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B9F98">
      <w:pPr>
        <w:spacing w:line="15827" w:lineRule="exact"/>
        <w:jc w:val="center"/>
        <w:rPr>
          <w:rFonts w:hint="eastAsia" w:eastAsia="宋体"/>
          <w:lang w:eastAsia="zh-CN"/>
        </w:rPr>
      </w:pPr>
      <w:bookmarkStart w:id="4" w:name="_GoBack"/>
      <w:bookmarkEnd w:id="4"/>
      <w:r>
        <w:rPr>
          <w:rFonts w:hint="eastAsia" w:eastAsia="宋体"/>
          <w:lang w:eastAsia="zh-CN"/>
        </w:rPr>
        <w:drawing>
          <wp:inline distT="0" distB="0" distL="114300" distR="114300">
            <wp:extent cx="5662930" cy="8045450"/>
            <wp:effectExtent l="0" t="0" r="1270" b="6350"/>
            <wp:docPr id="1" name="图片 1" descr="the-mystery-of-the-gospel-vindicate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mystery-of-the-gospel-vindicated800"/>
                    <pic:cNvPicPr>
                      <a:picLocks noChangeAspect="1"/>
                    </pic:cNvPicPr>
                  </pic:nvPicPr>
                  <pic:blipFill>
                    <a:blip r:embed="rId8"/>
                    <a:stretch>
                      <a:fillRect/>
                    </a:stretch>
                  </pic:blipFill>
                  <pic:spPr>
                    <a:xfrm>
                      <a:off x="0" y="0"/>
                      <a:ext cx="5662930" cy="8045450"/>
                    </a:xfrm>
                    <a:prstGeom prst="rect">
                      <a:avLst/>
                    </a:prstGeom>
                  </pic:spPr>
                </pic:pic>
              </a:graphicData>
            </a:graphic>
          </wp:inline>
        </w:drawing>
      </w:r>
    </w:p>
    <w:p w14:paraId="21E421BB">
      <w:pPr>
        <w:spacing w:line="15827" w:lineRule="exact"/>
        <w:sectPr>
          <w:headerReference r:id="rId5" w:type="default"/>
          <w:footerReference r:id="rId6" w:type="default"/>
          <w:pgSz w:w="12240" w:h="15840"/>
          <w:pgMar w:top="1" w:right="0" w:bottom="1" w:left="0" w:header="0" w:footer="0" w:gutter="0"/>
          <w:cols w:space="720" w:num="1"/>
        </w:sectPr>
      </w:pPr>
    </w:p>
    <w:p w14:paraId="52822BA0">
      <w:pPr>
        <w:spacing w:line="258" w:lineRule="auto"/>
        <w:rPr>
          <w:rFonts w:ascii="Arial"/>
          <w:sz w:val="21"/>
        </w:rPr>
      </w:pPr>
    </w:p>
    <w:p w14:paraId="050C2951">
      <w:pPr>
        <w:spacing w:line="258" w:lineRule="auto"/>
        <w:rPr>
          <w:rFonts w:ascii="Arial"/>
          <w:sz w:val="21"/>
        </w:rPr>
      </w:pPr>
    </w:p>
    <w:p w14:paraId="5A8E984D">
      <w:pPr>
        <w:spacing w:line="258" w:lineRule="auto"/>
        <w:rPr>
          <w:rFonts w:ascii="Arial"/>
          <w:sz w:val="21"/>
        </w:rPr>
      </w:pPr>
    </w:p>
    <w:p w14:paraId="5CB57F41">
      <w:pPr>
        <w:spacing w:line="259" w:lineRule="auto"/>
        <w:rPr>
          <w:rFonts w:ascii="Arial"/>
          <w:sz w:val="21"/>
        </w:rPr>
      </w:pPr>
    </w:p>
    <w:p w14:paraId="532A9375">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476C6EA2">
      <w:pPr>
        <w:spacing w:line="12816" w:lineRule="exact"/>
        <w:sectPr>
          <w:pgSz w:w="12240" w:h="15840"/>
          <w:pgMar w:top="400" w:right="1836" w:bottom="400" w:left="1836" w:header="0" w:footer="0" w:gutter="0"/>
          <w:cols w:space="720" w:num="1"/>
        </w:sectPr>
      </w:pPr>
    </w:p>
    <w:p w14:paraId="16700818">
      <w:pPr>
        <w:spacing w:line="264" w:lineRule="auto"/>
        <w:rPr>
          <w:rFonts w:ascii="Arial"/>
          <w:sz w:val="21"/>
        </w:r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rPr>
          <w:sz w:val="24"/>
          <w:szCs w:val="24"/>
        </w:rPr>
        <w:sectPr>
          <w:pgSz w:w="12240" w:h="15840"/>
          <w:pgMar w:top="1440" w:right="1440" w:bottom="1440" w:left="1440" w:header="720" w:footer="720" w:gutter="0"/>
          <w:cols w:space="720" w:num="1"/>
        </w:sectPr>
      </w:pPr>
    </w:p>
    <w:p w14:paraId="61838A79">
      <w:pPr>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The Mystery of the Gospel Vindicated</w:t>
      </w:r>
    </w:p>
    <w:p w14:paraId="60C2388C">
      <w:pPr>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福音奥秘的辩护</w:t>
      </w:r>
    </w:p>
    <w:p w14:paraId="63F24DC5">
      <w:pPr>
        <w:spacing w:line="264" w:lineRule="auto"/>
        <w:jc w:val="center"/>
        <w:rPr>
          <w:rFonts w:hint="eastAsia" w:ascii="华文楷体" w:hAnsi="华文楷体" w:eastAsia="华文楷体" w:cs="华文楷体"/>
          <w:b/>
          <w:bCs/>
          <w:sz w:val="36"/>
          <w:szCs w:val="36"/>
        </w:rPr>
      </w:pPr>
    </w:p>
    <w:p w14:paraId="54EDD3E9">
      <w:pPr>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by John Owen</w:t>
      </w:r>
    </w:p>
    <w:p w14:paraId="33F7613A">
      <w:pPr>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约翰·欧文 著</w:t>
      </w:r>
    </w:p>
    <w:p w14:paraId="100DC343">
      <w:pPr>
        <w:spacing w:line="264" w:lineRule="auto"/>
        <w:rPr>
          <w:rFonts w:hint="eastAsia" w:ascii="华文楷体" w:hAnsi="华文楷体" w:eastAsia="华文楷体" w:cs="华文楷体"/>
          <w:sz w:val="30"/>
          <w:szCs w:val="30"/>
        </w:rPr>
      </w:pPr>
    </w:p>
    <w:p w14:paraId="5B41CC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775C7A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4C84FE9">
      <w:pPr>
        <w:spacing w:line="264" w:lineRule="auto"/>
        <w:rPr>
          <w:rFonts w:hint="eastAsia" w:ascii="华文楷体" w:hAnsi="华文楷体" w:eastAsia="华文楷体" w:cs="华文楷体"/>
          <w:sz w:val="30"/>
          <w:szCs w:val="30"/>
        </w:rPr>
      </w:pPr>
    </w:p>
    <w:p w14:paraId="537520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BY THE EDITOR Dedication</w:t>
      </w:r>
    </w:p>
    <w:p w14:paraId="3C8CC4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编者前注 献词</w:t>
      </w:r>
    </w:p>
    <w:p w14:paraId="19266C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Epistle Dedicatory</w:t>
      </w:r>
    </w:p>
    <w:p w14:paraId="764014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献词</w:t>
      </w:r>
    </w:p>
    <w:p w14:paraId="41889A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 to the Reader</w:t>
      </w:r>
    </w:p>
    <w:p w14:paraId="0017B6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致读者序</w:t>
      </w:r>
    </w:p>
    <w:p w14:paraId="7838CA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Preface to his Catechism Mr Biddle's Preface briefly examined</w:t>
      </w:r>
    </w:p>
    <w:p w14:paraId="033423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比德尔先生对其要理问答所作序言 比德尔先生序言简析</w:t>
      </w:r>
    </w:p>
    <w:p w14:paraId="250230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I.—Mr Biddle's first chapter examined—Of the Scriptures II.—Of the nature of God</w:t>
      </w:r>
    </w:p>
    <w:p w14:paraId="333F33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一、比德尔先生第一章考查——论圣经 二、论上帝的本性</w:t>
      </w:r>
    </w:p>
    <w:p w14:paraId="27E172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III.—Of the shape and bodily visible figure of God</w:t>
      </w:r>
    </w:p>
    <w:p w14:paraId="3E09B9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三、论上帝的形状和可见的身体形象</w:t>
      </w:r>
    </w:p>
    <w:p w14:paraId="25B44E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IV.—Of the attribution of passions and affections, anger, fear, repentance, unto God—In what sense it is done in the Scripture</w:t>
      </w:r>
    </w:p>
    <w:p w14:paraId="447A50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四、论将激情与情感、愤怒、恐惧、后悔归于上帝——圣经中是何种意义上如此行</w:t>
      </w:r>
    </w:p>
    <w:p w14:paraId="353729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V.—Of God's prescience or foreknowledge</w:t>
      </w:r>
    </w:p>
    <w:p w14:paraId="11A34B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五、论上帝的预知</w:t>
      </w:r>
    </w:p>
    <w:p w14:paraId="28849E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VI.—Of the creation, and condition of man before and after the fall</w:t>
      </w:r>
    </w:p>
    <w:p w14:paraId="7F55C7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六、论创造，以及人堕落前后的状况</w:t>
      </w:r>
    </w:p>
    <w:p w14:paraId="1B1B7213">
      <w:pPr>
        <w:spacing w:line="264" w:lineRule="auto"/>
        <w:rPr>
          <w:rFonts w:hint="eastAsia" w:ascii="华文楷体" w:hAnsi="华文楷体" w:eastAsia="华文楷体" w:cs="华文楷体"/>
          <w:sz w:val="30"/>
          <w:szCs w:val="30"/>
        </w:rPr>
      </w:pPr>
    </w:p>
    <w:p w14:paraId="18206C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VII.—Of the person of Jesus Christ, and on what account he is the Son of God</w:t>
      </w:r>
    </w:p>
    <w:p w14:paraId="19377D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七、论耶稣基督的位格，以及祂基于何故是上帝之子</w:t>
      </w:r>
    </w:p>
    <w:p w14:paraId="29C0A7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VIII.—An entrance into the examination of the Racovian Catechism in the business of the deity of Christ—Their arguments against it answered; and testimonies of the eternity of Christ vindicated</w:t>
      </w:r>
    </w:p>
    <w:p w14:paraId="3AFE59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八、对拉科维安要理问答中关于基督神性问题的考查入门——其反对论点之回应；并基督永恒性之见证的辩护</w:t>
      </w:r>
    </w:p>
    <w:p w14:paraId="6FC955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IX.—The pre-eternity of Christ farther evinced—Sundry texts of Scripture vindicated</w:t>
      </w:r>
    </w:p>
    <w:p w14:paraId="12241F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九、基督的先存永恒性进一步证明——若干经文的辩护</w:t>
      </w:r>
    </w:p>
    <w:p w14:paraId="7F4A16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X.—Of the names of God given unto Christ</w:t>
      </w:r>
    </w:p>
    <w:p w14:paraId="159D23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十、论赋予基督的上帝之名</w:t>
      </w:r>
    </w:p>
    <w:p w14:paraId="1D5322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XI.—Of the work of creation assigned to Jesus Christ, etc.—The confirmation of his eternal deity from thence</w:t>
      </w:r>
    </w:p>
    <w:p w14:paraId="35EF47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十一、论归于耶稣基督的创造之工等——由此证实祂的永恒神性</w:t>
      </w:r>
    </w:p>
    <w:p w14:paraId="7D7AA2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XII.—All-ruling and disposing providence assigned unto Christ, and his eternal Godhead thence farther confirmed, with other testimonies thereof</w:t>
      </w:r>
    </w:p>
    <w:p w14:paraId="4103FA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十二、统管万有、安排一切的护理归于基督，并由此进一步证实祂的永恒神性，以及其他相关见证</w:t>
      </w:r>
    </w:p>
    <w:p w14:paraId="0D43EF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XIII.—Of the incarnation of Christ, and his pre-existence thereunto</w:t>
      </w:r>
    </w:p>
    <w:p w14:paraId="218935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十三、论基督的道成肉身，及其先在于此的存有</w:t>
      </w:r>
    </w:p>
    <w:p w14:paraId="4BD6F8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XIV.—Sundry other testimonies given to the deity of Christ vindicated</w:t>
      </w:r>
    </w:p>
    <w:p w14:paraId="172789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十四、其他若干关于基督神性的见证之辩护</w:t>
      </w:r>
    </w:p>
    <w:p w14:paraId="415E96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XV.—Of the Holy Ghost, his deity, graces, and operations</w:t>
      </w:r>
    </w:p>
    <w:p w14:paraId="61FF7C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十五、论圣灵，祂的神性、恩典与工作</w:t>
      </w:r>
    </w:p>
    <w:p w14:paraId="05C5F0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XVI.—Of salvation by Christ</w:t>
      </w:r>
    </w:p>
    <w:p w14:paraId="4C9811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十六、论藉基督得救</w:t>
      </w:r>
    </w:p>
    <w:p w14:paraId="177EFD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XVII.—Of the mediation of Christ</w:t>
      </w:r>
    </w:p>
    <w:p w14:paraId="0B3D91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十七、论基督的中保职分</w:t>
      </w:r>
    </w:p>
    <w:p w14:paraId="7C023B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XVIII.—Of Christ's prophetical office</w:t>
      </w:r>
    </w:p>
    <w:p w14:paraId="7F933A0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十八、论基督的先知职分</w:t>
      </w:r>
    </w:p>
    <w:p w14:paraId="42BE27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XIX.—Of the kingly office of Jesus Christ, and of the worship that is ascribed and due to him</w:t>
      </w:r>
    </w:p>
    <w:p w14:paraId="0D0537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十九、论耶稣基督的君王职分，以及归于祂并理当向祂献上的敬拜</w:t>
      </w:r>
    </w:p>
    <w:p w14:paraId="0036E2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XX.—Of the priestly office of Christ</w:t>
      </w:r>
    </w:p>
    <w:p w14:paraId="624531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二十、论基督的祭司职分</w:t>
      </w:r>
    </w:p>
    <w:p w14:paraId="563452D3">
      <w:pPr>
        <w:spacing w:line="264" w:lineRule="auto"/>
        <w:rPr>
          <w:rFonts w:hint="eastAsia" w:ascii="华文楷体" w:hAnsi="华文楷体" w:eastAsia="华文楷体" w:cs="华文楷体"/>
          <w:sz w:val="30"/>
          <w:szCs w:val="30"/>
        </w:rPr>
      </w:pPr>
    </w:p>
    <w:p w14:paraId="24BB8D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XXI.—Of the death of Christ, the causes, ends, and fruits thereof, with an entrance into the doctrine of his satisfaction thereby</w:t>
      </w:r>
    </w:p>
    <w:p w14:paraId="2249DA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二十一、论基督之死，其原因、目的与果效，并由此进入祂的满足（Satisfaction）教义</w:t>
      </w:r>
    </w:p>
    <w:p w14:paraId="0795AF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XXII.—The several considerations of the death of Christ as to the expiation of our sins thereby, and the satisfaction made therein— First, Of it as a price; secondly, As a sacrifice</w:t>
      </w:r>
    </w:p>
    <w:p w14:paraId="67CAB9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二十二、关于基督之死对我们罪孽的赎除及其所成就的满足的几方面思考——首先，作为赎价；其次，作为祭物</w:t>
      </w:r>
    </w:p>
    <w:p w14:paraId="6FD98D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XXIII.—Of the death of Christ as it was a punishment, and the satisfaction made thereby</w:t>
      </w:r>
    </w:p>
    <w:p w14:paraId="39A2BC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二十三、论基督之死作为刑罚及其所成就的满足</w:t>
      </w:r>
    </w:p>
    <w:p w14:paraId="1121EF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XXIV.—Some particular testimonies evincing the death of Christ to be a punishment, properly so called</w:t>
      </w:r>
    </w:p>
    <w:p w14:paraId="6AD543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二十四、若干具体见证证明基督之死是严格意义上的刑罚</w:t>
      </w:r>
    </w:p>
    <w:p w14:paraId="2F847E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XXV.—A digression concerning the 53d chapter of Isaiah, and the vindication of it from the perverse interpretation of HUGO GROTIUS</w:t>
      </w:r>
    </w:p>
    <w:p w14:paraId="49F76A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二十五、关于以赛亚书第五十三章的离题话，并为之辩护，反对胡戈·格老秀斯的曲解</w:t>
      </w:r>
    </w:p>
    <w:p w14:paraId="775D85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XXVI.—Of the matter of the punishment that Christ underwent, or what he suffered</w:t>
      </w:r>
    </w:p>
    <w:p w14:paraId="203B1C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二十六、论基督所受刑罚的内容，或祂所受的苦难</w:t>
      </w:r>
    </w:p>
    <w:p w14:paraId="03A22E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XXVII.—Of the covenant between the Father and the Son, the ground and foundation of this dispensation of Christ's being punished for us and in our stead</w:t>
      </w:r>
    </w:p>
    <w:p w14:paraId="1BED9A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二十七、论父与子之间的圣约，此基督为我们、替我们受刑罚的经纶之根据与基础</w:t>
      </w:r>
    </w:p>
    <w:p w14:paraId="2DCB59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XXVIII.—Of redemption by the death of Christ as it was a price or ransom</w:t>
      </w:r>
    </w:p>
    <w:p w14:paraId="0ED4BB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二十八、论藉基督之死所成就的救赎，作为赎价或赎金</w:t>
      </w:r>
    </w:p>
    <w:p w14:paraId="7C4DC8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XXIX.—Of reconciliation by the death of Christ as it is a sacrifice</w:t>
      </w:r>
    </w:p>
    <w:p w14:paraId="1D5CA9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二十九、论藉基督之死所成就的和好，作为祭物</w:t>
      </w:r>
    </w:p>
    <w:p w14:paraId="743098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XXX.—The satisfaction of Christ, on the consideration of his death being a punishment, farther evinced, and vindicated from the exceptions of Smalcius</w:t>
      </w:r>
    </w:p>
    <w:p w14:paraId="36737B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三十、基督的满足，基于其死亡乃是刑罚的考量，进一步证明，并为之辩护，反驳斯马尔西乌斯的异议</w:t>
      </w:r>
    </w:p>
    <w:p w14:paraId="35C9D6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XXXI.—Of election and universal grace—Of the resurrection of Christ from the dead</w:t>
      </w:r>
    </w:p>
    <w:p w14:paraId="7DC038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三十一、论拣选与普世恩典——论基督从死里复活</w:t>
      </w:r>
    </w:p>
    <w:p w14:paraId="13E2C4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XXXII.—Of justification and faith</w:t>
      </w:r>
    </w:p>
    <w:p w14:paraId="1FC5D2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三十二、论称义与信心</w:t>
      </w:r>
    </w:p>
    <w:p w14:paraId="4DCC3884">
      <w:pPr>
        <w:spacing w:line="264" w:lineRule="auto"/>
        <w:rPr>
          <w:rFonts w:hint="eastAsia" w:ascii="华文楷体" w:hAnsi="华文楷体" w:eastAsia="华文楷体" w:cs="华文楷体"/>
          <w:sz w:val="30"/>
          <w:szCs w:val="30"/>
        </w:rPr>
      </w:pPr>
    </w:p>
    <w:p w14:paraId="5850C3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XXXIII.—Of keeping the commandments of God, and of perfection of obedience—How attainable in this life</w:t>
      </w:r>
    </w:p>
    <w:p w14:paraId="4FCB50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三十三、论遵守上帝的诫命，以及完全的顺服——今生如何可达</w:t>
      </w:r>
    </w:p>
    <w:p w14:paraId="0CF987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XXXIV.—Of prayer; and whether Christ prescribed a form of prayer to be used by believers; and of praying unto him and in his name under the old testament</w:t>
      </w:r>
    </w:p>
    <w:p w14:paraId="30D712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三十四、论祷告；基督是否规定了一种信徒当使用的祷告形式；以及在旧约之下向祂祷告并奉祂的名祷告</w:t>
      </w:r>
    </w:p>
    <w:p w14:paraId="186EB8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XXXV.—Of the resurrection of the dead and the state of the wicked at the last day</w:t>
      </w:r>
    </w:p>
    <w:p w14:paraId="78B51F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三十五、论死人复活与恶人在末日的状态</w:t>
      </w:r>
    </w:p>
    <w:p w14:paraId="44236FDF">
      <w:pPr>
        <w:spacing w:line="264" w:lineRule="auto"/>
        <w:rPr>
          <w:rFonts w:hint="eastAsia" w:ascii="华文楷体" w:hAnsi="华文楷体" w:eastAsia="华文楷体" w:cs="华文楷体"/>
          <w:sz w:val="30"/>
          <w:szCs w:val="30"/>
        </w:rPr>
      </w:pPr>
    </w:p>
    <w:p w14:paraId="65A791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F89A0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8378F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[APPENDIX.]</w:t>
      </w:r>
    </w:p>
    <w:p w14:paraId="66F037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【附录】</w:t>
      </w:r>
    </w:p>
    <w:p w14:paraId="509153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Death of Christ, and of Justification</w:t>
      </w:r>
    </w:p>
    <w:p w14:paraId="1DCCE3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论基督之死与称义</w:t>
      </w:r>
    </w:p>
    <w:p w14:paraId="3880DA74">
      <w:pPr>
        <w:spacing w:line="264" w:lineRule="auto"/>
        <w:rPr>
          <w:rFonts w:hint="eastAsia" w:ascii="华文楷体" w:hAnsi="华文楷体" w:eastAsia="华文楷体" w:cs="华文楷体"/>
          <w:sz w:val="30"/>
          <w:szCs w:val="30"/>
        </w:rPr>
      </w:pPr>
    </w:p>
    <w:p w14:paraId="533441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REVIEW OF THE ANNOTATIONS OF HUGO GROTIUS A Second Consideration of the Annotations of Hugo Grotius Epistles of Grotius to Crellius</w:t>
      </w:r>
    </w:p>
    <w:p w14:paraId="44EA65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胡戈·格老秀斯注释评述 胡戈·格老秀斯注释再思 格老秀斯致克雷利乌斯书信</w:t>
      </w:r>
    </w:p>
    <w:p w14:paraId="2DDA0D78">
      <w:pPr>
        <w:spacing w:line="264" w:lineRule="auto"/>
        <w:rPr>
          <w:rFonts w:hint="eastAsia" w:ascii="华文楷体" w:hAnsi="华文楷体" w:eastAsia="华文楷体" w:cs="华文楷体"/>
          <w:sz w:val="30"/>
          <w:szCs w:val="30"/>
        </w:rPr>
      </w:pPr>
    </w:p>
    <w:p w14:paraId="2CE9C979">
      <w:pPr>
        <w:pStyle w:val="2"/>
        <w:bidi w:val="0"/>
        <w:jc w:val="center"/>
        <w:rPr>
          <w:rFonts w:hint="eastAsia"/>
        </w:rPr>
      </w:pPr>
      <w:r>
        <w:rPr>
          <w:rFonts w:hint="eastAsia"/>
        </w:rPr>
        <w:t>PREFATORY NOTE</w:t>
      </w:r>
    </w:p>
    <w:p w14:paraId="2DF1E612">
      <w:pPr>
        <w:pStyle w:val="2"/>
        <w:bidi w:val="0"/>
        <w:jc w:val="center"/>
        <w:rPr>
          <w:rFonts w:hint="eastAsia"/>
        </w:rPr>
      </w:pPr>
      <w:r>
        <w:rPr>
          <w:rFonts w:hint="eastAsia"/>
        </w:rPr>
        <w:t>编者前注</w:t>
      </w:r>
    </w:p>
    <w:p w14:paraId="3C480D36">
      <w:pPr>
        <w:spacing w:line="264" w:lineRule="auto"/>
        <w:rPr>
          <w:rFonts w:hint="eastAsia" w:ascii="华文楷体" w:hAnsi="华文楷体" w:eastAsia="华文楷体" w:cs="华文楷体"/>
          <w:sz w:val="30"/>
          <w:szCs w:val="30"/>
        </w:rPr>
      </w:pPr>
    </w:p>
    <w:p w14:paraId="3B1341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1654 the commands of the Council of State were laid upon Owen to undertake the refutation of Socinianism,</w:t>
      </w:r>
    </w:p>
    <w:p w14:paraId="4A484A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1654年，国务会议命令欧文承担驳斥索西努主义的任务，</w:t>
      </w:r>
    </w:p>
    <w:p w14:paraId="2C1AD5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about that time was introduced into England,</w:t>
      </w:r>
    </w:p>
    <w:p w14:paraId="0201F5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该主义大约在那个时候被引入英格兰，</w:t>
      </w:r>
    </w:p>
    <w:p w14:paraId="622AFA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following year the "Vindiciæ Evangelicæ" appeared;—</w:t>
      </w:r>
    </w:p>
    <w:p w14:paraId="5AAE0C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次年，《福音的辩护》（Vindiciæ Evangelicæ）问世；——</w:t>
      </w:r>
    </w:p>
    <w:p w14:paraId="404CC6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work of unequal merit,</w:t>
      </w:r>
    </w:p>
    <w:p w14:paraId="556C9B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这部著作的价值参差不齐，</w:t>
      </w:r>
    </w:p>
    <w:p w14:paraId="3E998D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many parts obsolete under the new light shed on the subject by more recent discussions,</w:t>
      </w:r>
    </w:p>
    <w:p w14:paraId="1B8E14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其许多部分在更近期讨论所带来的新亮光下已经过时，</w:t>
      </w:r>
    </w:p>
    <w:p w14:paraId="16A487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main so solid as never to have been answered;</w:t>
      </w:r>
    </w:p>
    <w:p w14:paraId="126230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但主体部分如此坚实以至于从未被驳倒；</w:t>
      </w:r>
    </w:p>
    <w:p w14:paraId="4690F7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much that modern polemics have by no means superseded;</w:t>
      </w:r>
    </w:p>
    <w:p w14:paraId="14BAF9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包含了许多现代论辩学丝毫未能取代的内容；</w:t>
      </w:r>
    </w:p>
    <w:p w14:paraId="78EA9C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full of information as to the early history of Socinianism, nowhere else to be gleaned in the theological literature of Britain;</w:t>
      </w:r>
    </w:p>
    <w:p w14:paraId="148A33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充满了关于索西努主义早期历史的资料，这些资料在英国神学文献中别处无从寻觅；</w:t>
      </w:r>
    </w:p>
    <w:p w14:paraId="284577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altogether of such substantial excellence as to render its author's name worthy of its place as historically the first among that splendid catena of divines,—Bull, Waterland, Horsley, Magee, Fuller, Pye Smith, and Wardlaw,—</w:t>
      </w:r>
    </w:p>
    <w:p w14:paraId="40A9BD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并且整体上具有如此卓越的实质性价值，足以使其作者的名字在历史上被尊为那一连串杰出神学家——布尔（Bull）、沃特兰（Waterland）、霍尔斯利（Horsley）、麦基（Magee）、富勒（Fuller）、派伊·史密斯（Pye Smith）和沃德劳（Wardlaw）——中的首位，</w:t>
      </w:r>
    </w:p>
    <w:p w14:paraId="4E95D6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 the cardinal doctrines of Christ's person, Godhead, and work, have been placed on a basis of unshaken demonstration from the Word of God.</w:t>
      </w:r>
    </w:p>
    <w:p w14:paraId="4FFCA2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借着他们，基督的位格、神性及工作这些核心教义，已基于上帝圣言的坚不可摧的论证而被确立。</w:t>
      </w:r>
    </w:p>
    <w:p w14:paraId="09B01DD4">
      <w:pPr>
        <w:spacing w:line="264" w:lineRule="auto"/>
        <w:rPr>
          <w:rFonts w:hint="eastAsia" w:ascii="华文楷体" w:hAnsi="华文楷体" w:eastAsia="华文楷体" w:cs="华文楷体"/>
          <w:sz w:val="30"/>
          <w:szCs w:val="30"/>
        </w:rPr>
      </w:pPr>
    </w:p>
    <w:p w14:paraId="65D321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execution of his task, our author resolved to meet three parties whose writings tended to unsettle the general belief of the Church of Christ respecting these doctrines;—</w:t>
      </w:r>
    </w:p>
    <w:p w14:paraId="28EB9A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在执行其任务时，我们的作者决心应对三类人，他们的著作倾向于动摇基督教会关于这些教义的普遍信仰；——</w:t>
      </w:r>
    </w:p>
    <w:p w14:paraId="515D29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Biddle, whose publications, devoted to the propagation of Unitarian sentiments, had drawn the attention and excited the fears of the Council;</w:t>
      </w:r>
    </w:p>
    <w:p w14:paraId="129C44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比德尔（Biddle），其致力于传播一位论（Unitarian）观点的出版物已引起国务会议的注意和恐惧；</w:t>
      </w:r>
    </w:p>
    <w:p w14:paraId="27143D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Polish Socinians, as represented by the Racovian Catechism;</w:t>
      </w:r>
    </w:p>
    <w:p w14:paraId="4275AC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以拉科维安要理问答（Racovian Catechism）为代表的波兰索西努派；</w:t>
      </w:r>
    </w:p>
    <w:p w14:paraId="52C483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Hugo Grotius, whose Socinianizing comments on Scripture have left his orthodoxy on the vital truths of our Lord's divinity and satisfaction under a cloud of suspicion.</w:t>
      </w:r>
    </w:p>
    <w:p w14:paraId="19EDB1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以及胡戈·格老秀斯（Hugo Grotius），他对圣经的索西努化注释使他在我们主的神性与满足这些关键真理上的正统性蒙上了一层疑云。</w:t>
      </w:r>
    </w:p>
    <w:p w14:paraId="1A492F59">
      <w:pPr>
        <w:spacing w:line="264" w:lineRule="auto"/>
        <w:rPr>
          <w:rFonts w:hint="eastAsia" w:ascii="华文楷体" w:hAnsi="华文楷体" w:eastAsia="华文楷体" w:cs="华文楷体"/>
          <w:sz w:val="30"/>
          <w:szCs w:val="30"/>
        </w:rPr>
      </w:pPr>
    </w:p>
    <w:p w14:paraId="6B1746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BIDDLE, the father of English Socinianism, was born in 1616, at Wotton-under-Edge.</w:t>
      </w:r>
    </w:p>
    <w:p w14:paraId="4C223B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英国索西努主义之父约翰·比德尔（JOHN BIDDLE）于1616年出生在伍顿安德埃奇（Wotton-under-Edge）。</w:t>
      </w:r>
    </w:p>
    <w:p w14:paraId="782986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considerable proficiency at the grammar school of his native town, he received from Lord Berkeley an exhibition of £10,</w:t>
      </w:r>
    </w:p>
    <w:p w14:paraId="42B116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他在家乡的文法学校学业精进后，从伯克利勋爵（Lord Berkeley）那里获得了10英镑的助学金，</w:t>
      </w:r>
    </w:p>
    <w:p w14:paraId="47A391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admitted a student of Magdalen Hall, Oxford, and took his degree of A.M. in 1641.</w:t>
      </w:r>
    </w:p>
    <w:p w14:paraId="3D23CA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后被牛津大学莫德林学院（Magdalen Hall）录取为学生，并于1641年获得文学硕士学位。</w:t>
      </w:r>
    </w:p>
    <w:p w14:paraId="28331E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occupied afterwards as a teacher in the city of Gloucester, he began to divulge his errors by the private circulation of a small tract, under the title, "Twelve Arguments drawn out of the Scriptures, wherein the commonly received opinion touching the Deity of the Holy Spirit is fully Refuted."</w:t>
      </w:r>
    </w:p>
    <w:p w14:paraId="401253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之后在格洛斯特市（Gloucester）任教期间，他开始通过私下散发一份题为《从圣经中提取的十二个论点，其中充分驳斥了普遍接受的关于圣灵神性的观点》的小册子来传播他的错误。</w:t>
      </w:r>
    </w:p>
    <w:p w14:paraId="54B009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summoned from the county jail, to which the magistrates had committed him, to answer for his errors before Parliament;</w:t>
      </w:r>
    </w:p>
    <w:p w14:paraId="3569E7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他被从地方官关押他的郡监狱传唤，到议会面前为自己的错误答辩；</w:t>
      </w:r>
    </w:p>
    <w:p w14:paraId="2F06BB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report of a committee respecting his case, he was left under the custody of an officer of the House for five years.</w:t>
      </w:r>
    </w:p>
    <w:p w14:paraId="33781B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根据一个委员会关于他案件的报告，他被交由下议院的一名官员监管五年。</w:t>
      </w:r>
    </w:p>
    <w:p w14:paraId="409277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this period he published successively his "Twelve Arguments," "A Confession of Faith concerning the Holy Trinity," and "The Testimonies of Irenæus, etc., concerning one God and the Persons of the Holy Trinity."</w:t>
      </w:r>
    </w:p>
    <w:p w14:paraId="3D7FD7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在此期间，他相继出版了他的《十二个论点》、《关于圣三位一体的信仰宣言》以及《爱任纽等人关于独一上帝及圣三位一体位格的见证》。</w:t>
      </w:r>
    </w:p>
    <w:p w14:paraId="2732C0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an atrocious act passed in 1648, in which it was made a capital offence to publish against the being and perfections of God, the deity of the Son and of the Spirit, and similar doctrines, Biddle had well-nigh fallen a martyr to his opinions.</w:t>
      </w:r>
    </w:p>
    <w:p w14:paraId="6AD9B4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1648年通过了一项严酷的法案，规定出版反对上帝的存在与完美、子与圣灵的神性以及类似教义的作品为死罪，比德尔险些因此为他的观点殉道。</w:t>
      </w:r>
    </w:p>
    <w:p w14:paraId="12F873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however, never came into operation.</w:t>
      </w:r>
    </w:p>
    <w:p w14:paraId="79C932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然而，该法案从未实施。</w:t>
      </w:r>
    </w:p>
    <w:p w14:paraId="2A86AA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even in more serious peril after the Long Parliament was dissolved and its opponents were in power; for he actually stood a trial for his life in 1655.</w:t>
      </w:r>
    </w:p>
    <w:p w14:paraId="18BFCC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在长期议会解散及其反对者掌权后，他甚至面临更严重的危险；因为他在1655年确实为自己的生命接受了审判。</w:t>
      </w:r>
    </w:p>
    <w:p w14:paraId="026056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Cromwell dexterously overruled these proceedings by the summary banishment of Biddle to Star Castle, in one of the Scilly Islands.</w:t>
      </w:r>
    </w:p>
    <w:p w14:paraId="3A336D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克伦威尔（Cromwell）巧妙地推翻了这些程序，将比德尔迅速流放到锡利群岛（Scilly Islands）中的星堡（Star Castle）。</w:t>
      </w:r>
    </w:p>
    <w:p w14:paraId="1C088B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recovered his freedom only to be cast into prison anew on the Restoration;</w:t>
      </w:r>
    </w:p>
    <w:p w14:paraId="163660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他在复辟时期重获自由，却又再次被投入监狱；</w:t>
      </w:r>
    </w:p>
    <w:p w14:paraId="56F2EF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caught some distemper common in the jails of that time, he died a prisoner in 1662.</w:t>
      </w:r>
    </w:p>
    <w:p w14:paraId="25C4D0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并且因为感染了当时监狱中常见的某种疾病，于1662年作为囚犯去世。</w:t>
      </w:r>
    </w:p>
    <w:p w14:paraId="5B0221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man of considerable attainments as a scholar.</w:t>
      </w:r>
    </w:p>
    <w:p w14:paraId="47A15B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他是一位学识渊博的学者。</w:t>
      </w:r>
    </w:p>
    <w:p w14:paraId="3003C2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his opinions," says Anthony Wood, "there was little or nothing blameworthy in him;"</w:t>
      </w:r>
    </w:p>
    <w:p w14:paraId="01FD2E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安东尼·伍德（Anthony Wood）说：“除了他的观点，他几乎没有什么可指责之处；”</w:t>
      </w:r>
    </w:p>
    <w:p w14:paraId="661E1D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admirer, Toulmin, pronounces him "a pious, holy, and humble man."</w:t>
      </w:r>
    </w:p>
    <w:p w14:paraId="514B66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他的崇拜者图尔明（Toulmin）则称他为“一位虔诚、圣洁、谦卑的人”。</w:t>
      </w:r>
    </w:p>
    <w:p w14:paraId="1E826A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piety must have been of a singular type, if we consider his views of the divine nature,—</w:t>
      </w:r>
    </w:p>
    <w:p w14:paraId="1D9238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如果我们考虑到他对神圣本性的看法——</w:t>
      </w:r>
    </w:p>
    <w:p w14:paraId="233CDF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views replete with the moat profane and revolting materialism, at that time without a parallel in our literature, and calculated to shock the best feelings and holiest convictions of his countrymen, while the knowledge of them inspired continental divines with alarm, as if England were fast lapsing into the most impious heresies.</w:t>
      </w:r>
    </w:p>
    <w:p w14:paraId="1BFBA4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看法充满了当时我们文献中绝无仅有的、最亵渎和令人反感的唯物主义，旨在冲击他同胞们最美好的情感和最神圣的信念，而欧洲大陆的神学家们得知这些看法后则感到震惊，仿佛英格兰正迅速陷入最不虔敬的异端邪说。</w:t>
      </w:r>
    </w:p>
    <w:p w14:paraId="7585D0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only be from a desire that their cause may have the honour of having stood, in one instance at least, the test of civil penalties under British rule, that Socinians, who pride themselves on their views of the spirituality of God, claim affinity with poor Biddle.</w:t>
      </w:r>
    </w:p>
    <w:p w14:paraId="2DE7F1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只有出于一种愿望，即他们的事业至少有一次在英国统治下经受住了民事惩罚的考验，那些以自己关于上帝属灵性的观点而自豪的索西努派才会声称与可怜的比德尔有亲缘关系。</w:t>
      </w:r>
    </w:p>
    <w:p w14:paraId="0087846D">
      <w:pPr>
        <w:spacing w:line="264" w:lineRule="auto"/>
        <w:rPr>
          <w:rFonts w:hint="eastAsia" w:ascii="华文楷体" w:hAnsi="华文楷体" w:eastAsia="华文楷体" w:cs="华文楷体"/>
          <w:sz w:val="30"/>
          <w:szCs w:val="30"/>
        </w:rPr>
      </w:pPr>
    </w:p>
    <w:p w14:paraId="386DE7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Nicolas Estwick replied to him, in an "Examination of his Confession of Faith;"</w:t>
      </w:r>
    </w:p>
    <w:p w14:paraId="1CE16F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尼古拉斯·埃斯特威克（Nicolas Estwick）在《对其信仰宣言的审查》中回应了他；</w:t>
      </w:r>
    </w:p>
    <w:p w14:paraId="301629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Poole, in his "Plea for the Godhead of the Holy Ghost;"</w:t>
      </w:r>
    </w:p>
    <w:p w14:paraId="11C396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普尔（Poole）在他的《为圣灵的神性辩护》中；</w:t>
      </w:r>
    </w:p>
    <w:p w14:paraId="5B899B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Francis Cheynel, in his "Divine Trinunity of the Father, Son, and Holy Ghost."</w:t>
      </w:r>
    </w:p>
    <w:p w14:paraId="7E1EC4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弗朗西斯·切内尔（Francis Cheynel）在他的《父、子、圣灵的神圣三一性》中。</w:t>
      </w:r>
    </w:p>
    <w:p w14:paraId="0FE1BD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Biddle held to his errors, and produced in 1654 his "Twofold Catechism," etc.;</w:t>
      </w:r>
    </w:p>
    <w:p w14:paraId="7F1BC2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比德尔坚持他的错误，并于1654年制作了他的《双重教理问答》等；</w:t>
      </w:r>
    </w:p>
    <w:p w14:paraId="63AAE9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following work of Owen is designed to review and confute.</w:t>
      </w:r>
    </w:p>
    <w:p w14:paraId="021D7B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欧文接下来的这部著作旨在评论和驳斥它。</w:t>
      </w:r>
    </w:p>
    <w:p w14:paraId="6610C57D">
      <w:pPr>
        <w:spacing w:line="264" w:lineRule="auto"/>
        <w:rPr>
          <w:rFonts w:hint="eastAsia" w:ascii="华文楷体" w:hAnsi="华文楷体" w:eastAsia="华文楷体" w:cs="华文楷体"/>
          <w:sz w:val="30"/>
          <w:szCs w:val="30"/>
        </w:rPr>
      </w:pPr>
    </w:p>
    <w:p w14:paraId="4B8272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RACOVIAN CATECHISM derives its name from the Polish city of Rakau, the chief seat of the Polish Unitarians.</w:t>
      </w:r>
    </w:p>
    <w:p w14:paraId="0FA7A0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拉科维安要理问答（RACOVIAN CATECHISM）得名于波兰城市拉考（Rakau），那里是波兰一位论派的主要据点。</w:t>
      </w:r>
    </w:p>
    <w:p w14:paraId="575E6F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Sandius (Bib. Antitrin. p. 44), the first Catechism of this name was the work of Gregory Paul;</w:t>
      </w:r>
    </w:p>
    <w:p w14:paraId="73A7A7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根据桑迪乌斯（Sandius）（《反三一论文献》，第44页）的说法，第一个以此命名的要理问答是格雷戈里·保罗（Gregory Paul）的作品；</w:t>
      </w:r>
    </w:p>
    <w:p w14:paraId="394B99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Faustus Socinus and Peter Statorius, junior, were prevented by death from completing their revision of it, according to an appointment laid upon them by their brethren of the same creed, the task was devolved on Valentine Smalcius, Jerome Moscorovius, and John Volkelius.</w:t>
      </w:r>
    </w:p>
    <w:p w14:paraId="3C570E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当福斯图斯·索西努（Faustus Socinus）和小彼得·斯塔托里乌斯（Peter Statorius, junior）因去世而未能根据同一信仰的弟兄们给他们的任命完成修订工作时，这项任务就交给了瓦伦丁·斯马尔西乌斯（Valentine Smalcius）、杰罗姆·莫斯科罗维乌斯（Jerome Moscorovius）和约翰·沃尔克利乌斯（John Volkelius）。</w:t>
      </w:r>
    </w:p>
    <w:p w14:paraId="4A3DE3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this statement seems to want authentication, and the original of the Catechism has been traced to a confession of faith prepared by George Schomann.</w:t>
      </w:r>
    </w:p>
    <w:p w14:paraId="66FB29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这一陈述的第一部分似乎缺乏证实，而该要理问答的原稿已被追溯到由乔治·肖曼（George Schomann）编写的一份信仰宣言。</w:t>
      </w:r>
    </w:p>
    <w:p w14:paraId="3FD74D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Remodelled by the committee mentioned above, it appeared in 1605, and was the first edition of the Racovian Catechism.</w:t>
      </w:r>
    </w:p>
    <w:p w14:paraId="30958C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经过上述委员会的重新修订，它于1605年问世，成为拉科维安要理问答的第一版。</w:t>
      </w:r>
    </w:p>
    <w:p w14:paraId="2E15B6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translated into German in 1608.</w:t>
      </w:r>
    </w:p>
    <w:p w14:paraId="2863B6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它于1608年被翻译成德文。</w:t>
      </w:r>
    </w:p>
    <w:p w14:paraId="73617E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reprint of the original work in London attracted the notice of Parliament, and on the 2d of April 1652, the Sheriffs of London and of Middlesex were ordered to seize and burn all the copies of it at the London Exchange and at Palace Yard, Westminster.</w:t>
      </w:r>
    </w:p>
    <w:p w14:paraId="10CA62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该原著在伦敦的重印引起了议会的注意，1652年4月2日，伦敦市和米德尔塞克斯郡（Middlesex）的郡长们被命令在伦敦交易所（London Exchange）和威斯敏斯特的宫廷广场（Palace Yard）查封并烧毁其所有副本。</w:t>
      </w:r>
    </w:p>
    <w:p w14:paraId="680F08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English translation of it, prepared most probably by Biddle, issued from the Amsterdam press in 1652.</w:t>
      </w:r>
    </w:p>
    <w:p w14:paraId="00DEC2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一份很可能由比德尔准备的英文译本于1652年从阿姆斯特丹出版社发行。</w:t>
      </w:r>
    </w:p>
    <w:p w14:paraId="0207B7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correct and valuable edition of the Catechism, supplying the latest views of the old Socinian theology in Poland, is the quarto edition of 1680, printed at Amsterdam by Christopher Pezold.</w:t>
      </w:r>
    </w:p>
    <w:p w14:paraId="60B33D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该要理问答最准确、最有价值的版本，提供了波兰旧索西努派神学的最新观点，是1680年的四开本，由克里斯托弗·佩佐尔德（Christopher Pezold）在阿姆斯特丹印刷。</w:t>
      </w:r>
    </w:p>
    <w:p w14:paraId="08E429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Modern Socinianism has added nothing to the plausibility with which the system is invested in this Catechism;</w:t>
      </w:r>
    </w:p>
    <w:p w14:paraId="787C29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现代索西努主义并未给该体系在此要理问答中所呈现的貌似合理性增添任何东西；</w:t>
      </w:r>
    </w:p>
    <w:p w14:paraId="258078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refutation of its insidious principles by Owen was a service to the cause of scriptural truth, from which Christianity is yet reaping, and for generations will continue to reap, the highest benefit.</w:t>
      </w:r>
    </w:p>
    <w:p w14:paraId="7B596B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而欧文对其阴险原则的驳斥，是对圣经真理事业的一项贡献，基督教至今仍在从中获益，并将世世代代继续从中获得最大的益处。</w:t>
      </w:r>
    </w:p>
    <w:p w14:paraId="363BC0C6">
      <w:pPr>
        <w:spacing w:line="264" w:lineRule="auto"/>
        <w:rPr>
          <w:rFonts w:hint="eastAsia" w:ascii="华文楷体" w:hAnsi="华文楷体" w:eastAsia="华文楷体" w:cs="华文楷体"/>
          <w:sz w:val="30"/>
          <w:szCs w:val="30"/>
        </w:rPr>
      </w:pPr>
    </w:p>
    <w:p w14:paraId="5EAC0A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HUGO GROTIUS is a name which reminds us of a sadly chequered history, diversified gifts of the highest order, and a strangely piebald and ambiguous creed.</w:t>
      </w:r>
    </w:p>
    <w:p w14:paraId="07B43C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胡戈·格老秀斯（HUGO GROTIUS）这个名字让我们想起一段悲伤坎坷的历史、最高级别的多样天赋，以及一种奇怪地混杂不清、模棱两可的信条。</w:t>
      </w:r>
    </w:p>
    <w:p w14:paraId="5B7B7E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allude to the well-known incidents of his eventful career,—</w:t>
      </w:r>
    </w:p>
    <w:p w14:paraId="690B5C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我们无需提及他那多事之秋的生涯中众所周知的事件——</w:t>
      </w:r>
    </w:p>
    <w:p w14:paraId="0FA2C4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officeshe held in his native country, his connection with the disputes between the Gomarists and the Remonstrants, the retribution under which he became the victim of that appeal to arms and force which his own party beyond all question had begun, his escape from prison through the ingenious device of his wife, his residence at Paris, and death at Rostock in 1645.</w:t>
      </w:r>
    </w:p>
    <w:p w14:paraId="2296C1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祖国担任的高级职务，他与戈马尔派（Gomarists）和抗辩派（Remonstrants）之间争端的联系，他成为他自己那方无疑首先诉诸武力和暴力的牺牲品所遭受的报应，他通过妻子巧妙的设计从监狱逃脱，他在巴黎的居住，以及1645年在罗斯托克（Rostock）的去世。</w:t>
      </w:r>
    </w:p>
    <w:p w14:paraId="01D1D9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published a work, "De Satisfactione Christi," designed to refute the errors of Socinianism, but towards the close of his life he prepared a series of annotations on Scripture, respecting which it was the charge of Owen that "he left but one place giving testimony clearly to the deity of Christ."</w:t>
      </w:r>
    </w:p>
    <w:p w14:paraId="3FD909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他曾出版一部旨在驳斥索西努主义错误的著作《论基督的满足》（De Satisfactione Christi），但在其生命的晚期，他准备了一系列关于圣经的注释，对此欧文的指控是“他只留下了一处清晰见证基督神性的地方”。</w:t>
      </w:r>
    </w:p>
    <w:p w14:paraId="74AFD9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 Hammond took him to task for misrepresenting the Dutch statesman.</w:t>
      </w:r>
    </w:p>
    <w:p w14:paraId="628BE8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哈蒙德博士（Dr Hammond）因其歪曲这位荷兰政治家而批评了他。</w:t>
      </w:r>
    </w:p>
    <w:p w14:paraId="403862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both in the "Vindiciæ Evangelicæ" and in his "Review of the Annotations," advances overwhelming evidence in support of his assertion.</w:t>
      </w:r>
    </w:p>
    <w:p w14:paraId="78099D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欧文，无论是在《福音的辩护》中还是在他的《注释评述》中，都提出了压倒性的证据来支持他的断言。</w:t>
      </w:r>
    </w:p>
    <w:p w14:paraId="159CAD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are to account it morbid candour or indifference to the great truths of the gospel, Grotius assuredly emitted a most uncertain sound respecting them.</w:t>
      </w:r>
    </w:p>
    <w:p w14:paraId="7D17AD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无论我们将其归因于病态的坦率还是对福音伟大真理的漠不关心，格老秀斯无疑在这些问题上发出了极其不确定的声音。</w:t>
      </w:r>
    </w:p>
    <w:p w14:paraId="7461CE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claimed alike by Socinians, Arminians, and Papists.</w:t>
      </w:r>
    </w:p>
    <w:p w14:paraId="2A2418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索西努派、阿米念派和天主教徒都声称他属于自己一方。</w:t>
      </w:r>
    </w:p>
    <w:p w14:paraId="20B82E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Jesuit Petavius said prayers for the repose of his soul;</w:t>
      </w:r>
    </w:p>
    <w:p w14:paraId="72AA2F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博学的耶稣会士佩塔维乌斯（Petavius）为他灵魂的安息祈祷；</w:t>
      </w:r>
    </w:p>
    <w:p w14:paraId="620192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Bossuet considered him so near the truth that "it was wonderful he did not take the last step,"—</w:t>
      </w:r>
    </w:p>
    <w:p w14:paraId="501EAD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博须埃（Bossuet）认为他如此接近真理，以至于“令人惊奇的是他没有迈出最后一步，”——</w:t>
      </w:r>
    </w:p>
    <w:p w14:paraId="36D186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connect himself with the Church of Rome,—</w:t>
      </w:r>
    </w:p>
    <w:p w14:paraId="295318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也就是说，与罗马教会联系起来——</w:t>
      </w:r>
    </w:p>
    <w:p w14:paraId="75434E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affirms, at the same time, that "he stole from the Church her most powerful proofs of the divinity of Christ."</w:t>
      </w:r>
    </w:p>
    <w:p w14:paraId="7D8910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同时他又断言，“他从教会窃取了其关于基督神性最有力的证据。”</w:t>
      </w:r>
    </w:p>
    <w:p w14:paraId="04656C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Menâge wrote a witty epigram, to the effect that as many sects claimed the religion of Grotius as towns contended for the honour of being the birth-place of Homer.</w:t>
      </w:r>
    </w:p>
    <w:p w14:paraId="53FA06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梅纳日（Menâge）写了一首诙谐的警句，大意是声称格老秀斯信仰的教派之多，如同争夺荷马出生地荣誉的城镇一样多。</w:t>
      </w:r>
    </w:p>
    <w:p w14:paraId="7C89BD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wish to rank among the abettors of his own tenets a statesman of such vast attainments and versatile ability?</w:t>
      </w:r>
    </w:p>
    <w:p w14:paraId="072527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谁不希望将一位具有如此渊博学识和多方面才能的政治家列为自己信条的支持者呢？</w:t>
      </w:r>
    </w:p>
    <w:p w14:paraId="733409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however, to make us sympathize with Owen, who only followed the example of all the Protestant divines of Charenton, in repudiating fellowship with Grotius, when we peruse the epistles of the latter to the Socinian Crellius.</w:t>
      </w:r>
    </w:p>
    <w:p w14:paraId="07F4FD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然而，当我们细读格老秀斯写给索西努派克雷利乌斯（Crellius）的信件时，就足以让我们同情欧文了，他只是效仿了沙朗通（Charenton）所有新教神学家的榜样，拒绝与格老秀斯相交。</w:t>
      </w:r>
    </w:p>
    <w:p w14:paraId="75543C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page 638.</w:t>
      </w:r>
    </w:p>
    <w:p w14:paraId="3D72B8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见第638页。</w:t>
      </w:r>
    </w:p>
    <w:p w14:paraId="081ACE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difference between those who hold and those who deny the Godhead of Christ to be made matter of contemptuous aposiopesis, and to be spoken of as "quantilla causa?"—ED.</w:t>
      </w:r>
    </w:p>
    <w:p w14:paraId="550813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那些持守和那些否认基督神性的人之间的区别，难道要成为轻蔑的语意中断（aposiopesis）的话题，并被称为“多么微不足道的原因”（quantilla causa）吗？——编者注。</w:t>
      </w:r>
    </w:p>
    <w:p w14:paraId="394D25F4">
      <w:pPr>
        <w:spacing w:line="264" w:lineRule="auto"/>
        <w:rPr>
          <w:rFonts w:hint="eastAsia" w:ascii="华文楷体" w:hAnsi="华文楷体" w:eastAsia="华文楷体" w:cs="华文楷体"/>
          <w:sz w:val="30"/>
          <w:szCs w:val="30"/>
        </w:rPr>
      </w:pPr>
    </w:p>
    <w:p w14:paraId="7281220E">
      <w:pPr>
        <w:pStyle w:val="2"/>
        <w:bidi w:val="0"/>
        <w:jc w:val="center"/>
        <w:rPr>
          <w:rFonts w:hint="eastAsia"/>
        </w:rPr>
      </w:pPr>
      <w:r>
        <w:rPr>
          <w:rFonts w:hint="eastAsia"/>
        </w:rPr>
        <w:t>TO THE</w:t>
      </w:r>
    </w:p>
    <w:p w14:paraId="593A37B3">
      <w:pPr>
        <w:pStyle w:val="2"/>
        <w:bidi w:val="0"/>
        <w:jc w:val="center"/>
        <w:rPr>
          <w:rFonts w:hint="eastAsia"/>
        </w:rPr>
      </w:pPr>
      <w:r>
        <w:rPr>
          <w:rFonts w:hint="eastAsia"/>
        </w:rPr>
        <w:t>致</w:t>
      </w:r>
    </w:p>
    <w:p w14:paraId="45F77328">
      <w:pPr>
        <w:spacing w:line="264" w:lineRule="auto"/>
        <w:rPr>
          <w:rFonts w:hint="eastAsia" w:ascii="华文楷体" w:hAnsi="华文楷体" w:eastAsia="华文楷体" w:cs="华文楷体"/>
          <w:sz w:val="30"/>
          <w:szCs w:val="30"/>
        </w:rPr>
      </w:pPr>
    </w:p>
    <w:p w14:paraId="566823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HONOURABLE THE COUNCIL OF STATE,</w:t>
      </w:r>
    </w:p>
    <w:p w14:paraId="0FDFA4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尊贵的国务会议，</w:t>
      </w:r>
    </w:p>
    <w:p w14:paraId="615A8AEC">
      <w:pPr>
        <w:spacing w:line="264" w:lineRule="auto"/>
        <w:rPr>
          <w:rFonts w:hint="eastAsia" w:ascii="华文楷体" w:hAnsi="华文楷体" w:eastAsia="华文楷体" w:cs="华文楷体"/>
          <w:sz w:val="30"/>
          <w:szCs w:val="30"/>
        </w:rPr>
      </w:pPr>
    </w:p>
    <w:p w14:paraId="0B708E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0473F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w:t>
      </w:r>
    </w:p>
    <w:p w14:paraId="35380511">
      <w:pPr>
        <w:spacing w:line="264" w:lineRule="auto"/>
        <w:rPr>
          <w:rFonts w:hint="eastAsia" w:ascii="华文楷体" w:hAnsi="华文楷体" w:eastAsia="华文楷体" w:cs="华文楷体"/>
          <w:sz w:val="30"/>
          <w:szCs w:val="30"/>
        </w:rPr>
      </w:pPr>
    </w:p>
    <w:p w14:paraId="59882E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HIGHNESS,</w:t>
      </w:r>
    </w:p>
    <w:p w14:paraId="5859FE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殿下，</w:t>
      </w:r>
    </w:p>
    <w:p w14:paraId="35C8CE7A">
      <w:pPr>
        <w:spacing w:line="264" w:lineRule="auto"/>
        <w:rPr>
          <w:rFonts w:hint="eastAsia" w:ascii="华文楷体" w:hAnsi="华文楷体" w:eastAsia="华文楷体" w:cs="华文楷体"/>
          <w:sz w:val="30"/>
          <w:szCs w:val="30"/>
        </w:rPr>
      </w:pPr>
    </w:p>
    <w:p w14:paraId="7ED631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ENSUING</w:t>
      </w:r>
    </w:p>
    <w:p w14:paraId="735C30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w:t>
      </w:r>
    </w:p>
    <w:p w14:paraId="116CCF7B">
      <w:pPr>
        <w:spacing w:line="264" w:lineRule="auto"/>
        <w:rPr>
          <w:rFonts w:hint="eastAsia" w:ascii="华文楷体" w:hAnsi="华文楷体" w:eastAsia="华文楷体" w:cs="华文楷体"/>
          <w:sz w:val="30"/>
          <w:szCs w:val="30"/>
        </w:rPr>
      </w:pPr>
    </w:p>
    <w:p w14:paraId="010506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VINDICATION OF THE GLORY AND DOCTRINE OF THE GREAT GOD AND OUR SAVIOUR JESUS CHRIST,</w:t>
      </w:r>
    </w:p>
    <w:p w14:paraId="7AA97F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关于伟大上帝和我们的救主耶稣基督的荣耀与教义的辩护，</w:t>
      </w:r>
    </w:p>
    <w:p w14:paraId="699960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WRITTEN UPON THEIR COMMAND,</w:t>
      </w:r>
    </w:p>
    <w:p w14:paraId="5772A0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乃奉其命令而作，</w:t>
      </w:r>
    </w:p>
    <w:p w14:paraId="7D288A03">
      <w:pPr>
        <w:spacing w:line="264" w:lineRule="auto"/>
        <w:rPr>
          <w:rFonts w:hint="eastAsia" w:ascii="华文楷体" w:hAnsi="华文楷体" w:eastAsia="华文楷体" w:cs="华文楷体"/>
          <w:sz w:val="30"/>
          <w:szCs w:val="30"/>
        </w:rPr>
      </w:pPr>
    </w:p>
    <w:p w14:paraId="070604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HUMBLY DEDICATED BY ITS UNWORTHY AUTHOR,</w:t>
      </w:r>
    </w:p>
    <w:p w14:paraId="64DE28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由其不配的作者谦卑敬献，</w:t>
      </w:r>
    </w:p>
    <w:p w14:paraId="7E1FC60B">
      <w:pPr>
        <w:spacing w:line="264" w:lineRule="auto"/>
        <w:rPr>
          <w:rFonts w:hint="eastAsia" w:ascii="华文楷体" w:hAnsi="华文楷体" w:eastAsia="华文楷体" w:cs="华文楷体"/>
          <w:sz w:val="30"/>
          <w:szCs w:val="30"/>
        </w:rPr>
      </w:pPr>
    </w:p>
    <w:p w14:paraId="52C123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 O.</w:t>
      </w:r>
    </w:p>
    <w:p w14:paraId="53A5EE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约·欧（J. O.）</w:t>
      </w:r>
    </w:p>
    <w:p w14:paraId="17CF9363">
      <w:pPr>
        <w:spacing w:line="264" w:lineRule="auto"/>
        <w:rPr>
          <w:rFonts w:hint="eastAsia" w:ascii="华文楷体" w:hAnsi="华文楷体" w:eastAsia="华文楷体" w:cs="华文楷体"/>
          <w:sz w:val="30"/>
          <w:szCs w:val="30"/>
        </w:rPr>
      </w:pPr>
    </w:p>
    <w:p w14:paraId="4DC314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WORSHIPFUL, HIS REVEREND, LEARNED, AND WORTHY FRIENDS AND BRETHREN,</w:t>
      </w:r>
    </w:p>
    <w:p w14:paraId="010424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致可敬的、他尊敬的、博学的、尊贵的朋友们和弟兄们，</w:t>
      </w:r>
    </w:p>
    <w:p w14:paraId="4307F995">
      <w:pPr>
        <w:spacing w:line="264" w:lineRule="auto"/>
        <w:rPr>
          <w:rFonts w:hint="eastAsia" w:ascii="华文楷体" w:hAnsi="华文楷体" w:eastAsia="华文楷体" w:cs="华文楷体"/>
          <w:sz w:val="30"/>
          <w:szCs w:val="30"/>
        </w:rPr>
      </w:pPr>
    </w:p>
    <w:p w14:paraId="1E108F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HEADS AND GOVERNORS OF THE COLLEGES AND HALLS,</w:t>
      </w:r>
    </w:p>
    <w:p w14:paraId="28690A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各学院和学堂的院长与管理者们，</w:t>
      </w:r>
    </w:p>
    <w:p w14:paraId="4631AC66">
      <w:pPr>
        <w:spacing w:line="264" w:lineRule="auto"/>
        <w:rPr>
          <w:rFonts w:hint="eastAsia" w:ascii="华文楷体" w:hAnsi="华文楷体" w:eastAsia="华文楷体" w:cs="华文楷体"/>
          <w:sz w:val="30"/>
          <w:szCs w:val="30"/>
        </w:rPr>
      </w:pPr>
    </w:p>
    <w:p w14:paraId="54F280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OTHER STUDENTS IN DIVINITY, OR OF THE TRUTH</w:t>
      </w:r>
    </w:p>
    <w:p w14:paraId="58984F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以及所有其他神学学生，或追求那</w:t>
      </w:r>
    </w:p>
    <w:p w14:paraId="6B3A1C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AFTER GODLINESS, IN THE FAMOUS UNIVERSITY</w:t>
      </w:r>
    </w:p>
    <w:p w14:paraId="3D64D7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合乎敬虔之真理者，于著名的</w:t>
      </w:r>
    </w:p>
    <w:p w14:paraId="67DFC4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OXFORD.</w:t>
      </w:r>
    </w:p>
    <w:p w14:paraId="01777A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牛津大学。</w:t>
      </w:r>
    </w:p>
    <w:p w14:paraId="730EC7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second address unto you in this kind, whereunto I am encouraged by your fair and candid reception of my former, I desire you would be pleased to take the ensuing account.</w:t>
      </w:r>
    </w:p>
    <w:p w14:paraId="27D167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关于我第二次以这种方式向你们致辞，此事乃因你们对我前一次致辞公正坦诚的接纳而受鼓舞，我渴望你们乐于接受以下的说明。</w:t>
      </w:r>
    </w:p>
    <w:p w14:paraId="171A1E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as I remember, about a year ago since one Mr Biddle (formerly a master of arts of this university, by which title he still owns himself) published two little Catechisms, as he calls them, wherein, under sundry specious pleas and pretences, which you will find discussed in the ensuing treatise, he endeavours to insinuate subtly into the minds of unstable and unlearned men the whole substance of the Socinian religion.</w:t>
      </w:r>
    </w:p>
    <w:p w14:paraId="0B0432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据我记忆，大约在一年前，一位比德尔先生（Mr Biddle）（曾是本大学的文学硕士，他至今仍以此头衔自居）出版了两本他称之为小要理问答的书，在其中，他以各种似是而非的辩解和借口（你们将在接下来的论著中发现对这些的讨论），试图巧妙地将索西努派宗教的全部实质灌输给那些不稳定和无学识之人的心中。</w:t>
      </w:r>
    </w:p>
    <w:p w14:paraId="0A67CD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is a person whom, to my knowledge, I never saw, nor have been at all curious to inquire after the place of his habitation or course of his life.</w:t>
      </w:r>
    </w:p>
    <w:p w14:paraId="76591C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就我所知，此人我从未见过，也从未好奇去探询他的住处或生平。</w:t>
      </w:r>
    </w:p>
    <w:p w14:paraId="050B64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opposition some years since to the deity of the Holy Ghost, and now to that of the Father and Son also, is all that he is known to me by.</w:t>
      </w:r>
    </w:p>
    <w:p w14:paraId="7AC986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他几年前反对圣灵的神性，如今又反对父与子的神性，这就是我所知道的关于他的一切。</w:t>
      </w:r>
    </w:p>
    <w:p w14:paraId="3CCEF2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 his person that I have any contest; he stands or falls to his own master.</w:t>
      </w:r>
    </w:p>
    <w:p w14:paraId="28A1B3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我并非与他个人有任何争执；他或站立或跌倒，自有他的主人在。</w:t>
      </w:r>
    </w:p>
    <w:p w14:paraId="2BF38F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arguments against the deity of the Holy Ghost were some while since answered by Cloppenburgh, then professor of divinity at Franeker, in Friesland, since at rest in the Lord;</w:t>
      </w:r>
    </w:p>
    <w:p w14:paraId="32A31D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他反对圣灵神性的论点不久前已被克洛彭堡（Cloppenburgh）回应，他当时是弗里斯兰（Friesland）弗拉讷克（Franeker）的神学教授，现已在主里安息；</w:t>
      </w:r>
    </w:p>
    <w:p w14:paraId="7254D4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have heard, by one in English.</w:t>
      </w:r>
    </w:p>
    <w:p w14:paraId="5DA580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并且，据我所闻，还有人用英文回应过。</w:t>
      </w:r>
    </w:p>
    <w:p w14:paraId="534B8D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Catechisms also are gone over the seas; whereof farther mention must afterward be made.</w:t>
      </w:r>
    </w:p>
    <w:p w14:paraId="4A56B0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他的要理问答也已流传海外；此事后文必须再提。</w:t>
      </w:r>
    </w:p>
    <w:p w14:paraId="10AC28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their first publishing, complaint being given in by some worthy persons to the Honourable Council against them, as abusive to the majesty and authority of the word of God, and destructive to many important truths of the gospel (which was done without any knowledge of mine), they were pleased to send for me, and to require of me the performance of Mthat work which is here presented unto you.</w:t>
      </w:r>
    </w:p>
    <w:p w14:paraId="306BA5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初版之时，一些可敬的人士向尊贵的国务会议投诉这些书，认为它们滥用了上帝圣言的威严与权柄，并且毁坏了福音的许多重要真理（此事发生时我毫不知情），他们乐意派人召我，并要求我完成现呈献给你们的这项工作。</w:t>
      </w:r>
    </w:p>
    <w:p w14:paraId="28EC9F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surprised with their request, I laboured to excuse myself to the utmost, on the account of my many employments in the university and elsewhere, with other reasons of the like nature, which to my thoughts did then occur.</w:t>
      </w:r>
    </w:p>
    <w:p w14:paraId="7198EC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我对他们的要求感到惊讶，尽力以我在大学及别处的诸多事务，以及当时想到的其他类似理由来推辞。</w:t>
      </w:r>
    </w:p>
    <w:p w14:paraId="59EC24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prevailing with them, they persisting in their command, I looked on it as a call from God to plead for his violated truth;</w:t>
      </w:r>
    </w:p>
    <w:p w14:paraId="2CA683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未能说服他们，他们坚持命令，我便视此为上帝的呼召，要为祂被侵犯的真理辩护；</w:t>
      </w:r>
    </w:p>
    <w:p w14:paraId="715D82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by his assistance, and according as I had opportunity, I was in general alway resolved to do.</w:t>
      </w:r>
    </w:p>
    <w:p w14:paraId="5B1B61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靠着祂的帮助，并根据我有的机会，我通常总是决心去做的。</w:t>
      </w:r>
    </w:p>
    <w:p w14:paraId="5E3EEA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indeed, but newly taken off my hand from the plough of a peculiar controversy about the perseverance of the saints, in the following whereof I was somewhat tired, the entrance into the work was irksome and burdensome unto me.</w:t>
      </w:r>
    </w:p>
    <w:p w14:paraId="0108E7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事实上，我刚从关于圣徒坚忍这一特殊争论的犁上歇手，追踪此事让我有些疲惫，因此开始这项工作对我来说是令人厌烦和沉重的。</w:t>
      </w:r>
    </w:p>
    <w:p w14:paraId="1A032E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some progress made, finding the searching into and discussing of the important truths opposed of very good use to myself, I have been carried through the whole (according as I could break off my daily pressing occasions to attend unto it) with much cheerfulness and alacrity of mind.</w:t>
      </w:r>
    </w:p>
    <w:p w14:paraId="6B6483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取得一些进展后，发现探究和讨论这些被反对的重要真理对我自己非常有益，我便（根据我能从日常紧迫事务中抽出时间来处理它的情况）以非常愉快和振奋的心情完成了全部工作。</w:t>
      </w:r>
    </w:p>
    <w:p w14:paraId="573197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reason why, finding Mr Biddle came short of giving a fair occasion to the full vindication of many heads of religion by him oppugned, I have called into his assistance and society one of his great masters, namely, Valentinus Smalcius, and his Catechism (commonly called the Racovian), with the expositions of the places of Scripture contended about by the learned Grotius, as also, on several occasions, the arguments and answers of most of the chief propugners of Mr Biddle's religion.</w:t>
      </w:r>
    </w:p>
    <w:p w14:paraId="17180C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这就是为什么，当我发现比德尔先生未能提供一个充分的机会来全面辩护他所攻击的许多宗教要点时，我便请来了他的一位大师，即瓦伦丁·斯马尔西乌斯（Valentinus Smalcius）及其要理问答（通常称为拉科维安要理问答）来协助他，并参考了博学的格老秀斯（Grotius）对争议经文的解释，以及在不同场合，比德尔先生宗教的主要倡导者们的大多数论点和回应。</w:t>
      </w:r>
    </w:p>
    <w:p w14:paraId="1EC5C2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besides your interest in the truths pleaded for, there are other considerations also inducing me to a persuasion that this endeavour of mine will not be unacceptable unto you.</w:t>
      </w:r>
    </w:p>
    <w:p w14:paraId="62C766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现在，除了你们对所辩护之真理的关切之外，还有其他考虑也使我确信，我的这项努力不会不被你们接受。</w:t>
      </w:r>
    </w:p>
    <w:p w14:paraId="2F1C4E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Catechisms, as I said, being carried over and dispersed in sundry places of the United Provinces, the professors of their academies (who have all generally learned the English tongue, to enable them for the understanding of the treatises of divinity in all kinds written therein, which they begin to make use of to the purpose) cry out against them, and professedly undertake the refutation thereof.</w:t>
      </w:r>
    </w:p>
    <w:p w14:paraId="4D0363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正如我所说，比德尔先生的要理问答被带到并散布在联合省（United Provinces）的许多地方，他们学院的教授们（他们通常都学习了英语，以便能够理解用英语写成的各种神学论著，并且他们已开始有目的地使用这些论著）大声反对这些要理问答，并公开着手驳斥它们。</w:t>
      </w:r>
    </w:p>
    <w:p w14:paraId="536C6C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certainly it cannot be for our advantage in point of repute amongst them, that they (who are yet glad of the occasion) should beenforced to undertake the confutation of a book written by one who styles himself a master of arts of this university (which they also take notice of), wherein they are so little concerned, the poison of it beingshut up from their people under the safe custody of an unknown tongue.</w:t>
      </w:r>
    </w:p>
    <w:p w14:paraId="417B9A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肯定地，让那些人（他们其实乐于有此机会）被迫去驳斥一本由自称本大学文学硕士的人（他们也注意到了这一点）所写的书，这对我们在他们中间的声誉是不利的，因为他们与此书关系甚微，其毒害又因语言不通而被安全地隔绝于他们的民众之外。</w:t>
      </w:r>
    </w:p>
    <w:p w14:paraId="2F7D92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Nicolaus Arnoldus, the professor of divinity at Franeker, gives an account of this book, as the most subtile insinuation of the Socinian religion that ever was attempted, and promises a confutation of it.</w:t>
      </w:r>
    </w:p>
    <w:p w14:paraId="14C79D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弗拉讷克（Franeker）的神学教授尼古拉斯·阿诺尔杜斯（Nicolaus Arnoldus）将此书描述为有史以来对索西努派宗教最巧妙的渗透企图，并承诺要驳斥它。</w:t>
      </w:r>
    </w:p>
    <w:p w14:paraId="0D6596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Maresius, professor at Groningen, a man well known by his works published, goes farther, and, on the account of these Catechisms, charges the whole nation and the governors of it with Socinianism;</w:t>
      </w:r>
    </w:p>
    <w:p w14:paraId="3B64FB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格罗宁根（Groningen）的教授马雷西乌斯（Maresius），一位以其出版著作而闻名的人，走得更远，基于这些要理问答，指控整个国家及其统治者信奉索西努主义；</w:t>
      </w:r>
    </w:p>
    <w:p w14:paraId="0A7D22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the manner of the man, raises a fearful outcry, affirming that that heresy hath fixed its metropolitical seat here in England, and is here openly professed, as the head sect in the nation, displaying openly the banners of its iniquity:</w:t>
      </w:r>
    </w:p>
    <w:p w14:paraId="1EFE7F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并且，按照此人的风格，发出了可怕的呐喊，声称那异端已将其大主教区设在英格兰，并在此作为国家的主要教派被公开宣扬，公然展示其罪恶的旗帜：</w:t>
      </w:r>
    </w:p>
    <w:p w14:paraId="065DFA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he confirms by instancing in this book of a master of arts of the university of Oxford.</w:t>
      </w:r>
    </w:p>
    <w:p w14:paraId="528E2D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所有这些，他都通过引用这位牛津大学文学硕士的书来证实。</w:t>
      </w:r>
    </w:p>
    <w:p w14:paraId="50E1A2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rashness in censuring, and his extreme ignorance of the state of affairs here amongst us, which yet he undertakes to relate, judge, and condemn,I have given him an account, in a private letter to himself.</w:t>
      </w:r>
    </w:p>
    <w:p w14:paraId="1F6412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关于他轻率的指摘，以及他对我们这里事务状态的极端无知——尽管他仍着手叙述、评判和谴责——我已在一封私信中向他作了说明。</w:t>
      </w:r>
    </w:p>
    <w:p w14:paraId="0D8827DD">
      <w:pPr>
        <w:spacing w:line="264" w:lineRule="auto"/>
        <w:rPr>
          <w:rFonts w:hint="eastAsia" w:ascii="华文楷体" w:hAnsi="华文楷体" w:eastAsia="华文楷体" w:cs="华文楷体"/>
          <w:sz w:val="30"/>
          <w:szCs w:val="30"/>
        </w:rPr>
      </w:pPr>
    </w:p>
    <w:p w14:paraId="011D85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though we deserved to have these reproaches cast upon us, yet of all men in the world those who live under the protection and upon the allowance of the United Provinces are most unmeet to manage them;</w:t>
      </w:r>
    </w:p>
    <w:p w14:paraId="0CAFCC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当然，即使我们理应承受这些指责，但在世上所有人中，那些生活在联合省（United Provinces）保护之下并靠其津贴生活的人最不适合处理这些事；</w:t>
      </w:r>
    </w:p>
    <w:p w14:paraId="471A69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incompetency in sundry respects for this service is known to all.</w:t>
      </w:r>
    </w:p>
    <w:p w14:paraId="1AE98F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他们在诸多方面不胜任这项服务是众所周知的。</w:t>
      </w:r>
    </w:p>
    <w:p w14:paraId="5CB3C6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cannot be denied but that, even on this account (that it may appear that we are, as free from the guilt of the calumnious insinuations of Maresius, so in no need of the assistance of Arnoldus for the confutation of any one arising among ourselves speaking perverse things to draw disciples after him), an answer from some in this place unto those Catechisms was sufficiently necessary.</w:t>
      </w:r>
    </w:p>
    <w:p w14:paraId="44650E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可否认的是，即使基于这个原因（为了表明我们既没有马雷西乌斯诽谤性暗示的罪责，也不需要阿诺尔杜斯的帮助来驳斥任何在我们中间兴起、说乖谬话引诱门徒跟从他的人），由本地某人对那些要理问答作出回应是相当必要的。</w:t>
      </w:r>
    </w:p>
    <w:p w14:paraId="3C3AD8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by Providence fallen upon the hand of one more unmeet than many others in this place for the performance of this work and duty, I doubt not but you will be contented withal;</w:t>
      </w:r>
    </w:p>
    <w:p w14:paraId="5DB4F8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这项工作和职责由天意落在本地一位比许多其他人更不适合承担它的人手中，我毫不怀疑你们会对此满意；</w:t>
      </w:r>
    </w:p>
    <w:p w14:paraId="474BA6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bold to hope that neither the truth nor your own esteem will too much suffer by my engagement herein.</w:t>
      </w:r>
    </w:p>
    <w:p w14:paraId="36F32A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并且我大胆希望，真理和你们自身的声望都不会因我参与此事而受到太大损害。</w:t>
      </w:r>
    </w:p>
    <w:p w14:paraId="1F3CB6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(give me leave to speak it), I have assumed the confidence to aim at the handling of the whole body of the Socinian religion, in such a way and manner as that those who are most knowing and exercised in these controversies may find that which they will not altogether despise, and younger students that whereby they may profit.</w:t>
      </w:r>
    </w:p>
    <w:p w14:paraId="246118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是的（请允许我这样说），我已鼓起勇气，旨在以这样一种方式和方法来处理索西努派宗教的整个体系，使得那些在这些争论中最有知识和经验的人能找到他们不会完全轻视的东西，而年轻的学生则能从中获益。</w:t>
      </w:r>
    </w:p>
    <w:p w14:paraId="49D398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I have added the Racovian Catechism, as I said before, to Mr Biddle's;</w:t>
      </w:r>
    </w:p>
    <w:p w14:paraId="4EF494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为此目的，正如我之前所说，我在比德尔先生的要理问答之外，加上了拉科维安要理问答；</w:t>
      </w:r>
    </w:p>
    <w:p w14:paraId="2A0C75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as I was urged to do by many worthy persons in this university, so I was no way discouraged in the publishing of my answer thereunto by the view I took of Arnoldus' discourse to the same purpose, and that for such reasons as I shall not express, but leave the whole to the judgment of the reader.</w:t>
      </w:r>
    </w:p>
    <w:p w14:paraId="050181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正如本大学许多可敬人士敦促我这样做一样，我对阿诺尔杜斯（Arnoldus）为同一目的所作论述的审视，丝毫没有阻止我出版我对它的回应，其原因我将不作说明，而将整个问题留给读者判断。</w:t>
      </w:r>
    </w:p>
    <w:p w14:paraId="1B3ED185">
      <w:pPr>
        <w:spacing w:line="264" w:lineRule="auto"/>
        <w:rPr>
          <w:rFonts w:hint="eastAsia" w:ascii="华文楷体" w:hAnsi="华文楷体" w:eastAsia="华文楷体" w:cs="华文楷体"/>
          <w:sz w:val="30"/>
          <w:szCs w:val="30"/>
        </w:rPr>
      </w:pPr>
    </w:p>
    <w:p w14:paraId="185299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thence whence in the thoughts of some I am most likely to suffer, as to my own resolves, I am most secure.</w:t>
      </w:r>
    </w:p>
    <w:p w14:paraId="565236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在我自己的决心方面，那些在某些人看来最可能让我受损的地方，恰恰是我最安心之处。</w:t>
      </w:r>
    </w:p>
    <w:p w14:paraId="3B149D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meddling with Grotius' Annotations, and calling into question what hath been delivered by such a giant in all kinds of literature.</w:t>
      </w:r>
    </w:p>
    <w:p w14:paraId="3EA22C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那就是干预格老秀斯的注释，并质疑这样一位在各类文学上堪称巨擘的人所发表的言论。</w:t>
      </w:r>
    </w:p>
    <w:p w14:paraId="60D986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my engagement in this business, and when I had well-nigh finished the vindication of the texts of Scripture commonly pleaded for the demonstration of the deity of Christ from the exceptions put in to their testimonies by the Racovian Catechism, I had the sight of Dr Hammond's apology for him, in his vindication of his dissertations about episcopacy from my occasional animadversions, published in the preface of my book of the Perseverance of the Saints.</w:t>
      </w:r>
    </w:p>
    <w:p w14:paraId="251C51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自从我参与此事以来，当我几乎完成了对那些通常被引用以证明基督神性的经文的辩护，反驳拉科维安要理问答对其见证所提出的异议时，我看到了哈蒙德博士（Dr Hammond）为他所作的辩护，这辩护出现在他为自己关于主教制的论文辩护、反驳我在我的《圣徒的坚忍》一书序言中偶尔提出的批评意见的文中。</w:t>
      </w:r>
    </w:p>
    <w:p w14:paraId="629BDA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whole treatise I shall elsewhere give an account.</w:t>
      </w:r>
    </w:p>
    <w:p w14:paraId="67E9D0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关于那整篇论文，我将在别处加以说明。</w:t>
      </w:r>
    </w:p>
    <w:p w14:paraId="57A130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defensative, as to my dealing with Grotius'Annotations, is suited to what the doctor pleads in his behalf, which occasions this mention thereof:—</w:t>
      </w:r>
    </w:p>
    <w:p w14:paraId="3FBAF4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我为自己处理格老秀斯注释所作的辩护，是针对那位博士为他辩护时所说的话而作的，这也就是提及此事的原因：——</w:t>
      </w:r>
    </w:p>
    <w:p w14:paraId="341ADCAF">
      <w:pPr>
        <w:spacing w:line="264" w:lineRule="auto"/>
        <w:rPr>
          <w:rFonts w:hint="eastAsia" w:ascii="华文楷体" w:hAnsi="华文楷体" w:eastAsia="华文楷体" w:cs="华文楷体"/>
          <w:sz w:val="30"/>
          <w:szCs w:val="30"/>
        </w:rPr>
      </w:pPr>
    </w:p>
    <w:p w14:paraId="40B770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pious, learned, judicious man," he tells us, "hath fallen under some harsh censures of late, especially upon the account of Socinianism and Popery."</w:t>
      </w:r>
    </w:p>
    <w:p w14:paraId="5CFAA7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“这位非常虔诚、博学、审慎的人，”他告诉我们，“近来受到了一些严厉的指责，特别是在索西努主义和天主教方面。”</w:t>
      </w:r>
    </w:p>
    <w:p w14:paraId="444A00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as though he would reconcile these extremes, but being in doctrinals a Socinian, he yet closed in many things with the Roman interest;</w:t>
      </w:r>
    </w:p>
    <w:p w14:paraId="742629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也就是说，并非好像他要调和这些极端，而是在教义上是索西努派，他却在许多事情上与罗马的利益相合；</w:t>
      </w:r>
    </w:p>
    <w:p w14:paraId="1067A9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no way doubt but thousands of the same persuasion with the Socinians as to the person and offices of Christ do live in the outward communion of that church (as they call it) to this day;</w:t>
      </w:r>
    </w:p>
    <w:p w14:paraId="542575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正如我毫不怀疑，成千上万在基督位格和职分上与索西努派持相同观点的人，至今仍生活在那教会（他们如此称呼它）的外在交通中；</w:t>
      </w:r>
    </w:p>
    <w:p w14:paraId="5BE774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supposal I am not without considerable grounds and eminent instances for its confirmation.</w:t>
      </w:r>
    </w:p>
    <w:p w14:paraId="7B9E98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对此假设，我并非没有相当的根据和显著的例证来证实。</w:t>
      </w:r>
    </w:p>
    <w:p w14:paraId="282D3B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their charge upon him.</w:t>
      </w:r>
    </w:p>
    <w:p w14:paraId="062A59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我说，这就是他们对他的指控。</w:t>
      </w:r>
    </w:p>
    <w:p w14:paraId="096C22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being a Socinian, he tells us, "Three things are made use of to beget a jealousy in the minds of men of his inclinations that way:—1.</w:t>
      </w:r>
    </w:p>
    <w:p w14:paraId="59B3C4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关于他是索西努派，他告诉我们，“有三件事被用来在人们心中引起对他有此倾向的猜疑：—1.</w:t>
      </w:r>
    </w:p>
    <w:p w14:paraId="610F09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parcels of a letter of his to Crellius; 2.</w:t>
      </w:r>
    </w:p>
    <w:p w14:paraId="46B5F5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他写给克雷利乌斯（Crellius）信件的某些片段；2.</w:t>
      </w:r>
    </w:p>
    <w:p w14:paraId="76680E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relations of what passed from him at his death; 3.</w:t>
      </w:r>
    </w:p>
    <w:p w14:paraId="18F837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一些关于他临终时言行的记述；3.</w:t>
      </w:r>
    </w:p>
    <w:p w14:paraId="3AE7F3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passages in his Annotations."</w:t>
      </w:r>
    </w:p>
    <w:p w14:paraId="7BA6CB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他注释中的某些段落。”</w:t>
      </w:r>
    </w:p>
    <w:p w14:paraId="639EFC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last alone wherein I am concerned;</w:t>
      </w:r>
    </w:p>
    <w:p w14:paraId="65E8FE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唯有这最后一点与我有关；</w:t>
      </w:r>
    </w:p>
    <w:p w14:paraId="25037A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 have to speak to them, I desire may be measured and weighed by what I do premise.</w:t>
      </w:r>
    </w:p>
    <w:p w14:paraId="0178C8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我对此要说的话，我希望可以根据我所预设的前提来衡量和权衡。</w:t>
      </w:r>
    </w:p>
    <w:p w14:paraId="2E5B2B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that I do entertain in myself any hard thoughts, or that I would beget in others any evil surmises, of the eternal condition of that man that I speak what I do.</w:t>
      </w:r>
    </w:p>
    <w:p w14:paraId="7443E9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我说这些话，并非因为我本人对那人的永恒景况有任何苛刻的想法，也不是想在他人心中引起任何恶意的猜测。</w:t>
      </w:r>
    </w:p>
    <w:p w14:paraId="05CC27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am I that I should judge another man's servant?</w:t>
      </w:r>
    </w:p>
    <w:p w14:paraId="43BE51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我是谁，竟敢论断别人的仆人呢？</w:t>
      </w:r>
    </w:p>
    <w:p w14:paraId="5B6140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fallen to his own master.</w:t>
      </w:r>
    </w:p>
    <w:p w14:paraId="07BC24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他已归于他自己的主人。</w:t>
      </w:r>
    </w:p>
    <w:p w14:paraId="119754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slow to judge of men's acceptation with God by the apprehension of their understandings.</w:t>
      </w:r>
    </w:p>
    <w:p w14:paraId="726E3B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我非常不情愿以人们理解力的领悟来判断他们在上帝面前的蒙悦纳程度。</w:t>
      </w:r>
    </w:p>
    <w:p w14:paraId="06CF9B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I know, that be men of what religion soever that is professed in the world, if they are drunkards, proud, boasters, etc., hypocrites, haters of good men, persecutors and revilers of them, yea, if they be not regenerate and born of God, united to the head, Christ Jesus, by the same Spirit that is in him, they shall never see God.</w:t>
      </w:r>
    </w:p>
    <w:p w14:paraId="4BD2E4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知道这一点，无论世人宣称信奉何种宗教，如果他们是醉酒者、骄傲者、自夸者等等，是伪君子，是憎恨良善之人者，是逼迫和辱骂他们者，是的，如果他们没有重生，没有从上帝而生，没有藉着那在基督耶稣里的同一位圣灵与元首联合，他们就绝不能见上帝。</w:t>
      </w:r>
    </w:p>
    <w:p w14:paraId="7D604166">
      <w:pPr>
        <w:spacing w:line="264" w:lineRule="auto"/>
        <w:rPr>
          <w:rFonts w:hint="eastAsia" w:ascii="华文楷体" w:hAnsi="华文楷体" w:eastAsia="华文楷体" w:cs="华文楷体"/>
          <w:sz w:val="30"/>
          <w:szCs w:val="30"/>
        </w:rPr>
      </w:pPr>
    </w:p>
    <w:p w14:paraId="3C2A6E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passages in his Annotations, the substance of the doctor's plea is, "That the passages intimated are in his posthuma; that he intended not to publish them; that they might be of things he observed, but thought farther to consider;"</w:t>
      </w:r>
    </w:p>
    <w:p w14:paraId="27D03B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但至于他注释中的段落，那位博士辩护的实质是，“所暗示的段落是在他的遗著（posthuma）中；他无意出版它们；它们可能只是他观察到的事物，但他想作进一步思考；”</w:t>
      </w:r>
    </w:p>
    <w:p w14:paraId="59DD1A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 instance is given in that of Col. 1:16, which he interprets contrary to what he urged it for, John 1:1–3.</w:t>
      </w:r>
    </w:p>
    <w:p w14:paraId="46DFD0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并举了歌罗西书1:16的例子，他对该处经文的解释与他引用约翰福音1:1-3时所主张的相反。</w:t>
      </w:r>
    </w:p>
    <w:p w14:paraId="044D52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granting what is affirmed as to matter of fact about his Collections (though the preface to the last part of his Annotations will not allow it to be true), I must needs abide in my dissatisfaction as to these Annotations, and of my resolves in these thoughts give the doctor this account.</w:t>
      </w:r>
    </w:p>
    <w:p w14:paraId="1626DA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但是，即使承认关于他文集（Collections）事实方面的说法（尽管他注释最后一部分的序言并不承认其为真），我必须坚持我对这些注释的不满，并基于这些想法，向那位博士说明我的决定。</w:t>
      </w:r>
    </w:p>
    <w:p w14:paraId="136DF1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Socinian religion there are two main parts;</w:t>
      </w:r>
    </w:p>
    <w:p w14:paraId="09BF6C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索西努派宗教有两个主要部分；</w:t>
      </w:r>
    </w:p>
    <w:p w14:paraId="66D4C1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Photinianism, the latter Pelagianism, —</w:t>
      </w:r>
    </w:p>
    <w:p w14:paraId="0A746D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前者是弗提努主义（Photinianism），后者是伯拉纠主义（Pelagianism），——</w:t>
      </w:r>
    </w:p>
    <w:p w14:paraId="5A4486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concerning the person, the other the grace of Christ.</w:t>
      </w:r>
    </w:p>
    <w:p w14:paraId="61A31A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前者关乎基督的位格，后者关乎基督的恩典。</w:t>
      </w:r>
    </w:p>
    <w:p w14:paraId="43884A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an eminent instance out of either of these heads:</w:t>
      </w:r>
    </w:p>
    <w:p w14:paraId="41926E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让我们从这两个要点中各举一个显著的例子：</w:t>
      </w:r>
    </w:p>
    <w:p w14:paraId="5AC20A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first, their denying Christ to be God by nature;</w:t>
      </w:r>
    </w:p>
    <w:p w14:paraId="46DF9C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从前者中，他们否认基督按本性是上帝；</w:t>
      </w:r>
    </w:p>
    <w:p w14:paraId="250893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latter, their denial of his satisfaction.</w:t>
      </w:r>
    </w:p>
    <w:p w14:paraId="75E94A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从后者中，他们否认祂的满足。</w:t>
      </w:r>
    </w:p>
    <w:p w14:paraId="37FEB095">
      <w:pPr>
        <w:spacing w:line="264" w:lineRule="auto"/>
        <w:rPr>
          <w:rFonts w:hint="eastAsia" w:ascii="华文楷体" w:hAnsi="华文楷体" w:eastAsia="华文楷体" w:cs="华文楷体"/>
          <w:sz w:val="30"/>
          <w:szCs w:val="30"/>
        </w:rPr>
      </w:pPr>
    </w:p>
    <w:p w14:paraId="0BC856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first,I must needs tell the apologist, that of all the texts of the New Testament, and Old, whereby the deity of Christ is usually confirmed, and where it is evidently testified unto, he hath not left any more than one, that I have observed, if one, speaking any thing clearly to that purpose.</w:t>
      </w:r>
    </w:p>
    <w:p w14:paraId="26E49E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对于前者，我必须告诉这位辩护者，在新旧约所有通常用以证实基督神性、并明确见证此事的经文中，据我观察，他所留下的清晰说明此意的经文，不超过一处，如果有一处的话。</w:t>
      </w:r>
    </w:p>
    <w:p w14:paraId="29A567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if one, for that he speaks not home to the business in hand on John 1. I shall elsewhere give an account;</w:t>
      </w:r>
    </w:p>
    <w:p w14:paraId="13A099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我说，如果有一处，是因为他在约翰福音1章的论述并未切中要害。我将在别处说明；</w:t>
      </w:r>
    </w:p>
    <w:p w14:paraId="32E9E0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one or two more may be interpreted according to the analogy of that.</w:t>
      </w:r>
    </w:p>
    <w:p w14:paraId="20EDBD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也许还有一两处可以按照那一处的类比来解释。</w:t>
      </w:r>
    </w:p>
    <w:p w14:paraId="64C83F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Ispeak not of his Annotations on the Epistles, but on the whole Bible throughout, wherein his expositions given do, for the most part, fallin with those of the Socinians, and oftentimes consist in the very words of Socinus and Smalcius, and alway do the same things with them, as to any notice of the deity of Christ in them.</w:t>
      </w:r>
    </w:p>
    <w:p w14:paraId="0554AD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只说他对书信的注释，而是指他对整本圣经的注释，其中他所给出的解释，大部分与索西努派的解释一致，并且时常就是索西努（Socinus）和斯马尔西乌斯（Smalcius）的原话，并且在提及基督神性方面，总是与他们做同样的事情。</w:t>
      </w:r>
    </w:p>
    <w:p w14:paraId="5587E4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marvel the learned doctor should fix upon one particular instance, as though that one place alone were corrupted by him, when there is not one (or but one) that is not wrested, perverted, and corrupted, to the same purpose.</w:t>
      </w:r>
    </w:p>
    <w:p w14:paraId="272DC2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因此，我惊奇这位博学的博士竟只抓住一个具体的例子，好像只有那一处被他曲解了，而实际上，没有一处（或者说只有一处）不被为了同一目的而被歪曲、颠倒和败坏。</w:t>
      </w:r>
    </w:p>
    <w:p w14:paraId="634320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full conviction of the truth hereof, I refer the reader to the ensuing considerations of his interpretations of the places themselves.</w:t>
      </w:r>
    </w:p>
    <w:p w14:paraId="3257A1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为充分证明此言不虚，我请读者参阅接下来对他解释这些经文本身的考量。</w:t>
      </w:r>
    </w:p>
    <w:p w14:paraId="361CDD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these famous Annotations as to the satisfaction of Christ is the same.</w:t>
      </w:r>
    </w:p>
    <w:p w14:paraId="0F1E98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这些著名的注释在基督满足（satisfaction）问题上的情况也是如此。</w:t>
      </w:r>
    </w:p>
    <w:p w14:paraId="3545FB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text of the whole Scripture, wherein testimony is given to that sacred truth, which is not wrested to another sense, or at least the doctrine in it concealed and obscured by them.</w:t>
      </w:r>
    </w:p>
    <w:p w14:paraId="63323A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整本圣经中，没有一处为那神圣真理作见证的经文不被歪曲为另一种意思，或者至少其中的教义被它们隐藏和模糊了。</w:t>
      </w:r>
    </w:p>
    <w:p w14:paraId="3F2AB5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speak this with the least intention to cast upon him the reproach of a Socinian;</w:t>
      </w:r>
    </w:p>
    <w:p w14:paraId="37A03A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我说这话，丝毫没有意图将索西努派的污名加在他身上；</w:t>
      </w:r>
    </w:p>
    <w:p w14:paraId="7981E4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judge not his person.</w:t>
      </w:r>
    </w:p>
    <w:p w14:paraId="35E343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我不论断他个人。</w:t>
      </w:r>
    </w:p>
    <w:p w14:paraId="2562A8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books are published to be considered and judged.</w:t>
      </w:r>
    </w:p>
    <w:p w14:paraId="639AEC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他的书出版了，就是为了被考量和评判。</w:t>
      </w:r>
    </w:p>
    <w:p w14:paraId="5369D0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Erasmus, I know, made way for him in most of his expositions about the deity of Christ;</w:t>
      </w:r>
    </w:p>
    <w:p w14:paraId="5ACD01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我知道，伊拉斯谟（Erasmus）在他大部分关于基督神性的解释中为他铺平了道路；</w:t>
      </w:r>
    </w:p>
    <w:p w14:paraId="635513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repute he hath thereby obtained among all that honour the eternal Godhead of the Son of God, let Bellarmine, on the one hand, and Beza, on the other, evince.</w:t>
      </w:r>
    </w:p>
    <w:p w14:paraId="677B13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但他由此在所有尊崇上帝之子永恒神性的人们中间获得了何种声誉，让贝拉明（Bellarmine）一方面，和伯撒（Beza）另一方面来证明吧。</w:t>
      </w:r>
    </w:p>
    <w:p w14:paraId="04DD9F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will by no means maintain or urge against Grotius any of the miscarriages in religion which the answerer of my animadversions undertakes to vindicate him from, nor doI desire to fight with the dust and ashes of men;</w:t>
      </w:r>
    </w:p>
    <w:p w14:paraId="507685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正如我绝不会坚持或向格老秀斯强调任何那位回应我批评意见者试图为他辩护的宗教上的失误，我也不愿与人的尘土和灰烬争斗；</w:t>
      </w:r>
    </w:p>
    <w:p w14:paraId="3D650A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 I have said is, if not necessary to return to the apologist, yet of tendency, I hope, to the satisfaction of others, who may inquire after the reason of my calling the Annotations of the learned man to an account in this discourse.</w:t>
      </w:r>
    </w:p>
    <w:p w14:paraId="592225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然而，我所说的话，即使不是对辩护者的必要回应，我希望，也有助于满足那些可能探询我在本论述中追究这位博学之人注释原因的人。</w:t>
      </w:r>
    </w:p>
    <w:p w14:paraId="101D12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any one take liberty to pluck down the pillars of our faith, and weaken the grounds of our assurance concerning the person and grace of our Lord Jesus Christ, and shall not we have the boldness to call him to an account for so sacrilegious an attempt?</w:t>
      </w:r>
    </w:p>
    <w:p w14:paraId="564050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难道有人可以任意拆毁我们信仰的柱石，削弱我们关于主耶稣基督位格与恩典之确据的根基，而我们竟没有勇气因这亵渎神圣的企图而追究他的责任吗？</w:t>
      </w:r>
    </w:p>
    <w:p w14:paraId="7F4033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then, who love the Lord Jesus Christ in sincerity, I expect no blame or reproach for what I have endeavoured in this kind;</w:t>
      </w:r>
    </w:p>
    <w:p w14:paraId="2787C9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那么，对于那些真诚爱主耶稣基督的人，我期望不会因我在这方面的努力而受到指责或非难；</w:t>
      </w:r>
    </w:p>
    <w:p w14:paraId="3F1E34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my good will shall find acceptance with them, especially if it shall occasion any of greater leisure and abilities farther and professedly to remark more of the corruptions of those Annotations, I have good ground of expectation.</w:t>
      </w:r>
    </w:p>
    <w:p w14:paraId="0C09CE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是的，我满怀期待，我的善意将得到他们的接纳，特别是如果它能促使任何有更多闲暇和能力的人进一步、公开地指出那些注释中更多的败坏之处。</w:t>
      </w:r>
    </w:p>
    <w:p w14:paraId="0FA3E5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notwithstanding their pompous show and appearance—few of his quotations (which was the manner of the man) being at all to his purpose,—it will be found no difficult matter to discuss his assertions and dissipate his conjectures.</w:t>
      </w:r>
    </w:p>
    <w:p w14:paraId="6CD7A0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事实是，尽管它们外表华丽——他引用的文献很少（这是此人的风格）切合他的目的——人们会发现讨论他的论断和驱散他的推测并非难事。</w:t>
      </w:r>
    </w:p>
    <w:p w14:paraId="7904CE72">
      <w:pPr>
        <w:spacing w:line="264" w:lineRule="auto"/>
        <w:rPr>
          <w:rFonts w:hint="eastAsia" w:ascii="华文楷体" w:hAnsi="华文楷体" w:eastAsia="华文楷体" w:cs="华文楷体"/>
          <w:sz w:val="30"/>
          <w:szCs w:val="30"/>
        </w:rPr>
      </w:pPr>
    </w:p>
    <w:p w14:paraId="21C18D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being a Papist, I have not much to say.</w:t>
      </w:r>
    </w:p>
    <w:p w14:paraId="5278F0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至于他是天主教徒，我没有太多可说的。</w:t>
      </w:r>
    </w:p>
    <w:p w14:paraId="24DB60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his epistles (published by his friends) written to Dionysius Petavius the Jesuit be perused, and you will see the character which of himself he gives, as also what in sundry writingshe ascribes to the pope.</w:t>
      </w:r>
    </w:p>
    <w:p w14:paraId="48A492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请细读他写给耶稣会士丹尼斯·佩塔维乌斯（Dionysius Petavius）的信件（由他的朋友们出版），你就会看到他自己给出的品格描述，以及他在各种著作中归于教皇的评价。</w:t>
      </w:r>
    </w:p>
    <w:p w14:paraId="6BC722F1">
      <w:pPr>
        <w:spacing w:line="264" w:lineRule="auto"/>
        <w:rPr>
          <w:rFonts w:hint="eastAsia" w:ascii="华文楷体" w:hAnsi="华文楷体" w:eastAsia="华文楷体" w:cs="华文楷体"/>
          <w:sz w:val="30"/>
          <w:szCs w:val="30"/>
        </w:rPr>
      </w:pPr>
    </w:p>
    <w:p w14:paraId="0E4560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performed, through the good hand of God in the whole, is humbly submitted to your judgment.</w:t>
      </w:r>
    </w:p>
    <w:p w14:paraId="3B1E5A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我所完成的一切，皆藉上帝在整个过程中的美善之手，现谦卑地呈交你们判断。</w:t>
      </w:r>
    </w:p>
    <w:p w14:paraId="171B5E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all of you, with what weight of business and employment I am pressed, what is the constant work that in this place is incumbent on me, how many and how urgent my avocations are;</w:t>
      </w:r>
    </w:p>
    <w:p w14:paraId="0EA37D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你们都知道，我承受着多么沉重的事务和工作的压力，在这个地方我肩负着怎样持续的工作，我的分外之事是多么繁多和紧迫；</w:t>
      </w:r>
    </w:p>
    <w:p w14:paraId="3F0FFF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whereof cannot but prevail for a pardon of that want of exactness which perhaps in sundry particulars will appear unto you.</w:t>
      </w:r>
    </w:p>
    <w:p w14:paraId="32B9FE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考虑到这些，必然能求得你们对某些细节中可能显现出的不够精确之处的宽恕。</w:t>
      </w:r>
    </w:p>
    <w:p w14:paraId="1D433F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who are neither willing nor able to do anything in this kind themselves, and yet make it their business to despise what is done by others, I shall very little trouble myself.</w:t>
      </w:r>
    </w:p>
    <w:p w14:paraId="176780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对于那些自己既不愿也不能做此类事情，却以藐视他人所为为业的人，我将很少费心。</w:t>
      </w:r>
    </w:p>
    <w:p w14:paraId="1B54C9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seems, in relation hereunto, to call for an apology, is my engagement into this work, wherein I was not particularly concerned, suffering in the meantime some treatises against me to lie unanswered.</w:t>
      </w:r>
    </w:p>
    <w:p w14:paraId="7C1C47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在此相关之事上，似乎需要道歉的是，我投身于这项并非特别与我相关的工 作，同时却让一些反对我的论著未得回应。</w:t>
      </w:r>
    </w:p>
    <w:p w14:paraId="715ECD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 Hammond's answer to my animadversions on his dissertations about episcopacy, Mr Baxter's objections against somewhat written about the death of Christ, and a book of one Mr Horne against my treatise about universal redemption, are all the instances that I know of which in this kind may be given.</w:t>
      </w:r>
    </w:p>
    <w:p w14:paraId="3FC89C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哈蒙德博士（Dr Hammond）对我关于他主教制论文批评的回应，巴克斯特先生（Mr Baxter）对某篇关于基督之死的文章提出的反对意见，以及一位霍恩先生（Mr Horne）反对我关于普世救赎论著的一本书，这些是我所知的可以列举的此类例子。</w:t>
      </w:r>
    </w:p>
    <w:p w14:paraId="799B87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that candidly take notice of these things, my defence is at hand.</w:t>
      </w:r>
    </w:p>
    <w:p w14:paraId="7728F3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对于所有坦诚注意到这些事情的人，我的辩护就在手边。</w:t>
      </w:r>
    </w:p>
    <w:p w14:paraId="25EF06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that I am more obliged to answer a treatise written against myself than any other written against the truth, though I am not particularly named or opposed therein;</w:t>
      </w:r>
    </w:p>
    <w:p w14:paraId="2A1855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我不知道我是否有责任回应一篇反对我自己的论著，胜过回应任何其他反对真理的论著，即使其中没有特别点名或反对我；</w:t>
      </w:r>
    </w:p>
    <w:p w14:paraId="315EF6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intend to put any such law of disquietness upon my spirit as to think myself bound to reply to every thing that is written against me, whether the matter and subject of it be worth the public ventilation or no.</w:t>
      </w:r>
    </w:p>
    <w:p w14:paraId="22881A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我也不打算给我的心灵加上如此不安的律法，认为自己必须回应每一篇反对我的文章，无论其内容和主题是否值得公开讨论。</w:t>
      </w:r>
    </w:p>
    <w:p w14:paraId="205237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neither name nor repute that I eye in these contests:</w:t>
      </w:r>
    </w:p>
    <w:p w14:paraId="4879BF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在这些争论中，我所关注的既非名声也非声望：</w:t>
      </w:r>
    </w:p>
    <w:p w14:paraId="34DC57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truth be safe,I can be well content to suffer.</w:t>
      </w:r>
    </w:p>
    <w:p w14:paraId="54B626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只要真理安全，我甘愿忍受。</w:t>
      </w:r>
    </w:p>
    <w:p w14:paraId="5E4C0B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present task was not voluntarily undertaken by me;</w:t>
      </w:r>
    </w:p>
    <w:p w14:paraId="04503E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此外，当前的这项任务并非我自愿承担；</w:t>
      </w:r>
    </w:p>
    <w:p w14:paraId="44B043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as I have already given account, imposed on me by such an authority as I could not waive.</w:t>
      </w:r>
    </w:p>
    <w:p w14:paraId="6B8CD4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正如我已经说明的，它是由一个我无法推辞的权威强加给我的。</w:t>
      </w:r>
    </w:p>
    <w:p w14:paraId="549E3A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Mr Horne's book, I suppose you are not acquainted with it;</w:t>
      </w:r>
    </w:p>
    <w:p w14:paraId="44E32C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至于霍恩先生的书，我想你们并不熟悉；</w:t>
      </w:r>
    </w:p>
    <w:p w14:paraId="7B88BB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alone was extant before my last engagement.</w:t>
      </w:r>
    </w:p>
    <w:p w14:paraId="6B50A7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只有它在我上次投入工作之前就已经存在了。</w:t>
      </w:r>
    </w:p>
    <w:p w14:paraId="30E4EA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I have met with any one uninterested person that would have said it deserved a reply, it had not have lain so long unanswered.</w:t>
      </w:r>
    </w:p>
    <w:p w14:paraId="0CA2F6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如果我能遇到任何一个无利害关系的人说它值得回应，它就不会这么久未得答复。</w:t>
      </w:r>
    </w:p>
    <w:p w14:paraId="68C63A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cannot but rejoice that some, like-minded with him, cannot impute my silence to the weakness of the cause I managed, but to my incompetency for the work of maintaining it.</w:t>
      </w:r>
    </w:p>
    <w:p w14:paraId="34803D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与此同时，我不能不感到高兴的是，一些与他想法类似的人，不能将我的沉默归咎于我所处理之事业的软弱，而只能归咎于我没有能力维护它。</w:t>
      </w:r>
    </w:p>
    <w:p w14:paraId="0B9436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Mr Baxter, as far as I am concerned,I have made a return in the close of this treatise;</w:t>
      </w:r>
    </w:p>
    <w:p w14:paraId="162455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对于巴克斯特先生，就我而言，我已在本论著的结尾作了回应；</w:t>
      </w:r>
    </w:p>
    <w:p w14:paraId="3A5999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I suppose I have put an end to that controversy.</w:t>
      </w:r>
    </w:p>
    <w:p w14:paraId="48CAC3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我认为我已藉此结束了那场争论。</w:t>
      </w:r>
    </w:p>
    <w:p w14:paraId="6E0602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 Hammond's defensative came forth much about the time that half this treatise was finished, and being about a matter of so mean concernment, in comparison of those weighty truths of the gospel which I was engaged in the defence of, I durst not desert my station to turn aside thereto.</w:t>
      </w:r>
    </w:p>
    <w:p w14:paraId="62ED82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哈蒙德博士的辩护文大约在我完成这篇论著一半的时候问世，由于它所涉及的事情，与我正致力于辩护的福音重大真理相比，是如此微不足道，我不敢离开我的岗位去处理它。</w:t>
      </w:r>
    </w:p>
    <w:p w14:paraId="24260D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cursory view I have taken of it, I look upon what is of real difference between that learned person and myself to be a matter of easy despatch.</w:t>
      </w:r>
    </w:p>
    <w:p w14:paraId="581BD1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根据我对它的粗略浏览，我认为那位博学之人与我之间真正的分歧，是一件容易解决的事情。</w:t>
      </w:r>
    </w:p>
    <w:p w14:paraId="5D218B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leaves are much more soft and gentle than those of Socinus, Smalcius, Crellius, and Schlichtingius.</w:t>
      </w:r>
    </w:p>
    <w:p w14:paraId="69CEF5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他的书页比索西努（Socinus）、斯马尔西乌斯（Smalcius）、克雷利乌斯（Crellius）和施利希廷吉乌斯（Schlichtingius）的要柔和温顺得多。</w:t>
      </w:r>
    </w:p>
    <w:p w14:paraId="530550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in his goodness be pleased to give me a little respite and leisure, I shall give a farther account of the whole difference between the learned doctor and me, in such a way of process as may be expected from so slow and dull a person as I am.</w:t>
      </w:r>
    </w:p>
    <w:p w14:paraId="2CAD3E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如果主本着祂的良善，乐意给我一点喘息和闲暇，我将以一个像我这样迟钝笨拙之人所能预期的方式，进一步说明我与那位博学博士之间的全部分歧。</w:t>
      </w:r>
    </w:p>
    <w:p w14:paraId="4CEB13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wish him a better cause to manage than that wherein against me he is engaged, and better principles to manage a good cause on than some of those in his treatise of schism, and some others.</w:t>
      </w:r>
    </w:p>
    <w:p w14:paraId="785DC7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与此同时，我祝愿他能处理一个比他用来反对我的事业更好的事业，并能以比他分裂论（treatise of schism）及其他一些著作中的某些原则更好的原则来处理一个好的事业。</w:t>
      </w:r>
    </w:p>
    <w:p w14:paraId="2A67E8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Fail he not in these, his abilities and diligence will stand him in very good stead.</w:t>
      </w:r>
    </w:p>
    <w:p w14:paraId="003DB5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如果他不在这方面失败，他的能力和勤奋将对他大有裨益。</w:t>
      </w:r>
    </w:p>
    <w:p w14:paraId="6C6898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trouble you with things which I have advantages other ways to impart my thoughts concerning;</w:t>
      </w:r>
    </w:p>
    <w:p w14:paraId="27F746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我不会用那些我有其他途径可以传达我思想的事情来打扰你们；</w:t>
      </w:r>
    </w:p>
    <w:p w14:paraId="437279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crave that you would be pleased candidly to accept of this testimony of my respects to you, and, seeing no other things are in the ensuing treatise pleaded for but such as are universally owned amongst you, that, according to your several degrees, you would take it into your patronage or use, affording him in his daily labours the benefit of your prayers at the throne of grace, who is your unworthy fellow- labourer,</w:t>
      </w:r>
    </w:p>
    <w:p w14:paraId="687E60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恳求你们乐意坦诚地接受我这份对你们敬意的证明，并且，既然接下来的论著中所辩护的无非是你们中间普遍承认的事情，愿你们根据各自的地位，将其纳入你们的护佑或使用范围，并在你们的祷告中，在施恩宝座前，记念他在日常劳苦中得益处，他就是你们不配的同工，</w:t>
      </w:r>
    </w:p>
    <w:p w14:paraId="427E3477">
      <w:pPr>
        <w:spacing w:line="264" w:lineRule="auto"/>
        <w:rPr>
          <w:rFonts w:hint="eastAsia" w:ascii="华文楷体" w:hAnsi="华文楷体" w:eastAsia="华文楷体" w:cs="华文楷体"/>
          <w:sz w:val="30"/>
          <w:szCs w:val="30"/>
        </w:rPr>
      </w:pPr>
    </w:p>
    <w:p w14:paraId="43A0AE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w:t>
      </w:r>
    </w:p>
    <w:p w14:paraId="7D9974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w:t>
      </w:r>
    </w:p>
    <w:p w14:paraId="5F22DFD2">
      <w:pPr>
        <w:spacing w:line="264" w:lineRule="auto"/>
        <w:rPr>
          <w:rFonts w:hint="eastAsia" w:ascii="华文楷体" w:hAnsi="华文楷体" w:eastAsia="华文楷体" w:cs="华文楷体"/>
          <w:sz w:val="30"/>
          <w:szCs w:val="30"/>
        </w:rPr>
      </w:pPr>
    </w:p>
    <w:p w14:paraId="1A0165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OXON. CH. CH. COLL., April 1, [1655.]</w:t>
      </w:r>
    </w:p>
    <w:p w14:paraId="3D6028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牛津 基督堂学院，[1655年] 4月1日</w:t>
      </w:r>
    </w:p>
    <w:p w14:paraId="213B046C">
      <w:pPr>
        <w:spacing w:line="264" w:lineRule="auto"/>
        <w:rPr>
          <w:rFonts w:hint="eastAsia" w:ascii="华文楷体" w:hAnsi="华文楷体" w:eastAsia="华文楷体" w:cs="华文楷体"/>
          <w:sz w:val="30"/>
          <w:szCs w:val="30"/>
        </w:rPr>
      </w:pPr>
    </w:p>
    <w:p w14:paraId="2ACD0C5D">
      <w:pPr>
        <w:pStyle w:val="2"/>
        <w:bidi w:val="0"/>
        <w:jc w:val="center"/>
        <w:rPr>
          <w:rFonts w:hint="eastAsia"/>
        </w:rPr>
      </w:pPr>
      <w:r>
        <w:rPr>
          <w:rFonts w:hint="eastAsia"/>
        </w:rPr>
        <w:t>THE PREFACE TO THE READER</w:t>
      </w:r>
    </w:p>
    <w:p w14:paraId="30FD8A77">
      <w:pPr>
        <w:pStyle w:val="2"/>
        <w:bidi w:val="0"/>
        <w:jc w:val="center"/>
        <w:rPr>
          <w:rFonts w:hint="eastAsia"/>
        </w:rPr>
      </w:pPr>
      <w:r>
        <w:rPr>
          <w:rFonts w:hint="eastAsia"/>
        </w:rPr>
        <w:t>致读者序</w:t>
      </w:r>
    </w:p>
    <w:p w14:paraId="2B0A1F82">
      <w:pPr>
        <w:spacing w:line="264" w:lineRule="auto"/>
        <w:rPr>
          <w:rFonts w:hint="eastAsia" w:ascii="华文楷体" w:hAnsi="华文楷体" w:eastAsia="华文楷体" w:cs="华文楷体"/>
          <w:sz w:val="30"/>
          <w:szCs w:val="30"/>
        </w:rPr>
      </w:pPr>
    </w:p>
    <w:p w14:paraId="6200A7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that labour in the word and doctrine in these nations of England, Scotland, and Ireland, with all that call upon the name of Jesus Christ our Lord, John Owen wisheth grace and peace from God our Father, and from the Lord Jesus Christ.</w:t>
      </w:r>
    </w:p>
    <w:p w14:paraId="30E08B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致在英格兰、苏格兰和爱尔兰这些国家中劳苦传道教导的人，以及所有求告我主耶稣基督之名的人，约翰·欧文愿恩惠、平安从父上帝和主耶稣基督归与你们。</w:t>
      </w:r>
    </w:p>
    <w:p w14:paraId="4DA30E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mean a person as I am should presume in this public manner to make address to all those comprised in the title of this epistle, I desire it may be ascribed to the business I come about and the message that I bring.</w:t>
      </w:r>
    </w:p>
    <w:p w14:paraId="0BD4FA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像我这样卑微的人，竟敢以这种公开的方式向本信标题所包含的所有人致辞，我希望这可归因于我所要处理的事务和我所带来的信息。</w:t>
      </w:r>
    </w:p>
    <w:p w14:paraId="4C6376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about your great interest and concernment, your whole portion and inheritance, your all, that I am to deal with you.</w:t>
      </w:r>
    </w:p>
    <w:p w14:paraId="6EC53D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我要与你们谈论的，是关乎你们重大的利益和关切，你们全部的份和产业，你们的一切。</w:t>
      </w:r>
    </w:p>
    <w:p w14:paraId="2D17D6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who passes by his neighbour's house, seeing a thief breaking up its foundations or setting fire to its chief materials, will be far from being censured as importune and impudent if he awake and call upon the inhabitants, though every way his betters (especially if all his own estate lie therein also), although he be not able to carry one vessel of water to the quenching of it, I hope that, finding persons endeavouring to put fire to the house of God, which house ye are, and labouring to steal away the whole treasure thereof, wherein also my own portion doth lie, I shall not be condemned of boldness or presumption ifI at once cry out to all persons, however concerned, to take heed that we be not utterly despoiled of our treasure, though when I have so done, I be not able to give the least assistance to the defence of the house or quenching of the fire kindled about it.</w:t>
      </w:r>
    </w:p>
    <w:p w14:paraId="6BBB8D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路过邻居的房子，看见盗贼正在撬毁房基或点燃主要建材，他若唤醒并呼叫住户，即使那些住户各方面都比他强（特别是如果他自己所有的财产也都在里面），他绝不会被指责为纠缠不休和鲁莽无礼，即便他连一桶水都提不动去灭火；我希望，当我发现有人试图放火焚烧上帝的家——这殿就是你们——并竭力偷走其中全部的财宝——我自己的份也在其中时，如果我立刻向所有相关的人大声呼喊，要当心我们不被完全剥夺我们的财宝，即使这样做之后，我连最微小的帮助都无法提供来保卫这殿或扑灭围绕它点燃的火，我也不会被判为大胆或放肆。</w:t>
      </w:r>
    </w:p>
    <w:p w14:paraId="0AD9B7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no less importance is this address unto you, a brief discovery of its occasion will evince.</w:t>
      </w:r>
    </w:p>
    <w:p w14:paraId="4FDD37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这篇致辞同样重要，对其缘由的简要揭示将证明这一点。</w:t>
      </w:r>
    </w:p>
    <w:p w14:paraId="1FF94352">
      <w:pPr>
        <w:spacing w:line="264" w:lineRule="auto"/>
        <w:rPr>
          <w:rFonts w:hint="eastAsia" w:ascii="华文楷体" w:hAnsi="华文楷体" w:eastAsia="华文楷体" w:cs="华文楷体"/>
          <w:sz w:val="30"/>
          <w:szCs w:val="30"/>
        </w:rPr>
      </w:pPr>
    </w:p>
    <w:p w14:paraId="065271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tells us that we are "built upon the foundation of the apostles and prophets, Jesus Christ himself being the chief corner- stone;</w:t>
      </w:r>
    </w:p>
    <w:p w14:paraId="145BEE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圣灵告诉我们，我们“被建造在使徒和先知的根基上，有基督耶稣自己为房角石；</w:t>
      </w:r>
    </w:p>
    <w:p w14:paraId="07E8C7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all the building fitly framed together growethunto an holy temple in the Lord:</w:t>
      </w:r>
    </w:p>
    <w:p w14:paraId="762C2B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各房靠祂联络得合式，渐渐成为主的圣殿：</w:t>
      </w:r>
    </w:p>
    <w:p w14:paraId="00F7D1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we are builded together for an habitation of God through the Spirit," Eph. 2:20–22.</w:t>
      </w:r>
    </w:p>
    <w:p w14:paraId="01D37B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你们也靠祂同被建造，成为上帝藉着圣灵居住的所在。”（弗2:20-22）</w:t>
      </w:r>
    </w:p>
    <w:p w14:paraId="52E473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do all they become the house of Christ "who hold fast the confidence and the rejoicing of the hope firm unto the end," Heb. 3:6.</w:t>
      </w:r>
    </w:p>
    <w:p w14:paraId="6C8F2D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凡“将可夸的盼望和胆量坚持到底”的，就都这样成了基督的家。（来3:6）</w:t>
      </w:r>
    </w:p>
    <w:p w14:paraId="538D73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house of God there are daily builders, according as new livingstones are to befitted to their places therein;</w:t>
      </w:r>
    </w:p>
    <w:p w14:paraId="0D2607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在这上帝的家中，每日都有建造者，按照新的活石要被安放在其中的位置；</w:t>
      </w:r>
    </w:p>
    <w:p w14:paraId="38AAC9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continual oppositions have there been made thereto, and will be, "till we all come in the unity of the faith, and of the knowledge of the Son of God, unto a perfect man, unto the measure of the stature of the fulness of Christ," Eph. 4:13.</w:t>
      </w:r>
    </w:p>
    <w:p w14:paraId="43F60F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并且持续不断的反对一直存在，并将继续存在，“直等到我们众人在真道上同归于一，认识上帝的儿子，得以长大成人，满有基督长成的身量。”（弗4:13）</w:t>
      </w:r>
    </w:p>
    <w:p w14:paraId="0E2ADC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work of building are some employed by Jesus Christ, and will be so to the end of the world, Matt. 28:19, 20, Eph. 4:11, 12;</w:t>
      </w:r>
    </w:p>
    <w:p w14:paraId="706AD6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在这建造的工作中，有些人受耶稣基督差遣，并将如此直到世界的末了（太28:19, 20；弗4:11, 12）；</w:t>
      </w:r>
    </w:p>
    <w:p w14:paraId="3E76F1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employ themselves at least in a pretence thereof, but are indeed, to a man, every one like the foolish woman that pulls down her house with both her hands.</w:t>
      </w:r>
    </w:p>
    <w:p w14:paraId="49CDC7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有些人则至少假装参与其中，但实际上，他们每一个人都像那愚昧的妇人，亲手拆毁自己的家。</w:t>
      </w:r>
    </w:p>
    <w:p w14:paraId="1ECEF5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"other foundation can no man lay," nor doth go about to lay, "than that is laid, which is Jesus Christ," 1 Cor. 3:11;</w:t>
      </w:r>
    </w:p>
    <w:p w14:paraId="78B547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属于第一类的人，“没有人能立别的根基，”也不去立，“因为那已经立好的根基就是耶稣基督。”（林前3:11）</w:t>
      </w:r>
    </w:p>
    <w:p w14:paraId="2E14FE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of them build on this foundation "gold, silver, and precious stones," keeping fast in the work to the form of "wholesome words," and contending for "the faith that was once delivered unto the saints."</w:t>
      </w:r>
    </w:p>
    <w:p w14:paraId="21B49A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但他们中的一些人在这根基上建造“金、银、宝石”，在工作中坚守“纯正话语的规模”，并为“从前一次交付圣徒的真道”竭力争辩。</w:t>
      </w:r>
    </w:p>
    <w:p w14:paraId="2A67D9D8">
      <w:pPr>
        <w:spacing w:line="264" w:lineRule="auto"/>
        <w:rPr>
          <w:rFonts w:hint="eastAsia" w:ascii="华文楷体" w:hAnsi="华文楷体" w:eastAsia="华文楷体" w:cs="华文楷体"/>
          <w:sz w:val="30"/>
          <w:szCs w:val="30"/>
        </w:rPr>
      </w:pPr>
    </w:p>
    <w:p w14:paraId="4FBCC1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again, lay on "wood, hay, and stubble," either contending about "foolish questions," or "vain and unprofitable janglings," or addingto what God hath commanded, or corrupting and perverting what he hath revealed and instituted, contrary to the proportion of faith, which should be the rule of all their prophecy, whereby they discharge their duty of building in this house.</w:t>
      </w:r>
    </w:p>
    <w:p w14:paraId="0116BF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另一些人则铺上“草、木、禾秸”，或者争论“愚拙的问题”，或者进行“虚妄无益的争辩”，或者在上帝所命令的之外添加，或者败坏和曲解祂所启示和设立的，违背了信心的分量（proportion of faith），这本应是他们一切预言的准则，藉此他们履行了在这家中建造的职责。</w:t>
      </w:r>
    </w:p>
    <w:p w14:paraId="2451D9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with whom I am at present to deal, and concerning whom I desire to tender you the ensuing account, are of the latter sort;</w:t>
      </w:r>
    </w:p>
    <w:p w14:paraId="66359B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我现在要处理的那些人，以及我渴望向你们提供接下来说明的那些人，属于后者；</w:t>
      </w:r>
    </w:p>
    <w:p w14:paraId="52351D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not content, with others, to attempt sundry parts of the building, to weaken its contexture, or deface its comeliness, do with all their might set themselves against the work [rock?] itself, the great foundation and corner-stone of the church, the Lord Jesus, who is "God blessed for ever."</w:t>
      </w:r>
    </w:p>
    <w:p w14:paraId="329EC5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他们不满足于像其他人那样，试图攻击建筑的某些部分，削弱其结构，或污损其美观，而是竭尽全力反对那工程[磐石？]本身，即教会伟大的根基和房角石，主耶稣，祂是“永远可称颂的上帝”。</w:t>
      </w:r>
    </w:p>
    <w:p w14:paraId="625CF8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those,I say, whomI would warn you of, in whom, of old and of late, the spirit of error hath set up itself with such an efficacy of pride and delusion, as, by all ways, means, [and] devices imaginable, to despoil our dear and blessed Redeemer, our Holy One, of his "eternal power and Godhead;"</w:t>
      </w:r>
    </w:p>
    <w:p w14:paraId="2A9B36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要警告你们提防的就是这些人，古时和近代，错谬的灵在他们里面以如此骄傲和迷惑的效力建立起来，以至于用尽一切可以想象的方法、手段和诡计，要剥夺我们亲爱蒙福的救赎主，我们的圣者，祂的“永能和神性”；</w:t>
      </w:r>
    </w:p>
    <w:p w14:paraId="51B885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reject the eternal Son of God, and to substitute in his room a Christ of their own, one like themselves, and no more;</w:t>
      </w:r>
    </w:p>
    <w:p w14:paraId="0952B5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或者拒绝上帝永恒的儿子，并用一个他们自己的、像他们自己、仅此而已的基督来取代祂的位置；</w:t>
      </w:r>
    </w:p>
    <w:p w14:paraId="660000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adulterate the church, and turn aside the saints to a thing of naught.</w:t>
      </w:r>
    </w:p>
    <w:p w14:paraId="2A7079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败坏教会，使圣徒转向虚无之物。</w:t>
      </w:r>
    </w:p>
    <w:p w14:paraId="6DCB05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may enjoy your patience whilst I give a brief account of them, their ways and endeavours for the compassing of their cursed ends;</w:t>
      </w:r>
    </w:p>
    <w:p w14:paraId="24FE55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如果在我简要说明他们、他们的行径以及为达到他们可咒诅之目的所作的努力时，能得到你们的耐心；</w:t>
      </w:r>
    </w:p>
    <w:p w14:paraId="3FF72E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 present concernment in their actings and seductions;</w:t>
      </w:r>
    </w:p>
    <w:p w14:paraId="6B3871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说明我们目前在他们的行为和诱惑中的利害关系；</w:t>
      </w:r>
    </w:p>
    <w:p w14:paraId="4A2017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fire kindled by them at our doors;</w:t>
      </w:r>
    </w:p>
    <w:p w14:paraId="63FE75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说明他们在我们门口点燃的火；</w:t>
      </w:r>
    </w:p>
    <w:p w14:paraId="26AF51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sad diffusion of their poison throughout the world, beyond what enters into the hearts of the most of men to imagine,—</w:t>
      </w:r>
    </w:p>
    <w:p w14:paraId="473C98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说明他们毒害在全世界的可悲扩散，其程度超乎大多数人心中所能想象——</w:t>
      </w:r>
    </w:p>
    <w:p w14:paraId="76DF6C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subjoin thereunto those cautions and directions which, with all humbleness, I have to tender to you, to guide some, and strengthen others, and stir up all to be watchful against this great, and I hope the last considerable attempt of Satan (by way of seduction and temptation) against the foundation of the gospel.</w:t>
      </w:r>
    </w:p>
    <w:p w14:paraId="162659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我将在其后附上那些我谦卑地要向你们提出的警告和指引，以引导一些人，坚固另一些人，并激励所有人警惕撒但（通过引诱和试探的方式）对福音根基发动的这次重大的、我希望是最后一次值得注意的攻击。</w:t>
      </w:r>
    </w:p>
    <w:p w14:paraId="6E2969C4">
      <w:pPr>
        <w:spacing w:line="264" w:lineRule="auto"/>
        <w:rPr>
          <w:rFonts w:hint="eastAsia" w:ascii="华文楷体" w:hAnsi="华文楷体" w:eastAsia="华文楷体" w:cs="华文楷体"/>
          <w:sz w:val="30"/>
          <w:szCs w:val="30"/>
        </w:rPr>
      </w:pPr>
    </w:p>
    <w:p w14:paraId="48752D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then, who of old opposed the doctrine of the Trinity, especially of the deity of Christ, his person and natures, may be referred to three heads, and of them and their ways this is the sum:—</w:t>
      </w:r>
    </w:p>
    <w:p w14:paraId="56A00F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那么，古时反对三位一体教义，特别是反对基督神性、祂的位格和本性的人，可以归为三类，关于他们及其行径，总结如下：——</w:t>
      </w:r>
    </w:p>
    <w:p w14:paraId="3FB5E3F7">
      <w:pPr>
        <w:spacing w:line="264" w:lineRule="auto"/>
        <w:rPr>
          <w:rFonts w:hint="eastAsia" w:ascii="华文楷体" w:hAnsi="华文楷体" w:eastAsia="华文楷体" w:cs="华文楷体"/>
          <w:sz w:val="30"/>
          <w:szCs w:val="30"/>
        </w:rPr>
      </w:pPr>
    </w:p>
    <w:p w14:paraId="27E63D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sort of them may be reckoned to be those who are commonly esteemed to be followers of SIMON MAGUS, known chiefly by the names of Gnostics and Valentinians.</w:t>
      </w:r>
    </w:p>
    <w:p w14:paraId="07C3CA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第一类可以算作那些通常被认为是行邪术的西门（SIMON MAGUS）的追随者，主要以诺斯替派（Gnostics）和瓦伦廷派（Valentinians）的名称为人所知。</w:t>
      </w:r>
    </w:p>
    <w:p w14:paraId="580E75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with their abominable figments of æons, and their combinations, conjugations, genealogies, and unintelligible imaginations, wholly overthrowing the whole revelation of God concerning himself and his will, the Lord Jesus and the gospel, chiefly, with their leaders, Marcus, Basilides, Ptolemæus, Valentinus secundus (all following or imitating Simon Magus and Menander), of all others most perplexed and infected the primitive church:</w:t>
      </w:r>
    </w:p>
    <w:p w14:paraId="21FDF9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连同他们关于“永世”（æons）的可憎虚构，以及他们的组合、配对、谱系和难以理解的想象，完全推翻了上帝关于祂自己和祂旨意、主耶稣和福音的全部启示，主要是在他们的领袖马库斯（Marcus）、巴西里德（Basilides）、托勒密（Ptolemæus）、瓦伦廷二世（Valentinus secundus）（都追随或模仿行邪术的西门和美南德 Menander）的带领下，比所有其他人都更使早期教会困惑和受感染：</w:t>
      </w:r>
    </w:p>
    <w:p w14:paraId="720E99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Irenæus, lib. i.; Tertullian, Præscrip. ad Hæret. cap. xlix; Philastrius, in his catalogue of heretics; Epiphanius in Panario, lib. i. tom. ii; and Augustine, in his book of Heresies, "ad quod vult deus manifeste."</w:t>
      </w:r>
    </w:p>
    <w:p w14:paraId="5FED79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爱任纽（Irenæus）卷一；德尔图良（Tertullian）《驳异端规定》第49章；菲拉斯特里乌斯（Philastrius）在其异端目录中；埃皮法尼乌斯（Epiphanius）在《药箱》（Panario）卷一册二；以及奥古斯丁（Augustine）在其《论异端》一书中，“ad quod vult deus manifeste”所记载。</w:t>
      </w:r>
    </w:p>
    <w:p w14:paraId="488DE0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may be added Tatianus, Cerdo, Marcion, and their companions (of whom see Tertullian at large, and Eusebius, in their respective places.)</w:t>
      </w:r>
    </w:p>
    <w:p w14:paraId="3631BA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还可以加上塔提安（Tatianus）、塞尔多（Cerdo）、马吉安（Marcion）及其同伴（关于他们，详见德尔图良和尤西比乌斯 Eusebius 各自相关的记载）。</w:t>
      </w:r>
    </w:p>
    <w:p w14:paraId="221469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separate from them Montanus, with his enthusiastical formal associates;</w:t>
      </w:r>
    </w:p>
    <w:p w14:paraId="2BEA3A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我不会将孟他努（Montanus）及其狂热形式主义的同伙与他们分开；</w:t>
      </w:r>
    </w:p>
    <w:p w14:paraId="320ABD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whose abominations it was hoped that these latter days might have been unconcerned, until the present madness of some, commonly called Quakers, renewed their follies;</w:t>
      </w:r>
    </w:p>
    <w:p w14:paraId="2D3859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人们曾希望这些末后的日子不会再受他们可憎行为的影响，直到现今一些通常被称为贵格会（Quakers）的人的疯狂行径重演了他们的愚蠢；</w:t>
      </w:r>
    </w:p>
    <w:p w14:paraId="54DF50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may pass (with the Manichees), and those of the like fond imaginations, that ever and anon troubled the church with their madness and folly.</w:t>
      </w:r>
    </w:p>
    <w:p w14:paraId="32C3E4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但这些人（连同摩尼教徒 Manichees），以及那些抱有类似愚蠢幻想、时常以其疯狂和愚昧搅扰教会的人，可以暂且不论。</w:t>
      </w:r>
    </w:p>
    <w:p w14:paraId="0E3197E7">
      <w:pPr>
        <w:spacing w:line="264" w:lineRule="auto"/>
        <w:rPr>
          <w:rFonts w:hint="eastAsia" w:ascii="华文楷体" w:hAnsi="华文楷体" w:eastAsia="华文楷体" w:cs="华文楷体"/>
          <w:sz w:val="30"/>
          <w:szCs w:val="30"/>
        </w:rPr>
      </w:pPr>
    </w:p>
    <w:p w14:paraId="3F2C94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second rank CERINTHUS is the head, with Judaizing Ebion;</w:t>
      </w:r>
    </w:p>
    <w:p w14:paraId="600F2C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第二类以克林妥（CERINTHUS）为首，还有犹太化的以便尼派（Ebion）；</w:t>
      </w:r>
    </w:p>
    <w:p w14:paraId="11C392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denying expressly the deity of Christ, and asserting him to be but a mere man;</w:t>
      </w:r>
    </w:p>
    <w:p w14:paraId="0B3DB4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两者都明确否认基督的神性，并断言祂仅仅是一个凡人；</w:t>
      </w:r>
    </w:p>
    <w:p w14:paraId="70635A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 entrance of the Gospel being confounded by John, as is affirmed by Epiphanius, Hær. li. "Hieronymus de Scriptoribus Ecclesiasticis de Johanne."</w:t>
      </w:r>
    </w:p>
    <w:p w14:paraId="51182E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甚至在福音书的开篇就被约翰驳斥，正如埃皮法尼乌斯（Epiphanius）在《论异端》（Hær.）第51篇，以及“耶柔米（Hieronymus）《论教会作家·约翰篇》”（Hieronymus de Scriptoribus Ecclesiasticis de Johanne）所确认的那样。</w:t>
      </w:r>
    </w:p>
    <w:p w14:paraId="56F1D9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abomination was again revived by Theodotus, called Coriarius (who, having once denied Christ, was resolved to do so always);</w:t>
      </w:r>
    </w:p>
    <w:p w14:paraId="0B63C5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同样的憎恶又被提奥多徒（Theodotus），人称“皮革匠”（Coriarius）者复兴（他曾一次否认基督，便决心永远如此）；</w:t>
      </w:r>
    </w:p>
    <w:p w14:paraId="583F39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excommunicated on that account by Victor, as Eusebius relates, Hist. Eccles. lib. v. cap. ult., where he gives also an account of his associates in judgment, Artemon, Asclepiodotus, Natalius, etc.;</w:t>
      </w:r>
    </w:p>
    <w:p w14:paraId="0DA5CD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因此被维克托（Victor）开除教籍，正如尤西比乌斯（Eusebius）在《教会史》（Hist. Eccles.）卷五末章所记述的，其中他也记述了他在审判中的同伙，阿尔特蒙（Artemon）、阿斯克勒庇奥多图（Asclepiodotus）、纳塔利乌斯（Natalius）等人；</w:t>
      </w:r>
    </w:p>
    <w:p w14:paraId="4EBD81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books written against him are there also mentioned.</w:t>
      </w:r>
    </w:p>
    <w:p w14:paraId="35DC1A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那里也提到了为反对他而写的书籍。</w:t>
      </w:r>
    </w:p>
    <w:p w14:paraId="16783A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notorious head and patron of this madness was Paulus Samosatenus, bishop of Antioch, anno 272;</w:t>
      </w:r>
    </w:p>
    <w:p w14:paraId="3A037C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但这种疯狂最臭名昭著的首领和庇护者是安提阿主教保罗·撒摩撒他（Paulus Samosatenus），时在公元272年；</w:t>
      </w:r>
    </w:p>
    <w:p w14:paraId="5082FE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whose pride and passion, folly, followers, assistants, opposition, and excommunication, the history is extant at large in Eusebius.</w:t>
      </w:r>
    </w:p>
    <w:p w14:paraId="38EAC7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关于他的骄傲与激情、愚蠢、追随者、助手、反对者以及被逐出教会的历史，在尤西比乌斯（Eusebius）的著作中有详细记载。</w:t>
      </w:r>
    </w:p>
    <w:p w14:paraId="565FEF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man's pomp and folly, his compliance with the Jews and Zenobia, the queen of the Palmyrians, who then invaded the eastern parts of the Roman empire, made him so infamous to all Christians, that the Socinians do scarce plead for him, or own him as the author of their opinion.</w:t>
      </w:r>
    </w:p>
    <w:p w14:paraId="743B39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此人的浮华与愚蠢，他对犹太人和当时入侵罗马帝国东部的帕尔米拉女王芝诺比娅（Zenobia）的顺从，使他在所有基督徒中声名狼藉，以至于索西努派几乎不为他辩护，也不承认他是他们观点的创始人。</w:t>
      </w:r>
    </w:p>
    <w:p w14:paraId="1A08EF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who succeeded him in his opposition to Jesus Christ, some fifty or sixty years after, namely, Photinus, bishop of Sirmium, they constantly boast.</w:t>
      </w:r>
    </w:p>
    <w:p w14:paraId="40EF25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对于在他之后约五六十年继承他反对耶稣基督的人，即色米姆（Sirmium）主教弗提努（Photinus），他们则不断夸耀。</w:t>
      </w:r>
    </w:p>
    <w:p w14:paraId="3C3F81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Samosatenus and his heresy, see Euseb. Hist. Eccles. lib. vii. cap. xxix., xxx., and Hilary, De Synodis;</w:t>
      </w:r>
    </w:p>
    <w:p w14:paraId="10FE53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关于撒摩撒他（Samosatenus）及其异端，见尤西比乌斯《教会史》卷七第29、30章，以及希拉流（Hilary）《论会议》（De Synodis）；</w:t>
      </w:r>
    </w:p>
    <w:p w14:paraId="72E5F8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Photinus, Socrat. Eccles. Hist. lib. ii. cap. xxiv., xxv.</w:t>
      </w:r>
    </w:p>
    <w:p w14:paraId="425B9F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关于弗提努（Photinus），见苏格拉底（Socrates）《教会史》卷二第24、25章。</w:t>
      </w:r>
    </w:p>
    <w:p w14:paraId="199DF4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these do our present Socinians expressly agree in the matter of the person of Christ.</w:t>
      </w:r>
    </w:p>
    <w:p w14:paraId="6F6511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我们当代的索西努派在基督位格的问题上，与这些人明确一致。</w:t>
      </w:r>
    </w:p>
    <w:p w14:paraId="4CFCA21F">
      <w:pPr>
        <w:spacing w:line="264" w:lineRule="auto"/>
        <w:rPr>
          <w:rFonts w:hint="eastAsia" w:ascii="华文楷体" w:hAnsi="华文楷体" w:eastAsia="华文楷体" w:cs="华文楷体"/>
          <w:sz w:val="30"/>
          <w:szCs w:val="30"/>
        </w:rPr>
      </w:pPr>
    </w:p>
    <w:p w14:paraId="058B6E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third head I refer that deluge of ARIANISM, whose rise, conception, author, and promoters, advantages, success, and propagation;</w:t>
      </w:r>
    </w:p>
    <w:p w14:paraId="3F9EA4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第三类，我指的是那亚流主义（ARIANISM）的洪流，其兴起、构想、创始人与推动者、优势、成功与传播；</w:t>
      </w:r>
    </w:p>
    <w:p w14:paraId="09AD10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persecutions, cruelty, and tyranny of the rulers, emperors, kings, and governors infected with it;</w:t>
      </w:r>
    </w:p>
    <w:p w14:paraId="5814D9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感染此说的统治者、皇帝、国王和总督们的迫害、残忍和暴政；</w:t>
      </w:r>
    </w:p>
    <w:p w14:paraId="687FB6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extent and continuance,—</w:t>
      </w:r>
    </w:p>
    <w:p w14:paraId="209214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其范围与持续时间——</w:t>
      </w:r>
    </w:p>
    <w:p w14:paraId="2CA462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known to all who have taken care in the least to inquire what was the state of the church of God in former days, that heresy being as it were the flood of water that pursued the church for some ages.</w:t>
      </w:r>
    </w:p>
    <w:p w14:paraId="238395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凡稍加留意探究过往昔上帝教会状况的人都知道这些，那异端仿佛是追逐教会数个世纪的洪水。</w:t>
      </w:r>
    </w:p>
    <w:p w14:paraId="31EAFF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Macedonius, Nestorius, and Eutyches,—</w:t>
      </w:r>
    </w:p>
    <w:p w14:paraId="0285D7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关于马西顿纽（Macedonius）、涅斯多留（Nestorius）和优提克斯（Eutyches）——</w:t>
      </w:r>
    </w:p>
    <w:p w14:paraId="5D47FC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denying the deity of the Holy Ghost, the second the hypostatical union of the two natures of Christ, and the last confounding them in his person,—</w:t>
      </w:r>
    </w:p>
    <w:p w14:paraId="766097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前者否认圣灵的神性，中者否认基督二性的位格联合（hypostatical union），后者则在祂的位格中混淆二性——</w:t>
      </w:r>
    </w:p>
    <w:p w14:paraId="33DD6F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need to speak.</w:t>
      </w:r>
    </w:p>
    <w:p w14:paraId="610D18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我无需赘述。</w:t>
      </w:r>
    </w:p>
    <w:p w14:paraId="718A07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by the Socinians of our days are disclaimed.</w:t>
      </w:r>
    </w:p>
    <w:p w14:paraId="2E89C1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这些都被我们这个时代的索西努派所否认。</w:t>
      </w:r>
    </w:p>
    <w:p w14:paraId="42224A2D">
      <w:pPr>
        <w:spacing w:line="264" w:lineRule="auto"/>
        <w:rPr>
          <w:rFonts w:hint="eastAsia" w:ascii="华文楷体" w:hAnsi="华文楷体" w:eastAsia="华文楷体" w:cs="华文楷体"/>
          <w:sz w:val="30"/>
          <w:szCs w:val="30"/>
        </w:rPr>
      </w:pPr>
    </w:p>
    <w:p w14:paraId="75BD88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sort chiefly we are at present concerned.</w:t>
      </w:r>
    </w:p>
    <w:p w14:paraId="02AC67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我们目前主要关注的是第二类。</w:t>
      </w:r>
    </w:p>
    <w:p w14:paraId="7AEE98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give an account, from what is come down unto us, by testimonies of good report and esteem, concerning those named, Theodotus, Paulus, Photinus, and the rest ofthe men who were the predecessors of them with whom we have to do, and undertook the same work in the infancy of the church which these are now engaged in when it is drawing, with the world, to its period, with what were their ways, lives, temptations, ends, agreements, differences among them, and in reference to the persons of our present contest (of whom a full account shall be given), is not my aim nor business.</w:t>
      </w:r>
    </w:p>
    <w:p w14:paraId="5EC5F9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根据那些流传至今、声誉良好且受人尊敬的见证，来叙述那些被提及的人，提奥多徒（Theodotus）、保罗（Paulus）、弗提努（Photinus）以及其他那些作为我们对手前辈的人——他们在教会的幼年时期承担了与我们现在所处的世界及其末期这些人所从事的同样工作——他们的行径、生平、试探、结局、他们之间的共同点与差异，以及与我们当前争论人物（将对其作全面说明）的关系，并非我的目标或任务。</w:t>
      </w:r>
    </w:p>
    <w:p w14:paraId="7D864B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done by others;</w:t>
      </w:r>
    </w:p>
    <w:p w14:paraId="03E3D1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这已被他人做过；</w:t>
      </w:r>
    </w:p>
    <w:p w14:paraId="5A9A9D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do it with any exactness, beyond what is commonly known, would take up more room than to this preface is allotted.</w:t>
      </w:r>
    </w:p>
    <w:p w14:paraId="73B544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而要比通常所知的更精确地去做，将占用比分配给这篇序言更多的篇幅。</w:t>
      </w:r>
    </w:p>
    <w:p w14:paraId="383447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peculiarly seem of concernment for our observation,from the time wherein some of them acted their parts in the service of their master.</w:t>
      </w:r>
    </w:p>
    <w:p w14:paraId="0FABF5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有些事情，从他们中一些人为其主人效力、扮演其角色的时期来看，似乎特别值得我们注意。</w:t>
      </w:r>
    </w:p>
    <w:p w14:paraId="59EEB1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possibly be more desired, for the safeguarding of any truth from the attempts of succeeding generations, and for giving it a security above all control, than that, upon public and owned opposition, it should receive a confirmation by men acted by the Holy Ghost, and giving out their sentence by inspiration from God?</w:t>
      </w:r>
    </w:p>
    <w:p w14:paraId="185FF9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为了保护任何真理免受后世的攻击，并赋予它超越一切控制的保障，还有什么比这更可取的呢？即在公开且公认的反对之下，它能得到被圣灵感动、奉上帝默示宣判之人的确认？</w:t>
      </w:r>
    </w:p>
    <w:p w14:paraId="6D692A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among other important heads of the gospel (as that of justification by faith and not by works, of Christian liberty, of the resurrection of the dead), this most glorious truth, of the eternal deity of the Son of God, underwent an open opposition from some of them above written, during the life of some of the apostles, before the writing of the Gospel by John, and was expressly vindicated by him in the beginning thereof, is acknowledged by all who have in any measure inquired into and impartially weighed the reports of those days.</w:t>
      </w:r>
    </w:p>
    <w:p w14:paraId="6E5422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的其他重要要点中（如因信称义而非因行为称义、基督徒的自由、死人复活），上帝之子永恒神性这一最荣耀的真理，在某些使徒在世期间、约翰福音写作之前，就遭受了上述某些人的公开反对，并在约翰福音的开篇被他明确辩护，这一点凡是稍加探究并公正衡量过那些日子记载的人都承认。</w:t>
      </w:r>
    </w:p>
    <w:p w14:paraId="6FF84A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the heart of the most resolved unbeliever desire more for his satisfaction, than that God should speak from heaven for the conviction of his folly and ignorance?</w:t>
      </w:r>
    </w:p>
    <w:p w14:paraId="309DD6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对于最坚定的不信者来说，为了使他满足，他的心还能渴望什么比上帝从天上说话来指证他的愚蠢和无知更甚呢？</w:t>
      </w:r>
    </w:p>
    <w:p w14:paraId="605AE9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can our adversaries expect more from us, when we tell them that God himself immediately determined in the controversy wherein they are engaged?</w:t>
      </w:r>
    </w:p>
    <w:p w14:paraId="46BDB2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或者，当我们告诉我们的对手，上帝祂自己已直接对他们所卷入的争论作出了裁决时，他们还能期望从我们这里得到更多什么呢？</w:t>
      </w:r>
    </w:p>
    <w:p w14:paraId="445432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they think that if he should now speak from heaven they would believe him.</w:t>
      </w:r>
    </w:p>
    <w:p w14:paraId="6F1CD5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也许他们认为，如果祂现在从天上说话，他们就会相信祂。</w:t>
      </w:r>
    </w:p>
    <w:p w14:paraId="1C0BF9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said the Jews to Christ, if he would come down from the cross when they had nailed him to it, in the sight and under the contempt of many miracles greater than the delivery of himself could any way appear to be.</w:t>
      </w:r>
    </w:p>
    <w:p w14:paraId="0773E6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犹太人也曾对基督说过这样的话，如果祂能在他们将祂钉在十字架上之后从十字架上下来，在他们亲眼目睹并蔑视了许多比祂拯救自己本身可能显现的任何方式都更大的神迹之后。</w:t>
      </w:r>
    </w:p>
    <w:p w14:paraId="7C8B24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 man in torments thought his brethren would repent if one came from the dead and preached to them.</w:t>
      </w:r>
    </w:p>
    <w:p w14:paraId="6B2543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在痛苦中的财主认为，如果有一个人从死里复活去向他的弟兄们传道，他们就会悔改。</w:t>
      </w:r>
    </w:p>
    <w:p w14:paraId="005FA4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tells him, "If they will not hear Moses and the prophets, neither will they be persuaded, though one rose from the dead."</w:t>
      </w:r>
    </w:p>
    <w:p w14:paraId="203D14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亚伯拉罕告诉他：“他们若不听从摩西和先知的话，就是有一个从死里复活的，他们也是不听劝。”</w:t>
      </w:r>
    </w:p>
    <w:p w14:paraId="32EEB5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if what is already written be not sufficient to convince our adversaries, though God should speak from heaven they would not believe, nor indeed can, if they will abide by the fundamental principles of their religion.</w:t>
      </w:r>
    </w:p>
    <w:p w14:paraId="0FD3B7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无疑，如果已经写下的还不足以说服我们的对手，即使上帝从天上说话，他们也不会相信，事实上也不能相信，如果他们要坚守他们宗教的基本原则。</w:t>
      </w:r>
    </w:p>
    <w:p w14:paraId="6ADA17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great disadvantage did the persuasion of the Socinians set out in the world, that Christ is only ψιλο、ς ἄνθρωπος,—by nature no more but a man;</w:t>
      </w:r>
    </w:p>
    <w:p w14:paraId="425363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索西努派关于基督仅仅是“ψιλὸς ἄνθρωπος”——按本性不过是一个人——的信念，就是在这种巨大的不利条件下在世上传播开来的；</w:t>
      </w:r>
    </w:p>
    <w:p w14:paraId="7CF849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persons not deeply acquainted with the methods of Satan and the darkness of the minds of men could not but be ready to conclude it certainly bound up in silence for ever.</w:t>
      </w:r>
    </w:p>
    <w:p w14:paraId="487BEB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以至于那些不深谙撒但伎俩和人心黑暗的人，不禁会准备断定它必将永远被束缚在沉默之中。</w:t>
      </w:r>
    </w:p>
    <w:p w14:paraId="2D35B0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speedily it revived, with what pride and passion it was once and again endeavoured to be propagated in the world, those who have read the stories of Paulus Samosatenus are fully acquainted, who γυμν ῇ τῇ κεφαλῇ, blasphemed the Son of God as one no more than a man.</w:t>
      </w:r>
    </w:p>
    <w:p w14:paraId="4FF028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但是，它复兴得何其迅速，曾一次又一次以何等的骄傲和激情试图在世上传播，那些读过保罗·撒摩撒他（Paulus Samosatenus）故事的人都非常清楚，他“γυμνῇ τῇ κεφαλῇ”（公然地），亵渎上帝之子，视祂不过是一个人。</w:t>
      </w:r>
    </w:p>
    <w:p w14:paraId="26D9F4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space of time,these men being decried by the general consent of the residue of mankind professing the name of Jesus Christ, and their abomination destroyed by the sword of faith, managed in the hands of the saints of those days, Satan perceiving himself at a loss and under an impossibility of prevalency, whilst the grossness of the error he strove to diffuse terrified all sorts from having any thing to do therewith, he puts on it, by the help of Arius and his followers, another gloss and appearance, with a pretence of allowing Christ a deity, though a subordinate, created, made, divine nature, which in the fulness of time assumed flesh of the virgin;—</w:t>
      </w:r>
    </w:p>
    <w:p w14:paraId="711B22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了一段时间，这些人被信奉耶稣基督之名的其余人类普遍谴责，他们的可憎之物被当时圣徒手中挥舞的信仰之剑所摧毁，撒但发觉自己处于劣势，无法得胜，因为他力图散布的错误的粗鄙性吓退了各类人，使他们不敢与之有任何关联，于是他借着亚流（Arius）及其追随者的帮助，给它披上了另一层光泽和外貌，假装承认基督的神性，尽管是一种次等的、被造的、受造的神圣本性，在时候满足时从童女取了肉身；——</w:t>
      </w:r>
    </w:p>
    <w:p w14:paraId="477BD3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opinion being, indeed, no less really destructive to the true and eternal deity of the Son of God than that of theirs before mentioned, who expressly affirmed him to be a mere man, and to have had no existence before his nativity at Bethlehem;</w:t>
      </w:r>
    </w:p>
    <w:p w14:paraId="189D20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这种观点，实际上对上帝之子真实永恒的神性的破坏，绝不亚于前面提到的那些明确断言祂只是一个凡人、在伯利恒出生之前并不存在的人的观点；</w:t>
      </w:r>
    </w:p>
    <w:p w14:paraId="1919C4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having got a new pretence and colour of ascribing something more excellent and sublime unto him than that whereof we are all in common partakers, it is incredible with what speedy progress, like the breaking out of a mighty flood, it overspread the face of the earth.</w:t>
      </w:r>
    </w:p>
    <w:p w14:paraId="063C32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然而，由于它获得了一种新的借口和色彩，似乎将某种比我们所有人共同拥有的更卓越、更崇高的东西归于祂，它以令人难以置信的迅猛进展，如同大洪水决堤一般，蔓延到整个地面。</w:t>
      </w:r>
    </w:p>
    <w:p w14:paraId="0939B0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had in its very entrance all the advantages of craft, fraud, and subtilty, and in its carrying on, of violence, force, and cruelty, and from the beginning to its end, of ignorance, blindness, superstition, and profaneness, among the generality of them with whom it had to deal, that ever any corrupt folly of the mind of man met withal.</w:t>
      </w:r>
    </w:p>
    <w:p w14:paraId="136A86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它在其初入之时，就具备了狡诈、欺骗和诡计的一切优势；在其推行过程中，具备了暴力、强迫和残忍的优势；并且从始至终，在其所要对付的大多数人中，具备了无知、盲目、迷信和亵渎的优势，这是人类心智中任何败坏的愚蠢所曾遇到过的。</w:t>
      </w:r>
    </w:p>
    <w:p w14:paraId="5B9F22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progress, cruelty, and continuance of this sect, with the times and seasons that passed with it over the nations, its entertainment by the many barbarous nations which wasted, spoiled, and divided among themselves the Roman empire, with their parting with it upon almost as evil an account as at first they embraced it, are not, as I said, my business now to discover.</w:t>
      </w:r>
    </w:p>
    <w:p w14:paraId="336EB9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派的兴起、发展、残酷和持续，连同它在列国中经历的时代和时节，它被许多蹂躏、掠夺并瓜分罗马帝国的野蛮民族所接纳，以及他们几乎是以当初接受它时同样邪恶的理由抛弃它，这些正如我所说，不是我现在要揭示的事情。</w:t>
      </w:r>
    </w:p>
    <w:p w14:paraId="77C90D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purposing to revenge the pride, ingratitude, ignorance, profaneness, and idolatry of the world, which was then in a great measure got in amongst the professors of Christianity, by another more spiritual, cruel, subtile, and lasting "mystery of iniquity," caused this abomination of Arianism to give place to the power ofthe then growing Roman antichristian state, which, about the sixth or seventh century of years since the incarnation of the Son of God, having lost all church order and communion of the institution of Jesus Christ, fell into an earthly, political, carnal combination, authorized and animated by the spirit of Satan, for the ends of superstition, idolatry, persecution, pride, and atheism;</w:t>
      </w:r>
    </w:p>
    <w:p w14:paraId="2A51E4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定意要报复当时在很大程度上已渗入基督教宣信者中间的世界的骄傲、忘恩、无知、亵渎和偶像崇拜，便藉着另一个更属灵、更残忍、更诡诈、更持久的“不法的奥秘”，使这亚流主义的可憎之物让位于当时正在兴起的罗马敌基督国家的权势，该国家大约在上帝之子道成肉身后的第六或第七世纪，已经丧失了耶稣基督所设立的一切教会秩序和交通，陷入了一种属地的、政治的、属肉体的联合，被撒但的灵授权和激动，为了迷信、偶像崇拜、迫害、骄傲和无神论的目的；</w:t>
      </w:r>
    </w:p>
    <w:p w14:paraId="04D82E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thereby ever since [have been] vigorously pursued.</w:t>
      </w:r>
    </w:p>
    <w:p w14:paraId="165F29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这些目的从此便一直被大力推行。</w:t>
      </w:r>
    </w:p>
    <w:p w14:paraId="6A97CACE">
      <w:pPr>
        <w:spacing w:line="264" w:lineRule="auto"/>
        <w:rPr>
          <w:rFonts w:hint="eastAsia" w:ascii="华文楷体" w:hAnsi="华文楷体" w:eastAsia="华文楷体" w:cs="华文楷体"/>
          <w:sz w:val="30"/>
          <w:szCs w:val="30"/>
        </w:rPr>
      </w:pPr>
    </w:p>
    <w:p w14:paraId="0F0326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Arians, as was said, do our SOCINIANS refuse communion, and will not be called after their name:</w:t>
      </w:r>
    </w:p>
    <w:p w14:paraId="079C07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正如所说，我们的索西努派（SOCINIANS）拒绝与这些亚流派相交，也不愿被称为他们的名：</w:t>
      </w:r>
    </w:p>
    <w:p w14:paraId="5D8C03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their profession is better than theirs, or that they have much to blame in what they divulge, though they agree not with them in allowing a pre-existing nature to Christ before his incarnation;</w:t>
      </w:r>
    </w:p>
    <w:p w14:paraId="735466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并非因为他们的宣信比亚流派更好，或者他们在亚流派所传播的内容中有很多可指责之处，尽管他们不同意亚流派承认基督在道成肉身前有预存的本性；</w:t>
      </w:r>
    </w:p>
    <w:p w14:paraId="3B428D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generation of men having made themselves infamous to posterity by their wickedness, perjuries, crafts, and bloody cruelties, and having been pursued by eminent and extraordinary judgments from God, they are not willing to partake of the prejudices which they justly lie under.</w:t>
      </w:r>
    </w:p>
    <w:p w14:paraId="412CC2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而是因为那一代人因其邪恶、伪誓、诡计和血腥的残忍而使自己在后世声名狼藉，并且遭受了来自上帝显著而非凡的审判，他们不愿意分担他们理应承受的偏见。</w:t>
      </w:r>
    </w:p>
    <w:p w14:paraId="3E9BBEB8">
      <w:pPr>
        <w:spacing w:line="264" w:lineRule="auto"/>
        <w:rPr>
          <w:rFonts w:hint="eastAsia" w:ascii="华文楷体" w:hAnsi="华文楷体" w:eastAsia="华文楷体" w:cs="华文楷体"/>
          <w:sz w:val="30"/>
          <w:szCs w:val="30"/>
        </w:rPr>
      </w:pPr>
    </w:p>
    <w:p w14:paraId="28230AEC">
      <w:pPr>
        <w:spacing w:line="265" w:lineRule="auto"/>
        <w:rPr>
          <w:rFonts w:hint="eastAsia" w:ascii="华文楷体" w:hAnsi="华文楷体" w:eastAsia="华文楷体" w:cs="华文楷体"/>
          <w:sz w:val="30"/>
          <w:szCs w:val="30"/>
        </w:rPr>
      </w:pPr>
    </w:p>
    <w:p w14:paraId="32D6CF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year 600, for divers ages, we have little noise of these men's abominations, as to the person of Christ, in the world.</w:t>
      </w:r>
    </w:p>
    <w:p w14:paraId="3A391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从公元600年起，在许多世代里，我们在世上很少听到这些人的可憎之事，即关于基督位格方面。</w:t>
      </w:r>
    </w:p>
    <w:p w14:paraId="1041D828">
      <w:pPr>
        <w:rPr>
          <w:rFonts w:hint="eastAsia" w:ascii="华文楷体" w:hAnsi="华文楷体" w:eastAsia="华文楷体" w:cs="华文楷体"/>
          <w:sz w:val="30"/>
          <w:szCs w:val="30"/>
        </w:rPr>
      </w:pPr>
    </w:p>
    <w:p w14:paraId="76E9A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had something else to busy himself about.</w:t>
      </w:r>
    </w:p>
    <w:p w14:paraId="02B82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撒但有别的事情要忙。</w:t>
      </w:r>
    </w:p>
    <w:p w14:paraId="3BF0084A">
      <w:pPr>
        <w:rPr>
          <w:rFonts w:hint="eastAsia" w:ascii="华文楷体" w:hAnsi="华文楷体" w:eastAsia="华文楷体" w:cs="华文楷体"/>
          <w:sz w:val="30"/>
          <w:szCs w:val="30"/>
        </w:rPr>
      </w:pPr>
    </w:p>
    <w:p w14:paraId="2B4FD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design he had in hand that was like to do him more service than any of his former attempts.</w:t>
      </w:r>
    </w:p>
    <w:p w14:paraId="44CB5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他手中有一个计谋，似乎能比他以往任何的企图更能为他效劳。</w:t>
      </w:r>
    </w:p>
    <w:p w14:paraId="39CAAECD">
      <w:pPr>
        <w:rPr>
          <w:rFonts w:hint="eastAsia" w:ascii="华文楷体" w:hAnsi="华文楷体" w:eastAsia="华文楷体" w:cs="华文楷体"/>
          <w:sz w:val="30"/>
          <w:szCs w:val="30"/>
        </w:rPr>
      </w:pPr>
    </w:p>
    <w:p w14:paraId="7357A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therefore, tried his utmost in open opposition to the person of Christ (the dregs of the poison thus shed abroad infecting in some measure a great part of the east to this day), by a way never before heard of, and which Christians were not exercised with nor in any measure aware of, he subtilely ruins and overthrows all his offices and the whole benefit of his mediation, and introduceth secretly a new worship from that which he appointed, by the means and endeavours of men pretending to act and do all that they did for the advancement of his kingdom and glory.</w:t>
      </w:r>
    </w:p>
    <w:p w14:paraId="7E4D0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竭力公开反对基督的位格之后（这样散布的毒药渣滓，至今仍在一定程度上感染着东方的大部分地区），他用一种前所未闻的方式，一种基督徒未曾经历过、也丝毫未曾察觉的方式，巧妙地败坏并推翻了祂（基督）所有的职分和祂中保职分的全部益处，并秘密地引入了一种不同于祂（上帝）所设立的新敬拜，这是借着那些假装所行所为都是为了推进祂（上帝）的国度和荣耀之人的手段和努力。</w:t>
      </w:r>
    </w:p>
    <w:p w14:paraId="58626D55">
      <w:pPr>
        <w:rPr>
          <w:rFonts w:hint="eastAsia" w:ascii="华文楷体" w:hAnsi="华文楷体" w:eastAsia="华文楷体" w:cs="华文楷体"/>
          <w:sz w:val="30"/>
          <w:szCs w:val="30"/>
        </w:rPr>
      </w:pPr>
    </w:p>
    <w:p w14:paraId="67051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whilst the fatal apostasy of the western world, under the Roman antichrist, was contriving, carrying on, and heightening, till it came to its discovery and ruin, he stirs not at all with his old engines, which had brought in a revenue of obedience to his kingdom in no measure proportionable to this, which by this new device he found accruing to him.</w:t>
      </w:r>
    </w:p>
    <w:p w14:paraId="26957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西方世界在罗马敌基督统治下的致命背道正在策划、推行和加剧，直至其败露和败亡之时，他（撒但）根本不动用他旧的伎俩，那些伎俩为他国度带来的顺服收益，其程度远不能与他发现借此新计谋正归于他的收益相比。</w:t>
      </w:r>
    </w:p>
    <w:p w14:paraId="16EC580B">
      <w:pPr>
        <w:rPr>
          <w:rFonts w:hint="eastAsia" w:ascii="华文楷体" w:hAnsi="华文楷体" w:eastAsia="华文楷体" w:cs="华文楷体"/>
          <w:sz w:val="30"/>
          <w:szCs w:val="30"/>
        </w:rPr>
      </w:pPr>
    </w:p>
    <w:p w14:paraId="0ACC3A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appointed time of mercy was come, that God would visit his people with light from above, and begin to unravel the mystery of iniquity, whose abominations had destroyed the souls of them that embraced it, and whose cruelty had cutoff the lives of thousands who had opposed it, by the Reformation, eminently and successfully begun and carried on from the year 1517, Satan perceiving that even this his great masterpiece of deceit and subtilty was like to fail him, and not to do him that service which formerly it had done, he again sets on foot his first design, of oppugning the eternal deity of the Son of God, still remembering that the ruin of his kingdom arose from the Godhead of his person and the efficacy of his mediation.</w:t>
      </w:r>
    </w:p>
    <w:p w14:paraId="2EEAD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预定的恩典时辰来到，上帝要用从上头来的光眷顾祂的子民，并开始揭开那不法的奥秘——其可憎之事毁灭了接纳它之人的灵魂，其残酷杀害了成千上万反对它之人的生命——借着自1517年起卓越而成功地开始并推进的宗教改革，撒但察觉到，就连他这欺骗和诡诈的杰作也似乎要使他失败，不能再像从前那样为他效劳了，于是他又重新启动了他最初的计谋，即攻击上帝之子的永恒神性，他始终记得，他国度的败亡源于祂（基督）位格的神性和祂中保职分的功效。</w:t>
      </w:r>
    </w:p>
    <w:p w14:paraId="07B12D4F">
      <w:pPr>
        <w:rPr>
          <w:rFonts w:hint="eastAsia" w:ascii="华文楷体" w:hAnsi="华文楷体" w:eastAsia="华文楷体" w:cs="华文楷体"/>
          <w:sz w:val="30"/>
          <w:szCs w:val="30"/>
        </w:rPr>
      </w:pPr>
    </w:p>
    <w:p w14:paraId="7D748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as for the first three hundred years of the profession of the name of Christ in the world, he had variously opposed the Godhead of our blessed Saviour, by Simon Magus, Ebion, Cerinthus, Paulus Samosatenus, Marcus, Basilides, Valentinus, Calarbasus, Marcion, Photinus, Theodotus, and others; and from their dissipation and scattering, having gathered them all to a head in Arius and his abomination,—which sometimes with a mighty prevalency of force and violence, sometimes more subtilely (putting out by the way the several branches of Macedonianism, Nestorianism, Eutychianism, all looking the same way in their</w:t>
      </w:r>
    </w:p>
    <w:p w14:paraId="2C8F9F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那么，在世界上宣认基督之名的最初三百年间，他曾通过西门·马古斯（Simon Magus）、以便尼派（Ebion）、克林妥（Cerinthus）、撒摩撒他的保罗（Paulus Samosatenus）、马可党人（Marcus）、巴西里德派（Basilides）、瓦伦廷派（Valentinus）、卡拉尔巴苏斯（Calarbasus）、马吉安（Marcion）、弗提努（Photinus）、提奥多徒（Theodotus）等人，以各种方式反对我们蒙福救主的神性；并且在他们瓦解和分散之后，将他们都聚集在阿里乌（Arius）及其可憎教义之下——这有时借着强大的势力和暴力，有时更加巧妙地（在此过程中又衍生出马其顿主义（Macedonianism）、涅斯多留主义（Nestorianism）、优迪克主义（Eutychianism）等分支，它们在</w:t>
      </w:r>
    </w:p>
    <w:p w14:paraId="014EC683">
      <w:pPr>
        <w:rPr>
          <w:rFonts w:hint="eastAsia" w:ascii="华文楷体" w:hAnsi="华文楷体" w:eastAsia="华文楷体" w:cs="华文楷体"/>
          <w:sz w:val="30"/>
          <w:szCs w:val="30"/>
        </w:rPr>
      </w:pPr>
    </w:p>
    <w:p w14:paraId="3FE1E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tendency therewith),—he managed almost for the space of the next three hundred years ensuing; and losing at length that hold, he had spent more than double that space of time in carrying on his design of the great antichristian papal apostasy; being about the times before mentioned most clearly and eminently discovered in his wicked design, and being in danger to lose his kingdom, which he had been so long in possession of, intending if it were possible to retrieve his advantage again, he sets on those men who had been instrumental to reduce the Christian religion into its primitive state and condition with those very errors and abominations wherewith he opposed and assailed the primitive professors thereof,—if they will have the apostles' doctrine, they shall have the opposition that was made unto it in the apostles' times: his hopes being possibly the same that formerly they were (but assuredly Christ will prevent him); —for as whilst the professors of the religion of Jesus Christ were spiritual, and full of the power of that religion the did profess, they defended the truth thereof, either by suffering, as under Constantius, Valens, and the Goths and Vandals, or by spiritual means and weapons; so when they were carnal, and lost the life of the gospel, yet endeavouring to retain the truth of the letter thereof, falling on carnal, politic ways for the supportment of it, and the suppressing of what opposed it, Satan quickly closed in with them, and accomplished all his ends by them, causing them to walkin all those ways of law, policy, blood, cruelty, and violence, for the destruction of the truth, which they first engaged in for the rooting out of errors and heresies.</w:t>
      </w:r>
    </w:p>
    <w:p w14:paraId="1504D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倾向上都与之一致）——他几乎在接下来的三百年间都在操纵此事；最终失去了那个据点后，他又花费了超过两倍于此的时间来推行他那伟大的敌基督教皇背道的计谋；大约在前面提到的时代，他邪恶的计谋被最清晰、最显著地揭露出来，他面临着失去他长期占有的国度的危险，他意图若有可能再次夺回他的优势，于是便用他曾用来反对和攻击早期信徒的那些同样的错谬和可憎之事，去煽动那些曾致力于将基督教恢复到其原始状态和境况的人们——如果他们想要使徒的教义，他们就得面对使徒时代对该教义的反对：他（撒但）的希望可能与从前一样（但基督必定会阻止他）；——因为当耶稣基督宗教的信奉者是属灵的，并充满了他们所宣认之宗教的能力时，他们或是通过受苦，如在康斯坦提乌斯（Constantius）、瓦伦斯（Valens）以及哥特人和汪达尔人（Goths and Vandals）统治下那样，或是通过属灵的方法和武器来捍卫其真理；然而，当他们变得属肉体，失去了福音的生命，却仍试图保留其字句上的真理时，他们便转向属肉体的、政治性的手段来支持它，并镇压反对它的事物，撒但迅速与他们勾结，并通过他们达成了他所有的目的，使他们走上所有那些律法、权谋、流血、残忍和暴力的道路，去毁灭真理，而这些道路最初是他们为根除错谬和异端而开始走的。</w:t>
      </w:r>
    </w:p>
    <w:p w14:paraId="53642183">
      <w:pPr>
        <w:rPr>
          <w:rFonts w:hint="eastAsia" w:ascii="华文楷体" w:hAnsi="华文楷体" w:eastAsia="华文楷体" w:cs="华文楷体"/>
          <w:sz w:val="30"/>
          <w:szCs w:val="30"/>
        </w:rPr>
      </w:pPr>
    </w:p>
    <w:p w14:paraId="7FAE8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"Haud ignota Ioquor."</w:t>
      </w:r>
    </w:p>
    <w:p w14:paraId="66AF5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“我所说的并非鲜为人知。”（Haud ignota loquor. 拉丁文，意为“我所说的并非无人知晓”）</w:t>
      </w:r>
    </w:p>
    <w:p w14:paraId="3F1C1074">
      <w:pPr>
        <w:rPr>
          <w:rFonts w:hint="eastAsia" w:ascii="华文楷体" w:hAnsi="华文楷体" w:eastAsia="华文楷体" w:cs="华文楷体"/>
          <w:sz w:val="30"/>
          <w:szCs w:val="30"/>
        </w:rPr>
      </w:pPr>
    </w:p>
    <w:p w14:paraId="60ADAA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considered the occasions and advantages of the bishop of Rome's rise and progress know these things to be so.</w:t>
      </w:r>
    </w:p>
    <w:p w14:paraId="68E7E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那些思考过罗马主教兴起和发展的缘由与优势的人都知道事情确是如此。</w:t>
      </w:r>
    </w:p>
    <w:p w14:paraId="3D0A5013">
      <w:pPr>
        <w:rPr>
          <w:rFonts w:hint="eastAsia" w:ascii="华文楷体" w:hAnsi="华文楷体" w:eastAsia="华文楷体" w:cs="华文楷体"/>
          <w:sz w:val="30"/>
          <w:szCs w:val="30"/>
        </w:rPr>
      </w:pPr>
    </w:p>
    <w:p w14:paraId="5BB41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 say, he might have thoughts to manage the same or the like design at the beginning of the Reformation, when, with great craft and subtilty, he set on foot again his opposition to the person of Christ; which being the business chiefly under consideration, I shall give some brief account thereof.</w:t>
      </w:r>
    </w:p>
    <w:p w14:paraId="13D60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我说，或许，在宗教改革之初，当他（撒但）以极大的狡猾和诡诈再次发动他对基督位格的反对时，他可能也曾想过要策划同样或类似的计谋；这正是主要讨论的事情，我将对此作一简要叙述。</w:t>
      </w:r>
    </w:p>
    <w:p w14:paraId="31B7F6C6">
      <w:pPr>
        <w:rPr>
          <w:rFonts w:hint="eastAsia" w:ascii="华文楷体" w:hAnsi="华文楷体" w:eastAsia="华文楷体" w:cs="华文楷体"/>
          <w:sz w:val="30"/>
          <w:szCs w:val="30"/>
        </w:rPr>
      </w:pPr>
    </w:p>
    <w:p w14:paraId="1A974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formerly communicated their thoughts and observations to us on this subject have commonly given rise to their discourses from Servetus, with the transactions about him in</w:t>
      </w:r>
    </w:p>
    <w:p w14:paraId="1D8C50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那些先前曾就此主题与我们交流过思想和观察的人，通常从塞尔维特（Servetus）以及在赫尔维蒂亚（Helvetia，瑞士旧称）发生的关于他的事件，和他悲剧在日内瓦（Geneva）的结局开始他们的论述。</w:t>
      </w:r>
    </w:p>
    <w:p w14:paraId="097F640D">
      <w:pPr>
        <w:rPr>
          <w:rFonts w:hint="eastAsia" w:ascii="华文楷体" w:hAnsi="华文楷体" w:eastAsia="华文楷体" w:cs="华文楷体"/>
          <w:sz w:val="30"/>
          <w:szCs w:val="30"/>
        </w:rPr>
      </w:pPr>
    </w:p>
    <w:p w14:paraId="37F8E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Helvetia, and the ending of his tragedy at Geneva.</w:t>
      </w:r>
    </w:p>
    <w:p w14:paraId="5CFB4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赫尔维蒂亚（Helvetia，瑞士旧称）发生的关于他的事件，和他悲剧在日内瓦（Geneva）的结局开始他们的论述。</w:t>
      </w:r>
    </w:p>
    <w:p w14:paraId="3FE40367">
      <w:pPr>
        <w:rPr>
          <w:rFonts w:hint="eastAsia" w:ascii="华文楷体" w:hAnsi="华文楷体" w:eastAsia="华文楷体" w:cs="华文楷体"/>
          <w:sz w:val="30"/>
          <w:szCs w:val="30"/>
        </w:rPr>
      </w:pPr>
    </w:p>
    <w:p w14:paraId="7024E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of him being commonly known, and my design being to deal with them in their chief seat and residence, where, after they had a while hovered about most nations of Europe, they settled themselves, I shall forbear to pursue them up and down in their flight, and meet with them only at their nest in Poland and the regions adjoining.</w:t>
      </w:r>
    </w:p>
    <w:p w14:paraId="71E8A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的事情已是众所周知，而我的目的是要在他们的主要据点和居住地来处理他们，在他们一度盘旋于欧洲大多数国家之后，他们最终在那里定居下来，因此我将避免追溯他们在各处的逃窜，而只在他们在波兰（Poland）及其邻近地区的巢穴与他们相遇。</w:t>
      </w:r>
    </w:p>
    <w:p w14:paraId="3728D1E1">
      <w:pPr>
        <w:rPr>
          <w:rFonts w:hint="eastAsia" w:ascii="华文楷体" w:hAnsi="华文楷体" w:eastAsia="华文楷体" w:cs="华文楷体"/>
          <w:sz w:val="30"/>
          <w:szCs w:val="30"/>
        </w:rPr>
      </w:pPr>
    </w:p>
    <w:p w14:paraId="17983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leaders of them had most of them separated themselves from the Papacy on pretence of embracing the reformed religion; and under that covert were a long time sheltered from violence, and got many advantages of insinuating their abominations (which they were thoroughly drenched withal before they left the Papacy) into the minds of many who professed the gospel.</w:t>
      </w:r>
    </w:p>
    <w:p w14:paraId="68ACE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领袖大多是以接受宗教改革为借口而脱离了教皇制；并且在这一掩护下，他们长期免受暴力侵害，并获得了许多机会，将他们的可憎教义（他们在离开教皇制之前就已深受其浸染）渗透到许多宣称信奉福音之人的思想中。</w:t>
      </w:r>
    </w:p>
    <w:p w14:paraId="0EB91BA4">
      <w:pPr>
        <w:rPr>
          <w:rFonts w:hint="eastAsia" w:ascii="华文楷体" w:hAnsi="华文楷体" w:eastAsia="华文楷体" w:cs="华文楷体"/>
          <w:sz w:val="30"/>
          <w:szCs w:val="30"/>
        </w:rPr>
      </w:pPr>
    </w:p>
    <w:p w14:paraId="2CF54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open breach they made in Poland was in the year 1562 (something having been attempted before), most of the leaders being Italians, men of subtile and serpentine wits.</w:t>
      </w:r>
    </w:p>
    <w:p w14:paraId="0624A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他们在波兰（Poland）造成的第一次公开分裂发生在1562年（此前已有所尝试），大多数领袖是意大利人，是些诡计多端、如蛇般狡猾的人。</w:t>
      </w:r>
    </w:p>
    <w:p w14:paraId="5F9994CF">
      <w:pPr>
        <w:rPr>
          <w:rFonts w:hint="eastAsia" w:ascii="华文楷体" w:hAnsi="华文楷体" w:eastAsia="华文楷体" w:cs="华文楷体"/>
          <w:sz w:val="30"/>
          <w:szCs w:val="30"/>
        </w:rPr>
      </w:pPr>
    </w:p>
    <w:p w14:paraId="015B7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leaders of them were Georgius Blandrata, Petrus Statorius, Franciscus Lismaninus; all which had been eminent in promoting the Reformation.</w:t>
      </w:r>
    </w:p>
    <w:p w14:paraId="3A326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他们的主要领袖是乔治乌斯·布兰德拉塔（Georgius Blandrata）、彼得鲁斯·斯塔托里乌斯（Petrus Statorius）、弗朗西斯库斯·利斯马尼努斯（Franciscus Lismaninus）；他们都曾在推动宗教改革方面颇有声望。</w:t>
      </w:r>
    </w:p>
    <w:p w14:paraId="6C123D06">
      <w:pPr>
        <w:rPr>
          <w:rFonts w:hint="eastAsia" w:ascii="华文楷体" w:hAnsi="华文楷体" w:eastAsia="华文楷体" w:cs="华文楷体"/>
          <w:sz w:val="30"/>
          <w:szCs w:val="30"/>
        </w:rPr>
      </w:pPr>
    </w:p>
    <w:p w14:paraId="2EFFE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their first tumultuating, Statorius, to whom afterwards Socinus wrote sundry epistles, and lived with him in great intimacy, was summoned to a meeting of ministers, upon an accusation that he denied that the Holy Spirit was to be invocated.</w:t>
      </w:r>
    </w:p>
    <w:p w14:paraId="733E3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在他们最初引起骚动时，斯塔托里乌斯（Statorius），即后来索西努斯（Socinus）写过多封信给他并与他过从甚密的那位，因被指控否认圣灵应受祈求而被传唤到一次教牧会议上。</w:t>
      </w:r>
    </w:p>
    <w:p w14:paraId="47703013">
      <w:pPr>
        <w:rPr>
          <w:rFonts w:hint="eastAsia" w:ascii="华文楷体" w:hAnsi="华文楷体" w:eastAsia="华文楷体" w:cs="华文楷体"/>
          <w:sz w:val="30"/>
          <w:szCs w:val="30"/>
        </w:rPr>
      </w:pPr>
    </w:p>
    <w:p w14:paraId="3C7A6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being not yet ripe, the man knowing that if he were cast out by them he should not know where to obtain shelter, he secured himself by dissimulation, and subscribed this confession: "I receive and reverence the prophetical and apostolical doctrine, containing the true knowledge of God the Father, Son, and Holy Ghost, and freely profess that God the Father, Son, and Holy Ghost, ought to be worshipped with the same religion or worship, distinctly or respectively, and to be invocated, according to the truth of the holy Scripture.</w:t>
      </w:r>
    </w:p>
    <w:p w14:paraId="5EFB5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时机尚未成熟，此人知道如果被他们驱逐，他将不知何处容身，于是便用伪装来保护自己，并签署了这份认信：“我接受并敬重先知和使徒的教义，其中包含对圣父、圣子、圣灵的真知识，并自由地宣认，圣父、圣子、圣灵，理应以同一信仰或敬拜方式，分别地或对应地受到敬拜，并根据圣经的真理受到祈求。</w:t>
      </w:r>
    </w:p>
    <w:p w14:paraId="31C28080">
      <w:pPr>
        <w:rPr>
          <w:rFonts w:hint="eastAsia" w:ascii="华文楷体" w:hAnsi="华文楷体" w:eastAsia="华文楷体" w:cs="华文楷体"/>
          <w:sz w:val="30"/>
          <w:szCs w:val="30"/>
        </w:rPr>
      </w:pPr>
    </w:p>
    <w:p w14:paraId="60DEB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I do plainly detest every heretical blasphemy concerning God the Father, Son, and Holy Ghost, whether it be Arian, Servetian, Eunomian, or Stancarian."</w:t>
      </w:r>
    </w:p>
    <w:p w14:paraId="14069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并且，最后，我明确地憎恶一切关于圣父、圣子、圣灵的异端亵渎，无论是阿里乌派（Arian）、塞尔维特派（Servetian）、尤诺米派（Eunomian），还是斯坦卡派（Stancarian）的。”</w:t>
      </w:r>
    </w:p>
    <w:p w14:paraId="286AE349">
      <w:pPr>
        <w:rPr>
          <w:rFonts w:hint="eastAsia" w:ascii="华文楷体" w:hAnsi="华文楷体" w:eastAsia="华文楷体" w:cs="华文楷体"/>
          <w:sz w:val="30"/>
          <w:szCs w:val="30"/>
        </w:rPr>
      </w:pPr>
    </w:p>
    <w:p w14:paraId="4815F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confession is to be seen in the acts of that convention, under his own hand, to this day; which</w:t>
      </w:r>
    </w:p>
    <w:p w14:paraId="67550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这份认信至今仍可见于那次会议的记录中，有他本人的签名；</w:t>
      </w:r>
    </w:p>
    <w:p w14:paraId="0BC84546">
      <w:pPr>
        <w:rPr>
          <w:rFonts w:hint="eastAsia" w:ascii="华文楷体" w:hAnsi="华文楷体" w:eastAsia="华文楷体" w:cs="华文楷体"/>
          <w:sz w:val="30"/>
          <w:szCs w:val="30"/>
        </w:rPr>
      </w:pPr>
    </w:p>
    <w:p w14:paraId="4BD5FE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he was a fierce opposer of the doctrine here professed all his days afterward.</w:t>
      </w:r>
    </w:p>
    <w:p w14:paraId="0E3645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尽管如此，在他后来的日子里，他一直激烈地反对这里所宣认的教义。</w:t>
      </w:r>
    </w:p>
    <w:p w14:paraId="3F13531C">
      <w:pPr>
        <w:rPr>
          <w:rFonts w:hint="eastAsia" w:ascii="华文楷体" w:hAnsi="华文楷体" w:eastAsia="华文楷体" w:cs="华文楷体"/>
          <w:sz w:val="30"/>
          <w:szCs w:val="30"/>
        </w:rPr>
      </w:pPr>
    </w:p>
    <w:p w14:paraId="22CE4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the rather mention this, because I am not without too much ground of persuasion that thousands of the same judgment with this man do at this day, by the like dissimulation, live and enjoy many advantages both in the Papacy and among the reformed churches, spreading the poison of their abominations as they can.</w:t>
      </w:r>
    </w:p>
    <w:p w14:paraId="5FC6E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我之所以特别提及此事，是因为我有充分的理由相信，如今有成千上万与此人持相同判断的人，正通过类似的伪装，生活在教皇制和改革宗教会之中，并享有许多便利，尽其所能地散布他们可憎教义的毒素。</w:t>
      </w:r>
    </w:p>
    <w:p w14:paraId="48D7F764">
      <w:pPr>
        <w:rPr>
          <w:rFonts w:hint="eastAsia" w:ascii="华文楷体" w:hAnsi="华文楷体" w:eastAsia="华文楷体" w:cs="华文楷体"/>
          <w:sz w:val="30"/>
          <w:szCs w:val="30"/>
        </w:rPr>
      </w:pPr>
    </w:p>
    <w:p w14:paraId="5A9F1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Statorius I find, by (the frequent mention made of him by Socinus, to have lived many years in Poland, with what end and issue of his life I know not, nor more of him but what is contained in Beza's two epistles to him, whose scholar he had been, when he seemed to have had other opinions about the essence of God than those he afterward settled in by the instruction of Socinus.</w:t>
      </w:r>
    </w:p>
    <w:p w14:paraId="64385E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这位斯塔托里乌斯（Statorius）（根据索西努斯（Socinus）对他的频繁提及）在波兰（Poland）生活了多年，至于他生命的结局和结果如何，我不得而知，除了贝扎（Beza）写给他的两封信中所包含的内容外，我对他了解不多；他曾是贝扎（Beza）的学生，那时他对上帝本质的看法似乎与他后来在索西努斯（Socinus）教导下所确定的看法不同。</w:t>
      </w:r>
    </w:p>
    <w:p w14:paraId="04EBE521">
      <w:pPr>
        <w:rPr>
          <w:rFonts w:hint="eastAsia" w:ascii="华文楷体" w:hAnsi="华文楷体" w:eastAsia="华文楷体" w:cs="华文楷体"/>
          <w:sz w:val="30"/>
          <w:szCs w:val="30"/>
        </w:rPr>
      </w:pPr>
    </w:p>
    <w:p w14:paraId="554E4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man was one of the first heads of that multitude of men commonly known by the name of Anabaptists among the Papists (who took notice of little but their outward worship), who, having entertained strange, wild, and blasphemous thoughts concerning the essence of God, were afterward brought to a kind of settlement by Socinus, in that religion he had prepared to serve them all; and into his word at last consented the whole droves of Essentiators, Tritheists, Arians, and Sabellians, that swarmed in those days in Silesia, Moravia, and some other parts of Germany.</w:t>
      </w:r>
    </w:p>
    <w:p w14:paraId="04D80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人是那群在天主教徒中通常被称为重洗派（Anabaptists）之人的最早首领之一（天主教徒除了他们外在的敬拜方式外，很少注意到其他方面），这些人对上帝的本质持有奇怪、狂野和亵渎的思想，后来被索西努斯（Socinus）带入某种稳定状态，即归入他为迎合他们所有人而准备的那种宗教；最终，当时在西里西亚（Silesia）、摩拉维亚（Moravia）和德国（Germany）其他一些地区蜂拥而至的所有本质论者（Essentiators）、三神论者（Tritheists）、阿里乌派（Arians）和撒伯流派（Sabellians）都同意了他的主张。</w:t>
      </w:r>
    </w:p>
    <w:p w14:paraId="53079CA0">
      <w:pPr>
        <w:rPr>
          <w:rFonts w:hint="eastAsia" w:ascii="华文楷体" w:hAnsi="华文楷体" w:eastAsia="华文楷体" w:cs="华文楷体"/>
          <w:sz w:val="30"/>
          <w:szCs w:val="30"/>
        </w:rPr>
      </w:pPr>
    </w:p>
    <w:p w14:paraId="431DC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Blandrata, his story is so well known, from the epistles of Calvin and Beza, and others, that I shall not insist much upon it.</w:t>
      </w:r>
    </w:p>
    <w:p w14:paraId="197E1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至于布兰德拉塔（Blandrata），他的事迹从加尔文（Calvin）和贝扎（Beza）等人的书信中已广为人知，所以我不会过多赘述。</w:t>
      </w:r>
    </w:p>
    <w:p w14:paraId="6703334C">
      <w:pPr>
        <w:rPr>
          <w:rFonts w:hint="eastAsia" w:ascii="华文楷体" w:hAnsi="华文楷体" w:eastAsia="华文楷体" w:cs="华文楷体"/>
          <w:sz w:val="30"/>
          <w:szCs w:val="30"/>
        </w:rPr>
      </w:pPr>
    </w:p>
    <w:p w14:paraId="01F37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is commonly known of him is collected by Hornbeck.</w:t>
      </w:r>
    </w:p>
    <w:p w14:paraId="2CECE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关于他通常所知的事迹摘要已由霍恩贝克（Hornbeck）收集整理。</w:t>
      </w:r>
    </w:p>
    <w:p w14:paraId="55CFBC73">
      <w:pPr>
        <w:rPr>
          <w:rFonts w:hint="eastAsia" w:ascii="华文楷体" w:hAnsi="华文楷体" w:eastAsia="华文楷体" w:cs="华文楷体"/>
          <w:sz w:val="30"/>
          <w:szCs w:val="30"/>
        </w:rPr>
      </w:pPr>
    </w:p>
    <w:p w14:paraId="2CEDE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records of the synods in Poland of the reformed churches give us somewhat farther of him; as doth Socinus also against Weik.</w:t>
      </w:r>
    </w:p>
    <w:p w14:paraId="5039E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波兰（Poland）改革宗教会的会议记录提供了关于他的更多信息；索西努斯（Socinus）在反对魏克（Weik）时也提及了他。</w:t>
      </w:r>
    </w:p>
    <w:p w14:paraId="49E3C355">
      <w:pPr>
        <w:rPr>
          <w:rFonts w:hint="eastAsia" w:ascii="华文楷体" w:hAnsi="华文楷体" w:eastAsia="华文楷体" w:cs="华文楷体"/>
          <w:sz w:val="30"/>
          <w:szCs w:val="30"/>
        </w:rPr>
      </w:pPr>
    </w:p>
    <w:p w14:paraId="545AE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an excellent physician, he was entertained, at his first coming into Poland, by Prince Radzivil, the then great patron of the reformed religion in those parts of the world,—one of the same family with this captain-general of the Polonian forces for the great dukedom of Lithuania, a man of great success in many fights and battles against</w:t>
      </w:r>
    </w:p>
    <w:p w14:paraId="40DBA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由于是一位出色的医生，他初到波兰（Poland）时受到了拉齐维尔亲王（Prince Radzivil）的款待，这位亲王当时是世界那些地区改革宗信仰的伟大赞助人——他与现任立陶宛大公国（great dukedom of Lithuania）波兰军队总司令同属一个家族，这位总司令在多次对抗莫斯科人（Muscovites）的战斗和战役中取得了巨大成功，</w:t>
      </w:r>
    </w:p>
    <w:p w14:paraId="417EAF33">
      <w:pPr>
        <w:rPr>
          <w:rFonts w:hint="eastAsia" w:ascii="华文楷体" w:hAnsi="华文楷体" w:eastAsia="华文楷体" w:cs="华文楷体"/>
          <w:sz w:val="30"/>
          <w:szCs w:val="30"/>
        </w:rPr>
      </w:pPr>
    </w:p>
    <w:p w14:paraId="55D4F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Muscovites, continuing the same office to this day.</w:t>
      </w:r>
    </w:p>
    <w:p w14:paraId="6EE60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至今仍担任此职。</w:t>
      </w:r>
    </w:p>
    <w:p w14:paraId="0E119023">
      <w:pPr>
        <w:rPr>
          <w:rFonts w:hint="eastAsia" w:ascii="华文楷体" w:hAnsi="华文楷体" w:eastAsia="华文楷体" w:cs="华文楷体"/>
          <w:sz w:val="30"/>
          <w:szCs w:val="30"/>
        </w:rPr>
      </w:pPr>
    </w:p>
    <w:p w14:paraId="1431C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Calvin instantly wrote, that he should take care of Blandrata, as a man not only inclinable to, but wholly infected with, Servetianism.</w:t>
      </w:r>
    </w:p>
    <w:p w14:paraId="34D66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加尔文（Calvin）立刻写信给这位亲王，告知他要提防布兰德拉塔（Blandrata），因为此人不仅倾向于，而且完全感染了塞尔维特主义（Servetianism）。</w:t>
      </w:r>
    </w:p>
    <w:p w14:paraId="5BAF71B4">
      <w:pPr>
        <w:rPr>
          <w:rFonts w:hint="eastAsia" w:ascii="华文楷体" w:hAnsi="华文楷体" w:eastAsia="华文楷体" w:cs="华文楷体"/>
          <w:sz w:val="30"/>
          <w:szCs w:val="30"/>
        </w:rPr>
      </w:pPr>
    </w:p>
    <w:p w14:paraId="75A25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as in many other things he admonished men of by his epistles, that wise and diligent person had the fate to tell the truth and not be believed.</w:t>
      </w:r>
    </w:p>
    <w:p w14:paraId="27EA2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在那件事上，就像他在书信中告诫人们的许多其他事情一样，那位智慧而勤奋的人（加尔文）的命运是说出真相却不被相信。</w:t>
      </w:r>
    </w:p>
    <w:p w14:paraId="02F733BC">
      <w:pPr>
        <w:rPr>
          <w:rFonts w:hint="eastAsia" w:ascii="华文楷体" w:hAnsi="华文楷体" w:eastAsia="华文楷体" w:cs="华文楷体"/>
          <w:sz w:val="30"/>
          <w:szCs w:val="30"/>
        </w:rPr>
      </w:pPr>
    </w:p>
    <w:p w14:paraId="65091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Calvin's epistles, about the year 1561.</w:t>
      </w:r>
    </w:p>
    <w:p w14:paraId="132CE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参见加尔文（Calvin）约1561年的书信。</w:t>
      </w:r>
    </w:p>
    <w:p w14:paraId="51DE6186">
      <w:pPr>
        <w:rPr>
          <w:rFonts w:hint="eastAsia" w:ascii="华文楷体" w:hAnsi="华文楷体" w:eastAsia="华文楷体" w:cs="华文楷体"/>
          <w:sz w:val="30"/>
          <w:szCs w:val="30"/>
        </w:rPr>
      </w:pPr>
    </w:p>
    <w:p w14:paraId="031F96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 on this occasion being sent to the meeting at Pinckzow (as Statorius), he subscribes this confession:—</w:t>
      </w:r>
    </w:p>
    <w:p w14:paraId="34002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但此人（布兰德拉塔）在此次被派往平乔夫（Pinckzow）的会议时（如同斯塔托里乌斯（Statorius）一样），签署了这份认信：—</w:t>
      </w:r>
    </w:p>
    <w:p w14:paraId="1A7EF96F">
      <w:pPr>
        <w:rPr>
          <w:rFonts w:hint="eastAsia" w:ascii="华文楷体" w:hAnsi="华文楷体" w:eastAsia="华文楷体" w:cs="华文楷体"/>
          <w:sz w:val="30"/>
          <w:szCs w:val="30"/>
        </w:rPr>
      </w:pPr>
    </w:p>
    <w:p w14:paraId="4C395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profess myself to believe in one God the Father, and in one Lord Jesus Christ, his Son, and in one Holy Ghost, whereof each is essentially God.</w:t>
      </w:r>
    </w:p>
    <w:p w14:paraId="5D97E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“我宣认自己相信独一的上帝圣父，和独一的主耶稣基督，祂的儿子，以及独一的圣灵，其中每一位本质上都是上帝。</w:t>
      </w:r>
    </w:p>
    <w:p w14:paraId="330EF7F3">
      <w:pPr>
        <w:rPr>
          <w:rFonts w:hint="eastAsia" w:ascii="华文楷体" w:hAnsi="华文楷体" w:eastAsia="华文楷体" w:cs="华文楷体"/>
          <w:sz w:val="30"/>
          <w:szCs w:val="30"/>
        </w:rPr>
      </w:pPr>
    </w:p>
    <w:p w14:paraId="05759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detest the plurality of Gods, seeing to us there is one only God, indivisible in essence.</w:t>
      </w:r>
    </w:p>
    <w:p w14:paraId="37618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我憎恶多神论，因为对我们来说只有一位在本质上不可分割的独一上帝。</w:t>
      </w:r>
    </w:p>
    <w:p w14:paraId="20B3A297">
      <w:pPr>
        <w:rPr>
          <w:rFonts w:hint="eastAsia" w:ascii="华文楷体" w:hAnsi="华文楷体" w:eastAsia="华文楷体" w:cs="华文楷体"/>
          <w:sz w:val="30"/>
          <w:szCs w:val="30"/>
        </w:rPr>
      </w:pPr>
    </w:p>
    <w:p w14:paraId="4A101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three distinct persons, the eternal deity and generation of Jesus Christ, and the Holy Ghost, true and eternal God, proceeding from them both."</w:t>
      </w:r>
    </w:p>
    <w:p w14:paraId="60EA9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我承认三个不同的位格，耶稣基督永恒的神性和由父而出（原文为generation，此处意指圣子永恒的受生），以及圣灵，是真实永恒的上帝，由圣父和圣子二者而出（proceeding from them both，符合西方的“和子句”Filioque观念）。”</w:t>
      </w:r>
    </w:p>
    <w:p w14:paraId="4009BC9C">
      <w:pPr>
        <w:rPr>
          <w:rFonts w:hint="eastAsia" w:ascii="华文楷体" w:hAnsi="华文楷体" w:eastAsia="华文楷体" w:cs="华文楷体"/>
          <w:sz w:val="30"/>
          <w:szCs w:val="30"/>
        </w:rPr>
      </w:pPr>
    </w:p>
    <w:p w14:paraId="27493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the wretched man think meet to do, that he might preserve the good esteem of his patron and reserve himself for a fitter opportunity of doing mischief; which also he did, obtaining a testimonial from the whole meeting of his soundness in the faith, with letters to Prince Radzivil and to Calvin signifying the same.</w:t>
      </w:r>
    </w:p>
    <w:p w14:paraId="67912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这个可鄙的人认为这样做是合适的，以便他能保住他赞助人的好感，并为自己保留一个更合适的机会来作恶；他也确实这样做了，从整个会议获得了他信仰纯正的证明书，并附有致拉齐维尔亲王（Prince Radzivil）和加尔文（Calvin）表明此意的信件。</w:t>
      </w:r>
    </w:p>
    <w:p w14:paraId="21DBB164">
      <w:pPr>
        <w:rPr>
          <w:rFonts w:hint="eastAsia" w:ascii="华文楷体" w:hAnsi="华文楷体" w:eastAsia="华文楷体" w:cs="华文楷体"/>
          <w:sz w:val="30"/>
          <w:szCs w:val="30"/>
        </w:rPr>
      </w:pPr>
    </w:p>
    <w:p w14:paraId="07824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after this, by the great repute of his skill in physic, he became known and physician to Stephen, king of Poland; by whose favour, having no small liberty indulged him, the became the patron of all the Anti-trinitarians of all sorts throughout Poland and Transylvania.</w:t>
      </w:r>
    </w:p>
    <w:p w14:paraId="2E52B5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不久，凭借他高超医术的盛名，他为人所知并成为波兰（Poland）国王斯蒂芬（Stephen）的御医；借着国王的恩宠，他享有相当大的自由，成为了整个波兰（Poland）和特兰西瓦尼亚（Transylvania）所有各类反三位一体论者（Anti-trinitarians）的庇护人。</w:t>
      </w:r>
    </w:p>
    <w:p w14:paraId="3532A0A0">
      <w:pPr>
        <w:rPr>
          <w:rFonts w:hint="eastAsia" w:ascii="华文楷体" w:hAnsi="华文楷体" w:eastAsia="华文楷体" w:cs="华文楷体"/>
          <w:sz w:val="30"/>
          <w:szCs w:val="30"/>
        </w:rPr>
      </w:pPr>
    </w:p>
    <w:p w14:paraId="48E8E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books he wrote, and what pains he took in propagating their cause, hath been declared by others.</w:t>
      </w:r>
    </w:p>
    <w:p w14:paraId="077BE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他写了什么书，以及他在传播他们事业上付出了多少努力，已被他人阐述过。</w:t>
      </w:r>
    </w:p>
    <w:p w14:paraId="40FC2B95">
      <w:pPr>
        <w:rPr>
          <w:rFonts w:hint="eastAsia" w:ascii="华文楷体" w:hAnsi="华文楷体" w:eastAsia="华文楷体" w:cs="华文楷体"/>
          <w:sz w:val="30"/>
          <w:szCs w:val="30"/>
        </w:rPr>
      </w:pPr>
    </w:p>
    <w:p w14:paraId="526C4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epistle of Socinus, in order as they are printed (it being without date, yet evidently written many years before most of them that went before it), is to this Blandrata, whose inscription is, "Amplissimo clarissimoque viro Georgio Blandratæ Stephani invictissimi regis Poloniæ, etc., archiatro et conciliario intimo, domino, ac patrono suo perpetua observantia colendo; et subscribitur, Tibi in Domino Jesu deditissimus cliens tuus F. S."</w:t>
      </w:r>
    </w:p>
    <w:p w14:paraId="3F748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最后一封按印刷顺序排列的书信（虽然没有日期，但显然写于其前面大部分书信之前的许多年），是写给这位布兰德拉塔（Blandrata）的，其题词是：“致最尊贵显赫的乔治乌斯·布兰德拉塔（Georgius Blandratæ）先生，战无不胜的波兰（Poloniæ）国王斯蒂芬（Stephani）等的御医和心腹顾问，我的主人和赞助人，永怀敬意地尊崇您；署名是：您在主耶稣里最忠实的门生（cliens，也可译为受庇护者）F. S.（浮斯图斯·索西努斯 Faustus Socinus）。”</w:t>
      </w:r>
    </w:p>
    <w:p w14:paraId="646EACE8">
      <w:pPr>
        <w:rPr>
          <w:rFonts w:hint="eastAsia" w:ascii="华文楷体" w:hAnsi="华文楷体" w:eastAsia="华文楷体" w:cs="华文楷体"/>
          <w:sz w:val="30"/>
          <w:szCs w:val="30"/>
        </w:rPr>
      </w:pPr>
    </w:p>
    <w:p w14:paraId="73CAD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that esteem was he grown amongst them, because of his advantages to insinuate them into the</w:t>
      </w:r>
    </w:p>
    <w:p w14:paraId="358D8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他之所以在他们中间获得如此高的尊重，是因为他有优势能将他们引荐给</w:t>
      </w:r>
    </w:p>
    <w:p w14:paraId="088142BF">
      <w:pPr>
        <w:rPr>
          <w:rFonts w:hint="eastAsia" w:ascii="华文楷体" w:hAnsi="华文楷体" w:eastAsia="华文楷体" w:cs="华文楷体"/>
          <w:sz w:val="30"/>
          <w:szCs w:val="30"/>
        </w:rPr>
      </w:pPr>
    </w:p>
    <w:p w14:paraId="5F51A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of great men, which they mostly aimed at; so that afterward, when Socinus wrote his answer about magistrates to Palæologus, in defence of the Racovians, Marcellus Squarcialupus, his countryman, a man of the same persuasion with him, falls foully on him, that he would venture to do it without the knowledge and consent of this great patron of theirs.</w:t>
      </w:r>
    </w:p>
    <w:p w14:paraId="49942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人物认识，而这正是他们主要追求的目标；以至于后来，当索西努斯（Socinus）写信给帕莱奥洛古斯（Palæologus）回答关于地方长官的问题，为拉科维亚人（Racovians）辩护时，他的同胞，与他持相同信仰的马切卢斯·斯夸尔恰卢普斯（Marcellus Squarcialupus）严厉地指责他，竟敢在他们这位伟大的赞助人不知情和未同意的情况下做这件事。</w:t>
      </w:r>
    </w:p>
    <w:p w14:paraId="080959CD">
      <w:pPr>
        <w:rPr>
          <w:rFonts w:hint="eastAsia" w:ascii="华文楷体" w:hAnsi="华文楷体" w:eastAsia="华文楷体" w:cs="华文楷体"/>
          <w:sz w:val="30"/>
          <w:szCs w:val="30"/>
        </w:rPr>
      </w:pPr>
    </w:p>
    <w:p w14:paraId="2F145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man by his dissimulation and falsehood thus escaped censure, and by his art and cunning insinuation obtained high promotions and heaped up great riches in the world, yet even in this life he escaped not the revenging hand of God.</w:t>
      </w:r>
    </w:p>
    <w:p w14:paraId="60E52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但是，尽管此人通过伪装和虚假逃脱了谴责，并通过他的伎俩和狡猾的钻营获得了高升，在世上积累了巨额财富，然而即使在今生，他也未能逃脱上帝复仇的手。</w:t>
      </w:r>
    </w:p>
    <w:p w14:paraId="1209DE12">
      <w:pPr>
        <w:rPr>
          <w:rFonts w:hint="eastAsia" w:ascii="华文楷体" w:hAnsi="华文楷体" w:eastAsia="华文楷体" w:cs="华文楷体"/>
          <w:sz w:val="30"/>
          <w:szCs w:val="30"/>
        </w:rPr>
      </w:pPr>
    </w:p>
    <w:p w14:paraId="42F1D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found at length with his neck broke in his bed; by what hand none knoweth.</w:t>
      </w:r>
    </w:p>
    <w:p w14:paraId="5FBF0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最终，他被发现死在床上，脖子断了；是何人所为，无人知晓。</w:t>
      </w:r>
    </w:p>
    <w:p w14:paraId="51481013">
      <w:pPr>
        <w:rPr>
          <w:rFonts w:hint="eastAsia" w:ascii="华文楷体" w:hAnsi="华文楷体" w:eastAsia="华文楷体" w:cs="华文楷体"/>
          <w:sz w:val="30"/>
          <w:szCs w:val="30"/>
        </w:rPr>
      </w:pPr>
    </w:p>
    <w:p w14:paraId="24707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Socinus, observing that this judgment of God upon him, as that on Franciscus David (of which mention shall be made afterward), would be fixed on in the thoughts of men to the prejudice of the cause which he favoured, considering more what was for his interest than what was decent or convenient, decries him for an apostate to the Jesuits before he was so destroyed, and intimates that he was strangled in his bed by a kinsman whom he had made his heir, for haste to take possession of his great wealth.</w:t>
      </w:r>
    </w:p>
    <w:p w14:paraId="5ED47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因此，索西努斯（Socinus）注意到，上帝对他的这一审判，如同对弗朗西斯库斯·达维德（Franciscus David）的审判一样（此事稍后会提及），会被人们记在心里，从而损害他所支持的事业，于是他更多地考虑自己的利益而非体面或适宜，便在他（布兰德拉塔）被如此毁灭之前，就谴责他是投靠耶稣会（Jesuits）的叛教者，并暗示他是被一个他立为继承人的亲戚为了急于占有他的巨额财富而在床上勒死的。</w:t>
      </w:r>
    </w:p>
    <w:p w14:paraId="7AABAABC">
      <w:pPr>
        <w:rPr>
          <w:rFonts w:hint="eastAsia" w:ascii="华文楷体" w:hAnsi="华文楷体" w:eastAsia="华文楷体" w:cs="华文楷体"/>
          <w:sz w:val="30"/>
          <w:szCs w:val="30"/>
        </w:rPr>
      </w:pPr>
    </w:p>
    <w:p w14:paraId="7AA78E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story I have adjoined at large, that the man's ingenuity and thankfulness to his friend and patron may be seen.</w:t>
      </w:r>
    </w:p>
    <w:p w14:paraId="5CF6B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我详细附上了这个故事，以便可以看出此人（索西努斯）对其朋友和赞助人（布兰德拉塔）的“机智”和“感激”之情。</w:t>
      </w:r>
    </w:p>
    <w:p w14:paraId="7BE26FE9">
      <w:pPr>
        <w:rPr>
          <w:rFonts w:hint="eastAsia" w:ascii="华文楷体" w:hAnsi="华文楷体" w:eastAsia="华文楷体" w:cs="华文楷体"/>
          <w:sz w:val="30"/>
          <w:szCs w:val="30"/>
        </w:rPr>
      </w:pPr>
    </w:p>
    <w:p w14:paraId="7CB89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before the death of Stephen, king of Poland, he was turned from their profession by the Jesuits.</w:t>
      </w:r>
    </w:p>
    <w:p w14:paraId="0AC58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他（索西努斯）告诉我们，在波兰（Poland）国王斯蒂芬（Stephen）去世之前，他（布兰德拉塔）已被耶稣会（Jesuits）从他们的信仰中转变过来。</w:t>
      </w:r>
    </w:p>
    <w:p w14:paraId="3CC3DECE">
      <w:pPr>
        <w:rPr>
          <w:rFonts w:hint="eastAsia" w:ascii="华文楷体" w:hAnsi="华文楷体" w:eastAsia="华文楷体" w:cs="华文楷体"/>
          <w:sz w:val="30"/>
          <w:szCs w:val="30"/>
        </w:rPr>
      </w:pPr>
    </w:p>
    <w:p w14:paraId="5F721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Stephen, king of Poland, died in the year 1588, according to Helvicus.</w:t>
      </w:r>
    </w:p>
    <w:p w14:paraId="69404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根据赫尔维库斯（Helvicus）的记载，波兰（Poland）国王斯蒂芬（Stephen）死于1588年。</w:t>
      </w:r>
    </w:p>
    <w:p w14:paraId="75281E19">
      <w:pPr>
        <w:rPr>
          <w:rFonts w:hint="eastAsia" w:ascii="华文楷体" w:hAnsi="华文楷体" w:eastAsia="华文楷体" w:cs="华文楷体"/>
          <w:sz w:val="30"/>
          <w:szCs w:val="30"/>
        </w:rPr>
      </w:pPr>
    </w:p>
    <w:p w14:paraId="5559D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very year did Socinus write his answer to Volanus, the second part whereof he inscribed with all the magnifical titles before mentioned to Blandrata, professing himself his devoted client, and him the great patron of their religion!</w:t>
      </w:r>
    </w:p>
    <w:p w14:paraId="25E98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那一年，索西努斯（Socinus）写了他对沃拉努斯（Volanus）的答复，其第二部分他用前面提到的所有华丽头衔题赠给了布兰德拉塔（Blandrata），自称是他忠实的门生，并称布兰德拉塔（Blandrata）是他们宗教的伟大赞助人！</w:t>
      </w:r>
    </w:p>
    <w:p w14:paraId="30E91B73">
      <w:pPr>
        <w:rPr>
          <w:rFonts w:hint="eastAsia" w:ascii="华文楷体" w:hAnsi="华文楷体" w:eastAsia="华文楷体" w:cs="华文楷体"/>
          <w:sz w:val="30"/>
          <w:szCs w:val="30"/>
        </w:rPr>
      </w:pPr>
    </w:p>
    <w:p w14:paraId="18EAA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I can easily believe what he reports of his covetousness and treachery, and the manner of his death, yet as to his apostasy (though possibly he might fall more and more under the power of his atheism), I suppose the great reason of imputing that to him was to avoid the scandal of the fearful judgment of God on him in his death.</w:t>
      </w:r>
    </w:p>
    <w:p w14:paraId="788EE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很容易相信他（索西努斯）所报告的关于他（布兰德拉塔）的贪婪和背叛，以及他死亡的方式，但至于他的叛教（尽管他可能越来越陷入无神论的权势之下），我认为将其归咎于他的主要原因是为了避免因上帝在他死亡时对他施行的可怕审判而引起的丑闻。</w:t>
      </w:r>
    </w:p>
    <w:p w14:paraId="67947E37">
      <w:pPr>
        <w:rPr>
          <w:rFonts w:hint="eastAsia" w:ascii="华文楷体" w:hAnsi="华文楷体" w:eastAsia="华文楷体" w:cs="华文楷体"/>
          <w:sz w:val="30"/>
          <w:szCs w:val="30"/>
        </w:rPr>
      </w:pPr>
    </w:p>
    <w:p w14:paraId="379B4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Lismaninus, the third person mentioned, he was accused of Arianism at a convention at Morden, anno 1553, and there acquitted with a testimonial.</w:t>
      </w:r>
    </w:p>
    <w:p w14:paraId="4D37C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至于提到的第三个人利斯马尼努斯（Lismaninus），他在1553年莫尔登（Morden）的一次会议上被指控为阿里乌主义（Arianism），并在那里获得了一份证明书而被宣告无罪。</w:t>
      </w:r>
    </w:p>
    <w:p w14:paraId="718FE0FD">
      <w:pPr>
        <w:rPr>
          <w:rFonts w:hint="eastAsia" w:ascii="华文楷体" w:hAnsi="华文楷体" w:eastAsia="华文楷体" w:cs="华文楷体"/>
          <w:sz w:val="30"/>
          <w:szCs w:val="30"/>
        </w:rPr>
      </w:pPr>
    </w:p>
    <w:p w14:paraId="7C7FE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year 1561, at another meeting at Whodrislave, he was convicted of double dealing, and after that wholly fell off to the Anti-trinitarians, and in the issue drowned himself in a well.</w:t>
      </w:r>
    </w:p>
    <w:p w14:paraId="4FCC3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但在1561年，在沃德日斯拉夫（Whodrislave）的另一次会议上，他被判明有两面派行为，此后完全倒向了反三位一体论者（Anti-trinitarians），最终投井自尽。</w:t>
      </w:r>
    </w:p>
    <w:p w14:paraId="50EC78AE">
      <w:pPr>
        <w:rPr>
          <w:rFonts w:hint="eastAsia" w:ascii="华文楷体" w:hAnsi="华文楷体" w:eastAsia="华文楷体" w:cs="华文楷体"/>
          <w:sz w:val="30"/>
          <w:szCs w:val="30"/>
        </w:rPr>
      </w:pPr>
    </w:p>
    <w:p w14:paraId="19EFBA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were the chief settled troublers at the first of Polonian reformed churches.</w:t>
      </w:r>
    </w:p>
    <w:p w14:paraId="65A7D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这些就是最初波兰（Polonian）改革宗教会的主要固定滋事者。</w:t>
      </w:r>
    </w:p>
    <w:p w14:paraId="4956C5AD">
      <w:pPr>
        <w:rPr>
          <w:rFonts w:hint="eastAsia" w:ascii="华文楷体" w:hAnsi="华文楷体" w:eastAsia="华文楷体" w:cs="华文楷体"/>
          <w:sz w:val="30"/>
          <w:szCs w:val="30"/>
        </w:rPr>
      </w:pPr>
    </w:p>
    <w:p w14:paraId="1C38F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stories of Paulus Alciatus, Valentinus Gentilis, Bernardus Ochinus, and some others, are so well known, out of the epistles of Calvin, Beza, Bullinger, Zanchins, with what hath of late from them been collected by Cloppenburgius, Hornbeck, Maresius, Becmannus, etc., that it cannot but be needless labour for me to go over them again.</w:t>
      </w:r>
    </w:p>
    <w:p w14:paraId="1FED9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保卢斯·阿尔恰图斯（Paulus Alciatus）、瓦伦廷努斯·根提利斯（Valentinus Gentilis）、贝尔纳杜斯·奥基努斯（Bernardus Ochinus）以及其他一些人的事迹，从加尔文（Calvin）、贝扎（Beza）、布林格（Bullinger）、赞基乌斯（Zanchius）的书信中，以及近期克洛彭堡（Cloppenburgius）、霍恩贝克（Hornbeck）、马雷修斯（Maresius）、贝克曼努斯（Becmannus）等人从中收集整理的内容来看，已是如此广为人知，以至于我再去重述它们无疑是徒劳的。</w:t>
      </w:r>
    </w:p>
    <w:p w14:paraId="7DF44B24">
      <w:pPr>
        <w:rPr>
          <w:rFonts w:hint="eastAsia" w:ascii="华文楷体" w:hAnsi="华文楷体" w:eastAsia="华文楷体" w:cs="华文楷体"/>
          <w:sz w:val="30"/>
          <w:szCs w:val="30"/>
        </w:rPr>
      </w:pPr>
    </w:p>
    <w:p w14:paraId="6FCC4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aim at is, from their own writings, and what remains on record concerning them, to give a brief account of the first breaking in of Anti-trinitarianism into the reformed churches of Poland, and their confused condition before headed by Socinus, into whose name they have since been all baptized.</w:t>
      </w:r>
    </w:p>
    <w:p w14:paraId="0BB39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标是，根据他们自己的著作以及关于他们的现有记录，简要叙述反三位一体论（Anti-trinitarianism）最初如何侵入波兰（Poland）的改革宗教会，以及在索西努斯（Socinus）成为他们的领袖之前他们混乱的状况，后来他们都受洗归入了索西努斯（Socinus）的名下。</w:t>
      </w:r>
    </w:p>
    <w:p w14:paraId="4C6A823E">
      <w:pPr>
        <w:rPr>
          <w:rFonts w:hint="eastAsia" w:ascii="华文楷体" w:hAnsi="华文楷体" w:eastAsia="华文楷体" w:cs="华文楷体"/>
          <w:sz w:val="30"/>
          <w:szCs w:val="30"/>
        </w:rPr>
      </w:pPr>
    </w:p>
    <w:p w14:paraId="50145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was the state of the churches in those days: The reformed religion spreading in great abundance, and churches being multiplied every day in Poland, Lithuania, and the parts adjoining; some tumults having been raised, and stirs made by Osiander and Stancarus about the essential righteousness and mediation of Christ (concerning which the reader may consult Calvin at large); many wild and foolish opinions being scattered up and down, about the nature of God, the Trinity, and Anabaptism, by many foreigners, sundry being thereby defiled, the opinions of Servetus having wholly infected sundry Italians: the persons before spoken of, then living at Geneva and about the towns of the Switzers, that embraced the gospel, being forced to flee for fear of being dealt withal as Servetus was (the judgment of most Christian rulers in whose days leading them to such a procedure, how rightly I do not now determine), scarce any one of them escaping without imprisonment and abjuration (an ill foundation of their after profession), they went</w:t>
      </w:r>
    </w:p>
    <w:p w14:paraId="35EB5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时教会的状况是这样的：改革宗信仰在波兰（Poland）、立陶宛（Lithuania）及邻近地区大量传播，教会日益增多；奥西安德尔（Osiander）和斯坦卡鲁斯（Stancarus）围绕基督的本质之义和中保职分引起了一些骚动和纷争（读者可就此详细查阅加尔文（Calvin）的著作）；许多关于上帝本性、三位一体（Trinity）和重洗派（Anabaptism）的狂野愚蠢观点被许多外国人四处散布，不少人因此被玷污，塞尔维特（Servetus）的观点已完全感染了一些意大利人：前面提到的那些人，当时居住在日内瓦（Geneva）及信奉福音的瑞士（Switzers）城镇周围，因害怕遭到与塞尔维特（Servetus）同样的处置（当时大多数基督教统治者的判断导致他们采取了这种程序，其正确与否我现在不作判定）而被迫逃离，他们中几乎没有人能逃脱监禁和公开弃绝信仰（这对他们后来的宣信是一个糟糕的基础），他们大多</w:t>
      </w:r>
    </w:p>
    <w:p w14:paraId="6E698B88">
      <w:pPr>
        <w:rPr>
          <w:rFonts w:hint="eastAsia" w:ascii="华文楷体" w:hAnsi="华文楷体" w:eastAsia="华文楷体" w:cs="华文楷体"/>
          <w:sz w:val="30"/>
          <w:szCs w:val="30"/>
        </w:rPr>
      </w:pPr>
    </w:p>
    <w:p w14:paraId="3910E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them into Poland, looked on by them as a place of liberty, and joined themselves to the reformed churches in those places, and continuing many years in their communion, took the opportunity to entice and seduce many ministers with others, and to strengthen them who were fallen into the abominations mentioned before their coming to them.</w:t>
      </w:r>
    </w:p>
    <w:p w14:paraId="1301F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数人去了波兰（Poland），被他们视为自由之地，并在那些地方加入了改革宗教会，在他们的团契中持续了多年，利用机会引诱和迷惑了许多教牧人员和其他人，并坚固了那些在他们到来之前就已陷入前述可憎教义的人。</w:t>
      </w:r>
    </w:p>
    <w:p w14:paraId="5CF3244E">
      <w:pPr>
        <w:rPr>
          <w:rFonts w:hint="eastAsia" w:ascii="华文楷体" w:hAnsi="华文楷体" w:eastAsia="华文楷体" w:cs="华文楷体"/>
          <w:sz w:val="30"/>
          <w:szCs w:val="30"/>
        </w:rPr>
      </w:pPr>
    </w:p>
    <w:p w14:paraId="582EF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many tergiversations, many examinations of them, many false subscriptions, in the year 1562, they fell into open division and separation from the reformed churches.</w:t>
      </w:r>
    </w:p>
    <w:p w14:paraId="5B98F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经过多次反复变卦、多次对他们的审查、多次虚假的签署之后，在1562年，他们公开分裂并脱离了改革宗教会。</w:t>
      </w:r>
    </w:p>
    <w:p w14:paraId="3BB8BC0F">
      <w:pPr>
        <w:rPr>
          <w:rFonts w:hint="eastAsia" w:ascii="华文楷体" w:hAnsi="华文楷体" w:eastAsia="华文楷体" w:cs="华文楷体"/>
          <w:sz w:val="30"/>
          <w:szCs w:val="30"/>
        </w:rPr>
      </w:pPr>
    </w:p>
    <w:p w14:paraId="21512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ministers that fell off with them, besides Lismaninus and his companions (of whom before), were Gregorius Pauli, Stanislaus, Lutonius Martinus Crovicius, Stanislaus Paclesius, Georgius Schomanus, and others, most of whom before had taken good pains in preaching the gospel.</w:t>
      </w:r>
    </w:p>
    <w:p w14:paraId="41D42E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与他们一同脱离的教牧人员，除了前面提到的利斯马尼努斯（Lismaninus）及其同伴外，还有格雷戈里乌斯·保利（Gregorius Pauli）、斯坦尼斯劳斯（Stanislaus）、卢托尼乌斯·马丁努斯·克罗维奇乌斯（Lutonius Martinus Crovicius）、斯坦尼斯劳斯·帕克莱修斯（Stanislaus Paclesius）、乔治乌斯·斯科马努斯（Georgius Schomanus）等人，他们中大多数人此前曾在传讲福音方面下过苦功。</w:t>
      </w:r>
    </w:p>
    <w:p w14:paraId="036B7CA3">
      <w:pPr>
        <w:rPr>
          <w:rFonts w:hint="eastAsia" w:ascii="华文楷体" w:hAnsi="华文楷体" w:eastAsia="华文楷体" w:cs="华文楷体"/>
          <w:sz w:val="30"/>
          <w:szCs w:val="30"/>
        </w:rPr>
      </w:pPr>
    </w:p>
    <w:p w14:paraId="2B0CA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patrons and promoters were Johannes Miemoljevius, Hieronymus Philoponius, Johannes Cazaccovius, the one a judge, the other a captain, the third a gentleman,—all men of great esteem.</w:t>
      </w:r>
    </w:p>
    <w:p w14:paraId="22DA4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主要的支持者和推动者是约翰内斯·涅莫耶夫斯基（Johannes Niemoljevius）、希罗尼穆斯·菲洛波尼乌斯（Hieronymus Philoponius）、约翰内斯·卡扎科维乌斯（Johannes Cazaccovius），一位是法官，一位是军官，一位是绅士——都是备受尊敬的人。</w:t>
      </w:r>
    </w:p>
    <w:p w14:paraId="00E183DC">
      <w:pPr>
        <w:rPr>
          <w:rFonts w:hint="eastAsia" w:ascii="华文楷体" w:hAnsi="华文楷体" w:eastAsia="华文楷体" w:cs="华文楷体"/>
          <w:sz w:val="30"/>
          <w:szCs w:val="30"/>
        </w:rPr>
      </w:pPr>
    </w:p>
    <w:p w14:paraId="5E254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year that this breach was made, LÆLIUS SOCINUS, then of the age of thirty-seven years, who laid the foundations that his nephew after built upon, died in Switzerland, as the author of the life of Faustus Socinus informs us.</w:t>
      </w:r>
    </w:p>
    <w:p w14:paraId="44B4B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就在这次分裂发生的那一年，时年三十七岁的莱利乌斯·索西努斯（LÆLIUS SOCINUS），即为其侄子（浮斯图斯·索西努斯 Faustus Socinus）后来在其上建造奠定基础的那位，在瑞士（Switzerland）去世了，正如《浮斯图斯·索西努斯生平》（life of Faustus Socinus）的作者告知我们的那样。</w:t>
      </w:r>
    </w:p>
    <w:p w14:paraId="2EFA64D7">
      <w:pPr>
        <w:rPr>
          <w:rFonts w:hint="eastAsia" w:ascii="华文楷体" w:hAnsi="华文楷体" w:eastAsia="华文楷体" w:cs="华文楷体"/>
          <w:sz w:val="30"/>
          <w:szCs w:val="30"/>
        </w:rPr>
      </w:pPr>
    </w:p>
    <w:p w14:paraId="7ACDD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man's life is known: he was full of Servetianism, and had attempted to draw sundry men of note to his abominations; a man of great subtilty and cunning, as Beza says of him, incredibly furnished for contradiction and sophism; which the author of the life of Socinus phrases, he was "suggerendæ veritatis mirus artifex."</w:t>
      </w:r>
    </w:p>
    <w:p w14:paraId="14E29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人的一生是为人所知的：他充满了塞尔维特主义（Servetianism），并曾试图引诱多位知名人士接受他的可憎教义；正如贝扎（Beza）所说，他是一个极其诡诈狡猾的人，拥有令人难以置信的反驳和诡辩才能；《索西努斯生平》（life of Socinus）的作者将其描述为：“暗示真理的奇妙工匠”（suggerendæ veritatis mirus artifex）。</w:t>
      </w:r>
    </w:p>
    <w:p w14:paraId="497DC508">
      <w:pPr>
        <w:rPr>
          <w:rFonts w:hint="eastAsia" w:ascii="华文楷体" w:hAnsi="华文楷体" w:eastAsia="华文楷体" w:cs="华文楷体"/>
          <w:sz w:val="30"/>
          <w:szCs w:val="30"/>
        </w:rPr>
      </w:pPr>
    </w:p>
    <w:p w14:paraId="50C3D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as Isaid, many private attempts on sundry persons to entice them to Photinianism; on some with success, on others without.</w:t>
      </w:r>
    </w:p>
    <w:p w14:paraId="12CE2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正如我所说，他曾多次私下试图引诱不同的人接受弗提努主义（Photinianism）；对一些人成功了，对另一些人则没有。</w:t>
      </w:r>
    </w:p>
    <w:p w14:paraId="7F889F8D">
      <w:pPr>
        <w:rPr>
          <w:rFonts w:hint="eastAsia" w:ascii="华文楷体" w:hAnsi="华文楷体" w:eastAsia="华文楷体" w:cs="华文楷体"/>
          <w:sz w:val="30"/>
          <w:szCs w:val="30"/>
        </w:rPr>
      </w:pPr>
    </w:p>
    <w:p w14:paraId="74773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dealing with him, and the advantage he had so to do, Zanchius gives an account in his preface to his book "De Tribus Elohim."</w:t>
      </w:r>
    </w:p>
    <w:p w14:paraId="22C0D0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关于他（莱利乌斯）与他（赞基乌斯）的交往以及他这样做的便利条件，赞基乌斯（Zanchius）在其著作《论三位伊罗兴》（De Tribus Elohim）的序言中有所记述。</w:t>
      </w:r>
    </w:p>
    <w:p w14:paraId="17C75516">
      <w:pPr>
        <w:rPr>
          <w:rFonts w:hint="eastAsia" w:ascii="华文楷体" w:hAnsi="华文楷体" w:eastAsia="华文楷体" w:cs="华文楷体"/>
          <w:sz w:val="30"/>
          <w:szCs w:val="30"/>
        </w:rPr>
      </w:pPr>
    </w:p>
    <w:p w14:paraId="37553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as the author of the life of Faustus Socinus relates, in a readiness to have published his notions and conceptions, when God, by his merciful providence, to prevent a little the pouring out of the poison by so skilful a hand, took him off by sudden death; and</w:t>
      </w:r>
    </w:p>
    <w:p w14:paraId="7502E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正如《浮斯图斯·索西努斯生平》（life of Faustus Socinus）的作者所述，正当他准备好要出版他的想法和观念时，上帝出于祂仁慈的护理（providence），为稍微阻止这剧毒经由如此灵巧之手倾倒出来，便以猝死将他取走；并且</w:t>
      </w:r>
    </w:p>
    <w:p w14:paraId="000D0F78">
      <w:pPr>
        <w:rPr>
          <w:rFonts w:hint="eastAsia" w:ascii="华文楷体" w:hAnsi="华文楷体" w:eastAsia="华文楷体" w:cs="华文楷体"/>
          <w:sz w:val="30"/>
          <w:szCs w:val="30"/>
        </w:rPr>
      </w:pPr>
    </w:p>
    <w:p w14:paraId="5530D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Faustus himself gives the same account of the season of his death in an epistle to Dudithius.</w:t>
      </w:r>
    </w:p>
    <w:p w14:paraId="50162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浮斯图斯（Faustus）本人在给杜迪修斯（Dudithius）的一封信中也给出了关于他（莱利乌斯）死亡时机的同样记述。</w:t>
      </w:r>
    </w:p>
    <w:p w14:paraId="30E8A7F1">
      <w:pPr>
        <w:rPr>
          <w:rFonts w:hint="eastAsia" w:ascii="华文楷体" w:hAnsi="华文楷体" w:eastAsia="华文楷体" w:cs="华文楷体"/>
          <w:sz w:val="30"/>
          <w:szCs w:val="30"/>
        </w:rPr>
      </w:pPr>
    </w:p>
    <w:p w14:paraId="0EC66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his death, FAUSTUS SOCINUS, being then about the age of twenty-three years, seizing upon all his uncle's books, after a while returned into Italy, and there spent in courtship and idleness in Florence twelve years; which he afterward grievously lamented, as shall be declared.</w:t>
      </w:r>
    </w:p>
    <w:p w14:paraId="5D8C1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在他（莱利乌斯）去世时，时年约二十三岁的浮斯图斯·索西努斯（FAUSTUS SOCINUS）获取了他叔叔所有的书籍，不久后返回意大利（Italy），并在佛罗伦萨（Florence）的宫廷中虚度了十二年的光阴，沉溺于追逐权贵和懒散之中；对此他后来深感痛悔，此事稍后将述。</w:t>
      </w:r>
    </w:p>
    <w:p w14:paraId="2E0093CD">
      <w:pPr>
        <w:rPr>
          <w:rFonts w:hint="eastAsia" w:ascii="华文楷体" w:hAnsi="华文楷体" w:eastAsia="华文楷体" w:cs="华文楷体"/>
          <w:sz w:val="30"/>
          <w:szCs w:val="30"/>
        </w:rPr>
      </w:pPr>
    </w:p>
    <w:p w14:paraId="5323F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Leaving him a while to his pleasure in the court of the great duke, we may make back again into Poland, and consider the progress of the persons who made way for his coming amongst them.</w:t>
      </w:r>
    </w:p>
    <w:p w14:paraId="561DC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暂且让他在大公爵的宫廷中享受片刻，我们可以回到波兰（Poland），考察那些为他（浮斯图斯）来到他们中间铺平道路之人的进展。</w:t>
      </w:r>
    </w:p>
    <w:p w14:paraId="38F3D25D">
      <w:pPr>
        <w:rPr>
          <w:rFonts w:hint="eastAsia" w:ascii="华文楷体" w:hAnsi="华文楷体" w:eastAsia="华文楷体" w:cs="华文楷体"/>
          <w:sz w:val="30"/>
          <w:szCs w:val="30"/>
        </w:rPr>
      </w:pPr>
    </w:p>
    <w:p w14:paraId="35868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their separation, and drawn many after them, they at length brought their business to that height that they came to a disputation with the reformed ministers at Petricove (where the parliament of the kingdom then was) by the permission of Sigismund the king, in the year 1565, whereof the ensuing account is given by Antonius Possevine the Jesuit, in Atheis, suisæculi, cap. xiii. fol. 15.</w:t>
      </w:r>
    </w:p>
    <w:p w14:paraId="2C3336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完成分离并吸引了许多人跟随之后，他们最终将事态发展到如此地步，以至于在1565年，经国王西格蒙德（Sigismund）许可，在彼得里科夫（Petricove）（当时王国议会所在地）与改革宗的教牧人员举行了一场辩论，对此，耶稣会士（Jesuit）安东尼乌斯·波塞维诺（Antonius Possevine）在其《当代无神论者》（Atheis, suisæculi）第十三章第15页作了如下记述。</w:t>
      </w:r>
    </w:p>
    <w:p w14:paraId="1A9352E4">
      <w:pPr>
        <w:rPr>
          <w:rFonts w:hint="eastAsia" w:ascii="华文楷体" w:hAnsi="华文楷体" w:eastAsia="华文楷体" w:cs="华文楷体"/>
          <w:sz w:val="30"/>
          <w:szCs w:val="30"/>
        </w:rPr>
      </w:pPr>
    </w:p>
    <w:p w14:paraId="13E2D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assembly of states was called against the Muscovians.</w:t>
      </w:r>
    </w:p>
    <w:p w14:paraId="613B3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召开国民议会是为了对抗莫斯科人（Muscovians）。</w:t>
      </w:r>
    </w:p>
    <w:p w14:paraId="04FD3549">
      <w:pPr>
        <w:rPr>
          <w:rFonts w:hint="eastAsia" w:ascii="华文楷体" w:hAnsi="华文楷体" w:eastAsia="华文楷体" w:cs="华文楷体"/>
          <w:sz w:val="30"/>
          <w:szCs w:val="30"/>
        </w:rPr>
      </w:pPr>
    </w:p>
    <w:p w14:paraId="3CB85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nobility desiring a conference between the ministers of the reformed churches and the Anti-trinitarians, it was allowed by Sigismund the king.</w:t>
      </w:r>
    </w:p>
    <w:p w14:paraId="4B35E7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贵族们希望在改革宗教会的教牧人员和反三位一体论者（Anti-trinitarians）之间举行一次会议，国王西格蒙德（Sigismund）批准了此事。</w:t>
      </w:r>
    </w:p>
    <w:p w14:paraId="407ADD7B">
      <w:pPr>
        <w:rPr>
          <w:rFonts w:hint="eastAsia" w:ascii="华文楷体" w:hAnsi="华文楷体" w:eastAsia="华文楷体" w:cs="华文楷体"/>
          <w:sz w:val="30"/>
          <w:szCs w:val="30"/>
        </w:rPr>
      </w:pPr>
    </w:p>
    <w:p w14:paraId="1FBF4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part of the reformed churches there were four ministers; as many of the other side came also prepared for the encounter.</w:t>
      </w:r>
    </w:p>
    <w:p w14:paraId="4EB29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改革宗教会一方有四位教牧人员；对方也有同样多的人准备好参与辩论。</w:t>
      </w:r>
    </w:p>
    <w:p w14:paraId="0D89913E">
      <w:pPr>
        <w:rPr>
          <w:rFonts w:hint="eastAsia" w:ascii="华文楷体" w:hAnsi="华文楷体" w:eastAsia="华文楷体" w:cs="华文楷体"/>
          <w:sz w:val="30"/>
          <w:szCs w:val="30"/>
        </w:rPr>
      </w:pPr>
    </w:p>
    <w:p w14:paraId="11A64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met, after some discourse the chief marshal of the kingdom, then a Protestant, used these words, "Seeing the proposition to be debated is agreed on, begin, in the name of the one God and the Trinity."</w:t>
      </w:r>
    </w:p>
    <w:p w14:paraId="09BEF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会面后，经过一番讨论，当时是新教徒（Protestant）的王国首席司仪（chief marshal）说了这样的话：“既然要辩论的议题已经商定，那么，奉独一上帝和三位一体（Trinity）之名开始吧。”</w:t>
      </w:r>
    </w:p>
    <w:p w14:paraId="5EDD6B08">
      <w:pPr>
        <w:rPr>
          <w:rFonts w:hint="eastAsia" w:ascii="华文楷体" w:hAnsi="华文楷体" w:eastAsia="华文楷体" w:cs="华文楷体"/>
          <w:sz w:val="30"/>
          <w:szCs w:val="30"/>
        </w:rPr>
      </w:pPr>
    </w:p>
    <w:p w14:paraId="5B097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one of the opposite party instantly cried out, "We cannot here say Amen, nor do we know that God, the Trinity."6</w:t>
      </w:r>
    </w:p>
    <w:p w14:paraId="2E228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对方阵营中立刻有人喊道：“我们在这里不能说阿们，我们也不认识那个上帝，即三位一体（Trinity）。”6</w:t>
      </w:r>
    </w:p>
    <w:p w14:paraId="07743679">
      <w:pPr>
        <w:rPr>
          <w:rFonts w:hint="eastAsia" w:ascii="华文楷体" w:hAnsi="华文楷体" w:eastAsia="华文楷体" w:cs="华文楷体"/>
          <w:sz w:val="30"/>
          <w:szCs w:val="30"/>
        </w:rPr>
      </w:pPr>
    </w:p>
    <w:p w14:paraId="3B92E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the ministers subjoined, "We have no need of any other proposition, seeing this hath offered itself; for, God assisting, we will, and are ready to demonstrate that the Holy Ghost doth not teach us any other God in the Scripture, but him only who is Father, Son, and Holy Ghost; that is, one God in trinity."</w:t>
      </w:r>
    </w:p>
    <w:p w14:paraId="01BA9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牧人员随即补充道：“我们不需要任何其他议题了，因为这个议题已经自己提出来了；因为，靠着上帝的帮助，我们愿意，并且准备好证明，圣灵在圣经中教导我们的，除了那位是圣父、圣子、圣灵的上帝之外，别无他神；也就是说，一位三位一体（trinity）的上帝。”</w:t>
      </w:r>
    </w:p>
    <w:p w14:paraId="44E77D33">
      <w:pPr>
        <w:rPr>
          <w:rFonts w:hint="eastAsia" w:ascii="华文楷体" w:hAnsi="华文楷体" w:eastAsia="华文楷体" w:cs="华文楷体"/>
          <w:sz w:val="30"/>
          <w:szCs w:val="30"/>
        </w:rPr>
      </w:pPr>
    </w:p>
    <w:p w14:paraId="45599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colloquy continued three days.</w:t>
      </w:r>
    </w:p>
    <w:p w14:paraId="331CB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这次会谈持续了三天。</w:t>
      </w:r>
    </w:p>
    <w:p w14:paraId="0ED108B3">
      <w:pPr>
        <w:rPr>
          <w:rFonts w:hint="eastAsia" w:ascii="华文楷体" w:hAnsi="华文楷体" w:eastAsia="华文楷体" w:cs="华文楷体"/>
          <w:sz w:val="30"/>
          <w:szCs w:val="30"/>
        </w:rPr>
      </w:pPr>
    </w:p>
    <w:p w14:paraId="3A4FE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the ministers who were the opponents (the other always choosing to answer), by express texts of Scripture in abundance, confirmed the truth.</w:t>
      </w:r>
    </w:p>
    <w:p w14:paraId="184A8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第一天，作为反方的教牧人员（对方总是选择作答），引用了大量明确的圣经经文，证实了真理。</w:t>
      </w:r>
    </w:p>
    <w:p w14:paraId="3E10C647">
      <w:pPr>
        <w:rPr>
          <w:rFonts w:hint="eastAsia" w:ascii="华文楷体" w:hAnsi="华文楷体" w:eastAsia="华文楷体" w:cs="华文楷体"/>
          <w:sz w:val="30"/>
          <w:szCs w:val="30"/>
        </w:rPr>
      </w:pPr>
    </w:p>
    <w:p w14:paraId="3A506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of their testimonies they appealed to the beginning of the Old and New Testament; and upon both places confounded their adversaries.</w:t>
      </w:r>
    </w:p>
    <w:p w14:paraId="7252D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在他们引证的开始，他们诉诸旧约和新约的开篇；并在这两处都使他们的对手陷入混乱。</w:t>
      </w:r>
    </w:p>
    <w:p w14:paraId="7C26D9B7">
      <w:pPr>
        <w:rPr>
          <w:rFonts w:hint="eastAsia" w:ascii="华文楷体" w:hAnsi="华文楷体" w:eastAsia="华文楷体" w:cs="华文楷体"/>
          <w:sz w:val="30"/>
          <w:szCs w:val="30"/>
        </w:rPr>
      </w:pPr>
    </w:p>
    <w:p w14:paraId="2CF4C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day the testimonies of the ancient writers of the church were produced, with no less success.</w:t>
      </w:r>
    </w:p>
    <w:p w14:paraId="6B68A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第二天，古代教会作者的见证被提出，同样取得了成功。</w:t>
      </w:r>
    </w:p>
    <w:p w14:paraId="20D51FC4">
      <w:pPr>
        <w:rPr>
          <w:rFonts w:hint="eastAsia" w:ascii="华文楷体" w:hAnsi="华文楷体" w:eastAsia="华文楷体" w:cs="华文楷体"/>
          <w:sz w:val="30"/>
          <w:szCs w:val="30"/>
        </w:rPr>
      </w:pPr>
    </w:p>
    <w:p w14:paraId="6588BD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third, the stories of Arius and some other heretics of old.</w:t>
      </w:r>
    </w:p>
    <w:p w14:paraId="5F83A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第三天，则讲述了阿里乌（Arius）和古代其他一些异端分子的事迹。</w:t>
      </w:r>
    </w:p>
    <w:p w14:paraId="482D9859">
      <w:pPr>
        <w:rPr>
          <w:rFonts w:hint="eastAsia" w:ascii="华文楷体" w:hAnsi="华文楷体" w:eastAsia="华文楷体" w:cs="华文楷体"/>
          <w:sz w:val="30"/>
          <w:szCs w:val="30"/>
        </w:rPr>
      </w:pPr>
    </w:p>
    <w:p w14:paraId="65686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issue of the disputation was to the great advantage of the truth; which Possevine himself cannot deny, though he affirms a little after that the Calvinists could not confute the Trinitarians, as he calls them, though they used the same arguments that the Catholics did, cap. xiv. p. 366.</w:t>
      </w:r>
    </w:p>
    <w:p w14:paraId="6DC1E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辩论的结果极大地有利于真理；这一点连波塞维诺（Possevine）本人也无法否认，尽管他稍后断言加尔文派（Calvinists）无法驳倒他所谓的“三神论者”（Trinitarians，此处指反三一派中的三神论观点者，波塞维诺用词可能混淆或带有偏见），即使他们使用了与天主教徒（Catholics）相同的论据，（见其书）第十四章，第366页。</w:t>
      </w:r>
    </w:p>
    <w:p w14:paraId="74C5BB4E">
      <w:pPr>
        <w:rPr>
          <w:rFonts w:hint="eastAsia" w:ascii="华文楷体" w:hAnsi="华文楷体" w:eastAsia="华文楷体" w:cs="华文楷体"/>
          <w:sz w:val="30"/>
          <w:szCs w:val="30"/>
        </w:rPr>
      </w:pPr>
    </w:p>
    <w:p w14:paraId="348FA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Possevine confesses that the ministers (as they called themselves) of Sarmatia and Transylvania, in their book of the False and True Knowledge of God, took advantage of the images of the Catholics; for whose satisfaction, it seems, he subjoins the theses of Thyreus, wherein he labours to prove the use of those abominable idols to be lawful: of which in the close of this address.</w:t>
      </w:r>
    </w:p>
    <w:p w14:paraId="15E31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波塞维诺（Possevine）承认，萨尔马提亚（Sarmatia）和特兰西瓦尼亚（Transylvania）的（自称的）教牧人员，在他们所著的《论假与真的上帝知识》一书中，利用了天主教徒（Catholics）的圣像；为了满足天主教徒，他似乎附上了蒂雷乌斯（Thyreus）的论点，其中蒂雷乌斯（Thyreus）努力证明使用那些可憎的偶像（idols）是合法的：关于这一点，将在本文结尾处讨论。</w:t>
      </w:r>
    </w:p>
    <w:p w14:paraId="0B43EBB2">
      <w:pPr>
        <w:rPr>
          <w:rFonts w:hint="eastAsia" w:ascii="华文楷体" w:hAnsi="华文楷体" w:eastAsia="华文楷体" w:cs="华文楷体"/>
          <w:sz w:val="30"/>
          <w:szCs w:val="30"/>
        </w:rPr>
      </w:pPr>
    </w:p>
    <w:p w14:paraId="04467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first great obstacle that was laid in the way of the progress of the reformed religion in Poland; which, by Satan's taking the advantage of this horrible scandal, is at this day, in those parts of the world, weak and oppressed.</w:t>
      </w:r>
    </w:p>
    <w:p w14:paraId="7733B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这就是阻碍改革宗信仰在波兰（Poland）进展的第一个巨大障碍；由于撒但利用了这一可怕的丑闻，如今在世界那些地区，改革宗信仰变得软弱并受到压迫。</w:t>
      </w:r>
    </w:p>
    <w:p w14:paraId="046471EE">
      <w:pPr>
        <w:rPr>
          <w:rFonts w:hint="eastAsia" w:ascii="华文楷体" w:hAnsi="华文楷体" w:eastAsia="华文楷体" w:cs="华文楷体"/>
          <w:sz w:val="30"/>
          <w:szCs w:val="30"/>
        </w:rPr>
      </w:pPr>
    </w:p>
    <w:p w14:paraId="0B6C0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power the gospel did come upon the inhabitants of those countries at the first, and what number of persons it prevailed upon to forsake their dumb idols, which in Egyptian darkness they had long worshipped, is evident from the complaint of Cichovius the priest, who tells us that "about those times, in the whole parliament of the dukedom of Lithuania, there were not above one or two Catholics," as he calls them, "besides the bishops."</w:t>
      </w:r>
    </w:p>
    <w:p w14:paraId="7D2E4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最初以何等大能临到那些国家的居民，以及它说服了多少人离弃他们在埃及般的黑暗中长期敬拜的哑巴偶像（idols），从神父奇霍维乌斯（Cichovius）的抱怨中可以明显看出，他告诉我们，“大约在那些时候，在整个立陶宛大公国（dukedom of Lithuania）的议会中，除了主教之外，他所谓的‘天主教徒（Catholics）’不超过一两个。”</w:t>
      </w:r>
    </w:p>
    <w:p w14:paraId="30734DDD">
      <w:pPr>
        <w:rPr>
          <w:rFonts w:hint="eastAsia" w:ascii="华文楷体" w:hAnsi="华文楷体" w:eastAsia="华文楷体" w:cs="华文楷体"/>
          <w:sz w:val="30"/>
          <w:szCs w:val="30"/>
        </w:rPr>
      </w:pPr>
    </w:p>
    <w:p w14:paraId="02A28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among the bishops themselves, some were come off to the reformed churches; amongst whom Georgius Petrovicius, bishop of Sarmogitia, is reckoned by Diatericus, Chron. p. 49.</w:t>
      </w:r>
    </w:p>
    <w:p w14:paraId="636AB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是的，就连主教中间，也有一些人转向了改革宗教会；其中，萨莫吉希亚（Sarmogitia）的主教乔治乌斯·彼得罗维奇乌斯（Georgius Petrovicius）被迪亚特里库斯（Diatericus）在其《编年史》（Chron.）第49页中记载。</w:t>
      </w:r>
    </w:p>
    <w:p w14:paraId="085426BF">
      <w:pPr>
        <w:rPr>
          <w:rFonts w:hint="eastAsia" w:ascii="华文楷体" w:hAnsi="华文楷体" w:eastAsia="华文楷体" w:cs="华文楷体"/>
          <w:sz w:val="30"/>
          <w:szCs w:val="30"/>
        </w:rPr>
      </w:pPr>
    </w:p>
    <w:p w14:paraId="1383C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so far had the gospel influenced those nations, that in the year 1542, upon the death of King Sigismund II., during the interregnum, a decree was made in parliament, with general consent, that no prejudice should arise to any for the protestant religion, but that a firm union should be between the persons of both religions, popish</w:t>
      </w:r>
    </w:p>
    <w:p w14:paraId="64FCF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是的，福音对那些国家的影响如此之深，以至于在1542年，国王西格蒙德二世（Sigismund II）去世后，在空位期间（interregnum），议会经普遍同意颁布了一项法令，规定任何人不应因信奉新教（protestant）而受到损害，并且两种宗教，即天主教（popish）</w:t>
      </w:r>
    </w:p>
    <w:p w14:paraId="43E52C36">
      <w:pPr>
        <w:rPr>
          <w:rFonts w:hint="eastAsia" w:ascii="华文楷体" w:hAnsi="华文楷体" w:eastAsia="华文楷体" w:cs="华文楷体"/>
          <w:sz w:val="30"/>
          <w:szCs w:val="30"/>
        </w:rPr>
      </w:pPr>
    </w:p>
    <w:p w14:paraId="6FA62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protestant; and that whosoever was chosen king should take an oath to preserve this union and the liberty of the protestant religion. —Sarricius, Annal. Pol. lib. viii. p. 403.</w:t>
      </w:r>
    </w:p>
    <w:p w14:paraId="29DE9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和新教（protestant）的信徒之间应保持牢固的联合；并且无论谁被选为国王，都应宣誓维护这种联合和新教（protestant）信仰的自由。——萨里奇乌斯（Sarricius），《波兰年鉴》（Annal. Pol.），第八卷，第403页。</w:t>
      </w:r>
    </w:p>
    <w:p w14:paraId="49F7871A">
      <w:pPr>
        <w:rPr>
          <w:rFonts w:hint="eastAsia" w:ascii="华文楷体" w:hAnsi="华文楷体" w:eastAsia="华文楷体" w:cs="华文楷体"/>
          <w:sz w:val="30"/>
          <w:szCs w:val="30"/>
        </w:rPr>
      </w:pPr>
    </w:p>
    <w:p w14:paraId="6FBF2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Henry, duke of Anjou, brother to Charles IX., king of France, was elected king of Poland (being then a man of great esteem in the world, for the wars which in France he had managed for the Papists against the Prince of Condè and the never-enough-magnified Gasper Coligni,2 being also consenting at least to the barbarous massacre of the Protestants in that nation), and coming to the church where he was to be crowned, by the advice of the clergy, would have avoided the oath of preserving the Protestants and keeping peace between the dissenters in religion, John Shirli, palatine of Cracovia, took up the crown, and making ready to go away with it out of the convention, cried out, "Si non jurabis, non regnabis,"—"If you will not swear, you shall not reign;" and thereby compelled him to take the oath agreed upon.</w:t>
      </w:r>
    </w:p>
    <w:p w14:paraId="1C609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当法国国王查理九世（Charles IX）的兄弟、安茹公爵亨利（Henry, duke of Anjou）被选为波兰（Poland）国王时（他当时因在法国为天主教徒（Papists）对抗孔代亲王（Prince of Condè）和功勋卓著的加斯帕尔·科利尼（Gasper Coligni）2而指挥战争，在世上享有盛誉，并且至少也同意了对该国新教徒（Protestants）的野蛮屠杀），他来到将要举行加冕典礼的教堂，听从神职人员的建议，想要避免宣誓保护新教徒（Protestants）和维持宗教异议者之间的和平，克拉科夫（Cracovia）的总督（palatine）约翰·谢尔利（John Shirli）拿起王冠，准备带着它离开会场，并喊道：“Si non jurabis, non regnabis,”——“如果你不宣誓，你就不能统治；”从而迫使他（亨利）接受了商定的誓言。</w:t>
      </w:r>
    </w:p>
    <w:p w14:paraId="6D4DD1A0">
      <w:pPr>
        <w:rPr>
          <w:rFonts w:hint="eastAsia" w:ascii="华文楷体" w:hAnsi="华文楷体" w:eastAsia="华文楷体" w:cs="华文楷体"/>
          <w:sz w:val="30"/>
          <w:szCs w:val="30"/>
        </w:rPr>
      </w:pPr>
    </w:p>
    <w:p w14:paraId="028EF3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progress, I say, had the doctrine of the gospel made in those nations, so considerable a portion of the body of the people were won over to the belief of it, when; through the craft and subtilty of the old enemy of the propagation thereof, by this apostasy of some to Tritheism, as Gregorius Pauli, of some to Arianism, as Erasmus Johannes, of some to Photinianism, as Statorius and Blandrata, some to Judaism, as Seidelius (of whom afterward), the foundation of the whole building was loosened, and, instead of a progress, the religion has gone backwards almost constantly to this day.</w:t>
      </w:r>
    </w:p>
    <w:p w14:paraId="2B49F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我说，福音的教义在那些国家取得了这样的进展，相当一部分民众被赢得信奉它，然而；借着那古老仇敌（撒但）对其传播的狡猾和诡诈，通过一些人如格雷戈里乌斯·保利（Gregorius Pauli）背道信奉三神论（Tritheism），一些人如伊拉斯谟·约翰内斯（Erasmus Johannes）信奉阿里乌主义（Arianism），一些人如斯塔托里乌斯（Statorius）和布兰德拉塔（Blandrata）信奉弗提努主义（Photinianism），一些人如赛德利乌斯（Seidelius）（稍后会提及）信奉犹太教（Judaism），整个建筑的基础被动摇了，非但没有进展，这种宗教（改革宗）几乎一直倒退至今。</w:t>
      </w:r>
    </w:p>
    <w:p w14:paraId="4ACAF34B">
      <w:pPr>
        <w:rPr>
          <w:rFonts w:hint="eastAsia" w:ascii="华文楷体" w:hAnsi="华文楷体" w:eastAsia="华文楷体" w:cs="华文楷体"/>
          <w:sz w:val="30"/>
          <w:szCs w:val="30"/>
        </w:rPr>
      </w:pPr>
    </w:p>
    <w:p w14:paraId="36FA3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difference first fell out, the Papists not once moved a mouth or pen for a long time against the broachers of all the blasphemies mentioned, hoping that by the breaches made by them on the reformed churches they should at length be able to triumph over both; for which end, in their disputes since with Protestants, they have striven to take advantage of the apostasy of many of those who had pretended toplead against the Papacy in behalf of the reformed churches and afterward turned Antitrinitarians, as I remember it is particularly insisted on in an English treatise which I saw many years ago, called "Micheus, the Converted Jew."</w:t>
      </w:r>
    </w:p>
    <w:p w14:paraId="558BA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分歧最初发生时，天主教徒（Papists）在很长一段时间内，对所有提及的亵渎言论的散布者，未动一言一笔，希望通过这些人对改革宗教会造成的破坏，他们最终能够战胜双方（即改革宗和反三一派）；为此目的，在他们后来与新教徒（Protestants）的争论中，他们一直试图利用那些曾假装代表改革宗教会反对教皇制、后来却转变为反三位一体论者（Antitrinitarians）之人的背道来获取优势，我记得在我多年前看到的一本名为《米迦，归信的犹太人》（Micheus, the Converted Jew）的英文论著中，这一点被特别强调。</w:t>
      </w:r>
    </w:p>
    <w:p w14:paraId="3CC0AF11">
      <w:pPr>
        <w:rPr>
          <w:rFonts w:hint="eastAsia" w:ascii="华文楷体" w:hAnsi="华文楷体" w:eastAsia="华文楷体" w:cs="华文楷体"/>
          <w:sz w:val="30"/>
          <w:szCs w:val="30"/>
        </w:rPr>
      </w:pPr>
    </w:p>
    <w:p w14:paraId="6B492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is supposed that both Paulus Alciatus and Ochinus turned Mohammedans.4</w:t>
      </w:r>
    </w:p>
    <w:p w14:paraId="29D07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事实上，据推测保卢斯·阿尔恰图斯（Paulus Alciatus）和奥基努斯（Ochinus）都转信了伊斯兰教（Mohammedans）。4</w:t>
      </w:r>
    </w:p>
    <w:p w14:paraId="650DC74A">
      <w:pPr>
        <w:rPr>
          <w:rFonts w:hint="eastAsia" w:ascii="华文楷体" w:hAnsi="华文楷体" w:eastAsia="华文楷体" w:cs="华文楷体"/>
          <w:sz w:val="30"/>
          <w:szCs w:val="30"/>
        </w:rPr>
      </w:pPr>
    </w:p>
    <w:p w14:paraId="7228C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then, disturbed the carrying on of the Reformation, many ministers and churches falling off to Tritheism and Samosatenianism, they laid the foundation of their meeting at Racovia; from which place they have been most known since and taken notice of in the world.</w:t>
      </w:r>
    </w:p>
    <w:p w14:paraId="70AE6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就这样扰乱了宗教改革的进程，许多教牧人员和教会堕落到三神论（Tritheism）和撒摩撒他主义（Samosatenianism），他们奠定了在拉科维亚（Racovia）聚会的基础；此后他们便主要以该地闻名并为世人所注意。</w:t>
      </w:r>
    </w:p>
    <w:p w14:paraId="21554D15">
      <w:pPr>
        <w:rPr>
          <w:rFonts w:hint="eastAsia" w:ascii="华文楷体" w:hAnsi="华文楷体" w:eastAsia="华文楷体" w:cs="华文楷体"/>
          <w:sz w:val="30"/>
          <w:szCs w:val="30"/>
        </w:rPr>
      </w:pPr>
    </w:p>
    <w:p w14:paraId="24A44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foundation of what they call the "church" in that place was made by a confluence of strangers out of Bohemia and Moravia, with some Polonians, known only by the name of Anabaptists, but professing a community of goods and a setting up of the kingdom of Christ, calling Raeovia, where they met, the New Jerusalem, or at least professing that there they intended to build and establish the New Jerusalem, with other fanatical follies; which Satan hath revived in persons not unlike them, and caused to be acted over again, in the days wherein we live, though, for the most part, with less appearance of holiness and integrity of conversation than in them who went before.</w:t>
      </w:r>
    </w:p>
    <w:p w14:paraId="5402D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那个地方所谓的“教会”的最初基础，是由来自波希米亚（Bohemia）和摩拉维亚（Moravia）的陌生人，以及一些波兰人（Polonians）汇聚而成的，他们仅以重洗派（Anabaptists）之名为人所知，但宣扬财产公有和建立基督的国度，称他们聚会的拉科维亚（Racovia）为新耶路撒冷（New Jerusalem），或者至少声称他们打算在那里建造和建立新耶路撒冷（New Jerusalem），并伴有其他狂热的愚行；撒但已在与他们类似的人身上复活了这些，并使之在我们生活的时代重演，尽管大部分情况下，其圣洁和行为正直的外表不如前辈。</w:t>
      </w:r>
    </w:p>
    <w:p w14:paraId="0C228186">
      <w:pPr>
        <w:rPr>
          <w:rFonts w:hint="eastAsia" w:ascii="华文楷体" w:hAnsi="华文楷体" w:eastAsia="华文楷体" w:cs="华文楷体"/>
          <w:sz w:val="30"/>
          <w:szCs w:val="30"/>
        </w:rPr>
      </w:pPr>
    </w:p>
    <w:p w14:paraId="45CF0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leaders of these men, who called themselves their "ministers," were Gregorius Pauli and Daniel Bielenscius: of whom Bielenscius afterward recanted; and Gregorius Pauli, being utterly wearied, ran away from them as from a hard service, and, as Faustus Socinus tells us, in his preface to his answer to Palæologus, in his old age left off all study, and betook himself to other employments.</w:t>
      </w:r>
    </w:p>
    <w:p w14:paraId="2492B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这些自称为“教牧人员”（ministers）的领袖是格雷戈里乌斯·保利（Gregorius Pauli）和丹尼尔·别连斯基乌斯（Daniel Bielenscius）：其中别连斯基乌斯（Bielenscius）后来撤销了自己的主张；而格雷戈里乌斯·保利（Gregorius Pauli）则因极度厌倦，逃离了他们，如同逃离一项苦役，并且，正如浮斯图斯·索西努斯（Faustus Socinus）在他对帕莱奥洛古斯（Palæologus）答复的序言中告诉我们的那样，他在晚年放弃了所有研究，转而从事其他职业。</w:t>
      </w:r>
    </w:p>
    <w:p w14:paraId="716711EF">
      <w:pPr>
        <w:rPr>
          <w:rFonts w:hint="eastAsia" w:ascii="华文楷体" w:hAnsi="华文楷体" w:eastAsia="华文楷体" w:cs="华文楷体"/>
          <w:sz w:val="30"/>
          <w:szCs w:val="30"/>
        </w:rPr>
      </w:pPr>
    </w:p>
    <w:p w14:paraId="13ECA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persons by whom this stir began.</w:t>
      </w:r>
    </w:p>
    <w:p w14:paraId="46BA3F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引起这场骚动的就是这样的人。</w:t>
      </w:r>
    </w:p>
    <w:p w14:paraId="045D860C">
      <w:pPr>
        <w:rPr>
          <w:rFonts w:hint="eastAsia" w:ascii="华文楷体" w:hAnsi="华文楷体" w:eastAsia="华文楷体" w:cs="华文楷体"/>
          <w:sz w:val="30"/>
          <w:szCs w:val="30"/>
        </w:rPr>
      </w:pPr>
    </w:p>
    <w:p w14:paraId="2C210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Gregorius Pauli, Schlusselburgius very ignorantly affirms to have been the head of the Antitrinitarians and their captain, when he was a mere common trooper amongst them, and followed after others, running away betimes,—an enthusiastical, antimagistratical heretic, pleading for community of goods.</w:t>
      </w:r>
    </w:p>
    <w:p w14:paraId="4A45B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这位格雷戈里乌斯·保利（Gregorius Pauli），施吕瑟尔堡（Schlusselburgius）非常无知地断言他是反三位一体论者（Antitrinitarians）的首领和统帅，而他实际上只是他们中间一个普通的士兵，跟随着别人，并且很早就逃跑了——他是一个狂热的、反对地方长官（antimagistratical）的异端分子，主张财产公有。</w:t>
      </w:r>
    </w:p>
    <w:p w14:paraId="344EB208">
      <w:pPr>
        <w:rPr>
          <w:rFonts w:hint="eastAsia" w:ascii="华文楷体" w:hAnsi="华文楷体" w:eastAsia="华文楷体" w:cs="华文楷体"/>
          <w:sz w:val="30"/>
          <w:szCs w:val="30"/>
        </w:rPr>
      </w:pPr>
    </w:p>
    <w:p w14:paraId="31570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Gregory had said that Luther did but the least part of the work for the destruction of antichrist; and hence is the anger of Doctor Conradus, who everywhere shows himself as zealous of the honour of Luther as of</w:t>
      </w:r>
    </w:p>
    <w:p w14:paraId="41AB1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但是这位格列高利（Gregory，即Gregorius Pauli）曾说过，路德（Luther）在摧毁敌基督（antichrist）的工作中只做了最小的部分；由此引起了康拉杜斯博士（Doctor Conradus）的愤怒，他处处表现出对路德（Luther）荣誉的热心如同对</w:t>
      </w:r>
    </w:p>
    <w:p w14:paraId="6FD25D90">
      <w:pPr>
        <w:rPr>
          <w:rFonts w:hint="eastAsia" w:ascii="华文楷体" w:hAnsi="华文楷体" w:eastAsia="华文楷体" w:cs="华文楷体"/>
          <w:sz w:val="30"/>
          <w:szCs w:val="30"/>
        </w:rPr>
      </w:pPr>
    </w:p>
    <w:p w14:paraId="1DB2E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w:t>
      </w:r>
    </w:p>
    <w:p w14:paraId="78537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耶稣基督一样。</w:t>
      </w:r>
    </w:p>
    <w:p w14:paraId="59191457">
      <w:pPr>
        <w:rPr>
          <w:rFonts w:hint="eastAsia" w:ascii="华文楷体" w:hAnsi="华文楷体" w:eastAsia="华文楷体" w:cs="华文楷体"/>
          <w:sz w:val="30"/>
          <w:szCs w:val="30"/>
        </w:rPr>
      </w:pPr>
    </w:p>
    <w:p w14:paraId="5208D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the man, who had some divinity, but scarce any Latin at all.</w:t>
      </w:r>
    </w:p>
    <w:p w14:paraId="436E9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这个人就是这样，懂一些神学，但几乎完全不懂拉丁文。</w:t>
      </w:r>
    </w:p>
    <w:p w14:paraId="1C233D90">
      <w:pPr>
        <w:rPr>
          <w:rFonts w:hint="eastAsia" w:ascii="华文楷体" w:hAnsi="华文楷体" w:eastAsia="华文楷体" w:cs="华文楷体"/>
          <w:sz w:val="30"/>
          <w:szCs w:val="30"/>
        </w:rPr>
      </w:pPr>
    </w:p>
    <w:p w14:paraId="2812F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pleased now to take a brief view of the state of these men before the coming of Faustus Socinus into Poland and Transylvania, both these nations, after the death of Sigismund II., being in the power of the same family of the Bathori.</w:t>
      </w:r>
    </w:p>
    <w:p w14:paraId="453AC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现在请简要看一下在浮斯图斯·索西努斯（Faustus Socinus）来到波兰（Poland）和特兰西瓦尼亚（Transylvania）之前这些人的状况，这两个国家在西格蒙德二世（Sigismund II）去世后都处于巴托里（Bathori）家族的统治之下。</w:t>
      </w:r>
    </w:p>
    <w:p w14:paraId="72EC9528">
      <w:pPr>
        <w:rPr>
          <w:rFonts w:hint="eastAsia" w:ascii="华文楷体" w:hAnsi="华文楷体" w:eastAsia="华文楷体" w:cs="华文楷体"/>
          <w:sz w:val="30"/>
          <w:szCs w:val="30"/>
        </w:rPr>
      </w:pPr>
    </w:p>
    <w:p w14:paraId="124E75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who professed the reformed religion and were fallen from the Papacy, there were three sorts,— Lutherans, and Calvinists, and the United Brethren; which last were originally Bohemian exiles, but, professing and practising a more strict way of church order and fellowship than the other, had very many of the nobility of Poland and the people joined to their communion.</w:t>
      </w:r>
    </w:p>
    <w:p w14:paraId="50BE8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在那些宣称信奉改革宗信仰并脱离了教皇制的人中，有三类——路德宗（Lutherans）、加尔文宗（Calvinists）和联合弟兄会（United Brethren）；后者最初是波希米亚（Bohemian）的流亡者，但由于他们宣称并实践着比其他两派更严格的教会秩序和团契方式，许多波兰（Poland）贵族和民众加入了他们的团契。</w:t>
      </w:r>
    </w:p>
    <w:p w14:paraId="4204C1E1">
      <w:pPr>
        <w:rPr>
          <w:rFonts w:hint="eastAsia" w:ascii="华文楷体" w:hAnsi="华文楷体" w:eastAsia="华文楷体" w:cs="华文楷体"/>
          <w:sz w:val="30"/>
          <w:szCs w:val="30"/>
        </w:rPr>
      </w:pPr>
    </w:p>
    <w:p w14:paraId="34DDE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latter agreed in all points of doctrine, and at length came, in sundry meetings and synods, to a fair agreement and correspondeney, forbearing one another wherein they could not concur in judgment.</w:t>
      </w:r>
    </w:p>
    <w:p w14:paraId="22526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后两者（加尔文宗和联合弟兄会）在所有教义要点上都一致，并最终在多次会议和主教会议（synods）中达成了良好的协议和互通，在他们判断无法一致之处彼此宽容。</w:t>
      </w:r>
    </w:p>
    <w:p w14:paraId="6AC3254B">
      <w:pPr>
        <w:rPr>
          <w:rFonts w:hint="eastAsia" w:ascii="华文楷体" w:hAnsi="华文楷体" w:eastAsia="华文楷体" w:cs="华文楷体"/>
          <w:sz w:val="30"/>
          <w:szCs w:val="30"/>
        </w:rPr>
      </w:pPr>
    </w:p>
    <w:p w14:paraId="086AC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these grew up to union amongst themselves, the mixed multitude of several nations that had joined themselves unto them in their departure out of Egypt fell a lusting after the abominations mentioned, and either withdrew themselves or were thrown out from their communion.</w:t>
      </w:r>
    </w:p>
    <w:p w14:paraId="7CA4E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然而，正当这些人逐渐走向联合之时，那些在他们离开埃及（喻指脱离天主教）时加入他们的、来自不同民族的混杂人群开始贪恋前面提到的可憎教义，并且要么自行退出，要么被逐出他们的团契。</w:t>
      </w:r>
    </w:p>
    <w:p w14:paraId="795F0A9B">
      <w:pPr>
        <w:rPr>
          <w:rFonts w:hint="eastAsia" w:ascii="华文楷体" w:hAnsi="华文楷体" w:eastAsia="华文楷体" w:cs="华文楷体"/>
          <w:sz w:val="30"/>
          <w:szCs w:val="30"/>
        </w:rPr>
      </w:pPr>
    </w:p>
    <w:p w14:paraId="5D15B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there were almost as many minds as men amongst them, the tessera of their agreement among themselves being purely opposition to the Trinity, upon what principle soever.</w:t>
      </w:r>
    </w:p>
    <w:p w14:paraId="5DF1F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起初，他们中间几乎有多少人就有多少种想法，他们彼此之间一致的标记（tessera，原意为信物或凭证）纯粹是反对三位一体（Trinity），无论基于何种原则。</w:t>
      </w:r>
    </w:p>
    <w:p w14:paraId="09CC502A">
      <w:pPr>
        <w:rPr>
          <w:rFonts w:hint="eastAsia" w:ascii="华文楷体" w:hAnsi="华文楷体" w:eastAsia="华文楷体" w:cs="华文楷体"/>
          <w:sz w:val="30"/>
          <w:szCs w:val="30"/>
        </w:rPr>
      </w:pPr>
    </w:p>
    <w:p w14:paraId="301CD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 man learned to blaspheme the holy Trinity, were it on Photinian, Arian, Sabellian, yea, Mohammedan or Judaical principles, he was a companion and brother amongst them!</w:t>
      </w:r>
    </w:p>
    <w:p w14:paraId="4CE06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只要学会了亵渎神圣的三位一体（Trinity），无论是基于弗提努派（Photinian）、阿里乌派（Arian）、撒伯流派（Sabellian），甚至是伊斯兰教（Mohammedan）或犹太教（Judaical）的原则，他就是他们中间的同伴和弟兄！</w:t>
      </w:r>
    </w:p>
    <w:p w14:paraId="229F92FF">
      <w:pPr>
        <w:rPr>
          <w:rFonts w:hint="eastAsia" w:ascii="华文楷体" w:hAnsi="华文楷体" w:eastAsia="华文楷体" w:cs="华文楷体"/>
          <w:sz w:val="30"/>
          <w:szCs w:val="30"/>
        </w:rPr>
      </w:pPr>
    </w:p>
    <w:p w14:paraId="49E41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most of them added Anabaptism, with the necessity of it, and among the Papists were known by no other name.</w:t>
      </w:r>
    </w:p>
    <w:p w14:paraId="3CEDA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他们中大多数人还加上了重洗派（Anabaptism）及其必要性，在天主教徒（Papists）中间，他们仅以此名（重洗派）为人所知。</w:t>
      </w:r>
    </w:p>
    <w:p w14:paraId="36385A0C">
      <w:pPr>
        <w:rPr>
          <w:rFonts w:hint="eastAsia" w:ascii="华文楷体" w:hAnsi="华文楷体" w:eastAsia="华文楷体" w:cs="华文楷体"/>
          <w:sz w:val="30"/>
          <w:szCs w:val="30"/>
        </w:rPr>
      </w:pPr>
    </w:p>
    <w:p w14:paraId="5F9DF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opposed the Trinity, that they consented not to the reformed churches, was their religion.</w:t>
      </w:r>
    </w:p>
    <w:p w14:paraId="6B99F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他们反对三位一体（Trinity），他们不同意改革宗教会，这就是他们的宗教。</w:t>
      </w:r>
    </w:p>
    <w:p w14:paraId="7AE9C946">
      <w:pPr>
        <w:rPr>
          <w:rFonts w:hint="eastAsia" w:ascii="华文楷体" w:hAnsi="华文楷体" w:eastAsia="华文楷体" w:cs="华文楷体"/>
          <w:sz w:val="30"/>
          <w:szCs w:val="30"/>
        </w:rPr>
      </w:pPr>
    </w:p>
    <w:p w14:paraId="64036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Pelagianism, afterward introduced by Socinus, there was little or no mention [of it] among them.</w:t>
      </w:r>
    </w:p>
    <w:p w14:paraId="335F5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至于后来由索西努斯（Socinus）引入的伯拉纠主义（Pelagianism），在他们中间几乎或完全没有提及。</w:t>
      </w:r>
    </w:p>
    <w:p w14:paraId="1CB5EA2A">
      <w:pPr>
        <w:rPr>
          <w:rFonts w:hint="eastAsia" w:ascii="华文楷体" w:hAnsi="华文楷体" w:eastAsia="华文楷体" w:cs="华文楷体"/>
          <w:sz w:val="30"/>
          <w:szCs w:val="30"/>
        </w:rPr>
      </w:pPr>
    </w:p>
    <w:p w14:paraId="0AB1F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estate, divided amongst themselves, notwithstanding some attempts in their synods (for synods they had) to keep a kind of peace in all their diversities of opinions, spending their time in disputes and quarrellings, were they when Faustus Socinus came into Poland; who at length brought</w:t>
      </w:r>
    </w:p>
    <w:p w14:paraId="66C3E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当浮斯图斯·索西努斯（Faustus Socinus）来到波兰（Poland）时，他们就处于这种状态：内部分裂，尽管在他们的会议（synods）（因为他们确实有会议）中曾尝试在他们各种不同的意见中维持某种和平，但他们却把时间花在了争论和争吵上；索西努斯（Socinus）最终将他们带入了</w:t>
      </w:r>
    </w:p>
    <w:p w14:paraId="44DEA28E">
      <w:pPr>
        <w:rPr>
          <w:rFonts w:hint="eastAsia" w:ascii="华文楷体" w:hAnsi="华文楷体" w:eastAsia="华文楷体" w:cs="华文楷体"/>
          <w:sz w:val="30"/>
          <w:szCs w:val="30"/>
        </w:rPr>
      </w:pPr>
    </w:p>
    <w:p w14:paraId="438FC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into the condition wherein they are, by the means and ways that shall be farther insisted on.</w:t>
      </w:r>
    </w:p>
    <w:p w14:paraId="2F69C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他们现在的境况，其所用的手段和方式将在后面进一步详述。</w:t>
      </w:r>
    </w:p>
    <w:p w14:paraId="5D3A53F0">
      <w:pPr>
        <w:rPr>
          <w:rFonts w:hint="eastAsia" w:ascii="华文楷体" w:hAnsi="华文楷体" w:eastAsia="华文楷体" w:cs="华文楷体"/>
          <w:sz w:val="30"/>
          <w:szCs w:val="30"/>
        </w:rPr>
      </w:pPr>
    </w:p>
    <w:p w14:paraId="117E8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state of things, considering how not unlike the condition of multitudes of men is thereunto in these nations wherein we live, hath oftentimes made me fear that if Satan should put it into the heart of any person of learning and ability to serve his lust and ambition with craft, wisdom,and diligence, it were not impossible for him to gather the dispersed and divided opinionatists of our days to a consent in some such body of religion as that which Socinus framed for the Polonians.</w:t>
      </w:r>
    </w:p>
    <w:p w14:paraId="3FF8E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我们所生活的这些国家中，众多人的状况与此何其相似，这种情况常常使我担忧，如果撒但将意念放入任何一个有学识、有能力、又愿意用狡诈、智慧和勤勉来服务其私欲和野心之人的心中，那么他并非不可能将我们这个时代分散、分裂、固执己见的人聚集起来，使他们在某种类似索西努斯（Socinus）为波兰人（Polonians）构建的那种宗教体系上达成一致。</w:t>
      </w:r>
    </w:p>
    <w:p w14:paraId="2D14FADE">
      <w:pPr>
        <w:rPr>
          <w:rFonts w:hint="eastAsia" w:ascii="华文楷体" w:hAnsi="华文楷体" w:eastAsia="华文楷体" w:cs="华文楷体"/>
          <w:sz w:val="30"/>
          <w:szCs w:val="30"/>
        </w:rPr>
      </w:pPr>
    </w:p>
    <w:p w14:paraId="15984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him, his person, and labours, by what ways and means he attained his end, it may not be unacceptable, from his own and friends'writings, to give some farther account.</w:t>
      </w:r>
    </w:p>
    <w:p w14:paraId="420063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但是，关于他（浮斯图斯·索西努斯），他这个人以及他的工作，他通过什么途径和方法达到了他的目的，根据他自己和他朋友们的著作，作进一步的说明，或许并非不受欢迎。</w:t>
      </w:r>
    </w:p>
    <w:p w14:paraId="34173CE2">
      <w:pPr>
        <w:rPr>
          <w:rFonts w:hint="eastAsia" w:ascii="华文楷体" w:hAnsi="华文楷体" w:eastAsia="华文楷体" w:cs="华文楷体"/>
          <w:sz w:val="30"/>
          <w:szCs w:val="30"/>
        </w:rPr>
      </w:pPr>
    </w:p>
    <w:p w14:paraId="30E61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Faustus Socinus, of Sienna, was born of a good and ancient family, famous for their skill in the law, in the month of December in the year 1539; that he lived in his own country until he was about the age of twenty years; that then leaving his country after his uncle Lælius, he went to Leyden, and lived there three years; that then, upon the death of his uncle, having got his books, he returned into Italy, and lived in the court of the great Duke of Tuscany twelve years, about the close of which time he wrote his book in Italian, "De Authoritate Sacræ Scripturæ;" that leaving his country he came to Basil in Switzerland, and abode there three years and somewhat more,—are things commonly known, and so little to our purpose that I shall not insist upon them.</w:t>
      </w:r>
    </w:p>
    <w:p w14:paraId="7F131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浮斯图斯·索西努斯（Faustus Socinus），锡耶纳（Sienna）人，于1539年12月出生于一个良好而古老的家族，该家族以其在法律方面的专长而闻名；他在自己的国家生活到大约二十岁；然后追随其叔叔莱利乌斯（Lælius）离开祖国，去了莱顿（Leyden），并在那里生活了三年；之后，在他叔叔去世后，他得到了他的书籍，便返回意大利（Italy），在托斯卡纳（Tuscany）大公的宫廷中生活了十二年，大约在这段时间的末尾，他用意大利语写了他的书《论圣经的权威》（De Authoritate Sacræ Scripturæ）；之后他离开祖国来到瑞士（Switzerland）的巴塞尔（Basil），并在那里居住了三年多一点——这些都是众所周知的事情，与我们的主旨关系不大，我将不再赘述。</w:t>
      </w:r>
    </w:p>
    <w:p w14:paraId="36D2CF65">
      <w:pPr>
        <w:rPr>
          <w:rFonts w:hint="eastAsia" w:ascii="华文楷体" w:hAnsi="华文楷体" w:eastAsia="华文楷体" w:cs="华文楷体"/>
          <w:sz w:val="30"/>
          <w:szCs w:val="30"/>
        </w:rPr>
      </w:pPr>
    </w:p>
    <w:p w14:paraId="500FD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while he was at Basil and about Germany the kept his opinions much to himself, being intent upon the study of his uncle Lælius' notes, as the Polonian gentleman who wrote his life confesseth; whereunto he added the Dialogues of Bernardus Ochinus, as himself acknowledgeth, which about that time were turned into Latin by Castalio,2 as he professed, to get money by his labour to live upon (though he pleads that he read Ochinus' Dialogues in Poland, and as it seems not before), and from thence he was esteemed to have taken his doctrine of the mediation of Christ.</w:t>
      </w:r>
    </w:p>
    <w:p w14:paraId="3F9FC2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在巴塞尔（Basil）及德国（Germany）周边地区时，他大部分时间都将自己的观点保密，专注于研究他叔叔莱利乌斯（Lælius）的笔记，正如撰写他生平的那位波兰（Polonian）绅士所承认的；对此，他加上了贝尔纳杜斯·奥基努斯（Bernardus Ochinus）的《对话录》（Dialogues），正如他自己承认的那样，这些对话录大约在那个时候被卡斯塔利奥（Castalio）2翻译成了拉丁文，据卡斯塔利奥（Castalio）声称，是为了通过劳动赚钱维持生计（尽管他辩称他是在波兰（Poland）读的奥基努斯（Ochinus）的《对话录》，而且似乎此前并未读过），从此他被认为从中获得了他关于基督中保职分（mediation of Christ）的教义。</w:t>
      </w:r>
    </w:p>
    <w:p w14:paraId="3B880D1C">
      <w:pPr>
        <w:rPr>
          <w:rFonts w:hint="eastAsia" w:ascii="华文楷体" w:hAnsi="华文楷体" w:eastAsia="华文楷体" w:cs="华文楷体"/>
          <w:sz w:val="30"/>
          <w:szCs w:val="30"/>
        </w:rPr>
      </w:pPr>
    </w:p>
    <w:p w14:paraId="7F7329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papers of his uncle Lælius, of which himself often makes mention, were principally his comment upon the first chapter of St John, and some notes upon sundry texts of Scripture giving testimony to the deity of Christ; among which Faustus extols that abominable corruption of John 8:58, of which afterward I shall speak at large, Socin. Respon. ad Eras. Johan.</w:t>
      </w:r>
    </w:p>
    <w:p w14:paraId="65A47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他叔叔莱利乌斯（Lælius）的文稿，他自己也经常提及，主要是他对圣约翰福音（St John）第一章的注释，以及对圣经中多处见证基督神性（deity of Christ）之经文的一些笔记；其中，浮斯图斯（Faustus）极力推崇对约翰福音8:58那段经文的可憎曲解，对此我稍后将详细论述，见索西努斯（Socin.）《答伊拉斯谟·约翰内斯》（Respon. ad Eras. Johan.）。</w:t>
      </w:r>
    </w:p>
    <w:p w14:paraId="1EE9022C">
      <w:pPr>
        <w:rPr>
          <w:rFonts w:hint="eastAsia" w:ascii="华文楷体" w:hAnsi="华文楷体" w:eastAsia="华文楷体" w:cs="华文楷体"/>
          <w:sz w:val="30"/>
          <w:szCs w:val="30"/>
        </w:rPr>
      </w:pPr>
    </w:p>
    <w:p w14:paraId="5D634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comment on the first of John, Beza tells us, is the most depraved and corrupt that ever was put forth, its author having outgone all that went before him in depraving that portion of Scripture.</w:t>
      </w:r>
    </w:p>
    <w:p w14:paraId="4C47B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贝扎（Beza）告诉我们，他对约翰福音第一章的注释是有史以来最败坏、最腐蚀人的，其作者在歪曲那部分圣经方面超越了所有前人。</w:t>
      </w:r>
    </w:p>
    <w:p w14:paraId="2DD2828D">
      <w:pPr>
        <w:rPr>
          <w:rFonts w:hint="eastAsia" w:ascii="华文楷体" w:hAnsi="华文楷体" w:eastAsia="华文楷体" w:cs="华文楷体"/>
          <w:sz w:val="30"/>
          <w:szCs w:val="30"/>
        </w:rPr>
      </w:pPr>
    </w:p>
    <w:p w14:paraId="79B24C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comment itself is published by Junius, "in defensione sanctæ Trinitatis," and confuted by him; and Zanchius, at large, "De Tribus Elohim, lib. vi. cap. ii., et deinceps;" Faustus varying something from his uncle in the carrying on of the same design.</w:t>
      </w:r>
    </w:p>
    <w:p w14:paraId="189B7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该注释本身由尤尼乌斯（Junius）在其《为神圣三位一体辩护》（in defensione sanctæ Trinitatis）中出版，并被他驳斥；赞基乌斯（Zanchius）在其《论三位伊罗兴》（De Tribus Elohim）第六卷第二章及以后章节中也作了详细驳斥；浮斯图斯（Faustus）在推进同一计谋时，与其叔叔（莱利乌斯 Lælius）略有不同。</w:t>
      </w:r>
    </w:p>
    <w:p w14:paraId="2D4298C7">
      <w:pPr>
        <w:rPr>
          <w:rFonts w:hint="eastAsia" w:ascii="华文楷体" w:hAnsi="华文楷体" w:eastAsia="华文楷体" w:cs="华文楷体"/>
          <w:sz w:val="30"/>
          <w:szCs w:val="30"/>
        </w:rPr>
      </w:pPr>
    </w:p>
    <w:p w14:paraId="397C8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book, "De Jesu Christo Servatore," he wrote, as the author of his life assures us, whilst he was in and about Basil, as also many passages in his epistles and other writings manifest.</w:t>
      </w:r>
    </w:p>
    <w:p w14:paraId="1284EB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他的书《论救主耶稣基督》（De Jesu Christo Servatore），正如其传记作者向我们保证的那样，是他身处巴塞尔（Basil）及其周边地区时写的，他书信和其他著作中的许多段落也表明了这一点。</w:t>
      </w:r>
    </w:p>
    <w:p w14:paraId="6B5FF825">
      <w:pPr>
        <w:rPr>
          <w:rFonts w:hint="eastAsia" w:ascii="华文楷体" w:hAnsi="华文楷体" w:eastAsia="华文楷体" w:cs="华文楷体"/>
          <w:sz w:val="30"/>
          <w:szCs w:val="30"/>
        </w:rPr>
      </w:pPr>
    </w:p>
    <w:p w14:paraId="20639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year 1575 he began it, which he finished about the year 1578, although the book was not printed till the year 1594; for upon the divulging of it (he then living at Cracovia), a tumult was raised against him by the unruly and disorderly students, wherein he was dragged up and down and beaten, and hardly escaped with his life; [against] which inhumane procedence he expostulates at large in an epistle to Martin Vaidovita, a professor of the university, by whose means he was delivered from being murdered.</w:t>
      </w:r>
    </w:p>
    <w:p w14:paraId="3BEBA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大约在1575年他开始写作此书，并于1578年左右完成，尽管此书直到1594年才印刷；因为此书（指《论救主耶稣基督》）一经公开（他当时居住在克拉科夫 Cracovia），一群不守规矩、行为混乱的学生便起来反对他，将他拖来拖去并殴打，他险些丧命；针对这种不人道的行径，他在给大学教授马丁·瓦伊多维塔（Martin Vaidovita）的一封信中作了详细的抗议，正是通过瓦伊多维塔（Vaidovita）的帮助，他才免于被谋杀。</w:t>
      </w:r>
    </w:p>
    <w:p w14:paraId="19B9F0BB">
      <w:pPr>
        <w:rPr>
          <w:rFonts w:hint="eastAsia" w:ascii="华文楷体" w:hAnsi="华文楷体" w:eastAsia="华文楷体" w:cs="华文楷体"/>
          <w:sz w:val="30"/>
          <w:szCs w:val="30"/>
        </w:rPr>
      </w:pPr>
    </w:p>
    <w:p w14:paraId="226EA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fell out in the year 1598, as is evident from the date of that epistle, four years after the book was printed.</w:t>
      </w:r>
    </w:p>
    <w:p w14:paraId="28759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但这事发生在1598年，从那封信的日期可以明显看出，是在该书印刷四年之后。</w:t>
      </w:r>
    </w:p>
    <w:p w14:paraId="2F44CCF4">
      <w:pPr>
        <w:rPr>
          <w:rFonts w:hint="eastAsia" w:ascii="华文楷体" w:hAnsi="华文楷体" w:eastAsia="华文楷体" w:cs="华文楷体"/>
          <w:sz w:val="30"/>
          <w:szCs w:val="30"/>
        </w:rPr>
      </w:pPr>
    </w:p>
    <w:p w14:paraId="27626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is written against one Covet, whom I know by nothing else but what of his disputes with Socinus is by him published.</w:t>
      </w:r>
    </w:p>
    <w:p w14:paraId="5B943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这本书是针对一个名叫科韦（Covet）的人写的，除了索西努斯（Socinus）出版的关于他与科韦（Covet）的争论内容之外，我对他一无所知。</w:t>
      </w:r>
    </w:p>
    <w:p w14:paraId="60C102E2">
      <w:pPr>
        <w:rPr>
          <w:rFonts w:hint="eastAsia" w:ascii="华文楷体" w:hAnsi="华文楷体" w:eastAsia="华文楷体" w:cs="华文楷体"/>
          <w:sz w:val="30"/>
          <w:szCs w:val="30"/>
        </w:rPr>
      </w:pPr>
    </w:p>
    <w:p w14:paraId="6D9C1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confesseth that he was a learned man, and in repute for learning; and, indeed, if we may take an estimate of the man from the little that is there delivered of him, he was a godly, honest, and very learned man, and spake as much in the cause as might be expected or</w:t>
      </w:r>
    </w:p>
    <w:p w14:paraId="40745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索西努斯（Socinus）承认他（科韦 Covet）是一个博学的人，并以学识闻名；而且，确实，如果我们能从那里（索西努斯的书中）关于他（科韦 Covet）的少量记述来评价此人，他是一位敬虔、诚实且非常博学的人，并且在他所辩护的事业上，他所说的已是当时所能期待或</w:t>
      </w:r>
    </w:p>
    <w:p w14:paraId="3D992E9B">
      <w:pPr>
        <w:rPr>
          <w:rFonts w:hint="eastAsia" w:ascii="华文楷体" w:hAnsi="华文楷体" w:eastAsia="华文楷体" w:cs="华文楷体"/>
          <w:sz w:val="30"/>
          <w:szCs w:val="30"/>
        </w:rPr>
      </w:pPr>
    </w:p>
    <w:p w14:paraId="155C3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needful,before farther opposition was made to the truth he did defend.</w:t>
      </w:r>
    </w:p>
    <w:p w14:paraId="5BD06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需要的了，在对他所捍卫的真理进行更进一步的反对之前。</w:t>
      </w:r>
    </w:p>
    <w:p w14:paraId="63F477B2">
      <w:pPr>
        <w:rPr>
          <w:rFonts w:hint="eastAsia" w:ascii="华文楷体" w:hAnsi="华文楷体" w:eastAsia="华文楷体" w:cs="华文楷体"/>
          <w:sz w:val="30"/>
          <w:szCs w:val="30"/>
        </w:rPr>
      </w:pPr>
    </w:p>
    <w:p w14:paraId="21D98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the books of him concerning whom we speak, this his disputation, "De Jesu Christo Servatore," is written with the greatest strength, subtilty, and plausibility, neither is anything said afterward by himself or the rest of his followers that is not comprised in it.</w:t>
      </w:r>
    </w:p>
    <w:p w14:paraId="3115F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在我们谈论的这个人（浮斯图斯·索西努斯 Faustus Socinus）的所有著作中，他的这本辩论著作《论救主耶稣基督》（De Jesu Christo Servatore）写得最有力量、最为诡辩、也最具迷惑性，无论是他自己还是他其余的追随者后来所说的任何内容，都未超出此书范围。</w:t>
      </w:r>
    </w:p>
    <w:p w14:paraId="22DF4375">
      <w:pPr>
        <w:rPr>
          <w:rFonts w:hint="eastAsia" w:ascii="华文楷体" w:hAnsi="华文楷体" w:eastAsia="华文楷体" w:cs="华文楷体"/>
          <w:sz w:val="30"/>
          <w:szCs w:val="30"/>
        </w:rPr>
      </w:pPr>
    </w:p>
    <w:p w14:paraId="322A1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book he was wont afterward to boast, as Crellius informs us, and to say, "That if he might have some excellent adversary to deal withal upon the point, he then would show what could farther bespoken of the subject."3</w:t>
      </w:r>
    </w:p>
    <w:p w14:paraId="1F948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正如克雷利乌斯（Crellius）告知我们的那样，他（索西努斯 Socinus）后来常常夸耀这本书，并说：“如果他能有一个优秀的对手来就此论点与他交锋，那么他就能展示出关于这个主题还能说些什么。”3</w:t>
      </w:r>
    </w:p>
    <w:p w14:paraId="4267877F">
      <w:pPr>
        <w:rPr>
          <w:rFonts w:hint="eastAsia" w:ascii="华文楷体" w:hAnsi="华文楷体" w:eastAsia="华文楷体" w:cs="华文楷体"/>
          <w:sz w:val="30"/>
          <w:szCs w:val="30"/>
        </w:rPr>
      </w:pPr>
    </w:p>
    <w:p w14:paraId="556A0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book, at its first coming out, was confuted by Gregorius Zarnovecius (as Socinus testifies in his epistle to Vaidovita) in the Polonian language; which was afterward translated into Latin by Conradus Huberus, and printed at Francker, anno 1618; also by one Otho Casmannus; and thirdly, at large, by Sibrandus Lubbertus, anno 1611, who, together with his refutation, printed the whole book itself, I hope to no disadvantage of the truth, though a late apostate to Rome, whom we called here Hugh Cressey, but is lately commenced B. Serenus Cressey, a priest of the order of Benedict, and who would have been even a Carthusian (such high honour did the man aim at), tells us that some of his scholars procured him to do it, that so they might get the book itself in their hands.</w:t>
      </w:r>
    </w:p>
    <w:p w14:paraId="7840E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这本书（指《论救主耶稣基督》）初版时，就被格雷戈里乌斯·扎尔诺维奇乌斯（Gregorius Zarnovecius）（正如索西努斯 Socinus 在给瓦伊多维塔 Vaidovita 的信中所证实的）用波兰语（Polonian language）驳斥了；该驳斥后来由康拉杜斯·胡贝鲁斯（Conradus Huberus）翻译成拉丁文，并于1618年在弗拉内克（Francker）印刷；另外还有一位奥托·卡斯曼努斯（Otho Casmannus）也驳斥了它；第三，西布兰杜斯·卢贝图斯（Sibrandus Lubbertus）于1611年对其作了详细驳斥，他将自己的驳斥与该书（索西努斯的书）全文一同印刷出版，我希望这对真理没有不利影响，尽管一位近期的罗马叛教者，我们这里称他为休·克雷西（Hugh Cressey），但最近改名为本笃会（order of Benedict）神父塞雷努斯·克雷西修士（B. Serenus Cressey），并且此人甚至想成为一名加尔都西会士（Carthusian）（此人竟追求如此高的荣誉），告诉我们是他（卢贝图斯 Lubbertus）的一些学生促使他这样做的，以便他们能拿到这本书本身。</w:t>
      </w:r>
    </w:p>
    <w:p w14:paraId="3DEBF7D6">
      <w:pPr>
        <w:rPr>
          <w:rFonts w:hint="eastAsia" w:ascii="华文楷体" w:hAnsi="华文楷体" w:eastAsia="华文楷体" w:cs="华文楷体"/>
          <w:sz w:val="30"/>
          <w:szCs w:val="30"/>
        </w:rPr>
      </w:pPr>
    </w:p>
    <w:p w14:paraId="1CEC6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book will speak for itself with indifferent readers, and for its clearness is extolled by Vossius.5</w:t>
      </w:r>
    </w:p>
    <w:p w14:paraId="31BE3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但这本书（卢贝图斯的驳斥）本身就能向中立的读者说话，并且因其清晰明了而受到沃西乌斯（Vossius）的称赞。5</w:t>
      </w:r>
    </w:p>
    <w:p w14:paraId="31786939">
      <w:pPr>
        <w:rPr>
          <w:rFonts w:hint="eastAsia" w:ascii="华文楷体" w:hAnsi="华文楷体" w:eastAsia="华文楷体" w:cs="华文楷体"/>
          <w:sz w:val="30"/>
          <w:szCs w:val="30"/>
        </w:rPr>
      </w:pPr>
    </w:p>
    <w:p w14:paraId="3A962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all that have since written of that subject, in theses, common-places, lectures, comments, professed controversies, have made that book the ground of their procedure.</w:t>
      </w:r>
    </w:p>
    <w:p w14:paraId="27266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总的来说，此后所有就该主题写作的人，无论是在论文（theses）、普通论题（common-places）、讲座（lectures）、注释（comments）还是公开的争论（professed controversies）中，都将那本书（索西努斯的《论救主耶稣基督》）作为他们论述的基础。</w:t>
      </w:r>
    </w:p>
    <w:p w14:paraId="392CA174">
      <w:pPr>
        <w:rPr>
          <w:rFonts w:hint="eastAsia" w:ascii="华文楷体" w:hAnsi="华文楷体" w:eastAsia="华文楷体" w:cs="华文楷体"/>
          <w:sz w:val="30"/>
          <w:szCs w:val="30"/>
        </w:rPr>
      </w:pPr>
    </w:p>
    <w:p w14:paraId="39898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not to be omitted, which is in the hands of all those who inquire into these things, or think that they are concerned in the knowledge of them; this is Grotius' "Defensio Fidei Catholicæ de Satisfactione Christi, adversus Faustum Socinum Senensem."</w:t>
      </w:r>
    </w:p>
    <w:p w14:paraId="135AB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有一本书不容忽视，它掌握在所有探究这些事物或认为自己与了解这些事物相关之人的手中；这就是格老秀斯（Grotius）的《为大公信仰论基督补赎辩护，驳斥锡耶纳人浮斯图斯·索西努斯》（Defensio Fidei Catholicæ de Satisfactione Christi, adversus Faustum Socinum Senensem）。</w:t>
      </w:r>
    </w:p>
    <w:p w14:paraId="69E6E082">
      <w:pPr>
        <w:rPr>
          <w:rFonts w:hint="eastAsia" w:ascii="华文楷体" w:hAnsi="华文楷体" w:eastAsia="华文楷体" w:cs="华文楷体"/>
          <w:sz w:val="30"/>
          <w:szCs w:val="30"/>
        </w:rPr>
      </w:pPr>
    </w:p>
    <w:p w14:paraId="2CFCA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upon the coming out of that book, animadversions were put forth against it by Harmanus Ravenspergerus, approved, as it seems,by our Doctor Prideaux.</w:t>
      </w:r>
    </w:p>
    <w:p w14:paraId="12CA7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该书（格老秀斯的书）一出版，哈马努斯·拉文斯佩格鲁斯（Harmanus Ravenspergerus）就立即对其发表了批评意见（animadversions），这似乎得到了我们普赖多博士（Doctor Prideaux）的认可。</w:t>
      </w:r>
    </w:p>
    <w:p w14:paraId="0DA8D7E3">
      <w:pPr>
        <w:rPr>
          <w:rFonts w:hint="eastAsia" w:ascii="华文楷体" w:hAnsi="华文楷体" w:eastAsia="华文楷体" w:cs="华文楷体"/>
          <w:sz w:val="30"/>
          <w:szCs w:val="30"/>
        </w:rPr>
      </w:pPr>
    </w:p>
    <w:p w14:paraId="56515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those animadversions of Ravenspergerus are many of them slight, and in sundry things he was mistaken; whereby his endeavours were easily eluded by the learned Vossius, in his vindication of Grotius against him.</w:t>
      </w:r>
    </w:p>
    <w:p w14:paraId="295EE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拉文斯佩格鲁斯（Ravenspergerus）的那些批评意见很多都比较肤浅，并且在好些事情上他弄错了；因此，他（拉文斯佩格鲁斯）的努力很容易就被博学的沃西乌斯（Vossius）在他为格老秀斯（Grotius）辩护反驳拉文斯佩格鲁斯（Ravenspergerus）时所规避了。</w:t>
      </w:r>
    </w:p>
    <w:p w14:paraId="6F0B8161">
      <w:pPr>
        <w:rPr>
          <w:rFonts w:hint="eastAsia" w:ascii="华文楷体" w:hAnsi="华文楷体" w:eastAsia="华文楷体" w:cs="华文楷体"/>
          <w:sz w:val="30"/>
          <w:szCs w:val="30"/>
        </w:rPr>
      </w:pPr>
    </w:p>
    <w:p w14:paraId="347A64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 dissertation of Grotius is free from being liable to many and just exceptions, partly in things wherein he was mistaken, partly wherein he failed in what he undertook (whereby many young students are deluded, as ere long maybe manifested), but that his antagonist had not well laid his action, nor did pursue it with any skill.</w:t>
      </w:r>
    </w:p>
    <w:p w14:paraId="05A89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说格老秀斯（Grotius）的论著本身没有许多正当的异议可提，部分在于他弄错的事情，部分在于他未能完成他所承担的任务（许多年轻学生因此受骗，这一点不久或许会显明），而是说他的对手（拉文斯佩格鲁斯 Ravenspergerus）没有很好地组织他的论证，也没有以任何技巧来推进它。</w:t>
      </w:r>
    </w:p>
    <w:p w14:paraId="18616DA8">
      <w:pPr>
        <w:rPr>
          <w:rFonts w:hint="eastAsia" w:ascii="华文楷体" w:hAnsi="华文楷体" w:eastAsia="华文楷体" w:cs="华文楷体"/>
          <w:sz w:val="30"/>
          <w:szCs w:val="30"/>
        </w:rPr>
      </w:pPr>
    </w:p>
    <w:p w14:paraId="2EB33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interpretations of Scripture given therein by that learned man will rise up in judgment against many of the annotations which in his after-comments on the Scripture he hath divulged.</w:t>
      </w:r>
    </w:p>
    <w:p w14:paraId="4548C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然而，那位博学之士（格老秀斯 Grotius）在那本书（《为大公信仰论基督补赎辩护》）中给出的圣经解释，将会在审判中起来反对他在后来对圣经的注释（annotations）中公布的许多注解。</w:t>
      </w:r>
    </w:p>
    <w:p w14:paraId="4B8D6C55">
      <w:pPr>
        <w:rPr>
          <w:rFonts w:hint="eastAsia" w:ascii="华文楷体" w:hAnsi="华文楷体" w:eastAsia="华文楷体" w:cs="华文楷体"/>
          <w:sz w:val="30"/>
          <w:szCs w:val="30"/>
        </w:rPr>
      </w:pPr>
    </w:p>
    <w:p w14:paraId="6B4CF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book was at length answered by Crellius, the successor of Valentinus Smalcius, in the school and society of Racovia, after which Grotius lived about twenty years, and never attempted any reply.</w:t>
      </w:r>
    </w:p>
    <w:p w14:paraId="091A0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他的书（格老秀斯的书）最终被克雷利乌斯（Crellius）回应了，克雷利乌斯（Crellius）是瓦伦廷努斯·斯马尔西乌斯（Valentinus Smalcius）在拉科维亚（Racovia）学派和社团中的继任者，在此之后格老秀斯（Grotius）又活了大约二十年，却从未尝试作任何回复。</w:t>
      </w:r>
    </w:p>
    <w:p w14:paraId="2E0E1317">
      <w:pPr>
        <w:rPr>
          <w:rFonts w:hint="eastAsia" w:ascii="华文楷体" w:hAnsi="华文楷体" w:eastAsia="华文楷体" w:cs="华文楷体"/>
          <w:sz w:val="30"/>
          <w:szCs w:val="30"/>
        </w:rPr>
      </w:pPr>
    </w:p>
    <w:p w14:paraId="35223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it has been generally concluded that the man was wrought over to drink in that which he had before published to be the most destructive poison of the church; the belief whereof was exceedingly increased and cherished by an epistle of his to Crellius, who had subtilely managed the man, according to his desire of honour and regard, and by his annotations, of which we shall have cause to speak afterward.</w:t>
      </w:r>
    </w:p>
    <w:p w14:paraId="6E105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据此，人们普遍断定，此人（格老秀斯 Grotius）已被说服接受了他先前曾宣称为教会最具毁灭性的毒药（指索西努斯主义 Socinianism）；这种看法因他写给克雷利乌斯（Crellius）的一封信而大大增强和滋长，克雷利乌斯（Crellius）曾根据他（格老秀斯 Grotius）对荣誉和尊重的渴望而巧妙地操纵了他，并且也因他（格老秀斯 Grotius）的注释（annotations）而增强，关于这些注释我们稍后会有机会谈及。</w:t>
      </w:r>
    </w:p>
    <w:p w14:paraId="7A0B1171">
      <w:pPr>
        <w:rPr>
          <w:rFonts w:hint="eastAsia" w:ascii="华文楷体" w:hAnsi="华文楷体" w:eastAsia="华文楷体" w:cs="华文楷体"/>
          <w:sz w:val="30"/>
          <w:szCs w:val="30"/>
        </w:rPr>
      </w:pPr>
    </w:p>
    <w:p w14:paraId="4BCCC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book of Crellius has since been at large confuted by Essenius,4 and enervated by a learned and ingenious author in his "Specimen Refutationis Crellii de Satisfactione Christi," published about the same time with the well-deserving labour of Essenius, in the year 1648.</w:t>
      </w:r>
    </w:p>
    <w:p w14:paraId="22AE0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克雷利乌斯（Crellius）的那本书后来被埃森纽斯（Essenius）4详细驳斥了，并被一位博学而富有才智的作者在其《驳斥克雷利乌斯论基督补赎之范例》（Specimen Refutationis Crellii de Satisfactione Christi）一书中削弱了其论证力量，该书与埃森纽斯（Essenius）那值得称赞的著作大约同时出版，在1648年。</w:t>
      </w:r>
    </w:p>
    <w:p w14:paraId="2E0AF821">
      <w:pPr>
        <w:rPr>
          <w:rFonts w:hint="eastAsia" w:ascii="华文楷体" w:hAnsi="华文楷体" w:eastAsia="华文楷体" w:cs="华文楷体"/>
          <w:sz w:val="30"/>
          <w:szCs w:val="30"/>
        </w:rPr>
      </w:pPr>
    </w:p>
    <w:p w14:paraId="2AD4F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arguments and sophisms of Socinus about this business are refuted and dissolved by David Paræus, in his comment on the Romans, not mentioning the name of him whose objections they</w:t>
      </w:r>
    </w:p>
    <w:p w14:paraId="75B9C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关于此事（基督的补赎），索西努斯（Socinus）的大部分论点和诡辩都被大卫·帕雷乌斯（David Paræus）在其《罗马书注释》（comment on the Romans）中驳斥和化解了，尽管没有提及这些反对意见是出自何人。</w:t>
      </w:r>
    </w:p>
    <w:p w14:paraId="0ED2797E">
      <w:pPr>
        <w:rPr>
          <w:rFonts w:hint="eastAsia" w:ascii="华文楷体" w:hAnsi="华文楷体" w:eastAsia="华文楷体" w:cs="华文楷体"/>
          <w:sz w:val="30"/>
          <w:szCs w:val="30"/>
        </w:rPr>
      </w:pPr>
    </w:p>
    <w:p w14:paraId="63FF5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w:t>
      </w:r>
    </w:p>
    <w:p w14:paraId="3542FE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（此行接上一句结尾，表示反对意见的来源）。</w:t>
      </w:r>
    </w:p>
    <w:p w14:paraId="39123478">
      <w:pPr>
        <w:rPr>
          <w:rFonts w:hint="eastAsia" w:ascii="华文楷体" w:hAnsi="华文楷体" w:eastAsia="华文楷体" w:cs="华文楷体"/>
          <w:sz w:val="30"/>
          <w:szCs w:val="30"/>
        </w:rPr>
      </w:pPr>
    </w:p>
    <w:p w14:paraId="58B17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year 1608, Michael Gitichius gathered together the sum of what is argumentative in that book of Socinus against the satisfaction of Christ; which was answered by Ludovicus Lucius, then professor</w:t>
      </w:r>
    </w:p>
    <w:p w14:paraId="2B8DA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大约在1608年，米夏埃尔·吉蒂希乌斯（Michael Gitichius）汇集了索西努斯（Socinus）那本反对基督补赎（satisfaction of Christ）之书中所有具论证性的内容摘要；这被当时汉堡（Hamburg）的教授</w:t>
      </w:r>
    </w:p>
    <w:p w14:paraId="23B19418">
      <w:pPr>
        <w:rPr>
          <w:rFonts w:hint="eastAsia" w:ascii="华文楷体" w:hAnsi="华文楷体" w:eastAsia="华文楷体" w:cs="华文楷体"/>
          <w:sz w:val="30"/>
          <w:szCs w:val="30"/>
        </w:rPr>
      </w:pPr>
    </w:p>
    <w:p w14:paraId="37532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Hamburg, and the reply of Gitichius confuted and removed out of the way by the same hand.</w:t>
      </w:r>
    </w:p>
    <w:p w14:paraId="17303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路德维库斯·卢修斯（Ludovicus Lucius）作了回应，并且吉蒂希乌斯（Gitichius）的回复也被同一人（卢修斯 Lucius）驳斥并清除了障碍。</w:t>
      </w:r>
    </w:p>
    <w:p w14:paraId="3FD0E4AD">
      <w:pPr>
        <w:rPr>
          <w:rFonts w:hint="eastAsia" w:ascii="华文楷体" w:hAnsi="华文楷体" w:eastAsia="华文楷体" w:cs="华文楷体"/>
          <w:sz w:val="30"/>
          <w:szCs w:val="30"/>
        </w:rPr>
      </w:pPr>
    </w:p>
    <w:p w14:paraId="67C03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brief rescript of Lucius there is a clear attempt to the enervating of the whole book of Socinus, and that with good success, by way of a logical and scholastical procedure.</w:t>
      </w:r>
    </w:p>
    <w:p w14:paraId="220E9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在卢修斯（Lucius）那简短的回应中，有一个清晰的尝试，即通过逻辑和经院哲学的（scholastical）程序来削弱索西努斯（Socinus）整本书的论证力量，并且取得了良好的成功。</w:t>
      </w:r>
    </w:p>
    <w:p w14:paraId="5C93BABC">
      <w:pPr>
        <w:rPr>
          <w:rFonts w:hint="eastAsia" w:ascii="华文楷体" w:hAnsi="华文楷体" w:eastAsia="华文楷体" w:cs="华文楷体"/>
          <w:sz w:val="30"/>
          <w:szCs w:val="30"/>
        </w:rPr>
      </w:pPr>
    </w:p>
    <w:p w14:paraId="360D2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cannot but profess my sorrow that, having in his first answer laid that solid foundation of the necessity of the satisfaction of Christ, from the eternal nature and justice of God, whereby it is absolutely impossible that, upon the consideration and supposition of sin committed, it should be pardoned without a due compensation, in his rejoinder to the reply of Gitichius, he closes with a commonly known expression of Augustine, "That God could, if he would, have delivered us without satisfaction, but he would not; so casting down the most stable and unmovable pillar of that doctrine which he so dexterously built up in spite of its adversaries.</w:t>
      </w:r>
    </w:p>
    <w:p w14:paraId="0F6ED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只是，我不能不表示我的遗憾，他在第一次回应中，基于上帝永恒的本性和公义，为基督补赎（satisfaction of Christ）的必要性奠定了坚实的基础，据此，考虑到并假定罪已犯下，若无适当的补偿，罪是绝对不可能被赦免的；然而，在他对吉蒂希乌斯（Gitichius）回复的反驳中，他却以奥古斯丁（Augustine）一个众所周知的表达作结：“上帝若愿意，本可以不需补赎就拯救我们，但祂不愿意；”这样一来，他就推倒了那个他曾不顾反对者而如此巧妙地建立起来的、关于该教义最稳固、不可动摇的支柱。</w:t>
      </w:r>
    </w:p>
    <w:p w14:paraId="256874C1">
      <w:pPr>
        <w:rPr>
          <w:rFonts w:hint="eastAsia" w:ascii="华文楷体" w:hAnsi="华文楷体" w:eastAsia="华文楷体" w:cs="华文楷体"/>
          <w:sz w:val="30"/>
          <w:szCs w:val="30"/>
        </w:rPr>
      </w:pPr>
    </w:p>
    <w:p w14:paraId="6574F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boldly acquaint the younger students in these weighty points of the religion of Jesus Christ, that the truth of this one particular, concerning the eternal justice of God indispensably requiring the punishment of sin, being well established (for which end they have not only the consent but the arguments of almost all who have handled these controversies with skill and success), will securely carry them through all the sophisms of the adversaries, and cut all the knots which, with so much subtilty, they endeavour to tie and cast upon the doctrine of the satisfaction of Christ; as Ihave in part elsewhere demonstrated.</w:t>
      </w:r>
    </w:p>
    <w:p w14:paraId="478ECF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于大胆地告知在耶稣基督宗教这些重大要点上较年轻的学生们，这一个具体真理，即关于上帝永恒公义不可或缺地要求惩罚罪恶这一点，一旦被牢固确立（为此目的，他们不仅拥有几乎所有曾以技巧和成功处理过这些争议之人的同意，而且还有他们的论据），就将稳妥地带领他们穿越对手所有的诡辩，并解开所有他们（对手）以如此诡诈试图系在基督补赎（satisfaction of Christ）教义上的结；正如我在别处已部分论证的那样。</w:t>
      </w:r>
    </w:p>
    <w:p w14:paraId="66650C9D">
      <w:pPr>
        <w:rPr>
          <w:rFonts w:hint="eastAsia" w:ascii="华文楷体" w:hAnsi="华文楷体" w:eastAsia="华文楷体" w:cs="华文楷体"/>
          <w:sz w:val="30"/>
          <w:szCs w:val="30"/>
        </w:rPr>
      </w:pPr>
    </w:p>
    <w:p w14:paraId="445C4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book also did Smalcius take the whole of what he has delivered about the death of Christ in his Racovian Catechism, not adding any thing at all of his own; which Catechism, as it was heretofore confuted by Frederick Bauldwinus, by order of the university of Wittenburgh, and is by several parcels by many removed out of the way, especially by Altingius and Maccovius, so of late it is wholly answered by Nicolaus Arnoldus,3 now professor at Franeker; which coming lately to my hands prevented me from proceeding to a just, orderly refutation of the Whole, as I was intended to do, although I hope the reader will not find anything of importance therein omitted.</w:t>
      </w:r>
    </w:p>
    <w:p w14:paraId="2D268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斯马尔西乌斯（Smalcius）在其《拉科维亚问答》（Racovian Catechism）中关于基督之死所阐述的全部内容，也是取自这本书（索西努斯的《论救主耶稣基督》），丝毫没有添加任何他自己的东西；这份问答（Catechism）先前曾由弗里德里希·鲍德维努斯（Frederick Bauldwinus）奉维滕堡大学（university of Wittenburgh）之命驳斥过，并被许多人分部分地清除了障碍，特别是阿尔廷吉乌斯（Altingius）和马科维乌斯（Maccovius），而最近它已被现任弗拉内克（Franeker）教授尼古劳斯·阿诺尔杜斯（Nicolaus Arnoldus）3完全回应了；这（阿诺尔杜斯的著作）最近到了我的手中，使我未能按原计划进行对整个问答（the Whole）的公正、有序的驳斥，尽管我希望读者不会发现其中遗漏了任何重要内容。</w:t>
      </w:r>
    </w:p>
    <w:p w14:paraId="2E099DDD">
      <w:pPr>
        <w:rPr>
          <w:rFonts w:hint="eastAsia" w:ascii="华文楷体" w:hAnsi="华文楷体" w:eastAsia="华文楷体" w:cs="华文楷体"/>
          <w:sz w:val="30"/>
          <w:szCs w:val="30"/>
        </w:rPr>
      </w:pPr>
    </w:p>
    <w:p w14:paraId="3E56B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close the story of this book of Socinus, and the progress it hath made in the world: this Idare assure them who are less exercised in these studies, that though the whole of the treatise hath at first view a very plausible pretence and appearance, yet there is a line of sophistry running through it, which being once discovered (as, indeed, it may be easily felt, with the help of some few principles), the whole fabric of it will fall to the ground, and appear as weak and contemptible a piece as any we have to deal withal in that warfare which is to be undertaken for the truths of the gospel.</w:t>
      </w:r>
    </w:p>
    <w:p w14:paraId="0D252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结束关于索西努斯（Socinus）这本书（《论救主耶稣基督》）及其在世界上进展的故事：我敢向那些在这些研究方面涉猎较少的人保证，尽管这整篇论著初看之下有着非常貌似合理的主张和外观，但其中贯穿着一条诡辩的脉络，一旦被发现（事实上，借助于一些基本原则，这很容易就能察觉到），它的整个结构就会轰然倒塌，并显露出其如同我们在为福音真理而进行的属灵争战中所要面对的任何作品一样软弱和可鄙。</w:t>
      </w:r>
    </w:p>
    <w:p w14:paraId="418C152E">
      <w:pPr>
        <w:rPr>
          <w:rFonts w:hint="eastAsia" w:ascii="华文楷体" w:hAnsi="华文楷体" w:eastAsia="华文楷体" w:cs="华文楷体"/>
          <w:sz w:val="30"/>
          <w:szCs w:val="30"/>
        </w:rPr>
      </w:pPr>
    </w:p>
    <w:p w14:paraId="258A8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 cannot omit, as to the rise of this abomination of denying the satisfaction of Christ, that as it seems to have been first invented by the Pelagians, so in after ages it was vented by Petrus Abelardus, professor of philosophy at Paris; of whom Bernard, who wrote against him, saith, "Habemus in Francia novum de vetere magistro theologum, qui ab ineunte ætate sua in arte dialecticalusit, et nunc in Scripturis sanctis insanit:" and in his epistle (which is to Pope Innocent) about him, he strongly confutes his imaginations about this very business; whereupon he was condemned in a council at Rome, held by the same Innocent.5</w:t>
      </w:r>
    </w:p>
    <w:p w14:paraId="7709E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关于否认基督补赎（satisfaction of Christ）这一可憎教义的兴起，我还不能忽略这一点，即它似乎最初是由伯拉纠派（Pelagians）发明的，而在后来的时代，它又被巴黎（Paris）的哲学教授彼得·阿贝拉尔（Petrus Abelardus）散布出来；曾撰文反对他的伯尔纳（Bernard）论及他时说：“我们在法兰西（Francia）有了一位由老教师变成的新神学家，他从年轻时就在辩证法（arte dialectica）艺术中嬉戏，现在则在神圣的经文中疯狂（insanit）:” 在他（伯尔纳 Bernard）关于阿贝拉尔（Abelardus）的信（写给教皇英诺森 Pope Innocent）中，他有力地驳斥了阿贝拉尔（Abelardus）关于这件事情（基督补赎）的空想；因此，阿贝拉尔（Abelardus）在由同一位英诺森（Innocent）主持的罗马（Rome）会议上被定了罪。5</w:t>
      </w:r>
    </w:p>
    <w:p w14:paraId="55DD332F">
      <w:pPr>
        <w:rPr>
          <w:rFonts w:hint="eastAsia" w:ascii="华文楷体" w:hAnsi="华文楷体" w:eastAsia="华文楷体" w:cs="华文楷体"/>
          <w:sz w:val="30"/>
          <w:szCs w:val="30"/>
        </w:rPr>
      </w:pPr>
    </w:p>
    <w:p w14:paraId="1F721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our faith being of so great weight and importance, the great basis and foundation of the church, you will find it at large insisted on and vindicated in the ensuing treatise.</w:t>
      </w:r>
    </w:p>
    <w:p w14:paraId="6CE3A6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我们信仰的这一部分（基督的补赎）具有如此重大的分量和重要性，是教会伟大的基础和根基，你将在接下来的论著中发现它被详细论述和辩护。</w:t>
      </w:r>
    </w:p>
    <w:p w14:paraId="58CC0CC8">
      <w:pPr>
        <w:rPr>
          <w:rFonts w:hint="eastAsia" w:ascii="华文楷体" w:hAnsi="华文楷体" w:eastAsia="华文楷体" w:cs="华文楷体"/>
          <w:sz w:val="30"/>
          <w:szCs w:val="30"/>
        </w:rPr>
      </w:pPr>
    </w:p>
    <w:p w14:paraId="23626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the life of Socinus tells us (as he himself also gives in the information) that whilst he abode about Switzerland, at Basil and Tigurum [Zurich], he had a dispute with Puccius; which also is since published.</w:t>
      </w:r>
    </w:p>
    <w:p w14:paraId="1D6E7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《索西努斯生平》（life of Socinus）的作者告诉我们（正如他本人也提供了信息），当他（浮斯图斯·索西努斯 Faustus Socinus）旅居瑞士（Switzerland）周边，在巴塞尔（Basil）和提古鲁姆（Tigurum）[苏黎世 Zurich]时，他曾与普奇乌斯（Puccius）有过一场争论；这场争论后来也出版了。</w:t>
      </w:r>
    </w:p>
    <w:p w14:paraId="7A8D01E2">
      <w:pPr>
        <w:rPr>
          <w:rFonts w:hint="eastAsia" w:ascii="华文楷体" w:hAnsi="华文楷体" w:eastAsia="华文楷体" w:cs="华文楷体"/>
          <w:sz w:val="30"/>
          <w:szCs w:val="30"/>
        </w:rPr>
      </w:pPr>
    </w:p>
    <w:p w14:paraId="65D08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before his going into Poland in the year 1578.</w:t>
      </w:r>
    </w:p>
    <w:p w14:paraId="507BE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这发生在他于1578年去波兰（Poland）之前。</w:t>
      </w:r>
    </w:p>
    <w:p w14:paraId="4DD947BE">
      <w:pPr>
        <w:rPr>
          <w:rFonts w:hint="eastAsia" w:ascii="华文楷体" w:hAnsi="华文楷体" w:eastAsia="华文楷体" w:cs="华文楷体"/>
          <w:sz w:val="30"/>
          <w:szCs w:val="30"/>
        </w:rPr>
      </w:pPr>
    </w:p>
    <w:p w14:paraId="70C3D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story of this Puccius, because it may be of some use as to the present estate of the minds of many in the things of God, I shall briefly give from Socinus himself (Ep. 3, ad Matt. Radec.), and that as a tremendous example of the righteous judgment of God, giving up a person of a light, unstable spirit to fearful delusions, with a desperate issue.</w:t>
      </w:r>
    </w:p>
    <w:p w14:paraId="5089C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这位普奇乌斯（Puccius）的故事，因为它可能对理解当今许多人在上帝之事上的心态有所助益，我将根据索西努斯（Socinus）本人（《致马太·拉德奇乌斯书信》第三封 Ep. 3, ad Matt. Radec.）简要叙述，并以此作为一个上帝公义审判的可怕例子，祂将一个轻浮、不稳定的心灵交给了可怕的迷惑，最终导致绝望的结局。</w:t>
      </w:r>
    </w:p>
    <w:p w14:paraId="0FB7EF59">
      <w:pPr>
        <w:rPr>
          <w:rFonts w:hint="eastAsia" w:ascii="华文楷体" w:hAnsi="华文楷体" w:eastAsia="华文楷体" w:cs="华文楷体"/>
          <w:sz w:val="30"/>
          <w:szCs w:val="30"/>
        </w:rPr>
      </w:pPr>
    </w:p>
    <w:p w14:paraId="4852E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he was a merchant of a good and noble family, but leaving his profession he betook himself to study, and for</w:t>
      </w:r>
    </w:p>
    <w:p w14:paraId="7934FA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他原本出身于一个良好而高贵的商人家庭，但他放弃了自己的职业，转而投身研究，并为了</w:t>
      </w:r>
    </w:p>
    <w:p w14:paraId="01400826">
      <w:pPr>
        <w:rPr>
          <w:rFonts w:hint="eastAsia" w:ascii="华文楷体" w:hAnsi="华文楷体" w:eastAsia="华文楷体" w:cs="华文楷体"/>
          <w:sz w:val="30"/>
          <w:szCs w:val="30"/>
        </w:rPr>
      </w:pPr>
    </w:p>
    <w:p w14:paraId="4010F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advantage therein came hither to Oxford.2</w:t>
      </w:r>
    </w:p>
    <w:p w14:paraId="6C64B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在此方面获益而来到了此地牛津（Oxford）。2</w:t>
      </w:r>
    </w:p>
    <w:p w14:paraId="3C484EF3">
      <w:pPr>
        <w:rPr>
          <w:rFonts w:hint="eastAsia" w:ascii="华文楷体" w:hAnsi="华文楷体" w:eastAsia="华文楷体" w:cs="华文楷体"/>
          <w:sz w:val="30"/>
          <w:szCs w:val="30"/>
        </w:rPr>
      </w:pPr>
    </w:p>
    <w:p w14:paraId="5A690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he had stayed here until he began to vent some paradoxes in religion, about the year 1565 (being notable here to prevail with any to close with him), he went to Basil, where there was a dispute between him and Socinus, before mentioned; in the issue whereof they both professed that they could agree in nothing in religion but that there was a God that made the world.</w:t>
      </w:r>
    </w:p>
    <w:p w14:paraId="5FE87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大约在1565年，当他开始在宗教上发表一些悖论时，他一直待在这里（牛津 Oxford）（在此地未能说服任何人与他站在一起），之后他去了巴塞尔（Basil），在那里他与前面提到的索西努斯（Socinus）进行了一场争论；争论的结果是，他们两人都声称，在宗教上，除了承认有一位创造世界的上帝之外，他们在任何事情上都无法达成一致。</w:t>
      </w:r>
    </w:p>
    <w:p w14:paraId="20116241">
      <w:pPr>
        <w:rPr>
          <w:rFonts w:hint="eastAsia" w:ascii="华文楷体" w:hAnsi="华文楷体" w:eastAsia="华文楷体" w:cs="华文楷体"/>
          <w:sz w:val="30"/>
          <w:szCs w:val="30"/>
        </w:rPr>
      </w:pPr>
    </w:p>
    <w:p w14:paraId="41D8E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Basil he maintained universal redemption and a natural faith, as they then termed it, or an innate power of believing without the efficacy of the grace of God, for which he was compelled thence to depart; which doing he returned again into England, where, upon the same account, he was cast into prison for a season; thence being released, he went into Holland, from whence by letters he challenged Socinus to dispute, and went one thousand miles (namely, to Cracovia in Poland) afterward to make it good.</w:t>
      </w:r>
    </w:p>
    <w:p w14:paraId="301C7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在巴塞尔（Basil），他主张普世救赎（universal redemption）和一种他们当时所谓的自然信心（natural faith），或者说是一种无需上帝恩典（grace of God）效力就能相信的内在能力，为此他被迫离开那里；离开后，他又回到了英格兰（England），在那里，因同样的原因，他被投入监狱一段时间；获释后，他去了荷兰（Holland），从那里他写信挑战索西努斯（Socinus）进行辩论，并随后跋涉了一千英里（即到了波兰 Poland 的克拉科夫 Cracovia）去实现它。</w:t>
      </w:r>
    </w:p>
    <w:p w14:paraId="73EAB9A7">
      <w:pPr>
        <w:rPr>
          <w:rFonts w:hint="eastAsia" w:ascii="华文楷体" w:hAnsi="华文楷体" w:eastAsia="华文楷体" w:cs="华文楷体"/>
          <w:sz w:val="30"/>
          <w:szCs w:val="30"/>
        </w:rPr>
      </w:pPr>
    </w:p>
    <w:p w14:paraId="7E386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some disputes there (both parties condescending to them on very ridiculous conditions), Socinus seeming to prevail, by having most friends among the judges, as the other professed, he stayed there a while, and wrote a book, which he styled "The Shut Bible, and of Elias," wherein he laboured to deny all ordinances, ministry, and preaching, until Elias should come and restore all things.</w:t>
      </w:r>
    </w:p>
    <w:p w14:paraId="1387E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在那里进行了一些辩论之后（双方都在非常荒谬的条件下同意了辩论），索西努斯（Socinus）似乎占了上风，正如对方（普奇乌斯 Puccius）所声称的，是因为在裁判中索西努斯（Socinus）的朋友更多，他（普奇乌斯 Puccius）在那里待了一段时间，并写了一本书，他称之为《封闭的圣经，及以利亚之事》（The Shut Bible, and of Elias），书中他竭力否认所有的圣礼（ordinances）、职事（ministry）和讲道，直到以利亚（Elias）降临并复兴万事。</w:t>
      </w:r>
    </w:p>
    <w:p w14:paraId="2106597B">
      <w:pPr>
        <w:rPr>
          <w:rFonts w:hint="eastAsia" w:ascii="华文楷体" w:hAnsi="华文楷体" w:eastAsia="华文楷体" w:cs="华文楷体"/>
          <w:sz w:val="30"/>
          <w:szCs w:val="30"/>
        </w:rPr>
      </w:pPr>
    </w:p>
    <w:p w14:paraId="54865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reason was taken from the defection and apostasy of the church; wherein, said he, all truth and order was lost, the state of the church being not again to be recovered, unless some with apostolical authority and power of working miracles were immediately sent of God for that purpose.</w:t>
      </w:r>
    </w:p>
    <w:p w14:paraId="45C1D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他的理由源于教会的堕落（defection）和背道（apostasy）；他说，在其中，所有的真理和秩序都已丧失，教会的状态无法再次恢复，除非有具备使徒权柄（apostolical authority）和行神迹（miracles）能力的人被上帝直接差遣来成就此事。</w:t>
      </w:r>
    </w:p>
    <w:p w14:paraId="0C166256">
      <w:pPr>
        <w:rPr>
          <w:rFonts w:hint="eastAsia" w:ascii="华文楷体" w:hAnsi="华文楷体" w:eastAsia="华文楷体" w:cs="华文楷体"/>
          <w:sz w:val="30"/>
          <w:szCs w:val="30"/>
        </w:rPr>
      </w:pPr>
    </w:p>
    <w:p w14:paraId="2B71E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this persuasion hath prevailed with some in our days, we all know and lament.</w:t>
      </w:r>
    </w:p>
    <w:p w14:paraId="79757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这种信念在我们的时代影响了一些人到何种程度，我们都知晓并为此悲叹。</w:t>
      </w:r>
    </w:p>
    <w:p w14:paraId="453DDFE1">
      <w:pPr>
        <w:rPr>
          <w:rFonts w:hint="eastAsia" w:ascii="华文楷体" w:hAnsi="华文楷体" w:eastAsia="华文楷体" w:cs="华文楷体"/>
          <w:sz w:val="30"/>
          <w:szCs w:val="30"/>
        </w:rPr>
      </w:pPr>
    </w:p>
    <w:p w14:paraId="4DA3C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Puccius at length begins to fancy that he shall himself be employed in this great restoration that is to be made of the church, by immediate mission from God!</w:t>
      </w:r>
    </w:p>
    <w:p w14:paraId="7F4C3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普奇乌斯（Puccius）最终开始幻想，他自己将被上帝直接差遣，参与到将要进行的教会大复兴之中！</w:t>
      </w:r>
    </w:p>
    <w:p w14:paraId="2D1852C5">
      <w:pPr>
        <w:rPr>
          <w:rFonts w:hint="eastAsia" w:ascii="华文楷体" w:hAnsi="华文楷体" w:eastAsia="华文楷体" w:cs="华文楷体"/>
          <w:sz w:val="30"/>
          <w:szCs w:val="30"/>
        </w:rPr>
      </w:pPr>
    </w:p>
    <w:p w14:paraId="526E9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he was in expectation of his call hereunto, there come two Englishmen into Poland, men pretending discourse with angels and revelations from God: one of them was the chief at revelations (their names I cannot learn), the other gave out what he received, in his daily converse with angels, and the words he heard from God, about the destruction of all the present frame of the worship of God.</w:t>
      </w:r>
    </w:p>
    <w:p w14:paraId="35C99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当他期待着蒙召参与此事时，有两个英国人（Englishmen）来到了波兰（Poland），这些人声称与天使交谈并从上帝那里获得启示（revelations）：其中一人是启示的主要领受者（我无法得知他们的名字），另一人则传讲他从与天使的日常交往中以及从上帝那里听到的关于要毁灭所有现存敬拜模式的话语。</w:t>
      </w:r>
    </w:p>
    <w:p w14:paraId="7889F62E">
      <w:pPr>
        <w:rPr>
          <w:rFonts w:hint="eastAsia" w:ascii="华文楷体" w:hAnsi="华文楷体" w:eastAsia="华文楷体" w:cs="华文楷体"/>
          <w:sz w:val="30"/>
          <w:szCs w:val="30"/>
        </w:rPr>
      </w:pPr>
    </w:p>
    <w:p w14:paraId="36E18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men Puccius joined himself, and followed them to Prague in Bohemia, though his friends dealt with him to the contrary, assuring him that one of his</w:t>
      </w:r>
    </w:p>
    <w:p w14:paraId="083D9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普奇乌斯（Puccius）加入了这些人，并跟随他们去了波希米亚（Bohemia）的布拉格（Prague），尽管他的朋友们曾劝阻他，向他保证他的一个</w:t>
      </w:r>
    </w:p>
    <w:p w14:paraId="35E396ED">
      <w:pPr>
        <w:rPr>
          <w:rFonts w:hint="eastAsia" w:ascii="华文楷体" w:hAnsi="华文楷体" w:eastAsia="华文楷体" w:cs="华文楷体"/>
          <w:sz w:val="30"/>
          <w:szCs w:val="30"/>
        </w:rPr>
      </w:pPr>
    </w:p>
    <w:p w14:paraId="146EF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companions was a mountebank and the other a magician; but being full of his former persuasion of the ceasing of all ordinances and institutions, with the necessity of their restitution by immediate revelation from God, having got companions fit to harden him in his folly and presumption, he scorned all advice, and away he went to Prague.</w:t>
      </w:r>
    </w:p>
    <w:p w14:paraId="260D5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伴是个江湖骗子（mountebank），另一个是术士（magician）；但他充满了先前那种关于所有圣礼（ordinances）和制度都已停止、必须通过上帝直接启示（revelation）来恢复的信念，又找到了合适的同伴来硬化他愚蠢和狂妄的心，于是他蔑视所有劝告，动身去了布拉格（Prague）。</w:t>
      </w:r>
    </w:p>
    <w:p w14:paraId="579448A9">
      <w:pPr>
        <w:rPr>
          <w:rFonts w:hint="eastAsia" w:ascii="华文楷体" w:hAnsi="华文楷体" w:eastAsia="华文楷体" w:cs="华文楷体"/>
          <w:sz w:val="30"/>
          <w:szCs w:val="30"/>
        </w:rPr>
      </w:pPr>
    </w:p>
    <w:p w14:paraId="40EE2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came he thither but his prophet had a revelation by an angel that Puccius must become Papist, his cheating companion having never been otherwise.</w:t>
      </w:r>
    </w:p>
    <w:p w14:paraId="22EE91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他刚一到达那里，他的那位先知就通过一位天使得到了启示（revelation），说普奇乌斯（Puccius）必须成为天主教徒（Papist），而他那位行骗的同伴其实一直都是天主教徒（Papist）。</w:t>
      </w:r>
    </w:p>
    <w:p w14:paraId="0AAD0020">
      <w:pPr>
        <w:rPr>
          <w:rFonts w:hint="eastAsia" w:ascii="华文楷体" w:hAnsi="华文楷体" w:eastAsia="华文楷体" w:cs="华文楷体"/>
          <w:sz w:val="30"/>
          <w:szCs w:val="30"/>
        </w:rPr>
      </w:pPr>
    </w:p>
    <w:p w14:paraId="0A0B0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he turns Papist; begs pardon publicly for his deserting the Roman church, is reconciled by a priest, in whose society after he had a while continued, and laboured to pervert others to the same superstition with himself, he died a desperate magician.</w:t>
      </w:r>
    </w:p>
    <w:p w14:paraId="700B9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于是，他转信了天主教（Papist）；公开为他背弃罗马教会（Roman church）请求赦免，由一位神父主持了和解仪式，他在此神父的团体中待了一段时间，并努力使他人也转向与他自己相同的迷信（superstition），最终他作为一个绝望的术士（magician）死去了。</w:t>
      </w:r>
    </w:p>
    <w:p w14:paraId="15B0DC99">
      <w:pPr>
        <w:rPr>
          <w:rFonts w:hint="eastAsia" w:ascii="华文楷体" w:hAnsi="华文楷体" w:eastAsia="华文楷体" w:cs="华文楷体"/>
          <w:sz w:val="30"/>
          <w:szCs w:val="30"/>
        </w:rPr>
      </w:pPr>
    </w:p>
    <w:p w14:paraId="578C9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none in our days been led into the like maze?</w:t>
      </w:r>
    </w:p>
    <w:p w14:paraId="5BAB3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在我们这个时代，难道没有人被引入类似的迷宫吗？</w:t>
      </w:r>
    </w:p>
    <w:p w14:paraId="44DCF9DE">
      <w:pPr>
        <w:rPr>
          <w:rFonts w:hint="eastAsia" w:ascii="华文楷体" w:hAnsi="华文楷体" w:eastAsia="华文楷体" w:cs="华文楷体"/>
          <w:sz w:val="30"/>
          <w:szCs w:val="30"/>
        </w:rPr>
      </w:pPr>
    </w:p>
    <w:p w14:paraId="0A88E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Satan led some in the same circle, setting out from superstition to profaneness, passing through some zeal and earnestness in religion, rising to a contempt of ministry and ordinances, with an expectation of revelations and communion with angels?</w:t>
      </w:r>
    </w:p>
    <w:p w14:paraId="3592C3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岂不是也曾引导一些人走过同样的循环，从迷信（superstition）出发走向亵渎（profaneness），途经宗教上的一些热心和恳切，上升到蔑视职事（ministry）和圣礼（ordinances），并期待启示（revelations）和与天使相交吗？</w:t>
      </w:r>
    </w:p>
    <w:p w14:paraId="44788EC3">
      <w:pPr>
        <w:rPr>
          <w:rFonts w:hint="eastAsia" w:ascii="华文楷体" w:hAnsi="华文楷体" w:eastAsia="华文楷体" w:cs="华文楷体"/>
          <w:sz w:val="30"/>
          <w:szCs w:val="30"/>
        </w:rPr>
      </w:pPr>
    </w:p>
    <w:p w14:paraId="46974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many have again sunk down into Popery, atheism, and horrible abominations, is known to all in this nation who think it their duty to inquire into the things of God.</w:t>
      </w:r>
    </w:p>
    <w:p w14:paraId="3E2D7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而又有多少人再次沉沦到教皇制（Popery）、无神论（atheism）和可怕的可憎之事（abominations）中，这对于这个国家中所有认为自己有责任探究上帝之事的人来说，都是知道的。</w:t>
      </w:r>
    </w:p>
    <w:p w14:paraId="433E5CA0">
      <w:pPr>
        <w:rPr>
          <w:rFonts w:hint="eastAsia" w:ascii="华文楷体" w:hAnsi="华文楷体" w:eastAsia="华文楷体" w:cs="华文楷体"/>
          <w:sz w:val="30"/>
          <w:szCs w:val="30"/>
        </w:rPr>
      </w:pPr>
    </w:p>
    <w:p w14:paraId="140EC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given this instance only to manifest that the old enemy of our salvation is not playing any new game of deceit and temptation, but such as he hath successfully acted in former generations.</w:t>
      </w:r>
    </w:p>
    <w:p w14:paraId="67A636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我给出这个例子只是为了表明，我们救恩的古老仇敌（撒但）并非在玩弄什么新的欺骗和试探把戏，而是他曾在前几代人中成功上演过的那些。</w:t>
      </w:r>
    </w:p>
    <w:p w14:paraId="6658CCBA">
      <w:pPr>
        <w:rPr>
          <w:rFonts w:hint="eastAsia" w:ascii="华文楷体" w:hAnsi="华文楷体" w:eastAsia="华文楷体" w:cs="华文楷体"/>
          <w:sz w:val="30"/>
          <w:szCs w:val="30"/>
        </w:rPr>
      </w:pPr>
    </w:p>
    <w:p w14:paraId="0B6EB1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us be ignorant of his deceits.</w:t>
      </w:r>
    </w:p>
    <w:p w14:paraId="169B5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愿我们不要不晓得他（撒但）的诡计。</w:t>
      </w:r>
    </w:p>
    <w:p w14:paraId="02451EFC">
      <w:pPr>
        <w:rPr>
          <w:rFonts w:hint="eastAsia" w:ascii="华文楷体" w:hAnsi="华文楷体" w:eastAsia="华文楷体" w:cs="华文楷体"/>
          <w:sz w:val="30"/>
          <w:szCs w:val="30"/>
        </w:rPr>
      </w:pPr>
    </w:p>
    <w:p w14:paraId="71366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a little farther to take in the consideration of men like-minded with him last mentioned: of those who denied all ordinances, and maintained such an utter loss and defection of all church state and order that it was impossible it should be restored without new apostles, evidencing their ministry by miracles, this was commonly the issue, that being pressed with this, that there was nothing needful to constitute a church of Christ but that there were a company of men believing in Jesus Christ, receiving the word of God, and taking it for their rule, they denied that indeed now there was or could be any faith in Jesus Christ, the ministers that should beget it being utterly ceased, and therefore it was advisable for men to serve God, to live justly and honestly, according to the dictates of the law of</w:t>
      </w:r>
    </w:p>
    <w:p w14:paraId="64217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顺便，再进一步思考一下与最后提到的那人（普奇乌斯 Puccius）想法相似的人：对于那些否认所有圣礼（ordinances），并坚持认为所有教会状态（church state）和秩序已完全丧失和堕落（defection），以至于没有新的使徒（apostles）用神迹（miracles）来证明他们的职事（ministry）就不可能恢复的人来说，通常的结果是，当被追问“建立基督的教会所需要的，无非是一群相信耶稣基督、接受上帝圣言（word of God）并以之为准则的人”时，他们便否认现在确实存在或可能存在任何对耶稣基督的信心（faith），因为能生发信心的教牧人员（ministers）已经完全停止了，因此建议人们去侍奉上帝，按照自然律（law of nature）的指示</w:t>
      </w:r>
    </w:p>
    <w:p w14:paraId="76211234">
      <w:pPr>
        <w:rPr>
          <w:rFonts w:hint="eastAsia" w:ascii="华文楷体" w:hAnsi="华文楷体" w:eastAsia="华文楷体" w:cs="华文楷体"/>
          <w:sz w:val="30"/>
          <w:szCs w:val="30"/>
        </w:rPr>
      </w:pPr>
    </w:p>
    <w:p w14:paraId="24E40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and to omit all thoughts of Christ beyond an expectation of his sending persons hereafter to acquaint the world again with his worship.</w:t>
      </w:r>
    </w:p>
    <w:p w14:paraId="43AB76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公义诚实地生活，并且除了期望祂（基督）将来会差派人来再次让世界认识祂的敬拜之外，放弃所有关于基督的想法。</w:t>
      </w:r>
    </w:p>
    <w:p w14:paraId="730F4F18">
      <w:pPr>
        <w:rPr>
          <w:rFonts w:hint="eastAsia" w:ascii="华文楷体" w:hAnsi="华文楷体" w:eastAsia="华文楷体" w:cs="华文楷体"/>
          <w:sz w:val="30"/>
          <w:szCs w:val="30"/>
        </w:rPr>
      </w:pPr>
    </w:p>
    <w:p w14:paraId="4706BD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was the judgment of Matt. Radecius, his honoured friend, Socinus informs us; though he mollifies his expression, p. 123, ascribing it to others.</w:t>
      </w:r>
    </w:p>
    <w:p w14:paraId="335386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索西努斯（Socinus）告诉我们，这是他尊敬的朋友马太·拉德奇乌斯（Matt. Radecius）的判断；尽管他在第123页缓和了他的表达，将其归咎于他人。</w:t>
      </w:r>
    </w:p>
    <w:p w14:paraId="578489F7">
      <w:pPr>
        <w:rPr>
          <w:rFonts w:hint="eastAsia" w:ascii="华文楷体" w:hAnsi="华文楷体" w:eastAsia="华文楷体" w:cs="华文楷体"/>
          <w:sz w:val="30"/>
          <w:szCs w:val="30"/>
        </w:rPr>
      </w:pPr>
    </w:p>
    <w:p w14:paraId="7B3DC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many in our days are not insensibly fallen into the same abominations, a little time will discover.</w:t>
      </w:r>
    </w:p>
    <w:p w14:paraId="53AEA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我们这个时代是否有许多人不知不觉地陷入了同样的可憎教义（abominations），不久便会显露出来。</w:t>
      </w:r>
    </w:p>
    <w:p w14:paraId="7DAED2F0">
      <w:pPr>
        <w:rPr>
          <w:rFonts w:hint="eastAsia" w:ascii="华文楷体" w:hAnsi="华文楷体" w:eastAsia="华文楷体" w:cs="华文楷体"/>
          <w:sz w:val="30"/>
          <w:szCs w:val="30"/>
        </w:rPr>
      </w:pPr>
    </w:p>
    <w:p w14:paraId="2A51E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of the plea of the men of this persuasion in those days was taken from the example of the Israelites under that idolatrous apostasy wherein they were engaged by Jeroboam.</w:t>
      </w:r>
    </w:p>
    <w:p w14:paraId="693EB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在那些日子里，持这种信念之人的主要辩护理由取自耶罗波安（Jeroboam）使以色列人陷入的那场拜偶像的背道（apostasy）中的例子。</w:t>
      </w:r>
    </w:p>
    <w:p w14:paraId="0AC8C94A">
      <w:pPr>
        <w:rPr>
          <w:rFonts w:hint="eastAsia" w:ascii="华文楷体" w:hAnsi="华文楷体" w:eastAsia="华文楷体" w:cs="华文楷体"/>
          <w:sz w:val="30"/>
          <w:szCs w:val="30"/>
        </w:rPr>
      </w:pPr>
    </w:p>
    <w:p w14:paraId="0077ED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days of Elijah there were," said they, "seven thousand who joined not with the residue in their false worship and idolatry, but yet they never went about to gather, constitute, and set up a new church or churches, but remained in their scattered condition, keeping themselves as they could from the abominations of their brethren;"— not considering that there is not the same reason of the Judaicaland Christian churches, in that the carrying on of the worship of God among them was annexed to one tribe, yea, to one family in that tribe, and chiefly tied to one certain place, no public instituted worship, such as was to be the bond of communion for the church, being acceptable that was not performed by those persons in that place: so that it was utterly impossible for the godly in Israel then, or the ten tribes, to set up a new church-state, seeing they neither had the persons nor were possessed of the place, without which no such constitution was acceptable to God, as not being of his appointment.</w:t>
      </w:r>
    </w:p>
    <w:p w14:paraId="5E874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在以利亚（Elijah）的日子里，有七千人没有与余民一同参与他们虚假的敬拜和偶像崇拜（idolatry），但他们从未试图去聚集、建立和设立一个新的教会或众教会，而是保持在他们分散的状态中，尽力保守自己远离他们弟兄的可憎之事（abominations）；”——他们没有考虑到犹太（Judaical）教会和基督（Christian）教会的情况并不相同，因为在犹太人中，进行上帝的敬拜是附属于一个支派，甚至该支派中的一个家族，并且主要系于一个特定的地方，任何非由那些人在那个地方执行的、作为教会交通纽带的公共设立的敬拜，都是不蒙悦纳的：因此，当时在以色列（Israel）或十个支派中的敬虔者，是完全不可能建立一个新的教会状态（church-state）的，因为他们既没有合适的人员，也没有占有那个地方，没有这些，任何这样的建制都不会蒙上帝悦纳，因为它不是出于祂的设立。</w:t>
      </w:r>
    </w:p>
    <w:p w14:paraId="235FBE54">
      <w:pPr>
        <w:rPr>
          <w:rFonts w:hint="eastAsia" w:ascii="华文楷体" w:hAnsi="华文楷体" w:eastAsia="华文楷体" w:cs="华文楷体"/>
          <w:sz w:val="30"/>
          <w:szCs w:val="30"/>
        </w:rPr>
      </w:pPr>
    </w:p>
    <w:p w14:paraId="0A7C4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gospel it is not so, either as to the one or other.</w:t>
      </w:r>
    </w:p>
    <w:p w14:paraId="5C4E6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在福音之下，无论是关于人员还是地方，情况都不是这样。</w:t>
      </w:r>
    </w:p>
    <w:p w14:paraId="1F754655">
      <w:pPr>
        <w:rPr>
          <w:rFonts w:hint="eastAsia" w:ascii="华文楷体" w:hAnsi="华文楷体" w:eastAsia="华文楷体" w:cs="华文楷体"/>
          <w:sz w:val="30"/>
          <w:szCs w:val="30"/>
        </w:rPr>
      </w:pPr>
    </w:p>
    <w:p w14:paraId="01436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places being now alike, and all persons who are enabled thereunto having liberty to preach the word in the order by Christ appointed, the erecting of churches and the celebration of ordinances is recoverable, according to the mind of God, out of the greatest defection imaginable, whilst unto any persons there is a continuance of the word and Spirit.</w:t>
      </w:r>
    </w:p>
    <w:p w14:paraId="5D1FC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所有地方都一样，所有有能力的人都有自由按照基督所定的次序传讲圣言（word），只要任何人仍拥有圣言（word）和圣灵（Spirit）的持续同在，那么即使在可以想象的最大堕落（defection）中，建立教会和举行圣礼（ordinances）也是可以按照上帝的心意得以恢复的。</w:t>
      </w:r>
    </w:p>
    <w:p w14:paraId="4B4D788E">
      <w:pPr>
        <w:rPr>
          <w:rFonts w:hint="eastAsia" w:ascii="华文楷体" w:hAnsi="华文楷体" w:eastAsia="华文楷体" w:cs="华文楷体"/>
          <w:sz w:val="30"/>
          <w:szCs w:val="30"/>
        </w:rPr>
      </w:pPr>
    </w:p>
    <w:p w14:paraId="3DCC61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proceed with Socinus.</w:t>
      </w:r>
    </w:p>
    <w:p w14:paraId="1CB9A4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但让我们继续谈论索西努斯（Socinus）。</w:t>
      </w:r>
    </w:p>
    <w:p w14:paraId="6CA95181">
      <w:pPr>
        <w:rPr>
          <w:rFonts w:hint="eastAsia" w:ascii="华文楷体" w:hAnsi="华文楷体" w:eastAsia="华文楷体" w:cs="华文楷体"/>
          <w:sz w:val="30"/>
          <w:szCs w:val="30"/>
        </w:rPr>
      </w:pPr>
    </w:p>
    <w:p w14:paraId="20FAA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Blandrata having got a great interest with the king of Poland and prince of Transylvania, as hath been declared, and making it his business to promote the Antitrinitarians, of what sort soever, being in Transylvania, where the men of his own abomination were exceedingly divided about the invocation and adoration of Jesus Christ, Franciseus David carrying all before him in an opposition thereunto (of which whole business I shall give a farther account afterward), he sends for Socinus, who was known to them, and, from his dealing with Puccius; began to be famed for a disputant, to come to him into Transylvania, to dispute with and confute Franciscus David, in the end of the year 1578; where what success his dispute had, in the imprisonment and death of David, shall be afterward related.</w:t>
      </w:r>
    </w:p>
    <w:p w14:paraId="0B60C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已经说明的那样，布兰德拉塔（Blandrata）在波兰（Poland）国王和特兰西瓦尼亚（Transylvania）亲王那里获得了巨大的影响力，并以推动各种反三位一体论者（Antitrinitarians）为己任，当时他身在特兰西瓦尼亚（Transylvania），那里与他持相同可憎教义的人在耶稣基督的祈求（invocation）和敬拜（adoration）问题上分歧极大，弗朗西斯库斯·达维德（Franciscus David）在反对这一点的立场上独占鳌头（关于这整件事我稍后会进一步说明），他（布兰德拉塔 Blandrata）派人请索西努斯（Socinus）——此人已为他们所知，并且因与普奇乌斯（Puccius）的交锋而开始以辩论家闻名——到特兰西瓦尼亚（Transylvania）来与弗朗西斯库斯·达维德（Franciscus David）辩论并驳斥他，时间是在1578年底；他的辩论取得了什么成功，即导致达维德（David）被监禁和死亡，将在后面叙述。</w:t>
      </w:r>
    </w:p>
    <w:p w14:paraId="7BA6F785">
      <w:pPr>
        <w:rPr>
          <w:rFonts w:hint="eastAsia" w:ascii="华文楷体" w:hAnsi="华文楷体" w:eastAsia="华文楷体" w:cs="华文楷体"/>
          <w:sz w:val="30"/>
          <w:szCs w:val="30"/>
        </w:rPr>
      </w:pPr>
    </w:p>
    <w:p w14:paraId="5AE3E6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now fallen upon this controversy, which fell out before Faustus'going into Poland, before I proceed to his work and business there, I shall give a brief account of this business which I have now mentioned, and on which occasion he was sent for by Blandrata into Poland, referring the most considerable disputes he had about that difference to that place in the ensuing treatise where I shall treat of the invocation and worship of Christ.</w:t>
      </w:r>
    </w:p>
    <w:p w14:paraId="510A6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现在谈到了这场争论，而这场争论发生在浮斯图斯（Faustus）去波兰（Poland）之前，那么在我继续讨论他在那里的工作和事务之前，我将简要说明一下我现在提到的这件事，以及他因此被布兰德拉塔（Blandrata）请到波兰（Poland）的缘由，并将他关于那项分歧的最重要争论留到后续论著中我将讨论基督的祈求（invocation）和敬拜（worship）之处。</w:t>
      </w:r>
    </w:p>
    <w:p w14:paraId="68760631">
      <w:pPr>
        <w:rPr>
          <w:rFonts w:hint="eastAsia" w:ascii="华文楷体" w:hAnsi="华文楷体" w:eastAsia="华文楷体" w:cs="华文楷体"/>
          <w:sz w:val="30"/>
          <w:szCs w:val="30"/>
        </w:rPr>
      </w:pPr>
    </w:p>
    <w:p w14:paraId="780A5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way was once made in the minds of men for the farther work of Satan, by denying the deity of our blessed Lord Jesus, very many quickly grew to have more contemptible thoughts of him than those seemed to be willing they should from whose principles they professed, and indeed righteously, that their mean esteem of him did arise.</w:t>
      </w:r>
    </w:p>
    <w:p w14:paraId="45456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否认我们蒙福之主耶稣的神性（deity），为撒但进一步的工作在人心铺平了道路之后，很快就有许多人对祂（基督）产生了比那些人似乎愿意他们产生的更轻蔑的想法，尽管他们声称（并且确实是理所当然地）他们对祂（基督）的低看是源于那些人的原则。</w:t>
      </w:r>
    </w:p>
    <w:p w14:paraId="6F818F3E">
      <w:pPr>
        <w:rPr>
          <w:rFonts w:hint="eastAsia" w:ascii="华文楷体" w:hAnsi="华文楷体" w:eastAsia="华文楷体" w:cs="华文楷体"/>
          <w:sz w:val="30"/>
          <w:szCs w:val="30"/>
        </w:rPr>
      </w:pPr>
    </w:p>
    <w:p w14:paraId="05A50F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Franciscus David, Georgius Enjedinus, Christianus Franken, and sundry others, denied that Christ was to be worshipped with religious worship, or that he might be invocated and called upon.</w:t>
      </w:r>
    </w:p>
    <w:p w14:paraId="029B5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因此，弗朗西斯库斯·达维德（Franciscus David）、乔治乌斯·恩耶迪努斯（Georgius Enjedinus）、克里斯蒂安努斯·弗兰肯（Christianus Franken）以及其他一些人，否认基督应受宗教性的敬拜（worshipped with religious worship），或者否认可以向祂祈求（invocated）和呼求（called upon）。</w:t>
      </w:r>
    </w:p>
    <w:p w14:paraId="2BA145DA">
      <w:pPr>
        <w:rPr>
          <w:rFonts w:hint="eastAsia" w:ascii="华文楷体" w:hAnsi="华文楷体" w:eastAsia="华文楷体" w:cs="华文楷体"/>
          <w:sz w:val="30"/>
          <w:szCs w:val="30"/>
        </w:rPr>
      </w:pPr>
    </w:p>
    <w:p w14:paraId="38D52B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these Socinus, indeed, contended with all his might, professing that he would not account such as Christians who would not allow that Christ might be invocated and was to be worshipped; which that he was to be, he proved by undeniable testimonies of Scripture.</w:t>
      </w:r>
    </w:p>
    <w:p w14:paraId="2DFC6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确实，索西努斯（Socinus）曾竭尽全力与这些人抗争，声称他不会将那些不允许祈求（invocated）基督和敬拜（worshipped）基督的人视为基督徒；他通过无可否认的圣经证据证明了基督理应受到祈求和敬拜。</w:t>
      </w:r>
    </w:p>
    <w:p w14:paraId="7085ED6A">
      <w:pPr>
        <w:rPr>
          <w:rFonts w:hint="eastAsia" w:ascii="华文楷体" w:hAnsi="华文楷体" w:eastAsia="华文楷体" w:cs="华文楷体"/>
          <w:sz w:val="30"/>
          <w:szCs w:val="30"/>
        </w:rPr>
      </w:pPr>
    </w:p>
    <w:p w14:paraId="5E06F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when himself came to answer their arguments, whereby they endeavoured to prove that a mere man (such as on both sides they acknowledged Christ to be) might not be worshipped with religious worship or divine adoration, the man, with all his craft</w:t>
      </w:r>
    </w:p>
    <w:p w14:paraId="353CF1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然而，当他自己来回答他们的论点时——他们试图借此证明一个纯粹的人（双方都承认基督是这样的人）不应受宗教性敬拜（religious worship）或神性崇拜（divine adoration）——这个人（索西努斯 Socinus），尽管用尽了他所有的狡猾</w:t>
      </w:r>
    </w:p>
    <w:p w14:paraId="1010F3B4">
      <w:pPr>
        <w:rPr>
          <w:rFonts w:hint="eastAsia" w:ascii="华文楷体" w:hAnsi="华文楷体" w:eastAsia="华文楷体" w:cs="华文楷体"/>
          <w:sz w:val="30"/>
          <w:szCs w:val="30"/>
        </w:rPr>
      </w:pPr>
    </w:p>
    <w:p w14:paraId="68E9A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subtilty, was entangled, utterly confounded, silenced, slain with his own weapons, and triumphed over, as I shall afterward manifest in the account which I shall give of the disputation between him and Christianus Franken about this business: God in his righteous judgment so ordering things, that he who would not embrace the truth which he ought to have received should not be able to maintain and defend that truth which he did receive; for having, what in him lay, digged up the only foundation of the religious worship and adoration of Christ, he was altogether unable to keep the building upright.</w:t>
      </w:r>
    </w:p>
    <w:p w14:paraId="63513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和诡诈，却被缠住，完全困惑，哑口无言，被自己的武器所杀，并被战胜，正如我稍后在记述他与克里斯蒂安努斯·弗兰肯（Christianus Franken）关于此事的辩论时将要表明的那样：上帝在祂公义的审判中如此安排，使得那不愿接受他本应接受之真理的人，也无法维护和捍卫他确实接受了的那个真理；因为他已尽其所能地挖掘掉了基督宗教性敬拜（religious worship）和崇拜（adoration）的唯一根基，他完全无法使这座建筑保持直立。</w:t>
      </w:r>
    </w:p>
    <w:p w14:paraId="75E2A6F8">
      <w:pPr>
        <w:rPr>
          <w:rFonts w:hint="eastAsia" w:ascii="华文楷体" w:hAnsi="华文楷体" w:eastAsia="华文楷体" w:cs="华文楷体"/>
          <w:sz w:val="30"/>
          <w:szCs w:val="30"/>
        </w:rPr>
      </w:pPr>
    </w:p>
    <w:p w14:paraId="69785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this fall out for want of ability in the man, no man under heaven being able on his false hypothesis to maintain the worship of Christ,but, as was said, merely by the just hand of God, giving him up to be punished by his own errors and darkness.</w:t>
      </w:r>
    </w:p>
    <w:p w14:paraId="536B2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这并非因为此人缺乏能力——在天下没有人能基于他错误的假设来维护对基督的敬拜——而是，正如所说，纯粹是由于上帝公义的手，将他交出，使他受到自己错误和黑暗的惩罚。</w:t>
      </w:r>
    </w:p>
    <w:p w14:paraId="7E96BF1B">
      <w:pPr>
        <w:rPr>
          <w:rFonts w:hint="eastAsia" w:ascii="华文楷体" w:hAnsi="华文楷体" w:eastAsia="华文楷体" w:cs="华文楷体"/>
          <w:sz w:val="30"/>
          <w:szCs w:val="30"/>
        </w:rPr>
      </w:pPr>
    </w:p>
    <w:p w14:paraId="3A4CF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hardened in the contempt of Christ by the success they had against Socinus and his followers, with whom they conversed and disputed, some of the men before mentioned stayed not with him at the affirming of him to be a mere man, nor yet where they began, building on that supposition that he was not to be worshipped, but proceeded yet farther, and affirmed that he was indeed a good man and sent of God, but yethe spake not by the spirit of prophecy, but so as that whatever was spoken by him and written by his apostles was to be examined by Moses and the prophets, whereto if it did not agree it was to be rejected: which was the sum of the first and second theses of Franciscus David, in opposition to which Socinus gave in his judgment in certain antitheses to Christopher Barthoræus, prince of Transylvania, who had then cast David into prison for his blasphemy.2</w:t>
      </w:r>
    </w:p>
    <w:p w14:paraId="61E26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在反对索西努斯（Socinus）及其追随者（他们曾与之交谈和辩论）的斗争中取得了成功，这些人在对基督的藐视上变得更加顽固，前面提到的一些人并未停留在肯定祂（基督）只是一个纯粹的人这一步，也没有停留在他们开始的地方，即基于祂（基督）不应受敬拜的假设上，而是更进一步，断言祂（基督）确实是一个好人，是上帝差来的，但祂并非藉着预言之灵说话，因此凡祂所说以及祂使徒所写的，都必须用摩西（Moses）和先知们（prophets）来检验，若不相符就应被拒绝：这就是弗朗西斯库斯·达维德（Franciscus David）第一和第二条论点的概要，索西努斯（Socinus）在给当时已因亵渎罪将达维德（David）投入监狱的特兰西瓦尼亚（Transylvania）亲王克里斯托弗·巴托里（Christopher Barthoræus）2 的几条反论（antitheses）中给出了他对这些论点的判断。</w:t>
      </w:r>
    </w:p>
    <w:p w14:paraId="3C8AAEF5">
      <w:pPr>
        <w:rPr>
          <w:rFonts w:hint="eastAsia" w:ascii="华文楷体" w:hAnsi="华文楷体" w:eastAsia="华文楷体" w:cs="华文楷体"/>
          <w:sz w:val="30"/>
          <w:szCs w:val="30"/>
        </w:rPr>
      </w:pPr>
    </w:p>
    <w:p w14:paraId="5F539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a little account, by the way, of the end of this man, with his contempt of the Lord Jesus:—</w:t>
      </w:r>
    </w:p>
    <w:p w14:paraId="6B1ED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顺便简要说明一下这个人（弗朗西斯库斯·达维德 Franciscus David）及其藐视主耶稣的结局：—</w:t>
      </w:r>
    </w:p>
    <w:p w14:paraId="6EEF7BDE">
      <w:pPr>
        <w:rPr>
          <w:rFonts w:hint="eastAsia" w:ascii="华文楷体" w:hAnsi="华文楷体" w:eastAsia="华文楷体" w:cs="华文楷体"/>
          <w:sz w:val="30"/>
          <w:szCs w:val="30"/>
        </w:rPr>
      </w:pPr>
    </w:p>
    <w:p w14:paraId="07AA2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year 1579, in the beginning of the month of June, he was cast into prison by the prince of Transylvania, and lived until the end of November.</w:t>
      </w:r>
    </w:p>
    <w:p w14:paraId="2D1C8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1579年6月初，他被特兰西瓦尼亚（Transylvania）亲王投入监狱，一直活到11月底。</w:t>
      </w:r>
    </w:p>
    <w:p w14:paraId="4E115DEC">
      <w:pPr>
        <w:rPr>
          <w:rFonts w:hint="eastAsia" w:ascii="华文楷体" w:hAnsi="华文楷体" w:eastAsia="华文楷体" w:cs="华文楷体"/>
          <w:sz w:val="30"/>
          <w:szCs w:val="30"/>
        </w:rPr>
      </w:pPr>
    </w:p>
    <w:p w14:paraId="5927D4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cast into prison by the instigation of Socinus himself and Blandrata, the testimonies are beyond exception; for this</w:t>
      </w:r>
    </w:p>
    <w:p w14:paraId="1B0626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他被投入监狱是受索西努斯（Socinus）本人和布兰德拉塔（Blandrata）的煽动，对此的证词无可置疑；因为这</w:t>
      </w:r>
    </w:p>
    <w:p w14:paraId="41EA5680">
      <w:pPr>
        <w:rPr>
          <w:rFonts w:hint="eastAsia" w:ascii="华文楷体" w:hAnsi="华文楷体" w:eastAsia="华文楷体" w:cs="华文楷体"/>
          <w:sz w:val="30"/>
          <w:szCs w:val="30"/>
        </w:rPr>
      </w:pPr>
    </w:p>
    <w:p w14:paraId="716F8E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only recorded by Bellarmine and others of the Papists (to whose assertions, concerning any adversary with whom they have to do, I confess much credit is not to be given), but by others also of unquestionable authority.4</w:t>
      </w:r>
    </w:p>
    <w:p w14:paraId="73C20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不仅被贝拉明（Bellarmine）和其他天主教徒（Papists）所记录（我承认，对于他们关于任何对手的断言，不应给予太多信任），也被其他具有无可置疑权威的人所记录。4</w:t>
      </w:r>
    </w:p>
    <w:p w14:paraId="5E3A3C1F">
      <w:pPr>
        <w:rPr>
          <w:rFonts w:hint="eastAsia" w:ascii="华文楷体" w:hAnsi="华文楷体" w:eastAsia="华文楷体" w:cs="华文楷体"/>
          <w:sz w:val="30"/>
          <w:szCs w:val="30"/>
        </w:rPr>
      </w:pPr>
    </w:p>
    <w:p w14:paraId="3AE544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Socinus denies, and would willingly impose the odium of it upon others; but the truth is, considering the keenness and wrath of the man's spirit, and the thoughtshe had of this miserable wretch,6 it is more than probable that he was instrumental towards his death.</w:t>
      </w:r>
    </w:p>
    <w:p w14:paraId="6D27E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确实，索西努斯（Socinus）否认这一点，并愿意将此事的恶名强加于他人；但事实是，考虑到此人（索西努斯 Socinus）精神的尖刻和愤怒，以及他对这个可怜虫（达维德 David）6 的想法，他（索西努斯 Socinus）很可能促成了他（达维德 David）的死亡。</w:t>
      </w:r>
    </w:p>
    <w:p w14:paraId="0117D27B">
      <w:pPr>
        <w:rPr>
          <w:rFonts w:hint="eastAsia" w:ascii="华文楷体" w:hAnsi="华文楷体" w:eastAsia="华文楷体" w:cs="华文楷体"/>
          <w:sz w:val="30"/>
          <w:szCs w:val="30"/>
        </w:rPr>
      </w:pPr>
    </w:p>
    <w:p w14:paraId="2E3D6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apology does Smalcius make in his answer to Franzius about the carriage of the Samosatenians in that business of Franciscus David; where they accused one another of craft, treachery, bloody cruelty, treason.</w:t>
      </w:r>
    </w:p>
    <w:p w14:paraId="04429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斯马尔西乌斯（Smalcius）在他对弗兰齐乌斯（Franzius）的答复中，就撒摩撒他派（Samosatenians）在弗朗西斯库斯·达维德（Franciscus David）事件中的行为作了类似的辩解；在那件事中，他们互相指责对方狡猾、背叛、血腥残忍、叛国。</w:t>
      </w:r>
    </w:p>
    <w:p w14:paraId="78E69EFE">
      <w:pPr>
        <w:rPr>
          <w:rFonts w:hint="eastAsia" w:ascii="华文楷体" w:hAnsi="华文楷体" w:eastAsia="华文楷体" w:cs="华文楷体"/>
          <w:sz w:val="30"/>
          <w:szCs w:val="30"/>
        </w:rPr>
      </w:pPr>
    </w:p>
    <w:p w14:paraId="6B95E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cast into prison, the miserable creature fell into a frenetical distemper, through the revenging hand of God upon him, as Socinus confesseth himself.8</w:t>
      </w:r>
    </w:p>
    <w:p w14:paraId="3D6AF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被投入监狱后，这个可怜的人（达维德 David）陷入了疯狂的混乱状态，这是由于上帝复仇的手加在他身上，正如索西努斯（Socinus）自己承认的那样。8</w:t>
      </w:r>
    </w:p>
    <w:p w14:paraId="57A05236">
      <w:pPr>
        <w:rPr>
          <w:rFonts w:hint="eastAsia" w:ascii="华文楷体" w:hAnsi="华文楷体" w:eastAsia="华文楷体" w:cs="华文楷体"/>
          <w:sz w:val="30"/>
          <w:szCs w:val="30"/>
        </w:rPr>
      </w:pPr>
    </w:p>
    <w:p w14:paraId="6B1BF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miserable condition the devils (saith the historian) appeared unto him; whereupon he cried out, "Behold who expect me their companion in my journey," whether really, or in his vexed, distempered imagination, disordered by his despairing mind, I determine not; but most certain it is that in that condition he expired, not in the year 1580, as Bellarmine, Weik, Ræmundus, and some of ours from them, inform us, but one year sooner, as he assures us who best knew.</w:t>
      </w:r>
    </w:p>
    <w:p w14:paraId="54D9B3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悲惨的状况下，魔鬼（devils）（历史学家说）向他显现；于是他喊道：“看哪，那些期望我作他们旅途同伴的人，”这究竟是真实的显现，还是在他烦恼、混乱、被绝望心灵扰乱的想象中发生的，我无法断定；但最确定的是，他就在那种状况下去世了，并非如贝拉明（Bellarmine）、魏克（Weik）、雷蒙杜斯（Ræmundus）以及我们一些人根据他们的信息告知我们的那样是在1580年，而是早一年，正如最了解情况的人（索西努斯 Socinus）向我们保证的那样。</w:t>
      </w:r>
    </w:p>
    <w:p w14:paraId="6CA7187B">
      <w:pPr>
        <w:rPr>
          <w:rFonts w:hint="eastAsia" w:ascii="华文楷体" w:hAnsi="华文楷体" w:eastAsia="华文楷体" w:cs="华文楷体"/>
          <w:sz w:val="30"/>
          <w:szCs w:val="30"/>
        </w:rPr>
      </w:pPr>
    </w:p>
    <w:p w14:paraId="63376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consideration of this man's desperate apostasy and his companions' might be one cause that about this time sundry of the Antitrinitarians were converted, amongst whom was Daniel Bielenscius, a man afterward of good esteem.2</w:t>
      </w:r>
    </w:p>
    <w:p w14:paraId="5344FF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考虑到这个人（达维德 David）及其同伴绝望的背道（apostasy），这可能是大约在这个时候，一些反三位一体论者（Antitrinitarians）归信的原因之一，其中包括丹尼尔·别连斯基乌斯（Daniel Bielenscius），此人后来备受敬重。2</w:t>
      </w:r>
    </w:p>
    <w:p w14:paraId="37F66BE7">
      <w:pPr>
        <w:rPr>
          <w:rFonts w:hint="eastAsia" w:ascii="华文楷体" w:hAnsi="华文楷体" w:eastAsia="华文楷体" w:cs="华文楷体"/>
          <w:sz w:val="30"/>
          <w:szCs w:val="30"/>
        </w:rPr>
      </w:pPr>
    </w:p>
    <w:p w14:paraId="2051B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yet did Satan stop here, but improved the advantage given him by these men to the utter denying of Jesus Christ: for unto the principle of Christ's being not God, adding another of the same nature, that the prophecies of the Old Testament were all concerning temporal things, some amongst them at length concluded that there was no promise of any such person as Jesus Christ in the whole Old Testament; that the Messiah or king promised was only a king promised to the Jews, that they should have after the captivity, in case they did not offend but walk with God.</w:t>
      </w:r>
    </w:p>
    <w:p w14:paraId="2455BC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但是，撒但并未就此止步，而是利用这些人给他的优势，发展到完全否认耶稣基督的地步：因为在基督非上帝的原则之上，又加上了另一个性质相同的原则，即旧约（Old Testament）的预言都只关乎暂世的事物，他们中一些人最终得出结论，整个旧约（Old Testament）中根本没有应许过像耶稣基督这样的人物；所应许的弥赛亚（Messiah）或君王，只是应许给犹太人（Jews）的一位君王，是在他们被掳之后，如果他们不犯罪而是与上帝同行，他们就会拥有的。</w:t>
      </w:r>
    </w:p>
    <w:p w14:paraId="6859C808">
      <w:pPr>
        <w:rPr>
          <w:rFonts w:hint="eastAsia" w:ascii="华文楷体" w:hAnsi="华文楷体" w:eastAsia="华文楷体" w:cs="华文楷体"/>
          <w:sz w:val="30"/>
          <w:szCs w:val="30"/>
        </w:rPr>
      </w:pPr>
    </w:p>
    <w:p w14:paraId="62556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say they, "promised in the Old Testament, is a kingdom of this world only; but</w:t>
      </w:r>
    </w:p>
    <w:p w14:paraId="6172D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他们说：“旧约（Old Testament）中应许的国度，只是一个属世的国度；但是</w:t>
      </w:r>
    </w:p>
    <w:p w14:paraId="1800F8CA">
      <w:pPr>
        <w:rPr>
          <w:rFonts w:hint="eastAsia" w:ascii="华文楷体" w:hAnsi="华文楷体" w:eastAsia="华文楷体" w:cs="华文楷体"/>
          <w:sz w:val="30"/>
          <w:szCs w:val="30"/>
        </w:rPr>
      </w:pPr>
    </w:p>
    <w:p w14:paraId="02E47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which you assert to belong to Jesus of Nazareth was a kingdom not of this world, a heavenly kingdom, and so, consequently, not promised of God or from God;" and therefore with him they would not have aught to do.</w:t>
      </w:r>
    </w:p>
    <w:p w14:paraId="7FF5F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你们声称属于拿撒勒人耶稣（Jesus of Nazareth）的国度，是一个不属这世界的国度，一个属天的国度，因此，它不是上帝所应许的，也不是从上帝而来的；”所以他们不愿与祂（基督）有任何关系。</w:t>
      </w:r>
    </w:p>
    <w:p w14:paraId="4F428BEB">
      <w:pPr>
        <w:rPr>
          <w:rFonts w:hint="eastAsia" w:ascii="华文楷体" w:hAnsi="华文楷体" w:eastAsia="华文楷体" w:cs="华文楷体"/>
          <w:sz w:val="30"/>
          <w:szCs w:val="30"/>
        </w:rPr>
      </w:pPr>
    </w:p>
    <w:p w14:paraId="43760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argument of Martin Seidelius, in his epistle to Socinus and his companions.</w:t>
      </w:r>
    </w:p>
    <w:p w14:paraId="4198D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这就是马丁·赛德利乌斯（Martin Seidelius）在他给索西努斯（Socinus）及其同伴的信中所持的论点。</w:t>
      </w:r>
    </w:p>
    <w:p w14:paraId="221D08EF">
      <w:pPr>
        <w:rPr>
          <w:rFonts w:hint="eastAsia" w:ascii="华文楷体" w:hAnsi="华文楷体" w:eastAsia="华文楷体" w:cs="华文楷体"/>
          <w:sz w:val="30"/>
          <w:szCs w:val="30"/>
        </w:rPr>
      </w:pPr>
    </w:p>
    <w:p w14:paraId="502B2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advantage is given to the like blasphemous imaginations with this, by such Judaizing annotations on the Old Testament as those of Grotius, time will evidence.</w:t>
      </w:r>
    </w:p>
    <w:p w14:paraId="0CCA0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像格老秀斯（Grotius）那样对旧约（Old Testament）进行犹太化（Judaizing）的注释（annotations），会给类似这种亵渎性的想象带来何等便利，时间将会证明。</w:t>
      </w:r>
    </w:p>
    <w:p w14:paraId="734460D3">
      <w:pPr>
        <w:rPr>
          <w:rFonts w:hint="eastAsia" w:ascii="华文楷体" w:hAnsi="华文楷体" w:eastAsia="华文楷体" w:cs="华文楷体"/>
          <w:sz w:val="30"/>
          <w:szCs w:val="30"/>
        </w:rPr>
      </w:pPr>
    </w:p>
    <w:p w14:paraId="74A46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man's creed is such as is not to be paralleled, perhaps some may be contented to take it in his own words, which are as follow:—</w:t>
      </w:r>
    </w:p>
    <w:p w14:paraId="6BA42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现在，因为这个人（赛德利乌斯 Seidelius）的信条（creed）是如此无可比拟，或许有些人会满足于用他自己的话来了解它，内容如下：—</w:t>
      </w:r>
    </w:p>
    <w:p w14:paraId="7EDBA8F6">
      <w:pPr>
        <w:rPr>
          <w:rFonts w:hint="eastAsia" w:ascii="华文楷体" w:hAnsi="华文楷体" w:eastAsia="华文楷体" w:cs="华文楷体"/>
          <w:sz w:val="30"/>
          <w:szCs w:val="30"/>
        </w:rPr>
      </w:pPr>
    </w:p>
    <w:p w14:paraId="4B5E63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"Cæterum ut sciatis cujus sim religionis, quamvis id scripto meo quod habetis ostenderim, tamen hie breviter repetam.</w:t>
      </w:r>
    </w:p>
    <w:p w14:paraId="437E0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“此外，为了让你们知道我的宗教信仰为何，尽管在我你们拥有的那份文稿中我已经表明了，但我在此简要重申。</w:t>
      </w:r>
    </w:p>
    <w:p w14:paraId="4291E726">
      <w:pPr>
        <w:rPr>
          <w:rFonts w:hint="eastAsia" w:ascii="华文楷体" w:hAnsi="华文楷体" w:eastAsia="华文楷体" w:cs="华文楷体"/>
          <w:sz w:val="30"/>
          <w:szCs w:val="30"/>
        </w:rPr>
      </w:pPr>
    </w:p>
    <w:p w14:paraId="6F6B5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Et primum quidem doctrina de Messia, seu rege illo promisso, ad meam religionem nihil pertinet: nam rex ille tantum Judæis promissus erat, sicut et bona illa Canaan.</w:t>
      </w:r>
    </w:p>
    <w:p w14:paraId="4246E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首先，关于弥赛亚（Messia），即那位应许之王的教义，与我的宗教信仰毫无关系：因为那位王只是应许给犹太人（Judæis）的，就像迦南（Canaan）的美地一样。</w:t>
      </w:r>
    </w:p>
    <w:p w14:paraId="1CE1B45D">
      <w:pPr>
        <w:rPr>
          <w:rFonts w:hint="eastAsia" w:ascii="华文楷体" w:hAnsi="华文楷体" w:eastAsia="华文楷体" w:cs="华文楷体"/>
          <w:sz w:val="30"/>
          <w:szCs w:val="30"/>
        </w:rPr>
      </w:pPr>
    </w:p>
    <w:p w14:paraId="53A6C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Sic etiam circumcisio, sacrificia, et reliquæ ceremoniæ Mosis ad me non pertinent, sed tantum populo Judaico promissa, data, et mandata sunt.</w:t>
      </w:r>
    </w:p>
    <w:p w14:paraId="649AA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同样，割礼（circumcisio）、献祭（sacrificia）以及摩西（Mosis）其余的礼仪（ceremoniæ）也与我无关，它们只是应许、赐予并命令给犹太（Judaico）民族的。</w:t>
      </w:r>
    </w:p>
    <w:p w14:paraId="6CBF4BDA">
      <w:pPr>
        <w:rPr>
          <w:rFonts w:hint="eastAsia" w:ascii="华文楷体" w:hAnsi="华文楷体" w:eastAsia="华文楷体" w:cs="华文楷体"/>
          <w:sz w:val="30"/>
          <w:szCs w:val="30"/>
        </w:rPr>
      </w:pPr>
    </w:p>
    <w:p w14:paraId="4070C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Neque ista fuerunt cultus Dei apud Judæos, sed inserviebant cultui divino, et ad cultum divinum deducebant Judæos.</w:t>
      </w:r>
    </w:p>
    <w:p w14:paraId="74E3D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这些并非犹太人（Judæos）敬拜上帝（cultus Dei）本身，而是服务于神圣敬拜（cultui divino），并将犹太人（Judæos）引向神圣敬拜（cultum divinum）。</w:t>
      </w:r>
    </w:p>
    <w:p w14:paraId="4075BCA5">
      <w:pPr>
        <w:rPr>
          <w:rFonts w:hint="eastAsia" w:ascii="华文楷体" w:hAnsi="华文楷体" w:eastAsia="华文楷体" w:cs="华文楷体"/>
          <w:sz w:val="30"/>
          <w:szCs w:val="30"/>
        </w:rPr>
      </w:pPr>
    </w:p>
    <w:p w14:paraId="0DD43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Verus autem cultus Dei quem meam religionem appello, est decalogus, qui est æterna, et immutabilis voluntas Dei; qui decalogus ideo ad me pertinet, quia etiam mihi à Deo datus est, non quidem per vocem sonantem de cœlo, sicut populo Judaico, at per creationem insita est menti meæ; quia autem insitus decalogus, per corruptionem naturæ humanæ et pravis consuetudinibus, aliqua ex parte obscuratus est, ideo ad illustrandum eum, adhibeo vocalem decalogum, qui vocalis decalogus, ideo etiam ad me, et ad omnes populos pertinet, quia cum insito nobis decalogo consentit, imo idem ille decalogus est.</w:t>
      </w:r>
    </w:p>
    <w:p w14:paraId="48BB6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然而，我称之为我的宗教信仰的真正敬拜上帝（Verus cultus Dei），是十诫（decalogus），即上帝永恒不变的旨意；这十诫（decalogus）之所以与我相关，是因为它也是上帝赐给我的，并非通过天上发出的声音，像赐给犹太（Judaico）民族那样，而是通过创造植根于我的意念（menti）中；然而，因为这植根的十诫（insitus decalogus），由于人性的败坏（corruptionem naturæ humanæ）和邪恶的习俗（pravis consuetudinibus），在某种程度上变得模糊不清了，因此为了阐明它，我采用了口传的十诫（vocalem decalogum），这口传的十诫（vocalis decalogus）之所以也与我和所有民族相关，是因为它与我们内在的十诫（insito nobis decalogo）相符，实际上就是同一个十诫（decalogus）。</w:t>
      </w:r>
    </w:p>
    <w:p w14:paraId="285B313F">
      <w:pPr>
        <w:rPr>
          <w:rFonts w:hint="eastAsia" w:ascii="华文楷体" w:hAnsi="华文楷体" w:eastAsia="华文楷体" w:cs="华文楷体"/>
          <w:sz w:val="30"/>
          <w:szCs w:val="30"/>
        </w:rPr>
      </w:pPr>
    </w:p>
    <w:p w14:paraId="06680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est mea sententia de Messia, seu rege illo promisso, et hæc est mea religio, quam coram vobis ingenue profiteor."—Martin. Seidelius Olaviensis Silesius.</w:t>
      </w:r>
    </w:p>
    <w:p w14:paraId="6D0C7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这就是我对弥赛亚（Messia），即那位应许之王的看法，这就是我的宗教信仰（religio），我坦诚地在你们面前宣认。”——马丁·赛德利乌斯（Martin. Seidelius），奥拉瓦的西里西亚人（Olaviensis Silesius）。</w:t>
      </w:r>
    </w:p>
    <w:p w14:paraId="145CFB56">
      <w:pPr>
        <w:rPr>
          <w:rFonts w:hint="eastAsia" w:ascii="华文楷体" w:hAnsi="华文楷体" w:eastAsia="华文楷体" w:cs="华文楷体"/>
          <w:sz w:val="30"/>
          <w:szCs w:val="30"/>
        </w:rPr>
      </w:pPr>
    </w:p>
    <w:p w14:paraId="25D4E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issue did Satan drive the Socinian principles in this man and sundry others, even to a full and peremptory denial of the Lord that bought them.</w:t>
      </w:r>
    </w:p>
    <w:p w14:paraId="1D209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撒但就是将索西努斯派（Socinian）的原则在此人（赛德利乌斯 Seidelius）和许多其他人身上推向了这个结局，即完全而断然地否认了买赎他们的主。</w:t>
      </w:r>
    </w:p>
    <w:p w14:paraId="0EA6098F">
      <w:pPr>
        <w:rPr>
          <w:rFonts w:hint="eastAsia" w:ascii="华文楷体" w:hAnsi="华文楷体" w:eastAsia="华文楷体" w:cs="华文楷体"/>
          <w:sz w:val="30"/>
          <w:szCs w:val="30"/>
        </w:rPr>
      </w:pPr>
    </w:p>
    <w:p w14:paraId="1D087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answering this man, it fell out with Socinus much as it did with him in his disputation with Franken about the adoration and invocation of Jesus Christ: for granting Franken that Christ was but a mere man, he could no way evade his inference thence, that he was not to be invocated; so, granting Seidelius that the promises of the Old Testament were all temporal, he could not maintain against him that Jesus Christ, whose kingdom is heavenly, was the king and Messiah therein promised; for Faustus hath nothing to reply but that "God gives more than he promised, of which no man ought to complain."</w:t>
      </w:r>
    </w:p>
    <w:p w14:paraId="3422E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在回应此人（赛德利乌斯 Seidelius）时，索西努斯（Socinus）的情况与他在和弗兰肯（Franken）就耶稣基督的崇拜（adoration）和祈求（invocation）进行辩论时非常相似：因为他承认了弗兰肯（Franken）所说的基督只是一个纯粹的人，他就无法回避弗兰肯（Franken）由此得出的推论，即基督不应被祈求（invocated）；同样，他承认了赛德利乌斯（Seidelius）所说的旧约（Old Testament）的应许都是暂世的，他就无法反驳赛德利乌斯（Seidelius），无法坚持说国度是属天的耶稣基督就是旧约（Old Testament）中所应许的君王和弥赛亚（Messiah）；因为浮斯图斯（Faustus）除了回答说“上帝所赐予的比祂所应许的更多，对此无人应当抱怨”之外，别无他法。</w:t>
      </w:r>
    </w:p>
    <w:p w14:paraId="4746F5B2">
      <w:pPr>
        <w:rPr>
          <w:rFonts w:hint="eastAsia" w:ascii="华文楷体" w:hAnsi="华文楷体" w:eastAsia="华文楷体" w:cs="华文楷体"/>
          <w:sz w:val="30"/>
          <w:szCs w:val="30"/>
        </w:rPr>
      </w:pPr>
    </w:p>
    <w:p w14:paraId="1EB0E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observing that the question being not about the faithfulness of God in his promises, but about the thing promised, he gave away the whole cause, and yielded that Christ was not indeed the king and Messiah promised in the Old Testament.</w:t>
      </w:r>
    </w:p>
    <w:p w14:paraId="7B666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他没有注意到，问题并非关于上帝在祂应许上的信实，而是关于所应许的事物本身，他（索西努斯 Socinus）就这样放弃了整个论点，承认了基督确实不是旧约（Old Testament）中应许的君王和弥赛亚（Messiah）。</w:t>
      </w:r>
    </w:p>
    <w:p w14:paraId="202148DF">
      <w:pPr>
        <w:rPr>
          <w:rFonts w:hint="eastAsia" w:ascii="华文楷体" w:hAnsi="华文楷体" w:eastAsia="华文楷体" w:cs="华文楷体"/>
          <w:sz w:val="30"/>
          <w:szCs w:val="30"/>
        </w:rPr>
      </w:pPr>
    </w:p>
    <w:p w14:paraId="3ED4E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an alike opinion to this of Seidelius was he of whom we spake before, Franciscus David; who as to the kingdom of Christ delivered himself to this purpose: "That he was appointed to be a king of the Jews, and that God sent him into the world to receive his kingdom, which was to be earthly and civil, as the kingdoms of other kings; but the Jews rejected him and slew him, contrary to the purpose of God, who therefore took him from them and placed him in a quiet place, where he is not at all concerned in any of the things of the church, but is there in God's design a king, and he will one day send him again to Jerusalem, there to take upon him a kingdom, and to rule as the kings of this world do or have done."—Thes. Francisci David de Adorat. Jes. Christi.</w:t>
      </w:r>
    </w:p>
    <w:p w14:paraId="64DBE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与赛德利乌斯（Seidelius）持相似观点的，还有我们前面提到的弗朗西斯库斯·达维德（Franciscus David）；关于基督的国度，他表达了这样的意思：“祂（基督）被指定为犹太人（Jews）的王，上帝差祂到世上来接受祂的国度，这个国度本应是属地的、公民性质的，如同其他君王的国度一样；但犹太人（Jews）拒绝了祂并杀害了祂，这违背了上帝的旨意，因此上帝将祂从他们中间取走，安置在一个安静的地方，在那里祂完全不关心教会的任何事务，但在上帝的计划中，祂在那里是一位君王，并且有一天祂（上帝）将再次差祂（基督）到耶路撒冷（Jerusalem），在那里执掌国度，并像这世上的君王现在或曾经那样统治。”——弗朗西斯库斯·达维德（Francisci David）《论耶稣基督的崇拜》（Thes. de Adorat. Jes. Christi）。</w:t>
      </w:r>
    </w:p>
    <w:p w14:paraId="6B71143E">
      <w:pPr>
        <w:rPr>
          <w:rFonts w:hint="eastAsia" w:ascii="华文楷体" w:hAnsi="华文楷体" w:eastAsia="华文楷体" w:cs="华文楷体"/>
          <w:sz w:val="30"/>
          <w:szCs w:val="30"/>
        </w:rPr>
      </w:pPr>
    </w:p>
    <w:p w14:paraId="4092D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reminding of these abominations gives occasion, by the way, to complain of the carnal apprehensions of a kingdom of Christ, which too many amongst ourselves have filled their thoughts and expectations withal.</w:t>
      </w:r>
    </w:p>
    <w:p w14:paraId="3C8789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提醒注意这些可憎之言（abominations），顺便也给了机会来抱怨我们中间太多人用以充满他们思想和期望的那种关于基督国度的属肉体的（carnal）理解。</w:t>
      </w:r>
    </w:p>
    <w:p w14:paraId="11BCF4E8">
      <w:pPr>
        <w:rPr>
          <w:rFonts w:hint="eastAsia" w:ascii="华文楷体" w:hAnsi="华文楷体" w:eastAsia="华文楷体" w:cs="华文楷体"/>
          <w:sz w:val="30"/>
          <w:szCs w:val="30"/>
        </w:rPr>
      </w:pPr>
    </w:p>
    <w:p w14:paraId="5B7AD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am persuaded that, before the end of the world, the Lord Jesus, by his word and Spirit, will multiply the seed of Abraham as the stars of heaven, bringing into one fold the remnant of Israel and the multitude of the Gentiles; and that his church shall have peace, after he hath judged and broken the stubborn adversaries thereof, and laid the kingdoms of the nations in a useful subserviency to his interest in this world; and that himself</w:t>
      </w:r>
    </w:p>
    <w:p w14:paraId="02D00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深信，在世界末了之前，主耶稣将藉着祂的圣言（word）和圣灵（Spirit），使亚伯拉罕（Abraham）的后裔多如天上的星，将以色列（Israel）的余民和外邦（Gentiles）的众多子民带入同一个羊圈；并且祂的教会将在祂审判并打碎其顽固的仇敌，并将列国的国度置于对其在世上权益有益的服从地位之后，得享平安；并且祂自己</w:t>
      </w:r>
    </w:p>
    <w:p w14:paraId="03E9E57F">
      <w:pPr>
        <w:rPr>
          <w:rFonts w:hint="eastAsia" w:ascii="华文楷体" w:hAnsi="华文楷体" w:eastAsia="华文楷体" w:cs="华文楷体"/>
          <w:sz w:val="30"/>
          <w:szCs w:val="30"/>
        </w:rPr>
      </w:pPr>
    </w:p>
    <w:p w14:paraId="7A0F3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reign most gloriously, by a spirit of light, truth, love, and holiness, in the midst ofthem: but that he hath a kingdom of another nature and kind to set up in the world than that heavenly kingdom which he hath peculiarly exercised ever since he was exalted and made a ruler and a saviour, that he should set up a dominion over men as men, and rule, either himself present or by his substitutes, as in a kingdom of this world, which is a kingdom neither of grace nor glory, I know it cannot be asserted without either the denial of his kingdom for the present, or that he is or hitherto hath been a king (which was the blasphemy of Franciscus David before mentioned), or the affirming that he hath, or is to have, upon the promise of God, two kingdoms of several sorts; of which in the whole word of God there is not the least tittle.</w:t>
      </w:r>
    </w:p>
    <w:p w14:paraId="41DF6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藉着光、真理、爱和圣洁的灵，在他们中间极其荣耀地作王：但是，认为祂要在世上建立一个性质和种类不同于祂自被高举、成为统治者和救主以来就一直特别行使的那个属天国度的国度，认为祂要建立一个对作为人的人类的统治权，并像在一个属世的国度（这既非恩典国度也非荣耀国度）中那样亲自临在或通过祂的代理人来统治，我知道，若非否认祂（基督）现今的国度，或者否认祂现在是或迄今一直是王（这正是前面提到的弗朗西斯库斯·达维德 Franciscus David 的亵渎之言），或者肯定祂基于上帝的应许拥有或将要拥有两种不同类型的国度，否则就无法断言此事；而在上帝的全部圣言（word of God）中，对此连丝毫的记载都没有。</w:t>
      </w:r>
    </w:p>
    <w:p w14:paraId="556EFDEE">
      <w:pPr>
        <w:rPr>
          <w:rFonts w:hint="eastAsia" w:ascii="华文楷体" w:hAnsi="华文楷体" w:eastAsia="华文楷体" w:cs="华文楷体"/>
          <w:sz w:val="30"/>
          <w:szCs w:val="30"/>
        </w:rPr>
      </w:pPr>
    </w:p>
    <w:p w14:paraId="4132EF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about the end of the year 1579, Faustus Socinus left Transylvania and went into Poland, which he chose for the stage whereon to act his design.</w:t>
      </w:r>
    </w:p>
    <w:p w14:paraId="601E2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回到正题：大约在1579年底，浮斯图斯·索西努斯（Faustus Socinus）离开特兰西瓦尼亚（Transylvania），前往波兰（Poland），他选择了这里作为上演他计谋的舞台。</w:t>
      </w:r>
    </w:p>
    <w:p w14:paraId="13294E85">
      <w:pPr>
        <w:rPr>
          <w:rFonts w:hint="eastAsia" w:ascii="华文楷体" w:hAnsi="华文楷体" w:eastAsia="华文楷体" w:cs="华文楷体"/>
          <w:sz w:val="30"/>
          <w:szCs w:val="30"/>
        </w:rPr>
      </w:pPr>
    </w:p>
    <w:p w14:paraId="24B06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estate and condition the persons in Poland and Lithuania were who had fallen off from the faith of the holy Trinity was before declared.</w:t>
      </w:r>
    </w:p>
    <w:p w14:paraId="455D7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先前已经说明了在波兰（Poland）和立陶宛（Lithuania）那些离弃了神圣三位一体（holy Trinity）信仰之人的状况和境况。</w:t>
      </w:r>
    </w:p>
    <w:p w14:paraId="5BE6F9F8">
      <w:pPr>
        <w:rPr>
          <w:rFonts w:hint="eastAsia" w:ascii="华文楷体" w:hAnsi="华文楷体" w:eastAsia="华文楷体" w:cs="华文楷体"/>
          <w:sz w:val="30"/>
          <w:szCs w:val="30"/>
        </w:rPr>
      </w:pPr>
    </w:p>
    <w:p w14:paraId="1F73B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that before the coming of Socinus, Blandrata, by the help of Franciscus David, had brought over many of them from Sabellianism, and Tritheism, and Arianism, unto Samosatenianism, and a full, plain denial of the deity of Christ.2</w:t>
      </w:r>
    </w:p>
    <w:p w14:paraId="07F82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确实，在索西努斯（Socinus）到来之前，布兰德拉塔（Blandrata）在弗朗西斯库斯·达维德（Franciscus David）的帮助下，已经使他们中的许多人从撒伯流主义（Sabellianism）、三神论（Tritheism）和阿里乌主义（Arianism）转向了撒摩撒他主义（Samosatenianism），以及完全、明确地否认基督的神性（deity of Christ）。2</w:t>
      </w:r>
    </w:p>
    <w:p w14:paraId="211D1AFF">
      <w:pPr>
        <w:rPr>
          <w:rFonts w:hint="eastAsia" w:ascii="华文楷体" w:hAnsi="华文楷体" w:eastAsia="华文楷体" w:cs="华文楷体"/>
          <w:sz w:val="30"/>
          <w:szCs w:val="30"/>
        </w:rPr>
      </w:pPr>
    </w:p>
    <w:p w14:paraId="29B5E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with that Pelagian doctrine that Socinus came furnished withal unto them, they were utterly unacquainted, and were at no small difference, many of them, about the Deity.</w:t>
      </w:r>
    </w:p>
    <w:p w14:paraId="11AA6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但是，对于索西努斯（Socinus）带给他们的那种伯拉纠（Pelagian）教义，他们是完全不熟悉的，并且他们中的许多人在关于神性（Deity）的问题上存在不小的分歧。</w:t>
      </w:r>
    </w:p>
    <w:p w14:paraId="3D11CFDE">
      <w:pPr>
        <w:rPr>
          <w:rFonts w:hint="eastAsia" w:ascii="华文楷体" w:hAnsi="华文楷体" w:eastAsia="华文楷体" w:cs="华文楷体"/>
          <w:sz w:val="30"/>
          <w:szCs w:val="30"/>
        </w:rPr>
      </w:pPr>
    </w:p>
    <w:p w14:paraId="6A8B55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the first man to be mortal and obnoxious to death, that there was no original sin, that Christ was not a high-priest on the earth, that he made no satisfaction for sin, that we are not justified by his righteousness but our own, that the wicked shall be utterly consumed and annihilated at the last day, with the rest of his opinions, which afterward he divulged, they were utterly strangers unto; as is evident from the contests he had about these things with some of them in their synods, and by writing, especially with Niemojevius, one of the chief patrons of their sect.</w:t>
      </w:r>
    </w:p>
    <w:p w14:paraId="473F3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关于第一个人（亚当）是必死的且易于死亡的状况，关于没有原罪（original sin），关于基督在地上并非大祭司，关于祂没有为罪作补赎（satisfaction），关于我们不是因祂的义（righteousness）而是因自己的义称义（justified），关于恶人将在末日被彻底消灭和毁灭，以及他（索西努斯 Socinus）后来公布的其他观点，他们（波兰的反三一派）是完全陌生的；这一点从他在他们的会议（synods）中以及通过写作与他们中的一些人，特别是与他们教派的主要赞助人之一涅莫耶夫斯基（Niemojevius），就这些事情进行的争论中可以明显看出。</w:t>
      </w:r>
    </w:p>
    <w:p w14:paraId="7F360B41">
      <w:pPr>
        <w:rPr>
          <w:rFonts w:hint="eastAsia" w:ascii="华文楷体" w:hAnsi="华文楷体" w:eastAsia="华文楷体" w:cs="华文楷体"/>
          <w:sz w:val="30"/>
          <w:szCs w:val="30"/>
        </w:rPr>
      </w:pPr>
    </w:p>
    <w:p w14:paraId="3C7AEDB0">
      <w:pPr>
        <w:rPr>
          <w:rFonts w:hint="eastAsia" w:ascii="华文楷体" w:hAnsi="华文楷体" w:eastAsia="华文楷体" w:cs="华文楷体"/>
          <w:sz w:val="30"/>
          <w:szCs w:val="30"/>
        </w:rPr>
      </w:pPr>
    </w:p>
    <w:p w14:paraId="3EAC3E09">
      <w:pPr>
        <w:rPr>
          <w:rFonts w:hint="eastAsia" w:ascii="华文楷体" w:hAnsi="华文楷体" w:eastAsia="华文楷体" w:cs="华文楷体"/>
          <w:sz w:val="30"/>
          <w:szCs w:val="30"/>
        </w:rPr>
      </w:pPr>
    </w:p>
    <w:p w14:paraId="42AB05D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of affairs, the man, being wise and subtile, obtained his purpose by the ensuing course of procedure:—</w:t>
      </w:r>
    </w:p>
    <w:p w14:paraId="125DC79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在这种事态下，这个人（索西努斯 Socinus），既智慧又诡诈，通过以下程序达到了他的目的：—</w:t>
      </w:r>
    </w:p>
    <w:p w14:paraId="6599FA35">
      <w:pPr>
        <w:spacing w:line="253" w:lineRule="auto"/>
        <w:rPr>
          <w:rFonts w:hint="eastAsia" w:ascii="华文楷体" w:hAnsi="华文楷体" w:eastAsia="华文楷体" w:cs="华文楷体"/>
          <w:sz w:val="30"/>
          <w:szCs w:val="30"/>
        </w:rPr>
      </w:pPr>
    </w:p>
    <w:p w14:paraId="646040A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joined himself to none of their societies, because, being divided amongst themselves, he knew that by adhering to any one professedly, he should engage all the rest against him.</w:t>
      </w:r>
    </w:p>
    <w:p w14:paraId="053C5C2B">
      <w:pPr>
        <w:spacing w:line="253" w:lineRule="auto"/>
        <w:rPr>
          <w:rFonts w:hint="eastAsia" w:ascii="华文楷体" w:hAnsi="华文楷体" w:eastAsia="华文楷体" w:cs="华文楷体"/>
          <w:sz w:val="30"/>
          <w:szCs w:val="30"/>
        </w:rPr>
      </w:pPr>
    </w:p>
    <w:p w14:paraId="6AA370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他不加入他们任何一个团体（societies），因为他们内部分裂，他知道如果公开依附任何一个团体，就会招致其余所有团体的反对。</w:t>
      </w:r>
    </w:p>
    <w:p w14:paraId="7010A861">
      <w:pPr>
        <w:spacing w:line="253" w:lineRule="auto"/>
        <w:rPr>
          <w:rFonts w:hint="eastAsia" w:ascii="华文楷体" w:hAnsi="华文楷体" w:eastAsia="华文楷体" w:cs="华文楷体"/>
          <w:sz w:val="30"/>
          <w:szCs w:val="30"/>
        </w:rPr>
      </w:pPr>
    </w:p>
    <w:p w14:paraId="40C390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pretended most to favour, and for whose sake he underwent some contests, was the assembly at Racovia, which at first was collected by Gregorius Paulus, as hath been declared.</w:t>
      </w:r>
    </w:p>
    <w:p w14:paraId="34438F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他假装最为偏爱的，并为之进行过一些争论的，是拉科维亚（Racovia）的集会，正如前面所述，这个集会最初是由格雷戈里乌斯·保利（Gregorius Paulus）召集的。</w:t>
      </w:r>
    </w:p>
    <w:p w14:paraId="2925E4C4">
      <w:pPr>
        <w:spacing w:line="253" w:lineRule="auto"/>
        <w:rPr>
          <w:rFonts w:hint="eastAsia" w:ascii="华文楷体" w:hAnsi="华文楷体" w:eastAsia="华文楷体" w:cs="华文楷体"/>
          <w:sz w:val="30"/>
          <w:szCs w:val="30"/>
        </w:rPr>
      </w:pPr>
    </w:p>
    <w:p w14:paraId="7FA1C30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his pretence for abstaining was, their rigid injunction of all to be rebaptized that entered into their fellowship and communion.</w:t>
      </w:r>
    </w:p>
    <w:p w14:paraId="02DE4F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他用来推脱不加入他们的借口是，他们严格规定所有加入他们团契（fellowship）和交通（communion）的人都必须重新受洗（rebaptized）。</w:t>
      </w:r>
    </w:p>
    <w:p w14:paraId="62B8738B">
      <w:pPr>
        <w:spacing w:line="253" w:lineRule="auto"/>
        <w:rPr>
          <w:rFonts w:hint="eastAsia" w:ascii="华文楷体" w:hAnsi="华文楷体" w:eastAsia="华文楷体" w:cs="华文楷体"/>
          <w:sz w:val="30"/>
          <w:szCs w:val="30"/>
        </w:rPr>
      </w:pPr>
    </w:p>
    <w:p w14:paraId="29A015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made it his design to gather the scattered Antitrinitarians into a body and a consistency in a religion among themselves saw plainly that the rigid insisting upon Anabaptism, which was the first principle of some of them, would certainly keep them at an unreconcilable distance.</w:t>
      </w:r>
    </w:p>
    <w:p w14:paraId="248A267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以将分散的反三位一体论者（Antitrinitarians）聚集起来，使他们在一种宗教内形成一个整体和一致性为目标的人清楚地看到，僵硬地坚持重洗派（Anabaptism）——这是他们中一些人的首要原则——肯定会使他们保持在不可调和的距离上。</w:t>
      </w:r>
    </w:p>
    <w:p w14:paraId="7ED12275">
      <w:pPr>
        <w:spacing w:line="253" w:lineRule="auto"/>
        <w:rPr>
          <w:rFonts w:hint="eastAsia" w:ascii="华文楷体" w:hAnsi="华文楷体" w:eastAsia="华文楷体" w:cs="华文楷体"/>
          <w:sz w:val="30"/>
          <w:szCs w:val="30"/>
        </w:rPr>
      </w:pPr>
    </w:p>
    <w:p w14:paraId="49F799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falls upon an opinion much better suited to his design, and maintained that baptism was only instituted for the initiation of them who from any other false religion were turned to the religion of Christ; but that it belonged not to Christian societies, nor to them that were born of Christian parents, and had never been of any other profession or religion, though they might use it, if they pleased, as an indifferent thing.</w:t>
      </w:r>
    </w:p>
    <w:p w14:paraId="27804E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因此，他提出了一种更适合他计谋的观点，并坚持认为洗礼（baptism）只是为那些从任何其他虚假宗教转向基督宗教的人设立的入门仪式；但它不属于基督徒团体（Christian societies），也不属于那些出生于基督徒父母、从未信奉过任何其他信仰或宗教的人，尽管如果他们愿意，可以将其作为一件无关紧要（indifferent）的事情来使用。</w:t>
      </w:r>
    </w:p>
    <w:p w14:paraId="06BD6E29">
      <w:pPr>
        <w:spacing w:line="253" w:lineRule="auto"/>
        <w:rPr>
          <w:rFonts w:hint="eastAsia" w:ascii="华文楷体" w:hAnsi="华文楷体" w:eastAsia="华文楷体" w:cs="华文楷体"/>
          <w:sz w:val="30"/>
          <w:szCs w:val="30"/>
        </w:rPr>
      </w:pPr>
    </w:p>
    <w:p w14:paraId="635997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refused to join himself with the Racovians, unless upon this principle, that they would desist for the time to come from requiring any to be baptized that should join with them.</w:t>
      </w:r>
    </w:p>
    <w:p w14:paraId="600178B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因此，他拒绝加入拉科维亚人（Racovians），除非基于这样一个原则：他们将来不再要求任何加入他们的人受洗。</w:t>
      </w:r>
    </w:p>
    <w:p w14:paraId="5E35E545">
      <w:pPr>
        <w:spacing w:line="253" w:lineRule="auto"/>
        <w:rPr>
          <w:rFonts w:hint="eastAsia" w:ascii="华文楷体" w:hAnsi="华文楷体" w:eastAsia="华文楷体" w:cs="华文楷体"/>
          <w:sz w:val="30"/>
          <w:szCs w:val="30"/>
        </w:rPr>
      </w:pPr>
    </w:p>
    <w:p w14:paraId="4ACEB8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short time he divided that meeting by this opinion, and at length utterly dissolved them, as to their old principles they first consented unto, and built the remainder of them, by the hand of Valentinus Smalcius, into his own mould and frame.</w:t>
      </w:r>
    </w:p>
    <w:p w14:paraId="3ECDA6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在短时间内，他用这个观点分裂了那个集会，并最终彻底瓦解了他们最初认同的旧原则，然后借着瓦伦廷努斯·斯马尔西乌斯（Valentinus Smalcius）的手，将剩下的人塑造成他自己的模式和框架。</w:t>
      </w:r>
    </w:p>
    <w:p w14:paraId="30B69C66">
      <w:pPr>
        <w:spacing w:line="253" w:lineRule="auto"/>
        <w:rPr>
          <w:rFonts w:hint="eastAsia" w:ascii="华文楷体" w:hAnsi="华文楷体" w:eastAsia="华文楷体" w:cs="华文楷体"/>
          <w:sz w:val="30"/>
          <w:szCs w:val="30"/>
        </w:rPr>
      </w:pPr>
    </w:p>
    <w:p w14:paraId="74D593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his life sets it forth as a great trial of his prudence, piety, and patience, that he was repulsed from the society at Racovia, and that with ignominy; when the truth is, he absolutely refused to join with them, unless they would at once renounce their own principles and subscribe to his; which is as hard a condition as can be</w:t>
      </w:r>
    </w:p>
    <w:p w14:paraId="75C82B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他（索西努斯 Socinus）的传记作者将他被拉科维亚（Racovia）团体（society）排斥并蒙受羞辱，描述为对他审慎、敬虔和耐心的巨大考验；而事实是，他坚决拒绝加入他们，除非他们立即放弃自己的原则并签署同意他的原则；这是一个</w:t>
      </w:r>
    </w:p>
    <w:p w14:paraId="5362C716">
      <w:pPr>
        <w:spacing w:line="253" w:lineRule="auto"/>
        <w:rPr>
          <w:rFonts w:hint="eastAsia" w:ascii="华文楷体" w:hAnsi="华文楷体" w:eastAsia="华文楷体" w:cs="华文楷体"/>
          <w:sz w:val="30"/>
          <w:szCs w:val="30"/>
        </w:rPr>
      </w:pPr>
    </w:p>
    <w:p w14:paraId="00FEAFD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upon my perfectly conquered enemy.</w:t>
      </w:r>
    </w:p>
    <w:p w14:paraId="7C06547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连加于被彻底征服的敌人身上都算苛刻的条件。</w:t>
      </w:r>
    </w:p>
    <w:p w14:paraId="54433DDD">
      <w:pPr>
        <w:spacing w:line="253" w:lineRule="auto"/>
        <w:rPr>
          <w:rFonts w:hint="eastAsia" w:ascii="华文楷体" w:hAnsi="华文楷体" w:eastAsia="华文楷体" w:cs="华文楷体"/>
          <w:sz w:val="30"/>
          <w:szCs w:val="30"/>
        </w:rPr>
      </w:pPr>
    </w:p>
    <w:p w14:paraId="360BEAA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himself delivers at large on sundry occasions, especially insisting on and debating that business in his epistles to Simon Ronembergius and to Sophia Siemichovia.</w:t>
      </w:r>
    </w:p>
    <w:p w14:paraId="2CCC7C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他自己在多个场合详细阐述了这一点，特别是在他给西蒙·罗嫩贝吉乌斯（Simon Ronembergius）和索菲亚·谢米霍维亚（Sophia Siemichovia）的信中坚持并辩论了这件事。</w:t>
      </w:r>
    </w:p>
    <w:p w14:paraId="76568B3C">
      <w:pPr>
        <w:spacing w:line="253" w:lineRule="auto"/>
        <w:rPr>
          <w:rFonts w:hint="eastAsia" w:ascii="华文楷体" w:hAnsi="华文楷体" w:eastAsia="华文楷体" w:cs="华文楷体"/>
          <w:sz w:val="30"/>
          <w:szCs w:val="30"/>
        </w:rPr>
      </w:pPr>
    </w:p>
    <w:p w14:paraId="17BA04D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score did he write his disputation "De Baptismo Aquæ," with the vindication of it from the animadversions of A. D. (whom I suppose to be Andrew Dudithius), and of M. C., endeavouring with all his strength to prove that baptism is not an ordinance appointed for the use of Christians or their children, but only for such as were converted from Paganism or Mohammedanism; and this he did in the year 1580, two years after his coming into Poland, as he declares by the date of the disputation from Cracovia, at the close thereof.</w:t>
      </w:r>
    </w:p>
    <w:p w14:paraId="7AE529E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为此，他写了他的辩论文章《论水洗》（De Baptismo Aquæ），并为之辩护，反驳了A. D.（我推测是安德鲁·杜迪修斯 Andrew Dudithius）和M. C.的批评意见（animadversions），竭尽全力证明洗礼（baptism）并非为基督徒或其子女设立的圣礼（ordinance），而只适用于那些从异教（Paganism）或伊斯兰教（Mohammedanism）归信的人；他做这件事是在1580年，即他来到波兰（Poland）两年后，正如他在辩论文章末尾从克拉科夫（Cracovia）注明的日期所显示的那样。</w:t>
      </w:r>
    </w:p>
    <w:p w14:paraId="3CF32BBA">
      <w:pPr>
        <w:spacing w:line="253" w:lineRule="auto"/>
        <w:rPr>
          <w:rFonts w:hint="eastAsia" w:ascii="华文楷体" w:hAnsi="华文楷体" w:eastAsia="华文楷体" w:cs="华文楷体"/>
          <w:sz w:val="30"/>
          <w:szCs w:val="30"/>
        </w:rPr>
      </w:pPr>
    </w:p>
    <w:p w14:paraId="74615D7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persuasion he was so fixed, and laid such weight upon it, that after he had once before broken the assembly at Racovia, in his old days he encourages Valentinus Smalcius, then their teacher, to break them again, because some of them tenaciously held their opinion; and for those who, as Smalcius informed him, would thereupon fall of to the reformed churches, he bids them go, and a good riddance of them.</w:t>
      </w:r>
    </w:p>
    <w:p w14:paraId="2D1436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他对此信念如此坚定，并如此重视，以至于在他先前已分裂过一次拉科维亚（Racovia）集会之后，在他晚年，他鼓励当时他们的教师瓦伦廷努斯·斯马尔西乌斯（Valentinus Smalcius）再次分裂他们，因为他们中有些人顽固地坚持自己的观点；而对于那些如斯马尔西乌斯（Smalcius）告知他的、因此会转向改革宗教会的人，他让他们去，并说摆脱他们是件好事。</w:t>
      </w:r>
    </w:p>
    <w:p w14:paraId="0CF2D4B0">
      <w:pPr>
        <w:spacing w:line="253" w:lineRule="auto"/>
        <w:rPr>
          <w:rFonts w:hint="eastAsia" w:ascii="华文楷体" w:hAnsi="华文楷体" w:eastAsia="华文楷体" w:cs="华文楷体"/>
          <w:sz w:val="30"/>
          <w:szCs w:val="30"/>
        </w:rPr>
      </w:pPr>
    </w:p>
    <w:p w14:paraId="192171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I say, he utterly broke up, and divided, and dissolved the meeting at Racovia, which was collected upon the principles before mentioned, that there remained none abiding to their first engagement but a few old women, as Squarcialupus2 tells him, and as himself confesses in his answer for them to Palæologus.</w:t>
      </w:r>
    </w:p>
    <w:p w14:paraId="696914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我说，通过这种手段，他彻底破坏、分裂并解散了基于前述原则聚集起来的拉科维亚（Racovia）集会，以至于除了少数老年妇女外，没有人再坚持他们最初的约定，正如斯夸尔恰卢普斯（Squarcialupus）2 告诉他的那样，也正如他自己在为他们答复帕莱奥洛古斯（Palæologus）时所承认的那样。</w:t>
      </w:r>
    </w:p>
    <w:p w14:paraId="0B3EFF5E">
      <w:pPr>
        <w:spacing w:line="253" w:lineRule="auto"/>
        <w:rPr>
          <w:rFonts w:hint="eastAsia" w:ascii="华文楷体" w:hAnsi="华文楷体" w:eastAsia="华文楷体" w:cs="华文楷体"/>
          <w:sz w:val="30"/>
          <w:szCs w:val="30"/>
        </w:rPr>
      </w:pPr>
    </w:p>
    <w:p w14:paraId="785E615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course of behaviour, the man had these two advantages:—(1.) He kept fair with all parties amongst them, and provoked not any by joining with them with whom they could not agree; so that all parties looked on him as their own, and were ready to make him the umpire of all their differences, by which he had no small advantage of working them all to his own principles.</w:t>
      </w:r>
    </w:p>
    <w:p w14:paraId="4D54D4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通过这种行为方式，这个人获得了两个优势：—(1.) 他与他们中间的所有派别都保持了良好关系，没有因为加入某个他们无法认同的派别而激怒任何人；因此所有派别都视他为自己人，并准备让他成为他们所有分歧的仲裁者，借此他获得了不小的优势，可以将他们都引向他自己的原则。</w:t>
      </w:r>
    </w:p>
    <w:p w14:paraId="19F8C330">
      <w:pPr>
        <w:spacing w:line="253" w:lineRule="auto"/>
        <w:rPr>
          <w:rFonts w:hint="eastAsia" w:ascii="华文楷体" w:hAnsi="华文楷体" w:eastAsia="华文楷体" w:cs="华文楷体"/>
          <w:sz w:val="30"/>
          <w:szCs w:val="30"/>
        </w:rPr>
      </w:pPr>
    </w:p>
    <w:p w14:paraId="1FA4A4C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was less exposed to the fury of the Papists, which he greatly feared (loving well the things of this world), than he would have been had he joined himself to any visible church profession; and, indeed, his privacy of living was a great means of his security.</w:t>
      </w:r>
    </w:p>
    <w:p w14:paraId="7773FC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他比加入任何有形教会的宣信（visible church profession）所可能遭受的天主教徒（Papists）的狂怒要少得多，他非常害怕这种狂怒（因为他很喜爱这世界的事物）；而且，确实，他隐秘的生活方式是他安全的重要保障。</w:t>
      </w:r>
    </w:p>
    <w:p w14:paraId="760D2EB9">
      <w:pPr>
        <w:spacing w:line="253" w:lineRule="auto"/>
        <w:rPr>
          <w:rFonts w:hint="eastAsia" w:ascii="华文楷体" w:hAnsi="华文楷体" w:eastAsia="华文楷体" w:cs="华文楷体"/>
          <w:sz w:val="30"/>
          <w:szCs w:val="30"/>
        </w:rPr>
      </w:pPr>
    </w:p>
    <w:p w14:paraId="0A7AFB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second great advantage was that he was a scholar, and was able to defend and countenance them against their opposers, the</w:t>
      </w:r>
    </w:p>
    <w:p w14:paraId="5663BCF4">
      <w:pPr>
        <w:spacing w:line="253" w:lineRule="auto"/>
        <w:rPr>
          <w:rFonts w:hint="eastAsia" w:ascii="华文楷体" w:hAnsi="华文楷体" w:eastAsia="华文楷体" w:cs="华文楷体"/>
          <w:sz w:val="30"/>
          <w:szCs w:val="30"/>
        </w:rPr>
      </w:pPr>
    </w:p>
    <w:p w14:paraId="4EFB5A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他的第二个巨大优势在于他是一位学者，能够为他们辩护并支持他们对抗反对者，</w:t>
      </w:r>
    </w:p>
    <w:p w14:paraId="297CC81F">
      <w:pPr>
        <w:spacing w:line="253" w:lineRule="auto"/>
        <w:rPr>
          <w:rFonts w:hint="eastAsia" w:ascii="华文楷体" w:hAnsi="华文楷体" w:eastAsia="华文楷体" w:cs="华文楷体"/>
          <w:sz w:val="30"/>
          <w:szCs w:val="30"/>
        </w:rPr>
      </w:pPr>
    </w:p>
    <w:p w14:paraId="4553E6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them being miserably weak and unlearned.</w:t>
      </w:r>
    </w:p>
    <w:p w14:paraId="78BEDB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因为他们中大多数人都极其软弱且没有学识。</w:t>
      </w:r>
    </w:p>
    <w:p w14:paraId="7FCB7356">
      <w:pPr>
        <w:spacing w:line="253" w:lineRule="auto"/>
        <w:rPr>
          <w:rFonts w:hint="eastAsia" w:ascii="华文楷体" w:hAnsi="华文楷体" w:eastAsia="华文楷体" w:cs="华文楷体"/>
          <w:sz w:val="30"/>
          <w:szCs w:val="30"/>
        </w:rPr>
      </w:pPr>
    </w:p>
    <w:p w14:paraId="1E4468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their best defensatives, before his joining with them, was a clamour against logic and learning, as himself confesseth in some of his epistles.</w:t>
      </w:r>
    </w:p>
    <w:p w14:paraId="035683B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在与他们联合之前，他们最好的防御手段之一就是大声反对逻辑学（logic）和学问（learning），正如他自己在一些书信中所承认的那样。</w:t>
      </w:r>
    </w:p>
    <w:p w14:paraId="22B78D42">
      <w:pPr>
        <w:spacing w:line="253" w:lineRule="auto"/>
        <w:rPr>
          <w:rFonts w:hint="eastAsia" w:ascii="华文楷体" w:hAnsi="华文楷体" w:eastAsia="华文楷体" w:cs="华文楷体"/>
          <w:sz w:val="30"/>
          <w:szCs w:val="30"/>
        </w:rPr>
      </w:pPr>
    </w:p>
    <w:p w14:paraId="3762B3D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only evident by experience, but the nature of the thing itself makes it manifest that so it will be: whereas men of low and weak abilities fall into by-persuasions in religion, as they generally at first prevail by clamours and all sorts of reproaches cast on learning and learned men, yet if God in his providence at any time, to heighten the temptation, suffer any person of learning and ability to fall in amongst and with them, he is presently their head and ruler without control.</w:t>
      </w:r>
    </w:p>
    <w:p w14:paraId="2C46FE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现在，这不仅由经验证明，而且事情本身的性质也表明情况会是这样：当能力低下软弱的人陷入宗教上的旁门左道时，他们起初通常通过喧嚣和对学问（learning）及有学问之人（learned men）的各种指责来占上风，然而，如果上帝在祂的护理（providence）中，为了加剧试探，在任何时候允许某个有学识和能力的人陷入他们中间并与他们为伍，他立刻就会成为他们不受控制的领袖和统治者。</w:t>
      </w:r>
    </w:p>
    <w:p w14:paraId="019DB18C">
      <w:pPr>
        <w:spacing w:line="253" w:lineRule="auto"/>
        <w:rPr>
          <w:rFonts w:hint="eastAsia" w:ascii="华文楷体" w:hAnsi="华文楷体" w:eastAsia="华文楷体" w:cs="华文楷体"/>
          <w:sz w:val="30"/>
          <w:szCs w:val="30"/>
        </w:rPr>
      </w:pPr>
    </w:p>
    <w:p w14:paraId="6F6627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testimony hereof our own days have afforded, and I wish we may not have more examples given us.</w:t>
      </w:r>
    </w:p>
    <w:p w14:paraId="70C4B0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我们自己的时代已经提供了这方面的一些证据，我希望我们不会再看到更多的例子。</w:t>
      </w:r>
    </w:p>
    <w:p w14:paraId="014B380C">
      <w:pPr>
        <w:spacing w:line="253" w:lineRule="auto"/>
        <w:rPr>
          <w:rFonts w:hint="eastAsia" w:ascii="华文楷体" w:hAnsi="华文楷体" w:eastAsia="华文楷体" w:cs="华文楷体"/>
          <w:sz w:val="30"/>
          <w:szCs w:val="30"/>
        </w:rPr>
      </w:pPr>
    </w:p>
    <w:p w14:paraId="0ACDF5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far he availed himself of this advantage, the consideration of them with whom he had to do, of the esteem they had of his abilities, and the service he did them thereby, will acquaint us.</w:t>
      </w:r>
    </w:p>
    <w:p w14:paraId="138190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现在，他利用这一优势达到了何种程度，通过考察与他打交道的人，他们对他能力的尊重，以及他借此为他们提供的服务，我们就能了解。</w:t>
      </w:r>
    </w:p>
    <w:p w14:paraId="688009E5">
      <w:pPr>
        <w:spacing w:line="253" w:lineRule="auto"/>
        <w:rPr>
          <w:rFonts w:hint="eastAsia" w:ascii="华文楷体" w:hAnsi="华文楷体" w:eastAsia="华文楷体" w:cs="华文楷体"/>
          <w:sz w:val="30"/>
          <w:szCs w:val="30"/>
        </w:rPr>
      </w:pPr>
    </w:p>
    <w:p w14:paraId="64628C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leaders of them, they were for the most part unlearned, and so unable to defend their opinions in any measure against a skilful adversary.</w:t>
      </w:r>
    </w:p>
    <w:p w14:paraId="1CE0CD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至于他们的领袖，他们大多没有学识，因此在任何程度上都无法抵御一个技巧娴熟的对手来捍卫他们的观点。</w:t>
      </w:r>
    </w:p>
    <w:p w14:paraId="09EBB070">
      <w:pPr>
        <w:spacing w:line="253" w:lineRule="auto"/>
        <w:rPr>
          <w:rFonts w:hint="eastAsia" w:ascii="华文楷体" w:hAnsi="华文楷体" w:eastAsia="华文楷体" w:cs="华文楷体"/>
          <w:sz w:val="30"/>
          <w:szCs w:val="30"/>
        </w:rPr>
      </w:pPr>
    </w:p>
    <w:p w14:paraId="23B70E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Blandrata, their great patron, was not able to express himself in Latin, but by the help of Statorius, who had some learning, but no judgment; and therefore, upon his difference with Franciscus David in Transylvania, he was forced to send for Socinus out of Helvetia to manage the disputation with him.</w:t>
      </w:r>
    </w:p>
    <w:p w14:paraId="41A898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伟大赞助人布兰德拉塔（Blandrata）无法用拉丁语表达自己，只能借助斯塔托里乌斯（Statorius）的帮助，后者有一些学问，但没有判断力；因此，当他在特兰西瓦尼亚（Transylvania）与弗朗西斯库斯·达维德（Franciscus David）发生分歧时，他被迫从赫尔维蒂亚（Helvetia）请来索西努斯（Socinus）来主持与他的辩论。</w:t>
      </w:r>
    </w:p>
    <w:p w14:paraId="341087EC">
      <w:pPr>
        <w:spacing w:line="253" w:lineRule="auto"/>
        <w:rPr>
          <w:rFonts w:hint="eastAsia" w:ascii="华文楷体" w:hAnsi="华文楷体" w:eastAsia="华文楷体" w:cs="华文楷体"/>
          <w:sz w:val="30"/>
          <w:szCs w:val="30"/>
        </w:rPr>
      </w:pPr>
    </w:p>
    <w:p w14:paraId="60D5E41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kind of cattle those were with whom he had to do at Cracovia as well as Racovia, is manifest from the epistle of Simon Ronembergius, one of the leaders and elders of that which they called their "church," which is printed, with Socinus' answer unto it.</w:t>
      </w:r>
    </w:p>
    <w:p w14:paraId="7B115F0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至于他在克拉科夫（Cracovia）和拉科维亚（Racovia）所要打交道的那些人是何等货色，从西蒙·罗嫩贝吉乌斯（Simon Ronembergius）——他们所谓的“教会”的领袖和长老之一——的信中可以明显看出，这封信连同索西努斯（Socinus）的回复一同被印刷了出来。</w:t>
      </w:r>
    </w:p>
    <w:p w14:paraId="4A170001">
      <w:pPr>
        <w:spacing w:line="253" w:lineRule="auto"/>
        <w:rPr>
          <w:rFonts w:hint="eastAsia" w:ascii="华文楷体" w:hAnsi="华文楷体" w:eastAsia="华文楷体" w:cs="华文楷体"/>
          <w:sz w:val="30"/>
          <w:szCs w:val="30"/>
        </w:rPr>
      </w:pPr>
    </w:p>
    <w:p w14:paraId="3A29A3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that ever in my life I saw, formatter and form, sense and language, any thing so simple and foolish, so ridiculously senseless and incoherent, unless it were one or two in our own days, which with this deserve an eminent place "inter epistolas obscurorum virorum."</w:t>
      </w:r>
    </w:p>
    <w:p w14:paraId="3D3A082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我一生中是否见过，无论是在内容和形式、意义和语言上，有任何东西像这封信一样如此简单和愚蠢，如此荒谬地毫无意义和语无伦次，除非是我们这个时代的一两封信，它们与这封信一起，理应在“蒙昧者书信集”（inter epistolas obscurorum virorum）中占有显赫的位置。</w:t>
      </w:r>
    </w:p>
    <w:p w14:paraId="16030E41">
      <w:pPr>
        <w:spacing w:line="253" w:lineRule="auto"/>
        <w:rPr>
          <w:rFonts w:hint="eastAsia" w:ascii="华文楷体" w:hAnsi="华文楷体" w:eastAsia="华文楷体" w:cs="华文楷体"/>
          <w:sz w:val="30"/>
          <w:szCs w:val="30"/>
        </w:rPr>
      </w:pPr>
    </w:p>
    <w:p w14:paraId="0EE97E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Socinus justly feared that his party would have the worst in disputes, as he acknowledges it befell Licinius in his conference with Smiglecius at Novograde,2 and could not believe Ostorodius that he had such success as he boasted in Germany with Fabritius; and tells us himself a story of some pastors of their churches in Lithuania, who were so</w:t>
      </w:r>
    </w:p>
    <w:p w14:paraId="4127ED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因此，索西努斯（Socinus）有理由担心他的阵营会在辩论中处于劣势，正如他承认利西尼乌斯（Licinius）在诺沃格勒德（Novograde）2 与斯米格莱基乌斯（Smiglecius）的会谈中遭遇的那样，并且他无法相信奥斯托罗迪乌斯（Ostorodius）如其在德国（Germany）与法布里奇乌斯（Fabritius）辩论时所夸耀的那样取得了成功；他自己也告诉我们一个关于立陶宛（Lithuania）他们教会一些牧师的故事，那些牧师是如此</w:t>
      </w:r>
    </w:p>
    <w:p w14:paraId="7D7B6A50">
      <w:pPr>
        <w:spacing w:line="253" w:lineRule="auto"/>
        <w:rPr>
          <w:rFonts w:hint="eastAsia" w:ascii="华文楷体" w:hAnsi="华文楷体" w:eastAsia="华文楷体" w:cs="华文楷体"/>
          <w:sz w:val="30"/>
          <w:szCs w:val="30"/>
        </w:rPr>
      </w:pPr>
    </w:p>
    <w:p w14:paraId="4E67B2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ignorant and simple that they knew not that Christ was to be worshipped.4</w:t>
      </w:r>
    </w:p>
    <w:p w14:paraId="753FA3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无知和简单，以至于他们不知道基督是应当受敬拜的。4</w:t>
      </w:r>
    </w:p>
    <w:p w14:paraId="3043F7E7">
      <w:pPr>
        <w:spacing w:line="253" w:lineRule="auto"/>
        <w:rPr>
          <w:rFonts w:hint="eastAsia" w:ascii="华文楷体" w:hAnsi="华文楷体" w:eastAsia="华文楷体" w:cs="华文楷体"/>
          <w:sz w:val="30"/>
          <w:szCs w:val="30"/>
        </w:rPr>
      </w:pPr>
    </w:p>
    <w:p w14:paraId="3E500D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facile thing it was for a man of his parts, abilities, and learning, to obtain a kingdom amongst such as these is easily guessed.</w:t>
      </w:r>
    </w:p>
    <w:p w14:paraId="357F302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对于一个像他这样具备才智、能力和学识的人来说，在这样一群人中获得一个王国（比喻性的领导地位）是多么容易的事情，这是不难猜到的。</w:t>
      </w:r>
    </w:p>
    <w:p w14:paraId="11B686BF">
      <w:pPr>
        <w:spacing w:line="253" w:lineRule="auto"/>
        <w:rPr>
          <w:rFonts w:hint="eastAsia" w:ascii="华文楷体" w:hAnsi="华文楷体" w:eastAsia="华文楷体" w:cs="华文楷体"/>
          <w:sz w:val="30"/>
          <w:szCs w:val="30"/>
        </w:rPr>
      </w:pPr>
    </w:p>
    <w:p w14:paraId="651BEDA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complains, indeed, of his own lost time in his young days, by the instigation of the devil, and says that it made him weary of his life to think of it, when he had once set up his thoughts in seeking honour and glory by being the head and master of a sect, as Ignatius the father of the Jesuits did (with whom, as to this purpose, he is compared all along by the gentleman that wrote his life); yet it is evident that his learning and abilities were such as easily promoted him to the dictatorship among them with whom he had to do.</w:t>
      </w:r>
    </w:p>
    <w:p w14:paraId="495528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抱怨自己年轻时在魔鬼的唆使下浪费了时间，并说一旦他立定心意要通过成为一个教派的首领和师傅来寻求荣誉和荣耀时——就像耶稣会（Jesuits）的创始人依纳爵（Ignatius）那样（就此目的而言，撰写他生平的那位绅士一直将他与依纳爵 Ignatius 相比较）——想到浪费的时间就让他厌倦生命；然而很明显，他的学识和能力足以轻易地将他推上他所交往人群中的独裁者（dictatorship）地位。</w:t>
      </w:r>
    </w:p>
    <w:p w14:paraId="566E695E">
      <w:pPr>
        <w:spacing w:line="253" w:lineRule="auto"/>
        <w:rPr>
          <w:rFonts w:hint="eastAsia" w:ascii="华文楷体" w:hAnsi="华文楷体" w:eastAsia="华文楷体" w:cs="华文楷体"/>
          <w:sz w:val="30"/>
          <w:szCs w:val="30"/>
        </w:rPr>
      </w:pPr>
    </w:p>
    <w:p w14:paraId="65E5494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then, be easily imagined what kind of esteem such men as those would have of so great an ornament and glory of their religion, who at least was with them in that wherein they dissented from the rest of Christians.</w:t>
      </w:r>
    </w:p>
    <w:p w14:paraId="58EAAE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那么，不难想象，像那样的人会对他们宗教如此伟大的装饰和荣耀（指索西努斯 Socinus）怀有何种尊敬，毕竟他至少在他们与其余基督徒持不同意见之处是与他们站在一起的。</w:t>
      </w:r>
    </w:p>
    <w:p w14:paraId="5EB35517">
      <w:pPr>
        <w:spacing w:line="253" w:lineRule="auto"/>
        <w:rPr>
          <w:rFonts w:hint="eastAsia" w:ascii="华文楷体" w:hAnsi="华文楷体" w:eastAsia="华文楷体" w:cs="华文楷体"/>
          <w:sz w:val="30"/>
          <w:szCs w:val="30"/>
        </w:rPr>
      </w:pPr>
    </w:p>
    <w:p w14:paraId="77BC4B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after his death, when they set him forth as the most incomparable man of his time, but in his own life and to himself, as I know not what excellent person,—that he had a mind suited for the investigation of truth, was a philosopher, an excellent orator, and eminent divine, that for the Latin tongue especially he might contend with any of the great wits of Europe, they told him to his face; such thoughts had they generally of him.</w:t>
      </w:r>
    </w:p>
    <w:p w14:paraId="3066000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在他死后，当他们将他描绘为他那个时代最无可比拟的人时，而且在他生前，对着他本人，他们就当面告诉他——如同对着我不知是何等卓越的人物那样——说他拥有适合探究真理的心智，是一位哲学家，一位杰出的演说家，一位卓越的神学家，尤其在拉丁语方面，他可以与欧洲任何伟大的才智之士匹敌；他们普遍对他持有这样的看法。</w:t>
      </w:r>
    </w:p>
    <w:p w14:paraId="0CDD7632">
      <w:pPr>
        <w:spacing w:line="253" w:lineRule="auto"/>
        <w:rPr>
          <w:rFonts w:hint="eastAsia" w:ascii="华文楷体" w:hAnsi="华文楷体" w:eastAsia="华文楷体" w:cs="华文楷体"/>
          <w:sz w:val="30"/>
          <w:szCs w:val="30"/>
        </w:rPr>
      </w:pPr>
    </w:p>
    <w:p w14:paraId="2799A7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no wonder they gave themselves up to his guidance.</w:t>
      </w:r>
    </w:p>
    <w:p w14:paraId="6D56E4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那么，他们将自己交由他引导也就不足为奇了。</w:t>
      </w:r>
    </w:p>
    <w:p w14:paraId="7AABBCD5">
      <w:pPr>
        <w:spacing w:line="253" w:lineRule="auto"/>
        <w:rPr>
          <w:rFonts w:hint="eastAsia" w:ascii="华文楷体" w:hAnsi="华文楷体" w:eastAsia="华文楷体" w:cs="华文楷体"/>
          <w:sz w:val="30"/>
          <w:szCs w:val="30"/>
        </w:rPr>
      </w:pPr>
    </w:p>
    <w:p w14:paraId="544F76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Smalcius wrote unto him to consult about the propriety of the Latin tongue, and in his answer to him he excuses it as a great crime that he had used a reciprocal relative where there was no occasion for it.2</w:t>
      </w:r>
    </w:p>
    <w:p w14:paraId="590894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因此，斯马尔西乌斯（Smalcius）写信向他请教拉丁语的恰当用法，而在给他的回信中，他（索西努斯 Socinus）为一个重大的错误辩解，即他在没有必要的情况下使用了一个相互关系代词（reciprocal relative）。2</w:t>
      </w:r>
    </w:p>
    <w:p w14:paraId="28D5BD95">
      <w:pPr>
        <w:spacing w:line="253" w:lineRule="auto"/>
        <w:rPr>
          <w:rFonts w:hint="eastAsia" w:ascii="华文楷体" w:hAnsi="华文楷体" w:eastAsia="华文楷体" w:cs="华文楷体"/>
          <w:sz w:val="30"/>
          <w:szCs w:val="30"/>
        </w:rPr>
      </w:pPr>
    </w:p>
    <w:p w14:paraId="69ADF04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it more evident how they depended on him, on this account of his ability for instructions, when he had told Ostorodius an answer to an objection of the Papists, the man having afterward forgot it, sends to him again to have his lesson over once more, that he might remember it.</w:t>
      </w:r>
    </w:p>
    <w:p w14:paraId="64C0D0E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为了更清楚地表明他们因他有能力指导而如何依赖他，当他告诉奥斯托罗迪乌斯（Ostorodius）一个对天主教徒（Papists）反对意见的回答后，此人后来忘记了，又再次派人去向他请教，以便能记住。</w:t>
      </w:r>
    </w:p>
    <w:p w14:paraId="0FE41973">
      <w:pPr>
        <w:spacing w:line="253" w:lineRule="auto"/>
        <w:rPr>
          <w:rFonts w:hint="eastAsia" w:ascii="华文楷体" w:hAnsi="华文楷体" w:eastAsia="华文楷体" w:cs="华文楷体"/>
          <w:sz w:val="30"/>
          <w:szCs w:val="30"/>
        </w:rPr>
      </w:pPr>
    </w:p>
    <w:p w14:paraId="02A41AB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if he had been to deal with school-boys, he would tell his chief companions that he had found out and discovered such or such a thing in religion, but would not tell them until they had tried themselves, and therefore was afraid lest he should through unawares have told it to any of them; upon one of which adventures, Ostorodius making bold to give in his conception, he does little better than tell him he is a blockhead.5</w:t>
      </w:r>
    </w:p>
    <w:p w14:paraId="298F21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对待他主要的同伴，就如同对待学童一般，他会告诉他们他在宗教上发现或揭示了某某事情，但在他们自己尝试之前却不告诉他们，因此害怕自己会不经意间告诉了他们中的任何一个；在其中一次冒险尝试中，奥斯托罗迪乌斯（Ostorodius）大胆地提出了自己的想法，他（索西努斯 Socinus）的回应几乎等同于告诉他是个笨蛋。5</w:t>
      </w:r>
    </w:p>
    <w:p w14:paraId="1F3FFCCB">
      <w:pPr>
        <w:spacing w:line="253" w:lineRule="auto"/>
        <w:rPr>
          <w:rFonts w:hint="eastAsia" w:ascii="华文楷体" w:hAnsi="华文楷体" w:eastAsia="华文楷体" w:cs="华文楷体"/>
          <w:sz w:val="30"/>
          <w:szCs w:val="30"/>
        </w:rPr>
      </w:pPr>
    </w:p>
    <w:p w14:paraId="1C778B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in this repute amongst them, and exercising such a dominion in point of abilities and learning, to prevail the more upon them, he was perpetually ready to undertake their quarrels, which themselves were not able with any colour to maintain.</w:t>
      </w:r>
    </w:p>
    <w:p w14:paraId="2D8F1EC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在他们中间享有这样的声誉，并在能力和学识方面行使着如此的统治权，为了更能说服他们，他总是随时准备承担起他们的争论，而他们自己却无法以任何理由来维持这些争论。</w:t>
      </w:r>
    </w:p>
    <w:p w14:paraId="07C8427A">
      <w:pPr>
        <w:spacing w:line="253" w:lineRule="auto"/>
        <w:rPr>
          <w:rFonts w:hint="eastAsia" w:ascii="华文楷体" w:hAnsi="华文楷体" w:eastAsia="华文楷体" w:cs="华文楷体"/>
          <w:sz w:val="30"/>
          <w:szCs w:val="30"/>
        </w:rPr>
      </w:pPr>
    </w:p>
    <w:p w14:paraId="3E26C39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most of his books were written, and his disputations engaged in, upon the desire of one assembly, synod, or company of them or other, as I could easily manifest by particular instances.</w:t>
      </w:r>
    </w:p>
    <w:p w14:paraId="7FBC16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因此，他大部分的书籍和参与的辩论，都是应他们某个集会、会议（synod）或团体的要求而进行的，这一点我可以通过具体的例子轻易证明。</w:t>
      </w:r>
    </w:p>
    <w:p w14:paraId="64D37649">
      <w:pPr>
        <w:spacing w:line="253" w:lineRule="auto"/>
        <w:rPr>
          <w:rFonts w:hint="eastAsia" w:ascii="华文楷体" w:hAnsi="华文楷体" w:eastAsia="华文楷体" w:cs="华文楷体"/>
          <w:sz w:val="30"/>
          <w:szCs w:val="30"/>
        </w:rPr>
      </w:pPr>
    </w:p>
    <w:p w14:paraId="0B9B705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means gothe no small advantage to insinuate his own principles; for whereas the men greedily looked after and freely entertained the things which were professedly written in their defence, he always wrought in together therewith something of his own peculiar heresy, that poison might be taken down with that which was most pleasing.</w:t>
      </w:r>
    </w:p>
    <w:p w14:paraId="058A61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他获得了不小的优势来渗透他自己的原则；因为当人们贪婪地寻求并欣然接受那些公开为他们辩护而写的东西时，他总是同时掺入一些他自己特有的异端邪说，以便毒药能与最令人愉悦的东西一同被吞下。</w:t>
      </w:r>
    </w:p>
    <w:p w14:paraId="628DCAAE">
      <w:pPr>
        <w:spacing w:line="253" w:lineRule="auto"/>
        <w:rPr>
          <w:rFonts w:hint="eastAsia" w:ascii="华文楷体" w:hAnsi="华文楷体" w:eastAsia="华文楷体" w:cs="华文楷体"/>
          <w:sz w:val="30"/>
          <w:szCs w:val="30"/>
        </w:rPr>
      </w:pPr>
    </w:p>
    <w:p w14:paraId="7ACBB5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wisest of them, indeed, as Niemojevius, discovered the fraud, who, upon his answer to Andræus Volanus, commending what he had written against the deity of Christ, which they employed him in, falls foul upon him for his delivering in the same treatise that Christ was not a priest whilst he was upon the earth; which one abominable figment lies at the bottom of his whole doctrine of the justification of a sinner.</w:t>
      </w:r>
    </w:p>
    <w:p w14:paraId="350C31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确实，他们中一些最智慧的人，如涅莫耶夫斯基（Niemojevius），发现了这种欺诈，他在索西努斯（Socinus）回应安德烈乌斯·沃拉努斯（Andræus Volanus）的著作中，赞扬了索西努斯（Socinus）受他们委托所写的反对基督神性（deity of Christ）的内容，但同时严厉批评他在同一篇论著中提出基督在地上时并非祭司（priest）的观点；这一个可憎的虚构之言（figment）构成了他整个关于罪人称义（justification of a sinner）教义的基础。</w:t>
      </w:r>
    </w:p>
    <w:p w14:paraId="53F1C6C0">
      <w:pPr>
        <w:spacing w:line="253" w:lineRule="auto"/>
        <w:rPr>
          <w:rFonts w:hint="eastAsia" w:ascii="华文楷体" w:hAnsi="华文楷体" w:eastAsia="华文楷体" w:cs="华文楷体"/>
          <w:sz w:val="30"/>
          <w:szCs w:val="30"/>
        </w:rPr>
      </w:pPr>
    </w:p>
    <w:p w14:paraId="3D2EDD9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the same about his judgement concerning the invocation of Christ, which was, "That we might do it, but it was not necessary from any precept or otherwise that so we should do."</w:t>
      </w:r>
    </w:p>
    <w:p w14:paraId="66B929E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关于他对祈求（invocation）基督的判断，情况也是一样，他的判断是：“我们可以这样做，但并非基于任何诫命或其他原因我们必须这样做。”</w:t>
      </w:r>
    </w:p>
    <w:p w14:paraId="63ED6FB9">
      <w:pPr>
        <w:spacing w:line="253" w:lineRule="auto"/>
        <w:rPr>
          <w:rFonts w:hint="eastAsia" w:ascii="华文楷体" w:hAnsi="华文楷体" w:eastAsia="华文楷体" w:cs="华文楷体"/>
          <w:sz w:val="30"/>
          <w:szCs w:val="30"/>
        </w:rPr>
      </w:pPr>
    </w:p>
    <w:p w14:paraId="72514E9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nine years after his coming into Poland, as appears from the date of that epistle; so long was he in getting his opinions to be entertained among his friends.</w:t>
      </w:r>
    </w:p>
    <w:p w14:paraId="7DDCE93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这发生在他来到波兰（Poland）九年之后，从那封信的日期可以看出；他花了这么长时间才使他的观点在他的朋友们中间被接受。</w:t>
      </w:r>
    </w:p>
    <w:p w14:paraId="05F9426D">
      <w:pPr>
        <w:spacing w:line="253" w:lineRule="auto"/>
        <w:rPr>
          <w:rFonts w:hint="eastAsia" w:ascii="华文楷体" w:hAnsi="华文楷体" w:eastAsia="华文楷体" w:cs="华文楷体"/>
          <w:sz w:val="30"/>
          <w:szCs w:val="30"/>
        </w:rPr>
      </w:pPr>
    </w:p>
    <w:p w14:paraId="63EC044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man were a little wary, and held out some opposition unto him, yet multitudes of them were taken with this snare, and freely drank down the poison they loathed, being tempered with that which they had a better liking to.</w:t>
      </w:r>
    </w:p>
    <w:p w14:paraId="4CB72C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但是，尽管这个人（涅莫耶夫斯基 Niemojevius）有些警惕，并对他（索西努斯 Socinus）提出了一些反对，然而他们中许多人还是落入了这个网罗，并欣然饮下了他们所厌恶的毒药，因为这毒药与他们更喜欢的东西调和在了一起。</w:t>
      </w:r>
    </w:p>
    <w:p w14:paraId="1943F013">
      <w:pPr>
        <w:spacing w:line="253" w:lineRule="auto"/>
        <w:rPr>
          <w:rFonts w:hint="eastAsia" w:ascii="华文楷体" w:hAnsi="华文楷体" w:eastAsia="华文楷体" w:cs="华文楷体"/>
          <w:sz w:val="30"/>
          <w:szCs w:val="30"/>
        </w:rPr>
      </w:pPr>
    </w:p>
    <w:p w14:paraId="157C61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being discovered, he let the rest of them know that though</w:t>
      </w:r>
    </w:p>
    <w:p w14:paraId="4E580C6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但是，当这一点被发现后，他让其余的人知道，尽管</w:t>
      </w:r>
    </w:p>
    <w:p w14:paraId="7BA191BD">
      <w:pPr>
        <w:spacing w:line="253" w:lineRule="auto"/>
        <w:rPr>
          <w:rFonts w:hint="eastAsia" w:ascii="华文楷体" w:hAnsi="华文楷体" w:eastAsia="华文楷体" w:cs="华文楷体"/>
          <w:sz w:val="30"/>
          <w:szCs w:val="30"/>
        </w:rPr>
      </w:pPr>
    </w:p>
    <w:p w14:paraId="0F12B0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entreated to write that book by the Racovians, and did it in their name, yet, because he had published somewhat of his own private opinions therein, they might if they pleased deny, yea, and forswear, that they were written by their appointment.</w:t>
      </w:r>
    </w:p>
    <w:p w14:paraId="1479D4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他是受拉科维亚人（Racovians）的请求写那本书，并且是以他们的名义写的，然而，因为他在其中发表了一些他自己的私人观点，如果他们愿意，可以否认，甚至发誓否认，那些内容是按他们的指示写的。</w:t>
      </w:r>
    </w:p>
    <w:p w14:paraId="02778BCD">
      <w:pPr>
        <w:spacing w:line="253" w:lineRule="auto"/>
        <w:rPr>
          <w:rFonts w:hint="eastAsia" w:ascii="华文楷体" w:hAnsi="华文楷体" w:eastAsia="华文楷体" w:cs="华文楷体"/>
          <w:sz w:val="30"/>
          <w:szCs w:val="30"/>
        </w:rPr>
      </w:pPr>
    </w:p>
    <w:p w14:paraId="705971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with respect to his doctrine about the satisfaction of Christ, which as he says, he heard they were coming over unto; and it is evident from what he writes elsewhere to Balcerovicius that he begged this employment of writing against Volanus, it being agreed by them that he should write nothing but by public consent, because of the novelties which he broached every day.</w:t>
      </w:r>
    </w:p>
    <w:p w14:paraId="35D78A0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这是关于他有关基督补赎（satisfaction of Christ）的教义，正如他所说，他听说他们（拉科维亚人 Racovians）正逐渐接受这一教义；并且从他在别处写给巴尔切罗维奇乌斯（Balcerovicius）的信中可以明显看出，他恳求得到撰写反驳沃拉努斯（Volanus）文章的这份工作，因为他们曾约定，鉴于他每天都提出新奇的观点，他非经公共同意不得撰写任何东西。</w:t>
      </w:r>
    </w:p>
    <w:p w14:paraId="6AAE65F5">
      <w:pPr>
        <w:spacing w:line="253" w:lineRule="auto"/>
        <w:rPr>
          <w:rFonts w:hint="eastAsia" w:ascii="华文楷体" w:hAnsi="华文楷体" w:eastAsia="华文楷体" w:cs="华文楷体"/>
          <w:sz w:val="30"/>
          <w:szCs w:val="30"/>
        </w:rPr>
      </w:pPr>
    </w:p>
    <w:p w14:paraId="39869F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readiness to appear and write in their defence, and so commending his writing to them on that account, it is incredible how he got ground upon them, and won them over daily to the residue of his abominations, which they had not received.</w:t>
      </w:r>
    </w:p>
    <w:p w14:paraId="6AAD66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凭借这种乐于出面并为他们辩护写作的态度，并因此以这种理由向他们推荐他的著作，他难以置信地在他们中间取得了进展，并日益将他们赢过来接受他其余那些他们尚未接受的可憎教义（abominations）。</w:t>
      </w:r>
    </w:p>
    <w:p w14:paraId="4A08FBF2">
      <w:pPr>
        <w:spacing w:line="253" w:lineRule="auto"/>
        <w:rPr>
          <w:rFonts w:hint="eastAsia" w:ascii="华文楷体" w:hAnsi="华文楷体" w:eastAsia="华文楷体" w:cs="华文楷体"/>
          <w:sz w:val="30"/>
          <w:szCs w:val="30"/>
        </w:rPr>
      </w:pPr>
    </w:p>
    <w:p w14:paraId="3F29C43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add, as another advantage to win upon that people, the course he had fixed on in reference to others; which was, to own as his, and of his party of the church, all persons whatever that, on any pretence whatever, opposed the doctrine of the Trinity and forsook the reformed church.</w:t>
      </w:r>
    </w:p>
    <w:p w14:paraId="5EE97250">
      <w:pPr>
        <w:spacing w:line="253" w:lineRule="auto"/>
        <w:rPr>
          <w:rFonts w:hint="eastAsia" w:ascii="华文楷体" w:hAnsi="华文楷体" w:eastAsia="华文楷体" w:cs="华文楷体"/>
          <w:sz w:val="30"/>
          <w:szCs w:val="30"/>
        </w:rPr>
      </w:pPr>
    </w:p>
    <w:p w14:paraId="2D3100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些，再加上他用来赢得那些人的另一个优势，即他针对其他人所确定的方针；那就是，承认所有以任何借口反对三位一体（Trinity）教义并离弃改革宗教会的人，无论他们是谁，都属于他自己，属于他教会的阵营。</w:t>
      </w:r>
    </w:p>
    <w:p w14:paraId="0FFDFAEE">
      <w:pPr>
        <w:spacing w:line="253" w:lineRule="auto"/>
        <w:rPr>
          <w:rFonts w:hint="eastAsia" w:ascii="华文楷体" w:hAnsi="华文楷体" w:eastAsia="华文楷体" w:cs="华文楷体"/>
          <w:sz w:val="30"/>
          <w:szCs w:val="30"/>
        </w:rPr>
      </w:pPr>
    </w:p>
    <w:p w14:paraId="14F152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dealt with men as his brethren, friends and companions, who scarcely retained any thing of Christians, some nothing at all; as Martin Seidelius, who denied Christ; with Philip Buccel, who denied all difference of good and evil in the actions of men; with Eramus Johannes, an Arian; with Matthias Radecius, who denied that any could believe in Christ without new apostles;—indeed, with all or any sorts of men whatever that would but join with him, or did consent unto the opposition of the deity of our Lord Jesus Christ, which was the principal work which he engaged in.</w:t>
      </w:r>
    </w:p>
    <w:p w14:paraId="10ABA0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因此，他对待那些几乎不保留任何基督徒特征、有些人甚至完全没有的人，如同对待他的弟兄、朋友和同伴一样；例如否认基督的马丁·赛德利乌斯（Martin Seidelius）；否认人类行为有善恶之分的菲利普·布塞尔（Philip Buccel）；阿里乌派（Arian）的伊拉斯谟·约翰内斯（Eramus Johannes）；否认没有新使徒（apostles）就无人能信基督的马提亚斯·拉德奇乌斯（Matthias Radecius）；——确实，他与所有或任何类型的人交往，只要他们愿意加入他，或同意反对我们主耶稣基督的神性（deity），而这正是他所从事的主要工作。</w:t>
      </w:r>
    </w:p>
    <w:p w14:paraId="063089B3">
      <w:pPr>
        <w:spacing w:line="253" w:lineRule="auto"/>
        <w:rPr>
          <w:rFonts w:hint="eastAsia" w:ascii="华文楷体" w:hAnsi="华文楷体" w:eastAsia="华文楷体" w:cs="华文楷体"/>
          <w:sz w:val="30"/>
          <w:szCs w:val="30"/>
        </w:rPr>
      </w:pPr>
    </w:p>
    <w:p w14:paraId="043221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and the like advantages the man added all the arts and subtilties, all the diligence and industry, that were any way tending to his end.</w:t>
      </w:r>
    </w:p>
    <w:p w14:paraId="0D33CCB6">
      <w:pPr>
        <w:spacing w:line="253" w:lineRule="auto"/>
        <w:rPr>
          <w:rFonts w:hint="eastAsia" w:ascii="华文楷体" w:hAnsi="华文楷体" w:eastAsia="华文楷体" w:cs="华文楷体"/>
          <w:sz w:val="30"/>
          <w:szCs w:val="30"/>
        </w:rPr>
      </w:pPr>
    </w:p>
    <w:p w14:paraId="5275B10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除了这些以及类似的优势之外，这个人还加上了所有有助于他达到目的的技俩和诡计，所有的勤奋和努力。</w:t>
      </w:r>
    </w:p>
    <w:p w14:paraId="5C1D8EC9">
      <w:pPr>
        <w:spacing w:line="253" w:lineRule="auto"/>
        <w:rPr>
          <w:rFonts w:hint="eastAsia" w:ascii="华文楷体" w:hAnsi="华文楷体" w:eastAsia="华文楷体" w:cs="华文楷体"/>
          <w:sz w:val="30"/>
          <w:szCs w:val="30"/>
        </w:rPr>
      </w:pPr>
    </w:p>
    <w:p w14:paraId="15CF87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his artifices and insinuations, indeed, were admirable, though to them who now review them in cold blood,</w:t>
      </w:r>
    </w:p>
    <w:p w14:paraId="4644150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确实，他的一些诡计（artifices）和暗示（insinuations）令人惊叹，尽管对于那些现在冷静回顾它们的人来说，</w:t>
      </w:r>
    </w:p>
    <w:p w14:paraId="019AD3C1">
      <w:pPr>
        <w:spacing w:line="253" w:lineRule="auto"/>
        <w:rPr>
          <w:rFonts w:hint="eastAsia" w:ascii="华文楷体" w:hAnsi="华文楷体" w:eastAsia="华文楷体" w:cs="华文楷体"/>
          <w:sz w:val="30"/>
          <w:szCs w:val="30"/>
        </w:rPr>
      </w:pPr>
    </w:p>
    <w:p w14:paraId="26B133C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recalling to mind the then state of things, they may seem of another complexion.</w:t>
      </w:r>
    </w:p>
    <w:p w14:paraId="2C3101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若不回想当时的情形，它们可能会呈现出不同的面貌。</w:t>
      </w:r>
    </w:p>
    <w:p w14:paraId="0DBB20FD">
      <w:pPr>
        <w:spacing w:line="253" w:lineRule="auto"/>
        <w:rPr>
          <w:rFonts w:hint="eastAsia" w:ascii="华文楷体" w:hAnsi="华文楷体" w:eastAsia="华文楷体" w:cs="华文楷体"/>
          <w:sz w:val="30"/>
          <w:szCs w:val="30"/>
        </w:rPr>
      </w:pPr>
    </w:p>
    <w:p w14:paraId="39EE00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and the like means, thought he once despaired of ever getting his opinions received amongst them, as he professeth, yet in the long continuance of twenty-four years (so long he lived in Poland), with the help of Valentinus Smalcius, Volkelius, and some few others, who wholly fell in with him, heat length brought them all into subjection to himself, and got all his opinions enthroned, and his practice taken almost for a rule; so that whereas in former days they accused him for a covetous wretch, one that did nothing but give his mind to scrape up money, and were professedly offended with his putting money to usury, for his full justification, Ostorodius and Voidovius, in the close of the compendium of their religion which they brought into Holland, profess that their "churches did not condemn usury, so that it were exercised with moderation and without oppression."2</w:t>
      </w:r>
    </w:p>
    <w:p w14:paraId="3FAD49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通过这些以及类似的手段，尽管他（索西努斯 Socinus）曾一度绝望，认为永远无法使他的观点在他们中间被接受，正如他自己所声称的，然而在长达二十四年的持续努力中（他在波兰 Poland 生活了这么久），借助于瓦伦廷努斯·斯马尔西乌斯（Valentinus Smalcius）、沃尔克利乌斯（Volkelius）以及其他少数完全与他站在一起的人的帮助，他最终使他们所有人都臣服于他自己，使他所有的观点都登上了宝座，他的做法几乎被奉为准则；以至于，虽然在从前他们曾指责他是个贪婪的家伙，一个只顾着敛财的人，并公开对他放贷取利（usury）感到不满，但为了完全替他辩解，奥斯托罗迪乌斯（Ostorodius）和沃伊多维乌斯（Voidovius）在他们带到荷兰（Holland）的其宗教概要（compendium）的结尾处声称，他们的“教会不谴责取利（usury），只要行使得有节制且没有压迫。”2</w:t>
      </w:r>
    </w:p>
    <w:p w14:paraId="729FB4F4">
      <w:pPr>
        <w:spacing w:line="253" w:lineRule="auto"/>
        <w:rPr>
          <w:rFonts w:hint="eastAsia" w:ascii="华文楷体" w:hAnsi="华文楷体" w:eastAsia="华文楷体" w:cs="华文楷体"/>
          <w:sz w:val="30"/>
          <w:szCs w:val="30"/>
        </w:rPr>
      </w:pPr>
    </w:p>
    <w:p w14:paraId="3E5A61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to have added a farther account, in particular, of the man's craft and subtilty; of his several ways for the instilling of his principles and opinions; of his personal temper, wrath, and anger, and multiplying of words in disputes; of the foils he received in sundry disputations with men of his own antitrinitarian infidelity; of his aim at glory and renown, expressed by the Polonian gentleman who wrote his life; his losses and troubles, which were not many,— with all which, and the like concernments of the man and his business in that generation, by the perusal of all that he wrote, and of much that hath been written against him, with what is extant of the conferences and disputations, synods and assemblies of those days, I have some little acquaintance;—but being not convinced of much usefulness in my so doing, I shall willingly spare my labour.</w:t>
      </w:r>
    </w:p>
    <w:p w14:paraId="2AEA25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想进一步详细叙述这个人的狡猾（craft）和诡诈（subtilty）；他灌输其原则和观点的几种方式；他个人的性情、暴躁和愤怒，以及在辩论中言辞冗赘；他在与持相同反三位一体（antitrinitarian）不信（infidelity）之人的多次辩论中所遭受的挫败；他追求荣耀和名声的目标，正如撰写他生平的那位波兰（Polonian）绅士所表达的；他的损失和麻烦，虽然不多——对于所有这些，以及那个时代与此人及其事务相关的类似事宜，通过阅读他所有的著作、许多反对他的著作，以及当时现存的会议（conferences）、辩论（disputations）、主教会议（synods）和集会（assemblies）记录，我有了一些粗浅的了解；——但由于不确信这样做有多大用处，我愿省去我的劳力。</w:t>
      </w:r>
    </w:p>
    <w:p w14:paraId="232B25B1">
      <w:pPr>
        <w:spacing w:line="253" w:lineRule="auto"/>
        <w:rPr>
          <w:rFonts w:hint="eastAsia" w:ascii="华文楷体" w:hAnsi="华文楷体" w:eastAsia="华文楷体" w:cs="华文楷体"/>
          <w:sz w:val="30"/>
          <w:szCs w:val="30"/>
        </w:rPr>
      </w:pPr>
    </w:p>
    <w:p w14:paraId="6F0533E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was necessary, that we might know the men and their conversation who have caused so much trouble to the Christian world; in which work, having the assistance of that atheism and those corrupted principles which are in the hearts of all by nature,</w:t>
      </w:r>
    </w:p>
    <w:p w14:paraId="0D6430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这么多内容是必要的，以便我们能了解那些给基督教世界带来如此多麻烦的人以及他们的行为（conversation）；在这项工作中，借助于那存在于所有人本性之心中的无神论（atheism）和败坏原则的帮助，</w:t>
      </w:r>
    </w:p>
    <w:p w14:paraId="7B824D45">
      <w:pPr>
        <w:spacing w:line="253" w:lineRule="auto"/>
        <w:rPr>
          <w:rFonts w:hint="eastAsia" w:ascii="华文楷体" w:hAnsi="华文楷体" w:eastAsia="华文楷体" w:cs="华文楷体"/>
          <w:sz w:val="30"/>
          <w:szCs w:val="30"/>
        </w:rPr>
      </w:pPr>
    </w:p>
    <w:p w14:paraId="3FD8B7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infinite rich merey of God sparing a sinful world as to this judgment, for his elect's sake, they will undoubtedly proceed.</w:t>
      </w:r>
    </w:p>
    <w:p w14:paraId="3B78CB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若非上帝无限丰盛的怜悯，为了祂选民（elect）的缘故，就此审判宽容这个罪恶的世界，他们（索西努斯派 Socinians）无疑会继续下去。</w:t>
      </w:r>
    </w:p>
    <w:p w14:paraId="40C8792F">
      <w:pPr>
        <w:spacing w:line="253" w:lineRule="auto"/>
        <w:rPr>
          <w:rFonts w:hint="eastAsia" w:ascii="华文楷体" w:hAnsi="华文楷体" w:eastAsia="华文楷体" w:cs="华文楷体"/>
          <w:sz w:val="30"/>
          <w:szCs w:val="30"/>
        </w:rPr>
      </w:pPr>
    </w:p>
    <w:p w14:paraId="18D6A89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Leaving him, then, in the possession of his conquest, Tritheists, Sabelians, Arians, Eunomians, with the followers of Francis David, being all lost and sunk, and Socinians standing up in the room of them all, looking a little upon what ensued, I shall draw from the consideration of the persons to their doctrines, as at first proposed.</w:t>
      </w:r>
    </w:p>
    <w:p w14:paraId="6AAC466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那么，就让他在他征服的领地上吧，三神论者（Tritheists）、撒伯流派（Sabelians）、阿里乌派（Arians）、尤诺米派（Eunomians），连同弗朗西斯·达维德（Francis David）的追随者，都已失落沉没，而索西努斯派（Socinians）则取而代之站立起来，稍微看一下随后发生的事情，我将从对人物的考察转向他们的教义，正如最初提议的那样。</w:t>
      </w:r>
    </w:p>
    <w:p w14:paraId="64733CD2">
      <w:pPr>
        <w:spacing w:line="253" w:lineRule="auto"/>
        <w:rPr>
          <w:rFonts w:hint="eastAsia" w:ascii="华文楷体" w:hAnsi="华文楷体" w:eastAsia="华文楷体" w:cs="华文楷体"/>
          <w:sz w:val="30"/>
          <w:szCs w:val="30"/>
        </w:rPr>
      </w:pPr>
    </w:p>
    <w:p w14:paraId="75144D5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death of Socinus, his cause was strongly carried on by those whom in his life he had formed to his own mind and judgment; among whom Valentinus Smalcius, Hieronymus Moscorovius, Johannes Volkelius, Christopherus Ostorodius, were the chief.</w:t>
      </w:r>
    </w:p>
    <w:p w14:paraId="1CFFF8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索西努斯（Socinus）死后，他的事业被那些在他生前已被他塑造成符合他自己思想和判断的人有力地推进了；其中主要人物有瓦伦廷努斯·斯马尔西乌斯（Valentinus Smalcius）、希罗尼穆斯·莫斯科罗维乌斯（Hieronymus Moscorovius）、约翰内斯·沃尔克利乌斯（Johannes Volkelius）、克里斯托弗鲁斯·奥斯托罗迪乌斯（Christopherus Ostorodius）。</w:t>
      </w:r>
    </w:p>
    <w:p w14:paraId="6BA5C501">
      <w:pPr>
        <w:spacing w:line="253" w:lineRule="auto"/>
        <w:rPr>
          <w:rFonts w:hint="eastAsia" w:ascii="华文楷体" w:hAnsi="华文楷体" w:eastAsia="华文楷体" w:cs="华文楷体"/>
          <w:sz w:val="30"/>
          <w:szCs w:val="30"/>
        </w:rPr>
      </w:pPr>
    </w:p>
    <w:p w14:paraId="796E3E1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Smalcius he wrote eleven epistles, that are extant, professing his great expectations of him, extolling his learning and prudence.</w:t>
      </w:r>
    </w:p>
    <w:p w14:paraId="11262B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他（索西努斯 Socinus）给斯马尔西乌斯（Smalcius）写了十一封现存的书信，表达了对他的殷切期望，称赞他的学识和审慎。</w:t>
      </w:r>
    </w:p>
    <w:p w14:paraId="1BB0BE07">
      <w:pPr>
        <w:spacing w:line="253" w:lineRule="auto"/>
        <w:rPr>
          <w:rFonts w:hint="eastAsia" w:ascii="华文楷体" w:hAnsi="华文楷体" w:eastAsia="华文楷体" w:cs="华文楷体"/>
          <w:sz w:val="30"/>
          <w:szCs w:val="30"/>
        </w:rPr>
      </w:pPr>
    </w:p>
    <w:p w14:paraId="25D3850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afterward wrote the Racovian Catechism, compiling it out of Socinus' works; many answers and replies to and with Smiglecius the Jesuit, and Franzius the Lutheran; a book of the divinity of Christ, with sundry others; and was a kind of professor among them at Racovia.</w:t>
      </w:r>
    </w:p>
    <w:p w14:paraId="615534B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他（斯马尔西乌斯 Smalcius）后来编写了《拉科维亚问答》（Racovian Catechism），是从索西努斯（Socinus）的著作中汇编而成的；写了许多回应和答复给耶稣会士（Jesuit）斯米格莱基乌斯（Smiglecius）和路德宗（Lutheran）的弗兰齐乌斯（Franzius），并与他们进行了辩论；写了一本关于基督神性（divinity of Christ）的书，以及其他一些著作；并在拉科维亚（Racovia）他们中间担任某种教授（professor）的角色。</w:t>
      </w:r>
    </w:p>
    <w:p w14:paraId="752D5BA7">
      <w:pPr>
        <w:spacing w:line="253" w:lineRule="auto"/>
        <w:rPr>
          <w:rFonts w:hint="eastAsia" w:ascii="华文楷体" w:hAnsi="华文楷体" w:eastAsia="华文楷体" w:cs="华文楷体"/>
          <w:sz w:val="30"/>
          <w:szCs w:val="30"/>
        </w:rPr>
      </w:pPr>
    </w:p>
    <w:p w14:paraId="54F0970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writings of the rest of them are also extant.</w:t>
      </w:r>
    </w:p>
    <w:p w14:paraId="3D5862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其余那些人的著作也流传至今。</w:t>
      </w:r>
    </w:p>
    <w:p w14:paraId="3FA717F6">
      <w:pPr>
        <w:spacing w:line="253" w:lineRule="auto"/>
        <w:rPr>
          <w:rFonts w:hint="eastAsia" w:ascii="华文楷体" w:hAnsi="华文楷体" w:eastAsia="华文楷体" w:cs="华文楷体"/>
          <w:sz w:val="30"/>
          <w:szCs w:val="30"/>
        </w:rPr>
      </w:pPr>
    </w:p>
    <w:p w14:paraId="2E48D3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succeeded Crellius, a man of more learning and modesty than Smalcius, and of great industry for the defence of his heresy.</w:t>
      </w:r>
    </w:p>
    <w:p w14:paraId="0DAE27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接替他（斯马尔西乌斯 Smalcius）的是克雷利乌斯（Crellius），此人比斯马尔西乌斯（Smalcius）更有学识和谦逊，并且在为他的异端（heresy）辩护方面极为勤奋。</w:t>
      </w:r>
    </w:p>
    <w:p w14:paraId="11E4FD6B">
      <w:pPr>
        <w:spacing w:line="253" w:lineRule="auto"/>
        <w:rPr>
          <w:rFonts w:hint="eastAsia" w:ascii="华文楷体" w:hAnsi="华文楷体" w:eastAsia="华文楷体" w:cs="华文楷体"/>
          <w:sz w:val="30"/>
          <w:szCs w:val="30"/>
        </w:rPr>
      </w:pPr>
    </w:p>
    <w:p w14:paraId="5E29EB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defence of Socinus against Grotius' treatise, "De Causis Mortis Christi, de Effectu SS.," his comments and ethics, declare his abilities and industry in his way.</w:t>
      </w:r>
    </w:p>
    <w:p w14:paraId="5FAE4B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他为索西努斯（Socinus）辩护，反驳格老秀斯（Grotius）的论著《论基督之死的原因及其圣果》（De Causis Mortis Christi, de Effectu SS.），他的注释（comments）和伦理学（ethics）著作，都显示了他在自己道路上的能力和勤奋。</w:t>
      </w:r>
    </w:p>
    <w:p w14:paraId="68857696">
      <w:pPr>
        <w:spacing w:line="253" w:lineRule="auto"/>
        <w:rPr>
          <w:rFonts w:hint="eastAsia" w:ascii="华文楷体" w:hAnsi="华文楷体" w:eastAsia="华文楷体" w:cs="华文楷体"/>
          <w:sz w:val="30"/>
          <w:szCs w:val="30"/>
        </w:rPr>
      </w:pPr>
    </w:p>
    <w:p w14:paraId="30FDBF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him arose Jonas Schlichtingius, a man no whit behind any of the rest for learning and diligence, as in his comments and disputations against Meisnerus is evident.</w:t>
      </w:r>
    </w:p>
    <w:p w14:paraId="7DED00C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在他之后兴起的是约纳斯·施利希廷吉乌斯（Jonas Schlichtingius），此人在学识和勤奋方面丝毫不逊于其余任何人，正如他在反对迈斯内鲁斯（Meisnerus）的注释（comments）和辩论（disputations）中所显明的那样。</w:t>
      </w:r>
    </w:p>
    <w:p w14:paraId="74E993D8">
      <w:pPr>
        <w:spacing w:line="253" w:lineRule="auto"/>
        <w:rPr>
          <w:rFonts w:hint="eastAsia" w:ascii="华文楷体" w:hAnsi="华文楷体" w:eastAsia="华文楷体" w:cs="华文楷体"/>
          <w:sz w:val="30"/>
          <w:szCs w:val="30"/>
        </w:rPr>
      </w:pPr>
    </w:p>
    <w:p w14:paraId="50A2BC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report is, he was burned by the procurement of the Jesuits, some four years ago, that they might be sure to have the blood of all sorts of men found upon them.</w:t>
      </w:r>
    </w:p>
    <w:p w14:paraId="1F5683A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据传闻，大约四年前，在耶稣会士（Jesuits）的唆使下，他被烧死了，这样他们（耶稣会士）就能确保各种人的血债都归在他们身上。</w:t>
      </w:r>
    </w:p>
    <w:p w14:paraId="3FE094CA">
      <w:pPr>
        <w:spacing w:line="253" w:lineRule="auto"/>
        <w:rPr>
          <w:rFonts w:hint="eastAsia" w:ascii="华文楷体" w:hAnsi="华文楷体" w:eastAsia="华文楷体" w:cs="华文楷体"/>
          <w:sz w:val="30"/>
          <w:szCs w:val="30"/>
        </w:rPr>
      </w:pPr>
    </w:p>
    <w:p w14:paraId="7357B0C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advantage they have obtained thereby time will show.</w:t>
      </w:r>
    </w:p>
    <w:p w14:paraId="5B305C3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他们由此获得了什么好处，时间将会证明。</w:t>
      </w:r>
    </w:p>
    <w:p w14:paraId="0BC84CB2">
      <w:pPr>
        <w:spacing w:line="253" w:lineRule="auto"/>
        <w:rPr>
          <w:rFonts w:hint="eastAsia" w:ascii="华文楷体" w:hAnsi="华文楷体" w:eastAsia="华文楷体" w:cs="华文楷体"/>
          <w:sz w:val="30"/>
          <w:szCs w:val="30"/>
        </w:rPr>
      </w:pPr>
    </w:p>
    <w:p w14:paraId="2308AE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generation of men retort upon us the death of Servetus at Geneva; but the case was far different.</w:t>
      </w:r>
    </w:p>
    <w:p w14:paraId="55CED7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我知道那一代人会用塞尔维特（Servetus）在日内瓦（Geneva）之死来反驳我们；但情况大不相同。</w:t>
      </w:r>
    </w:p>
    <w:p w14:paraId="2F98BC8D">
      <w:pPr>
        <w:spacing w:line="253" w:lineRule="auto"/>
        <w:rPr>
          <w:rFonts w:hint="eastAsia" w:ascii="华文楷体" w:hAnsi="华文楷体" w:eastAsia="华文楷体" w:cs="华文楷体"/>
          <w:sz w:val="30"/>
          <w:szCs w:val="30"/>
        </w:rPr>
      </w:pPr>
    </w:p>
    <w:p w14:paraId="252C68C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Schlichtingius lived in his own country, and conversed with men of his own persuasion, who in a succession had been so before he was born: Servetus came out of Spain on purpose to disturb and seduce them who knew nothing of his abominations.</w:t>
      </w:r>
    </w:p>
    <w:p w14:paraId="44CC38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利希廷吉乌斯（Schlichtingius）生活在自己的国家，与和他持相同信念的人交往，这些人在他出生前就已世代如此：塞尔维特（Servetus）则是特意从西班牙（Spain）来扰乱和引诱那些对他可憎教义（abominations）一无所知的人。</w:t>
      </w:r>
    </w:p>
    <w:p w14:paraId="0781EFE2">
      <w:pPr>
        <w:spacing w:line="253" w:lineRule="auto"/>
        <w:rPr>
          <w:rFonts w:hint="eastAsia" w:ascii="华文楷体" w:hAnsi="华文楷体" w:eastAsia="华文楷体" w:cs="华文楷体"/>
          <w:sz w:val="30"/>
          <w:szCs w:val="30"/>
        </w:rPr>
      </w:pPr>
    </w:p>
    <w:p w14:paraId="38E9B8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Schlichtingius disputed his heresy without</w:t>
      </w:r>
    </w:p>
    <w:p w14:paraId="75B7C0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施利希廷吉乌斯（Schlichtingius）在辩论他的异端（heresy）时，没有</w:t>
      </w:r>
    </w:p>
    <w:p w14:paraId="7554910E">
      <w:pPr>
        <w:spacing w:line="253" w:lineRule="auto"/>
        <w:rPr>
          <w:rFonts w:hint="eastAsia" w:ascii="华文楷体" w:hAnsi="华文楷体" w:eastAsia="华文楷体" w:cs="华文楷体"/>
          <w:sz w:val="30"/>
          <w:szCs w:val="30"/>
        </w:rPr>
      </w:pPr>
    </w:p>
    <w:p w14:paraId="4C519C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reproaching or blaspheming God willingly, under pretence of denying the way and worship of his adversaries: Servetus stuffed all his discourses with horrid blasphemies.</w:t>
      </w:r>
    </w:p>
    <w:p w14:paraId="1415C6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故意以否认对手的方式和敬拜为借口来辱骂或亵渎上帝：塞尔维特（Servetus）则将他所有的论述都塞满了可怕的亵渎之言。</w:t>
      </w:r>
    </w:p>
    <w:p w14:paraId="4836DD82">
      <w:pPr>
        <w:spacing w:line="253" w:lineRule="auto"/>
        <w:rPr>
          <w:rFonts w:hint="eastAsia" w:ascii="华文楷体" w:hAnsi="华文楷体" w:eastAsia="华文楷体" w:cs="华文楷体"/>
          <w:sz w:val="30"/>
          <w:szCs w:val="30"/>
        </w:rPr>
      </w:pPr>
    </w:p>
    <w:p w14:paraId="0579F25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Beza tells us that he called the Trinity tricipitem Cerberum, and wrote that Moses was a ridiculous impostor, Beza, Ep. 1; and there are passages cited out of his book of the Trinity (which I have not seen) that seem to have as much of the devil in them as any thing that ever yet was written or spoken by any of the sons of men.</w:t>
      </w:r>
    </w:p>
    <w:p w14:paraId="7963D7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贝扎（Beza）告诉我们，他（塞尔维特 Servetus）称三位一体（Trinity）为“三头地狱犬”（tricipitem Cerberum），并写道摩西（Moses）是个可笑的骗子（impostor），见贝扎（Beza）书信第一封（Ep. 1）；并且从他关于三位一体（Trinity）的书中（我没见过这本书）引述了一些段落，这些段落似乎包含了与有史以来任何人子所写或所说的任何东西同样多的魔鬼成分。</w:t>
      </w:r>
    </w:p>
    <w:p w14:paraId="19944AF6">
      <w:pPr>
        <w:spacing w:line="253" w:lineRule="auto"/>
        <w:rPr>
          <w:rFonts w:hint="eastAsia" w:ascii="华文楷体" w:hAnsi="华文楷体" w:eastAsia="华文楷体" w:cs="华文楷体"/>
          <w:sz w:val="30"/>
          <w:szCs w:val="30"/>
        </w:rPr>
      </w:pPr>
    </w:p>
    <w:p w14:paraId="3ADA40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saith he, Christ be the Son of God, "debuissent ergo dicere, quod Deus habebat uxorem quandam spiritualem, vel quod solus ipse masculus femineus aut hermaphroditus, simul erat pater et mater, nam ratio vocabuli non patitur, ut quis dicatursinematre pater: etsi Logos filiuserat, natus ex patre sine matre; dic mihiquomodopeperit cum, per ventrem an perlatus."</w:t>
      </w:r>
    </w:p>
    <w:p w14:paraId="1A235D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如果基督是上帝的儿子，“那么他们就应该说，上帝有一个属灵的妻子，或者说祂自己单独既是男性又是女性或者是雌雄同体，同时是父亲和母亲，因为词语的理性不允许一个人被称为没有母亲的父亲：即使逻各斯（Logos）是儿子，是从没有母亲的父亲所生；告诉我祂是怎么生下祂的，是通过肚子还是通过旁边？”（拉丁文原文大意）</w:t>
      </w:r>
    </w:p>
    <w:p w14:paraId="1C7FEFEB">
      <w:pPr>
        <w:spacing w:line="253" w:lineRule="auto"/>
        <w:rPr>
          <w:rFonts w:hint="eastAsia" w:ascii="华文楷体" w:hAnsi="华文楷体" w:eastAsia="华文楷体" w:cs="华文楷体"/>
          <w:sz w:val="30"/>
          <w:szCs w:val="30"/>
        </w:rPr>
      </w:pPr>
    </w:p>
    <w:p w14:paraId="2CC65E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height of atheism and blasphemy had Satan wrought up the spirit of the man; so that I must say he is the only person in the world, that I ever read or heard of, that ever died upon the account of religion, in reference to whom the zeal of them that put him to death maybe acquitted.</w:t>
      </w:r>
    </w:p>
    <w:p w14:paraId="3D5C283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撒但已将此人的心智提升到了如此高度的无神论（atheism）和亵渎（blasphemy）；所以我必须说，他是我读到或听说过的、世界上唯一一个因宗教原因而死的人，就他而言，处死他之人的热心或许可以被免除罪责。</w:t>
      </w:r>
    </w:p>
    <w:p w14:paraId="53B2C64E">
      <w:pPr>
        <w:spacing w:line="253" w:lineRule="auto"/>
        <w:rPr>
          <w:rFonts w:hint="eastAsia" w:ascii="华文楷体" w:hAnsi="华文楷体" w:eastAsia="华文楷体" w:cs="华文楷体"/>
          <w:sz w:val="30"/>
          <w:szCs w:val="30"/>
        </w:rPr>
      </w:pPr>
    </w:p>
    <w:p w14:paraId="6C3F6E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God will judge.</w:t>
      </w:r>
    </w:p>
    <w:p w14:paraId="6EA584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但这些事将由上帝来审判。</w:t>
      </w:r>
    </w:p>
    <w:p w14:paraId="7ACE2462">
      <w:pPr>
        <w:spacing w:line="253" w:lineRule="auto"/>
        <w:rPr>
          <w:rFonts w:hint="eastAsia" w:ascii="华文楷体" w:hAnsi="华文楷体" w:eastAsia="华文楷体" w:cs="华文楷体"/>
          <w:sz w:val="30"/>
          <w:szCs w:val="30"/>
        </w:rPr>
      </w:pPr>
    </w:p>
    <w:p w14:paraId="6974A9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says he died calling on Christ; those that were present say quite the contrary, and that in horror he roared out misericordia to the magistrates, but nothing else.</w:t>
      </w:r>
    </w:p>
    <w:p w14:paraId="2F7032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索西努斯（Socinus）说他（塞尔维特 Servetus）死时呼求基督；但在场的人说的却完全相反，说他在恐惧中对着地方长官（magistrates）咆哮着“怜悯”（misericordia），此外别无他言。</w:t>
      </w:r>
    </w:p>
    <w:p w14:paraId="4B908401">
      <w:pPr>
        <w:spacing w:line="253" w:lineRule="auto"/>
        <w:rPr>
          <w:rFonts w:hint="eastAsia" w:ascii="华文楷体" w:hAnsi="华文楷体" w:eastAsia="华文楷体" w:cs="华文楷体"/>
          <w:sz w:val="30"/>
          <w:szCs w:val="30"/>
        </w:rPr>
      </w:pPr>
    </w:p>
    <w:p w14:paraId="1474685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arcana Deo.</w:t>
      </w:r>
    </w:p>
    <w:p w14:paraId="6677A0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但奥秘在于上帝（arcana Deo，拉丁文，意为“奥秘归于上帝”）。</w:t>
      </w:r>
    </w:p>
    <w:p w14:paraId="1A43DF3B">
      <w:pPr>
        <w:spacing w:line="253" w:lineRule="auto"/>
        <w:rPr>
          <w:rFonts w:hint="eastAsia" w:ascii="华文楷体" w:hAnsi="华文楷体" w:eastAsia="华文楷体" w:cs="华文楷体"/>
          <w:sz w:val="30"/>
          <w:szCs w:val="30"/>
        </w:rPr>
      </w:pPr>
    </w:p>
    <w:p w14:paraId="1837868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men last named, their writings and endeavours for the propagation of their opinions, others having written already, I shall forbear.</w:t>
      </w:r>
    </w:p>
    <w:p w14:paraId="6073BE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关于最后提到的这些人，他们的著作以及为传播其观点所做的努力，既然已有他人写过，我将不再赘述。</w:t>
      </w:r>
    </w:p>
    <w:p w14:paraId="7A5F0A1B">
      <w:pPr>
        <w:spacing w:line="253" w:lineRule="auto"/>
        <w:rPr>
          <w:rFonts w:hint="eastAsia" w:ascii="华文楷体" w:hAnsi="华文楷体" w:eastAsia="华文楷体" w:cs="华文楷体"/>
          <w:sz w:val="30"/>
          <w:szCs w:val="30"/>
        </w:rPr>
      </w:pPr>
    </w:p>
    <w:p w14:paraId="5DE58A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note amongst them have publicly recanted and renounced their heresy, as Vogelius and Peuschelius; whose retractations are answered by Smalcius.</w:t>
      </w:r>
    </w:p>
    <w:p w14:paraId="4DC0DF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他们中一些知名人物已公开撤销主张并弃绝了他们的异端（heresy），例如沃格利乌斯（Vogelius）和普舍利乌斯（Peuschelius）；他们的撤销声明已被斯马尔西乌斯（Smalcius）作了回应。</w:t>
      </w:r>
    </w:p>
    <w:p w14:paraId="65EE60C5">
      <w:pPr>
        <w:spacing w:line="253" w:lineRule="auto"/>
        <w:rPr>
          <w:rFonts w:hint="eastAsia" w:ascii="华文楷体" w:hAnsi="华文楷体" w:eastAsia="华文楷体" w:cs="华文楷体"/>
          <w:sz w:val="30"/>
          <w:szCs w:val="30"/>
        </w:rPr>
      </w:pPr>
    </w:p>
    <w:p w14:paraId="5795BB8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shall I add much as to their present condition.</w:t>
      </w:r>
    </w:p>
    <w:p w14:paraId="03322FB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关于他们目前的状况，我也不会多加补充。</w:t>
      </w:r>
    </w:p>
    <w:p w14:paraId="5A3433FC">
      <w:pPr>
        <w:spacing w:line="253" w:lineRule="auto"/>
        <w:rPr>
          <w:rFonts w:hint="eastAsia" w:ascii="华文楷体" w:hAnsi="华文楷体" w:eastAsia="华文楷体" w:cs="华文楷体"/>
          <w:sz w:val="30"/>
          <w:szCs w:val="30"/>
        </w:rPr>
      </w:pPr>
    </w:p>
    <w:p w14:paraId="1ECD3A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as yet many churches in Poland and Transylvania; and have their superintendents, after the manner of Germany.</w:t>
      </w:r>
    </w:p>
    <w:p w14:paraId="7F8C3E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他们在波兰（Poland）和特兰西瓦尼亚（Transylvania）至今仍有许多教会；并仿照德国（Germany）的方式设有监督（superintendents）。</w:t>
      </w:r>
    </w:p>
    <w:p w14:paraId="7CE253E1">
      <w:pPr>
        <w:spacing w:line="253" w:lineRule="auto"/>
        <w:rPr>
          <w:rFonts w:hint="eastAsia" w:ascii="华文楷体" w:hAnsi="华文楷体" w:eastAsia="华文楷体" w:cs="华文楷体"/>
          <w:sz w:val="30"/>
          <w:szCs w:val="30"/>
        </w:rPr>
      </w:pPr>
    </w:p>
    <w:p w14:paraId="061EDB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Regenvolscius tells us that all the others are sunk and lost, only the Socinians remain; the Arians, Sabellians, David Georgians, with the followers of Franciscus David, being all gone over to the confession of Socinus: which makes me somewhat wonder at that of Johannes Lætus, who affirms that about the year</w:t>
      </w:r>
    </w:p>
    <w:p w14:paraId="3B7617E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雷根沃尔西乌斯（Regenvolscius）告诉我们，所有其他派别都已沉没消失，唯有索西努斯派（Socinians）存留；阿里乌派（Arians）、撒伯流派（Sabellians）、大卫·乔治派（David Georgians）以及弗朗西斯库斯·达维德（Franciscus David）的追随者都已转投索西努斯（Socinus）的认信（confession）：这使我对约翰内斯·莱图斯（Johannes Lætus）的说法感到有些奇怪，他断言大约在</w:t>
      </w:r>
    </w:p>
    <w:p w14:paraId="6E126790">
      <w:pPr>
        <w:spacing w:line="253" w:lineRule="auto"/>
        <w:rPr>
          <w:rFonts w:hint="eastAsia" w:ascii="华文楷体" w:hAnsi="华文楷体" w:eastAsia="华文楷体" w:cs="华文楷体"/>
          <w:sz w:val="30"/>
          <w:szCs w:val="30"/>
        </w:rPr>
      </w:pPr>
    </w:p>
    <w:p w14:paraId="340F74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1619, in a convention of the states in Poland, those who denied that Christ ought to be invocated (which were the followers of Franciscus David, Christianus Franken, and Palælogus) pleaded that the liberty that was granted to Antitrinitarians was intended for them, and not for the Socinians; and the truth is, they had footing in Poland before ever the name of Socinus was there known, though he afterward insults upon them, and says that they most impudently will have themselves called Christians when they are not so.2</w:t>
      </w:r>
    </w:p>
    <w:p w14:paraId="01048E9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1619年，在波兰（Poland）的一次国民议会（convention of the states）中，那些否认基督应受祈求（invocated）的人（即弗朗西斯库斯·达维德 Franciscus David、克里斯蒂安努斯·弗兰肯 Christianus Franken 和帕莱奥洛古斯 Palæologus 的追随者）辩称，授予反三位一体论者（Antitrinitarians）的自由是意图给他们的，而非索西努斯派（Socinians）；而事实是，在索西努斯（Socinus）的名字在波兰（Poland）为人所知之前，他们就已经在那里立足了，尽管他（索西努斯 Socinus）后来侮辱他们，说他们极其无耻地自称为基督徒，而实际上并非如此。2</w:t>
      </w:r>
    </w:p>
    <w:p w14:paraId="592CA598">
      <w:pPr>
        <w:spacing w:line="253" w:lineRule="auto"/>
        <w:rPr>
          <w:rFonts w:hint="eastAsia" w:ascii="华文楷体" w:hAnsi="华文楷体" w:eastAsia="华文楷体" w:cs="华文楷体"/>
          <w:sz w:val="30"/>
          <w:szCs w:val="30"/>
        </w:rPr>
      </w:pPr>
    </w:p>
    <w:p w14:paraId="78E34D1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numbers they are in those parts of the world, how the poison is drunk in by thousands in the Papacy, by what advantages it hath [insinuated], and continues to insinuate itself into multitudes living in the outward profession of the reformed churches, what progress it makes and what ground it gets in our native country every day, I had rather bewail than relate.</w:t>
      </w:r>
    </w:p>
    <w:p w14:paraId="276CF1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但是，他们在世界那些地区有多少人，这毒药如何在教皇制（Papacy）中被成千上万的人饮下，它借着什么优势已经渗透（insinuated）并持续渗透到生活在改革宗教会外在宣信（outward profession）中的众多人群里，它每天在我们的祖国取得了什么进展和地盘，我宁愿悲叹而不愿叙述。</w:t>
      </w:r>
    </w:p>
    <w:p w14:paraId="009B5065">
      <w:pPr>
        <w:spacing w:line="253" w:lineRule="auto"/>
        <w:rPr>
          <w:rFonts w:hint="eastAsia" w:ascii="华文楷体" w:hAnsi="华文楷体" w:eastAsia="华文楷体" w:cs="华文楷体"/>
          <w:sz w:val="30"/>
          <w:szCs w:val="30"/>
        </w:rPr>
      </w:pPr>
    </w:p>
    <w:p w14:paraId="45505F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am compelled to say, that unless the Lord, in his infinite mercy, lay an awe upon the hearts of men, to keep them in some captivity to the simplicity and mystery of the gospel who now strive every day to exceed one another in novel opinions and philosophical apprehensions of the things of God, I cannot but fear that this soul-destroying abomination will one day breakin as a flood upon us.</w:t>
      </w:r>
    </w:p>
    <w:p w14:paraId="7C29B1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我不得不说，除非主凭祂无限的怜悯，在人心放下敬畏，使那些如今每天都力图在关于上帝之事的新奇观点和哲学理解（philosophical apprehensions）上超越彼此的人，在某种程度上被掳于福音的纯朴（simplicity）和奥秘（mystery）之下，否则我不能不担忧，这毁灭灵魂的可憎教义（soul-destroying abomination）终有一天会如洪水般冲向我们。</w:t>
      </w:r>
    </w:p>
    <w:p w14:paraId="668FFA21">
      <w:pPr>
        <w:spacing w:line="253" w:lineRule="auto"/>
        <w:rPr>
          <w:rFonts w:hint="eastAsia" w:ascii="华文楷体" w:hAnsi="华文楷体" w:eastAsia="华文楷体" w:cs="华文楷体"/>
          <w:sz w:val="30"/>
          <w:szCs w:val="30"/>
        </w:rPr>
      </w:pPr>
    </w:p>
    <w:p w14:paraId="48D338F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something of the occasions and advantages that these men took and had for the renewing and propagation of their heresy, and draw to a close of this discourse.</w:t>
      </w:r>
    </w:p>
    <w:p w14:paraId="7771EF5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我只想再补充一些关于这些人（索西努斯派 Socinians）为更新和传播其异端（heresy）所利用和拥有的时机与优势，然后结束这篇论述。</w:t>
      </w:r>
    </w:p>
    <w:p w14:paraId="2A051653">
      <w:pPr>
        <w:spacing w:line="253" w:lineRule="auto"/>
        <w:rPr>
          <w:rFonts w:hint="eastAsia" w:ascii="华文楷体" w:hAnsi="华文楷体" w:eastAsia="华文楷体" w:cs="华文楷体"/>
          <w:sz w:val="30"/>
          <w:szCs w:val="30"/>
        </w:rPr>
      </w:pPr>
    </w:p>
    <w:p w14:paraId="7F0A45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speak of the general and more remote causes of these and all other soul-destroying errors, or the darkness, pride, corruption, and wilfulness of men; the craft, subtilty, envy, and malice of Satan; the just revenging hand of God, giving men up to a spirit of delusion, that they might believe lies, because they delighted not in the truth,— I shall only remark one considerable occasion or stumbling-block at which they fell and drank in the poison, and one considerable advantage that they had for the propagation of what they had so fallen into.</w:t>
      </w:r>
    </w:p>
    <w:p w14:paraId="026FD57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暂不谈论这些以及所有其他毁灭灵魂之错谬（soul-destroying errors）的一般性和更遥远的原因，例如人的黑暗、骄傲、败坏和任性；撒但的狡猾（craft）、诡诈（subtilty）、嫉妒（envy）和恶意（malice）；上帝公义复仇的手，将人交给迷惑的灵（spirit of delusion），使他们信从虚谎，因为他们不喜爱真理（truth），——我只想指出一个重要的时机或绊脚石（stumbling-block），他们因此跌倒并饮下了毒药，以及他们为传播他们所陷入的错谬而拥有的一个显著优势。</w:t>
      </w:r>
    </w:p>
    <w:p w14:paraId="19F7FD24">
      <w:pPr>
        <w:spacing w:line="253" w:lineRule="auto"/>
        <w:rPr>
          <w:rFonts w:hint="eastAsia" w:ascii="华文楷体" w:hAnsi="华文楷体" w:eastAsia="华文楷体" w:cs="华文楷体"/>
          <w:sz w:val="30"/>
          <w:szCs w:val="30"/>
        </w:rPr>
      </w:pPr>
    </w:p>
    <w:p w14:paraId="17F2013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great stumbling-block I look upon to be the horrible corruption and abuse of the doctrine of the Trinity in the writings of the schoolmen, and the practice of the devotionists among the Papists.</w:t>
      </w:r>
    </w:p>
    <w:p w14:paraId="4607245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我认为他们主要的绊脚石（stumbling-block）是经院哲学家（schoolmen）著作中对三位一体（Trinity）教义的可怕败坏和滥用，以及天主教徒（Papists）中灵修主义者（devotionists）的实践。</w:t>
      </w:r>
    </w:p>
    <w:p w14:paraId="453259A8">
      <w:pPr>
        <w:spacing w:line="253" w:lineRule="auto"/>
        <w:rPr>
          <w:rFonts w:hint="eastAsia" w:ascii="华文楷体" w:hAnsi="华文楷体" w:eastAsia="华文楷体" w:cs="华文楷体"/>
          <w:sz w:val="30"/>
          <w:szCs w:val="30"/>
        </w:rPr>
      </w:pPr>
    </w:p>
    <w:p w14:paraId="1FAAE6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desperate boldness, atheistical curiosity, wretched inquiries and babbling, the schoolmen have polluted the doctrine of the Trinity, and gone off from the simplicity of the gospel in this great mystery, is so notoriously known that I shall not need to trouble you with instances for the confirmation of the observation.</w:t>
      </w:r>
    </w:p>
    <w:p w14:paraId="1664CC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经院哲学家（schoolmen）以何等不顾一切的大胆、无神论般的好奇心（atheistical curiosity）、可鄙的探究和喋喋不休，污染了三位一体（Trinity）的教义，并偏离了福音在这一伟大奥秘（mystery）上的纯朴（simplicity），这是如此臭名昭著，以至于我无需用实例来麻烦你证实这一观察。</w:t>
      </w:r>
    </w:p>
    <w:p w14:paraId="34DEC011">
      <w:pPr>
        <w:spacing w:line="253" w:lineRule="auto"/>
        <w:rPr>
          <w:rFonts w:hint="eastAsia" w:ascii="华文楷体" w:hAnsi="华文楷体" w:eastAsia="华文楷体" w:cs="华文楷体"/>
          <w:sz w:val="30"/>
          <w:szCs w:val="30"/>
        </w:rPr>
      </w:pPr>
    </w:p>
    <w:p w14:paraId="5289E2B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men spoken of (being the most, if not all of them, brought up in the Papacy) stumbled at.</w:t>
      </w:r>
    </w:p>
    <w:p w14:paraId="5CAC943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我们所谈论的这些人（他们中大多数，如果不是全部，都是在教皇制 Papacy 中长大的）就因此而跌倒了。</w:t>
      </w:r>
    </w:p>
    <w:p w14:paraId="5423B3CB">
      <w:pPr>
        <w:spacing w:line="253" w:lineRule="auto"/>
        <w:rPr>
          <w:rFonts w:hint="eastAsia" w:ascii="华文楷体" w:hAnsi="华文楷体" w:eastAsia="华文楷体" w:cs="华文楷体"/>
          <w:sz w:val="30"/>
          <w:szCs w:val="30"/>
        </w:rPr>
      </w:pPr>
    </w:p>
    <w:p w14:paraId="051823A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the doctrine concerning that God whom they were to worship rendered unintelligible, curious, intricate, involved in terms and expressions not only barbarous in themselves, and not used in Scripture, but insignificant, horrid, and remote from the reason of men: which, after some struggling, set them at liberty from under the bondage of those notions; and when they should have gone to "the law and to the testimony" for their information, Satan turned them aside to their own reasonings and imaginations, where they stumbled and fell.</w:t>
      </w:r>
    </w:p>
    <w:p w14:paraId="148C9B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到关于他们所要敬拜的那位上帝的教义被弄得难以理解、稀奇古怪、错综复杂，充满了不仅本身粗鄙、并非圣经所用，而且毫无意义、可怕、远离人类理性的术语和表达方式：这在经过一番挣扎后，使他们摆脱了那些观念的束缚；而当他们本应去寻求“律法和训诲”（the law and to the testimony）以获取指引时，撒但却将他们引向了自己的推理和想象，在那里他们绊倒并跌倒了。</w:t>
      </w:r>
    </w:p>
    <w:p w14:paraId="18555241">
      <w:pPr>
        <w:spacing w:line="253" w:lineRule="auto"/>
        <w:rPr>
          <w:rFonts w:hint="eastAsia" w:ascii="华文楷体" w:hAnsi="华文楷体" w:eastAsia="华文楷体" w:cs="华文楷体"/>
          <w:sz w:val="30"/>
          <w:szCs w:val="30"/>
        </w:rPr>
      </w:pPr>
    </w:p>
    <w:p w14:paraId="3081DC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of the forms and expressions of their schoolmen are the Papists so zealous, as that whoever departs from them in any kind is presently an antitrinitarian heretic.</w:t>
      </w:r>
    </w:p>
    <w:p w14:paraId="5DA6DB1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然而，天主教徒（Papists）对他们经院哲学家（schoolmen）的形式和表达方式如此热衷，以至于任何人若在任何方面偏离它们，立刻就会被视为反三位一体（antitrinitarian）的异端分子（heretic）。</w:t>
      </w:r>
    </w:p>
    <w:p w14:paraId="748B9E46">
      <w:pPr>
        <w:spacing w:line="253" w:lineRule="auto"/>
        <w:rPr>
          <w:rFonts w:hint="eastAsia" w:ascii="华文楷体" w:hAnsi="华文楷体" w:eastAsia="华文楷体" w:cs="华文楷体"/>
          <w:sz w:val="30"/>
          <w:szCs w:val="30"/>
        </w:rPr>
      </w:pPr>
    </w:p>
    <w:p w14:paraId="623E61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dealings of Bellarmine, Genebrard, Possevine, and others, with Calvin, are known.</w:t>
      </w:r>
    </w:p>
    <w:p w14:paraId="179FF2D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贝拉明（Bellarmine）、热内布拉尔（Genebrard）、波塞维诺（Possevine）等人对待加尔文（Calvin）的方式是众所周知的。</w:t>
      </w:r>
    </w:p>
    <w:p w14:paraId="7F3DA91C">
      <w:pPr>
        <w:spacing w:line="253" w:lineRule="auto"/>
        <w:rPr>
          <w:rFonts w:hint="eastAsia" w:ascii="华文楷体" w:hAnsi="华文楷体" w:eastAsia="华文楷体" w:cs="华文楷体"/>
          <w:sz w:val="30"/>
          <w:szCs w:val="30"/>
        </w:rPr>
      </w:pPr>
    </w:p>
    <w:p w14:paraId="661E1C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instance may be taken of their ingenuity: Bellarmine, in his book, "De Christo," lays it to the charge of Bullinger, that in his book, "De Scripturæ et Ecclesiæ Authoritate," he wrote that there were three persons in the Deity, "non statu, sed gradu, non subsistentia, sed forma, non potestate, sed specie differentes;" on which he exclaims that the Arians themselves never spake more wickedly: and yet these are the very words of Tertullian against Praxeas; which, I confess, are warily to be interpreted.</w:t>
      </w:r>
    </w:p>
    <w:p w14:paraId="432A49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可以举一个他们“机智”（ingenuity）的例子：贝拉明（Bellarmine）在其著作《论基督》（De Christo）中指控布林格（Bullinger），说他在其著作《论圣经与教会的权威》（De Scripturæ et Ecclesiæ Authoritate）中写道，神性（Deity）中有三个位格（persons），“非因状态，乃因等级；非因实存体（subsistentia），乃因形式；非因权能，乃因形象而有别”（拉丁文原文大意）；对此他（贝拉明 Bellarmine）惊呼，连阿里乌派（Arians）自己都没说过更邪恶的话：然而这些正是特土良（Tertullian）反驳普拉克西亚（Praxeas）的原话；我承认，这些话需要谨慎解释。</w:t>
      </w:r>
    </w:p>
    <w:p w14:paraId="49B18EEC">
      <w:pPr>
        <w:spacing w:line="253" w:lineRule="auto"/>
        <w:rPr>
          <w:rFonts w:hint="eastAsia" w:ascii="华文楷体" w:hAnsi="华文楷体" w:eastAsia="华文楷体" w:cs="华文楷体"/>
          <w:sz w:val="30"/>
          <w:szCs w:val="30"/>
        </w:rPr>
      </w:pPr>
    </w:p>
    <w:p w14:paraId="397265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their measuring of truth by the forms received by tradition from their fathers, neglecting and forsaking the simplicity of the gospel, that many stumbled and fell is most evident.</w:t>
      </w:r>
    </w:p>
    <w:p w14:paraId="23D686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但是，他们以这种从父辈传统领受的形式来衡量真理，忽视并离弃福音的纯朴（simplicity），导致许多人跌倒，这是极其明显的。</w:t>
      </w:r>
    </w:p>
    <w:p w14:paraId="0AAFE8A7">
      <w:pPr>
        <w:spacing w:line="253" w:lineRule="auto"/>
        <w:rPr>
          <w:rFonts w:hint="eastAsia" w:ascii="华文楷体" w:hAnsi="华文楷体" w:eastAsia="华文楷体" w:cs="华文楷体"/>
          <w:sz w:val="30"/>
          <w:szCs w:val="30"/>
        </w:rPr>
      </w:pPr>
    </w:p>
    <w:p w14:paraId="21B2C8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Schlusselburgius, in his wonted respect and favour unto the Calvinists, tells us that from them and their doctrine was the occasion administered unto this new abomination; also, that never</w:t>
      </w:r>
    </w:p>
    <w:p w14:paraId="7898BF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施吕瑟尔堡（Schlusselburgius），以他惯常对加尔文派（Calvinists）的“尊敬”和“偏爱”，告诉我们说，正是从他们及其教义中，产生了引发这种新可憎教义（new abomination）的时机；还说，从未</w:t>
      </w:r>
    </w:p>
    <w:p w14:paraId="0BC3A7C5">
      <w:pPr>
        <w:spacing w:line="253" w:lineRule="auto"/>
        <w:rPr>
          <w:rFonts w:hint="eastAsia" w:ascii="华文楷体" w:hAnsi="华文楷体" w:eastAsia="华文楷体" w:cs="华文楷体"/>
          <w:sz w:val="30"/>
          <w:szCs w:val="30"/>
        </w:rPr>
      </w:pPr>
    </w:p>
    <w:p w14:paraId="06D1FB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turned Arian but he was first a Calvinist: which he seems to make good by a letter of Adam Neuserus, who, as he saith, from a Sacramentarian turned Arian, and afterward a Mohammedan, and was circumcised at Constantinople.</w:t>
      </w:r>
    </w:p>
    <w:p w14:paraId="769B93A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有人转变为阿里乌派（Arian）而不先是加尔文派（Calvinist）的：他似乎通过亚当·诺伊塞鲁斯（Adam Neuserus）的一封信来证实这一点，据他说，诺伊塞鲁斯（Neuserus）从一个圣餐派（Sacramentarian）转变为阿里乌派（Arian），后来又转变为伊斯兰教徒（Mohammedan），并在君士坦丁堡（Constantinople）受了割礼。</w:t>
      </w:r>
    </w:p>
    <w:p w14:paraId="588EDCB4">
      <w:pPr>
        <w:spacing w:line="253" w:lineRule="auto"/>
        <w:rPr>
          <w:rFonts w:hint="eastAsia" w:ascii="华文楷体" w:hAnsi="华文楷体" w:eastAsia="华文楷体" w:cs="华文楷体"/>
          <w:sz w:val="30"/>
          <w:szCs w:val="30"/>
        </w:rPr>
      </w:pPr>
    </w:p>
    <w:p w14:paraId="513C41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says he, "in a letter from Constantinople to Doctor Gerlachius, tells him that none turned Arians but those that were Calvinists first; and therefore he that would take heed of Arianism had best beware of Calvinism."</w:t>
      </w:r>
    </w:p>
    <w:p w14:paraId="492F93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他说：“这个人（诺伊塞鲁斯 Neuserus），在从君士坦丁堡（Constantinople）写给格拉赫乌斯博士（Doctor Gerlachius）的一封信中告诉他，转变为阿里乌派（Arians）的人无一例外先是加尔文派（Calvinists）；因此，想要提防阿里乌主义（Arianism）的人最好先提防加尔文主义（Calvinism）。”</w:t>
      </w:r>
    </w:p>
    <w:p w14:paraId="3CDBC38A">
      <w:pPr>
        <w:spacing w:line="253" w:lineRule="auto"/>
        <w:rPr>
          <w:rFonts w:hint="eastAsia" w:ascii="华文楷体" w:hAnsi="华文楷体" w:eastAsia="华文楷体" w:cs="华文楷体"/>
          <w:sz w:val="30"/>
          <w:szCs w:val="30"/>
        </w:rPr>
      </w:pPr>
    </w:p>
    <w:p w14:paraId="1F00572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unwilling to call any man's credit into question who relates a matter of fact, unless undeniable evidence enforce me, because it cannot be done without an imputation of the foulest crime; I shall therefore take leave to ask,—</w:t>
      </w:r>
    </w:p>
    <w:p w14:paraId="5DE94B1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我非常不愿意质疑任何叙述事实之人的信誉，除非有无可辩驳的证据迫使我这样做，因为这样做就难免背上最污秽罪名的指控；因此，请允许我问：—</w:t>
      </w:r>
    </w:p>
    <w:p w14:paraId="0C3F7A8D">
      <w:pPr>
        <w:spacing w:line="253" w:lineRule="auto"/>
        <w:rPr>
          <w:rFonts w:hint="eastAsia" w:ascii="华文楷体" w:hAnsi="华文楷体" w:eastAsia="华文楷体" w:cs="华文楷体"/>
          <w:sz w:val="30"/>
          <w:szCs w:val="30"/>
        </w:rPr>
      </w:pPr>
    </w:p>
    <w:p w14:paraId="5FB51CC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credit is to be given to the testimony of this man, who, upon Conradus' own report, was circumcised, turned Mohammedan, and had wholly renounced the truth which he once professed?</w:t>
      </w:r>
    </w:p>
    <w:p w14:paraId="3F7FD2F2">
      <w:pPr>
        <w:spacing w:line="253" w:lineRule="auto"/>
        <w:rPr>
          <w:rFonts w:hint="eastAsia" w:ascii="华文楷体" w:hAnsi="华文楷体" w:eastAsia="华文楷体" w:cs="华文楷体"/>
          <w:sz w:val="30"/>
          <w:szCs w:val="30"/>
        </w:rPr>
      </w:pPr>
    </w:p>
    <w:p w14:paraId="4310779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对于这个人（诺伊塞鲁斯 Neuserus）的证词，能给予多少信任？根据康拉杜斯（Conradus）自己的报告，此人受了割礼，转信了伊斯兰教（Mohammedan），并完全弃绝了他曾经宣认的真理。</w:t>
      </w:r>
    </w:p>
    <w:p w14:paraId="5677F2BC">
      <w:pPr>
        <w:spacing w:line="253" w:lineRule="auto"/>
        <w:rPr>
          <w:rFonts w:hint="eastAsia" w:ascii="华文楷体" w:hAnsi="华文楷体" w:eastAsia="华文楷体" w:cs="华文楷体"/>
          <w:sz w:val="30"/>
          <w:szCs w:val="30"/>
        </w:rPr>
      </w:pPr>
    </w:p>
    <w:p w14:paraId="3D4348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should except from such a person nothing but what was maliciously contrived for the prejudice of the truth; and therefore suppose he might raise this on purpose to strengthen and harden the Lutherans against the Calvinists, whom he hated most, because that hey professed the truth which he had renounced, and that true knowledge of Christ and his will which now he hated; and this lie of his he looked on as an expedient for the hardening of the Lutherans in their error, and helping them with a stone to cast at the Calvinists.</w:t>
      </w:r>
    </w:p>
    <w:p w14:paraId="0FE782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对于这样一个人，除了那些为损害真理而恶意捏造的东西外，不会期待任何其他；因此我推测，他可能故意编造此事，以加强和硬化路德宗（Lutherans）反对加尔文派（Calvinists）的立场，他最恨加尔文派（Calvinists），因为他们宣认了他所弃绝的真理，以及他现在所憎恨的关于基督及其旨意的真知识；他把他的这个谎言视为一种权宜之计，用以硬化路德宗（Lutherans）的错误，并给他们一块石头去扔向加尔文派（Calvinists）。</w:t>
      </w:r>
    </w:p>
    <w:p w14:paraId="1F13CEAE">
      <w:pPr>
        <w:spacing w:line="253" w:lineRule="auto"/>
        <w:rPr>
          <w:rFonts w:hint="eastAsia" w:ascii="华文楷体" w:hAnsi="华文楷体" w:eastAsia="华文楷体" w:cs="华文楷体"/>
          <w:sz w:val="30"/>
          <w:szCs w:val="30"/>
        </w:rPr>
      </w:pPr>
    </w:p>
    <w:p w14:paraId="0B99004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what kindness was it that this man bare to Gerlachius and his companions, that he gives them this courteous admonition to beware of Calvinism?</w:t>
      </w:r>
    </w:p>
    <w:p w14:paraId="76BE29B0">
      <w:pPr>
        <w:spacing w:line="253" w:lineRule="auto"/>
        <w:rPr>
          <w:rFonts w:hint="eastAsia" w:ascii="华文楷体" w:hAnsi="华文楷体" w:eastAsia="华文楷体" w:cs="华文楷体"/>
          <w:sz w:val="30"/>
          <w:szCs w:val="30"/>
        </w:rPr>
      </w:pPr>
    </w:p>
    <w:p w14:paraId="661345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出于何种善意，此人（诺伊塞鲁斯 Neuserus）对格拉赫乌斯（Gerlachius）及其同伴给予了如此客气的告诫，要他们提防加尔文主义（Calvinism）？</w:t>
      </w:r>
    </w:p>
    <w:p w14:paraId="03AB3F4E">
      <w:pPr>
        <w:spacing w:line="253" w:lineRule="auto"/>
        <w:rPr>
          <w:rFonts w:hint="eastAsia" w:ascii="华文楷体" w:hAnsi="华文楷体" w:eastAsia="华文楷体" w:cs="华文楷体"/>
          <w:sz w:val="30"/>
          <w:szCs w:val="30"/>
        </w:rPr>
      </w:pPr>
    </w:p>
    <w:p w14:paraId="27C5F6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honour to Gerlachius, Conradus himself, or any other Lutheran, that an apostate, an abjurer of Christian religion, loved them better than he did the Calvinists?</w:t>
      </w:r>
    </w:p>
    <w:p w14:paraId="4ABC39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一个叛教者（apostate），一个弃绝基督教信仰的人，爱他们（路德宗 Lutherans）胜过爱加尔文派（Calvinists），这对格拉赫乌斯（Gerlachius）、康拉杜斯（Conradus）本人或任何其他路德宗信徒来说，难道是任何荣耀吗？</w:t>
      </w:r>
    </w:p>
    <w:p w14:paraId="390685D1">
      <w:pPr>
        <w:spacing w:line="253" w:lineRule="auto"/>
        <w:rPr>
          <w:rFonts w:hint="eastAsia" w:ascii="华文楷体" w:hAnsi="华文楷体" w:eastAsia="华文楷体" w:cs="华文楷体"/>
          <w:sz w:val="30"/>
          <w:szCs w:val="30"/>
        </w:rPr>
      </w:pPr>
    </w:p>
    <w:p w14:paraId="7890C23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person this Adam Neuserus was, and what the end of him was, we have an account given by Maresius from a manuscript history of Altingius.</w:t>
      </w:r>
    </w:p>
    <w:p w14:paraId="31261BA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这个亚当·诺伊塞鲁斯（Adam Neuserus）是何许人也，他的结局如何，马雷修斯（Maresius）根据阿尔廷吉乌斯（Altingius）的一份手稿历史给了我们记述。</w:t>
      </w:r>
    </w:p>
    <w:p w14:paraId="7E2B3480">
      <w:pPr>
        <w:spacing w:line="253" w:lineRule="auto"/>
        <w:rPr>
          <w:rFonts w:hint="eastAsia" w:ascii="华文楷体" w:hAnsi="华文楷体" w:eastAsia="华文楷体" w:cs="华文楷体"/>
          <w:sz w:val="30"/>
          <w:szCs w:val="30"/>
        </w:rPr>
      </w:pPr>
    </w:p>
    <w:p w14:paraId="6DC7A1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Heidelberg, being suspected of a conspiracy with one Sylvanus, who for it was put to death, he fled into Poland, thence to Constantinople, where he turned Mohammedan, and was circumcised, and after a while fell into such miserable horror and despair, that with dreadful yellings and clamourshe died; so that the</w:t>
      </w:r>
    </w:p>
    <w:p w14:paraId="237BA3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涉嫌与西尔瓦努斯（Sylvanus）共谋（后者因此被处死）而从海德堡（Heidelberg）逃往波兰（Poland），然后去了君士坦丁堡（Constantinople），在那里他转信了伊斯兰教（Mohammedan）并受了割礼，不久之后陷入了如此悲惨的恐惧和绝望之中，伴随着可怕的嚎叫和喧嚷而死；以至于</w:t>
      </w:r>
    </w:p>
    <w:p w14:paraId="7AE532B4">
      <w:pPr>
        <w:spacing w:line="253" w:lineRule="auto"/>
        <w:rPr>
          <w:rFonts w:hint="eastAsia" w:ascii="华文楷体" w:hAnsi="华文楷体" w:eastAsia="华文楷体" w:cs="华文楷体"/>
          <w:sz w:val="30"/>
          <w:szCs w:val="30"/>
        </w:rPr>
      </w:pPr>
    </w:p>
    <w:p w14:paraId="727BFB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Turks themselves confess that they never heard of a more horrid, detestable, and tragical end of any man; whereupon they commonly called him Satan Ogli, or the son of the devil.</w:t>
      </w:r>
    </w:p>
    <w:p w14:paraId="36BCA2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连土耳其人（Turks）自己都承认，他们从未听说过比这更可怕、更可憎、更悲惨的结局；因此他们通常称他为“撒但奥格利”（Satan Ogli），即魔鬼之子。</w:t>
      </w:r>
    </w:p>
    <w:p w14:paraId="1DD433C0">
      <w:pPr>
        <w:spacing w:line="253" w:lineRule="auto"/>
        <w:rPr>
          <w:rFonts w:hint="eastAsia" w:ascii="华文楷体" w:hAnsi="华文楷体" w:eastAsia="华文楷体" w:cs="华文楷体"/>
          <w:sz w:val="30"/>
          <w:szCs w:val="30"/>
        </w:rPr>
      </w:pPr>
    </w:p>
    <w:p w14:paraId="3A9A556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good may it do Conradus, with his witness.</w:t>
      </w:r>
    </w:p>
    <w:p w14:paraId="3120C8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那么，愿这（证词）给康拉杜斯（Conradus）带来许多好处吧，连同他的证人（诺伊塞鲁斯 Neuserus）。</w:t>
      </w:r>
    </w:p>
    <w:p w14:paraId="6E7C974E">
      <w:pPr>
        <w:spacing w:line="253" w:lineRule="auto"/>
        <w:rPr>
          <w:rFonts w:hint="eastAsia" w:ascii="华文楷体" w:hAnsi="华文楷体" w:eastAsia="华文楷体" w:cs="华文楷体"/>
          <w:sz w:val="30"/>
          <w:szCs w:val="30"/>
        </w:rPr>
      </w:pPr>
    </w:p>
    <w:p w14:paraId="6CAC55A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occasion, I pray, does Calvinism give to Arianism, that the one should be taken heed of if we intend to avoid the other?</w:t>
      </w:r>
    </w:p>
    <w:p w14:paraId="6073720D">
      <w:pPr>
        <w:spacing w:line="253" w:lineRule="auto"/>
        <w:rPr>
          <w:rFonts w:hint="eastAsia" w:ascii="华文楷体" w:hAnsi="华文楷体" w:eastAsia="华文楷体" w:cs="华文楷体"/>
          <w:sz w:val="30"/>
          <w:szCs w:val="30"/>
        </w:rPr>
      </w:pPr>
    </w:p>
    <w:p w14:paraId="788976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但是，请问，加尔文主义（Calvinism）给了阿里乌主义（Arianism）什么机会，以至于如果我们打算避免后者就必须提防前者？</w:t>
      </w:r>
    </w:p>
    <w:p w14:paraId="4141BC09">
      <w:pPr>
        <w:spacing w:line="253" w:lineRule="auto"/>
        <w:rPr>
          <w:rFonts w:hint="eastAsia" w:ascii="华文楷体" w:hAnsi="华文楷体" w:eastAsia="华文楷体" w:cs="华文楷体"/>
          <w:sz w:val="30"/>
          <w:szCs w:val="30"/>
        </w:rPr>
      </w:pPr>
    </w:p>
    <w:p w14:paraId="5EA4F8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offence does it give to men inquiring after the truth, to make them stumble on their abominations?</w:t>
      </w:r>
    </w:p>
    <w:p w14:paraId="3C5E6CC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它给寻求真理的人带来了什么冒犯，使他们在他们的可憎教义（abominations）上跌倒？</w:t>
      </w:r>
    </w:p>
    <w:p w14:paraId="41DB028C">
      <w:pPr>
        <w:spacing w:line="253" w:lineRule="auto"/>
        <w:rPr>
          <w:rFonts w:hint="eastAsia" w:ascii="华文楷体" w:hAnsi="华文楷体" w:eastAsia="华文楷体" w:cs="华文楷体"/>
          <w:sz w:val="30"/>
          <w:szCs w:val="30"/>
        </w:rPr>
      </w:pPr>
    </w:p>
    <w:p w14:paraId="730AFF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doctrine doth it maintain that should prepare them for it?</w:t>
      </w:r>
    </w:p>
    <w:p w14:paraId="361031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它持守什么教义会为他们（接受阿里乌主义 Arianism）做准备？</w:t>
      </w:r>
    </w:p>
    <w:p w14:paraId="0CED4422">
      <w:pPr>
        <w:spacing w:line="253" w:lineRule="auto"/>
        <w:rPr>
          <w:rFonts w:hint="eastAsia" w:ascii="华文楷体" w:hAnsi="华文楷体" w:eastAsia="华文楷体" w:cs="华文楷体"/>
          <w:sz w:val="30"/>
          <w:szCs w:val="30"/>
        </w:rPr>
      </w:pPr>
    </w:p>
    <w:p w14:paraId="6467ED6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man is bound to burden himself with more than he can carry, and therefore all such inquiries Schlusselburgius took no notice of.</w:t>
      </w:r>
    </w:p>
    <w:p w14:paraId="0891BD1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但是没有人有义务承担超过他所能负荷的重担，因此施吕瑟尔堡（Schlusselburgius）对所有这类询问都置之不理。</w:t>
      </w:r>
    </w:p>
    <w:p w14:paraId="0A0488E3">
      <w:pPr>
        <w:spacing w:line="253" w:lineRule="auto"/>
        <w:rPr>
          <w:rFonts w:hint="eastAsia" w:ascii="华文楷体" w:hAnsi="华文楷体" w:eastAsia="华文楷体" w:cs="华文楷体"/>
          <w:sz w:val="30"/>
          <w:szCs w:val="30"/>
        </w:rPr>
      </w:pPr>
    </w:p>
    <w:p w14:paraId="4BA8FC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many of the persons usually instanced in as apostates from Calvinism to Arianism were such as, leaving Italy and other parts of the pope's dominion, came to shelter themselves where they expected liberty and opportunity of venting their abomination among the reformed churches, and joined themselves with them in outward profession, most of them, as afterward appeared, being thoroughly infected with the errors against the Trinity and about the Godhead before they left the Papacy, where they stumbled and fell.</w:t>
      </w:r>
    </w:p>
    <w:p w14:paraId="64AF4F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许多通常被举例为从加尔文主义（Calvinism）叛教到阿里乌主义（Arianism）的人，是那些离开意大利（Italy）和教皇（pope）统治的其他地区，来到他们期望能获得自由和机会在改革宗教会中散布其可憎教义（abomination）的地方寻求庇护的人，他们在表面宣信（outward profession）上加入了改革宗教会，但他们中大多数人，正如后来显现的那样，在离开教皇制（Papacy）之前就已经彻底感染了反对三位一体（Trinity）和关于神性（Godhead）的错误，他们在那里（教皇制 Papacy 中）跌倒了。</w:t>
      </w:r>
    </w:p>
    <w:p w14:paraId="0ADC56E1">
      <w:pPr>
        <w:spacing w:line="253" w:lineRule="auto"/>
        <w:rPr>
          <w:rFonts w:hint="eastAsia" w:ascii="华文楷体" w:hAnsi="华文楷体" w:eastAsia="华文楷体" w:cs="华文楷体"/>
          <w:sz w:val="30"/>
          <w:szCs w:val="30"/>
        </w:rPr>
      </w:pPr>
    </w:p>
    <w:p w14:paraId="0A6000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practice of the "church," as it is called, wherein they were bred, they nextly saw the horrible idolatry that was countenanced in abominable pictures of the Trinity, and the worship yielded to them; which strengthened and fortified their minds against such gross conceptions of the nature of God as by those pictures were exhibited.</w:t>
      </w:r>
    </w:p>
    <w:p w14:paraId="1830BD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成长于其中的、所谓的“教会”的实践中，他们接着看到了在可憎的三位一体（Trinity）画像中被纵容的可怕偶像崇拜（idolatry），以及对这些画像的敬拜；这加强并坚固了他们的心智，去反对那些画像所展示的对上帝本性如此粗鄙的观念。</w:t>
      </w:r>
    </w:p>
    <w:p w14:paraId="483AD22C">
      <w:pPr>
        <w:spacing w:line="253" w:lineRule="auto"/>
        <w:rPr>
          <w:rFonts w:hint="eastAsia" w:ascii="华文楷体" w:hAnsi="华文楷体" w:eastAsia="华文楷体" w:cs="华文楷体"/>
          <w:sz w:val="30"/>
          <w:szCs w:val="30"/>
        </w:rPr>
      </w:pPr>
    </w:p>
    <w:p w14:paraId="13EEB12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they had left the Papacy and set up their opposition to the blessed Trinity, in all their books they still made mention of those idols and pictures, speaking of them as the gods of those that worshipped the Trinity.</w:t>
      </w:r>
    </w:p>
    <w:p w14:paraId="4AD054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因此，当他们离开教皇制（Papacy）并开始反对蒙福的三位一体（blessed Trinity）时，在他们所有的书中，他们仍然提及那些偶像（idols）和画像，将它们说成是敬拜三位一体（Trinity）之人的神。</w:t>
      </w:r>
    </w:p>
    <w:p w14:paraId="48C79E9B">
      <w:pPr>
        <w:spacing w:line="253" w:lineRule="auto"/>
        <w:rPr>
          <w:rFonts w:hint="eastAsia" w:ascii="华文楷体" w:hAnsi="华文楷体" w:eastAsia="华文楷体" w:cs="华文楷体"/>
          <w:sz w:val="30"/>
          <w:szCs w:val="30"/>
        </w:rPr>
      </w:pPr>
    </w:p>
    <w:p w14:paraId="07B910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instance makes up a good part of their book, "De Falsa et Vera Cognitione Unius Dei, Patris, Filii, et Spiritus Sancti," written in the name of the ministers of the churches in Sarmatia and Transylvania; a book full of reproach and blasphemies.</w:t>
      </w:r>
    </w:p>
    <w:p w14:paraId="299945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这个例子构成了他们以萨尔马提亚（Sarmatia）和特兰西瓦尼亚（Transylvania）教会教牧人员名义所写的《论独一上帝，父、子、圣灵之假与真知识》（De Falsa et Vera Cognitione Unius Dei, Patris, Filii, et Spiritus Sancti）一书的很大一部分；这本书充满了责骂和亵渎。</w:t>
      </w:r>
    </w:p>
    <w:p w14:paraId="033A9323">
      <w:pPr>
        <w:spacing w:line="253" w:lineRule="auto"/>
        <w:rPr>
          <w:rFonts w:hint="eastAsia" w:ascii="华文楷体" w:hAnsi="华文楷体" w:eastAsia="华文楷体" w:cs="华文楷体"/>
          <w:sz w:val="30"/>
          <w:szCs w:val="30"/>
        </w:rPr>
      </w:pPr>
    </w:p>
    <w:p w14:paraId="5968E6D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say, was another occasion of stumbling to those miserable</w:t>
      </w:r>
    </w:p>
    <w:p w14:paraId="31414B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但我说，这对那些可怜的</w:t>
      </w:r>
    </w:p>
    <w:p w14:paraId="6081F171">
      <w:pPr>
        <w:spacing w:line="253" w:lineRule="auto"/>
        <w:rPr>
          <w:rFonts w:hint="eastAsia" w:ascii="华文楷体" w:hAnsi="华文楷体" w:eastAsia="华文楷体" w:cs="华文楷体"/>
          <w:sz w:val="30"/>
          <w:szCs w:val="30"/>
        </w:rPr>
      </w:pPr>
    </w:p>
    <w:p w14:paraId="563A1F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wretches.</w:t>
      </w:r>
    </w:p>
    <w:p w14:paraId="659118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家伙们来说，是另一个跌倒的时机。</w:t>
      </w:r>
    </w:p>
    <w:p w14:paraId="6E9B34F5">
      <w:pPr>
        <w:spacing w:line="253" w:lineRule="auto"/>
        <w:rPr>
          <w:rFonts w:hint="eastAsia" w:ascii="华文楷体" w:hAnsi="华文楷体" w:eastAsia="华文楷体" w:cs="华文楷体"/>
          <w:sz w:val="30"/>
          <w:szCs w:val="30"/>
        </w:rPr>
      </w:pPr>
    </w:p>
    <w:p w14:paraId="6F6235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what thoughts the men of their communication had to God, by the pictures made of him, and the worship they yielded to them,—they knew how abhorrent to the very principles or reason it was that God should be such as by them represented; and therefore set themselves at liberty (or rather gave up themselves to the service of Satan) to find out another god whom they might worship.</w:t>
      </w:r>
    </w:p>
    <w:p w14:paraId="02CA1AE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与他们交通（communication）的人通过所造的上帝画像以及对画像的敬拜，对上帝持有何种想法——他们知道上帝是画像所描绘的那样，这与理性的基本原则是何等相悖；因此他们让自己获得自由（或者更确切地说，是将自己交给了撒但的役使）去寻找另一位他们可以敬拜的神。</w:t>
      </w:r>
    </w:p>
    <w:p w14:paraId="570112EE">
      <w:pPr>
        <w:spacing w:line="253" w:lineRule="auto"/>
        <w:rPr>
          <w:rFonts w:hint="eastAsia" w:ascii="华文楷体" w:hAnsi="华文楷体" w:eastAsia="华文楷体" w:cs="华文楷体"/>
          <w:sz w:val="30"/>
          <w:szCs w:val="30"/>
        </w:rPr>
      </w:pPr>
    </w:p>
    <w:p w14:paraId="30725B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they a little confirmed to this day in their errors by sundry principles which, under the Roman apostasy, got footing in the minds of men professing the name of Jesus Christ; particularly, they sheltered themselves from the sword of the word of God, evidencing the deity of Christ by ascribing to him divine adoration, by the shield of the Papists'doctrine, that those who are not gods by nature maybe adored, worshipped, and invocated.</w:t>
      </w:r>
    </w:p>
    <w:p w14:paraId="00C64F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而且，直到今日，他们在错误中并非没有受到一些原则的不少坚固，这些原则是在罗马背道（Roman apostasy）之下，在宣认耶稣基督之名的人心中扎根的；特别是，他们借着天主教徒（Papists）的教义——即那些本性非神者也可以被崇拜（adored）、敬拜（worshipped）和祈求（invocated）——这个盾牌，来躲避上帝圣言（word of God）的利剑，这圣言（word of God）通过将神性崇拜（divine adoration）归于基督来证明祂的神性（deity）。</w:t>
      </w:r>
    </w:p>
    <w:p w14:paraId="48CA1D66">
      <w:pPr>
        <w:spacing w:line="253" w:lineRule="auto"/>
        <w:rPr>
          <w:rFonts w:hint="eastAsia" w:ascii="华文楷体" w:hAnsi="华文楷体" w:eastAsia="华文楷体" w:cs="华文楷体"/>
          <w:sz w:val="30"/>
          <w:szCs w:val="30"/>
        </w:rPr>
      </w:pPr>
    </w:p>
    <w:p w14:paraId="292770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to this day the Papists continue in the same idolatry (to touch that by the way), I shall give you, for your refreshment, a copy of a verse or two, whose poetry does much outgo the old,—</w:t>
      </w:r>
    </w:p>
    <w:p w14:paraId="07B037E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现在，为了说明天主教徒（Papists）至今仍在同样的偶像崇拜（idolatry）中（顺便提一下），我将给你们抄录一两节诗歌，以供消遣，其诗艺远超旧作——</w:t>
      </w:r>
    </w:p>
    <w:p w14:paraId="29D4AE12">
      <w:pPr>
        <w:spacing w:line="253" w:lineRule="auto"/>
        <w:rPr>
          <w:rFonts w:hint="eastAsia" w:ascii="华文楷体" w:hAnsi="华文楷体" w:eastAsia="华文楷体" w:cs="华文楷体"/>
          <w:sz w:val="30"/>
          <w:szCs w:val="30"/>
        </w:rPr>
      </w:pPr>
    </w:p>
    <w:p w14:paraId="185C5FB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crux spes unica!</w:t>
      </w:r>
    </w:p>
    <w:p w14:paraId="0E3CB2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“哦，十字架，唯一的希望！</w:t>
      </w:r>
    </w:p>
    <w:p w14:paraId="367A26B1">
      <w:pPr>
        <w:spacing w:line="253" w:lineRule="auto"/>
        <w:rPr>
          <w:rFonts w:hint="eastAsia" w:ascii="华文楷体" w:hAnsi="华文楷体" w:eastAsia="华文楷体" w:cs="华文楷体"/>
          <w:sz w:val="30"/>
          <w:szCs w:val="30"/>
        </w:rPr>
      </w:pPr>
    </w:p>
    <w:p w14:paraId="31E02F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Auge piis constantiam, Hoc passionis tempore, Reisque dona veniam;"</w:t>
      </w:r>
    </w:p>
    <w:p w14:paraId="090D12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加增敬虔者的恒忍，在这受难的时刻，并赐罪人赦免；”</w:t>
      </w:r>
    </w:p>
    <w:p w14:paraId="25CD5FF7">
      <w:pPr>
        <w:spacing w:line="253" w:lineRule="auto"/>
        <w:rPr>
          <w:rFonts w:hint="eastAsia" w:ascii="华文楷体" w:hAnsi="华文楷体" w:eastAsia="华文楷体" w:cs="华文楷体"/>
          <w:sz w:val="30"/>
          <w:szCs w:val="30"/>
        </w:rPr>
      </w:pPr>
    </w:p>
    <w:p w14:paraId="29C88A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whose blasphemy comes not at all short of it.</w:t>
      </w:r>
    </w:p>
    <w:p w14:paraId="78F2EBB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其亵渎（blasphemy）也丝毫不逊色。</w:t>
      </w:r>
    </w:p>
    <w:p w14:paraId="1FFEA9AC">
      <w:pPr>
        <w:spacing w:line="253" w:lineRule="auto"/>
        <w:rPr>
          <w:rFonts w:hint="eastAsia" w:ascii="华文楷体" w:hAnsi="华文楷体" w:eastAsia="华文楷体" w:cs="华文楷体"/>
          <w:sz w:val="30"/>
          <w:szCs w:val="30"/>
        </w:rPr>
      </w:pPr>
    </w:p>
    <w:p w14:paraId="52818DD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of Clarus Bonarus the Jesuit, lib. iii. Amphitrial. Honor. lib. iii. cap. ult. ad Divinam Hallensem et Puerum Jesum, as followeth:—</w:t>
      </w:r>
    </w:p>
    <w:p w14:paraId="7D4540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第一首是耶稣会士（Jesuit）克拉鲁斯·博纳鲁斯（Clarus Bonarus）所作，见其《荣誉露天剧场》（Amphitrial. Honor.）第三卷，第三册，最后一章，致哈勒圣母与圣婴耶稣（ad Divinam Hallensem et Puerum Jesum），内容如下：—</w:t>
      </w:r>
    </w:p>
    <w:p w14:paraId="227417EC">
      <w:pPr>
        <w:spacing w:line="253" w:lineRule="auto"/>
        <w:rPr>
          <w:rFonts w:hint="eastAsia" w:ascii="华文楷体" w:hAnsi="华文楷体" w:eastAsia="华文楷体" w:cs="华文楷体"/>
          <w:sz w:val="30"/>
          <w:szCs w:val="30"/>
        </w:rPr>
      </w:pPr>
    </w:p>
    <w:p w14:paraId="37E450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"Hæreo lac intermeditans, interque cruorem; Inter delicias uberis et lateris.</w:t>
      </w:r>
    </w:p>
    <w:p w14:paraId="5B932C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“我犹豫不决，默想（meditans）于乳汁与宝血之间；于乳房与肋旁的甘美之间。</w:t>
      </w:r>
    </w:p>
    <w:p w14:paraId="67DAD134">
      <w:pPr>
        <w:spacing w:line="253" w:lineRule="auto"/>
        <w:rPr>
          <w:rFonts w:hint="eastAsia" w:ascii="华文楷体" w:hAnsi="华文楷体" w:eastAsia="华文楷体" w:cs="华文楷体"/>
          <w:sz w:val="30"/>
          <w:szCs w:val="30"/>
        </w:rPr>
      </w:pPr>
    </w:p>
    <w:p w14:paraId="5BBCDE9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 dico (si forte oculus super ubera tendo), Diva parens mammæ gaudia posco tuæ.</w:t>
      </w:r>
    </w:p>
    <w:p w14:paraId="7F566BB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我说（如果我的眼睛偶然投向乳房），神圣的母亲，我祈求你乳房的喜乐。</w:t>
      </w:r>
    </w:p>
    <w:p w14:paraId="733AE473">
      <w:pPr>
        <w:spacing w:line="253" w:lineRule="auto"/>
        <w:rPr>
          <w:rFonts w:hint="eastAsia" w:ascii="华文楷体" w:hAnsi="华文楷体" w:eastAsia="华文楷体" w:cs="华文楷体"/>
          <w:sz w:val="30"/>
          <w:szCs w:val="30"/>
        </w:rPr>
      </w:pPr>
    </w:p>
    <w:p w14:paraId="595021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Sed dico (so deinde oculos in vulnera verto), O Jesu lateris gaudia malo tui.</w:t>
      </w:r>
    </w:p>
    <w:p w14:paraId="15C649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但我说（如果随后我将目光转向伤口），哦，耶稣，我更愿得你肋旁的喜乐。</w:t>
      </w:r>
    </w:p>
    <w:p w14:paraId="4A3A5F33">
      <w:pPr>
        <w:spacing w:line="253" w:lineRule="auto"/>
        <w:rPr>
          <w:rFonts w:hint="eastAsia" w:ascii="华文楷体" w:hAnsi="华文楷体" w:eastAsia="华文楷体" w:cs="华文楷体"/>
          <w:sz w:val="30"/>
          <w:szCs w:val="30"/>
        </w:rPr>
      </w:pPr>
    </w:p>
    <w:p w14:paraId="603EC5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 scio, prensabo si fas erit ubera dextrâ, Lævâ prensabo vulnera si dabitur.</w:t>
      </w:r>
    </w:p>
    <w:p w14:paraId="18D624A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我知道该怎么做，如果可以，我将用右手抓住乳房，如果允许，我将用左手抓住伤口。</w:t>
      </w:r>
    </w:p>
    <w:p w14:paraId="417F1EB2">
      <w:pPr>
        <w:spacing w:line="253" w:lineRule="auto"/>
        <w:rPr>
          <w:rFonts w:hint="eastAsia" w:ascii="华文楷体" w:hAnsi="华文楷体" w:eastAsia="华文楷体" w:cs="华文楷体"/>
          <w:sz w:val="30"/>
          <w:szCs w:val="30"/>
        </w:rPr>
      </w:pPr>
    </w:p>
    <w:p w14:paraId="0809D3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Lac matris miscere volo cum sanguine nati; Non possem antidoto nobiliore frui.</w:t>
      </w:r>
    </w:p>
    <w:p w14:paraId="5D3D95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我想将母亲的乳汁与圣子的宝血混合；我无法享用更高贵的解药。</w:t>
      </w:r>
    </w:p>
    <w:p w14:paraId="25E44FB9">
      <w:pPr>
        <w:spacing w:line="253" w:lineRule="auto"/>
        <w:rPr>
          <w:rFonts w:hint="eastAsia" w:ascii="华文楷体" w:hAnsi="华文楷体" w:eastAsia="华文楷体" w:cs="华文楷体"/>
          <w:sz w:val="30"/>
          <w:szCs w:val="30"/>
        </w:rPr>
      </w:pPr>
    </w:p>
    <w:p w14:paraId="0FCF82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Vulnera restituant turpem ulceribus mendicum, Testa cui saniem radere sola potest.</w:t>
      </w:r>
    </w:p>
    <w:p w14:paraId="3154BDE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愿伤口复原那满身疮痍的卑贱乞丐，只有瓦片能刮去他的脓血。</w:t>
      </w:r>
    </w:p>
    <w:p w14:paraId="4ED7C92A">
      <w:pPr>
        <w:spacing w:line="253" w:lineRule="auto"/>
        <w:rPr>
          <w:rFonts w:hint="eastAsia" w:ascii="华文楷体" w:hAnsi="华文楷体" w:eastAsia="华文楷体" w:cs="华文楷体"/>
          <w:sz w:val="30"/>
          <w:szCs w:val="30"/>
        </w:rPr>
      </w:pPr>
    </w:p>
    <w:p w14:paraId="0E2AFB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Ubera reficient Ismaëlem sitientem, Quem Sara non patitur, quem neque nutrit Agar.</w:t>
      </w:r>
    </w:p>
    <w:p w14:paraId="5A285EE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愿乳房使干渴的以实玛利（Ismaëlem）复苏，撒拉（Sara）不容他，夏甲（Agar）也不喂养他。</w:t>
      </w:r>
    </w:p>
    <w:p w14:paraId="5A2FB860">
      <w:pPr>
        <w:spacing w:line="253" w:lineRule="auto"/>
        <w:rPr>
          <w:rFonts w:hint="eastAsia" w:ascii="华文楷体" w:hAnsi="华文楷体" w:eastAsia="华文楷体" w:cs="华文楷体"/>
          <w:sz w:val="30"/>
          <w:szCs w:val="30"/>
        </w:rPr>
      </w:pPr>
    </w:p>
    <w:p w14:paraId="08C279D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Ista mihi, ad pestem proculet proculex pungendam; Ista mihi ad longas evalitura febres.</w:t>
      </w:r>
    </w:p>
    <w:p w14:paraId="343D3C6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这些（乳汁）对我来说，足以驱逐瘟疫；这些（宝血）对我来说，足以治愈长期的热病。</w:t>
      </w:r>
    </w:p>
    <w:p w14:paraId="4D9362BE">
      <w:pPr>
        <w:spacing w:line="253" w:lineRule="auto"/>
        <w:rPr>
          <w:rFonts w:hint="eastAsia" w:ascii="华文楷体" w:hAnsi="华文楷体" w:eastAsia="华文楷体" w:cs="华文楷体"/>
          <w:sz w:val="30"/>
          <w:szCs w:val="30"/>
        </w:rPr>
      </w:pPr>
    </w:p>
    <w:p w14:paraId="0A39F0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Ira vomit flammas, fumatque libidinis Ætna; Suffocare queo sanguine, lacte queo.</w:t>
      </w:r>
    </w:p>
    <w:p w14:paraId="6DDCFC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愤怒喷吐火焰，情欲的埃特纳火山（Ætna）冒烟；我能用宝血窒息它，也能用乳汁窒息它。</w:t>
      </w:r>
    </w:p>
    <w:p w14:paraId="7D11E083">
      <w:pPr>
        <w:spacing w:line="253" w:lineRule="auto"/>
        <w:rPr>
          <w:rFonts w:hint="eastAsia" w:ascii="华文楷体" w:hAnsi="华文楷体" w:eastAsia="华文楷体" w:cs="华文楷体"/>
          <w:sz w:val="30"/>
          <w:szCs w:val="30"/>
        </w:rPr>
      </w:pPr>
    </w:p>
    <w:p w14:paraId="647718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Livor inexpleta rubigine sævit in artus; Detergere queo lacte, cruore queo:</w:t>
      </w:r>
    </w:p>
    <w:p w14:paraId="1E6E112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永不满足的嫉妒如锈蚀般肆虐肢体；我能用乳汁洗净它，也能用宝血洗净它：</w:t>
      </w:r>
    </w:p>
    <w:p w14:paraId="44E17376">
      <w:pPr>
        <w:spacing w:line="253" w:lineRule="auto"/>
        <w:rPr>
          <w:rFonts w:hint="eastAsia" w:ascii="华文楷体" w:hAnsi="华文楷体" w:eastAsia="华文楷体" w:cs="华文楷体"/>
          <w:sz w:val="30"/>
          <w:szCs w:val="30"/>
        </w:rPr>
      </w:pPr>
    </w:p>
    <w:p w14:paraId="3985C1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Vanus honos me perpetua prurigine tentat; Exsaturare queo sanguine, lacte queo.</w:t>
      </w:r>
    </w:p>
    <w:p w14:paraId="5BFF303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虚荣以持续的瘙痒试探我；我能用宝血满足它，也能用乳汁满足它。</w:t>
      </w:r>
    </w:p>
    <w:p w14:paraId="018F9042">
      <w:pPr>
        <w:spacing w:line="253" w:lineRule="auto"/>
        <w:rPr>
          <w:rFonts w:hint="eastAsia" w:ascii="华文楷体" w:hAnsi="华文楷体" w:eastAsia="华文楷体" w:cs="华文楷体"/>
          <w:sz w:val="30"/>
          <w:szCs w:val="30"/>
        </w:rPr>
      </w:pPr>
    </w:p>
    <w:p w14:paraId="6B4242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Ergo parens et nate, meis advertite votis</w:t>
      </w:r>
    </w:p>
    <w:p w14:paraId="6A73A28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因此，母亲与圣子啊，请垂听我的祈愿</w:t>
      </w:r>
    </w:p>
    <w:p w14:paraId="76A4D5B9">
      <w:pPr>
        <w:spacing w:line="253" w:lineRule="auto"/>
        <w:rPr>
          <w:rFonts w:hint="eastAsia" w:ascii="华文楷体" w:hAnsi="华文楷体" w:eastAsia="华文楷体" w:cs="华文楷体"/>
          <w:sz w:val="30"/>
          <w:szCs w:val="30"/>
        </w:rPr>
      </w:pPr>
    </w:p>
    <w:p w14:paraId="6E1E0D9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Lac peto, depereo sanguinem, utrumque volo.</w:t>
      </w:r>
    </w:p>
    <w:p w14:paraId="11F880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我求乳汁，我渴望宝血，我两者都要。</w:t>
      </w:r>
    </w:p>
    <w:p w14:paraId="688FC691">
      <w:pPr>
        <w:spacing w:line="253" w:lineRule="auto"/>
        <w:rPr>
          <w:rFonts w:hint="eastAsia" w:ascii="华文楷体" w:hAnsi="华文楷体" w:eastAsia="华文楷体" w:cs="华文楷体"/>
          <w:sz w:val="30"/>
          <w:szCs w:val="30"/>
        </w:rPr>
      </w:pPr>
    </w:p>
    <w:p w14:paraId="59FB30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sitio tamen! O vocem sitis intercludit!</w:t>
      </w:r>
    </w:p>
    <w:p w14:paraId="01D7DC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哦，我仍然干渴！哦，干渴阻塞了我的声音！</w:t>
      </w:r>
    </w:p>
    <w:p w14:paraId="0FE398DB">
      <w:pPr>
        <w:spacing w:line="253" w:lineRule="auto"/>
        <w:rPr>
          <w:rFonts w:hint="eastAsia" w:ascii="华文楷体" w:hAnsi="华文楷体" w:eastAsia="华文楷体" w:cs="华文楷体"/>
          <w:sz w:val="30"/>
          <w:szCs w:val="30"/>
        </w:rPr>
      </w:pPr>
    </w:p>
    <w:p w14:paraId="224F60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Nate cruore, sitim comprime lacte parens.</w:t>
      </w:r>
    </w:p>
    <w:p w14:paraId="7F6F32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圣子啊，用宝血止渴，母亲啊，用乳汁止渴。</w:t>
      </w:r>
    </w:p>
    <w:p w14:paraId="7A134C49">
      <w:pPr>
        <w:spacing w:line="253" w:lineRule="auto"/>
        <w:rPr>
          <w:rFonts w:hint="eastAsia" w:ascii="华文楷体" w:hAnsi="华文楷体" w:eastAsia="华文楷体" w:cs="华文楷体"/>
          <w:sz w:val="30"/>
          <w:szCs w:val="30"/>
        </w:rPr>
      </w:pPr>
    </w:p>
    <w:p w14:paraId="0076037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Dic matri, meus hic frater sitit, optima mater, Vis e fonte tuo promere, deque meo.</w:t>
      </w:r>
    </w:p>
    <w:p w14:paraId="3F1E54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告诉母亲：我这位弟兄渴了，最好的母亲，你愿意从你的泉源和他（圣子）的泉源中取水吗？</w:t>
      </w:r>
    </w:p>
    <w:p w14:paraId="006EAD23">
      <w:pPr>
        <w:spacing w:line="253" w:lineRule="auto"/>
        <w:rPr>
          <w:rFonts w:hint="eastAsia" w:ascii="华文楷体" w:hAnsi="华文楷体" w:eastAsia="华文楷体" w:cs="华文楷体"/>
          <w:sz w:val="30"/>
          <w:szCs w:val="30"/>
        </w:rPr>
      </w:pPr>
    </w:p>
    <w:p w14:paraId="757B272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Dic nato, tuus hic frater mi mellee fili Captivus monstrat vincula, lytron habes.</w:t>
      </w:r>
    </w:p>
    <w:p w14:paraId="7CEA0D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告诉圣子：你这位弟兄，我甘甜的儿子啊，作为俘虏展示他的锁链，你有赎价（lytron）。</w:t>
      </w:r>
    </w:p>
    <w:p w14:paraId="28611BF5">
      <w:pPr>
        <w:spacing w:line="253" w:lineRule="auto"/>
        <w:rPr>
          <w:rFonts w:hint="eastAsia" w:ascii="华文楷体" w:hAnsi="华文楷体" w:eastAsia="华文楷体" w:cs="华文楷体"/>
          <w:sz w:val="30"/>
          <w:szCs w:val="30"/>
        </w:rPr>
      </w:pPr>
    </w:p>
    <w:p w14:paraId="3BC3890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Ergo Redemptorem monstrate jure vocari, Nobilior reliquis sit tibi sanguis inest.</w:t>
      </w:r>
    </w:p>
    <w:p w14:paraId="59C1AB0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因此，显示你们被称为救赎主（Redemptorem）是理所当然的，愿你里面有比其余更高贵的血。</w:t>
      </w:r>
    </w:p>
    <w:p w14:paraId="66EDAAA3">
      <w:pPr>
        <w:spacing w:line="253" w:lineRule="auto"/>
        <w:rPr>
          <w:rFonts w:hint="eastAsia" w:ascii="华文楷体" w:hAnsi="华文楷体" w:eastAsia="华文楷体" w:cs="华文楷体"/>
          <w:sz w:val="30"/>
          <w:szCs w:val="30"/>
        </w:rPr>
      </w:pPr>
    </w:p>
    <w:p w14:paraId="62BA99D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Tuque parens monstra, matrem te jure vocari, Ubera si reliquis divitiora geris.</w:t>
      </w:r>
    </w:p>
    <w:p w14:paraId="5FEB6F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而你，母亲啊，显示你被称为母亲是理所当然的，如果你的乳房比其余更丰盛。</w:t>
      </w:r>
    </w:p>
    <w:p w14:paraId="5835282A">
      <w:pPr>
        <w:spacing w:line="253" w:lineRule="auto"/>
        <w:rPr>
          <w:rFonts w:hint="eastAsia" w:ascii="华文楷体" w:hAnsi="华文楷体" w:eastAsia="华文楷体" w:cs="华文楷体"/>
          <w:sz w:val="30"/>
          <w:szCs w:val="30"/>
        </w:rPr>
      </w:pPr>
    </w:p>
    <w:p w14:paraId="0AB6B0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quando lactabor ab ubere, vulnere pascar? Deliciisque fruar, mamma latusque tuis."</w:t>
      </w:r>
    </w:p>
    <w:p w14:paraId="34DB9C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哦，何时我能从乳房得喂养，从伤口得滋补？享受你的甘美，你的乳房与肋旁。”</w:t>
      </w:r>
    </w:p>
    <w:p w14:paraId="5FE010C9">
      <w:pPr>
        <w:spacing w:line="253" w:lineRule="auto"/>
        <w:rPr>
          <w:rFonts w:hint="eastAsia" w:ascii="华文楷体" w:hAnsi="华文楷体" w:eastAsia="华文楷体" w:cs="华文楷体"/>
          <w:sz w:val="30"/>
          <w:szCs w:val="30"/>
        </w:rPr>
      </w:pPr>
    </w:p>
    <w:p w14:paraId="2A9A45F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of Franciscus de Mendoza, in Viridario Utriusque Eruditionis, lib. ii. prob. 2, as ensueth:—</w:t>
      </w:r>
    </w:p>
    <w:p w14:paraId="232F77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另一首是弗朗西斯库斯·德·门多萨（Franciscus de Mendoza）所作，见其《双重学识花园》（Viridario Utriusque Eruditionis），第二卷，第二题，内容如下：—</w:t>
      </w:r>
    </w:p>
    <w:p w14:paraId="5A8B9B4C">
      <w:pPr>
        <w:spacing w:line="253" w:lineRule="auto"/>
        <w:rPr>
          <w:rFonts w:hint="eastAsia" w:ascii="华文楷体" w:hAnsi="华文楷体" w:eastAsia="华文楷体" w:cs="华文楷体"/>
          <w:sz w:val="30"/>
          <w:szCs w:val="30"/>
        </w:rPr>
      </w:pPr>
    </w:p>
    <w:p w14:paraId="095898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"Ubera me matris, nati me vulnera pascunt Scilicet hæc animi sunt medicina mei,</w:t>
      </w:r>
    </w:p>
    <w:p w14:paraId="20BFAF0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“母亲的乳房，圣子的伤口喂养我；显然，这些是我心灵的良药，</w:t>
      </w:r>
    </w:p>
    <w:p w14:paraId="722CFB90">
      <w:pPr>
        <w:spacing w:line="253" w:lineRule="auto"/>
        <w:rPr>
          <w:rFonts w:hint="eastAsia" w:ascii="华文楷体" w:hAnsi="华文楷体" w:eastAsia="华文楷体" w:cs="华文楷体"/>
          <w:sz w:val="30"/>
          <w:szCs w:val="30"/>
        </w:rPr>
      </w:pPr>
    </w:p>
    <w:p w14:paraId="77FF96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Nam mihi dum lachrymas amor elicit ubera sugo Rideat ut dulci mœstus amore dolor.</w:t>
      </w:r>
    </w:p>
    <w:p w14:paraId="544284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因为当爱引出我的眼泪时，我吮吸乳房，使忧伤的痛苦在甜蜜的爱中欢笑。</w:t>
      </w:r>
    </w:p>
    <w:p w14:paraId="6402DE3E">
      <w:pPr>
        <w:spacing w:line="253" w:lineRule="auto"/>
        <w:rPr>
          <w:rFonts w:hint="eastAsia" w:ascii="华文楷体" w:hAnsi="华文楷体" w:eastAsia="华文楷体" w:cs="华文楷体"/>
          <w:sz w:val="30"/>
          <w:szCs w:val="30"/>
        </w:rPr>
      </w:pPr>
    </w:p>
    <w:p w14:paraId="0CAEF20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me pertentant dum gaudia, vulnera lambo</w:t>
      </w:r>
    </w:p>
    <w:p w14:paraId="6DAE21D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但当喜乐充满我时，我舔舐伤口，</w:t>
      </w:r>
    </w:p>
    <w:p w14:paraId="1F76DA22">
      <w:pPr>
        <w:spacing w:line="253" w:lineRule="auto"/>
        <w:rPr>
          <w:rFonts w:hint="eastAsia" w:ascii="华文楷体" w:hAnsi="华文楷体" w:eastAsia="华文楷体" w:cs="华文楷体"/>
          <w:sz w:val="30"/>
          <w:szCs w:val="30"/>
        </w:rPr>
      </w:pPr>
    </w:p>
    <w:p w14:paraId="47EE726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Ut me læta pio mista dolore juvent.</w:t>
      </w:r>
    </w:p>
    <w:p w14:paraId="04D19F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使混合着敬虔痛苦的喜乐帮助我。</w:t>
      </w:r>
    </w:p>
    <w:p w14:paraId="3467AB89">
      <w:pPr>
        <w:spacing w:line="253" w:lineRule="auto"/>
        <w:rPr>
          <w:rFonts w:hint="eastAsia" w:ascii="华文楷体" w:hAnsi="华文楷体" w:eastAsia="华文楷体" w:cs="华文楷体"/>
          <w:sz w:val="30"/>
          <w:szCs w:val="30"/>
        </w:rPr>
      </w:pPr>
    </w:p>
    <w:p w14:paraId="05BEAA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Vulnera sic nati, sic ubera sugo parentis Securæ ut variæ sint mihi forte vices.</w:t>
      </w:r>
    </w:p>
    <w:p w14:paraId="16A58F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我如此吮吸圣子的伤口，如此吮吸母亲的乳房，使我或许变换的命运能够安稳。</w:t>
      </w:r>
    </w:p>
    <w:p w14:paraId="7A6E8AB4">
      <w:pPr>
        <w:spacing w:line="253" w:lineRule="auto"/>
        <w:rPr>
          <w:rFonts w:hint="eastAsia" w:ascii="华文楷体" w:hAnsi="华文楷体" w:eastAsia="华文楷体" w:cs="华文楷体"/>
          <w:sz w:val="30"/>
          <w:szCs w:val="30"/>
        </w:rPr>
      </w:pPr>
    </w:p>
    <w:p w14:paraId="3475E24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Quis sine lacte precor, vel quis sine sanguine vivat? Lacte tuo genetrix, sanguine nate tuo.</w:t>
      </w:r>
    </w:p>
    <w:p w14:paraId="05F333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请问谁能没有乳汁而活，或者谁能没有宝血而活？靠你的乳汁，母亲啊；靠你的宝血，圣子啊。</w:t>
      </w:r>
    </w:p>
    <w:p w14:paraId="116DF4E2">
      <w:pPr>
        <w:spacing w:line="253" w:lineRule="auto"/>
        <w:rPr>
          <w:rFonts w:hint="eastAsia" w:ascii="华文楷体" w:hAnsi="华文楷体" w:eastAsia="华文楷体" w:cs="华文楷体"/>
          <w:sz w:val="30"/>
          <w:szCs w:val="30"/>
        </w:rPr>
      </w:pPr>
    </w:p>
    <w:p w14:paraId="22C772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Sit lac pro ambrosia, suavi pro nectare sanguis Sic me perpetuum vulnus et uber alit."</w:t>
      </w:r>
    </w:p>
    <w:p w14:paraId="39DD954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愿乳汁如神食（ambrosia），宝血如甘露（nectare）；伤口和乳房就这样永远滋养我。”</w:t>
      </w:r>
    </w:p>
    <w:p w14:paraId="6B55752B">
      <w:pPr>
        <w:spacing w:line="253" w:lineRule="auto"/>
        <w:rPr>
          <w:rFonts w:hint="eastAsia" w:ascii="华文楷体" w:hAnsi="华文楷体" w:eastAsia="华文楷体" w:cs="华文楷体"/>
          <w:sz w:val="30"/>
          <w:szCs w:val="30"/>
        </w:rPr>
      </w:pPr>
    </w:p>
    <w:p w14:paraId="32AF8C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their idolatry is objected to them by Socinus, who marvels at the impudence of Bellarmine closing his books of controversies (as is the manner of the men of that Society) with "Laus Deo, virginique matri Mariæ," wherein, as he says (and he says it truly), divine honour with God is ascribed to the blessed Virgin.</w:t>
      </w:r>
    </w:p>
    <w:p w14:paraId="25DF73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索西努斯（Socinus）也指责了他们这种偶像崇拜（idolatry），他对贝拉明（Bellarmine）在结束其论战书籍时（如同那个修会 Society 的人惯常做法）写上“赞美上帝，及童贞母玛利亚”（Laus Deo, virginique matri Mariæ）的无耻感到惊奇，正如他（索西努斯 Socinus）所说（而且他说得对），这其中将与上帝同等的神圣尊荣归给了蒙福的童贞女（blessed Virgin）。</w:t>
      </w:r>
    </w:p>
    <w:p w14:paraId="4C4E71C9">
      <w:pPr>
        <w:spacing w:line="253" w:lineRule="auto"/>
        <w:rPr>
          <w:rFonts w:hint="eastAsia" w:ascii="华文楷体" w:hAnsi="华文楷体" w:eastAsia="华文楷体" w:cs="华文楷体"/>
          <w:sz w:val="30"/>
          <w:szCs w:val="30"/>
        </w:rPr>
      </w:pPr>
    </w:p>
    <w:p w14:paraId="634EF1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see not any difference between that dedication of himself and his work, by Redemptus Baranzano the priest, in these words, "Deo, Virginique Matri, Sancto Paulo, Bruno, Alberto, Redempto, Francisco, Claræ, Joannæ, Catharinæ Senensi, divisque omnibus, quos peculiari cultu honorare desidero, omnis meus labor</w:t>
      </w:r>
    </w:p>
    <w:p w14:paraId="041EF5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事实是，我看不出神父雷登普图斯·巴兰扎诺（Redemptus Baranzano）用以下文字将他自己和他的工作奉献出去的做法——“献给上帝、童贞母（Virginique Matri）、圣保罗（Sancto Paulo）、布鲁诺（Bruno）、阿尔伯特（Alberto）、雷登普图斯（Redempto）、弗朗西斯科（Francisco）、克拉拉（Claræ）、乔安娜（Joannæ）、锡耶纳的凯瑟琳（Catharinæ Senensi），以及所有我渴望以特别敬拜（peculiari cultu）尊崇的神圣者（divisque omnibus），我所有的辛劳</w:t>
      </w:r>
    </w:p>
    <w:p w14:paraId="5B8EE7EB">
      <w:pPr>
        <w:spacing w:line="253" w:lineRule="auto"/>
        <w:rPr>
          <w:rFonts w:hint="eastAsia" w:ascii="华文楷体" w:hAnsi="华文楷体" w:eastAsia="华文楷体" w:cs="华文楷体"/>
          <w:sz w:val="30"/>
          <w:szCs w:val="30"/>
        </w:rPr>
      </w:pPr>
    </w:p>
    <w:p w14:paraId="74A8673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consecratus sit" (Baranzan. Nov. Opin. Physic. Diglad.), and that of the Athenians, by the advice of Epimenides, Θεοῖς Ἀσίας, κα Ἐυρώπης κα Λιζύης, Θε ῷ ἀγνώστῳ κα Ξένῳ, both of them being</w:t>
      </w:r>
    </w:p>
    <w:p w14:paraId="3F77FD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都当被奉献”（Baranzan. Nov. Opin. Physic. Diglad.）——与雅典人（Athenians）听从埃庇米尼得斯（Epimenides）的建议所做的奉献——“献给亚细亚（Asias）、欧罗巴（Europes）和利比亚（Libyes）的诸神，献给未识之神（Theo agnosto）和外邦之神（Xeno）”——两者有何区别，它们都</w:t>
      </w:r>
    </w:p>
    <w:p w14:paraId="4CC33291">
      <w:pPr>
        <w:spacing w:line="253" w:lineRule="auto"/>
        <w:rPr>
          <w:rFonts w:hint="eastAsia" w:ascii="华文楷体" w:hAnsi="华文楷体" w:eastAsia="华文楷体" w:cs="华文楷体"/>
          <w:sz w:val="30"/>
          <w:szCs w:val="30"/>
        </w:rPr>
      </w:pPr>
    </w:p>
    <w:p w14:paraId="53E89A3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suitable to the counsel of Pythagoras:—</w:t>
      </w:r>
    </w:p>
    <w:p w14:paraId="2DE7F3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符合毕达哥拉斯（Pythagoras）的忠告：—</w:t>
      </w:r>
    </w:p>
    <w:p w14:paraId="78AB0403">
      <w:pPr>
        <w:spacing w:line="253" w:lineRule="auto"/>
        <w:rPr>
          <w:rFonts w:hint="eastAsia" w:ascii="华文楷体" w:hAnsi="华文楷体" w:eastAsia="华文楷体" w:cs="华文楷体"/>
          <w:sz w:val="30"/>
          <w:szCs w:val="30"/>
        </w:rPr>
      </w:pPr>
    </w:p>
    <w:p w14:paraId="44B4E36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Ἀθανάτους με、ν πρ ῶτα θεο υ、ς, νόμῳ ὡς διάκειται, Τίμα κα σέζου ὅρκον, ἔπειθʼ ἥρωας ἀγαυούς . Τούς τε καταχθονίους σέζε δαίμονας, ἔννομα ῥέζων .</w:t>
      </w:r>
    </w:p>
    <w:p w14:paraId="40F7F69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（希腊文原文大意：首先要按照律法规定尊敬不朽的诸神，并遵守誓言，然后尊敬高贵的英雄们。也要尊敬地下的鬼神，行合乎律法之事。）</w:t>
      </w:r>
    </w:p>
    <w:p w14:paraId="6A4717A7">
      <w:pPr>
        <w:spacing w:line="253" w:lineRule="auto"/>
        <w:rPr>
          <w:rFonts w:hint="eastAsia" w:ascii="华文楷体" w:hAnsi="华文楷体" w:eastAsia="华文楷体" w:cs="华文楷体"/>
          <w:sz w:val="30"/>
          <w:szCs w:val="30"/>
        </w:rPr>
      </w:pPr>
    </w:p>
    <w:p w14:paraId="29A40F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sure to worship all sorts, that they may not miss. And by these means, amongst others, hath an occasion of stumbling and</w:t>
      </w:r>
    </w:p>
    <w:p w14:paraId="079B69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让他们务必敬拜各种神灵，以免遗漏。通过这些以及其他手段，就给这些可怜的灵魂提供了</w:t>
      </w:r>
    </w:p>
    <w:p w14:paraId="5B6091F7">
      <w:pPr>
        <w:spacing w:line="253" w:lineRule="auto"/>
        <w:rPr>
          <w:rFonts w:hint="eastAsia" w:ascii="华文楷体" w:hAnsi="华文楷体" w:eastAsia="华文楷体" w:cs="华文楷体"/>
          <w:sz w:val="30"/>
          <w:szCs w:val="30"/>
        </w:rPr>
      </w:pPr>
    </w:p>
    <w:p w14:paraId="7ED152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hardening been given to these poor souls.</w:t>
      </w:r>
    </w:p>
    <w:p w14:paraId="5CA9DEE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跌倒和硬化的时机。</w:t>
      </w:r>
    </w:p>
    <w:p w14:paraId="25F28CB3">
      <w:pPr>
        <w:spacing w:line="253" w:lineRule="auto"/>
        <w:rPr>
          <w:rFonts w:hint="eastAsia" w:ascii="华文楷体" w:hAnsi="华文楷体" w:eastAsia="华文楷体" w:cs="华文楷体"/>
          <w:sz w:val="30"/>
          <w:szCs w:val="30"/>
        </w:rPr>
      </w:pPr>
    </w:p>
    <w:p w14:paraId="7428F0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propagation of their conceptions, they had the advantage not only of an unsettled time, as to the civil government of the nations of the world, most kingdoms and commonweals in Europe undergoing in that age considerable mutations and changes (a season wherein commonly the envious man hath taken opportunity to sow histares); but also, men being set at liberty from the bondage under which they were kept in the Papacy, and from making the tradition of their fathers the rule of their worship and walking, were found indeed to have, upon abiding grounds, no principles of religion at all, and therefore were earnest in the inquiry after something that they might fix upon.</w:t>
      </w:r>
    </w:p>
    <w:p w14:paraId="4ED8332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至于他们观念的传播，他们不仅得益于一个世界各国公民政府动荡不安的时代，当时欧洲大多数王国和共和国（commonweals）都经历了重大的变动和变革（这是一个仇敌 envious man 通常趁机撒播稗子 tares 的季节）；而且，人们从他们在教皇制（Papacy）下所受的束缚中解放出来，不再以父辈的传统作为他们敬拜和行事为人的准则，结果发现，实际上，他们基于持久的根基，根本没有任何宗教原则，因此他们急切地寻求可以依附的东西。</w:t>
      </w:r>
    </w:p>
    <w:p w14:paraId="3362FE09">
      <w:pPr>
        <w:spacing w:line="253" w:lineRule="auto"/>
        <w:rPr>
          <w:rFonts w:hint="eastAsia" w:ascii="华文楷体" w:hAnsi="华文楷体" w:eastAsia="华文楷体" w:cs="华文楷体"/>
          <w:sz w:val="30"/>
          <w:szCs w:val="30"/>
        </w:rPr>
      </w:pPr>
    </w:p>
    <w:p w14:paraId="1E83382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 avoid they knew, but what to close withal they knew not; and therefore it is no wonder if, among so many (I may say) millions of persons as in those days there were that fell off from the Papacy, some thousands perhaps (much more scores) might, in their inquirings, from an extreme of superstition run into another almost of atheism.</w:t>
      </w:r>
    </w:p>
    <w:p w14:paraId="04AAB14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他们知道要避免什么，却不知道要接受什么；因此，在那些日子里脱离教皇制（Papacy）的（我可以说）数以百万计的人中，如果有一些（或许数千，更可能数万 scores）在他们的探求中，从迷信（superstition）的极端走向了几乎是无神论（atheism）的另一个极端，也就不足为奇了。</w:t>
      </w:r>
    </w:p>
    <w:p w14:paraId="383EE97E">
      <w:pPr>
        <w:spacing w:line="253" w:lineRule="auto"/>
        <w:rPr>
          <w:rFonts w:hint="eastAsia" w:ascii="华文楷体" w:hAnsi="华文楷体" w:eastAsia="华文楷体" w:cs="华文楷体"/>
          <w:sz w:val="30"/>
          <w:szCs w:val="30"/>
        </w:rPr>
      </w:pPr>
    </w:p>
    <w:p w14:paraId="1AE8532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estate of things and men in those days wherein Socinianism, or the opposition to Christ of this latter edition, set forth in the world.</w:t>
      </w:r>
    </w:p>
    <w:p w14:paraId="039361F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这就是索西努斯主义（Socinianism），或者说这种后期版本的对基督的反对，在世界上出现时的事物和人的状况。</w:t>
      </w:r>
    </w:p>
    <w:p w14:paraId="09B08452">
      <w:pPr>
        <w:spacing w:line="253" w:lineRule="auto"/>
        <w:rPr>
          <w:rFonts w:hint="eastAsia" w:ascii="华文楷体" w:hAnsi="华文楷体" w:eastAsia="华文楷体" w:cs="华文楷体"/>
          <w:sz w:val="30"/>
          <w:szCs w:val="30"/>
        </w:rPr>
      </w:pPr>
    </w:p>
    <w:p w14:paraId="50039B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many that were convinced of the abominations of Popery before they were well fixed in the truth, some were deceived by the cunning sleight of some few men that lay in wait to deceive.</w:t>
      </w:r>
    </w:p>
    <w:p w14:paraId="6BF2363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在许多人在真理上根基未稳之前就确信教皇制（Popery）可憎之处的人中，有一些人被少数埋伏着要迷惑人之人的狡猾诡计（cunning sleight）所欺骗。</w:t>
      </w:r>
    </w:p>
    <w:p w14:paraId="7B173F1E">
      <w:pPr>
        <w:spacing w:line="253" w:lineRule="auto"/>
        <w:rPr>
          <w:rFonts w:hint="eastAsia" w:ascii="华文楷体" w:hAnsi="华文楷体" w:eastAsia="华文楷体" w:cs="华文楷体"/>
          <w:sz w:val="30"/>
          <w:szCs w:val="30"/>
        </w:rPr>
      </w:pPr>
    </w:p>
    <w:p w14:paraId="1BBD94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event and issue an alike state and condition of things and persons hath gone forth unto in the places and days wherein we live is known to all; and that the saints of God may be warned by these things is this addressed to them.</w:t>
      </w:r>
    </w:p>
    <w:p w14:paraId="0211E6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类似的事物和人的状态与境况，在我们生活的时代和地方，已经发展到了何种结局和结果，这是众所周知的；而这篇文字正是写给上帝的圣徒（saints of God），使他们可以因此得到警示。</w:t>
      </w:r>
    </w:p>
    <w:p w14:paraId="65AB3098">
      <w:pPr>
        <w:spacing w:line="253" w:lineRule="auto"/>
        <w:rPr>
          <w:rFonts w:hint="eastAsia" w:ascii="华文楷体" w:hAnsi="华文楷体" w:eastAsia="华文楷体" w:cs="华文楷体"/>
          <w:sz w:val="30"/>
          <w:szCs w:val="30"/>
        </w:rPr>
      </w:pPr>
    </w:p>
    <w:p w14:paraId="142876E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hath been spoken I had thought, for a close of this discourse, to have given an account of the learning that these men profess, and the course of their studies, of their way of disputing, and the advantages they have therein; to have instanced in some of their considerable sophisms, and subtile depravations of Scripture, as also to have given a specimen of distinctions and answers, which maybe improved to the discovering and slighting of their fallacies in the most important heads of religion: but being diverted by new and unexpected</w:t>
      </w:r>
    </w:p>
    <w:p w14:paraId="5574E3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已经说过的内容，我曾想在结束这篇论述时，说明一下这些人所宣称的学识以及他们的研究过程，他们辩论的方式以及他们从中获得的优势；举例说明他们一些重要的诡辩（sophisms）和对圣经（Scripture）的巧妙歪曲（subtile depravations），并给出一个区分（distinctions）和回答（answers）的范例，这或许有助于揭露和轻视他们在宗教最重要议题上的谬误：但由于新的和意外的</w:t>
      </w:r>
    </w:p>
    <w:p w14:paraId="7F1A03C7">
      <w:pPr>
        <w:spacing w:line="253" w:lineRule="auto"/>
        <w:rPr>
          <w:rFonts w:hint="eastAsia" w:ascii="华文楷体" w:hAnsi="华文楷体" w:eastAsia="华文楷体" w:cs="华文楷体"/>
          <w:sz w:val="30"/>
          <w:szCs w:val="30"/>
        </w:rPr>
      </w:pPr>
    </w:p>
    <w:p w14:paraId="011A44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avocations, I shall refer these and other considerations unto a prodromus for the use of younger students who intend to look into these controversies.</w:t>
      </w:r>
    </w:p>
    <w:p w14:paraId="26185E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事务所打扰，我将把这些以及其他考虑留待一篇绪论（prodromus），供那些打算研究这些争议的年轻学生使用。</w:t>
      </w:r>
    </w:p>
    <w:p w14:paraId="389BA068">
      <w:pPr>
        <w:spacing w:line="253" w:lineRule="auto"/>
        <w:rPr>
          <w:rFonts w:hint="eastAsia" w:ascii="华文楷体" w:hAnsi="华文楷体" w:eastAsia="华文楷体" w:cs="华文楷体"/>
          <w:sz w:val="30"/>
          <w:szCs w:val="30"/>
        </w:rPr>
      </w:pPr>
    </w:p>
    <w:p w14:paraId="0D33E8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persons with whom we have to deal, these their ways and progress in the world.</w:t>
      </w:r>
    </w:p>
    <w:p w14:paraId="009476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这些就是我们要对付的人，这些就是他们在世上的行径和进展。</w:t>
      </w:r>
    </w:p>
    <w:p w14:paraId="04B5814D">
      <w:pPr>
        <w:spacing w:line="253" w:lineRule="auto"/>
        <w:rPr>
          <w:rFonts w:hint="eastAsia" w:ascii="华文楷体" w:hAnsi="华文楷体" w:eastAsia="华文楷体" w:cs="华文楷体"/>
          <w:sz w:val="30"/>
          <w:szCs w:val="30"/>
        </w:rPr>
      </w:pPr>
    </w:p>
    <w:p w14:paraId="37F34C2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briefly subjoin some advantages they have had, something of the way and method wherein they have proceeded, for the diffusing of their poison, with some general preservatives against the infection, and draw to a close of this discourse.</w:t>
      </w:r>
    </w:p>
    <w:p w14:paraId="4E693F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我现在将简要补充他们所拥有的一些优势，他们传播其毒素所采取的方式和方法的一些情况，以及一些抵御感染的普遍预防措施，然后结束这篇论述。</w:t>
      </w:r>
    </w:p>
    <w:p w14:paraId="61A1768C">
      <w:pPr>
        <w:spacing w:line="253" w:lineRule="auto"/>
        <w:rPr>
          <w:rFonts w:hint="eastAsia" w:ascii="华文楷体" w:hAnsi="华文楷体" w:eastAsia="华文楷体" w:cs="华文楷体"/>
          <w:sz w:val="30"/>
          <w:szCs w:val="30"/>
        </w:rPr>
      </w:pPr>
    </w:p>
    <w:p w14:paraId="07BBD50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first entrance upon their undertaking, some of them made no small advantage, in dealing with weak and unwary men, by crying out that the terms of trinity, person, essence, hypostatical union, communication of properties, and the like, were not found in the Scripture, and therefore were to be abandoned.</w:t>
      </w:r>
    </w:p>
    <w:p w14:paraId="61899B29">
      <w:pPr>
        <w:spacing w:line="253" w:lineRule="auto"/>
        <w:rPr>
          <w:rFonts w:hint="eastAsia" w:ascii="华文楷体" w:hAnsi="华文楷体" w:eastAsia="华文楷体" w:cs="华文楷体"/>
          <w:sz w:val="30"/>
          <w:szCs w:val="30"/>
        </w:rPr>
      </w:pPr>
    </w:p>
    <w:p w14:paraId="6F4FC1F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在他们开始着手时，他们中一些人通过大声疾呼三位一体（trinity）、位格（person）、本质（essence）、位格联合（hypostatical union）、属性相通（communication of properties）等术语在圣经（Scripture）中找不到，因此应当被抛弃，从而在与软弱和不警惕的人打交道时获得了不小的优势。</w:t>
      </w:r>
    </w:p>
    <w:p w14:paraId="2ED58DAD">
      <w:pPr>
        <w:spacing w:line="253" w:lineRule="auto"/>
        <w:rPr>
          <w:rFonts w:hint="eastAsia" w:ascii="华文楷体" w:hAnsi="华文楷体" w:eastAsia="华文楷体" w:cs="华文楷体"/>
          <w:sz w:val="30"/>
          <w:szCs w:val="30"/>
        </w:rPr>
      </w:pPr>
    </w:p>
    <w:p w14:paraId="3991628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colour of this plea, they once prevailed so far on the churches in Transylvania as that they resolved and determined to abstain from the use of those words; but they quickly perceived that though the words were not of absolute necessity to express the things themselves to the minds of believers, yet they were so to defend the truth from the opposition and craft of seducers, and at length recovered themselves, by the advice of Beza: yea, and Socinus himself doth not only grant but prove that in general this is not to be imposed on men, that the doctrine they assert is contained in Scripture in so many words, seeing it sufficeth that the thing itself pleaded for be contained therein.</w:t>
      </w:r>
    </w:p>
    <w:p w14:paraId="071E01C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借这一辩解的幌子，他们一度在特兰西瓦尼亚（Transylvania）的众教会中取得了如此大的成功，以至于他们决议并决定停止使用那些词语；但他们很快意识到，尽管这些词语对于向信徒的心灵表达事物本身并非绝对必要，但对于抵御诱惑者的反对和诡计（craft）来捍卫真理却是必要的，最终他们在贝扎（Beza）的建议下恢复了过来：是的，就连索西努斯（Socinus）本人不仅承认而且证明，总的来说，不能强加于人说他们所主张的教义必须以完全相同的词语包含在圣经（Scripture）中，只要所辩护的事物本身包含在其中就足够了。</w:t>
      </w:r>
    </w:p>
    <w:p w14:paraId="4730B982">
      <w:pPr>
        <w:spacing w:line="253" w:lineRule="auto"/>
        <w:rPr>
          <w:rFonts w:hint="eastAsia" w:ascii="华文楷体" w:hAnsi="华文楷体" w:eastAsia="华文楷体" w:cs="华文楷体"/>
          <w:sz w:val="30"/>
          <w:szCs w:val="30"/>
        </w:rPr>
      </w:pPr>
    </w:p>
    <w:p w14:paraId="1C9544F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purpose I desire the learned reader to peruse his words, seeing he gives an instance of what he speaks somewhat opposite to a grand notion of his disciple, with whom I have chiefly to do; yea, and the same person rejects the plea of his companions, of the not express usage of the terms wherein the doctrine of the Trinity is delivered in the Scripture, as weak and frivolous.2</w:t>
      </w:r>
    </w:p>
    <w:p w14:paraId="41D0598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为此目的，我希望博学的读者仔细阅读他的话，因为他举的一个例子与我主要要对付的他的那位门徒（disciple，指 Biddle 或 Crellius 等）的一个主要观念有些相反；是的，而且同一个人（索西努斯 Socinus）也拒绝了他同伴关于圣经（Scripture）中没有明确使用传达三位一体（Trinity）教义之术语的辩解，认为其软弱且无聊。2</w:t>
      </w:r>
    </w:p>
    <w:p w14:paraId="0EC4255A">
      <w:pPr>
        <w:spacing w:line="253" w:lineRule="auto"/>
        <w:rPr>
          <w:rFonts w:hint="eastAsia" w:ascii="华文楷体" w:hAnsi="华文楷体" w:eastAsia="华文楷体" w:cs="华文楷体"/>
          <w:sz w:val="30"/>
          <w:szCs w:val="30"/>
        </w:rPr>
      </w:pPr>
    </w:p>
    <w:p w14:paraId="520222A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hath made me a little marvel at the precipitate, undigested conceptions of some, who, in the midst of the flames of Socinianism kindling upon us on every side, would</w:t>
      </w:r>
    </w:p>
    <w:p w14:paraId="33BD03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这使我对一些人的草率、未消化的观念感到有些惊奇，他们在索西努斯主义（Socinianism）的火焰从四面八方在我们身上燃起之时，竟想</w:t>
      </w:r>
    </w:p>
    <w:p w14:paraId="5ADBAE3D">
      <w:pPr>
        <w:spacing w:line="253" w:lineRule="auto"/>
        <w:rPr>
          <w:rFonts w:hint="eastAsia" w:ascii="华文楷体" w:hAnsi="华文楷体" w:eastAsia="华文楷体" w:cs="华文楷体"/>
          <w:sz w:val="30"/>
          <w:szCs w:val="30"/>
        </w:rPr>
      </w:pPr>
    </w:p>
    <w:p w14:paraId="36D77E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(contrary to the wisdom and practice of all antiquity, no one assembly in the world excepted) tie us up to a form of confession composed of the bare words of the Scripture, in the order wherein they are placed.</w:t>
      </w:r>
    </w:p>
    <w:p w14:paraId="12E466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（与所有古代智慧和实践相反，世界上没有一个会议例外）将我们束缚于一种仅由圣经（Scripture）原文词语按照其排列顺序组成的认信（confession）形式。</w:t>
      </w:r>
    </w:p>
    <w:p w14:paraId="19387669">
      <w:pPr>
        <w:spacing w:line="253" w:lineRule="auto"/>
        <w:rPr>
          <w:rFonts w:hint="eastAsia" w:ascii="华文楷体" w:hAnsi="华文楷体" w:eastAsia="华文楷体" w:cs="华文楷体"/>
          <w:sz w:val="30"/>
          <w:szCs w:val="30"/>
        </w:rPr>
      </w:pPr>
    </w:p>
    <w:p w14:paraId="58ED39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profess to believe that Christ is God blessed for ever, and the Socinians tell us, "True, but he is a God by office, not by nature," is it not lawful for us to say, "Nay, but he is God, of the same nature, substance, and essence with his Father?"</w:t>
      </w:r>
    </w:p>
    <w:p w14:paraId="77E512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宣认相信基督是永远蒙福的上帝，而索西努斯派（Socinians）告诉我们：“没错，但祂是凭职分（office）而非本性（nature）成为上帝的，”难道我们说“不，祂是上帝，与祂的父同性质（nature）、同本体（substance）、同本质（essence）”就不合法吗？</w:t>
      </w:r>
    </w:p>
    <w:p w14:paraId="7908CB99">
      <w:pPr>
        <w:spacing w:line="253" w:lineRule="auto"/>
        <w:rPr>
          <w:rFonts w:hint="eastAsia" w:ascii="华文楷体" w:hAnsi="华文楷体" w:eastAsia="华文楷体" w:cs="华文楷体"/>
          <w:sz w:val="30"/>
          <w:szCs w:val="30"/>
        </w:rPr>
      </w:pPr>
    </w:p>
    <w:p w14:paraId="54AFD66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shall say that Christ is God, one with the Father, and the Sabellians shall tell us, "True, they are every way one, and in all respects, so that the whole Deity was incarnate," is it not lawful for us to tell them, that though he be one in nature and essence with his Father, yet he is distinct from him in person?</w:t>
      </w:r>
    </w:p>
    <w:p w14:paraId="7E03E9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说基督是上帝，与父为一，而撒伯流派（Sabellians）告诉我们：“没错，祂们在各方面、所有方面都是一，以至于整个神性（Deity）都道成肉身了，”难道我们告诉他们，虽然祂（基督）在性质（nature）和本质（essence）上与祂的父为一，但祂在位格（person）上与父有别，就不合法吗？</w:t>
      </w:r>
    </w:p>
    <w:p w14:paraId="15C37865">
      <w:pPr>
        <w:spacing w:line="253" w:lineRule="auto"/>
        <w:rPr>
          <w:rFonts w:hint="eastAsia" w:ascii="华文楷体" w:hAnsi="华文楷体" w:eastAsia="华文楷体" w:cs="华文楷体"/>
          <w:sz w:val="30"/>
          <w:szCs w:val="30"/>
        </w:rPr>
      </w:pPr>
    </w:p>
    <w:p w14:paraId="217102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instances may be given for all the expressions wherein the doctrine of the blessed Trinity is delivered.</w:t>
      </w:r>
    </w:p>
    <w:p w14:paraId="1F59B3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对于所有传达蒙福三位一体（blessed Trinity）教义的表达方式，都可以给出类似的例子。</w:t>
      </w:r>
    </w:p>
    <w:p w14:paraId="33901A49">
      <w:pPr>
        <w:spacing w:line="253" w:lineRule="auto"/>
        <w:rPr>
          <w:rFonts w:hint="eastAsia" w:ascii="华文楷体" w:hAnsi="华文楷体" w:eastAsia="华文楷体" w:cs="华文楷体"/>
          <w:sz w:val="30"/>
          <w:szCs w:val="30"/>
        </w:rPr>
      </w:pPr>
    </w:p>
    <w:p w14:paraId="50FA73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 have sufficient ground for these expressions in the Scripture, as to the words, and not only the things signified by them: the nature of God we have, Gal. 4:8; the person of the Father, and the Son distinct from it, Heb. 1:3; the essence of God, Exod. 3:14, Rev. 1:4; the Trinity, 1 John 5:7; the Deity, Col. 2:9.</w:t>
      </w:r>
    </w:p>
    <w:p w14:paraId="6DF916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事实是，我们在圣经（Scripture）中有充分的依据使用这些表达，不仅是就它们所指的事物，也包括词语本身：上帝的本性（nature），我们有加拉太书 4:8；父的位格（person），以及与父有别的子的位格（person），希伯来书 1:3；上帝的本质（essence），出埃及记 3:14，启示录 1:4；三位一体（Trinity），约翰一书 5:7；神性（Deity），歌罗西书 2:9。</w:t>
      </w:r>
    </w:p>
    <w:p w14:paraId="29DF9728">
      <w:pPr>
        <w:spacing w:line="253" w:lineRule="auto"/>
        <w:rPr>
          <w:rFonts w:hint="eastAsia" w:ascii="华文楷体" w:hAnsi="华文楷体" w:eastAsia="华文楷体" w:cs="华文楷体"/>
          <w:sz w:val="30"/>
          <w:szCs w:val="30"/>
        </w:rPr>
      </w:pPr>
    </w:p>
    <w:p w14:paraId="05876D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whole business, in all their books and disputations, is to take upon themselves the part of answerers, so cavilling and making exceptions, not caring at all what becomes of anything in religion, so they may with any colour avoid the arguments wherewith they are pressed.</w:t>
      </w:r>
    </w:p>
    <w:p w14:paraId="5D3C235D">
      <w:pPr>
        <w:spacing w:line="253" w:lineRule="auto"/>
        <w:rPr>
          <w:rFonts w:hint="eastAsia" w:ascii="华文楷体" w:hAnsi="华文楷体" w:eastAsia="华文楷体" w:cs="华文楷体"/>
          <w:sz w:val="30"/>
          <w:szCs w:val="30"/>
        </w:rPr>
      </w:pPr>
    </w:p>
    <w:p w14:paraId="7D3EA2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他们在所有书籍和辩论（disputations）中的全部事务，就是承担回答者的角色，从而进行吹毛求疵和提出异议，根本不关心宗教中的任何事情会变成怎样，只要他们能以任何借口回避那些用来压迫他们的论据。</w:t>
      </w:r>
    </w:p>
    <w:p w14:paraId="0B3F3B46">
      <w:pPr>
        <w:spacing w:line="253" w:lineRule="auto"/>
        <w:rPr>
          <w:rFonts w:hint="eastAsia" w:ascii="华文楷体" w:hAnsi="华文楷体" w:eastAsia="华文楷体" w:cs="华文楷体"/>
          <w:sz w:val="30"/>
          <w:szCs w:val="30"/>
        </w:rPr>
      </w:pPr>
    </w:p>
    <w:p w14:paraId="6C47ED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almost all their books, unless it be some few short catechisms and confessions, are only answers and exceptions to other men's writings.</w:t>
      </w:r>
    </w:p>
    <w:p w14:paraId="1F9948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因此，他们几乎所有的书，除了一些简短的问答（catechisms）和认信（confessions）之外，都只是对他人著作的回应和异议。</w:t>
      </w:r>
    </w:p>
    <w:p w14:paraId="3593A54B">
      <w:pPr>
        <w:spacing w:line="253" w:lineRule="auto"/>
        <w:rPr>
          <w:rFonts w:hint="eastAsia" w:ascii="华文楷体" w:hAnsi="华文楷体" w:eastAsia="华文楷体" w:cs="华文楷体"/>
          <w:sz w:val="30"/>
          <w:szCs w:val="30"/>
        </w:rPr>
      </w:pPr>
    </w:p>
    <w:p w14:paraId="1F8976D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 the fragments of a catechism or two, Socinus himself wrote very little but of this kind; so do the rest.</w:t>
      </w:r>
    </w:p>
    <w:p w14:paraId="4CC3DBF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 一两份问答（catechism）的残片外，索西努斯（Socinus）本人写的著作很少不是这种类型的；其余人也是如此。</w:t>
      </w:r>
    </w:p>
    <w:p w14:paraId="6A455CDB">
      <w:pPr>
        <w:spacing w:line="253" w:lineRule="auto"/>
        <w:rPr>
          <w:rFonts w:hint="eastAsia" w:ascii="华文楷体" w:hAnsi="华文楷体" w:eastAsia="华文楷体" w:cs="华文楷体"/>
          <w:sz w:val="30"/>
          <w:szCs w:val="30"/>
        </w:rPr>
      </w:pPr>
    </w:p>
    <w:p w14:paraId="4B1B339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heavy and dull they are in asserting may be seen in Volkelius' Institutions; and here, whilst they escape their adversaries, they are desperately bold in their interpretations of Scripture, though, for the most part, it suffices [them to say] that what is urged against them is not the sense of the place, though they themselves can assign no sense at all to it.</w:t>
      </w:r>
    </w:p>
    <w:p w14:paraId="58B706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论断（asserting）方面是何等沉重和迟钝，可以从沃尔克利乌斯（Volkelius）的《要义》（Institutions）中看出；并且在此，当他们逃避对手时，他们在解释圣经（Scripture）方面却不顾一切地大胆，尽管大多数情况下，（他们只需说）被用来反对他们的经文并非该处的意义就够了，即使他们自己根本无法赋予它任何意义。</w:t>
      </w:r>
    </w:p>
    <w:p w14:paraId="461507EB">
      <w:pPr>
        <w:spacing w:line="253" w:lineRule="auto"/>
        <w:rPr>
          <w:rFonts w:hint="eastAsia" w:ascii="华文楷体" w:hAnsi="华文楷体" w:eastAsia="华文楷体" w:cs="华文楷体"/>
          <w:sz w:val="30"/>
          <w:szCs w:val="30"/>
        </w:rPr>
      </w:pPr>
    </w:p>
    <w:p w14:paraId="21AC46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easily give instances in abundance to make good this observation concerning them, but I shall not mention what must necessarily be insisted on in the ensuing discourse.</w:t>
      </w:r>
    </w:p>
    <w:p w14:paraId="662F11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我可以轻易地举出大量例子来证实关于他们的这一观察，但我不会提及在接下来的论述中必须坚持的内容。</w:t>
      </w:r>
    </w:p>
    <w:p w14:paraId="3FF649C2">
      <w:pPr>
        <w:spacing w:line="253" w:lineRule="auto"/>
        <w:rPr>
          <w:rFonts w:hint="eastAsia" w:ascii="华文楷体" w:hAnsi="华文楷体" w:eastAsia="华文楷体" w:cs="华文楷体"/>
          <w:sz w:val="30"/>
          <w:szCs w:val="30"/>
        </w:rPr>
      </w:pPr>
    </w:p>
    <w:p w14:paraId="3CC2F5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answers are, "This may otherwise be expounded;" "It may otherwise</w:t>
      </w:r>
    </w:p>
    <w:p w14:paraId="4EDC9F1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他们的回答是：“这可以有别的解释；”“它可以有别的</w:t>
      </w:r>
    </w:p>
    <w:p w14:paraId="732DDD5C">
      <w:pPr>
        <w:spacing w:line="253" w:lineRule="auto"/>
        <w:rPr>
          <w:rFonts w:hint="eastAsia" w:ascii="华文楷体" w:hAnsi="华文楷体" w:eastAsia="华文楷体" w:cs="华文楷体"/>
          <w:sz w:val="30"/>
          <w:szCs w:val="30"/>
        </w:rPr>
      </w:pPr>
    </w:p>
    <w:p w14:paraId="491928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understood;" "The word may have another signification in another place."</w:t>
      </w:r>
    </w:p>
    <w:p w14:paraId="0780EB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理解；”“这个词在别处可能有别的含义。”</w:t>
      </w:r>
    </w:p>
    <w:p w14:paraId="6E83A879">
      <w:pPr>
        <w:spacing w:line="253" w:lineRule="auto"/>
        <w:rPr>
          <w:rFonts w:hint="eastAsia" w:ascii="华文楷体" w:hAnsi="华文楷体" w:eastAsia="华文楷体" w:cs="华文楷体"/>
          <w:sz w:val="30"/>
          <w:szCs w:val="30"/>
        </w:rPr>
      </w:pPr>
    </w:p>
    <w:p w14:paraId="3C600B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triumphs which they set up in their own conceits are, when by any ways they possess themselves of any usual maxim that passes current amongst men, being applied to finite, limited, created things, or any acknowledged notion in philosophy, and apply it to the infinite, uncreated, essence of God; than which course of proceeding nothing, indeed, can be more absurd, foolish, and contrary to sound reason.</w:t>
      </w:r>
    </w:p>
    <w:p w14:paraId="601D4335">
      <w:pPr>
        <w:spacing w:line="253" w:lineRule="auto"/>
        <w:rPr>
          <w:rFonts w:hint="eastAsia" w:ascii="华文楷体" w:hAnsi="华文楷体" w:eastAsia="华文楷体" w:cs="华文楷体"/>
          <w:sz w:val="30"/>
          <w:szCs w:val="30"/>
        </w:rPr>
      </w:pPr>
    </w:p>
    <w:p w14:paraId="0100AC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自己想象中设立的最大胜利是，当他们以任何方式掌握了任何在人中间通行的、适用于有限、受限、被造之物的常用格言（maxim），或任何公认的哲学（philosophy）观念，并将其应用于上帝无限、非被造的本质（essence）时；确实，没有比这种做法更荒谬、愚蠢、违背健全理性（sound reason）的了。</w:t>
      </w:r>
    </w:p>
    <w:p w14:paraId="1575A28A">
      <w:pPr>
        <w:spacing w:line="253" w:lineRule="auto"/>
        <w:rPr>
          <w:rFonts w:hint="eastAsia" w:ascii="华文楷体" w:hAnsi="华文楷体" w:eastAsia="华文楷体" w:cs="华文楷体"/>
          <w:sz w:val="30"/>
          <w:szCs w:val="30"/>
        </w:rPr>
      </w:pPr>
    </w:p>
    <w:p w14:paraId="0EAF97D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and man, the Creator and creature, that which is absolutely infinite and independent, and that which is finite, limited, and dependent, should be measured by the same rules, notions, and conceptions, unless it be by way of eminent analogy, which will not further their design at all, is most fond and senseless.</w:t>
      </w:r>
    </w:p>
    <w:p w14:paraId="4BC974E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认为上帝与人，造物主（Creator）与受造物（creature），那绝对无限且独立的存在，与那有限、受限且依赖的存在，应当用相同的规则、观念和概念来衡量——除非是通过卓越类比（eminent analogy）的方式，但这根本无助于他们的计谋——这是极其愚蠢和毫无意义的。</w:t>
      </w:r>
    </w:p>
    <w:p w14:paraId="0E9FF1F9">
      <w:pPr>
        <w:spacing w:line="253" w:lineRule="auto"/>
        <w:rPr>
          <w:rFonts w:hint="eastAsia" w:ascii="华文楷体" w:hAnsi="华文楷体" w:eastAsia="华文楷体" w:cs="华文楷体"/>
          <w:sz w:val="30"/>
          <w:szCs w:val="30"/>
        </w:rPr>
      </w:pPr>
    </w:p>
    <w:p w14:paraId="129D404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one observation is sufficient to arm us against all their profound disputes about "essence," "personality," and the like.</w:t>
      </w:r>
    </w:p>
    <w:p w14:paraId="731165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而这一个观察就足以武装我们，对抗他们所有关于“本质”（essence）、“位格性”（personality）等的深奥辩论。</w:t>
      </w:r>
    </w:p>
    <w:p w14:paraId="56A5B8BB">
      <w:pPr>
        <w:spacing w:line="253" w:lineRule="auto"/>
        <w:rPr>
          <w:rFonts w:hint="eastAsia" w:ascii="华文楷体" w:hAnsi="华文楷体" w:eastAsia="华文楷体" w:cs="华文楷体"/>
          <w:sz w:val="30"/>
          <w:szCs w:val="30"/>
        </w:rPr>
      </w:pPr>
    </w:p>
    <w:p w14:paraId="3537827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as we said, in the pursuit of their design and carrying it on, they begin in exclaiming against the usual words wherein the doctrines they oppose are taught and delivered.</w:t>
      </w:r>
    </w:p>
    <w:p w14:paraId="38CE4029">
      <w:pPr>
        <w:spacing w:line="253" w:lineRule="auto"/>
        <w:rPr>
          <w:rFonts w:hint="eastAsia" w:ascii="华文楷体" w:hAnsi="华文楷体" w:eastAsia="华文楷体" w:cs="华文楷体"/>
          <w:sz w:val="30"/>
          <w:szCs w:val="30"/>
        </w:rPr>
      </w:pPr>
    </w:p>
    <w:p w14:paraId="00E9235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通常，正如我们所说，在追求和推行他们的计谋时，他们首先大声反对那些用来教导和传达他们所反对之教义的常用词语。</w:t>
      </w:r>
    </w:p>
    <w:p w14:paraId="56FB5FBB">
      <w:pPr>
        <w:spacing w:line="253" w:lineRule="auto"/>
        <w:rPr>
          <w:rFonts w:hint="eastAsia" w:ascii="华文楷体" w:hAnsi="华文楷体" w:eastAsia="华文楷体" w:cs="华文楷体"/>
          <w:sz w:val="30"/>
          <w:szCs w:val="30"/>
        </w:rPr>
      </w:pPr>
    </w:p>
    <w:p w14:paraId="61C546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Scripture expressions," etc.; "For the things themselves, they do not oppose them, but they think them not so necessary as some suppose," etc.</w:t>
      </w:r>
    </w:p>
    <w:p w14:paraId="687B547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“它们不是圣经（Scripture）的表达方式，”等等；“至于事物本身，他们并不反对，但他们认为它们不像某些人想象的那么必要，”等等。</w:t>
      </w:r>
    </w:p>
    <w:p w14:paraId="22624980">
      <w:pPr>
        <w:spacing w:line="253" w:lineRule="auto"/>
        <w:rPr>
          <w:rFonts w:hint="eastAsia" w:ascii="华文楷体" w:hAnsi="华文楷体" w:eastAsia="华文楷体" w:cs="华文楷体"/>
          <w:sz w:val="30"/>
          <w:szCs w:val="30"/>
        </w:rPr>
      </w:pPr>
    </w:p>
    <w:p w14:paraId="31E79B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got some ground by this on the minds of men, great stress is immediately laid on this, "That a man may be saved though he believe not the doctrine of the Trinity, the satisfaction of Christ, etc., so that he live holily, and yield obedience to the precepts of Christ; so that it is mere madness and folly to break love and communion about such differences."</w:t>
      </w:r>
    </w:p>
    <w:p w14:paraId="4B3538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借此在人心获得一些立足点后，立刻就极力强调这一点：“一个人即使不相信三位一体（Trinity）的教义、基督的补赎（satisfaction of Christ）等等，只要他生活圣洁，并顺服基督的诫命（precepts），也能得救；因此，为这样的分歧而破坏爱心（love）和交通（communion）纯属疯狂和愚蠢。”</w:t>
      </w:r>
    </w:p>
    <w:p w14:paraId="279FC625">
      <w:pPr>
        <w:spacing w:line="253" w:lineRule="auto"/>
        <w:rPr>
          <w:rFonts w:hint="eastAsia" w:ascii="华文楷体" w:hAnsi="华文楷体" w:eastAsia="华文楷体" w:cs="华文楷体"/>
          <w:sz w:val="30"/>
          <w:szCs w:val="30"/>
        </w:rPr>
      </w:pPr>
    </w:p>
    <w:p w14:paraId="36BE60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engine I knew, not long since, a choice society of Christians, through the cunning sleight of one lying in wait to deceive, disturbed, divided, broken, and in no small part of it infected.</w:t>
      </w:r>
    </w:p>
    <w:p w14:paraId="0BB5CE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不久前，我知道一个精选的基督徒团体（society），就是通过一个埋伏着要迷惑人之人的这种狡猾诡计（cunning sleight）和伎俩（engine），被搅扰、分裂、破坏，并且其中不小一部分受到了感染。</w:t>
      </w:r>
    </w:p>
    <w:p w14:paraId="4B6F02E6">
      <w:pPr>
        <w:spacing w:line="253" w:lineRule="auto"/>
        <w:rPr>
          <w:rFonts w:hint="eastAsia" w:ascii="华文楷体" w:hAnsi="华文楷体" w:eastAsia="华文楷体" w:cs="华文楷体"/>
          <w:sz w:val="30"/>
          <w:szCs w:val="30"/>
        </w:rPr>
      </w:pPr>
    </w:p>
    <w:p w14:paraId="090A43A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once get this advantage, and have thereby weakened the love and valuation of the truth with any, they generally, through the righteous judgment of God in giving up men of light and vain spirits to the imaginations of their own hearts, overthrow their faith, and lead them captive at their pleasure.</w:t>
      </w:r>
    </w:p>
    <w:p w14:paraId="0470AB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一旦他们获得这个优势，并借此削弱了任何人对真理（truth）的爱和重视，他们通常就会，通过上帝将轻浮虚妄之心（light and vain spirits）的人交给他们自己心中想象（imaginations）的公义审判，推翻他们的信心（faith），并随心所欲地掳掠他们。</w:t>
      </w:r>
    </w:p>
    <w:p w14:paraId="633C8690">
      <w:pPr>
        <w:spacing w:line="253" w:lineRule="auto"/>
        <w:rPr>
          <w:rFonts w:hint="eastAsia" w:ascii="华文楷体" w:hAnsi="华文楷体" w:eastAsia="华文楷体" w:cs="华文楷体"/>
          <w:sz w:val="30"/>
          <w:szCs w:val="30"/>
        </w:rPr>
      </w:pPr>
    </w:p>
    <w:p w14:paraId="10666C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to have insisted, in particular, on their particular ways of insinuating their abominations, of the baits they lay, the devices they have, their high pretences to reason, and holiness in their lives, or honesty; as also, to have evinced, by undeniable evidences, that there are thousands in the Papacy and among the Reformed Churches that are wholly baptized into their vile opinions and infidelity, though, for the love of their temporal enjoyments, which are better to them than their religion, they profess it not; as also, how this persuasion of their hath been the great door whereby the flood of atheism which is broken in upon the world, and which is almost always professed by them who would be accounted the wits of the times, is come in upon the nations; farther, to have given general answers and distinctions applicable to the most if not all of the considerable arguments and objections wherewith they impugn the truth: but referring all these to my general considerations for the study of controversies in divinity, with some observations that may be preservatives against their poison, I shall speedily acquit you from the trouble of this address.</w:t>
      </w:r>
    </w:p>
    <w:p w14:paraId="33104E85">
      <w:pPr>
        <w:spacing w:line="253" w:lineRule="auto"/>
        <w:rPr>
          <w:rFonts w:hint="eastAsia" w:ascii="华文楷体" w:hAnsi="华文楷体" w:eastAsia="华文楷体" w:cs="华文楷体"/>
          <w:sz w:val="30"/>
          <w:szCs w:val="30"/>
        </w:rPr>
      </w:pPr>
    </w:p>
    <w:p w14:paraId="73D12D2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想详细论述他们渗透其可憎教义（abominations）的具体方式，他们设下的诱饵（baits），他们拥有的计谋（devices），他们对其生活中理性（reason）和圣洁（holiness）或诚实（honesty）的高调伪装；并且，通过无可辩驳的证据证明，在教皇制（Papacy）和改革宗教会（Reformed Churches）中有成千上万的人已完全受洗（baptized）归入了他们卑劣的观点和不信（infidelity），尽管为了爱他们暂世的享乐——这对他们来说比他们的宗教信仰更好——他们并不公开承认；还有，他们的这种信念（persuasion）如何成为了无神论（atheism）洪水——这洪水已冲入世界，并且几乎总是被那些想被视为时代才智之士（wits）的人所宣称——涌入各国的巨大门户；此外，还想给出适用于他们用以攻击真理（truth）的大多数（如果不是全部）重要论据和反对意见的普遍回答（answers）和区分（distinctions）：但将所有这些都留待我为神学（divinity）争议研究而作的一般性思考，连同一些可能用作抵御他们毒素之预防措施的观察，我将迅速使你们摆脱这篇致辞的麻烦。</w:t>
      </w:r>
    </w:p>
    <w:p w14:paraId="66136619">
      <w:pPr>
        <w:spacing w:line="253" w:lineRule="auto"/>
        <w:rPr>
          <w:rFonts w:hint="eastAsia" w:ascii="华文楷体" w:hAnsi="华文楷体" w:eastAsia="华文楷体" w:cs="华文楷体"/>
          <w:sz w:val="30"/>
          <w:szCs w:val="30"/>
        </w:rPr>
      </w:pPr>
    </w:p>
    <w:p w14:paraId="237D69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leave, then, in the last place (though unfit and unworthy), to give some general cautions to my fellow-labourers and students in divinity for the freeing our souls from being tainted with these abominations, and I have done:—</w:t>
      </w:r>
    </w:p>
    <w:p w14:paraId="163CE5E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那么，请允许我在最后（尽管不配且不称），向我在神学（divinity）中的同工（fellow-labourers）和学生（students）提出一些普遍的告诫，以使我们的灵魂免受这些可憎教义（abominations）的玷污，然后我就结束：—</w:t>
      </w:r>
    </w:p>
    <w:p w14:paraId="45862480">
      <w:pPr>
        <w:spacing w:line="253" w:lineRule="auto"/>
        <w:rPr>
          <w:rFonts w:hint="eastAsia" w:ascii="华文楷体" w:hAnsi="华文楷体" w:eastAsia="华文楷体" w:cs="华文楷体"/>
          <w:sz w:val="30"/>
          <w:szCs w:val="30"/>
        </w:rPr>
      </w:pPr>
    </w:p>
    <w:p w14:paraId="304BF8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fast the form of wholesome words and sound doctrine: know that there are other ways of peace and accommodation with dissenters than by letting go the least particle of truth.</w:t>
      </w:r>
    </w:p>
    <w:p w14:paraId="0367BD17">
      <w:pPr>
        <w:spacing w:line="253" w:lineRule="auto"/>
        <w:rPr>
          <w:rFonts w:hint="eastAsia" w:ascii="华文楷体" w:hAnsi="华文楷体" w:eastAsia="华文楷体" w:cs="华文楷体"/>
          <w:sz w:val="30"/>
          <w:szCs w:val="30"/>
        </w:rPr>
      </w:pPr>
    </w:p>
    <w:p w14:paraId="4C8D87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持守纯正话语的规模（form of wholesome words）和健全的教义（sound doctrine）：要知道，与持异议者（dissenters）达成和平与和解（accommodation）还有其他途径，而非放弃真理（truth）的丝毫微粒。</w:t>
      </w:r>
    </w:p>
    <w:p w14:paraId="7F66523A">
      <w:pPr>
        <w:spacing w:line="253" w:lineRule="auto"/>
        <w:rPr>
          <w:rFonts w:hint="eastAsia" w:ascii="华文楷体" w:hAnsi="华文楷体" w:eastAsia="华文楷体" w:cs="华文楷体"/>
          <w:sz w:val="30"/>
          <w:szCs w:val="30"/>
        </w:rPr>
      </w:pPr>
    </w:p>
    <w:p w14:paraId="53FC0FF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would accommodate their own hearts to love and peace, they must not double with their souls, and accommodate the truth of the gospel to other men's imaginations.</w:t>
      </w:r>
    </w:p>
    <w:p w14:paraId="00CFF0A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当人们想要使自己的心适应爱与和平时，他们决不能对自己的灵魂耍两面派，并将福音的真理（truth of the gospel）迁就于他人的想象（imaginations）。</w:t>
      </w:r>
    </w:p>
    <w:p w14:paraId="1A8CD3A2">
      <w:pPr>
        <w:spacing w:line="253" w:lineRule="auto"/>
        <w:rPr>
          <w:rFonts w:hint="eastAsia" w:ascii="华文楷体" w:hAnsi="华文楷体" w:eastAsia="华文楷体" w:cs="华文楷体"/>
          <w:sz w:val="30"/>
          <w:szCs w:val="30"/>
        </w:rPr>
      </w:pPr>
    </w:p>
    <w:p w14:paraId="6B35327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will suggest great things of going a middle way in divinity, between dissenters; but what is the issue, for the most part, of such proposals?</w:t>
      </w:r>
    </w:p>
    <w:p w14:paraId="2B70A4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或许有些人会提议在神学（divinity）上走一条介于持异议者（dissenters）之间的中间道路（middle way）的宏伟计划；但这类提议的结果，在大多数情况下是什么呢？</w:t>
      </w:r>
    </w:p>
    <w:p w14:paraId="41F54D29">
      <w:pPr>
        <w:spacing w:line="253" w:lineRule="auto"/>
        <w:rPr>
          <w:rFonts w:hint="eastAsia" w:ascii="华文楷体" w:hAnsi="华文楷体" w:eastAsia="华文楷体" w:cs="华文楷体"/>
          <w:sz w:val="30"/>
          <w:szCs w:val="30"/>
        </w:rPr>
      </w:pPr>
    </w:p>
    <w:p w14:paraId="353F98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they have, by their middle way, raised no less contentions than was before between the extremes (yea, when things before were in some good measure allayed), the accommodators themselves, through an ambitious desire to make good and defend their own expedients, are insensibly carried over to the party and extreme to whom they thought to make a condescension unto; and, by endeavouring to blanch their</w:t>
      </w:r>
    </w:p>
    <w:p w14:paraId="38FBFA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在他们通过他们的中间道路（middle way）引发了不亚于先前极端之间存在的争论之后（是的，甚至在先前事态已在某种程度上平息之后），那些和解者（accommodators）自己，出于一种野心勃勃的欲望，想要证实和捍卫他们自己的权宜之计（expedients），就不知不觉地被带到了他们原想对其作出让步（condescension）的那一方和那个极端；并且，通过努力粉饰他们的</w:t>
      </w:r>
    </w:p>
    <w:p w14:paraId="3408E9C4">
      <w:pPr>
        <w:spacing w:line="253" w:lineRule="auto"/>
        <w:rPr>
          <w:rFonts w:hint="eastAsia" w:ascii="华文楷体" w:hAnsi="华文楷体" w:eastAsia="华文楷体" w:cs="华文楷体"/>
          <w:sz w:val="30"/>
          <w:szCs w:val="30"/>
        </w:rPr>
      </w:pPr>
    </w:p>
    <w:p w14:paraId="70B4192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opinions, to make them seem probable, they are engaged to the defence of their consequences before they are aware.</w:t>
      </w:r>
    </w:p>
    <w:p w14:paraId="7AB3977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观点，使其看起来貌似可信，他们在不知不觉中就投入到了为其后果辩护的境地。</w:t>
      </w:r>
    </w:p>
    <w:p w14:paraId="79AE1460">
      <w:pPr>
        <w:spacing w:line="253" w:lineRule="auto"/>
        <w:rPr>
          <w:rFonts w:hint="eastAsia" w:ascii="华文楷体" w:hAnsi="华文楷体" w:eastAsia="华文楷体" w:cs="华文楷体"/>
          <w:sz w:val="30"/>
          <w:szCs w:val="30"/>
        </w:rPr>
      </w:pPr>
    </w:p>
    <w:p w14:paraId="0127B1C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Amyraldus (whom I look upon as one of the greatest wits of these days) will at present go a middle way between the churches of France and the Arminians.</w:t>
      </w:r>
    </w:p>
    <w:p w14:paraId="3972616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阿米拉都（Amyraldus）（我视他为当今最伟大的才智之士之一）目前将在法国（France）众教会和亚米念派（Arminians）之间走一条中间道路（middle way）。</w:t>
      </w:r>
    </w:p>
    <w:p w14:paraId="53022B0D">
      <w:pPr>
        <w:spacing w:line="253" w:lineRule="auto"/>
        <w:rPr>
          <w:rFonts w:hint="eastAsia" w:ascii="华文楷体" w:hAnsi="华文楷体" w:eastAsia="华文楷体" w:cs="华文楷体"/>
          <w:sz w:val="30"/>
          <w:szCs w:val="30"/>
        </w:rPr>
      </w:pPr>
    </w:p>
    <w:p w14:paraId="09A334B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the issue?</w:t>
      </w:r>
    </w:p>
    <w:p w14:paraId="7440DD5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结果如何？</w:t>
      </w:r>
    </w:p>
    <w:p w14:paraId="4E17EB62">
      <w:pPr>
        <w:spacing w:line="253" w:lineRule="auto"/>
        <w:rPr>
          <w:rFonts w:hint="eastAsia" w:ascii="华文楷体" w:hAnsi="华文楷体" w:eastAsia="华文楷体" w:cs="华文楷体"/>
          <w:sz w:val="30"/>
          <w:szCs w:val="30"/>
        </w:rPr>
      </w:pPr>
    </w:p>
    <w:p w14:paraId="45DDBD4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churches, divisions, tumult, disorder; among the professors and ministers, revilings, evil surmisings; to the whole body of the people, scandals and offences; and in respect of himself, evidence of daily approaching nearer to the Arminian party, until, as one of them saith of him, he is not far from their kingdom of heaven.</w:t>
      </w:r>
    </w:p>
    <w:p w14:paraId="26F3DCB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众教会中，是分裂、骚动、混乱；在教授（professors）和教牧人员（ministers）中，是辱骂、恶意的猜疑；对全体民众，是绊脚石（scandals）和冒犯（offences）；而就他本人而言，则有证据表明他日益接近亚米念派（Arminian party），直到，正如他们中一人论及他时所说，他离他们的天国（kingdom of heaven）不远了。</w:t>
      </w:r>
    </w:p>
    <w:p w14:paraId="4F22BE38">
      <w:pPr>
        <w:spacing w:line="253" w:lineRule="auto"/>
        <w:rPr>
          <w:rFonts w:hint="eastAsia" w:ascii="华文楷体" w:hAnsi="华文楷体" w:eastAsia="华文楷体" w:cs="华文楷体"/>
          <w:sz w:val="30"/>
          <w:szCs w:val="30"/>
        </w:rPr>
      </w:pPr>
    </w:p>
    <w:p w14:paraId="66A55D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all?</w:t>
      </w:r>
    </w:p>
    <w:p w14:paraId="672E45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但这就是全部吗？</w:t>
      </w:r>
    </w:p>
    <w:p w14:paraId="2BA8793A">
      <w:pPr>
        <w:spacing w:line="253" w:lineRule="auto"/>
        <w:rPr>
          <w:rFonts w:hint="eastAsia" w:ascii="华文楷体" w:hAnsi="华文楷体" w:eastAsia="华文楷体" w:cs="华文楷体"/>
          <w:sz w:val="30"/>
          <w:szCs w:val="30"/>
        </w:rPr>
      </w:pPr>
    </w:p>
    <w:p w14:paraId="0DF5C0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Grotius, Episcopius, Curcellæus, etc. (quanta nomina!) with others, must go a middle way to accommodate with the Socinians; and all that will not follow are rigid men, that by any means will defend the opinions they are fallen upon.</w:t>
      </w:r>
    </w:p>
    <w:p w14:paraId="4ECE96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不，还有格老秀斯（Grotius）、伊皮斯科皮乌斯（Episcopius）、库尔塞莱乌斯（Curcellæus）等人（何等显赫的名字 quanta nomina!）以及其他人，必须走一条中间道路（middle way）来与索西努斯派（Socinians）和解；而所有不愿跟随的人都是僵化之人（rigid men），无论如何都要捍卫他们所陷入的观点。</w:t>
      </w:r>
    </w:p>
    <w:p w14:paraId="10F6A8D0">
      <w:pPr>
        <w:spacing w:line="253" w:lineRule="auto"/>
        <w:rPr>
          <w:rFonts w:hint="eastAsia" w:ascii="华文楷体" w:hAnsi="华文楷体" w:eastAsia="华文楷体" w:cs="华文楷体"/>
          <w:sz w:val="30"/>
          <w:szCs w:val="30"/>
        </w:rPr>
      </w:pPr>
    </w:p>
    <w:p w14:paraId="1CFA346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plea is made by others for accommodation with the Papists; and still "moderation," "the middle way," "condescension," are cried up.</w:t>
      </w:r>
    </w:p>
    <w:p w14:paraId="3B8EE72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其他人也为与天主教徒（Papists）和解（accommodation）提出了同样的辩解；并且“节制”（moderation）、“中间道路”（middle way）、“让步”（condescension）仍然被大肆宣扬。</w:t>
      </w:r>
    </w:p>
    <w:p w14:paraId="23D0B174">
      <w:pPr>
        <w:spacing w:line="253" w:lineRule="auto"/>
        <w:rPr>
          <w:rFonts w:hint="eastAsia" w:ascii="华文楷体" w:hAnsi="华文楷体" w:eastAsia="华文楷体" w:cs="华文楷体"/>
          <w:sz w:val="30"/>
          <w:szCs w:val="30"/>
        </w:rPr>
      </w:pPr>
    </w:p>
    <w:p w14:paraId="2FEB2FC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freely say, that I know not that man in England who is willing to go farther in forbearance, love, and communion with all that fear God and hold the foundation, than I am; but that this is to be done upon other grounds, principles, and ways, by other means and expedients, than by a condescension from the exactness of the least apex of gospel truth, or by an accommodation of doctrines by loose and general terms, I have elsewhere sufficiently declared.</w:t>
      </w:r>
    </w:p>
    <w:p w14:paraId="231F1A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坦率地说，在英格兰（England），我不知道有谁比我更愿意在宽容（forbearance）、爱心（love）和交通（communion）方面，与所有敬畏上帝并持守根基（foundation）的人走得更远；但这必须基于其他的根基、原则和途径，通过其他的方法和权宜之计（expedients）来完成，而非通过从福音真理（gospel truth）最微小顶点的精确性上作出让步（condescension），或通过以松散和笼统的术语来调和（accommodation）教义，这一点我已在别处充分说明。</w:t>
      </w:r>
    </w:p>
    <w:p w14:paraId="71C6FEF6">
      <w:pPr>
        <w:spacing w:line="253" w:lineRule="auto"/>
        <w:rPr>
          <w:rFonts w:hint="eastAsia" w:ascii="华文楷体" w:hAnsi="华文楷体" w:eastAsia="华文楷体" w:cs="华文楷体"/>
          <w:sz w:val="30"/>
          <w:szCs w:val="30"/>
        </w:rPr>
      </w:pPr>
    </w:p>
    <w:p w14:paraId="641788E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deceive you with vain pretences; hold fast the truth as it is in Jesus, part not with one iota, and contend for it when called thereunto.</w:t>
      </w:r>
    </w:p>
    <w:p w14:paraId="722F35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不要让任何人用虚空的伪装欺骗你们；持守在耶稣里的真理（truth as it is in Jesus），丝毫不让（part not with one iota），并在蒙召时为之争辩（contend）。</w:t>
      </w:r>
    </w:p>
    <w:p w14:paraId="53C2DBC9">
      <w:pPr>
        <w:spacing w:line="253" w:lineRule="auto"/>
        <w:rPr>
          <w:rFonts w:hint="eastAsia" w:ascii="华文楷体" w:hAnsi="华文楷体" w:eastAsia="华文楷体" w:cs="华文楷体"/>
          <w:sz w:val="30"/>
          <w:szCs w:val="30"/>
        </w:rPr>
      </w:pPr>
    </w:p>
    <w:p w14:paraId="0DD781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the snare of Satan in affecting eminency by singularity.</w:t>
      </w:r>
    </w:p>
    <w:p w14:paraId="7EE150B9">
      <w:pPr>
        <w:spacing w:line="253" w:lineRule="auto"/>
        <w:rPr>
          <w:rFonts w:hint="eastAsia" w:ascii="华文楷体" w:hAnsi="华文楷体" w:eastAsia="华文楷体" w:cs="华文楷体"/>
          <w:sz w:val="30"/>
          <w:szCs w:val="30"/>
        </w:rPr>
      </w:pPr>
    </w:p>
    <w:p w14:paraId="0D2095B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谨防撒但的网罗，即通过追求特立独行（singularity）来博取声望（affecting eminency）。</w:t>
      </w:r>
    </w:p>
    <w:p w14:paraId="659E4027">
      <w:pPr>
        <w:spacing w:line="253" w:lineRule="auto"/>
        <w:rPr>
          <w:rFonts w:hint="eastAsia" w:ascii="华文楷体" w:hAnsi="华文楷体" w:eastAsia="华文楷体" w:cs="华文楷体"/>
          <w:sz w:val="30"/>
          <w:szCs w:val="30"/>
        </w:rPr>
      </w:pPr>
    </w:p>
    <w:p w14:paraId="5E406DC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to strive to excel and to go before one another in knowledge and in light, as in holiness and obedience.</w:t>
      </w:r>
    </w:p>
    <w:p w14:paraId="42DBC9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在知识（knowledge）和光照（light）上，如同在圣洁（holiness）和顺服（obedience）上一样，努力超越并走在他人前面是好的。</w:t>
      </w:r>
    </w:p>
    <w:p w14:paraId="3DC940A9">
      <w:pPr>
        <w:spacing w:line="253" w:lineRule="auto"/>
        <w:rPr>
          <w:rFonts w:hint="eastAsia" w:ascii="华文楷体" w:hAnsi="华文楷体" w:eastAsia="华文楷体" w:cs="华文楷体"/>
          <w:sz w:val="30"/>
          <w:szCs w:val="30"/>
        </w:rPr>
      </w:pPr>
    </w:p>
    <w:p w14:paraId="2C6BC4E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this in the road is difficult.</w:t>
      </w:r>
    </w:p>
    <w:p w14:paraId="1812F3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要在正道（road）上做到这一点是困难的。</w:t>
      </w:r>
    </w:p>
    <w:p w14:paraId="69429513">
      <w:pPr>
        <w:spacing w:line="253" w:lineRule="auto"/>
        <w:rPr>
          <w:rFonts w:hint="eastAsia" w:ascii="华文楷体" w:hAnsi="华文楷体" w:eastAsia="华文楷体" w:cs="华文楷体"/>
          <w:sz w:val="30"/>
          <w:szCs w:val="30"/>
        </w:rPr>
      </w:pPr>
    </w:p>
    <w:p w14:paraId="59FE72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Ahimaaz had not outrun Cushi but that he took a by-path.</w:t>
      </w:r>
    </w:p>
    <w:p w14:paraId="3664F3A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亚希玛斯（Ahimaaz）若非走了旁门左道（by-path），就不会跑过古示（Cushi）。</w:t>
      </w:r>
    </w:p>
    <w:p w14:paraId="43C2746A">
      <w:pPr>
        <w:spacing w:line="253" w:lineRule="auto"/>
        <w:rPr>
          <w:rFonts w:hint="eastAsia" w:ascii="华文楷体" w:hAnsi="华文楷体" w:eastAsia="华文楷体" w:cs="华文楷体"/>
          <w:sz w:val="30"/>
          <w:szCs w:val="30"/>
        </w:rPr>
      </w:pPr>
    </w:p>
    <w:p w14:paraId="7E57C5C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finding it impossible to emerge unto any consideration by walking in the beaten path of truth (all parts of divinity, all ways of handling it, being carried already to such a height and excellency, that to make any considerable improvement requires great pains, study, and an insight into all kinds of learning), and yet not able to conquer the itch of being accounted τίνες μεγάλοι, turn</w:t>
      </w:r>
    </w:p>
    <w:p w14:paraId="40AF59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许多人发现通过行走在真理（truth）的老路（beaten path）上无法获得任何重视（因为神学 divinity 的所有部分，所有处理它的方式，都已被提升到如此的高度和卓越，以至于要取得任何显著的进步都需要巨大的努力、研究以及对各种学问 learning 的洞察），却又无法克服渴望被视为“大人物”（τίνες μεγάλοι, tines megaloi）的痒处，于是便</w:t>
      </w:r>
    </w:p>
    <w:p w14:paraId="6C8E554A">
      <w:pPr>
        <w:spacing w:line="253" w:lineRule="auto"/>
        <w:rPr>
          <w:rFonts w:hint="eastAsia" w:ascii="华文楷体" w:hAnsi="华文楷体" w:eastAsia="华文楷体" w:cs="华文楷体"/>
          <w:sz w:val="30"/>
          <w:szCs w:val="30"/>
        </w:rPr>
      </w:pPr>
    </w:p>
    <w:p w14:paraId="5D55C1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aside into by-ways, and turn the eyes of all men to them by scrambling over hedge and ditch, when the sober traveller is not at all regarded.</w:t>
      </w:r>
    </w:p>
    <w:p w14:paraId="0AE4E7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转向旁门左道（by-ways），并通过翻越篱笆沟渠来吸引所有人的目光，而稳健的行路人（sober traveller）却根本不被注意。</w:t>
      </w:r>
    </w:p>
    <w:p w14:paraId="55504967">
      <w:pPr>
        <w:spacing w:line="253" w:lineRule="auto"/>
        <w:rPr>
          <w:rFonts w:hint="eastAsia" w:ascii="华文楷体" w:hAnsi="华文楷体" w:eastAsia="华文楷体" w:cs="华文楷体"/>
          <w:sz w:val="30"/>
          <w:szCs w:val="30"/>
        </w:rPr>
      </w:pPr>
    </w:p>
    <w:p w14:paraId="1BF130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historian, giving an account of the degeneracy of eloquence after it once came to its height in the time of Cicero, fixeth on this as the most probable reason: "Difficilis in perfecto mora est; naturaliterque, quod procedere non potest, recedit; et ut primo ad consequendos, quos priores ducimus, accendimur: ita, ubi aut præteriri, aut æquari eos posse desperavimus, studium cum spe senescit; et quod adsequi non potest, sequi desinit; et, velut occupatam relinquens materiam, quærit novam: præteritoque eo in quo eminere non possumus, aliquid in quo nitamur conquirimus; sequiturque, ut frequens ac mobilis transitus maximum perfecti operis impedimentum sit."—Paterc. Hist. Rom. lib. i. cap. xvii.</w:t>
      </w:r>
    </w:p>
    <w:p w14:paraId="0F3376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Roman）历史学家在记述西塞罗（Cicero）时代雄辩术达到顶峰后衰落的原因时，将此确定为最可能的原因：“在完美中停留是困难的；自然地，不能前进的就会后退；正如起初我们被激励去追赶我们视为领先的人一样：同样，当我们绝望于超越或匹敌他们时，热情随着希望一同衰退；无法企及的，就不再追随；仿佛放弃了已被占据的领域，去寻找新的：绕过我们无法卓越的领域，去寻求一些我们可以努力的东西；结果就是，频繁而易变的转换成为完美作品的最大障碍。”——帕特尔库鲁斯（Paterc.）《罗马史》（Hist. Rom.）第一卷，第十七章。</w:t>
      </w:r>
    </w:p>
    <w:p w14:paraId="2B43F3FD">
      <w:pPr>
        <w:spacing w:line="253" w:lineRule="auto"/>
        <w:rPr>
          <w:rFonts w:hint="eastAsia" w:ascii="华文楷体" w:hAnsi="华文楷体" w:eastAsia="华文楷体" w:cs="华文楷体"/>
          <w:sz w:val="30"/>
          <w:szCs w:val="30"/>
        </w:rPr>
      </w:pPr>
    </w:p>
    <w:p w14:paraId="14F031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some such things may not be said of the doctrine of the reformed churches.</w:t>
      </w:r>
    </w:p>
    <w:p w14:paraId="0987D1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我希望对于改革宗教会（reformed churches）的教义，不会有人说出类似的话。</w:t>
      </w:r>
    </w:p>
    <w:p w14:paraId="5866E86D">
      <w:pPr>
        <w:spacing w:line="253" w:lineRule="auto"/>
        <w:rPr>
          <w:rFonts w:hint="eastAsia" w:ascii="华文楷体" w:hAnsi="华文楷体" w:eastAsia="华文楷体" w:cs="华文楷体"/>
          <w:sz w:val="30"/>
          <w:szCs w:val="30"/>
        </w:rPr>
      </w:pPr>
    </w:p>
    <w:p w14:paraId="750B78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long since raised to a great height of purity in itself, and perspicuity in the way of its delivery; but athletic constitutions are seldom permanent.</w:t>
      </w:r>
    </w:p>
    <w:p w14:paraId="05E02C3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不久前，它本身被提升到了极高的纯洁性（purity），其传达方式也极为清晰（perspicuity）；但强健的体质（athletic constitutions）很少能持久。</w:t>
      </w:r>
    </w:p>
    <w:p w14:paraId="11F1A850">
      <w:pPr>
        <w:spacing w:line="253" w:lineRule="auto"/>
        <w:rPr>
          <w:rFonts w:hint="eastAsia" w:ascii="华文楷体" w:hAnsi="华文楷体" w:eastAsia="华文楷体" w:cs="华文楷体"/>
          <w:sz w:val="30"/>
          <w:szCs w:val="30"/>
        </w:rPr>
      </w:pPr>
    </w:p>
    <w:p w14:paraId="2C101E4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would not be content to walk after others, and finding they could not excel what was done, they have given over to imitate it or to do any thing in the like kind; and therefore, neglecting that wherein they could not be eminent, they have taken a course to have something peculiar whereinto put fourth their endeavours.</w:t>
      </w:r>
    </w:p>
    <w:p w14:paraId="643368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人们不满足于跟在别人后面走，发现无法超越已有的成就，就放弃了模仿或做任何类似的事情；因此，忽视了他们无法卓越的领域，他们采取了一种拥有某种独特之处的方式来投入他们的努力。</w:t>
      </w:r>
    </w:p>
    <w:p w14:paraId="46F2A7F8">
      <w:pPr>
        <w:spacing w:line="253" w:lineRule="auto"/>
        <w:rPr>
          <w:rFonts w:hint="eastAsia" w:ascii="华文楷体" w:hAnsi="华文楷体" w:eastAsia="华文楷体" w:cs="华文楷体"/>
          <w:sz w:val="30"/>
          <w:szCs w:val="30"/>
        </w:rPr>
      </w:pPr>
    </w:p>
    <w:p w14:paraId="52D4CF4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watch against this temptation, and know that a man maybe higher than his brethren, and yet be but a Saul.</w:t>
      </w:r>
    </w:p>
    <w:p w14:paraId="0CBA09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那么，让我们警惕这种试探（temptation），并且知道一个人可能比他的弟兄高，却不过是个扫罗（Saul）。</w:t>
      </w:r>
    </w:p>
    <w:p w14:paraId="05154C7D">
      <w:pPr>
        <w:spacing w:line="253" w:lineRule="auto"/>
        <w:rPr>
          <w:rFonts w:hint="eastAsia" w:ascii="华文楷体" w:hAnsi="华文楷体" w:eastAsia="华文楷体" w:cs="华文楷体"/>
          <w:sz w:val="30"/>
          <w:szCs w:val="30"/>
        </w:rPr>
      </w:pPr>
    </w:p>
    <w:p w14:paraId="6FC077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any one attempt dealing with these men that is not in some good measure furnished with those kinds of literature and those common arts wherein they excel; as, first, the knowledge of the tongues wherein the Scripture is written, namely, the Hebrew and Greek.</w:t>
      </w:r>
    </w:p>
    <w:p w14:paraId="57EDC8C7">
      <w:pPr>
        <w:spacing w:line="253" w:lineRule="auto"/>
        <w:rPr>
          <w:rFonts w:hint="eastAsia" w:ascii="华文楷体" w:hAnsi="华文楷体" w:eastAsia="华文楷体" w:cs="华文楷体"/>
          <w:sz w:val="30"/>
          <w:szCs w:val="30"/>
        </w:rPr>
      </w:pPr>
    </w:p>
    <w:p w14:paraId="6F87483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任何人在没有相当程度上具备这些人所擅长的那些文学（literature）和通用技艺（common arts）的情况下，不要尝试与他们打交道；首先是圣经（Scripture）所用语言的知识，即希伯来语（Hebrew）和希腊语（Greek）。</w:t>
      </w:r>
    </w:p>
    <w:p w14:paraId="1668C93D">
      <w:pPr>
        <w:spacing w:line="253" w:lineRule="auto"/>
        <w:rPr>
          <w:rFonts w:hint="eastAsia" w:ascii="华文楷体" w:hAnsi="华文楷体" w:eastAsia="华文楷体" w:cs="华文楷体"/>
          <w:sz w:val="30"/>
          <w:szCs w:val="30"/>
        </w:rPr>
      </w:pPr>
    </w:p>
    <w:p w14:paraId="47F485E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not in some measure acquainted with these will scarcely make thorough work in dealing with them.</w:t>
      </w:r>
    </w:p>
    <w:p w14:paraId="397D7F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对此没有一定程度了解的人，在与他们打交道时很难做得彻底。</w:t>
      </w:r>
    </w:p>
    <w:p w14:paraId="17108BA5">
      <w:pPr>
        <w:spacing w:line="253" w:lineRule="auto"/>
        <w:rPr>
          <w:rFonts w:hint="eastAsia" w:ascii="华文楷体" w:hAnsi="华文楷体" w:eastAsia="华文楷体" w:cs="华文楷体"/>
          <w:sz w:val="30"/>
          <w:szCs w:val="30"/>
        </w:rPr>
      </w:pPr>
    </w:p>
    <w:p w14:paraId="6CCE16B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word, nor scarce a letter in a word (if I may so speak), which they do not search and toss up and down; not an expression which they</w:t>
      </w:r>
    </w:p>
    <w:p w14:paraId="49E1AC0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没有一个词，甚至（如果我可以这么说）词中的一个字母，是他们不仔细搜寻和反复推敲的；没有一个表达方式是他们</w:t>
      </w:r>
    </w:p>
    <w:p w14:paraId="257A099F">
      <w:pPr>
        <w:spacing w:line="253" w:lineRule="auto"/>
        <w:rPr>
          <w:rFonts w:hint="eastAsia" w:ascii="华文楷体" w:hAnsi="华文楷体" w:eastAsia="华文楷体" w:cs="华文楷体"/>
          <w:sz w:val="30"/>
          <w:szCs w:val="30"/>
        </w:rPr>
      </w:pPr>
    </w:p>
    <w:p w14:paraId="6CB948B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pursue not through the whole Scripture, to see if any place will give countenance to the interpretation of it which they embrace.</w:t>
      </w:r>
    </w:p>
    <w:p w14:paraId="25B6B12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不在整本圣经（Scripture）中追溯的，看是否有任何地方能支持他们所接受的解释。</w:t>
      </w:r>
    </w:p>
    <w:p w14:paraId="5C0BEA2F">
      <w:pPr>
        <w:spacing w:line="253" w:lineRule="auto"/>
        <w:rPr>
          <w:rFonts w:hint="eastAsia" w:ascii="华文楷体" w:hAnsi="华文楷体" w:eastAsia="华文楷体" w:cs="华文楷体"/>
          <w:sz w:val="30"/>
          <w:szCs w:val="30"/>
        </w:rPr>
      </w:pPr>
    </w:p>
    <w:p w14:paraId="225FDC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curious use of the Greek articles, which, as Scaliger calls them, are "loquacissimæ gentis flabellum," is their great covert against the arguments for the deity of Christ.</w:t>
      </w:r>
    </w:p>
    <w:p w14:paraId="6174C8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他们对希腊语冠词（Greek articles）的刁钻运用——正如斯卡利杰（Scaliger）称之为“最饶舌民族的扇子”（loquacissimæ gentis flabellum）——是他们抵御基督神性（deity of Christ）论据的主要掩护。</w:t>
      </w:r>
    </w:p>
    <w:p w14:paraId="1E41757C">
      <w:pPr>
        <w:spacing w:line="253" w:lineRule="auto"/>
        <w:rPr>
          <w:rFonts w:hint="eastAsia" w:ascii="华文楷体" w:hAnsi="华文楷体" w:eastAsia="华文楷体" w:cs="华文楷体"/>
          <w:sz w:val="30"/>
          <w:szCs w:val="30"/>
        </w:rPr>
      </w:pPr>
    </w:p>
    <w:p w14:paraId="4C7C38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disputes about the Hebrew words wherein the doctrine of the satisfaction of Christ is delivered in the Old Testament, the ensuing treatise will in part manifest.</w:t>
      </w:r>
    </w:p>
    <w:p w14:paraId="1F5F06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他们关于旧约（Old Testament）中传达基督补赎（satisfaction of Christ）教义之希伯来语词语的争论，接下来的论著将部分揭示。</w:t>
      </w:r>
    </w:p>
    <w:p w14:paraId="54460E60">
      <w:pPr>
        <w:spacing w:line="253" w:lineRule="auto"/>
        <w:rPr>
          <w:rFonts w:hint="eastAsia" w:ascii="华文楷体" w:hAnsi="华文楷体" w:eastAsia="华文楷体" w:cs="华文楷体"/>
          <w:sz w:val="30"/>
          <w:szCs w:val="30"/>
        </w:rPr>
      </w:pPr>
    </w:p>
    <w:p w14:paraId="4E769C0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a man can debate the use of words with them in the Scripture, and by instances from other approved authors, it will be hard so to enclose or shut them up but that they will make way to evade and escape.</w:t>
      </w:r>
    </w:p>
    <w:p w14:paraId="036046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除非一个人能在圣经（Scripture）中与他们辩论词语的用法，并引用其他公认作者的实例，否则很难将他们围堵或困住，他们总能找到途径规避和逃脱。</w:t>
      </w:r>
    </w:p>
    <w:p w14:paraId="0A46AEF6">
      <w:pPr>
        <w:spacing w:line="253" w:lineRule="auto"/>
        <w:rPr>
          <w:rFonts w:hint="eastAsia" w:ascii="华文楷体" w:hAnsi="华文楷体" w:eastAsia="华文楷体" w:cs="华文楷体"/>
          <w:sz w:val="30"/>
          <w:szCs w:val="30"/>
        </w:rPr>
      </w:pPr>
    </w:p>
    <w:p w14:paraId="29E7C0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Press them with any testimony of Scripture, if of any one word of the testimony, whereon the sense of the whole in any measure depends, they can except that in another place that word in the original hath another signification, and therefore it is not necessary that it should here signify as you urge it, unless you are able to debate the true meaning and import of the word with them, they suppose they have done enough to evade your testimony.</w:t>
      </w:r>
    </w:p>
    <w:p w14:paraId="03A2D4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任何圣经（Scripture）的见证（testimony）来压制他们，如果见证（testimony）中任何一个词语——整个意义在某种程度上依赖于此词语——他们能例外地指出该词在原文（original）的别处有另一种含义（signification），因此没有必要在此处意指你所强调的含义，那么除非你能与他们辩论该词的真实意义和内涵，否则他们就认为自己已足以规避你的见证（testimony）。</w:t>
      </w:r>
    </w:p>
    <w:p w14:paraId="0E9DD4D9">
      <w:pPr>
        <w:spacing w:line="253" w:lineRule="auto"/>
        <w:rPr>
          <w:rFonts w:hint="eastAsia" w:ascii="华文楷体" w:hAnsi="华文楷体" w:eastAsia="华文楷体" w:cs="华文楷体"/>
          <w:sz w:val="30"/>
          <w:szCs w:val="30"/>
        </w:rPr>
      </w:pPr>
    </w:p>
    <w:p w14:paraId="798C3C3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less [necessary], nextly, are the common arts of logic and rhetoric, wherein they exercise themselves.</w:t>
      </w:r>
    </w:p>
    <w:p w14:paraId="0B04A0A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其次，同样必需的是逻辑学（logic）和修辞学（rhetoric）的通用技艺，他们在这些方面锻炼自己。</w:t>
      </w:r>
    </w:p>
    <w:p w14:paraId="0F6BC742">
      <w:pPr>
        <w:spacing w:line="253" w:lineRule="auto"/>
        <w:rPr>
          <w:rFonts w:hint="eastAsia" w:ascii="华文楷体" w:hAnsi="华文楷体" w:eastAsia="华文楷体" w:cs="华文楷体"/>
          <w:sz w:val="30"/>
          <w:szCs w:val="30"/>
        </w:rPr>
      </w:pPr>
    </w:p>
    <w:p w14:paraId="098BBDF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all Socinus' works, there is none more pernicious than the little treatise he wrote about sophisms; wherein he labours to give instances of all manner of sophistical arguments in those which are produced for the confirmation of the doctrine of the blessed Trinity.</w:t>
      </w:r>
    </w:p>
    <w:p w14:paraId="739975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在索西努斯（Socinus）所有的著作中，没有比他写的那本关于诡辩（sophisms）的小论著更有害的了；其中他费力地在那些被用来证实蒙福三位一体（blessed Trinity）教义的论证中，举出各种诡辩式论证（sophistical arguments）的例子。</w:t>
      </w:r>
    </w:p>
    <w:p w14:paraId="2B024EAA">
      <w:pPr>
        <w:spacing w:line="253" w:lineRule="auto"/>
        <w:rPr>
          <w:rFonts w:hint="eastAsia" w:ascii="华文楷体" w:hAnsi="华文楷体" w:eastAsia="华文楷体" w:cs="华文楷体"/>
          <w:sz w:val="30"/>
          <w:szCs w:val="30"/>
        </w:rPr>
      </w:pPr>
    </w:p>
    <w:p w14:paraId="6E81B8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would re-enforce those arguments, and vindicate them from his exceptions and the entanglements cast upon them, without some considerable acquaintance with the principles of logic and artificial rules of argumentation, will find himself at a loss.</w:t>
      </w:r>
    </w:p>
    <w:p w14:paraId="2FEFC0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想要重新加强那些论证，并从他（索西努斯 Socinus）的异议和加于其上的纠缠中为之辩护的人，若没有对逻辑学（logic）原理和人为的论证规则（artificial rules of argumentation）有相当的了解，将会发现自己不知所措。</w:t>
      </w:r>
    </w:p>
    <w:p w14:paraId="3D2EBEFE">
      <w:pPr>
        <w:spacing w:line="253" w:lineRule="auto"/>
        <w:rPr>
          <w:rFonts w:hint="eastAsia" w:ascii="华文楷体" w:hAnsi="华文楷体" w:eastAsia="华文楷体" w:cs="华文楷体"/>
          <w:sz w:val="30"/>
          <w:szCs w:val="30"/>
        </w:rPr>
      </w:pPr>
    </w:p>
    <w:p w14:paraId="35C1D0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of all men in the world, in their argumentations they are most sophistical.</w:t>
      </w:r>
    </w:p>
    <w:p w14:paraId="443CE9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此外，在世界上所有人中，他们在论证（argumentations）方面是最诡辩（sophistical）的。</w:t>
      </w:r>
    </w:p>
    <w:p w14:paraId="1E7B809A">
      <w:pPr>
        <w:spacing w:line="253" w:lineRule="auto"/>
        <w:rPr>
          <w:rFonts w:hint="eastAsia" w:ascii="华文楷体" w:hAnsi="华文楷体" w:eastAsia="华文楷体" w:cs="华文楷体"/>
          <w:sz w:val="30"/>
          <w:szCs w:val="30"/>
        </w:rPr>
      </w:pPr>
    </w:p>
    <w:p w14:paraId="4036B9D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seldom that they urge any reason or give any exception wherein they conclude not "a particulari ad universale," or "ab indefinito ad universale, exclusivè," or "ab aliquo statu Christi ad omnem," or "ab œconomia Trinitatis ad theologia Deitatis," or "ab usu vocis alicubi" to "ubique:" as, "Christ is a man, therefore not God; he is the servant of the Father, therefore not of the same nature."</w:t>
      </w:r>
    </w:p>
    <w:p w14:paraId="6CD163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他们很少提出任何理由或异议，而不从“特殊到普遍”（a particulari ad universale），或从“不定到普遍，排他地”（ab indefinito ad universale, exclusivè），或从“基督的某种状态到所有状态”（ab aliquo statu Christi ad omnem），或从“三位一体的经纶（œconomia Trinitatis）到神性的神学（theologia Deitatis）”，或从“词语在某处的用法”（ab usu vocis alicubi）推论到“处处”（ubique）得出结论：例如，“基督是人，因此不是上帝；祂是父的仆人，因此与父不同性（nature）。”</w:t>
      </w:r>
    </w:p>
    <w:p w14:paraId="7DE09B91">
      <w:pPr>
        <w:spacing w:line="253" w:lineRule="auto"/>
        <w:rPr>
          <w:rFonts w:hint="eastAsia" w:ascii="华文楷体" w:hAnsi="华文楷体" w:eastAsia="华文楷体" w:cs="华文楷体"/>
          <w:sz w:val="30"/>
          <w:szCs w:val="30"/>
        </w:rPr>
      </w:pPr>
    </w:p>
    <w:p w14:paraId="5F7FE3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instances maybe given in abundance; from which kind of arguing he</w:t>
      </w:r>
    </w:p>
    <w:p w14:paraId="53F162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类似的例子可以举出很多；对于这种论证方式，</w:t>
      </w:r>
    </w:p>
    <w:p w14:paraId="2D7042B7">
      <w:pPr>
        <w:spacing w:line="253" w:lineRule="auto"/>
        <w:rPr>
          <w:rFonts w:hint="eastAsia" w:ascii="华文楷体" w:hAnsi="华文楷体" w:eastAsia="华文楷体" w:cs="华文楷体"/>
          <w:sz w:val="30"/>
          <w:szCs w:val="30"/>
        </w:rPr>
      </w:pPr>
    </w:p>
    <w:p w14:paraId="4A049B5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hardly extricate himself who is ignorant of the rudiments of logic.</w:t>
      </w:r>
    </w:p>
    <w:p w14:paraId="7E94DA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不了解逻辑学（logic）基础的人将难以摆脱。</w:t>
      </w:r>
    </w:p>
    <w:p w14:paraId="502C1462">
      <w:pPr>
        <w:spacing w:line="253" w:lineRule="auto"/>
        <w:rPr>
          <w:rFonts w:hint="eastAsia" w:ascii="华文楷体" w:hAnsi="华文楷体" w:eastAsia="华文楷体" w:cs="华文楷体"/>
          <w:sz w:val="30"/>
          <w:szCs w:val="30"/>
        </w:rPr>
      </w:pPr>
    </w:p>
    <w:p w14:paraId="6483FB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frequency of figurative expressions in the Scripture, which they make use of to their advantage, requires the knowledge of rhetoric also in him that will deal with them to any good purpose.</w:t>
      </w:r>
    </w:p>
    <w:p w14:paraId="1A2ECF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圣经（Scripture）中比喻性表达（figurative expressions）的频繁出现——他们利用这一点来为自己牟利——也要求想要与他们进行任何有益交锋的人具备修辞学（rhetoric）的知识。</w:t>
      </w:r>
    </w:p>
    <w:p w14:paraId="3D9F7983">
      <w:pPr>
        <w:spacing w:line="253" w:lineRule="auto"/>
        <w:rPr>
          <w:rFonts w:hint="eastAsia" w:ascii="华文楷体" w:hAnsi="华文楷体" w:eastAsia="华文楷体" w:cs="华文楷体"/>
          <w:sz w:val="30"/>
          <w:szCs w:val="30"/>
        </w:rPr>
      </w:pPr>
    </w:p>
    <w:p w14:paraId="15D296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assistance (in the former of these especially) is given to students by Keslerus, "in examine Logicæ, Metaphysicæ, et Physicæ Photinianæ."</w:t>
      </w:r>
    </w:p>
    <w:p w14:paraId="104DE3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凯斯勒鲁斯（Keslerus）在其《弗提努派逻辑学、形而上学和物理学考察》（in examine Logicæ, Metaphysicæ, et Physicæ Photinianæ）中，为学生们提供了良好的帮助（尤其是在前者，即逻辑学方面）。</w:t>
      </w:r>
    </w:p>
    <w:p w14:paraId="41CA5F5E">
      <w:pPr>
        <w:spacing w:line="253" w:lineRule="auto"/>
        <w:rPr>
          <w:rFonts w:hint="eastAsia" w:ascii="华文楷体" w:hAnsi="华文楷体" w:eastAsia="华文楷体" w:cs="华文楷体"/>
          <w:sz w:val="30"/>
          <w:szCs w:val="30"/>
        </w:rPr>
      </w:pPr>
    </w:p>
    <w:p w14:paraId="38341C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pretended maxims, also, which they insist on from the civil law, in the business of the satisfaction of Christ, which are especially urged by Socinus, and by Crellius in his defence against Grotius, will make him who shall engage with them see it necessary in some measure to be acquainted with the principles of that faculty and learning also.</w:t>
      </w:r>
    </w:p>
    <w:p w14:paraId="3155FF9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此外，他们在基督补赎（satisfaction of Christ）问题上坚持引用的、源自民法（civil law）的所谓格言（maxims）——这些格言特别被索西努斯（Socinus）以及克雷利乌斯（Crellius）在反驳格老秀斯（Grotius）的辩护中所强调——将使与他们交锋的人看到，在某种程度上熟悉那个学科（faculty）和学问（learning）的原则也是必要的。</w:t>
      </w:r>
    </w:p>
    <w:p w14:paraId="53F9DAB1">
      <w:pPr>
        <w:spacing w:line="253" w:lineRule="auto"/>
        <w:rPr>
          <w:rFonts w:hint="eastAsia" w:ascii="华文楷体" w:hAnsi="华文楷体" w:eastAsia="华文楷体" w:cs="华文楷体"/>
          <w:sz w:val="30"/>
          <w:szCs w:val="30"/>
        </w:rPr>
      </w:pPr>
    </w:p>
    <w:p w14:paraId="390056E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who are destitute of these, the great Spirit of truth is an abundantly sufficient preserver from all the cunning sleights of men that lie in wait to deceive.</w:t>
      </w:r>
    </w:p>
    <w:p w14:paraId="1CD75B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对于缺乏这些（知识）的人，伟大的真理之灵（Spirit of truth）是绰绰有余的保护者，能使他们免受所有埋伏着要迷惑人之人的狡猾诡计（cunning sleights）。</w:t>
      </w:r>
    </w:p>
    <w:p w14:paraId="667C22EF">
      <w:pPr>
        <w:spacing w:line="253" w:lineRule="auto"/>
        <w:rPr>
          <w:rFonts w:hint="eastAsia" w:ascii="华文楷体" w:hAnsi="华文楷体" w:eastAsia="华文楷体" w:cs="华文楷体"/>
          <w:sz w:val="30"/>
          <w:szCs w:val="30"/>
        </w:rPr>
      </w:pPr>
    </w:p>
    <w:p w14:paraId="0DBAA2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give them to believe and suffer for the truth.</w:t>
      </w:r>
    </w:p>
    <w:p w14:paraId="6F46806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祂能赐予他们为真理（truth）而信、而受苦。</w:t>
      </w:r>
    </w:p>
    <w:p w14:paraId="750D8709">
      <w:pPr>
        <w:spacing w:line="253" w:lineRule="auto"/>
        <w:rPr>
          <w:rFonts w:hint="eastAsia" w:ascii="华文楷体" w:hAnsi="华文楷体" w:eastAsia="华文楷体" w:cs="华文楷体"/>
          <w:sz w:val="30"/>
          <w:szCs w:val="30"/>
        </w:rPr>
      </w:pPr>
    </w:p>
    <w:p w14:paraId="30EEC4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they should at any time look upon themselves as called to read the books or dispute with the men of these abominations, I can see no ground.</w:t>
      </w:r>
    </w:p>
    <w:p w14:paraId="796955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但我看不出有任何理由认为他们（缺乏知识者）在任何时候应视自己蒙召去阅读这些可憎教义（abominations）的书籍或与持此观点的人辩论。</w:t>
      </w:r>
    </w:p>
    <w:p w14:paraId="59AACC40">
      <w:pPr>
        <w:spacing w:line="253" w:lineRule="auto"/>
        <w:rPr>
          <w:rFonts w:hint="eastAsia" w:ascii="华文楷体" w:hAnsi="华文楷体" w:eastAsia="华文楷体" w:cs="华文楷体"/>
          <w:sz w:val="30"/>
          <w:szCs w:val="30"/>
        </w:rPr>
      </w:pPr>
    </w:p>
    <w:p w14:paraId="31E894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bear in mind the gross figments that they seek to assert and establish in the room of that which they cunningly and subtilely oppose.</w:t>
      </w:r>
    </w:p>
    <w:p w14:paraId="7728ED92">
      <w:pPr>
        <w:spacing w:line="253" w:lineRule="auto"/>
        <w:rPr>
          <w:rFonts w:hint="eastAsia" w:ascii="华文楷体" w:hAnsi="华文楷体" w:eastAsia="华文楷体" w:cs="华文楷体"/>
          <w:sz w:val="30"/>
          <w:szCs w:val="30"/>
        </w:rPr>
      </w:pPr>
    </w:p>
    <w:p w14:paraId="56234C1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时刻牢记他们试图断言并建立起来以取代他们狡猾诡诈地反对之物的那些粗鄙虚构之言（gross figments）。</w:t>
      </w:r>
    </w:p>
    <w:p w14:paraId="466B2EF4">
      <w:pPr>
        <w:spacing w:line="253" w:lineRule="auto"/>
        <w:rPr>
          <w:rFonts w:hint="eastAsia" w:ascii="华文楷体" w:hAnsi="华文楷体" w:eastAsia="华文楷体" w:cs="华文楷体"/>
          <w:sz w:val="30"/>
          <w:szCs w:val="30"/>
        </w:rPr>
      </w:pPr>
    </w:p>
    <w:p w14:paraId="4E35656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the aim of their arguments against the deity of Christ and the blessed Trinity is, to set up two true Gods, the one so by nature, the other made so,—the one God in his own essence, the other a God from him by office, that was a man, is a spirit, and shall cease to be a God.</w:t>
      </w:r>
    </w:p>
    <w:p w14:paraId="26F822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要记住，他们反对基督神性（deity of Christ）和蒙福三位一体（blessed Trinity）之论证的目的，是要设立两位真神，一位是本性（nature）如此，另一位是被造成如此的——一位是凭自身本质（essence）为上帝，另一位是凭职分（office）从祂而来的上帝，祂曾是人，现在是灵（spirit），并将不再是上帝。</w:t>
      </w:r>
    </w:p>
    <w:p w14:paraId="6533A2BF">
      <w:pPr>
        <w:spacing w:line="253" w:lineRule="auto"/>
        <w:rPr>
          <w:rFonts w:hint="eastAsia" w:ascii="华文楷体" w:hAnsi="华文楷体" w:eastAsia="华文楷体" w:cs="华文楷体"/>
          <w:sz w:val="30"/>
          <w:szCs w:val="30"/>
        </w:rPr>
      </w:pPr>
    </w:p>
    <w:p w14:paraId="360092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farther account hereof you will meet within the close of the ensuing treatise.</w:t>
      </w:r>
    </w:p>
    <w:p w14:paraId="0D3CB9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关于这一点，你将在接下来论著的结尾部分读到更进一步的说明。</w:t>
      </w:r>
    </w:p>
    <w:p w14:paraId="30CCF94D">
      <w:pPr>
        <w:spacing w:line="253" w:lineRule="auto"/>
        <w:rPr>
          <w:rFonts w:hint="eastAsia" w:ascii="华文楷体" w:hAnsi="华文楷体" w:eastAsia="华文楷体" w:cs="华文楷体"/>
          <w:sz w:val="30"/>
          <w:szCs w:val="30"/>
        </w:rPr>
      </w:pPr>
    </w:p>
    <w:p w14:paraId="414E2B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Diligent, constant, serious reading, studying, meditating on the Scriptures, with the assistance and direction of all the rules and advantages for the right understanding of them which, by the observation and diligence of many worthies, we are furnished withal, accompanied with continual attendance on the throne of grace for the presence of the Spirit of truth with us, to lead us into all truth, and to increase his anointing of us day by day, "shining into our</w:t>
      </w:r>
    </w:p>
    <w:p w14:paraId="3CF23A5D">
      <w:pPr>
        <w:spacing w:line="253" w:lineRule="auto"/>
        <w:rPr>
          <w:rFonts w:hint="eastAsia" w:ascii="华文楷体" w:hAnsi="华文楷体" w:eastAsia="华文楷体" w:cs="华文楷体"/>
          <w:sz w:val="30"/>
          <w:szCs w:val="30"/>
        </w:rPr>
      </w:pPr>
    </w:p>
    <w:p w14:paraId="27C24D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勤奋、持续、认真地阅读、研习、默想（meditating）圣经（Scriptures），借助并遵循所有有助于正确理解圣经（Scriptures）的规则和优势——这些是我们通过许多先贤（worthies）的观察和勤奋而获得的——同时持续不断地来到施恩宝座（throne of grace）前，祈求真理之灵（Spirit of truth）与我们同在，引导我们进入一切真理（truth），并日益加增祂（圣灵）对我们的恩膏（anointing），“光照我们</w:t>
      </w:r>
    </w:p>
    <w:p w14:paraId="1BFF18C3">
      <w:pPr>
        <w:spacing w:line="253" w:lineRule="auto"/>
        <w:rPr>
          <w:rFonts w:hint="eastAsia" w:ascii="华文楷体" w:hAnsi="华文楷体" w:eastAsia="华文楷体" w:cs="华文楷体"/>
          <w:sz w:val="30"/>
          <w:szCs w:val="30"/>
        </w:rPr>
      </w:pPr>
    </w:p>
    <w:p w14:paraId="3A8EDA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hearts to give us the knowledge of the glory of God in the face of Jesus Christ," is, as for all other things in the course of our pilgrimage and walking with God, so for our preservation against these abominations, and the enabling of us to discover their madness and answer their objections, of indispensable necessity.</w:t>
      </w:r>
    </w:p>
    <w:p w14:paraId="0028EB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的心”（林后4:6），使我们得知上帝荣耀（glory of God）的光显在耶稣基督的面上，这正如在我们客旅（pilgrimage）和与上帝同行（walking with God）过程中的所有其他事情一样，对于保守我们抵御这些可憎教义（abominations），并使我们能够揭露它们的疯狂并回答它们的反对意见，是不可或缺的（indispensable necessity）。</w:t>
      </w:r>
    </w:p>
    <w:p w14:paraId="4D4513BD">
      <w:pPr>
        <w:spacing w:line="253" w:lineRule="auto"/>
        <w:rPr>
          <w:rFonts w:hint="eastAsia" w:ascii="华文楷体" w:hAnsi="华文楷体" w:eastAsia="华文楷体" w:cs="华文楷体"/>
          <w:sz w:val="30"/>
          <w:szCs w:val="30"/>
        </w:rPr>
      </w:pPr>
    </w:p>
    <w:p w14:paraId="481E00B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Apollos, who was "mighty in the Scriptures," Acts 18:24, "mightily convinced the" gainsaying "Jews," verse 28.</w:t>
      </w:r>
    </w:p>
    <w:p w14:paraId="2FDF40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亚波罗（Apollos），“在圣经（Scriptures）上有能力”（徒18:24），“极有能力驳倒”那些反对的“犹太人（Jews）”（徒18:28）。</w:t>
      </w:r>
    </w:p>
    <w:p w14:paraId="1B240FA5">
      <w:pPr>
        <w:spacing w:line="253" w:lineRule="auto"/>
        <w:rPr>
          <w:rFonts w:hint="eastAsia" w:ascii="华文楷体" w:hAnsi="华文楷体" w:eastAsia="华文楷体" w:cs="华文楷体"/>
          <w:sz w:val="30"/>
          <w:szCs w:val="30"/>
        </w:rPr>
      </w:pPr>
    </w:p>
    <w:p w14:paraId="3E417F4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in dealing with these men, is there any better course in the world than, in a good order and method, to multiply testimonies against them to the same purpose; for whereas they have shifts in readiness to every particular, and hope to darken a single star, when they are gathered into a constellation they send out a glory and brightness which they cannot stand before.</w:t>
      </w:r>
    </w:p>
    <w:p w14:paraId="0A6492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与这些人打交道时，世界上没有比以良好的次序和方法，为同一目的倍增反对他们的见证（testimonies）更好的途径了；因为尽管他们对每一个具体细节都有现成的遁词（shifts），并希望能遮蔽一颗孤星，但当这些见证（testimonies）汇集成星座（constellation）时，它们发出的荣耀和光辉是他们无法抵挡的。</w:t>
      </w:r>
    </w:p>
    <w:p w14:paraId="0661B3B8">
      <w:pPr>
        <w:spacing w:line="253" w:lineRule="auto"/>
        <w:rPr>
          <w:rFonts w:hint="eastAsia" w:ascii="华文楷体" w:hAnsi="华文楷体" w:eastAsia="华文楷体" w:cs="华文楷体"/>
          <w:sz w:val="30"/>
          <w:szCs w:val="30"/>
        </w:rPr>
      </w:pPr>
    </w:p>
    <w:p w14:paraId="384FBB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engaged myself once in a public dispute about the satisfaction of Christ, I took this course, in a clear and evident coherence, producing very many testimonies to the confirmation of it; which together gave such an evidence to the truth, that one who stood by instantly affirmed that "there was enough spoken to stop the mouth of the devil himself."</w:t>
      </w:r>
    </w:p>
    <w:p w14:paraId="08CF6E8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我本人曾有一次参与关于基督补赎（satisfaction of Christ）的公开辩论（public dispute），我采取了这种方法，以清晰明确的连贯性，提出了非常多的见证（testimonies）来证实它；这些见证（testimonies）合在一起为真理（truth）提供了如此的证据，以至于一位旁观者立刻断言：“所说的已足以堵住魔鬼（devil）自己的口了。”</w:t>
      </w:r>
    </w:p>
    <w:p w14:paraId="7C5D9B4C">
      <w:pPr>
        <w:spacing w:line="253" w:lineRule="auto"/>
        <w:rPr>
          <w:rFonts w:hint="eastAsia" w:ascii="华文楷体" w:hAnsi="华文楷体" w:eastAsia="华文楷体" w:cs="华文楷体"/>
          <w:sz w:val="30"/>
          <w:szCs w:val="30"/>
        </w:rPr>
      </w:pPr>
    </w:p>
    <w:p w14:paraId="589FBB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course in the business of the deity and satisfaction of Christ will certainly be triumphant.</w:t>
      </w:r>
    </w:p>
    <w:p w14:paraId="2BFB3A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而在基督神性（deity）和补赎（satisfaction）的事情上，这种方法必定会得胜。</w:t>
      </w:r>
    </w:p>
    <w:p w14:paraId="6B6375A3">
      <w:pPr>
        <w:spacing w:line="253" w:lineRule="auto"/>
        <w:rPr>
          <w:rFonts w:hint="eastAsia" w:ascii="华文楷体" w:hAnsi="华文楷体" w:eastAsia="华文楷体" w:cs="华文楷体"/>
          <w:sz w:val="30"/>
          <w:szCs w:val="30"/>
        </w:rPr>
      </w:pPr>
    </w:p>
    <w:p w14:paraId="26B83B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labour to have our senses abundantly exercised in the word, that we may be able to discern between good and evil; and that not by studying the places themselves [only] that are controverted, but by a diligent search into the whole mind and will of God as revealed in the word; wherein the sense is given into humble souls with more life, power, and evidence of truth, and is more effectual for the begetting of faith and love to the truth, than in a curious search after the annotations of men upon particular places.</w:t>
      </w:r>
    </w:p>
    <w:p w14:paraId="3584F8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努力使我们的官能（senses）在圣言（word）中得到充分操练，使我们能够分辨善恶；这并非（仅仅）通过研究那些有争议的经文本身，而是通过勤奋地探究上帝在圣言（word）中所启示的全部心意（mind）和旨意（will）；在其中，意义（sense）被赋予谦卑的灵魂（humble souls），带着更多的生命、能力和真理（truth）的证据，并且比刁钻地寻求人对特定经文的注释（annotations），更能有效地生发对真理（truth）的信心（faith）和爱。</w:t>
      </w:r>
    </w:p>
    <w:p w14:paraId="764FAAF5">
      <w:pPr>
        <w:spacing w:line="253" w:lineRule="auto"/>
        <w:rPr>
          <w:rFonts w:hint="eastAsia" w:ascii="华文楷体" w:hAnsi="华文楷体" w:eastAsia="华文楷体" w:cs="华文楷体"/>
          <w:sz w:val="30"/>
          <w:szCs w:val="30"/>
        </w:rPr>
      </w:pPr>
    </w:p>
    <w:p w14:paraId="3F48F5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I must needs say that I know not a more deplorable mistake in the studies of divines, both preachers and others, than their diversion from an immediate, direct study of the Scriptures themselves unto the studying of commentators, critics, scholiasts, annotators, and the like helps, which God in his good providence, making use of the abilities, and sometimes the ambition and ends of men, hath furnished us withal.</w:t>
      </w:r>
    </w:p>
    <w:p w14:paraId="338155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确实必须说，我不知道在神学家（divines）——无论是传道人（preachers）还是其他人——的研究中，还有比他们从直接、立即研读圣经（Scriptures）本身转向研读注释家（commentators）、批评家（critics）、评注家（scholiasts）、注解家（annotators）以及上帝在祂美好的护理（providence）中，利用人的能力、有时甚至是野心和目的，而为我们预备的类似帮助，更为可悲的错误了。</w:t>
      </w:r>
    </w:p>
    <w:p w14:paraId="34218EDA">
      <w:pPr>
        <w:spacing w:line="253" w:lineRule="auto"/>
        <w:rPr>
          <w:rFonts w:hint="eastAsia" w:ascii="华文楷体" w:hAnsi="华文楷体" w:eastAsia="华文楷体" w:cs="华文楷体"/>
          <w:sz w:val="30"/>
          <w:szCs w:val="30"/>
        </w:rPr>
      </w:pPr>
    </w:p>
    <w:p w14:paraId="7E3075C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condemn the use and study of them, which I wish men were more diligent in, but desire pardon if I mistake, and do only surmise, by the experience of my own folly for</w:t>
      </w:r>
    </w:p>
    <w:p w14:paraId="469EBE5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并非我谴责使用和研究它们——我倒希望人们能更勤奋地这样做——但如果我错了，请原谅，我只是根据我自己多年愚蠢的经验推测，</w:t>
      </w:r>
    </w:p>
    <w:p w14:paraId="370917CB">
      <w:pPr>
        <w:spacing w:line="253" w:lineRule="auto"/>
        <w:rPr>
          <w:rFonts w:hint="eastAsia" w:ascii="华文楷体" w:hAnsi="华文楷体" w:eastAsia="华文楷体" w:cs="华文楷体"/>
          <w:sz w:val="30"/>
          <w:szCs w:val="30"/>
        </w:rPr>
      </w:pPr>
    </w:p>
    <w:p w14:paraId="2FE999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years, that many which seriously study the things of God do yet rather make it their business to inquire after the sense of other men on the Scriptures than to search studiously into them themselves.</w:t>
      </w:r>
    </w:p>
    <w:p w14:paraId="4CEBDA4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许多认真研究上帝之事的人，却宁愿将他们的事务放在探究他人对圣经（Scriptures）的理解上，而非自己勤奋地深入研究圣经（Scriptures）本身。</w:t>
      </w:r>
    </w:p>
    <w:p w14:paraId="51457B32">
      <w:pPr>
        <w:spacing w:line="253" w:lineRule="auto"/>
        <w:rPr>
          <w:rFonts w:hint="eastAsia" w:ascii="华文楷体" w:hAnsi="华文楷体" w:eastAsia="华文楷体" w:cs="华文楷体"/>
          <w:sz w:val="30"/>
          <w:szCs w:val="30"/>
        </w:rPr>
      </w:pPr>
    </w:p>
    <w:p w14:paraId="13D0B84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direction, in this kind, which with me is instar omnium, is for a diligent endeavour to have the power of the truths professed and contended for abiding upon our hearts, that we many not contend for notions, but what we have a practical acquaintance with in our own souls.</w:t>
      </w:r>
    </w:p>
    <w:p w14:paraId="5C853F8A">
      <w:pPr>
        <w:spacing w:line="253" w:lineRule="auto"/>
        <w:rPr>
          <w:rFonts w:hint="eastAsia" w:ascii="华文楷体" w:hAnsi="华文楷体" w:eastAsia="华文楷体" w:cs="华文楷体"/>
          <w:sz w:val="30"/>
          <w:szCs w:val="30"/>
        </w:rPr>
      </w:pPr>
    </w:p>
    <w:p w14:paraId="3325D0E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在这方面，对我来说如同全部（instar omnium，拉丁文，意为“如同全部”）的指引是：勤奋努力，使我们所宣认和为之争辩的真理（truths）的大能存留在我们心中，使我们不是为观念（notions）争辩，而是为我们在自己灵魂（souls）中有实践性认识（practical acquaintance）的东西争辩。</w:t>
      </w:r>
    </w:p>
    <w:p w14:paraId="13A64B2B">
      <w:pPr>
        <w:spacing w:line="253" w:lineRule="auto"/>
        <w:rPr>
          <w:rFonts w:hint="eastAsia" w:ascii="华文楷体" w:hAnsi="华文楷体" w:eastAsia="华文楷体" w:cs="华文楷体"/>
          <w:sz w:val="30"/>
          <w:szCs w:val="30"/>
        </w:rPr>
      </w:pPr>
    </w:p>
    <w:p w14:paraId="623D9E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is cast indeed into the mould of the doctrine that the mind embraceth; when the evidence and necessity of the truth abides in us; when not the sense of the words only is in our heads, but the sense of the things abides in our hearts; when we have communion with God in the doctrine we contend for,—then shall we be garrisoned, by the grace of God, against all the assaults of men.</w:t>
      </w:r>
    </w:p>
    <w:p w14:paraId="79A39A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heart）确实被塑造成头脑（mind）所接受之教义（doctrine）的模式时；当真理（truth）的证据（evidence）和必要性（necessity）存在于我们里面时；当不仅词语的意义（sense）在我们头脑中，而且事物的意义（sense）存在于我们心中时；当我们在我们为之争辩的教义（doctrine）中与上帝有交通（communion）时，——那时我们就会靠着上帝的恩典（grace of God）被保守（garrisoned），抵御人一切的攻击。</w:t>
      </w:r>
    </w:p>
    <w:p w14:paraId="54EE723D">
      <w:pPr>
        <w:spacing w:line="253" w:lineRule="auto"/>
        <w:rPr>
          <w:rFonts w:hint="eastAsia" w:ascii="华文楷体" w:hAnsi="华文楷体" w:eastAsia="华文楷体" w:cs="华文楷体"/>
          <w:sz w:val="30"/>
          <w:szCs w:val="30"/>
        </w:rPr>
      </w:pPr>
    </w:p>
    <w:p w14:paraId="11FAD1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this all our contending is, as to ourselves, of no value.</w:t>
      </w:r>
    </w:p>
    <w:p w14:paraId="1011355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没有这个，我们所有的争辩（contending），就我们自己而言，毫无价值。</w:t>
      </w:r>
    </w:p>
    <w:p w14:paraId="613B9612">
      <w:pPr>
        <w:spacing w:line="253" w:lineRule="auto"/>
        <w:rPr>
          <w:rFonts w:hint="eastAsia" w:ascii="华文楷体" w:hAnsi="华文楷体" w:eastAsia="华文楷体" w:cs="华文楷体"/>
          <w:sz w:val="30"/>
          <w:szCs w:val="30"/>
        </w:rPr>
      </w:pPr>
    </w:p>
    <w:p w14:paraId="06551D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am I the better if I can dispute that Christ is God, but have no sense or sweetness in my heart from hence that he is a God in covenant with my soul?</w:t>
      </w:r>
    </w:p>
    <w:p w14:paraId="744D22A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如果我能辩论基督是上帝，但在我心中却感觉不到祂（基督）是与我灵魂（soul）立约（covenant）的上帝所带来的任何意义（sense）或甘甜（sweetness），我有什么益处呢？</w:t>
      </w:r>
    </w:p>
    <w:p w14:paraId="34302D2C">
      <w:pPr>
        <w:spacing w:line="253" w:lineRule="auto"/>
        <w:rPr>
          <w:rFonts w:hint="eastAsia" w:ascii="华文楷体" w:hAnsi="华文楷体" w:eastAsia="华文楷体" w:cs="华文楷体"/>
          <w:sz w:val="30"/>
          <w:szCs w:val="30"/>
        </w:rPr>
      </w:pPr>
    </w:p>
    <w:p w14:paraId="4447896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it avail me to evince, by testimonies and arguments, that he hath made satisfaction for sin, if, through my unbelief, the wrath of God abideth on me, and I have no experience of my own being made the righteousness of God in him,— if I find not, in my standing before God, the excellency of having my sins imputed to him and his righteousness imputed tome?</w:t>
      </w:r>
    </w:p>
    <w:p w14:paraId="50173C9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如果我通过见证（testimonies）和论据（arguments）证明祂（基督）已为罪作了补赎（satisfaction），但因我的不信（unbelief），上帝的忿怒（wrath of God）仍存留在我身上，并且我没有经历过自己在他里面成为上帝的义（righteousness of God）——如果我在上帝面前站立时，找不到我的罪归于祂（基督）、祂的义（righteousness）归于我的卓越之处（excellency）——这对我有什么益处（avail）呢？</w:t>
      </w:r>
    </w:p>
    <w:p w14:paraId="08A0AB76">
      <w:pPr>
        <w:spacing w:line="253" w:lineRule="auto"/>
        <w:rPr>
          <w:rFonts w:hint="eastAsia" w:ascii="华文楷体" w:hAnsi="华文楷体" w:eastAsia="华文楷体" w:cs="华文楷体"/>
          <w:sz w:val="30"/>
          <w:szCs w:val="30"/>
        </w:rPr>
      </w:pPr>
    </w:p>
    <w:p w14:paraId="63A85C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any advantage to me, in the issue, to profess and dispute that God works the conversion of a sinner by the irresistible grace of his Spirit, if I was never acquainted experimentally with the deadness and utter impotency to good, that opposition to the law of God, which is in my own soul by nature, with the efficacy of the exceeding greatness of the power of God in quickening, enlightening, and bringing forth the fruits of obedience in me?</w:t>
      </w:r>
    </w:p>
    <w:p w14:paraId="6BB765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最终，如果我从未在经历上认识到我自己灵魂（soul）中本性（nature）的死寂（deadness）和对良善的完全无能（utter impotency to good），以及对上帝律法（law of God）的抵挡，也未认识到上帝在使我活过来（quickening）、光照（enlightening）我并使我结出顺服（obedience）果子方面那超越浩大之能力的功效（efficacy），那么宣认并辩论上帝藉着祂圣灵（Spirit）不可抗拒的恩典（irresistible grace）使罪人归信（conversion），对我会有任何好处吗？</w:t>
      </w:r>
    </w:p>
    <w:p w14:paraId="548E3725">
      <w:pPr>
        <w:spacing w:line="253" w:lineRule="auto"/>
        <w:rPr>
          <w:rFonts w:hint="eastAsia" w:ascii="华文楷体" w:hAnsi="华文楷体" w:eastAsia="华文楷体" w:cs="华文楷体"/>
          <w:sz w:val="30"/>
          <w:szCs w:val="30"/>
        </w:rPr>
      </w:pPr>
    </w:p>
    <w:p w14:paraId="02EA018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power of truth in the heart alone that will make us cleave unto it indeed in an hour of temptation.</w:t>
      </w:r>
    </w:p>
    <w:p w14:paraId="652743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唯有真理（truth）在心中的能力（power）才能使我们在试探（temptation）的时刻真正持守它。</w:t>
      </w:r>
    </w:p>
    <w:p w14:paraId="22E2332A">
      <w:pPr>
        <w:spacing w:line="253" w:lineRule="auto"/>
        <w:rPr>
          <w:rFonts w:hint="eastAsia" w:ascii="华文楷体" w:hAnsi="华文楷体" w:eastAsia="华文楷体" w:cs="华文楷体"/>
          <w:sz w:val="30"/>
          <w:szCs w:val="30"/>
        </w:rPr>
      </w:pPr>
    </w:p>
    <w:p w14:paraId="50F2EB4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not think that we are any thing the better for our conviction of the truths of the great doctrines of the gospel, for which we contend with these men, unless we find the power of the truths abiding in our own hearts, and have a continual experience of their</w:t>
      </w:r>
    </w:p>
    <w:p w14:paraId="4F6BEE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那么，让我们不要以为，仅仅因为我们确信我们与这些人争辩的福音伟大教义（great doctrines of the gospel）的真理（truths），我们就有什么长进，除非我们发现这些真理（truths）的能力（power）存留在我们自己心中，并在我们</w:t>
      </w:r>
    </w:p>
    <w:p w14:paraId="1C7219D5">
      <w:pPr>
        <w:spacing w:line="253" w:lineRule="auto"/>
        <w:rPr>
          <w:rFonts w:hint="eastAsia" w:ascii="华文楷体" w:hAnsi="华文楷体" w:eastAsia="华文楷体" w:cs="华文楷体"/>
          <w:sz w:val="30"/>
          <w:szCs w:val="30"/>
        </w:rPr>
      </w:pPr>
    </w:p>
    <w:p w14:paraId="45F768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necessity and excellency in our standing before God and our communion with him.</w:t>
      </w:r>
    </w:p>
    <w:p w14:paraId="6BDFCF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在上帝面前站立以及与祂交通（communion）时，持续经历到它们的必要性（necessity）和卓越性（excellency）。</w:t>
      </w:r>
    </w:p>
    <w:p w14:paraId="27370982">
      <w:pPr>
        <w:spacing w:line="253" w:lineRule="auto"/>
        <w:rPr>
          <w:rFonts w:hint="eastAsia" w:ascii="华文楷体" w:hAnsi="华文楷体" w:eastAsia="华文楷体" w:cs="华文楷体"/>
          <w:sz w:val="30"/>
          <w:szCs w:val="30"/>
        </w:rPr>
      </w:pPr>
    </w:p>
    <w:p w14:paraId="2C5852A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look upon these things as things afar off, wherein you are little concerned.</w:t>
      </w:r>
    </w:p>
    <w:p w14:paraId="3625612A">
      <w:pPr>
        <w:spacing w:line="253" w:lineRule="auto"/>
        <w:rPr>
          <w:rFonts w:hint="eastAsia" w:ascii="华文楷体" w:hAnsi="华文楷体" w:eastAsia="华文楷体" w:cs="华文楷体"/>
          <w:sz w:val="30"/>
          <w:szCs w:val="30"/>
        </w:rPr>
      </w:pPr>
    </w:p>
    <w:p w14:paraId="626D1B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不要将这些事看作是遥远的事物，与你关系不大。</w:t>
      </w:r>
    </w:p>
    <w:p w14:paraId="1EC7CE76">
      <w:pPr>
        <w:spacing w:line="253" w:lineRule="auto"/>
        <w:rPr>
          <w:rFonts w:hint="eastAsia" w:ascii="华文楷体" w:hAnsi="华文楷体" w:eastAsia="华文楷体" w:cs="华文楷体"/>
          <w:sz w:val="30"/>
          <w:szCs w:val="30"/>
        </w:rPr>
      </w:pPr>
    </w:p>
    <w:p w14:paraId="3614DF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is at the door; there is not a city, a town, scarce a village, in England, wherein some of this poison is not poured forth.</w:t>
      </w:r>
    </w:p>
    <w:p w14:paraId="7088E8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邪恶就在门口；在英格兰（England），没有一个城市，一个城镇，几乎没有一个村庄，没有倾倒出这种毒药。</w:t>
      </w:r>
    </w:p>
    <w:p w14:paraId="23E8DA35">
      <w:pPr>
        <w:spacing w:line="253" w:lineRule="auto"/>
        <w:rPr>
          <w:rFonts w:hint="eastAsia" w:ascii="华文楷体" w:hAnsi="华文楷体" w:eastAsia="华文楷体" w:cs="华文楷体"/>
          <w:sz w:val="30"/>
          <w:szCs w:val="30"/>
        </w:rPr>
      </w:pPr>
    </w:p>
    <w:p w14:paraId="0D90569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doctrine of freewill, universal redemption, apostasy from grace, mutability of God, of denying the resurrection of the dead, with all foolish conceits of many about God and Christ, in this nation, ready to gather to this head?</w:t>
      </w:r>
    </w:p>
    <w:p w14:paraId="7661C4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难道这个国家关于自由意志（freewill）、普世救赎（universal redemption）、从恩典（grace）中背道（apostasy）、上帝的可变性（mutability of God）、否认死人复活（resurrection of the dead）的教义，连同许多人关于上帝和基督的所有愚蠢观念（foolish conceits），不都正准备聚集到这个头（指索西努斯主义 Socinianism）之下吗？</w:t>
      </w:r>
    </w:p>
    <w:p w14:paraId="0727A588">
      <w:pPr>
        <w:spacing w:line="253" w:lineRule="auto"/>
        <w:rPr>
          <w:rFonts w:hint="eastAsia" w:ascii="华文楷体" w:hAnsi="华文楷体" w:eastAsia="华文楷体" w:cs="华文楷体"/>
          <w:sz w:val="30"/>
          <w:szCs w:val="30"/>
        </w:rPr>
      </w:pPr>
    </w:p>
    <w:p w14:paraId="7CED19E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deceive ourselves; Satan is a crafty enemy.</w:t>
      </w:r>
    </w:p>
    <w:p w14:paraId="564388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让我们不要自欺；撒但是一个狡猾的（crafty）仇敌。</w:t>
      </w:r>
    </w:p>
    <w:p w14:paraId="0FD90F07">
      <w:pPr>
        <w:spacing w:line="253" w:lineRule="auto"/>
        <w:rPr>
          <w:rFonts w:hint="eastAsia" w:ascii="华文楷体" w:hAnsi="华文楷体" w:eastAsia="华文楷体" w:cs="华文楷体"/>
          <w:sz w:val="30"/>
          <w:szCs w:val="30"/>
        </w:rPr>
      </w:pPr>
    </w:p>
    <w:p w14:paraId="459E8DA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yet hovers up and down in the lubrieous, vain imaginations of a confused multitude, whose tongues are so divided that they understand not one the other.</w:t>
      </w:r>
    </w:p>
    <w:p w14:paraId="0CAC28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他仍在混乱人群那滑溜（lubrieous）、虚空的想象（vain imaginations）中徘徊不定，这些人的舌头如此分裂，以至于彼此不理解。</w:t>
      </w:r>
    </w:p>
    <w:p w14:paraId="48B1693C">
      <w:pPr>
        <w:spacing w:line="253" w:lineRule="auto"/>
        <w:rPr>
          <w:rFonts w:hint="eastAsia" w:ascii="华文楷体" w:hAnsi="华文楷体" w:eastAsia="华文楷体" w:cs="华文楷体"/>
          <w:sz w:val="30"/>
          <w:szCs w:val="30"/>
        </w:rPr>
      </w:pPr>
    </w:p>
    <w:p w14:paraId="2C352E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boldly say, that if ever he settle to a stated opposition to the gospel, it will be in Socinianism.</w:t>
      </w:r>
    </w:p>
    <w:p w14:paraId="102651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我敢大胆地说，如果他（撒但）有朝一日稳定下来对福音进行明确的反对，那将是在索西努斯主义（Socinianism）中。</w:t>
      </w:r>
    </w:p>
    <w:p w14:paraId="57E169E6">
      <w:pPr>
        <w:spacing w:line="253" w:lineRule="auto"/>
        <w:rPr>
          <w:rFonts w:hint="eastAsia" w:ascii="华文楷体" w:hAnsi="华文楷体" w:eastAsia="华文楷体" w:cs="华文楷体"/>
          <w:sz w:val="30"/>
          <w:szCs w:val="30"/>
        </w:rPr>
      </w:pPr>
    </w:p>
    <w:p w14:paraId="6A8820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rebuke him; he is busy in and by many, where little notice is taken of him.</w:t>
      </w:r>
    </w:p>
    <w:p w14:paraId="2DA705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愿主斥责他（撒但）；他在许多人里面并通过许多人忙碌着，而在那里很少有人注意到他。</w:t>
      </w:r>
    </w:p>
    <w:p w14:paraId="53CBE065">
      <w:pPr>
        <w:spacing w:line="253" w:lineRule="auto"/>
        <w:rPr>
          <w:rFonts w:hint="eastAsia" w:ascii="华文楷体" w:hAnsi="华文楷体" w:eastAsia="华文楷体" w:cs="华文楷体"/>
          <w:sz w:val="30"/>
          <w:szCs w:val="30"/>
        </w:rPr>
      </w:pPr>
    </w:p>
    <w:p w14:paraId="300F37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thus far.</w:t>
      </w:r>
    </w:p>
    <w:p w14:paraId="15D6AF7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但关于这些事就到此为止。</w:t>
      </w:r>
    </w:p>
    <w:p w14:paraId="337068F9">
      <w:pPr>
        <w:spacing w:line="253" w:lineRule="auto"/>
        <w:rPr>
          <w:rFonts w:hint="eastAsia" w:ascii="华文楷体" w:hAnsi="华文楷体" w:eastAsia="华文楷体" w:cs="华文楷体"/>
          <w:sz w:val="30"/>
          <w:szCs w:val="30"/>
        </w:rPr>
      </w:pPr>
    </w:p>
    <w:p w14:paraId="1225817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particular account of the cause and reasons of my engagement in this business, with what I have aimed at in the ensuing discourse, you will find given in my epistle to the university, so that the same things need not here also be delivered.</w:t>
      </w:r>
    </w:p>
    <w:p w14:paraId="5A6E217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关于我参与此事的缘由和理由，以及我在接下来论述中所追求的目标的具体说明，你将在我致大学（university）的书信中找到，因此同样的内容无需在此重复。</w:t>
      </w:r>
    </w:p>
    <w:p w14:paraId="608D1D49">
      <w:pPr>
        <w:spacing w:line="253" w:lineRule="auto"/>
        <w:rPr>
          <w:rFonts w:hint="eastAsia" w:ascii="华文楷体" w:hAnsi="华文楷体" w:eastAsia="华文楷体" w:cs="华文楷体"/>
          <w:sz w:val="30"/>
          <w:szCs w:val="30"/>
        </w:rPr>
      </w:pPr>
    </w:p>
    <w:p w14:paraId="7E065FA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confutation of Mr Biddle's Catechism, and Smalcius' Catechism, commonly called the "Racovian;" with the vindication of all the texts of Scripture giving testimony to the deity of Christ throughout the Old and New Testament from the perverse glosses and interpretations put upon them by Hugo Grotius in his Annotations on the Bible, with those also which concern his satisfaction; and, on the occasion hereof, the confirmation of the most important truths of the Scripture, about the nature of God, the person of Christ and the Holy Ghost, the offices of Christ, etc.,—have been in my design.</w:t>
      </w:r>
    </w:p>
    <w:p w14:paraId="1CEC4A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驳斥比德尔先生（Mr Biddle）的问答（Catechism）和斯马尔西乌斯（Smalcius）的问答（Catechism）——通常称为“拉科维亚问答”（Racovian）；为整个旧约（Old Testament）和新约（New Testament）中所有见证基督神性（deity of Christ）的圣经（Scripture）经文辩护，使其免受胡果·格老秀斯（Hugo Grotius）在其《圣经注释》（Annotations on the Bible）中对它们施加的歪曲注解（perverse glosses）和解释（interpretations）的影响，也包括那些关乎祂补赎（satisfaction）的经文；并借此机会，确认圣经（Scripture）中关于上帝本性（nature of God）、基督位格（person of Christ）和圣灵（Holy Ghost）、基督职分（offices of Christ）等最重要真理（most important truths）——这些一直都在我的计划（design）之中。</w:t>
      </w:r>
    </w:p>
    <w:p w14:paraId="4AAA2C35">
      <w:pPr>
        <w:spacing w:line="253" w:lineRule="auto"/>
        <w:rPr>
          <w:rFonts w:hint="eastAsia" w:ascii="华文楷体" w:hAnsi="华文楷体" w:eastAsia="华文楷体" w:cs="华文楷体"/>
          <w:sz w:val="30"/>
          <w:szCs w:val="30"/>
        </w:rPr>
      </w:pPr>
    </w:p>
    <w:p w14:paraId="07CCBFC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mind and intention, with what love to the truth, with what dependence on God for his presence and assistance, with what earnestness of supplication to enjoy the fruit of the promise of our dear Lord Jesus, to lead me into all truth by his blessed Spirit, I have gone through this work, the</w:t>
      </w:r>
    </w:p>
    <w:p w14:paraId="016360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我以何种心思和意图，以何种对真理（truth）的爱，以何种对上帝同在和帮助的依赖，以何种恳切的祈求（supplication）来享受我们亲爱主耶稣（dear Lord Jesus）应许——藉着祂蒙福的圣灵（blessed Spirit）引导我进入一切真理（truth）——的果实，来完成这项工作，</w:t>
      </w:r>
    </w:p>
    <w:p w14:paraId="4EA39401">
      <w:pPr>
        <w:spacing w:line="253" w:lineRule="auto"/>
        <w:rPr>
          <w:rFonts w:hint="eastAsia" w:ascii="华文楷体" w:hAnsi="华文楷体" w:eastAsia="华文楷体" w:cs="华文楷体"/>
          <w:sz w:val="30"/>
          <w:szCs w:val="30"/>
        </w:rPr>
      </w:pPr>
    </w:p>
    <w:p w14:paraId="596D34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knows.</w:t>
      </w:r>
    </w:p>
    <w:p w14:paraId="0CBE77D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主知道。</w:t>
      </w:r>
    </w:p>
    <w:p w14:paraId="60782253">
      <w:pPr>
        <w:spacing w:line="253" w:lineRule="auto"/>
        <w:rPr>
          <w:rFonts w:hint="eastAsia" w:ascii="华文楷体" w:hAnsi="华文楷体" w:eastAsia="华文楷体" w:cs="华文楷体"/>
          <w:sz w:val="30"/>
          <w:szCs w:val="30"/>
        </w:rPr>
      </w:pPr>
    </w:p>
    <w:p w14:paraId="4742F5B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know that in every particular I have come short of my duty therein, and that a review of my paths and pains would yield me very little refreshment, but that "I know in whom I have believed, and am persuaded that even concerning this also he will remember me for good, and spare me, according to the greatness of his mercy."</w:t>
      </w:r>
    </w:p>
    <w:p w14:paraId="27057F3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知道，在每一个细节上，我都没有尽到我的职责，回顾我的道路和辛劳几乎不能给我带来什么慰藉，但是“我知道我所信的是谁，也深信祂能保全我所交付祂的（或作：祂所交托我的），直到那日”（提后1:12），并且确信即使关于此事，祂（上帝）也会为我的好处记念我，并照祂丰盛的怜悯（mercy）宽容我。”</w:t>
      </w:r>
    </w:p>
    <w:p w14:paraId="17F8ACEB">
      <w:pPr>
        <w:spacing w:line="253" w:lineRule="auto"/>
        <w:rPr>
          <w:rFonts w:hint="eastAsia" w:ascii="华文楷体" w:hAnsi="华文楷体" w:eastAsia="华文楷体" w:cs="华文楷体"/>
          <w:sz w:val="30"/>
          <w:szCs w:val="30"/>
        </w:rPr>
      </w:pPr>
    </w:p>
    <w:p w14:paraId="6B237FF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becomes of this weak endeavour before the Lord, yet "he hath make with me an everlasting covenant, ordered in all things and sure, and this is all my salvation and all my desire, although he make it not to grow."</w:t>
      </w:r>
    </w:p>
    <w:p w14:paraId="363215D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无论这微弱的努力在主面前结果如何，然而“祂（上帝）却与我立永远的约。这约凡事坚稳，关乎我一切的救恩（salvation）和我一切所想望的，祂岂不为我成就吗？”（撒下23:5）。</w:t>
      </w:r>
    </w:p>
    <w:p w14:paraId="300EB57E">
      <w:pPr>
        <w:spacing w:line="253" w:lineRule="auto"/>
        <w:rPr>
          <w:rFonts w:hint="eastAsia" w:ascii="华文楷体" w:hAnsi="华文楷体" w:eastAsia="华文楷体" w:cs="华文楷体"/>
          <w:sz w:val="30"/>
          <w:szCs w:val="30"/>
        </w:rPr>
      </w:pPr>
    </w:p>
    <w:p w14:paraId="4B19D4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performed is submitted humbly to the judgment of them to whom this address is made.</w:t>
      </w:r>
    </w:p>
    <w:p w14:paraId="231466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所完成的工作，谦卑地呈交给这篇致辞的对象来判断。</w:t>
      </w:r>
    </w:p>
    <w:p w14:paraId="3F9EBFCB">
      <w:pPr>
        <w:spacing w:line="253" w:lineRule="auto"/>
        <w:rPr>
          <w:rFonts w:hint="eastAsia" w:ascii="华文楷体" w:hAnsi="华文楷体" w:eastAsia="华文楷体" w:cs="华文楷体"/>
          <w:sz w:val="30"/>
          <w:szCs w:val="30"/>
        </w:rPr>
      </w:pPr>
    </w:p>
    <w:p w14:paraId="4985173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thoughts of others, or any such as by envy, interest, curiosity, or faction, may be swayed or biassed, I am not solicitous.</w:t>
      </w:r>
    </w:p>
    <w:p w14:paraId="31FABB2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至于他人的想法，或任何可能因嫉妒（envy）、利益（interest）、好奇心（curiosity）或派系（faction）而被左右或带有偏见之人的想法，我并不焦虑。</w:t>
      </w:r>
    </w:p>
    <w:p w14:paraId="67662FD2">
      <w:pPr>
        <w:spacing w:line="253" w:lineRule="auto"/>
        <w:rPr>
          <w:rFonts w:hint="eastAsia" w:ascii="华文楷体" w:hAnsi="华文楷体" w:eastAsia="华文楷体" w:cs="华文楷体"/>
          <w:sz w:val="30"/>
          <w:szCs w:val="30"/>
        </w:rPr>
      </w:pPr>
    </w:p>
    <w:p w14:paraId="10671F9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benefit redound to the saints of the Most High, or any that belong to the purpose of God's love be advantaged, enlightened, or built up in their most holy faith in the least, by what is here delivered, I have my reward.</w:t>
      </w:r>
    </w:p>
    <w:p w14:paraId="1FD222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如果至高者的圣徒（saints of the Most High）能获得任何益处，或者任何属于上帝爱之旨意（purpose of God's love）的人，能因这里所传达的内容，在其至圣的信心（most holy faith）上得到丝毫的裨益、光照（enlightened）或建立（built up），我就得到了我的奖赏。</w:t>
      </w:r>
    </w:p>
    <w:p w14:paraId="14E99FE4">
      <w:pPr>
        <w:spacing w:line="253" w:lineRule="auto"/>
        <w:rPr>
          <w:rFonts w:hint="eastAsia" w:ascii="华文楷体" w:hAnsi="华文楷体" w:eastAsia="华文楷体" w:cs="华文楷体"/>
          <w:sz w:val="30"/>
          <w:szCs w:val="30"/>
        </w:rPr>
      </w:pPr>
    </w:p>
    <w:p w14:paraId="6F59818E">
      <w:pPr>
        <w:spacing w:line="253" w:lineRule="auto"/>
        <w:rPr>
          <w:rFonts w:hint="eastAsia" w:ascii="华文楷体" w:hAnsi="华文楷体" w:eastAsia="华文楷体" w:cs="华文楷体"/>
          <w:sz w:val="30"/>
          <w:szCs w:val="30"/>
        </w:rPr>
      </w:pPr>
    </w:p>
    <w:p w14:paraId="58B9A274">
      <w:pPr>
        <w:spacing w:line="253" w:lineRule="auto"/>
        <w:rPr>
          <w:rFonts w:hint="eastAsia" w:ascii="华文楷体" w:hAnsi="华文楷体" w:eastAsia="华文楷体" w:cs="华文楷体"/>
          <w:sz w:val="30"/>
          <w:szCs w:val="30"/>
        </w:rPr>
      </w:pPr>
    </w:p>
    <w:p w14:paraId="2A0E5E8D">
      <w:pPr>
        <w:spacing w:line="253" w:lineRule="auto"/>
        <w:rPr>
          <w:rFonts w:hint="eastAsia" w:ascii="华文楷体" w:hAnsi="华文楷体" w:eastAsia="华文楷体" w:cs="华文楷体"/>
          <w:sz w:val="30"/>
          <w:szCs w:val="30"/>
        </w:rPr>
      </w:pPr>
    </w:p>
    <w:p w14:paraId="4E547F70">
      <w:pPr>
        <w:spacing w:line="253" w:lineRule="auto"/>
        <w:rPr>
          <w:rFonts w:hint="eastAsia" w:ascii="华文楷体" w:hAnsi="华文楷体" w:eastAsia="华文楷体" w:cs="华文楷体"/>
          <w:sz w:val="30"/>
          <w:szCs w:val="30"/>
        </w:rPr>
      </w:pPr>
    </w:p>
    <w:p w14:paraId="137783A0">
      <w:pPr>
        <w:pStyle w:val="2"/>
        <w:bidi w:val="0"/>
        <w:jc w:val="center"/>
        <w:rPr>
          <w:rFonts w:hint="eastAsia"/>
        </w:rPr>
      </w:pPr>
      <w:r>
        <w:rPr>
          <w:rFonts w:hint="eastAsia"/>
        </w:rPr>
        <w:t>MR BIDDLE'S PREFACE TO HIS CATECHISM</w:t>
      </w:r>
    </w:p>
    <w:p w14:paraId="175C40A0">
      <w:pPr>
        <w:pStyle w:val="2"/>
        <w:bidi w:val="0"/>
        <w:jc w:val="center"/>
        <w:rPr>
          <w:rFonts w:hint="eastAsia" w:ascii="华文楷体" w:hAnsi="华文楷体" w:eastAsia="华文楷体" w:cs="华文楷体"/>
          <w:szCs w:val="30"/>
        </w:rPr>
      </w:pPr>
      <w:r>
        <w:rPr>
          <w:rFonts w:hint="eastAsia"/>
        </w:rPr>
        <w:t>比德尔先生对其问答所作的序言</w:t>
      </w:r>
    </w:p>
    <w:p w14:paraId="62307534">
      <w:pPr>
        <w:spacing w:line="254" w:lineRule="auto"/>
        <w:rPr>
          <w:rFonts w:hint="eastAsia" w:ascii="华文楷体" w:hAnsi="华文楷体" w:eastAsia="华文楷体" w:cs="华文楷体"/>
          <w:sz w:val="30"/>
          <w:szCs w:val="30"/>
        </w:rPr>
      </w:pPr>
    </w:p>
    <w:p w14:paraId="296C62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wondered and complained that there was no catechism yet extant (that I could ever see or hear of) from whence one might learn the true grounds of the Christian religion, as the same is delivered in the holy Scripture, all catechisms generally being so stuffed with the supposals and traditions of men that the least part of them is derived from the word of God: for when councils, convocations, and assemblies of divines, justling the sacred writers out of their place in the church, had once framed articles and confessions of faith according to their own fancies and interests, and the civil magistrate had by his authority ratified the same, all</w:t>
      </w:r>
    </w:p>
    <w:p w14:paraId="15C4B3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感到惊奇和抱怨，至今尚无一本现存的问答（据我所见所闻）可以让人从中学习基督教信仰的真正根基，正如其在圣经中所传达的那样，因为所有的问答通常都塞满了人的臆测（supposals）和传统（traditions），其中只有最小的部分源自上帝的圣言（word of God）：因为当大公会议（councils）、教牧会议（convocations）和神学家会议（assemblies of divines），将神圣作者（sacred writers）从他们在教会中的位置挤出去之后，便按照他们自己的幻想（fancies）和利益（interests）制定了信条（articles）和信仰告白（confessions of faith），并且公民执政官（civil magistrate）以其权威批准了这些，之后所有的</w:t>
      </w:r>
    </w:p>
    <w:p w14:paraId="31D579D7">
      <w:pPr>
        <w:spacing w:line="254" w:lineRule="auto"/>
        <w:rPr>
          <w:rFonts w:hint="eastAsia" w:ascii="华文楷体" w:hAnsi="华文楷体" w:eastAsia="华文楷体" w:cs="华文楷体"/>
          <w:sz w:val="30"/>
          <w:szCs w:val="30"/>
        </w:rPr>
      </w:pPr>
    </w:p>
    <w:p w14:paraId="44E86D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catechisms were afterward fitted to those articles and confessions, and the Scripture either wholly omitted or brought in only for a show, not one quotation amongst many being a whit to the purpose, as will soon appear to any man of judgment, who, taking into his hand the said catechisms, shall examine the texts alleged in them; for if he do this diligently and impartially, he will find the Scripture and those catechisms to be at so wide a distance one from another, that he will begin to question whether the catechists gave any heed at all to what they wrote, and did not only themselves refuse to make use of their reason, but presume that their readers also would do the same.</w:t>
      </w:r>
    </w:p>
    <w:p w14:paraId="328FA7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问答（catechisms）便都 맞춰 那些信条（articles）和信仰告白（confessions）来编写，而圣经（Scripture）要么被完全忽略，要么只是被引进来装点门面，许多引文（quotation）中没有一句是切合主旨的，这一点对于任何有判断力的人，只要拿起上述问答（catechisms），查验其中所引用的经文（texts），很快就会显明；因为如果他勤奋且公正地这样做，他会发现圣经（Scripture）和那些问答（catechisms）相距如此遥远，以至于他会开始质疑那些问答编者（catechists）是否对自己所写的内容有任何注意，并且他们不仅自己拒绝使用理性（reason），还料想他们的读者也会这样做。</w:t>
      </w:r>
    </w:p>
    <w:p w14:paraId="7AAD80DA">
      <w:pPr>
        <w:spacing w:line="254" w:lineRule="auto"/>
        <w:rPr>
          <w:rFonts w:hint="eastAsia" w:ascii="华文楷体" w:hAnsi="华文楷体" w:eastAsia="华文楷体" w:cs="华文楷体"/>
          <w:sz w:val="30"/>
          <w:szCs w:val="30"/>
        </w:rPr>
      </w:pPr>
    </w:p>
    <w:p w14:paraId="0284CF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miserable a condition, then, as to spiritual things, must Christians generally needs be, when thus trained up, not, as the apostle adviseth, "in the nurture and admonition of the Lord," but in the supposals and traditions of men, having little or no assurance touching the reality of their religion!</w:t>
      </w:r>
    </w:p>
    <w:p w14:paraId="1E1524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基督徒普遍如此被训练，不是像使徒所劝告的那样，“照着主的教训和警戒”（弗6:4），而是在人的臆测（supposals）和传统（traditions）中长大，对其宗教信仰的真实性几乎或完全没有确据时，他们在属灵（spiritual）之事上必然处于何等悲惨的境地！</w:t>
      </w:r>
    </w:p>
    <w:p w14:paraId="69B662C2">
      <w:pPr>
        <w:spacing w:line="254" w:lineRule="auto"/>
        <w:rPr>
          <w:rFonts w:hint="eastAsia" w:ascii="华文楷体" w:hAnsi="华文楷体" w:eastAsia="华文楷体" w:cs="华文楷体"/>
          <w:sz w:val="30"/>
          <w:szCs w:val="30"/>
        </w:rPr>
      </w:pPr>
    </w:p>
    <w:p w14:paraId="55631F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some observing, and not having the happiness to light upon the truth, have quite abandoned all piety whatsoever, thinking there is no firm ground whereon to build the same.</w:t>
      </w:r>
    </w:p>
    <w:p w14:paraId="6A491C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一些人观察到这一点，却无幸遇见真理（truth），便完全抛弃了所有的敬虔（piety），认为没有任何坚实的根基可以建立敬虔（piety）。</w:t>
      </w:r>
    </w:p>
    <w:p w14:paraId="67DA6AC7">
      <w:pPr>
        <w:spacing w:line="254" w:lineRule="auto"/>
        <w:rPr>
          <w:rFonts w:hint="eastAsia" w:ascii="华文楷体" w:hAnsi="华文楷体" w:eastAsia="华文楷体" w:cs="华文楷体"/>
          <w:sz w:val="30"/>
          <w:szCs w:val="30"/>
        </w:rPr>
      </w:pPr>
    </w:p>
    <w:p w14:paraId="6BD7B1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prevent which mischief in time to come, by bringing men to a certainty (I mean such men a own the divine authority of the Scripture), and withal to satisfy the just and pious desires of many who would fain understand the truth of our religion, to the end they might not only be built up themselves, but also instruct their children and families in the same, I have here (according to the understanding I have gotten by continual meditation on the word of God) compiled a Scripture Catechism; wherein I bring the reader to a sure and certain knowledge of the chiefest things pertaining both to belief and practice, whilst I myself assert nothing (as others have done before me), but only introduce the Scripture faithfully uttering its own assertions, which all Christians confess to be of undoubted truth.</w:t>
      </w:r>
    </w:p>
    <w:p w14:paraId="523D54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为了在将来防止这种祸害，通过将人们（我指那些承认圣经 Scripture 神圣权威的人）带入确定性（certainty），同时也为了满足许多渴望理解我们宗教信仰真理（truth of our religion）之人的正当和敬虔的愿望，以使他们不仅能建立自己，也能将同样的真理（truth）教导他们的儿女和家人，我在此（根据我通过持续默想 meditation 上帝圣言 word of God 所获得的理解）编写了一本圣经问答（Scripture Catechism）；在其中，我引导读者确切无疑地认识关乎信仰（belief）和实践（practice）的最重要之事，而我自己（不像在我之前的其他人那样）不作任何断言（assert），只忠实地引入圣经（Scripture）来发表它自己的论断（assertions），所有基督徒都承认这些论断（assertions）是毋庸置疑的真理（truth）。</w:t>
      </w:r>
    </w:p>
    <w:p w14:paraId="1B9FFE82">
      <w:pPr>
        <w:spacing w:line="254" w:lineRule="auto"/>
        <w:rPr>
          <w:rFonts w:hint="eastAsia" w:ascii="华文楷体" w:hAnsi="华文楷体" w:eastAsia="华文楷体" w:cs="华文楷体"/>
          <w:sz w:val="30"/>
          <w:szCs w:val="30"/>
        </w:rPr>
      </w:pPr>
    </w:p>
    <w:p w14:paraId="58C388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therefore, whosoever thou art that lightest on this book, and there readest things quite contrary to the doctrines that pass current amongst the generality of Christians (for I confess most of the things here displayed have such a tendency), that thou fall not foul upon them; for thou canst not do so without falling foul upon the holy Scripture itself, inasmuch as all the answers throughout the whole Catechism</w:t>
      </w:r>
    </w:p>
    <w:p w14:paraId="66F5C9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你是谁，偶然看到这本书，并在其中读到与基督徒普遍流传的教义截然相反的事物（因为我承认这里展示的大多数事物都有这种倾向），务要谨慎，不要猛烈攻击它们；因为你若这样做，就不能不猛烈攻击神圣的圣经（holy Scripture）本身，因为整个问答（Catechism）中的所有答案</w:t>
      </w:r>
    </w:p>
    <w:p w14:paraId="44BB0692">
      <w:pPr>
        <w:spacing w:line="254" w:lineRule="auto"/>
        <w:rPr>
          <w:rFonts w:hint="eastAsia" w:ascii="华文楷体" w:hAnsi="华文楷体" w:eastAsia="华文楷体" w:cs="华文楷体"/>
          <w:sz w:val="30"/>
          <w:szCs w:val="30"/>
        </w:rPr>
      </w:pPr>
    </w:p>
    <w:p w14:paraId="71B6DE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faithfully transcribed out of it and rightly applied to the questions, as thou thyself mayst perceive if thou make a diligent inspection into the several texts, with all their circumstances.</w:t>
      </w:r>
    </w:p>
    <w:p w14:paraId="35EC14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都是忠实地从圣经（Scripture）中抄录下来，并正确地应用于问题的，如果你仔细查验各个经文（texts）及其所有上下文（circumstances），你自己就能察觉到这一点。</w:t>
      </w:r>
    </w:p>
    <w:p w14:paraId="365FB593">
      <w:pPr>
        <w:spacing w:line="254" w:lineRule="auto"/>
        <w:rPr>
          <w:rFonts w:hint="eastAsia" w:ascii="华文楷体" w:hAnsi="华文楷体" w:eastAsia="华文楷体" w:cs="华文楷体"/>
          <w:sz w:val="30"/>
          <w:szCs w:val="30"/>
        </w:rPr>
      </w:pPr>
    </w:p>
    <w:p w14:paraId="0AB689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perhaps here reply, that the texts which I have cited do indeed in the letter hold forth such things as are contrary to the doctrines commonly received amongst Christians, but they ought to have a mystical or figurative interpretation put upon them, and then both the doctrines and the texts of Scripture will suit well enough.</w:t>
      </w:r>
    </w:p>
    <w:p w14:paraId="3BE9D2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会在此反驳说，我所引用的经文（texts）在字面上（letter）确实表达了与基督徒普遍接受的教义相反的事物，但它们应当被赋予神秘的（mystical）或比喻的（figurative）解释，那样的话，教义和圣经（Scripture）经文（texts）就都能很好地吻合了。</w:t>
      </w:r>
    </w:p>
    <w:p w14:paraId="2CC75224">
      <w:pPr>
        <w:spacing w:line="254" w:lineRule="auto"/>
        <w:rPr>
          <w:rFonts w:hint="eastAsia" w:ascii="华文楷体" w:hAnsi="华文楷体" w:eastAsia="华文楷体" w:cs="华文楷体"/>
          <w:sz w:val="30"/>
          <w:szCs w:val="30"/>
        </w:rPr>
      </w:pPr>
    </w:p>
    <w:p w14:paraId="74DD37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answer, that if we once take this liberty to impose our mystical or figurative interpretations on the Scripture, without express warrant of the Scripture itself, we shall have no settled belief, but be liable continually to be turned aside by any one that can invent a new mystical meaning of the Scripture, there being no certain rule to judge of such meanings as there is of the literal ones, nor is there any error, how absurd and impious soever, but may on such terms be accorded with the Scripture.</w:t>
      </w:r>
    </w:p>
    <w:p w14:paraId="2911DD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对此我回答说，如果我们一旦擅自将我们神秘的（mystical）或比喻的（figurative）解释强加于圣经（Scripture），而没有圣经（Scripture）本身的明确授权（warrant），我们将不会有稳固的信仰（settled belief），而是会不断地被任何能发明圣经（Scripture）新神秘含义（mystical meaning）的人带偏，因为没有像判断字面意义（literal ones）那样确定的规则来判断这类含义，也没有任何错误，无论多么荒谬和不敬虔，不能在这种条件下与圣经（Scripture）相协调。</w:t>
      </w:r>
    </w:p>
    <w:p w14:paraId="69105C8A">
      <w:pPr>
        <w:spacing w:line="254" w:lineRule="auto"/>
        <w:rPr>
          <w:rFonts w:hint="eastAsia" w:ascii="华文楷体" w:hAnsi="华文楷体" w:eastAsia="华文楷体" w:cs="华文楷体"/>
          <w:sz w:val="30"/>
          <w:szCs w:val="30"/>
        </w:rPr>
      </w:pPr>
    </w:p>
    <w:p w14:paraId="1510C7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abominable idolatries of the Papists, all the superstitious fopperies of the Turks, all the licentious opinions and practices of the Ranters, may by this means be not only palliated but defended by the word of God.</w:t>
      </w:r>
    </w:p>
    <w:p w14:paraId="3FB38E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天主教徒（Papists）所有可憎的偶像崇拜（idolatries），土耳其人（Turks）所有迷信的蠢行（superstitious fopperies），以及放荡派（Ranters）所有放纵的观点和行为，都可以通过这种方式不仅得到掩饰（palliated），而且能用上帝的圣言（word of God）来辩护。</w:t>
      </w:r>
    </w:p>
    <w:p w14:paraId="625B84A6">
      <w:pPr>
        <w:spacing w:line="254" w:lineRule="auto"/>
        <w:rPr>
          <w:rFonts w:hint="eastAsia" w:ascii="华文楷体" w:hAnsi="华文楷体" w:eastAsia="华文楷体" w:cs="华文楷体"/>
          <w:sz w:val="30"/>
          <w:szCs w:val="30"/>
        </w:rPr>
      </w:pPr>
    </w:p>
    <w:p w14:paraId="4C685C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might we of our own heads figuratively interpret the Scripture, when the letter is neither repugnant to our senses nor to the scope of the respective texts, nor to a greater number of plain texts to the contrary (for in such cases we must of necessity admit figures in the sacred volume as well as we do in profane ones, otherwise both they and it will clash with themselves or with our senses, which the Scripture itself intimates to be of infallible certainty; see 1 John 1:1–3);—might we, I say, at our pleasure impose our figures and allegories on the plain words of God, the Scripture would in very deed be, what some blasphemously affirm it to be, "a nose of wax."</w:t>
      </w:r>
    </w:p>
    <w:p w14:paraId="581F6E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当然，如果我们可以在字面（letter）既不违背我们的感官（senses），也不违背相关经文（texts）的主旨（scope），更不违背更多相反的明白经文（plain texts）的情况下，凭我们自己的头脑比喻地（figuratively）解释圣经（Scripture）（因为在这种情况下，我们必须像在世俗著作 profane ones 中一样，在神圣书卷 sacred volume 中承认比喻 figures 的存在，否则它们和圣经 Scripture 都会自相矛盾，或与我们的感官 senses 冲突，而圣经 Scripture 本身暗示感官 senses 具有绝对的确定性 infallible certainty；见约壹 1:1-3）；——我说，如果我们能随心所欲地将我们的比喻（figures）和寓言（allegories）强加于上帝明白的话语（plain words of God），那么圣经（Scripture）就真的会像一些人亵渎地（blasphemously）断言的那样，成为“一个蜡鼻子”（a nose of wax，意指可以随意扭曲）。</w:t>
      </w:r>
    </w:p>
    <w:p w14:paraId="0300AF2C">
      <w:pPr>
        <w:spacing w:line="254" w:lineRule="auto"/>
        <w:rPr>
          <w:rFonts w:hint="eastAsia" w:ascii="华文楷体" w:hAnsi="华文楷体" w:eastAsia="华文楷体" w:cs="华文楷体"/>
          <w:sz w:val="30"/>
          <w:szCs w:val="30"/>
        </w:rPr>
      </w:pPr>
    </w:p>
    <w:p w14:paraId="34599D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it is frequently asserted in the Scripture that God hath a similitude or shape, hath his place in the heavens, hath also affections or passions, as love, hatred, mercy, anger, and the like; neither is any thing to the contrary delivered there unless seemingly in certain places, which neither for number nor clearness are comparable unto those of the other side.</w:t>
      </w:r>
    </w:p>
    <w:p w14:paraId="7CCF81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圣经（Scripture）中经常断言上帝有形象（similitude）或形状（shape），祂在诸天（heavens）有祂的居所（place），也有情感（affections）或激情（passions），如爱、恨、怜悯（mercy）、愤怒（anger）等等；除非在某些地方看似有相反的说法，否则那里没有传达任何相反的内容，而那些地方无论在数量还是清晰度上都无法与另一方的经文相比。</w:t>
      </w:r>
    </w:p>
    <w:p w14:paraId="49F07D43">
      <w:pPr>
        <w:spacing w:line="254" w:lineRule="auto"/>
        <w:rPr>
          <w:rFonts w:hint="eastAsia" w:ascii="华文楷体" w:hAnsi="华文楷体" w:eastAsia="华文楷体" w:cs="华文楷体"/>
          <w:sz w:val="30"/>
          <w:szCs w:val="30"/>
        </w:rPr>
      </w:pPr>
    </w:p>
    <w:p w14:paraId="34DEB7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now should I depart from the letter of the Scripture in these particulars, and boldly</w:t>
      </w:r>
    </w:p>
    <w:p w14:paraId="1C4CC8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那么，我现在为何要在这些具体细节上偏离圣经（Scripture）的字面（letter），并大胆地</w:t>
      </w:r>
    </w:p>
    <w:p w14:paraId="67AE8908">
      <w:pPr>
        <w:spacing w:line="254" w:lineRule="auto"/>
        <w:rPr>
          <w:rFonts w:hint="eastAsia" w:ascii="华文楷体" w:hAnsi="华文楷体" w:eastAsia="华文楷体" w:cs="华文楷体"/>
          <w:sz w:val="30"/>
          <w:szCs w:val="30"/>
        </w:rPr>
      </w:pPr>
    </w:p>
    <w:p w14:paraId="3CF64C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affirm, with the generality of Christians (or rather with the generality of such Christians only as, being conversant with the false philosophy that reigneth in the schools, have their understandings perverted with wrong notions), that God is without a shape, in no certain place, and incapable of affections?</w:t>
      </w:r>
    </w:p>
    <w:p w14:paraId="7B8891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与普遍的基督徒（或者更确切地说，仅仅是那些熟悉在经院 school 中盛行的错误哲学 false philosophy、其理解力已被错误观念 wrong notions 扭曲的普遍基督徒）一同断言，上帝没有形状（shape）、不在任何确定的地方（certain place）、并且没有情感（affections）呢？</w:t>
      </w:r>
    </w:p>
    <w:p w14:paraId="4E2C4A53">
      <w:pPr>
        <w:spacing w:line="254" w:lineRule="auto"/>
        <w:rPr>
          <w:rFonts w:hint="eastAsia" w:ascii="华文楷体" w:hAnsi="华文楷体" w:eastAsia="华文楷体" w:cs="华文楷体"/>
          <w:sz w:val="30"/>
          <w:szCs w:val="30"/>
        </w:rPr>
      </w:pPr>
    </w:p>
    <w:p w14:paraId="63843B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this be to use the Scripture like a nose of wax, and when of itself it looketh any way, to turn it aside at our pleasure?</w:t>
      </w:r>
    </w:p>
    <w:p w14:paraId="0B79BA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这难道不是把圣经（Scripture）当作蜡鼻子（nose of wax）来使用，当它本身指向任何方向时，就随我们的意愿将其扭向别处吗？</w:t>
      </w:r>
    </w:p>
    <w:p w14:paraId="6DACDB3C">
      <w:pPr>
        <w:spacing w:line="254" w:lineRule="auto"/>
        <w:rPr>
          <w:rFonts w:hint="eastAsia" w:ascii="华文楷体" w:hAnsi="华文楷体" w:eastAsia="华文楷体" w:cs="华文楷体"/>
          <w:sz w:val="30"/>
          <w:szCs w:val="30"/>
        </w:rPr>
      </w:pPr>
    </w:p>
    <w:p w14:paraId="10FEAE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not God be so far from speaking to our capacity in his word (which is the usual refuge of the adversaries when in these and the like matters concerning God they are pressed with the plain words of the Scripture), as that he would by so doing render us altogether incapable of finding out his meaning, whilst he spake one thing and understood the clean contrary?</w:t>
      </w:r>
    </w:p>
    <w:p w14:paraId="5C4A52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难道上帝在祂的圣言（word）中迁就我们的理解力（capacity）（这通常是反对者在涉及上帝的这些及类似问题上被圣经 Scripture 明白的话语 plain words 逼迫时的避难所）会如此适得其反，以至于祂（上帝）这样做反而会使我们完全无法找出祂（上帝）的意思，因为祂（上帝）说的是一回事，理解的却是截然相反的事吗？</w:t>
      </w:r>
    </w:p>
    <w:p w14:paraId="24145EB3">
      <w:pPr>
        <w:spacing w:line="254" w:lineRule="auto"/>
        <w:rPr>
          <w:rFonts w:hint="eastAsia" w:ascii="华文楷体" w:hAnsi="华文楷体" w:eastAsia="华文楷体" w:cs="华文楷体"/>
          <w:sz w:val="30"/>
          <w:szCs w:val="30"/>
        </w:rPr>
      </w:pPr>
    </w:p>
    <w:p w14:paraId="510FFB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would he not have taken the direct course to make men substitute an idol in his stead (for the adversaries hold that to conceive of God as having a shape, or affections, or being in a certain place, is idolatry), if he described himself in the Scripture otherwise than indeed he is, without telling us so much in plain terms, that we might not conceive amiss of him?</w:t>
      </w:r>
    </w:p>
    <w:p w14:paraId="5BC9F2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是的，如果祂（上帝）在圣经（Scripture）中将自己描述得与祂（上帝）实际的样子不同，却没有用明白的话语（plain terms）告诉我们那么多，以免我们对祂（上帝）产生错误的观念，难道祂（上帝）不是采取了直接的途径，使人用偶像（idol）来代替祂（上帝）吗（因为反对者认为将上帝构想为有形状 shape、有情感 affections 或在某个确定地方 certain place 就是偶像崇拜 idolatry）？</w:t>
      </w:r>
    </w:p>
    <w:p w14:paraId="7EF426D7">
      <w:pPr>
        <w:spacing w:line="254" w:lineRule="auto"/>
        <w:rPr>
          <w:rFonts w:hint="eastAsia" w:ascii="华文楷体" w:hAnsi="华文楷体" w:eastAsia="华文楷体" w:cs="华文楷体"/>
          <w:sz w:val="30"/>
          <w:szCs w:val="30"/>
        </w:rPr>
      </w:pPr>
    </w:p>
    <w:p w14:paraId="11BB90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that when sleep, which plainly argueth weakness and imperfection, had been ascribed to God, Ps. 44:23, the contrary is said of him, Ps. 121:4.</w:t>
      </w:r>
    </w:p>
    <w:p w14:paraId="4769ED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因此我们看到，当睡眠——这明显表明软弱和不完美——被归于上帝时（诗 44:23），关于祂（上帝）却说了相反的话（诗 121:4）。</w:t>
      </w:r>
    </w:p>
    <w:p w14:paraId="34CD24BF">
      <w:pPr>
        <w:spacing w:line="254" w:lineRule="auto"/>
        <w:rPr>
          <w:rFonts w:hint="eastAsia" w:ascii="华文楷体" w:hAnsi="华文楷体" w:eastAsia="华文楷体" w:cs="华文楷体"/>
          <w:sz w:val="30"/>
          <w:szCs w:val="30"/>
        </w:rPr>
      </w:pPr>
    </w:p>
    <w:p w14:paraId="3FB2BE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weariness had been attributed to him, Isa. 1:14, the same is expressly denied of him, Isa. 40:28.</w:t>
      </w:r>
    </w:p>
    <w:p w14:paraId="43BD15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再次，当疲乏（weariness）被归于祂（上帝）时（赛 1:14），同样的事情被明确地否认了（赛 40:28）。</w:t>
      </w:r>
    </w:p>
    <w:p w14:paraId="624BD306">
      <w:pPr>
        <w:spacing w:line="254" w:lineRule="auto"/>
        <w:rPr>
          <w:rFonts w:hint="eastAsia" w:ascii="华文楷体" w:hAnsi="华文楷体" w:eastAsia="华文楷体" w:cs="华文楷体"/>
          <w:sz w:val="30"/>
          <w:szCs w:val="30"/>
        </w:rPr>
      </w:pPr>
    </w:p>
    <w:p w14:paraId="2CBF32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not God, think ye, have done the like in those forementioned things, were the case the same in them as in the others?</w:t>
      </w:r>
    </w:p>
    <w:p w14:paraId="2E8014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那么，你们认为，如果在前面提到的那些事情上情况与在其他事情上相同，上帝难道不会做同样的事情吗？</w:t>
      </w:r>
    </w:p>
    <w:p w14:paraId="5744D4DC">
      <w:pPr>
        <w:spacing w:line="254" w:lineRule="auto"/>
        <w:rPr>
          <w:rFonts w:hint="eastAsia" w:ascii="华文楷体" w:hAnsi="华文楷体" w:eastAsia="华文楷体" w:cs="华文楷体"/>
          <w:sz w:val="30"/>
          <w:szCs w:val="30"/>
        </w:rPr>
      </w:pPr>
    </w:p>
    <w:p w14:paraId="1A9300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is so pressing, that a certain author (otherwise a very learned and intelligent man) perceiving the weight thereof, and not knowing how to avoid the same, took up (though very unluckily) one erroneous tenet to maintain another, telling us in a late book of his, entitled Conjectura Cabalistica, "That for Moses, by occasion of his writings, to let the Jews entertain a conceit of God as in human shape, was not any more a way to bring them into idolatry than by acknowledging man to be God, as," saith he, "our religion does in Christ."</w:t>
      </w:r>
    </w:p>
    <w:p w14:paraId="431B9A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考虑如此紧迫，以至于某位作者（他本是一位非常博学且有智慧的人）察觉到其分量，却不知如何避免，便（虽然非常不幸地）采纳了一个错误的信条（tenet）来维护另一个，在他最近一本题为《卡巴拉推测》（Conjectura Cabalistica）的书中告诉我们：“摩西（Moses）因其著作的缘故，让犹太人（Jews）持有上帝有人形（human shape）的观念，这并不比承认人是上帝——正如，”他说，“我们的宗教在基督里所做的那样——更能将他们带入偶像崇拜（idolatry）。”</w:t>
      </w:r>
    </w:p>
    <w:p w14:paraId="31D2A560">
      <w:pPr>
        <w:spacing w:line="254" w:lineRule="auto"/>
        <w:rPr>
          <w:rFonts w:hint="eastAsia" w:ascii="华文楷体" w:hAnsi="华文楷体" w:eastAsia="华文楷体" w:cs="华文楷体"/>
          <w:sz w:val="30"/>
          <w:szCs w:val="30"/>
        </w:rPr>
      </w:pPr>
    </w:p>
    <w:p w14:paraId="6079FE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this consist even with consonancy to his own principles, whilst he holds it to be false that God hath any shape, but true that Christ is God; for will a false opinion of God not sooner lead men into idolatry than a true opinion of Christ?</w:t>
      </w:r>
    </w:p>
    <w:p w14:paraId="714BAE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认为上帝有任何形状（shape）是错误的，但基督是上帝却是真实的，这甚至如何能与他自己的原则相符呢？因为难道一个关于上帝的错误观点不会比一个关于基督的真实观点更快地将人引入偶像崇拜（idolatry）吗？</w:t>
      </w:r>
    </w:p>
    <w:p w14:paraId="1CF99D15">
      <w:pPr>
        <w:spacing w:line="254" w:lineRule="auto"/>
        <w:rPr>
          <w:rFonts w:hint="eastAsia" w:ascii="华文楷体" w:hAnsi="华文楷体" w:eastAsia="华文楷体" w:cs="华文楷体"/>
          <w:sz w:val="30"/>
          <w:szCs w:val="30"/>
        </w:rPr>
      </w:pPr>
    </w:p>
    <w:p w14:paraId="770AF9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 marvel that this author, and other learned men with him,</w:t>
      </w:r>
    </w:p>
    <w:p w14:paraId="4039D9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但这位作者以及与他一起的其他博学之士，</w:t>
      </w:r>
    </w:p>
    <w:p w14:paraId="1E1AD4A2">
      <w:pPr>
        <w:spacing w:line="254" w:lineRule="auto"/>
        <w:rPr>
          <w:rFonts w:hint="eastAsia" w:ascii="华文楷体" w:hAnsi="华文楷体" w:eastAsia="华文楷体" w:cs="华文楷体"/>
          <w:sz w:val="30"/>
          <w:szCs w:val="30"/>
        </w:rPr>
      </w:pPr>
    </w:p>
    <w:p w14:paraId="74A3C1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entertain such conceits of God and Christ as are repugnant to the current of the Scripture, whilst they set so high a rate on the sublime, indeed, but uncertain notions of the Platonists, and in the meantime slight the plain but certain letter of the sacred writers, as being far below the Divine Majesty, and written only to comply with the rude apprehensions of the vulgar, unless by a mystical interpretation they be serewed up to Platonism.</w:t>
      </w:r>
    </w:p>
    <w:p w14:paraId="515842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有如此与圣经（Scripture）主流相悖的关于上帝和基督的观念（conceits），也就不足为奇了，因为他们如此高度评价柏拉图主义者（Platonists）那些确实崇高（sublime）但不确定的观念（notions），同时却轻视神圣作者（sacred writers）明白（plain）但确定（certain）的字句（letter），认为其远低于神圣威严（Divine Majesty），并且只是为了迎合俗人（vulgar）粗鄙的理解（rude apprehensions）而写的，除非通过神秘的（mystical）解释将其拔高到柏拉图主义（Platonism）的水平。</w:t>
      </w:r>
    </w:p>
    <w:p w14:paraId="17C745BE">
      <w:pPr>
        <w:spacing w:line="254" w:lineRule="auto"/>
        <w:rPr>
          <w:rFonts w:hint="eastAsia" w:ascii="华文楷体" w:hAnsi="华文楷体" w:eastAsia="华文楷体" w:cs="华文楷体"/>
          <w:sz w:val="30"/>
          <w:szCs w:val="30"/>
        </w:rPr>
      </w:pPr>
    </w:p>
    <w:p w14:paraId="3660C1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stone at which the pride of learned men hath caused them continually to stumble,—namely, to think that they can speak more wisely and worthily of God than he hath spoken of himself in his word.</w:t>
      </w:r>
    </w:p>
    <w:p w14:paraId="7222ED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这就是博学之人（learned men）的骄傲（pride）使他们不断跌倒的绊脚石（stone），——即认为他们能比上帝在祂的圣言（word）中论及祂自己说得更智慧、更配得。</w:t>
      </w:r>
    </w:p>
    <w:p w14:paraId="19543BC0">
      <w:pPr>
        <w:spacing w:line="254" w:lineRule="auto"/>
        <w:rPr>
          <w:rFonts w:hint="eastAsia" w:ascii="华文楷体" w:hAnsi="华文楷体" w:eastAsia="华文楷体" w:cs="华文楷体"/>
          <w:sz w:val="30"/>
          <w:szCs w:val="30"/>
        </w:rPr>
      </w:pPr>
    </w:p>
    <w:p w14:paraId="337006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brought that more than Babylonish confusion of language into the Christian religion, whilst men have framed those horrid and intricate expressions, under the colour of detecting and excluding heresies, but in truth to put a baffle on the simplicity of the Scripture and usher in heresies, that so they might the more easily carry on their worldly designs, which could not be effected but through the ignorance of the people, nor the people brought into ignorance but by wrapping up religion in such monstrous terms as neither the people nor they themselves that invented them (or at least took them from the invention of others) did understand.</w:t>
      </w:r>
    </w:p>
    <w:p w14:paraId="617E05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这给基督教信仰带来了比巴比伦（Babylonish）更甚的语言混乱（confusion of language），因为人们打着揭露和排除异端（heresies）的幌子，炮制了那些可怕而错综复杂的表达方式，但实际上是为了阻碍（baffle）圣经（Scripture）的纯朴（simplicity）并引入异端（heresies），以便他们能更容易地推行他们的世俗计谋（worldly designs），而这些计谋（designs）只有通过民众的无知（ignorance）才能实现，而民众只有通过将宗教（religion）包裹在诸如民众和发明这些术语的人（或者至少是从他人发明中借用这些术语的人）自己都不理解的可怕术语（monstrous terms）中才能陷入无知（ignorance）。</w:t>
      </w:r>
    </w:p>
    <w:p w14:paraId="0DCB442A">
      <w:pPr>
        <w:spacing w:line="254" w:lineRule="auto"/>
        <w:rPr>
          <w:rFonts w:hint="eastAsia" w:ascii="华文楷体" w:hAnsi="华文楷体" w:eastAsia="华文楷体" w:cs="华文楷体"/>
          <w:sz w:val="30"/>
          <w:szCs w:val="30"/>
        </w:rPr>
      </w:pPr>
    </w:p>
    <w:p w14:paraId="6FFB42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there is no possibility to reduce the Christian religion to its primitive integrity,—a thing, though much pretended, yea, boasted of in reformed churches, yet never hitherto sincerely endeavoured, much less effected (in that men have, by severe penalties, been hindered to reform religion beyond such a stint as that of Luther, or at most that of Calvin),—but by cashiering those many intricate terms and devised forms of speaking imposed on our religion, and by wholly betaking ourselves to the plainness of the Scripture: for I have long since observed (and find my observation to be true and certain), that when, to express matters of religion, men make use of words and phrases unheard of in the Scripture, they slily under them couch false doctrines and obtrude them on us; for without question the doctrines of the Scripture can be so aptly explained in no language as that of the Scripture itself.</w:t>
      </w:r>
    </w:p>
    <w:p w14:paraId="4C5599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因此，要将基督教信仰恢复到其原始的纯正（primitive integrity）——这件事虽然在改革宗教会（reformed churches）中被多方声称，甚至吹嘘，但迄今为止从未被真诚地努力过，更不用说实现了（因为人们通过严厉的惩罚 hindered 被阻止将宗教改革 religion reform 推向超出路德 Luther 或至多是加尔文 Calvin 那样的限度 stint），——除了废除（cashiering）那些强加于我们宗教信仰的许多错综复杂的术语（intricate terms）和人为设计的说话方式（devised forms of speaking），并完全投身于圣经（Scripture）的明白晓畅（plainness）之外，别无可能：因为我早已观察到（并且发现我的观察是真实确凿的），当人们使用圣经（Scripture）中闻所未闻的词语和短语来表达宗教事务时，他们就偷偷地在其下隐藏（couch）了错误的教义并将其强加（obtrude）给我们；因为毫无疑问，圣经（Scripture）的教义，没有比用圣经（Scripture）本身的语言能解释得如此恰当的了。</w:t>
      </w:r>
    </w:p>
    <w:p w14:paraId="52B15F0B">
      <w:pPr>
        <w:spacing w:line="254" w:lineRule="auto"/>
        <w:rPr>
          <w:rFonts w:hint="eastAsia" w:ascii="华文楷体" w:hAnsi="华文楷体" w:eastAsia="华文楷体" w:cs="华文楷体"/>
          <w:sz w:val="30"/>
          <w:szCs w:val="30"/>
        </w:rPr>
      </w:pPr>
    </w:p>
    <w:p w14:paraId="144D36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therefore, the expressions of God's being "infinite and incomprehensible, of his being a simple act, of his subsisting in three persons or after a threefold manner, of a divine circumincession, of</w:t>
      </w:r>
    </w:p>
    <w:p w14:paraId="659842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因此，请查验以下这些表达方式：上帝是“无限（infinite）且不可测度（incomprehensible）的”，祂（上帝）是“纯粹作为（simple act）”，祂（上帝）“在三个位格（persons）中实存或以三种方式实存”，神圣的“互相内住”（divine circumincession，指三一神位格间的互相内住），</w:t>
      </w:r>
    </w:p>
    <w:p w14:paraId="3BF0AFE5">
      <w:pPr>
        <w:spacing w:line="254" w:lineRule="auto"/>
        <w:rPr>
          <w:rFonts w:hint="eastAsia" w:ascii="华文楷体" w:hAnsi="华文楷体" w:eastAsia="华文楷体" w:cs="华文楷体"/>
          <w:sz w:val="30"/>
          <w:szCs w:val="30"/>
        </w:rPr>
      </w:pPr>
    </w:p>
    <w:p w14:paraId="661E85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eternal generation, of an eternal procession, of an incarnation, of an hypostatical union, of a communication of properties, of the mother of God, of God dying, of God made man, of transubstantiation, of consubstantiation, of original sin, of Christ's taking our nature on him, of Christ's making satisfaction to God for our sins, both past, present, and to come, of Christ's fulfilling the law for us, of Christ's being punished by God for us, of Christ's merits or his meritorious obedience, both active and passive, of Christ's purchasing the kingdom of heaven for us, of Christ's enduring the wrath of God, yea, the pains of a damned man, of Christ's rising from the dead by his own power, of the ubiquity of Christ's body, of apprehending and applying Christ's righteousness to ourselves by faith, of Christ's being our surety, of Christ's paying our debts, of our sins imputed to Christ, of Christ's righteousness imputed to us, of Christ's dying to appease the wrath of God and reconcile him to us, of infused grace, of free grace, of the world of the elect, of irresistible workings of the Spirit in bringing men to believe, of carnal reason, of spiritual desertions, of spiritual incomes, of the outgoings of God, of taking up the ordinance," etc., and thou shalt find that us these forms of speech are not owned by the Scripture, so neither the things contained in them.</w:t>
      </w:r>
    </w:p>
    <w:p w14:paraId="203973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“永恒受生”（eternal generation，指圣子的永恒受生），“永恒发出”（eternal procession，指圣灵的永恒发出），“道成肉身”（incarnation），“位格联合”（hypostatical union），“属性相通”（communication of properties），“上帝之母”（mother of God），“上帝受死”（God dying），“上帝成为人”（God made man），“化质说”（transubstantiation），“同质说”（consubstantiation），“原罪”（original sin），“基督取了我们的本性”（Christ's taking our nature on him），“基督为我们的罪——过去、现在和将来的——向上帝作了补赎”（Christ's making satisfaction to God for our sins, both past, present, and to come），“基督为我们成全了律法”（Christ's fulfilling the law for us），“基督为我们受了上帝的刑罚”（Christ's being punished by God for us），“基督的功德（merits）或祂（基督）有功德的顺服（meritorious obedience），包括主动和被动的”，“基督为我们买赎了天国”（Christ's purchasing the kingdom of heaven for us），“基督忍受了上帝的忿怒（wrath of God），甚至是受咒诅之人的痛苦”，“基督凭自己的能力从死里复活”，“基督身体的无所不在”（ubiquity of Christ's body），“凭信心领受（apprehending）并应用（applying）基督的义（righteousness）于我们自己”，“基督作我们的中保（surety）”，“基督偿还了我们的债务（debts）”，“我们的罪归于（imputed to）基督”，“基督的义（righteousness）归于（imputed to）我们”，“基督受死以平息上帝的忿怒（wrath of God）并使祂（上帝）与我们和好”，“注入的恩典”（infused grace），“白白的恩典”（free grace），“选民的世界”（world of the elect），“圣灵（Spirit）在使人相信时不可抗拒的作为”（irresistible workings），“属肉体的理性”（carnal reason），“属灵的离弃”（spiritual desertions），“属灵的进入”（spiritual incomes），“上帝的作为”（outgoings of God），“领受圣礼”（taking up the ordinance），等等，你将会发现，正如这些说话形式（forms of speech）不为圣经（Scripture）所承认，它们所包含的事物也同样不被承认。</w:t>
      </w:r>
    </w:p>
    <w:p w14:paraId="3918A161">
      <w:pPr>
        <w:spacing w:line="254" w:lineRule="auto"/>
        <w:rPr>
          <w:rFonts w:hint="eastAsia" w:ascii="华文楷体" w:hAnsi="华文楷体" w:eastAsia="华文楷体" w:cs="华文楷体"/>
          <w:sz w:val="30"/>
          <w:szCs w:val="30"/>
        </w:rPr>
      </w:pPr>
    </w:p>
    <w:p w14:paraId="7D1ED7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excellent, therefore, was that advice of Paul to Timothy in his second epistle to him, chap. 1:13, "Hold fast the form of sound words, which thou hast heard of me, in faith and love which is in Christ Jesus"!</w:t>
      </w:r>
    </w:p>
    <w:p w14:paraId="04EBA2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因此，保罗（Paul）在他给提摩太（Timothy）的第二封信中（提后 1:13）所给的那个建议是何等卓越：“你从我听的那纯正话语的规模（form of sound words），要用在基督耶稣里的信心（faith）和爱心（love），常常守着”！</w:t>
      </w:r>
    </w:p>
    <w:p w14:paraId="18288846">
      <w:pPr>
        <w:spacing w:line="254" w:lineRule="auto"/>
        <w:rPr>
          <w:rFonts w:hint="eastAsia" w:ascii="华文楷体" w:hAnsi="华文楷体" w:eastAsia="华文楷体" w:cs="华文楷体"/>
          <w:sz w:val="30"/>
          <w:szCs w:val="30"/>
        </w:rPr>
      </w:pPr>
    </w:p>
    <w:p w14:paraId="5939B3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once let go those forms of sound words learned from the apostles, and take up such as have been coined by others in succeeding ages, we shall together [with them] part with the apostles' doctrine, as woful experience hath taught us; for after Constantine the Great, together with the council of Nice, had once deviated from the language of the Scripture in the business touching the Son of God, calling him "coessential with the Father," this opened a gap for others afterward, under a pretence of guarding the truth from heretics, to devise new terms at pleasure; which did, by degrees, so vitiate the chastity and simplicity of our faith, delivered in the Scripture, that there hardly remained so much as one point thereof sound and entire.</w:t>
      </w:r>
    </w:p>
    <w:p w14:paraId="23FECA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因为如果我们一旦放开那些从使徒（apostles）学来的纯正话语的规模（forms of sound words），而采纳后世其他人所铸造的（coined）话语，我们就会连同它们一起，离弃使徒（apostles）的教义（doctrine），正如悲惨的经历（woful experience）所教导我们的那样；因为在君士坦丁大帝（Constantine the Great）连同尼西亚会议（council of Nice）在关于上帝之子（Son of God）的事情上，一旦偏离了圣经（Scripture）的语言，称祂（基督）为“与父同质”（coessential with the Father）之后，这就为后来的人打开了一个缺口，使他们能以保护真理（truth）免受异端（heretics）侵害为借口，随意设计新的术语（new terms）；这逐渐败坏（vitiate）了我们在圣经（Scripture）中所传达之信仰（faith）的纯洁（chastity）和纯朴（simplicity），以至于几乎没有一点是健全（sound）和完整（entire）的了。</w:t>
      </w:r>
    </w:p>
    <w:p w14:paraId="326A8EE6">
      <w:pPr>
        <w:spacing w:line="254" w:lineRule="auto"/>
        <w:rPr>
          <w:rFonts w:hint="eastAsia" w:ascii="华文楷体" w:hAnsi="华文楷体" w:eastAsia="华文楷体" w:cs="华文楷体"/>
          <w:sz w:val="30"/>
          <w:szCs w:val="30"/>
        </w:rPr>
      </w:pPr>
    </w:p>
    <w:p w14:paraId="7BD229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it was wont to be disputed in the schools, whether the old ship of Theseus (which had</w:t>
      </w:r>
    </w:p>
    <w:p w14:paraId="2A9E2B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因此，正如经院（schools）中曾经争论的那样，忒修斯（Theseus）的旧船（在旧木料朽坏后，曾多次通过添加新木料而几乎被完全改变）是否还是起初的那艘船，抑或更像是逐渐被另一艘船所取代：</w:t>
      </w:r>
    </w:p>
    <w:p w14:paraId="0F662D8C">
      <w:pPr>
        <w:spacing w:line="254" w:lineRule="auto"/>
        <w:rPr>
          <w:rFonts w:hint="eastAsia" w:ascii="华文楷体" w:hAnsi="华文楷体" w:eastAsia="华文楷体" w:cs="华文楷体"/>
          <w:sz w:val="30"/>
          <w:szCs w:val="30"/>
        </w:rPr>
      </w:pPr>
    </w:p>
    <w:p w14:paraId="6EE9EC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manner been wholly altered at sundry times, by the accession of new pieces of timber upon the decay of the old) were the same ship it had been at first, and not rather another by degrees substituted in the stead thereof: in like manner there was so much of the primitive truth worn away, by the corruption that did, by little and little, overspread the generality of Christians, and so many errors in stead thereof tacked to our religion, at several times, that one might justly question whether it were the same religion with that which Christ and his apostles taught, and not another since devised by men and put in the room thereof.</w:t>
      </w:r>
    </w:p>
    <w:p w14:paraId="106787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同样地，由于逐渐蔓延于普遍基督徒的败坏（corruption），如此多的原始真理（primitive truth）被磨损掉了，又有如此多的错误在不同时期被附加（tacked）到我们的宗教（religion）上，以至于人们有理由质疑这是否还是基督（Christ）及其使徒（apostles）所教导的那个宗教（religion），抑或是一个后来被人设计出来并取而代之的另一个宗教。</w:t>
      </w:r>
    </w:p>
    <w:p w14:paraId="395834E5">
      <w:pPr>
        <w:spacing w:line="254" w:lineRule="auto"/>
        <w:rPr>
          <w:rFonts w:hint="eastAsia" w:ascii="华文楷体" w:hAnsi="华文楷体" w:eastAsia="华文楷体" w:cs="华文楷体"/>
          <w:sz w:val="30"/>
          <w:szCs w:val="30"/>
        </w:rPr>
      </w:pPr>
    </w:p>
    <w:p w14:paraId="45538F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thanks be to God through our Lord Jesus Christ, who, amidst the universal corruption of our religion, hath preserved his written word entire (for had men corrupted it, they would have made it speak more favourably in behalf of their lusts and worldly interests than it doth); which word, if we with diligence and sincerity pry into, resolving to embrace the doctrine that is there plainly delivered, though all the world should set itself against us for so doing, we shall easily discern the truth, and so be enabled to reduce our religion to its first principles.</w:t>
      </w:r>
    </w:p>
    <w:p w14:paraId="00C2FA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但感谢上帝，藉着我们的主耶稣基督，祂（上帝）在我们宗教（religion）普遍败坏（universal corruption）之中，保守了祂（上帝）写下来的圣言（written word）完整无缺（因为如果人败坏了它，他们会使它说出比现在更有利于他们私欲 lusts 和世俗利益 worldly interests 的话）；如果我们以勤奋和真诚探究（pry into）这圣言（word），决心拥抱那里明白传达的教义（doctrine），即使全世界都因此反对我们，我们也能轻易地辨别真理（truth），从而能够将我们的宗教（religion）恢复到其最初的原则（first principles）。</w:t>
      </w:r>
    </w:p>
    <w:p w14:paraId="51521561">
      <w:pPr>
        <w:spacing w:line="254" w:lineRule="auto"/>
        <w:rPr>
          <w:rFonts w:hint="eastAsia" w:ascii="华文楷体" w:hAnsi="华文楷体" w:eastAsia="华文楷体" w:cs="华文楷体"/>
          <w:sz w:val="30"/>
          <w:szCs w:val="30"/>
        </w:rPr>
      </w:pPr>
    </w:p>
    <w:p w14:paraId="52CA2C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much I perceive by mine own experience, who, being otherwise of no great abilities, yet setting myself, with the aforesaid resolution, for sundry years together upon an impartial search of the Scripture, have not only detected many errors, but herepresented the reader with a body of religion exactly transcribed out of the word of God: which body whosoever shall well ruminate and digest in his mind, may, by the same method wherein I have gone before him, make a farther inquiry into the oracles of God, and draw forth whatsoever yet lies hid; and being brought to light, [it] will tend to the accomplishment of godliness amongst us, for at this only all the Scripture aimeth;—the Scripture, which all men who have thoroughly studied the same must of necessity beenamoured with, as breathing out the mere wisdom of God, and being the exactest rule of a holy life (which all religions whatsoever confess to be the way unto happiness) that can be imagined, and whose divinity will never, even to the world's end, be questioned by any but such as are unwilling to deny their worldly lusts and obey the pure and perfect precepts thereof; which</w:t>
      </w:r>
    </w:p>
    <w:p w14:paraId="15EA29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因为我从自己的经历（experience）中感知到这么多，我虽然其他方面能力不大，但凭着前述的决心，多年来致力于对圣经（Scripture）的公正探究（impartial search），不仅发现了许多错误，而且在此向读者呈现了一套完全从上帝圣言（word of God）中抄录下来的宗教体系（body of religion）：任何人若能将这套体系（body）在心中仔细反复思想（ruminate）并消化（digest），便可以循着我走在前面的同样方法，进一步探究上帝的圣言（oracles of God），并汲取（draw forth）其中尚隐藏的一切；一旦被带入光明，[它]将有助于在我们中间成就敬虔（godliness），因为这正是所有圣经（Scripture）唯一的目标；——圣经（Scripture），所有深入研究过它的人必然会为之倾倒（enamoured），因为它散发出纯粹的上帝智慧（wisdom of God），并且是（所有宗教 whatsoever 都承认是通往幸福 happiness 之路的）圣洁生活（holy life）所能想象的最精确的准则（rule），其神圣性（divinity）将永远，直到世界末了，都不会被任何人质疑，除非是那些不愿克制（deny）他们世俗私欲（worldly lusts）并顺服（obey）其纯洁完美诫命（pure and perfect precepts）的人；</w:t>
      </w:r>
    </w:p>
    <w:p w14:paraId="36BF5ED5">
      <w:pPr>
        <w:spacing w:line="254" w:lineRule="auto"/>
        <w:rPr>
          <w:rFonts w:hint="eastAsia" w:ascii="华文楷体" w:hAnsi="华文楷体" w:eastAsia="华文楷体" w:cs="华文楷体"/>
          <w:sz w:val="30"/>
          <w:szCs w:val="30"/>
        </w:rPr>
      </w:pPr>
    </w:p>
    <w:p w14:paraId="7BC2A4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whosoever shall perform, he shall, not only in the life to come, but even in this life, be equal unto angels.</w:t>
      </w:r>
    </w:p>
    <w:p w14:paraId="419215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任何人若履行这种顺服（obedience），他不仅在来生（life to come），甚至在今生（this life），都将与天使（angels）同等。</w:t>
      </w:r>
    </w:p>
    <w:p w14:paraId="47E63A29">
      <w:pPr>
        <w:spacing w:line="254" w:lineRule="auto"/>
        <w:rPr>
          <w:rFonts w:hint="eastAsia" w:ascii="华文楷体" w:hAnsi="华文楷体" w:eastAsia="华文楷体" w:cs="华文楷体"/>
          <w:sz w:val="30"/>
          <w:szCs w:val="30"/>
        </w:rPr>
      </w:pPr>
    </w:p>
    <w:p w14:paraId="7D80EC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BIDDLE.</w:t>
      </w:r>
    </w:p>
    <w:p w14:paraId="1ABADC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约翰·比德尔。</w:t>
      </w:r>
    </w:p>
    <w:p w14:paraId="49163467">
      <w:pPr>
        <w:spacing w:line="254" w:lineRule="auto"/>
        <w:rPr>
          <w:rFonts w:hint="eastAsia" w:ascii="华文楷体" w:hAnsi="华文楷体" w:eastAsia="华文楷体" w:cs="华文楷体"/>
          <w:sz w:val="30"/>
          <w:szCs w:val="30"/>
        </w:rPr>
      </w:pPr>
    </w:p>
    <w:p w14:paraId="2DD512EF">
      <w:pPr>
        <w:pStyle w:val="2"/>
        <w:bidi w:val="0"/>
        <w:jc w:val="center"/>
        <w:rPr>
          <w:rFonts w:hint="eastAsia"/>
        </w:rPr>
      </w:pPr>
      <w:r>
        <w:rPr>
          <w:rFonts w:hint="eastAsia"/>
        </w:rPr>
        <w:t>MR BIDDLE'S PREFACE BRIEFLY EXAMINED</w:t>
      </w:r>
    </w:p>
    <w:p w14:paraId="01167388">
      <w:pPr>
        <w:pStyle w:val="2"/>
        <w:bidi w:val="0"/>
        <w:jc w:val="center"/>
        <w:rPr>
          <w:rFonts w:hint="eastAsia"/>
        </w:rPr>
      </w:pPr>
      <w:r>
        <w:rPr>
          <w:rFonts w:hint="eastAsia"/>
        </w:rPr>
        <w:t>对比德尔先生序言的简要考察</w:t>
      </w:r>
    </w:p>
    <w:p w14:paraId="647CB69B">
      <w:pPr>
        <w:spacing w:line="254" w:lineRule="auto"/>
        <w:rPr>
          <w:rFonts w:hint="eastAsia" w:ascii="华文楷体" w:hAnsi="华文楷体" w:eastAsia="华文楷体" w:cs="华文楷体"/>
          <w:sz w:val="30"/>
          <w:szCs w:val="30"/>
        </w:rPr>
      </w:pPr>
    </w:p>
    <w:p w14:paraId="36A0A8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entrance of Mr Biddle's preface he tells the reader very modestly "That he could never yet see or hear of a catechism" (although, I presume, he had seen, or heard at least, of one or two written by Faustus Socinus, though not completed; of one by Valentinus Smalcius, commonly called "The Racovian Catechism," from whence many of his questions and answers are taken; and of an "Exposition of the Articles of Faith, in the Creed called the Apostles', in way of catechism, by Jonas Schlichtingius," published in French, anno 1646, in Latin, anno 1651) "from whence the true grounds of Christian religion might be learned, as it is delivered in Scripture;" and therefore, doubtless, all Christians have cause to rejoice at the happy product of Mr B.'s pains, wherewith he now acquaints them, ushered in with this modest account, whereby at length they may know their own religion, wherein as yet they have not instructed to any purpose.</w:t>
      </w:r>
    </w:p>
    <w:p w14:paraId="09A4B4A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在比德尔先生（Mr Biddle）序言的开头，他非常谦逊地（modestly）告诉读者“他从未见过或听说过一本问答”（catechism）（尽管我推测，他至少见过或听说过浮斯图斯·索西努斯 Faustus Socinus 写的一两本，虽然未完成；瓦伦廷努斯·斯马尔西乌斯 Valentinus Smalcius 写的一本，通常称为“拉科维亚问答 The Racovian Catechism”，他（比德尔）的许多问题和答案都取自其中；以及约纳斯·施利希廷吉乌斯 Jonas Schlichtingius 以问答方式写的“使徒信经中信仰条款的阐释 Exposition of the Articles of Faith, in the Creed called the Apostles'”，法文版于1646年出版，拉丁文版于1651年出版）“可以从中学习基督教信仰的真正根基，正如其在圣经 Scripture 中所传达的那样”；因此，毫无疑问，所有基督徒都有理由为比德尔先生（Mr B.）辛劳的喜人成果而欢欣，他现在正用这谦逊的说明将其告知他们，借此他们最终可以认识他们自己的宗教信仰，而在此之前他们尚未受到任何有意义的教导。</w:t>
      </w:r>
    </w:p>
    <w:p w14:paraId="285890F1">
      <w:pPr>
        <w:spacing w:line="254" w:lineRule="auto"/>
        <w:rPr>
          <w:rFonts w:hint="eastAsia" w:ascii="华文楷体" w:hAnsi="华文楷体" w:eastAsia="华文楷体" w:cs="华文楷体"/>
          <w:sz w:val="30"/>
          <w:szCs w:val="30"/>
        </w:rPr>
      </w:pPr>
    </w:p>
    <w:p w14:paraId="0EBFC7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this is, because "all other catechisms are stuffed with many supposals and traditions, the least part of them being derived from the word of God," Mr B. being judge.</w:t>
      </w:r>
    </w:p>
    <w:p w14:paraId="4397F9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而其原因在于，“所有其他的问答（catechisms）都塞满了许多臆测（supposals）和传统（traditions），其中只有最小的部分源自上帝的圣言（word of God）”，这是比德尔先生（Mr B.）的判断。</w:t>
      </w:r>
    </w:p>
    <w:p w14:paraId="3642B1F4">
      <w:pPr>
        <w:spacing w:line="254" w:lineRule="auto"/>
        <w:rPr>
          <w:rFonts w:hint="eastAsia" w:ascii="华文楷体" w:hAnsi="华文楷体" w:eastAsia="华文楷体" w:cs="华文楷体"/>
          <w:sz w:val="30"/>
          <w:szCs w:val="30"/>
        </w:rPr>
      </w:pPr>
    </w:p>
    <w:p w14:paraId="50BE69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common language of his companions, comparing themselves and their own writings with those of other men.</w:t>
      </w:r>
    </w:p>
    <w:p w14:paraId="28513A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这也是他同伴们的常用语言，他们将自己和自己的著作与他人的著作相比较。</w:t>
      </w:r>
    </w:p>
    <w:p w14:paraId="211937AD">
      <w:pPr>
        <w:spacing w:line="254" w:lineRule="auto"/>
        <w:rPr>
          <w:rFonts w:hint="eastAsia" w:ascii="华文楷体" w:hAnsi="华文楷体" w:eastAsia="华文楷体" w:cs="华文楷体"/>
          <w:sz w:val="30"/>
          <w:szCs w:val="30"/>
        </w:rPr>
      </w:pPr>
    </w:p>
    <w:p w14:paraId="6AD719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language they delight in is, "Though Christians have hitherto thought otherwise."</w:t>
      </w:r>
    </w:p>
    <w:p w14:paraId="606690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他们乐于使用的常用语言是：“尽管基督徒迄今为止想法不同。”</w:t>
      </w:r>
    </w:p>
    <w:p w14:paraId="630FC7A9">
      <w:pPr>
        <w:spacing w:line="254" w:lineRule="auto"/>
        <w:rPr>
          <w:rFonts w:hint="eastAsia" w:ascii="华文楷体" w:hAnsi="华文楷体" w:eastAsia="华文楷体" w:cs="华文楷体"/>
          <w:sz w:val="30"/>
          <w:szCs w:val="30"/>
        </w:rPr>
      </w:pPr>
    </w:p>
    <w:p w14:paraId="661395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have reason to stand to this determination, and acquiesce in this censure and sentence, the ensuing considerations of what Mr B. substitutes in the room of those catechisms which he here rejects will evince and manifest.</w:t>
      </w:r>
    </w:p>
    <w:p w14:paraId="01238D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我们是否有理由坚持这一判定，并默认这种指责（censure）和判决（sentence），接下来对比德尔先生（Mr B.）用以取代他在此拒绝的那些问答（catechisms）之内容的考察将会证明和显明。</w:t>
      </w:r>
    </w:p>
    <w:p w14:paraId="2A1D1EAB">
      <w:pPr>
        <w:spacing w:line="254" w:lineRule="auto"/>
        <w:rPr>
          <w:rFonts w:hint="eastAsia" w:ascii="华文楷体" w:hAnsi="华文楷体" w:eastAsia="华文楷体" w:cs="华文楷体"/>
          <w:sz w:val="30"/>
          <w:szCs w:val="30"/>
        </w:rPr>
      </w:pPr>
    </w:p>
    <w:p w14:paraId="6F3C6C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give countenance to this humble entrance into his work, he tells his reader "That councils, convocations, and assemblies of divines, have justled out the Scripture, and framed confessions of faith according to their own fancies and interests, getting them confirmed by the civil magistrate; according unto which confessions all catechisms are and have been</w:t>
      </w:r>
    </w:p>
    <w:p w14:paraId="70F95B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但为了给这进入他工作的谦卑开端撑腰，他告诉读者“大公会议（councils）、教牧会议（convocations）和神学家会议（assemblies of divines）已经挤掉了圣经（Scripture），并按照他们自己的幻想（fancies）和利益（interests）制定了信仰告白（confessions of faith），并让公民执政官（civil magistrate）确认了它们；根据这些信仰告白（confessions），所有问答（catechisms）现在和过去都是</w:t>
      </w:r>
    </w:p>
    <w:p w14:paraId="4E862963">
      <w:pPr>
        <w:spacing w:line="254" w:lineRule="auto"/>
        <w:rPr>
          <w:rFonts w:hint="eastAsia" w:ascii="华文楷体" w:hAnsi="华文楷体" w:eastAsia="华文楷体" w:cs="华文楷体"/>
          <w:sz w:val="30"/>
          <w:szCs w:val="30"/>
        </w:rPr>
      </w:pPr>
    </w:p>
    <w:p w14:paraId="18C01BE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framed, without any regard to the Scripture."</w:t>
      </w:r>
    </w:p>
    <w:p w14:paraId="5DF39B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编写的，根本不顾圣经（Scripture）。”</w:t>
      </w:r>
    </w:p>
    <w:p w14:paraId="0599356E">
      <w:pPr>
        <w:spacing w:line="254" w:lineRule="auto"/>
        <w:rPr>
          <w:rFonts w:hint="eastAsia" w:ascii="华文楷体" w:hAnsi="华文楷体" w:eastAsia="华文楷体" w:cs="华文楷体"/>
          <w:sz w:val="30"/>
          <w:szCs w:val="30"/>
        </w:rPr>
      </w:pPr>
    </w:p>
    <w:p w14:paraId="5BCF2A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"councils" Mr B. intends he informs us not, nor what it is that in them he chiefly complains of.</w:t>
      </w:r>
    </w:p>
    <w:p w14:paraId="27993E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B.）意指哪些“大公会议”（councils），他并未告知我们，也未说明他在其中主要抱怨的是什么。</w:t>
      </w:r>
    </w:p>
    <w:p w14:paraId="0D779121">
      <w:pPr>
        <w:spacing w:line="254" w:lineRule="auto"/>
        <w:rPr>
          <w:rFonts w:hint="eastAsia" w:ascii="华文楷体" w:hAnsi="华文楷体" w:eastAsia="华文楷体" w:cs="华文楷体"/>
          <w:sz w:val="30"/>
          <w:szCs w:val="30"/>
        </w:rPr>
      </w:pPr>
    </w:p>
    <w:p w14:paraId="6B1B9D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intend some only, such as the apostatizing times of the church saw, he knows he is not opposed by them with whom he hath to do, nor yet if he charge them all for some miscarriages in them or about them.</w:t>
      </w:r>
    </w:p>
    <w:p w14:paraId="460536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如果他只意指一些，例如教会背道（apostatizing）时期所见的那些，他知道与他打交道的人并不反对他，即使他指控所有会议在其中或围绕它们有一些失误（miscarriages），情况也并非如此。</w:t>
      </w:r>
    </w:p>
    <w:p w14:paraId="55D05D2B">
      <w:pPr>
        <w:spacing w:line="254" w:lineRule="auto"/>
        <w:rPr>
          <w:rFonts w:hint="eastAsia" w:ascii="华文楷体" w:hAnsi="华文楷体" w:eastAsia="华文楷体" w:cs="华文楷体"/>
          <w:sz w:val="30"/>
          <w:szCs w:val="30"/>
        </w:rPr>
      </w:pPr>
    </w:p>
    <w:p w14:paraId="016CB7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as that of the apostles themselves, Acts 15, together with the rest that for some ages followed after, and that as to the doctrine by them delivered, fall under his censure, we have nothing but the testimony of Mr B. to induce us to a belief of this insinuation.</w:t>
      </w:r>
    </w:p>
    <w:p w14:paraId="10F253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如果所有会议，例如使徒们自己的会议（徒15），连同之后几个世纪其余的会议，以及就它们所传达的教义（doctrine）而言，都受到他的指责（censure），那么除了比德尔先生（Mr B.）的证词（testimony）外，我们没有任何东西能引导我们相信这种暗示（insinuation）。</w:t>
      </w:r>
    </w:p>
    <w:p w14:paraId="2BB840EF">
      <w:pPr>
        <w:spacing w:line="254" w:lineRule="auto"/>
        <w:rPr>
          <w:rFonts w:hint="eastAsia" w:ascii="华文楷体" w:hAnsi="华文楷体" w:eastAsia="华文楷体" w:cs="华文楷体"/>
          <w:sz w:val="30"/>
          <w:szCs w:val="30"/>
        </w:rPr>
      </w:pPr>
    </w:p>
    <w:p w14:paraId="2E0710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testimony in things of this nature will be received only by them who receive his doctrine.</w:t>
      </w:r>
    </w:p>
    <w:p w14:paraId="528934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他在这类事情上的证词（testimony）只会被那些接受他教义（doctrine）的人所接受。</w:t>
      </w:r>
    </w:p>
    <w:p w14:paraId="1C03A87C">
      <w:pPr>
        <w:spacing w:line="254" w:lineRule="auto"/>
        <w:rPr>
          <w:rFonts w:hint="eastAsia" w:ascii="华文楷体" w:hAnsi="华文楷体" w:eastAsia="华文楷体" w:cs="华文楷体"/>
          <w:sz w:val="30"/>
          <w:szCs w:val="30"/>
        </w:rPr>
      </w:pPr>
    </w:p>
    <w:p w14:paraId="3692D5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to offer on this account I have spoken otherwhere.</w:t>
      </w:r>
    </w:p>
    <w:p w14:paraId="4B1C34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关于这一点，我所要提出的，已在别处说过。</w:t>
      </w:r>
    </w:p>
    <w:p w14:paraId="63E7183A">
      <w:pPr>
        <w:spacing w:line="254" w:lineRule="auto"/>
        <w:rPr>
          <w:rFonts w:hint="eastAsia" w:ascii="华文楷体" w:hAnsi="华文楷体" w:eastAsia="华文楷体" w:cs="华文楷体"/>
          <w:sz w:val="30"/>
          <w:szCs w:val="30"/>
        </w:rPr>
      </w:pPr>
    </w:p>
    <w:p w14:paraId="3879BD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confessions of faith which the first general councils, as they are called, during the space of four hundred years and upward, composed and put forth, were "framed according to the fancies and interests of men," beside the word, is Mr B.'s fancy, and his interest to have it so esteemed.</w:t>
      </w:r>
    </w:p>
    <w:p w14:paraId="0B5E7F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所谓最初的几次大公会议（general councils），在四百多年间，所制定和颁布的信仰告白（confessions of faith），是“按照人的幻想（fancies）和利益（interests）”而非圣言（word）制定的，这是比德尔先生（Mr B.）的幻想（fancy），并且让人们如此看待符合他的利益（interest）。</w:t>
      </w:r>
    </w:p>
    <w:p w14:paraId="40442FE5">
      <w:pPr>
        <w:spacing w:line="254" w:lineRule="auto"/>
        <w:rPr>
          <w:rFonts w:hint="eastAsia" w:ascii="华文楷体" w:hAnsi="华文楷体" w:eastAsia="华文楷体" w:cs="华文楷体"/>
          <w:sz w:val="30"/>
          <w:szCs w:val="30"/>
        </w:rPr>
      </w:pPr>
    </w:p>
    <w:p w14:paraId="22A8E7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 he professeth, or rather the infidelity he has fallen into, was condemned in them all, and that upon the occasion of its then first coming into the world; "Hinc illæ lacrimæ:" if they stand, he must fall.</w:t>
      </w:r>
    </w:p>
    <w:p w14:paraId="6DB1EF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他所宣认的信仰（faith），或者更确切地说，他所陷入的不信（infidelity），在所有那些会议中都受到了谴责，而且是在它当时初次进入世界之际；“是故潸然泪下”（Hinc illæ lacrimæ，拉丁文典故，意指“这就是流泪的原因”）：如果它们（大公会议的决定）站立得住，他就必须跌倒。</w:t>
      </w:r>
    </w:p>
    <w:p w14:paraId="0CD4A6D3">
      <w:pPr>
        <w:spacing w:line="254" w:lineRule="auto"/>
        <w:rPr>
          <w:rFonts w:hint="eastAsia" w:ascii="华文楷体" w:hAnsi="华文楷体" w:eastAsia="华文楷体" w:cs="华文楷体"/>
          <w:sz w:val="30"/>
          <w:szCs w:val="30"/>
        </w:rPr>
      </w:pPr>
    </w:p>
    <w:p w14:paraId="498431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catechisms of latter days" (I suppose he intends those in use amongst the reformed churches) "did wholly omit the Scripture, or brought it in only for a show, not one quotation amongst many being a whit to the purpose," you have the same testimony for as for the assertions foregoing.</w:t>
      </w:r>
    </w:p>
    <w:p w14:paraId="23321A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“后世的问答（catechisms）”（我推测他意指改革宗教会 reformed churches 中使用的那些）“完全忽略了圣经（Scripture），或者只是将其引进来装点门面，许多引文（quotation）中没有一句是切合主旨的”，对于这一点，你所拥有的证词（testimony）与对前面断言（assertions）的证词（testimony）相同。</w:t>
      </w:r>
    </w:p>
    <w:p w14:paraId="762C189D">
      <w:pPr>
        <w:spacing w:line="254" w:lineRule="auto"/>
        <w:rPr>
          <w:rFonts w:hint="eastAsia" w:ascii="华文楷体" w:hAnsi="华文楷体" w:eastAsia="华文楷体" w:cs="华文楷体"/>
          <w:sz w:val="30"/>
          <w:szCs w:val="30"/>
        </w:rPr>
      </w:pPr>
    </w:p>
    <w:p w14:paraId="708052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say this, had need some other way evince that he makes conscience of what he says, or that he dare not say any thing, so it serve his turn.</w:t>
      </w:r>
    </w:p>
    <w:p w14:paraId="7C675D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说这话的人，需要用其他方式证明他说话凭良心（makes conscience），或者证明他不敢为了达到目的而随意说话。</w:t>
      </w:r>
    </w:p>
    <w:p w14:paraId="57C45CF2">
      <w:pPr>
        <w:spacing w:line="254" w:lineRule="auto"/>
        <w:rPr>
          <w:rFonts w:hint="eastAsia" w:ascii="华文楷体" w:hAnsi="华文楷体" w:eastAsia="华文楷体" w:cs="华文楷体"/>
          <w:sz w:val="30"/>
          <w:szCs w:val="30"/>
        </w:rPr>
      </w:pPr>
    </w:p>
    <w:p w14:paraId="5F7B5B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Mr B. hath quoted Scripture to the purpose!</w:t>
      </w:r>
    </w:p>
    <w:p w14:paraId="760CB2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只有比德尔先生（Mr B.）引用圣经（Scripture）是切合主旨的！</w:t>
      </w:r>
    </w:p>
    <w:p w14:paraId="75121523">
      <w:pPr>
        <w:spacing w:line="254" w:lineRule="auto"/>
        <w:rPr>
          <w:rFonts w:hint="eastAsia" w:ascii="华文楷体" w:hAnsi="华文楷体" w:eastAsia="华文楷体" w:cs="华文楷体"/>
          <w:sz w:val="30"/>
          <w:szCs w:val="30"/>
        </w:rPr>
      </w:pPr>
    </w:p>
    <w:p w14:paraId="053A98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prove God to be "finite, limited, included in heaven, of a visible shape, ignorant of things future, obnoxious to turbulent passions and affections," are some of his quotations produced; for the like end and purpose are the most of the rest alleged.</w:t>
      </w:r>
    </w:p>
    <w:p w14:paraId="405756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为了证明上帝是“有限的（finite）、受限的（limited）、被包含在天上的、有可见形状（visible shape）的、对未来的事无知的、易受动荡激情（turbulent passions）和情感（affections）影响的”，他引用了一些经文；其余大多数引文（quotations）也是为了类似的目的和意图而被引用的。</w:t>
      </w:r>
    </w:p>
    <w:p w14:paraId="6DD9BBB5">
      <w:pPr>
        <w:spacing w:line="254" w:lineRule="auto"/>
        <w:rPr>
          <w:rFonts w:hint="eastAsia" w:ascii="华文楷体" w:hAnsi="华文楷体" w:eastAsia="华文楷体" w:cs="华文楷体"/>
          <w:sz w:val="30"/>
          <w:szCs w:val="30"/>
        </w:rPr>
      </w:pPr>
    </w:p>
    <w:p w14:paraId="41366B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it seems, was the Scripture alleged to any purpose before!</w:t>
      </w:r>
    </w:p>
    <w:p w14:paraId="3250A9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看来，以前引用圣经（Scripture）从未切合过任何主旨！</w:t>
      </w:r>
    </w:p>
    <w:p w14:paraId="52C3313B">
      <w:pPr>
        <w:spacing w:line="254" w:lineRule="auto"/>
        <w:rPr>
          <w:rFonts w:hint="eastAsia" w:ascii="华文楷体" w:hAnsi="华文楷体" w:eastAsia="华文楷体" w:cs="华文楷体"/>
          <w:sz w:val="30"/>
          <w:szCs w:val="30"/>
        </w:rPr>
      </w:pPr>
    </w:p>
    <w:p w14:paraId="360104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through the righteous hand of God taking vengeance on an unthankful generation, not delighting in the light and truth which he hath sent forth, do we hear and read.</w:t>
      </w:r>
    </w:p>
    <w:p w14:paraId="3B7CC1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而这些事情，正是通过上帝公义的手向一个忘恩负义（unthankful）、不喜爱祂（上帝）所发出之光和真理（light and truth）的世代施行报应（vengeance），我们才听到和读到。</w:t>
      </w:r>
    </w:p>
    <w:p w14:paraId="52D02ADB">
      <w:pPr>
        <w:spacing w:line="254" w:lineRule="auto"/>
        <w:rPr>
          <w:rFonts w:hint="eastAsia" w:ascii="华文楷体" w:hAnsi="华文楷体" w:eastAsia="华文楷体" w:cs="华文楷体"/>
          <w:sz w:val="30"/>
          <w:szCs w:val="30"/>
        </w:rPr>
      </w:pPr>
    </w:p>
    <w:p w14:paraId="0D3A0C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who have made bold ἀκίνητα</w:t>
      </w:r>
    </w:p>
    <w:p w14:paraId="254225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对于那些胆敢动摇不可动摇之物（ἀκίνητα κινεῖν, akineta kinein），</w:t>
      </w:r>
    </w:p>
    <w:p w14:paraId="2389BD3A">
      <w:pPr>
        <w:spacing w:line="254" w:lineRule="auto"/>
        <w:rPr>
          <w:rFonts w:hint="eastAsia" w:ascii="华文楷体" w:hAnsi="华文楷体" w:eastAsia="华文楷体" w:cs="华文楷体"/>
          <w:sz w:val="30"/>
          <w:szCs w:val="30"/>
        </w:rPr>
      </w:pPr>
    </w:p>
    <w:p w14:paraId="43215D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κινεῖν, and to shake the fundamentals of gospel truths or the mystery of grace, we have daily many examples.</w:t>
      </w:r>
    </w:p>
    <w:p w14:paraId="294388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并动摇福音真理（gospel truths）或恩典奥秘（mystery of grace）之根基的人，我们每天都看到许多例子。</w:t>
      </w:r>
    </w:p>
    <w:p w14:paraId="156220FB">
      <w:pPr>
        <w:spacing w:line="254" w:lineRule="auto"/>
        <w:rPr>
          <w:rFonts w:hint="eastAsia" w:ascii="华文楷体" w:hAnsi="华文楷体" w:eastAsia="华文楷体" w:cs="华文楷体"/>
          <w:sz w:val="30"/>
          <w:szCs w:val="30"/>
        </w:rPr>
      </w:pPr>
    </w:p>
    <w:p w14:paraId="5C5B8D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number is far more scarce of them who have attempted to blot out those κοινα ἔννοιαι, or ingrafted notions of mankind, concerning the perfections of God, which Mr B. opposeth.</w:t>
      </w:r>
    </w:p>
    <w:p w14:paraId="43A9FF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而试图抹煞那些关于上帝完美性（perfections of God）的共同观念（κοινα ἔννοιαι, koina ennoiai）或人类固有观念（ingrafted notions）——比德尔先生（Mr B.）所反对的那些——的人，其数量则稀少得多。</w:t>
      </w:r>
    </w:p>
    <w:p w14:paraId="39891E5E">
      <w:pPr>
        <w:spacing w:line="254" w:lineRule="auto"/>
        <w:rPr>
          <w:rFonts w:hint="eastAsia" w:ascii="华文楷体" w:hAnsi="华文楷体" w:eastAsia="华文楷体" w:cs="华文楷体"/>
          <w:sz w:val="30"/>
          <w:szCs w:val="30"/>
        </w:rPr>
      </w:pPr>
    </w:p>
    <w:p w14:paraId="0F61CF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"Fabulas vulgaris nequitia non invenit."</w:t>
      </w:r>
    </w:p>
    <w:p w14:paraId="1EE615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“庸俗的邪恶编造不出神话。”（Fabulas vulgaris nequitia non invenit. 拉丁文谚语，意指平凡的恶行无法创造出伟大的虚构故事，此处或意指比德尔的观点过于离奇。）</w:t>
      </w:r>
    </w:p>
    <w:p w14:paraId="098AC28C">
      <w:pPr>
        <w:spacing w:line="254" w:lineRule="auto"/>
        <w:rPr>
          <w:rFonts w:hint="eastAsia" w:ascii="华文楷体" w:hAnsi="华文楷体" w:eastAsia="华文楷体" w:cs="华文楷体"/>
          <w:sz w:val="30"/>
          <w:szCs w:val="30"/>
        </w:rPr>
      </w:pPr>
    </w:p>
    <w:p w14:paraId="79691C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opposition to the first principles of rational beings must needs be talked of.</w:t>
      </w:r>
    </w:p>
    <w:p w14:paraId="014782F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对理性存在者（rational beings）第一原则（first principles）的反对必然会引起议论。</w:t>
      </w:r>
    </w:p>
    <w:p w14:paraId="7A4B481A">
      <w:pPr>
        <w:spacing w:line="254" w:lineRule="auto"/>
        <w:rPr>
          <w:rFonts w:hint="eastAsia" w:ascii="华文楷体" w:hAnsi="华文楷体" w:eastAsia="华文楷体" w:cs="华文楷体"/>
          <w:sz w:val="30"/>
          <w:szCs w:val="30"/>
        </w:rPr>
      </w:pPr>
    </w:p>
    <w:p w14:paraId="0AA904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catechists, besides himself, Mr B. tells you, "have written with so much oscitancy and contempt of the Scripture, that a considering man will question whether they gave any heed to what they wrote themselves, or refused to make use of their reason, and presumed others would do so also."</w:t>
      </w:r>
    </w:p>
    <w:p w14:paraId="446723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告诉你，除了他自己以外的其他问答编者（catechists），“写作时如此疏忽（oscitancy）和藐视圣经（Scripture），以至于一个有思考力的人会质疑他们是否注意自己所写的内容，或者他们是否拒绝使用自己的理性（reason），并料想其他人也会这样做。”</w:t>
      </w:r>
    </w:p>
    <w:p w14:paraId="44E92E34">
      <w:pPr>
        <w:spacing w:line="254" w:lineRule="auto"/>
        <w:rPr>
          <w:rFonts w:hint="eastAsia" w:ascii="华文楷体" w:hAnsi="华文楷体" w:eastAsia="华文楷体" w:cs="华文楷体"/>
          <w:sz w:val="30"/>
          <w:szCs w:val="30"/>
        </w:rPr>
      </w:pPr>
    </w:p>
    <w:p w14:paraId="6910FE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you have the sum of his judgment concerning all other catechisms, besides his own, that he hath either seen or heard of.</w:t>
      </w:r>
    </w:p>
    <w:p w14:paraId="0F322E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于是，你就得到了他对所有其他他见过或听说过的问答（catechisms）——除了他自己的——的判断总括。</w:t>
      </w:r>
    </w:p>
    <w:p w14:paraId="18EFD47F">
      <w:pPr>
        <w:spacing w:line="254" w:lineRule="auto"/>
        <w:rPr>
          <w:rFonts w:hint="eastAsia" w:ascii="华文楷体" w:hAnsi="华文楷体" w:eastAsia="华文楷体" w:cs="华文楷体"/>
          <w:sz w:val="30"/>
          <w:szCs w:val="30"/>
        </w:rPr>
      </w:pPr>
    </w:p>
    <w:p w14:paraId="4A4B3E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fitted to confessions of faith, composed according to the fancies and interests of men, written without attending to the Scripture or quoting it to any purpose, their authors, like madmen, not knowing what they wrote, and refusing to make use of their reason that they might so do."</w:t>
      </w:r>
    </w:p>
    <w:p w14:paraId="467A5E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“它们（其他问答）都 맞춰 按照人的幻想（fancies）和利益（interests）制定的信仰告白（confessions of faith）来编写，写作时不顾圣经（Scripture）或引用圣经（Scripture）也毫不切题，它们的作者如同疯子（madmen），不知道自己写了什么，并且拒绝使用他们的理性（reason）以便能这样做。”</w:t>
      </w:r>
    </w:p>
    <w:p w14:paraId="72AB0B89">
      <w:pPr>
        <w:spacing w:line="254" w:lineRule="auto"/>
        <w:rPr>
          <w:rFonts w:hint="eastAsia" w:ascii="华文楷体" w:hAnsi="华文楷体" w:eastAsia="华文楷体" w:cs="华文楷体"/>
          <w:sz w:val="30"/>
          <w:szCs w:val="30"/>
        </w:rPr>
      </w:pPr>
    </w:p>
    <w:p w14:paraId="7FE500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modest, humble entrance of Mr B.'s preface.</w:t>
      </w:r>
    </w:p>
    <w:p w14:paraId="03252A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B.）序言谦逊（modest）、卑微（humble）的开端。</w:t>
      </w:r>
    </w:p>
    <w:p w14:paraId="003C2FC7">
      <w:pPr>
        <w:spacing w:line="254" w:lineRule="auto"/>
        <w:rPr>
          <w:rFonts w:hint="eastAsia" w:ascii="华文楷体" w:hAnsi="华文楷体" w:eastAsia="华文楷体" w:cs="华文楷体"/>
          <w:sz w:val="30"/>
          <w:szCs w:val="30"/>
        </w:rPr>
      </w:pPr>
    </w:p>
    <w:p w14:paraId="3F96F4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have gone before him were knaves, fools, idiots, madmen.</w:t>
      </w:r>
    </w:p>
    <w:p w14:paraId="3558C6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所有在他之前的人都是无赖（knaves）、傻瓜（fools）、白痴（idiots）、疯子（madmen）。</w:t>
      </w:r>
    </w:p>
    <w:p w14:paraId="50DB9C86">
      <w:pPr>
        <w:spacing w:line="254" w:lineRule="auto"/>
        <w:rPr>
          <w:rFonts w:hint="eastAsia" w:ascii="华文楷体" w:hAnsi="华文楷体" w:eastAsia="华文楷体" w:cs="华文楷体"/>
          <w:sz w:val="30"/>
          <w:szCs w:val="30"/>
        </w:rPr>
      </w:pPr>
    </w:p>
    <w:p w14:paraId="0389AC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of these assertions you are to expect.</w:t>
      </w:r>
    </w:p>
    <w:p w14:paraId="466051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这些断言（assertions）的证据，你尚需期待。</w:t>
      </w:r>
    </w:p>
    <w:p w14:paraId="1AEDECF3">
      <w:pPr>
        <w:spacing w:line="254" w:lineRule="auto"/>
        <w:rPr>
          <w:rFonts w:hint="eastAsia" w:ascii="华文楷体" w:hAnsi="华文楷体" w:eastAsia="华文楷体" w:cs="华文楷体"/>
          <w:sz w:val="30"/>
          <w:szCs w:val="30"/>
        </w:rPr>
      </w:pPr>
    </w:p>
    <w:p w14:paraId="2C1183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philosopher pressed Diogenes with this sophism, "What I am, thou art not; I am a man, therefore thou art not," he gave him no other answer but, "Begin with me, and the conclusion will be true."</w:t>
      </w:r>
    </w:p>
    <w:p w14:paraId="0BC80C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位哲学家（philosopher）用这个诡辩（sophism）逼迫第欧根尼（Diogenes）：“我是什么，你就不是什么；我是人，因此你不是人”时，他（第欧根尼）只给了他一个回答：“从我开始，结论就成立了。”（意指如果前提换成“我是狗”，结论“你不是狗”就可能成立，暗讽对方。）</w:t>
      </w:r>
    </w:p>
    <w:p w14:paraId="1E694D34">
      <w:pPr>
        <w:spacing w:line="254" w:lineRule="auto"/>
        <w:rPr>
          <w:rFonts w:hint="eastAsia" w:ascii="华文楷体" w:hAnsi="华文楷体" w:eastAsia="华文楷体" w:cs="华文楷体"/>
          <w:sz w:val="30"/>
          <w:szCs w:val="30"/>
        </w:rPr>
      </w:pPr>
    </w:p>
    <w:p w14:paraId="74AFB9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is a Master of Arts, and knew, doubtless, that such assertions as might be easily turned upon himself are of no use to any but those who have not aught else to say.</w:t>
      </w:r>
    </w:p>
    <w:p w14:paraId="5DD90D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B.）是一位文学硕士（Master of Arts），毫无疑问，他知道这种可以轻易反过来用于自身的断言（assertions），除了对那些无话可说的人之外，对任何人都毫无用处。</w:t>
      </w:r>
    </w:p>
    <w:p w14:paraId="6F56E681">
      <w:pPr>
        <w:spacing w:line="254" w:lineRule="auto"/>
        <w:rPr>
          <w:rFonts w:hint="eastAsia" w:ascii="华文楷体" w:hAnsi="华文楷体" w:eastAsia="华文楷体" w:cs="华文楷体"/>
          <w:sz w:val="30"/>
          <w:szCs w:val="30"/>
        </w:rPr>
      </w:pPr>
    </w:p>
    <w:p w14:paraId="48B2B7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Mr B. speaks only to them of the same mind with himself; and then, indeed, as Socrates said, it was no hard thing to commend the Athenians before the Athenians, but to commend them before the Lacedæmonians was difficult.</w:t>
      </w:r>
    </w:p>
    <w:p w14:paraId="0B6A99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或许比德尔先生（Mr B.）只对他自己志同道合的人说话；那样的话，确实，正如苏格拉底（Socrates）所说，在雅典人（Athenians）面前称赞雅典人（Athenians）并非难事，但在斯巴达人（Lacedæmonians）面前称赞他们就困难了。</w:t>
      </w:r>
    </w:p>
    <w:p w14:paraId="71977F66">
      <w:pPr>
        <w:spacing w:line="254" w:lineRule="auto"/>
        <w:rPr>
          <w:rFonts w:hint="eastAsia" w:ascii="华文楷体" w:hAnsi="华文楷体" w:eastAsia="华文楷体" w:cs="华文楷体"/>
          <w:sz w:val="30"/>
          <w:szCs w:val="30"/>
        </w:rPr>
      </w:pPr>
    </w:p>
    <w:p w14:paraId="391F9C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is it any great undertaking to condemn men sound in the faith unto Socinians; before others it will not prove so easy.</w:t>
      </w:r>
    </w:p>
    <w:p w14:paraId="00EBE4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同样，向索西努斯派（Socinians）谴责信仰纯正（sound in the faith）的人也并非什么了不起的事业；在其他人面前，这就不那么容易了。</w:t>
      </w:r>
    </w:p>
    <w:p w14:paraId="7FC66C3B">
      <w:pPr>
        <w:spacing w:line="254" w:lineRule="auto"/>
        <w:rPr>
          <w:rFonts w:hint="eastAsia" w:ascii="华文楷体" w:hAnsi="华文楷体" w:eastAsia="华文楷体" w:cs="华文楷体"/>
          <w:sz w:val="30"/>
          <w:szCs w:val="30"/>
        </w:rPr>
      </w:pPr>
    </w:p>
    <w:p w14:paraId="2A274C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incumbent on me to defend any, much less all the catechisms that have been written by learned men of the reformed religion.</w:t>
      </w:r>
    </w:p>
    <w:p w14:paraId="4E9405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为改革宗信仰（reformed religion）的博学之士所写的任何问答（catechisms）辩护并非我的责任，更不用说为所有问答（catechisms）辩护了。</w:t>
      </w:r>
    </w:p>
    <w:p w14:paraId="69AB85D1">
      <w:pPr>
        <w:spacing w:line="254" w:lineRule="auto"/>
        <w:rPr>
          <w:rFonts w:hint="eastAsia" w:ascii="华文楷体" w:hAnsi="华文楷体" w:eastAsia="华文楷体" w:cs="华文楷体"/>
          <w:sz w:val="30"/>
          <w:szCs w:val="30"/>
        </w:rPr>
      </w:pPr>
    </w:p>
    <w:p w14:paraId="6A79B8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errors in some, mistakes in others; that some</w:t>
      </w:r>
    </w:p>
    <w:p w14:paraId="6F8029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有些问答中有错误，有些有失误；有些</w:t>
      </w:r>
    </w:p>
    <w:p w14:paraId="0413FAFD">
      <w:pPr>
        <w:spacing w:line="254" w:lineRule="auto"/>
        <w:rPr>
          <w:rFonts w:hint="eastAsia" w:ascii="华文楷体" w:hAnsi="华文楷体" w:eastAsia="华文楷体" w:cs="华文楷体"/>
          <w:sz w:val="30"/>
          <w:szCs w:val="30"/>
        </w:rPr>
      </w:pPr>
    </w:p>
    <w:p w14:paraId="671A04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more clear, plain, and scriptural than others, I grant.</w:t>
      </w:r>
    </w:p>
    <w:p w14:paraId="5DC070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比其他的更清晰、明白、更符合圣经（scriptural），我承认。</w:t>
      </w:r>
    </w:p>
    <w:p w14:paraId="4894ABF9">
      <w:pPr>
        <w:spacing w:line="254" w:lineRule="auto"/>
        <w:rPr>
          <w:rFonts w:hint="eastAsia" w:ascii="华文楷体" w:hAnsi="华文楷体" w:eastAsia="华文楷体" w:cs="华文楷体"/>
          <w:sz w:val="30"/>
          <w:szCs w:val="30"/>
        </w:rPr>
      </w:pPr>
    </w:p>
    <w:p w14:paraId="0FD4268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may have, have had, their use in their kind.</w:t>
      </w:r>
    </w:p>
    <w:p w14:paraId="5B9A65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它们都可能有，也曾经有，其各自的用处。</w:t>
      </w:r>
    </w:p>
    <w:p w14:paraId="212AAB3F">
      <w:pPr>
        <w:spacing w:line="254" w:lineRule="auto"/>
        <w:rPr>
          <w:rFonts w:hint="eastAsia" w:ascii="华文楷体" w:hAnsi="华文楷体" w:eastAsia="华文楷体" w:cs="华文楷体"/>
          <w:sz w:val="30"/>
          <w:szCs w:val="30"/>
        </w:rPr>
      </w:pPr>
    </w:p>
    <w:p w14:paraId="2385D5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any of them there is any thing taught inconsistent with communion with God, or inevitably tending to the impairing of faith and love, Mr B. is not, I presume, such a φιλόπονος as to undertake to demonstrate.</w:t>
      </w:r>
    </w:p>
    <w:p w14:paraId="169672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至于它们中是否有任何教导与和上帝交通（communion with God）不符，或不可避免地倾向于损害信心（faith）和爱心（love），我推测，比德尔先生（Mr B.）并非那样一个勤奋之人（φιλόπονος, philoponos）会着手去证明。</w:t>
      </w:r>
    </w:p>
    <w:p w14:paraId="2143C8C9">
      <w:pPr>
        <w:spacing w:line="254" w:lineRule="auto"/>
        <w:rPr>
          <w:rFonts w:hint="eastAsia" w:ascii="华文楷体" w:hAnsi="华文楷体" w:eastAsia="华文楷体" w:cs="华文楷体"/>
          <w:sz w:val="30"/>
          <w:szCs w:val="30"/>
        </w:rPr>
      </w:pPr>
    </w:p>
    <w:p w14:paraId="34B257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that notwithstanding the vain plea of having given all his answers in the express words of Scripture (whereby, with the foolish bird, he hides his head from the fowler, but leaves his whole monstrous body visible, the teaching part of his Catechism being solely in the insinuating, ensnaring, captious questions thereof, leading the understanding of the reader to a misapprehension and misapplication of the words of the Scripture, it being very easy to make up the grossest blasphemy imaginable out of the words of the Scripture itself), I never found, saw, read, or heard of any so grossly perverting the doctrine of the Scripture concerning God and all his ways as those of Mr B.'s do; for in sundry particulars they exceed those mentioned before of Socinus, Smalcius, Schlichtingius, which had justly gotten the repute of the worst in the world.</w:t>
      </w:r>
    </w:p>
    <w:p w14:paraId="1CD62B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我只想补充一点，尽管他徒劳地辩称所有答案都用了圣经（Scripture）的原话（借此，他像愚蠢的鸟一样，把头藏起来躲避猎人，却暴露了整个巨大的身体，他问答 Catechism 的教导部分完全在于其暗示性、诱捕性、吹毛求疵的问题，引导读者的理解力误解和误用圣经 Scripture 的话语，因为从圣经 Scripture 本身的话语中编造出可以想象的最粗鄙的亵渎 blasphemy 是非常容易的），我从未发现、看见、读到或听说过有任何像比德尔先生（Mr B.）那样如此粗鄙地歪曲圣经（Scripture）关于上帝及其一切作为之教义的；因为在许多具体细节上，它们甚至超过了前面提到的索西努斯（Socinus）、斯马尔西乌斯（Smalcius）、施利希廷吉乌斯（Schlichtingius）的著作，而后者已理所当然地获得了世上最差的名声。</w:t>
      </w:r>
    </w:p>
    <w:p w14:paraId="1D882897">
      <w:pPr>
        <w:spacing w:line="254" w:lineRule="auto"/>
        <w:rPr>
          <w:rFonts w:hint="eastAsia" w:ascii="华文楷体" w:hAnsi="华文楷体" w:eastAsia="华文楷体" w:cs="华文楷体"/>
          <w:sz w:val="30"/>
          <w:szCs w:val="30"/>
        </w:rPr>
      </w:pPr>
    </w:p>
    <w:p w14:paraId="6D2964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an account of my reason of this persuasion I refer the reader to the ensuing considerations of them.</w:t>
      </w:r>
    </w:p>
    <w:p w14:paraId="2A4BAE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至于我持此信念（persuasion）的理由说明，我请读者参阅接下来对它们的考察。</w:t>
      </w:r>
    </w:p>
    <w:p w14:paraId="7311F674">
      <w:pPr>
        <w:spacing w:line="254" w:lineRule="auto"/>
        <w:rPr>
          <w:rFonts w:hint="eastAsia" w:ascii="华文楷体" w:hAnsi="华文楷体" w:eastAsia="华文楷体" w:cs="华文楷体"/>
          <w:sz w:val="30"/>
          <w:szCs w:val="30"/>
        </w:rPr>
      </w:pPr>
    </w:p>
    <w:p w14:paraId="5C5260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being the sad estate of Christians, so misinformed by such vile varlets as have so foully deceived them and misled them, as above mentioned, what is to be done and what course to be taken to bring in light into the world, and to deliver men from the sorrowful condition whereinto they have been catechised?</w:t>
      </w:r>
    </w:p>
    <w:p w14:paraId="64E109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那么，既然基督徒处于如此悲惨的境地，被如上所述如此卑鄙的流氓（vile varlets）如此恶劣地欺骗和误导，以至于信息错误，那么该做什么，该采取什么途径，才能将光带入世界，并将人们从他们被问答教导所陷入的悲伤境况中解救出来呢？</w:t>
      </w:r>
    </w:p>
    <w:p w14:paraId="65C7721D">
      <w:pPr>
        <w:spacing w:line="254" w:lineRule="auto"/>
        <w:rPr>
          <w:rFonts w:hint="eastAsia" w:ascii="华文楷体" w:hAnsi="华文楷体" w:eastAsia="华文楷体" w:cs="华文楷体"/>
          <w:sz w:val="30"/>
          <w:szCs w:val="30"/>
        </w:rPr>
      </w:pPr>
    </w:p>
    <w:p w14:paraId="10B63C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he tells the reader, doth he show himself to the world (Θεο、ς ἀπο、 μηχαν ῆς), to undeceive them, and to bring them out of all their wanderings unto some certainty of religion.</w:t>
      </w:r>
    </w:p>
    <w:p w14:paraId="4992D2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为此目的，他告诉读者，他向世界展示自己（如同“解围之神” Θεο、ς ἀπο、 μηχαν ῆς, Theos apo mechanes），以消除他们的受骗，并将他们从一切迷途中带出来，归向某种宗教信仰的确定性（certainty of religion）。</w:t>
      </w:r>
    </w:p>
    <w:p w14:paraId="515EAFB2">
      <w:pPr>
        <w:spacing w:line="254" w:lineRule="auto"/>
        <w:rPr>
          <w:rFonts w:hint="eastAsia" w:ascii="华文楷体" w:hAnsi="华文楷体" w:eastAsia="华文楷体" w:cs="华文楷体"/>
          <w:sz w:val="30"/>
          <w:szCs w:val="30"/>
        </w:rPr>
      </w:pPr>
    </w:p>
    <w:p w14:paraId="09085E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discourses, pp. 4, 5.</w:t>
      </w:r>
    </w:p>
    <w:p w14:paraId="17C8F3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他在第4、5页论述了这一点。</w:t>
      </w:r>
    </w:p>
    <w:p w14:paraId="1CDAD964">
      <w:pPr>
        <w:spacing w:line="254" w:lineRule="auto"/>
        <w:rPr>
          <w:rFonts w:hint="eastAsia" w:ascii="华文楷体" w:hAnsi="华文楷体" w:eastAsia="华文楷体" w:cs="华文楷体"/>
          <w:sz w:val="30"/>
          <w:szCs w:val="30"/>
        </w:rPr>
      </w:pPr>
    </w:p>
    <w:p w14:paraId="31BEAB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he gives you of this undertaking are two:—1. "To bring men to a certainty;" 2. "To satisfy the pious desire of some who would fain know the truth of our religion."</w:t>
      </w:r>
    </w:p>
    <w:p w14:paraId="498AC2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他给出这项事业的理由有两个：—1. “将人带入确定性（certainty）”；2. “满足一些渴望了解我们宗教信仰真理（truth of our religion）之人的敬虔愿望（pious desire）。”</w:t>
      </w:r>
    </w:p>
    <w:p w14:paraId="107D5ABF">
      <w:pPr>
        <w:spacing w:line="254" w:lineRule="auto"/>
        <w:rPr>
          <w:rFonts w:hint="eastAsia" w:ascii="华文楷体" w:hAnsi="华文楷体" w:eastAsia="华文楷体" w:cs="华文楷体"/>
          <w:sz w:val="30"/>
          <w:szCs w:val="30"/>
        </w:rPr>
      </w:pPr>
    </w:p>
    <w:p w14:paraId="31F576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he fixes on for the compassing of the end proposed is:—1. "By asserting nothing;" 2. "By introducing the plain texts of Scripture to speak for themselves."</w:t>
      </w:r>
    </w:p>
    <w:p w14:paraId="0306BE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他为达到所提议之目的而确定的途径是：—1. “不作任何断言（asserting nothing）”；2. “引入圣经（Scripture）明白的经文（plain texts）让它们自己说话。”</w:t>
      </w:r>
    </w:p>
    <w:p w14:paraId="61F962FB">
      <w:pPr>
        <w:spacing w:line="254" w:lineRule="auto"/>
        <w:rPr>
          <w:rFonts w:hint="eastAsia" w:ascii="华文楷体" w:hAnsi="华文楷体" w:eastAsia="华文楷体" w:cs="华文楷体"/>
          <w:sz w:val="30"/>
          <w:szCs w:val="30"/>
        </w:rPr>
      </w:pPr>
    </w:p>
    <w:p w14:paraId="4EC588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briefly maybe considered.</w:t>
      </w:r>
    </w:p>
    <w:p w14:paraId="2B5D6A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每一点都可以简要考察。</w:t>
      </w:r>
    </w:p>
    <w:p w14:paraId="08248F11">
      <w:pPr>
        <w:spacing w:line="254" w:lineRule="auto"/>
        <w:rPr>
          <w:rFonts w:hint="eastAsia" w:ascii="华文楷体" w:hAnsi="华文楷体" w:eastAsia="华文楷体" w:cs="华文楷体"/>
          <w:sz w:val="30"/>
          <w:szCs w:val="30"/>
        </w:rPr>
      </w:pPr>
    </w:p>
    <w:p w14:paraId="12C79C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fluctuating persons are they, not yet come to any certainty in religion, whom Mr B. intends to deal withal?</w:t>
      </w:r>
    </w:p>
    <w:p w14:paraId="2C0384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比德尔先生（Mr B.）打算对付的那些尚未在宗教信仰上达到任何确定性（certainty）的摇摆不定（fluctuating）之人是谁？</w:t>
      </w:r>
    </w:p>
    <w:p w14:paraId="7E220A18">
      <w:pPr>
        <w:spacing w:line="254" w:lineRule="auto"/>
        <w:rPr>
          <w:rFonts w:hint="eastAsia" w:ascii="华文楷体" w:hAnsi="华文楷体" w:eastAsia="华文楷体" w:cs="华文楷体"/>
          <w:sz w:val="30"/>
          <w:szCs w:val="30"/>
        </w:rPr>
      </w:pPr>
    </w:p>
    <w:p w14:paraId="7F1140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for the most part, of them who seem to be intended in such undertakings, are fully persuaded from the Scripture of the truth of those things wherein they have been instructed.</w:t>
      </w:r>
    </w:p>
    <w:p w14:paraId="141F21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那些似乎是这类事业意图针对的对象，他们中的大部分人，都已从圣经（Scripture）中完全确信他们所受教导之事的真理（truth）。</w:t>
      </w:r>
    </w:p>
    <w:p w14:paraId="7F525340">
      <w:pPr>
        <w:spacing w:line="254" w:lineRule="auto"/>
        <w:rPr>
          <w:rFonts w:hint="eastAsia" w:ascii="华文楷体" w:hAnsi="华文楷体" w:eastAsia="华文楷体" w:cs="华文楷体"/>
          <w:sz w:val="30"/>
          <w:szCs w:val="30"/>
        </w:rPr>
      </w:pPr>
    </w:p>
    <w:p w14:paraId="6A1EC9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some, I have heard, have been unsettled by Mr B., but that he shall ever settle any (there being no consistency in error or falsehood) is impossible.</w:t>
      </w:r>
    </w:p>
    <w:p w14:paraId="50773A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我听说，这些人中，有一些人已被比德尔先生（Mr B.）动摇了（unsettled）；但他是否能使任何人稳定下来（settle）（因为错误 error 或虚假 falsehood 中没有一致性 consistency）是不可能的。</w:t>
      </w:r>
    </w:p>
    <w:p w14:paraId="0EF1A0F7">
      <w:pPr>
        <w:spacing w:line="254" w:lineRule="auto"/>
        <w:rPr>
          <w:rFonts w:hint="eastAsia" w:ascii="华文楷体" w:hAnsi="华文楷体" w:eastAsia="华文楷体" w:cs="华文楷体"/>
          <w:sz w:val="30"/>
          <w:szCs w:val="30"/>
        </w:rPr>
      </w:pPr>
    </w:p>
    <w:p w14:paraId="7158E9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knows there is no one of the catechists he so decries but directs them whom he so instructs to the Scriptures, and settles their faith on the word of God alone, though they labour to help their faith and understanding by opening of it; whereunto also they are called.</w:t>
      </w:r>
    </w:p>
    <w:p w14:paraId="657F10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B.）知道，他如此贬低的问答编者（catechists）中，没有一个不将他们所教导的人引向圣经（Scriptures），并将他们的信心（faith）唯独建立在上帝的圣言（word of God）上，尽管他们努力通过解释圣言（word）来帮助他们的信心（faith）和理解力（understanding）；这也是他们蒙召去做的。</w:t>
      </w:r>
    </w:p>
    <w:p w14:paraId="4889C1C4">
      <w:pPr>
        <w:spacing w:line="254" w:lineRule="auto"/>
        <w:rPr>
          <w:rFonts w:hint="eastAsia" w:ascii="华文楷体" w:hAnsi="华文楷体" w:eastAsia="华文楷体" w:cs="华文楷体"/>
          <w:sz w:val="30"/>
          <w:szCs w:val="30"/>
        </w:rPr>
      </w:pPr>
    </w:p>
    <w:p w14:paraId="70E820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Mr B.'s certainty will at length appear to be scepticism, and his settling of men to be the unsettling; that his conversions are from the faith; and that in this very book he aims more to acquaint men with his questions than the Scripture answers.</w:t>
      </w:r>
    </w:p>
    <w:p w14:paraId="64E4DF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我担心比德尔先生（Mr B.）的确定性（certainty）最终会显露为怀疑主义（scepticism），他使人稳定（settling）的做法实为使人动摇（unsettling）；他的归信（conversions）是偏离信仰（faith）的；并且在这本书中，他的目标更多是让人们熟悉他的问题，而非圣经（Scripture）的答案。</w:t>
      </w:r>
    </w:p>
    <w:p w14:paraId="14D76B6D">
      <w:pPr>
        <w:spacing w:line="254" w:lineRule="auto"/>
        <w:rPr>
          <w:rFonts w:hint="eastAsia" w:ascii="华文楷体" w:hAnsi="华文楷体" w:eastAsia="华文楷体" w:cs="华文楷体"/>
          <w:sz w:val="30"/>
          <w:szCs w:val="30"/>
        </w:rPr>
      </w:pPr>
    </w:p>
    <w:p w14:paraId="2E770A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says,—</w:t>
      </w:r>
    </w:p>
    <w:p w14:paraId="278313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但他说道，—</w:t>
      </w:r>
    </w:p>
    <w:p w14:paraId="262DBD9D">
      <w:pPr>
        <w:spacing w:line="254" w:lineRule="auto"/>
        <w:rPr>
          <w:rFonts w:hint="eastAsia" w:ascii="华文楷体" w:hAnsi="华文楷体" w:eastAsia="华文楷体" w:cs="华文楷体"/>
          <w:sz w:val="30"/>
          <w:szCs w:val="30"/>
        </w:rPr>
      </w:pPr>
    </w:p>
    <w:p w14:paraId="2EB733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whom he aims to bring to this certainty are "such as would fain understand the truth of our religion."</w:t>
      </w:r>
    </w:p>
    <w:p w14:paraId="3ACA8E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他旨在带入这种确定性（certainty）的人是“那些渴望理解我们宗教信仰真理（truth of our religion）的人”。</w:t>
      </w:r>
    </w:p>
    <w:p w14:paraId="658EE15A">
      <w:pPr>
        <w:spacing w:line="254" w:lineRule="auto"/>
        <w:rPr>
          <w:rFonts w:hint="eastAsia" w:ascii="华文楷体" w:hAnsi="华文楷体" w:eastAsia="华文楷体" w:cs="华文楷体"/>
          <w:sz w:val="30"/>
          <w:szCs w:val="30"/>
        </w:rPr>
      </w:pPr>
    </w:p>
    <w:p w14:paraId="793BC0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"our religion" he means the religion of himself and his followers (or rather masters), the Socinians, I am sorry to hear that any are so greedy of its acquaintance.</w:t>
      </w:r>
    </w:p>
    <w:p w14:paraId="7AA41E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如果他用“我们的宗教”（our religion）意指他自己及其追随者（或者更确切地说，是他的师傅们 masters）——索西努斯派（Socinians）——的宗教，我很遗憾听到有人如此贪婪地想要了解它。</w:t>
      </w:r>
    </w:p>
    <w:p w14:paraId="36765FCA">
      <w:pPr>
        <w:spacing w:line="254" w:lineRule="auto"/>
        <w:rPr>
          <w:rFonts w:hint="eastAsia" w:ascii="华文楷体" w:hAnsi="华文楷体" w:eastAsia="华文楷体" w:cs="华文楷体"/>
          <w:sz w:val="30"/>
          <w:szCs w:val="30"/>
        </w:rPr>
      </w:pPr>
    </w:p>
    <w:p w14:paraId="7BC11C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Happily this is but a pretence, such as his predecessors in this work have commonly used.</w:t>
      </w:r>
    </w:p>
    <w:p w14:paraId="5FCBDB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幸运的是，这不过是一个借口（pretence），正如他在这项工作中的前辈们通常使用的那样。</w:t>
      </w:r>
    </w:p>
    <w:p w14:paraId="5E8E8119">
      <w:pPr>
        <w:spacing w:line="254" w:lineRule="auto"/>
        <w:rPr>
          <w:rFonts w:hint="eastAsia" w:ascii="华文楷体" w:hAnsi="华文楷体" w:eastAsia="华文楷体" w:cs="华文楷体"/>
          <w:sz w:val="30"/>
          <w:szCs w:val="30"/>
        </w:rPr>
      </w:pPr>
    </w:p>
    <w:p w14:paraId="6C4A69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understanding the truth of it, they will find in the issue what an endless work they have undertaken.</w:t>
      </w:r>
    </w:p>
    <w:p w14:paraId="6F44BD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至于理解它的真理（truth），他们最终会发现自己承担了一项多么无休止的工作。</w:t>
      </w:r>
    </w:p>
    <w:p w14:paraId="2192A84D">
      <w:pPr>
        <w:spacing w:line="254" w:lineRule="auto"/>
        <w:rPr>
          <w:rFonts w:hint="eastAsia" w:ascii="华文楷体" w:hAnsi="华文楷体" w:eastAsia="华文楷体" w:cs="华文楷体"/>
          <w:sz w:val="30"/>
          <w:szCs w:val="30"/>
        </w:rPr>
      </w:pPr>
    </w:p>
    <w:p w14:paraId="4DB580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make that straight which is crooked, or number that which is wanting?"</w:t>
      </w:r>
    </w:p>
    <w:p w14:paraId="768FD9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“谁能使弯曲的变直呢？谁能数点所缺少的呢？”（传1:15, 7:13）</w:t>
      </w:r>
    </w:p>
    <w:p w14:paraId="64604A66">
      <w:pPr>
        <w:spacing w:line="254" w:lineRule="auto"/>
        <w:rPr>
          <w:rFonts w:hint="eastAsia" w:ascii="华文楷体" w:hAnsi="华文楷体" w:eastAsia="华文楷体" w:cs="华文楷体"/>
          <w:sz w:val="30"/>
          <w:szCs w:val="30"/>
        </w:rPr>
      </w:pPr>
    </w:p>
    <w:p w14:paraId="09738A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"our religion" he means the Christian religion, it may well be inquired who they are, with their "just and pious desires," who yet understand not the truth of Christian religion? that is, that it is the only true religion.</w:t>
      </w:r>
    </w:p>
    <w:p w14:paraId="7D46C3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如果他用“我们的宗教”（our religion）意指基督教信仰，那么很可以追问，那些怀有“正当和敬虔的愿望”（just and pious desires）却尚未理解基督教信仰真理（truth of Christian religion）——即它是唯一真实的宗教——的人是谁？</w:t>
      </w:r>
    </w:p>
    <w:p w14:paraId="709286B7">
      <w:pPr>
        <w:spacing w:line="254" w:lineRule="auto"/>
        <w:rPr>
          <w:rFonts w:hint="eastAsia" w:ascii="华文楷体" w:hAnsi="华文楷体" w:eastAsia="华文楷体" w:cs="华文楷体"/>
          <w:sz w:val="30"/>
          <w:szCs w:val="30"/>
        </w:rPr>
      </w:pPr>
    </w:p>
    <w:p w14:paraId="545A71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know these Turks, Jews, Pagans, which Mr B. hath to deal withal, we shall be able to judge of what reason he had to labour to satisfy their "just and pious desires."</w:t>
      </w:r>
    </w:p>
    <w:p w14:paraId="478710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当我们知道比德尔先生（Mr B.）要对付的这些土耳其人（Turks）、犹太人（Jews）、异教徒（Pagans）是谁时，我们就能判断他费力去满足他们“正当和敬虔的愿望”（just and pious desires）有何理由。</w:t>
      </w:r>
    </w:p>
    <w:p w14:paraId="65F52543">
      <w:pPr>
        <w:spacing w:line="254" w:lineRule="auto"/>
        <w:rPr>
          <w:rFonts w:hint="eastAsia" w:ascii="华文楷体" w:hAnsi="华文楷体" w:eastAsia="华文楷体" w:cs="华文楷体"/>
          <w:sz w:val="30"/>
          <w:szCs w:val="30"/>
        </w:rPr>
      </w:pPr>
    </w:p>
    <w:p w14:paraId="39B54F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also willingly be informed how they came to so high an advancement in our religion as to desire to be brought up in it, and to be able to instruct others, when as yet they do not understand the truth of it, or are not satisfied therein.</w:t>
      </w:r>
    </w:p>
    <w:p w14:paraId="7E5745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我也很乐意被告知，他们是如何在我们宗教信仰中达到如此高的进步，以至于渴望在其中被抚养长大，并能够教导他人，而他们自己却尚未理解其真理（truth），或对其不满意。</w:t>
      </w:r>
    </w:p>
    <w:p w14:paraId="58D3C578">
      <w:pPr>
        <w:spacing w:line="254" w:lineRule="auto"/>
        <w:rPr>
          <w:rFonts w:hint="eastAsia" w:ascii="华文楷体" w:hAnsi="华文楷体" w:eastAsia="华文楷体" w:cs="华文楷体"/>
          <w:sz w:val="30"/>
          <w:szCs w:val="30"/>
        </w:rPr>
      </w:pPr>
    </w:p>
    <w:p w14:paraId="3B6BEF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9C375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422C2C7A">
      <w:pPr>
        <w:spacing w:line="254" w:lineRule="auto"/>
        <w:rPr>
          <w:rFonts w:hint="eastAsia" w:ascii="华文楷体" w:hAnsi="华文楷体" w:eastAsia="华文楷体" w:cs="华文楷体"/>
          <w:sz w:val="30"/>
          <w:szCs w:val="30"/>
        </w:rPr>
      </w:pPr>
    </w:p>
    <w:p w14:paraId="607644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these are admirable men, so the way he takes for their satisfaction is admirable also; that is, by "asserting nothing!"</w:t>
      </w:r>
    </w:p>
    <w:p w14:paraId="2BD342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正如这些人是令人钦佩的（admirable），他为满足他们而采取的方式也同样令人钦佩；那就是，通过“不作任何断言（asserting nothing）”！</w:t>
      </w:r>
    </w:p>
    <w:p w14:paraId="3F44AFAF">
      <w:pPr>
        <w:spacing w:line="254" w:lineRule="auto"/>
        <w:rPr>
          <w:rFonts w:hint="eastAsia" w:ascii="华文楷体" w:hAnsi="华文楷体" w:eastAsia="华文楷体" w:cs="华文楷体"/>
          <w:sz w:val="30"/>
          <w:szCs w:val="30"/>
        </w:rPr>
      </w:pPr>
    </w:p>
    <w:p w14:paraId="57BD9F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asserts nothing proves nothing; for that winch any one proves, that he asserts.</w:t>
      </w:r>
    </w:p>
    <w:p w14:paraId="1715A3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不作断言（asserts）的人什么也证明不了（proves）；因为任何人所证明（proves）的，就是他所断言（asserts）的。</w:t>
      </w:r>
    </w:p>
    <w:p w14:paraId="40A28A4C">
      <w:pPr>
        <w:spacing w:line="254" w:lineRule="auto"/>
        <w:rPr>
          <w:rFonts w:hint="eastAsia" w:ascii="华文楷体" w:hAnsi="华文楷体" w:eastAsia="华文楷体" w:cs="华文楷体"/>
          <w:sz w:val="30"/>
          <w:szCs w:val="30"/>
        </w:rPr>
      </w:pPr>
    </w:p>
    <w:p w14:paraId="1BAF09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Intending, then, to bring men to a certainly who yet understand not the truth of our religion, he asserts nothing, proves nothing (as is the manner of some), but leaves them to themselves;— a most compendious way of teaching (for whose attainment Mr B. needed not to have been Master of Arts), if it proves effectual!</w:t>
      </w:r>
    </w:p>
    <w:p w14:paraId="63F605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那么，意图将那些尚未理解我们宗教信仰真理（truth of our religion）的人带入确定性（certainty），他却不作断言（asserts），不作证明（proves）（如同某些人的方式），而是让他们自生自灭；——这真是一种极其简便的教学方式（为了掌握它，比德尔先生 Mr B. 无需成为文学硕士 Master of Arts），如果它有效的话！</w:t>
      </w:r>
    </w:p>
    <w:p w14:paraId="4DDF0384">
      <w:pPr>
        <w:spacing w:line="254" w:lineRule="auto"/>
        <w:rPr>
          <w:rFonts w:hint="eastAsia" w:ascii="华文楷体" w:hAnsi="华文楷体" w:eastAsia="华文楷体" w:cs="华文楷体"/>
          <w:sz w:val="30"/>
          <w:szCs w:val="30"/>
        </w:rPr>
      </w:pPr>
    </w:p>
    <w:p w14:paraId="1ADF9B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not asserting, it is evident Mr B. intends not silence.</w:t>
      </w:r>
    </w:p>
    <w:p w14:paraId="2DEAB4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但通过不作断言（not asserting），很明显比德尔先生（Mr B.）并非意图沉默。</w:t>
      </w:r>
    </w:p>
    <w:p w14:paraId="4461DAFA">
      <w:pPr>
        <w:spacing w:line="254" w:lineRule="auto"/>
        <w:rPr>
          <w:rFonts w:hint="eastAsia" w:ascii="华文楷体" w:hAnsi="华文楷体" w:eastAsia="华文楷体" w:cs="华文楷体"/>
          <w:sz w:val="30"/>
          <w:szCs w:val="30"/>
        </w:rPr>
      </w:pPr>
    </w:p>
    <w:p w14:paraId="4B7612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said too much to be so interpreted.</w:t>
      </w:r>
    </w:p>
    <w:p w14:paraId="2A684AB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他已经说得太多了，不能这样解释。</w:t>
      </w:r>
    </w:p>
    <w:p w14:paraId="7D1FA87A">
      <w:pPr>
        <w:spacing w:line="254" w:lineRule="auto"/>
        <w:rPr>
          <w:rFonts w:hint="eastAsia" w:ascii="华文楷体" w:hAnsi="华文楷体" w:eastAsia="华文楷体" w:cs="华文楷体"/>
          <w:sz w:val="30"/>
          <w:szCs w:val="30"/>
        </w:rPr>
      </w:pPr>
    </w:p>
    <w:p w14:paraId="6E6753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what he hath spoken, he hath done it in a sceptical way of inquiry; wherein, though the intendment of his mind be evident, and all his queries may be easily resolved into so many propositions or assertions, yet as his words lie, he supposes he may speak truly that he asserts nothing.</w:t>
      </w:r>
    </w:p>
    <w:p w14:paraId="60DAB9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他所说的话，是以一种怀疑主义的（sceptical）探究方式进行的；在其中，尽管他心思的意图（intendment）是明显的，并且他所有的疑问（queries）都可以轻易地分解为同样多的命题（propositions）或断言（assertions），然而就他的措辞而言，他认为他可以说自己没有断言（asserts）任何东西是真的。</w:t>
      </w:r>
    </w:p>
    <w:p w14:paraId="31401975">
      <w:pPr>
        <w:spacing w:line="254" w:lineRule="auto"/>
        <w:rPr>
          <w:rFonts w:hint="eastAsia" w:ascii="华文楷体" w:hAnsi="华文楷体" w:eastAsia="华文楷体" w:cs="华文楷体"/>
          <w:sz w:val="30"/>
          <w:szCs w:val="30"/>
        </w:rPr>
      </w:pPr>
    </w:p>
    <w:p w14:paraId="625664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truth, then, of this assertion, that he doth not assert anything, the reader will judge.</w:t>
      </w:r>
    </w:p>
    <w:p w14:paraId="3B15ED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那么，关于他没有断言（assert）任何东西这一断言（assertion）的真实性，读者自会判断。</w:t>
      </w:r>
    </w:p>
    <w:p w14:paraId="3EB62B5F">
      <w:pPr>
        <w:spacing w:line="254" w:lineRule="auto"/>
        <w:rPr>
          <w:rFonts w:hint="eastAsia" w:ascii="华文楷体" w:hAnsi="华文楷体" w:eastAsia="华文楷体" w:cs="华文楷体"/>
          <w:sz w:val="30"/>
          <w:szCs w:val="30"/>
        </w:rPr>
      </w:pPr>
    </w:p>
    <w:p w14:paraId="347650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path to atheism which, of all others, is most trod and beaten in the days wherein we live.</w:t>
      </w:r>
    </w:p>
    <w:p w14:paraId="174841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而这就是通往无神论（atheism）的道路，在我们生活的时代，这条路是所有道路中最常被行走和踩踏的。</w:t>
      </w:r>
    </w:p>
    <w:p w14:paraId="0741AB7A">
      <w:pPr>
        <w:spacing w:line="254" w:lineRule="auto"/>
        <w:rPr>
          <w:rFonts w:hint="eastAsia" w:ascii="华文楷体" w:hAnsi="华文楷体" w:eastAsia="华文楷体" w:cs="华文楷体"/>
          <w:sz w:val="30"/>
          <w:szCs w:val="30"/>
        </w:rPr>
      </w:pPr>
    </w:p>
    <w:p w14:paraId="29EA54D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liberty of judgment is pretended, and queries are proposed, until nothing certain be left, nothing unshaken.</w:t>
      </w:r>
    </w:p>
    <w:p w14:paraId="28626B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假装有判断的自由（liberty of judgment），提出疑问（queries），直到没有任何东西是确定的，没有任何东西是未被动摇的。</w:t>
      </w:r>
    </w:p>
    <w:p w14:paraId="5B7CD4BA">
      <w:pPr>
        <w:spacing w:line="254" w:lineRule="auto"/>
        <w:rPr>
          <w:rFonts w:hint="eastAsia" w:ascii="华文楷体" w:hAnsi="华文楷体" w:eastAsia="华文楷体" w:cs="华文楷体"/>
          <w:sz w:val="30"/>
          <w:szCs w:val="30"/>
        </w:rPr>
      </w:pPr>
    </w:p>
    <w:p w14:paraId="382706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5AFD1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4ED1C0F">
      <w:pPr>
        <w:spacing w:line="254" w:lineRule="auto"/>
        <w:rPr>
          <w:rFonts w:hint="eastAsia" w:ascii="华文楷体" w:hAnsi="华文楷体" w:eastAsia="华文楷体" w:cs="华文楷体"/>
          <w:sz w:val="30"/>
          <w:szCs w:val="30"/>
        </w:rPr>
      </w:pPr>
    </w:p>
    <w:p w14:paraId="6995A4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"introduces the Scripture faithfully uttering its own assertions."</w:t>
      </w:r>
    </w:p>
    <w:p w14:paraId="523647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他“忠实地引入圣经（Scripture）来发表它自己的论断（assertions）。”</w:t>
      </w:r>
    </w:p>
    <w:p w14:paraId="7E199B89">
      <w:pPr>
        <w:spacing w:line="254" w:lineRule="auto"/>
        <w:rPr>
          <w:rFonts w:hint="eastAsia" w:ascii="华文楷体" w:hAnsi="华文楷体" w:eastAsia="华文楷体" w:cs="华文楷体"/>
          <w:sz w:val="30"/>
          <w:szCs w:val="30"/>
        </w:rPr>
      </w:pPr>
    </w:p>
    <w:p w14:paraId="651575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own testimony concerning his faithful dealing may be taken, this must pass.</w:t>
      </w:r>
    </w:p>
    <w:p w14:paraId="1365E8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如果他自己关于他忠实处理（faithful dealing）的证词（testimony）可以被接受，这一点就必须通过。</w:t>
      </w:r>
    </w:p>
    <w:p w14:paraId="2F1E8A2D">
      <w:pPr>
        <w:spacing w:line="254" w:lineRule="auto"/>
        <w:rPr>
          <w:rFonts w:hint="eastAsia" w:ascii="华文楷体" w:hAnsi="华文楷体" w:eastAsia="华文楷体" w:cs="华文楷体"/>
          <w:sz w:val="30"/>
          <w:szCs w:val="30"/>
        </w:rPr>
      </w:pPr>
    </w:p>
    <w:p w14:paraId="30C4A3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 words of the Scripture, I confess, are produced, but as to Mr B.'s faithfulness in their production, I have sundry exceptions to make; as,—</w:t>
      </w:r>
    </w:p>
    <w:p w14:paraId="73247C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我承认，圣经（Scripture）明白的话语被引用了，但至于比德尔先生（Mr B.）引用它们的忠实性（faithfulness），我有几点异议要提出；例如，—</w:t>
      </w:r>
    </w:p>
    <w:p w14:paraId="31C969D7">
      <w:pPr>
        <w:spacing w:line="254" w:lineRule="auto"/>
        <w:rPr>
          <w:rFonts w:hint="eastAsia" w:ascii="华文楷体" w:hAnsi="华文楷体" w:eastAsia="华文楷体" w:cs="华文楷体"/>
          <w:sz w:val="30"/>
          <w:szCs w:val="30"/>
        </w:rPr>
      </w:pPr>
    </w:p>
    <w:p w14:paraId="6F19A9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by his leading questions, and application of the Scripture to them, he hath utterly perverted the scope and intendment of the places urged.</w:t>
      </w:r>
    </w:p>
    <w:p w14:paraId="33673C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他通过其引导性问题（leading questions）以及将圣经（Scripture）应用于这些问题，完全歪曲（perverted）了所引用经文处的主旨（scope）和意图（intendment）。</w:t>
      </w:r>
    </w:p>
    <w:p w14:paraId="46FC37F7">
      <w:pPr>
        <w:spacing w:line="254" w:lineRule="auto"/>
        <w:rPr>
          <w:rFonts w:hint="eastAsia" w:ascii="华文楷体" w:hAnsi="华文楷体" w:eastAsia="华文楷体" w:cs="华文楷体"/>
          <w:sz w:val="30"/>
          <w:szCs w:val="30"/>
        </w:rPr>
      </w:pPr>
    </w:p>
    <w:p w14:paraId="7177E9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he pretends not to assert or explain the Scripture, he most undoubtedly restrains the signification of the places by him alleged unto the precise scope which in his sophistical queries he hath included.</w:t>
      </w:r>
    </w:p>
    <w:p w14:paraId="16EB54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虽然他假装不作断言（assert）或解释（explain）圣经（Scripture），但他无疑是将他所引用经文处的含义（signification）限制在他诡辩式疑问（sophistical queries）中所包含的精确主旨（precise scope）之内。</w:t>
      </w:r>
    </w:p>
    <w:p w14:paraId="1BCF2F1D">
      <w:pPr>
        <w:spacing w:line="254" w:lineRule="auto"/>
        <w:rPr>
          <w:rFonts w:hint="eastAsia" w:ascii="华文楷体" w:hAnsi="华文楷体" w:eastAsia="华文楷体" w:cs="华文楷体"/>
          <w:sz w:val="30"/>
          <w:szCs w:val="30"/>
        </w:rPr>
      </w:pPr>
    </w:p>
    <w:p w14:paraId="71E1CF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such a way of procedure, what may not the serpentine wits of men pretend to a confirmation of from Scripture, or any other book that hath been written about such things as the inquiries are made after?</w:t>
      </w:r>
    </w:p>
    <w:p w14:paraId="487DB9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而在这样一种程序（procedure）中，人的蛇蝎心智（serpentine wits）对于从圣经（Scripture）或任何其他写过关于所探究之事的书中，不能假装确认什么呢？</w:t>
      </w:r>
    </w:p>
    <w:p w14:paraId="175AABC6">
      <w:pPr>
        <w:spacing w:line="254" w:lineRule="auto"/>
        <w:rPr>
          <w:rFonts w:hint="eastAsia" w:ascii="华文楷体" w:hAnsi="华文楷体" w:eastAsia="华文楷体" w:cs="华文楷体"/>
          <w:sz w:val="30"/>
          <w:szCs w:val="30"/>
        </w:rPr>
      </w:pPr>
    </w:p>
    <w:p w14:paraId="7796A3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easy to give innumerable</w:t>
      </w:r>
    </w:p>
    <w:p w14:paraId="678F00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给出无数</w:t>
      </w:r>
    </w:p>
    <w:p w14:paraId="2E7A647E">
      <w:pPr>
        <w:spacing w:line="254" w:lineRule="auto"/>
        <w:rPr>
          <w:rFonts w:hint="eastAsia" w:ascii="华文楷体" w:hAnsi="华文楷体" w:eastAsia="华文楷体" w:cs="华文楷体"/>
          <w:sz w:val="30"/>
          <w:szCs w:val="30"/>
        </w:rPr>
      </w:pPr>
    </w:p>
    <w:p w14:paraId="7FF9FAF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of this kind, but we fear God, and dare not to make bold with him or his word.</w:t>
      </w:r>
    </w:p>
    <w:p w14:paraId="62E136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这类例子是容易的，但我们敬畏上帝，不敢对祂（上帝）或祂（上帝）的圣言（word）放肆。</w:t>
      </w:r>
    </w:p>
    <w:p w14:paraId="547D3872">
      <w:pPr>
        <w:spacing w:line="254" w:lineRule="auto"/>
        <w:rPr>
          <w:rFonts w:hint="eastAsia" w:ascii="华文楷体" w:hAnsi="华文楷体" w:eastAsia="华文楷体" w:cs="华文楷体"/>
          <w:sz w:val="30"/>
          <w:szCs w:val="30"/>
        </w:rPr>
      </w:pPr>
    </w:p>
    <w:p w14:paraId="0CF11F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Mr B. pretending to give an account of the "chiefest things pertaining to belief and practice," doth yet propose no question at all concerning many of the most important heads of our religion, and whereunto the Scripture speaks fully and expressly, or proposes his thoughts in the negative, leading on the scriptures from whence he makes his objections to the grand truths he opposeth, concealing, as was said, the delivery of them in the Scripture in other places innumerable; so insinuating to the men of "just and pious desires" with whom he hath to do that the Scripture is silent of them.</w:t>
      </w:r>
    </w:p>
    <w:p w14:paraId="2C8775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比德尔先生（Mr B.）假装说明“关乎信仰 belief 和实践 practice 的最重要之事”，却对我们宗教信仰中许多最重要的议题（most important heads）——圣经（Scripture）对其有充分明确论述的——根本不提出任何问题，或者以否定的方式提出他的想法，引出他用以反对他所反对之重大真理（grand truths）的那些经文作为他的反对依据，同时，如前所述，隐瞒了圣经（Scripture）在无数其他地方对这些真理（truths）的传达；从而向与他打交道的那些怀有“正当和敬虔愿望”（just and pious desires）的人暗示圣经（Scripture）对这些真理（truths）是沉默的。</w:t>
      </w:r>
    </w:p>
    <w:p w14:paraId="1838F1A9">
      <w:pPr>
        <w:spacing w:line="254" w:lineRule="auto"/>
        <w:rPr>
          <w:rFonts w:hint="eastAsia" w:ascii="华文楷体" w:hAnsi="华文楷体" w:eastAsia="华文楷体" w:cs="华文楷体"/>
          <w:sz w:val="30"/>
          <w:szCs w:val="30"/>
        </w:rPr>
      </w:pPr>
    </w:p>
    <w:p w14:paraId="2070B4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man's way of procedure, in reference to the deity of Christ and of the Holy Ghost, the satisfaction and merit of Christ, the corruption of nature, and efficacy of grace, with many other most important heads of Christian religion, will be fully manifest in our consideration of the several particulars as they shall occur in the method wherein by him they are handled.</w:t>
      </w:r>
    </w:p>
    <w:p w14:paraId="598A26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此人在涉及基督神性（deity of Christ）和圣灵（Holy Ghost）神性、基督的补赎（satisfaction）和功德（merit）、本性的败坏（corruption of nature）以及恩典的功效（efficacy of grace），连同基督教信仰许多其他最重要议题（most important heads）方面，其行事方式（way of procedure）就是如此，这将在我们考察他所处理之方法中的各个具体细节时充分显明。</w:t>
      </w:r>
    </w:p>
    <w:p w14:paraId="4D6E4B90">
      <w:pPr>
        <w:spacing w:line="254" w:lineRule="auto"/>
        <w:rPr>
          <w:rFonts w:hint="eastAsia" w:ascii="华文楷体" w:hAnsi="华文楷体" w:eastAsia="华文楷体" w:cs="华文楷体"/>
          <w:sz w:val="30"/>
          <w:szCs w:val="30"/>
        </w:rPr>
      </w:pPr>
    </w:p>
    <w:p w14:paraId="626EAB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can be concluded of the mind of God in the Scripture, by cutting off any place or places of it from their dependence, connection, and tendency, catching at those words which seem to confirm what we would have them so to do (whether, in the proper order wherein of God they are set and fixed, they do in the least cast an eye towards the thesis which they are produced to confirm, or no), might easily be manifested by innumerable instances, were not the vanity of such a course evident to all.</w:t>
      </w:r>
    </w:p>
    <w:p w14:paraId="609CC3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通过将圣经（Scripture）中的任何一处或多处与其上下文依赖（dependence）、联系（connection）和倾向（tendency）割裂开来，抓住那些看似确认我们想要它们确认之事的词语（无论在上帝设定和固定的恰当次序 proper order 中，它们是否丝毫关注于它们被用来确认的论点 thesis），能从中推断出上帝在圣经（Scripture）中的心意（mind of God）是什么呢？若非这种做法的虚空（vanity）对所有人都是显而易见的，本可以通过无数例子轻易地证明这一点。</w:t>
      </w:r>
    </w:p>
    <w:p w14:paraId="20BF18DE">
      <w:pPr>
        <w:spacing w:line="254" w:lineRule="auto"/>
        <w:rPr>
          <w:rFonts w:hint="eastAsia" w:ascii="华文楷体" w:hAnsi="华文楷体" w:eastAsia="华文楷体" w:cs="华文楷体"/>
          <w:sz w:val="30"/>
          <w:szCs w:val="30"/>
        </w:rPr>
      </w:pPr>
    </w:p>
    <w:p w14:paraId="091FD9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consideration of these few exceptions to Mr B.'s way of procedure, it will easily appear what little advantage he hath given him thereby, and how unjust his pretence is, which by this course he aims to prevail upon men withal.</w:t>
      </w:r>
    </w:p>
    <w:p w14:paraId="6F597FA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基于对比德尔先生（Mr B.）行事方式（way of procedure）的这几点异议的考察，将很容易看出他由此给自己带来的好处是多么微小，以及他借此途径意图说服人们的借口（pretence）是多么不公正。</w:t>
      </w:r>
    </w:p>
    <w:p w14:paraId="24AD8FC9">
      <w:pPr>
        <w:spacing w:line="254" w:lineRule="auto"/>
        <w:rPr>
          <w:rFonts w:hint="eastAsia" w:ascii="华文楷体" w:hAnsi="华文楷体" w:eastAsia="华文楷体" w:cs="华文楷体"/>
          <w:sz w:val="30"/>
          <w:szCs w:val="30"/>
        </w:rPr>
      </w:pPr>
    </w:p>
    <w:p w14:paraId="686E17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opens, page 6: "None", saith he, "can fall foul upon the things contained in this Catechism" (which he confesseth to be "quite contrary to the doctrine that passeth current among the generality of Christians"), "as they are here displayed, because the answers are transcribed out of the</w:t>
      </w:r>
    </w:p>
    <w:p w14:paraId="7EFFEE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6页阐述了这一点：“没有人，”他说，“能猛烈攻击这本问答（Catechism）中所包含的事物”（他承认这些事物“与基督徒普遍流传的教义截然相反”），“因为它们在此被展示（displayed）的方式是，答案都抄自</w:t>
      </w:r>
    </w:p>
    <w:p w14:paraId="24E8EDF2">
      <w:pPr>
        <w:spacing w:line="254" w:lineRule="auto"/>
        <w:rPr>
          <w:rFonts w:hint="eastAsia" w:ascii="华文楷体" w:hAnsi="华文楷体" w:eastAsia="华文楷体" w:cs="华文楷体"/>
          <w:sz w:val="30"/>
          <w:szCs w:val="30"/>
        </w:rPr>
      </w:pPr>
    </w:p>
    <w:p w14:paraId="7A646C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Scriptures."</w:t>
      </w:r>
    </w:p>
    <w:p w14:paraId="2CE05B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w:t>
      </w:r>
    </w:p>
    <w:p w14:paraId="66CE265F">
      <w:pPr>
        <w:spacing w:line="254" w:lineRule="auto"/>
        <w:rPr>
          <w:rFonts w:hint="eastAsia" w:ascii="华文楷体" w:hAnsi="华文楷体" w:eastAsia="华文楷体" w:cs="华文楷体"/>
          <w:sz w:val="30"/>
          <w:szCs w:val="30"/>
        </w:rPr>
      </w:pPr>
    </w:p>
    <w:p w14:paraId="30C0EC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B. may be pleased to take notice that the "displaying," as he calls it, of his doctrines is the work of his questions, and not of the words of Scripture produced to confirm them, which have a sense cunningly and subtilely imposed on them by his queries, or are pointed and restrained to the things which in the place of their delivery they look not towards in any measure.</w:t>
      </w:r>
    </w:p>
    <w:p w14:paraId="57FD66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但比德尔先生（Mr B.）或许应该注意到，他所谓的对其教义（doctrines）的“展示”（displaying），是他问题（questions）的工作，而非用以确认它们的圣经（Scripture）话语的工作，这些话语被他的疑问（queries）狡猾（cunningly）而诡诈地（subtilely）强加了一种意义（sense），或者被指向并限制于它们在其传达之处根本不关注的事物。</w:t>
      </w:r>
    </w:p>
    <w:p w14:paraId="492664D5">
      <w:pPr>
        <w:spacing w:line="254" w:lineRule="auto"/>
        <w:rPr>
          <w:rFonts w:hint="eastAsia" w:ascii="华文楷体" w:hAnsi="华文楷体" w:eastAsia="华文楷体" w:cs="华文楷体"/>
          <w:sz w:val="30"/>
          <w:szCs w:val="30"/>
        </w:rPr>
      </w:pPr>
    </w:p>
    <w:p w14:paraId="2313B2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undoubtedly find, in the process of this business, that Mr B.'s questions, being found guilty of treason against God, will not be allowed sanctuary in the answers which they labour to creep into; and that, they disclaiming their protection, they may be pursued, taken, and given up to the justice and severity of truth, without the least profanation of their holiness.</w:t>
      </w:r>
    </w:p>
    <w:p w14:paraId="370A08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我们无疑将在处理此事的进程中发现，比德尔先生（Mr B.）的问题（questions），一旦被判犯有叛逆上帝（treason against God）之罪，将不被允许在它们试图爬入的答案中寻求庇护（sanctuary）；并且，当答案否认对其提供保护时，这些问题（questions）就可以被追捕、捉拿，并交给真理（truth）的公义（justice）和严厉（severity），而丝毫不会亵渎（profanation）其神圣性（holiness）。</w:t>
      </w:r>
    </w:p>
    <w:p w14:paraId="6ACA96C4">
      <w:pPr>
        <w:spacing w:line="254" w:lineRule="auto"/>
        <w:rPr>
          <w:rFonts w:hint="eastAsia" w:ascii="华文楷体" w:hAnsi="华文楷体" w:eastAsia="华文楷体" w:cs="华文楷体"/>
          <w:sz w:val="30"/>
          <w:szCs w:val="30"/>
        </w:rPr>
      </w:pPr>
    </w:p>
    <w:p w14:paraId="758E98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murderer may be plucked from the horns of the altar.</w:t>
      </w:r>
    </w:p>
    <w:p w14:paraId="21A395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杀人犯可以从祭坛的角上被拉下来。（王上2:28-34）</w:t>
      </w:r>
    </w:p>
    <w:p w14:paraId="537906EC">
      <w:pPr>
        <w:spacing w:line="254" w:lineRule="auto"/>
        <w:rPr>
          <w:rFonts w:hint="eastAsia" w:ascii="华文楷体" w:hAnsi="华文楷体" w:eastAsia="华文楷体" w:cs="华文楷体"/>
          <w:sz w:val="30"/>
          <w:szCs w:val="30"/>
        </w:rPr>
      </w:pPr>
    </w:p>
    <w:p w14:paraId="3B996D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that the only answer insisted on for the removal of Mr B.'s sophistry, which he mentions, p. 7, and pursues it for three or four leaves onward of his preface, namely, "That the scriptures which he urgeth do in the letter hold out such things as he allegeth them to prove, but yet they must be figuratively interpreted."</w:t>
      </w:r>
    </w:p>
    <w:p w14:paraId="00C773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在第7页提到并随后在其序言中追述了三四页的那个用以消除其诡辩（sophistry）的答案，并非是唯一被坚持的答案，即：“他所引用的经文（scriptures）在字面上（letter）确实表达了他声称用以证明的事物，但它们必须被比喻地（figuratively）解释。”</w:t>
      </w:r>
    </w:p>
    <w:p w14:paraId="10FA0B67">
      <w:pPr>
        <w:spacing w:line="254" w:lineRule="auto"/>
        <w:rPr>
          <w:rFonts w:hint="eastAsia" w:ascii="华文楷体" w:hAnsi="华文楷体" w:eastAsia="华文楷体" w:cs="华文楷体"/>
          <w:sz w:val="30"/>
          <w:szCs w:val="30"/>
        </w:rPr>
      </w:pPr>
    </w:p>
    <w:p w14:paraId="441B48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Mr B.'s "mystical sense," I know not what he intends by it, or by whom it is urged.</w:t>
      </w:r>
    </w:p>
    <w:p w14:paraId="1765B8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至于比德尔先生（Mr B.）的“神秘意义”（mystical sense），我不知道他意指什么，也不知道是谁主张的。</w:t>
      </w:r>
    </w:p>
    <w:p w14:paraId="4B527D56">
      <w:pPr>
        <w:spacing w:line="254" w:lineRule="auto"/>
        <w:rPr>
          <w:rFonts w:hint="eastAsia" w:ascii="华文楷体" w:hAnsi="华文楷体" w:eastAsia="华文楷体" w:cs="华文楷体"/>
          <w:sz w:val="30"/>
          <w:szCs w:val="30"/>
        </w:rPr>
      </w:pPr>
    </w:p>
    <w:p w14:paraId="4D30B3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applicable solely to the places he produceth for the description of God and his attributes, concerning whom that some expressions of Scripture are to be so interpreted himself confesseth, p. 13; and we desire to take leave to inquire whether some others, beside what Mr B. allows, may not be of the same consideration.</w:t>
      </w:r>
    </w:p>
    <w:p w14:paraId="0CF6EA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这仅适用于他为描述上帝及其属性（attributes）而引用的经文处，关于这些，他自己也在第13页承认圣经（Scripture）的某些表达方式应作如此解释；我们希望获准探究，除了比德尔先生（Mr B.）允许的之外，是否还有其他一些表达方式也应作同样考虑。</w:t>
      </w:r>
    </w:p>
    <w:p w14:paraId="13A5D26E">
      <w:pPr>
        <w:spacing w:line="254" w:lineRule="auto"/>
        <w:rPr>
          <w:rFonts w:hint="eastAsia" w:ascii="华文楷体" w:hAnsi="华文楷体" w:eastAsia="华文楷体" w:cs="华文楷体"/>
          <w:sz w:val="30"/>
          <w:szCs w:val="30"/>
        </w:rPr>
      </w:pPr>
    </w:p>
    <w:p w14:paraId="617AAC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things, for the most part, we have nothing at all to do with so much as the interpretation of the places he mentions, but only to remove the grossly sophistical insinuations of his queries.</w:t>
      </w:r>
    </w:p>
    <w:p w14:paraId="6B0CF2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在其他事情上，大多数情况下，我们根本无需涉及对他所提及经文处的解释，只需消除他疑问（queries）中粗鄙诡辩式（grossly sophistical）的暗示（insinuations）。</w:t>
      </w:r>
    </w:p>
    <w:p w14:paraId="7B40F1FE">
      <w:pPr>
        <w:spacing w:line="254" w:lineRule="auto"/>
        <w:rPr>
          <w:rFonts w:hint="eastAsia" w:ascii="华文楷体" w:hAnsi="华文楷体" w:eastAsia="华文楷体" w:cs="华文楷体"/>
          <w:sz w:val="30"/>
          <w:szCs w:val="30"/>
        </w:rPr>
      </w:pPr>
    </w:p>
    <w:p w14:paraId="19BC03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Mr B. asks, "Whether Christ Jesus was a man or no?" and allegeth express Scripture affirming that he was, we say not that the Scripture must have a figurative interpretation, but that Mr B. is grossly sophistical, concluding from the assertion of Christ's human nature to the denial of his divine, and desperately injurious to the persons with whom he pretends he hath to do, who as yet "understand not the truth of our religion," in undertaking to declare to them the special "chief things of belief and practice," and hiding</w:t>
      </w:r>
    </w:p>
    <w:p w14:paraId="519686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例如，当比德尔先生（Mr B.）问：“耶稣基督是不是人？”并引用明确的圣经（Scripture）肯定祂是人时，我们并非说圣经（Scripture）必须有比喻性的（figurative）解释，而是说比德尔先生（Mr B.）是极其诡辩的（grossly sophistical），他从对基督人性的（human nature）断言推断出对祂神性的（divine）否认，并且对他假装要对付的那些人——他们至今“不理解我们宗教信仰的真理”（understand not the truth of our religion）——造成了极大的伤害（desperately injurious），因为他着手向他们阐明特别的“信仰和实践之首要之事”（chief things of belief and practice），却隐藏了</w:t>
      </w:r>
    </w:p>
    <w:p w14:paraId="23C28EA4">
      <w:pPr>
        <w:spacing w:line="254" w:lineRule="auto"/>
        <w:rPr>
          <w:rFonts w:hint="eastAsia" w:ascii="华文楷体" w:hAnsi="华文楷体" w:eastAsia="华文楷体" w:cs="华文楷体"/>
          <w:sz w:val="30"/>
          <w:szCs w:val="30"/>
        </w:rPr>
      </w:pPr>
    </w:p>
    <w:p w14:paraId="0F6387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them the things of the greatest moment to their salvation, and which the Scripture speaks most plentifully unto, by not stating any question or making any such inquiry as their affirmation might be suited unto.</w:t>
      </w:r>
    </w:p>
    <w:p w14:paraId="0299EF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对他们救恩（salvation）至关重要、并且圣经（Scripture）论述最为丰富的事物，其方法是不提出任何问题或进行任何可以适合这些事物之肯定的探究。</w:t>
      </w:r>
    </w:p>
    <w:p w14:paraId="188F2847">
      <w:pPr>
        <w:spacing w:line="254" w:lineRule="auto"/>
        <w:rPr>
          <w:rFonts w:hint="eastAsia" w:ascii="华文楷体" w:hAnsi="华文楷体" w:eastAsia="华文楷体" w:cs="华文楷体"/>
          <w:sz w:val="30"/>
          <w:szCs w:val="30"/>
        </w:rPr>
      </w:pPr>
    </w:p>
    <w:p w14:paraId="066AD4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instance may be given in all the particulars wherein Mr B. is departed from "the faith once delivered to the saints."</w:t>
      </w:r>
    </w:p>
    <w:p w14:paraId="2149A4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在比德尔先生（Mr B.）偏离“一次交付圣徒的真道”（the faith once delivered to the saints，犹1:3）的所有具体细节上，都可以给出类似的例子。</w:t>
      </w:r>
    </w:p>
    <w:p w14:paraId="5224E813">
      <w:pPr>
        <w:spacing w:line="254" w:lineRule="auto"/>
        <w:rPr>
          <w:rFonts w:hint="eastAsia" w:ascii="华文楷体" w:hAnsi="华文楷体" w:eastAsia="华文楷体" w:cs="华文楷体"/>
          <w:sz w:val="30"/>
          <w:szCs w:val="30"/>
        </w:rPr>
      </w:pPr>
    </w:p>
    <w:p w14:paraId="64E1F5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following discourse, then, to the end of p. 13, wherein he decries the answer to his way of procedure, which himself had framed, he might have spared.</w:t>
      </w:r>
    </w:p>
    <w:p w14:paraId="1FE076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那么，他随后直到第13页结束的整个论述——在其中他贬低了他自己为应对其行事方式（way of procedure）而构建的答案——本可以省去。</w:t>
      </w:r>
    </w:p>
    <w:p w14:paraId="56DE4267">
      <w:pPr>
        <w:spacing w:line="254" w:lineRule="auto"/>
        <w:rPr>
          <w:rFonts w:hint="eastAsia" w:ascii="华文楷体" w:hAnsi="华文楷体" w:eastAsia="华文楷体" w:cs="华文楷体"/>
          <w:sz w:val="30"/>
          <w:szCs w:val="30"/>
        </w:rPr>
      </w:pPr>
    </w:p>
    <w:p w14:paraId="6F1278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we do affirm that there are figurative expressions in the Scripture (and Mr B. dares not say the contrary), and that they are accordingly to be interpreted; not that they are to have a mystical sense put upon them, but that the literal sense is to be received, according to the direction of the figure which is in the words.</w:t>
      </w:r>
    </w:p>
    <w:p w14:paraId="6218B7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确实，我们断言圣经（Scripture）中有比喻性的表达（figurative expressions）（比德尔先生 Mr B. 也不敢说相反的话），并且它们应作相应解释；并非说要赋予它们神秘的意义（mystical sense），而是说字面意义（literal sense）应根据词语中比喻（figure）的指引来接受。</w:t>
      </w:r>
    </w:p>
    <w:p w14:paraId="13130874">
      <w:pPr>
        <w:spacing w:line="254" w:lineRule="auto"/>
        <w:rPr>
          <w:rFonts w:hint="eastAsia" w:ascii="华文楷体" w:hAnsi="华文楷体" w:eastAsia="华文楷体" w:cs="华文楷体"/>
          <w:sz w:val="30"/>
          <w:szCs w:val="30"/>
        </w:rPr>
      </w:pPr>
    </w:p>
    <w:p w14:paraId="6B5947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words of our Saviour, "This is my body," are figurative, I suppose Mr B. will not deny.</w:t>
      </w:r>
    </w:p>
    <w:p w14:paraId="19BD6F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我们救主（Saviour）的这句话：“这是我的身体”（太26:26），是比喻性的（figurative），我推测比德尔先生（Mr B.）不会否认。</w:t>
      </w:r>
    </w:p>
    <w:p w14:paraId="20B971E8">
      <w:pPr>
        <w:spacing w:line="254" w:lineRule="auto"/>
        <w:rPr>
          <w:rFonts w:hint="eastAsia" w:ascii="华文楷体" w:hAnsi="华文楷体" w:eastAsia="华文楷体" w:cs="华文楷体"/>
          <w:sz w:val="30"/>
          <w:szCs w:val="30"/>
        </w:rPr>
      </w:pPr>
    </w:p>
    <w:p w14:paraId="25D609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 them according to the figurative import of them, and that interpretation gives you the literal, and not a mystical sense, if such figures belong to speech and not to sense.</w:t>
      </w:r>
    </w:p>
    <w:p w14:paraId="2E59C8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按照它们比喻性的（figurative）含义来解释它们，这种解释给出的是字面（literal）而非神秘（mystical）的意义，如果这类比喻（figures）属于言语（speech）而非意义（sense）的话。</w:t>
      </w:r>
    </w:p>
    <w:p w14:paraId="01C07E5B">
      <w:pPr>
        <w:spacing w:line="254" w:lineRule="auto"/>
        <w:rPr>
          <w:rFonts w:hint="eastAsia" w:ascii="华文楷体" w:hAnsi="华文楷体" w:eastAsia="华文楷体" w:cs="华文楷体"/>
          <w:sz w:val="30"/>
          <w:szCs w:val="30"/>
        </w:rPr>
      </w:pPr>
    </w:p>
    <w:p w14:paraId="63C80DB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sense, I confess, may be spiritually understood (then it is saving) or otherwise; but this doth not constitute different senses in the words, but only denote a difference in the understandings of men.</w:t>
      </w:r>
    </w:p>
    <w:p w14:paraId="333B68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我承认，那种意义（sense）可以被属灵地（spiritually）理解（那时它就是拯救性的 saving）或者以其他方式理解；但这并不构成词语中不同的意义（senses），而只是表明人理解力（understandings）的差异。</w:t>
      </w:r>
    </w:p>
    <w:p w14:paraId="72ED1BD5">
      <w:pPr>
        <w:spacing w:line="254" w:lineRule="auto"/>
        <w:rPr>
          <w:rFonts w:hint="eastAsia" w:ascii="华文楷体" w:hAnsi="华文楷体" w:eastAsia="华文楷体" w:cs="华文楷体"/>
          <w:sz w:val="30"/>
          <w:szCs w:val="30"/>
        </w:rPr>
      </w:pPr>
    </w:p>
    <w:p w14:paraId="161BEA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in hypothesi, Mr B. fully grants, p. 9; so that there is no danger, by asserting it, to cast the least thought of uncertainty on the word of God.</w:t>
      </w:r>
    </w:p>
    <w:p w14:paraId="18AFDB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但所有这些，在假设（in hypothesi）中，比德尔先生（Mr B.）在第9页完全承认了；因此，通过断言这一点，丝毫不会给上帝的圣言（word of God）带来任何不确定性（uncertainty）的想法。</w:t>
      </w:r>
    </w:p>
    <w:p w14:paraId="4C2F4A36">
      <w:pPr>
        <w:spacing w:line="254" w:lineRule="auto"/>
        <w:rPr>
          <w:rFonts w:hint="eastAsia" w:ascii="华文楷体" w:hAnsi="华文楷体" w:eastAsia="华文楷体" w:cs="华文楷体"/>
          <w:sz w:val="30"/>
          <w:szCs w:val="30"/>
        </w:rPr>
      </w:pPr>
    </w:p>
    <w:p w14:paraId="288282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 10, he gives you an instance wherein this kind of interpretation must by no means be allowed, namely, in the Scripture attributions of a shape and similitude (that is, of eyes, ears, hands, feet) unto God, with passions and affections like unto us; which that they are not proper, but figuratively to be interpreted, he tells you, p. 10–12, "those affirm who are perverted by false philosophy, and make a nose of wax of the Scripture, which plainly affirms such things of God."</w:t>
      </w:r>
    </w:p>
    <w:p w14:paraId="6A5167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第10页，他给你举了一个例子，说明这种解释绝对应当不允许，即在圣经（Scripture）将形状（shape）和形象（similitude）（也就是眼睛、耳朵、手、脚）归于上帝，连同与我们类似的激情（passions）和情感（affections）方面；他（比德尔 Mr B.）在第10-12页告诉你，断言这些不是本义（proper）、而是应作比喻性（figuratively）解释的，是“那些被错误哲学（false philosophy）败坏（perverted）的人，他们把圣经（Scripture）——圣经（Scripture）明白地肯定上帝有这些事物——当作蜡鼻子（nose of wax）。”</w:t>
      </w:r>
    </w:p>
    <w:p w14:paraId="15DA0E27">
      <w:pPr>
        <w:spacing w:line="254" w:lineRule="auto"/>
        <w:rPr>
          <w:rFonts w:hint="eastAsia" w:ascii="华文楷体" w:hAnsi="华文楷体" w:eastAsia="华文楷体" w:cs="华文楷体"/>
          <w:sz w:val="30"/>
          <w:szCs w:val="30"/>
        </w:rPr>
      </w:pPr>
    </w:p>
    <w:p w14:paraId="3C8A4C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the expressions of Scripture intimated concerning God are necessarily to be received and understood, the ensuing considerations will inform the reader.</w:t>
      </w:r>
    </w:p>
    <w:p w14:paraId="7CDE45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圣经（Scripture）中暗示的关于上帝的表达方式，必须在何种意义上被接受和理解，接下来的考察将会告知读者。</w:t>
      </w:r>
    </w:p>
    <w:p w14:paraId="2C92B058">
      <w:pPr>
        <w:spacing w:line="254" w:lineRule="auto"/>
        <w:rPr>
          <w:rFonts w:hint="eastAsia" w:ascii="华文楷体" w:hAnsi="华文楷体" w:eastAsia="华文楷体" w:cs="华文楷体"/>
          <w:sz w:val="30"/>
          <w:szCs w:val="30"/>
        </w:rPr>
      </w:pPr>
    </w:p>
    <w:p w14:paraId="5E0987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shall only say that I do not know scarce a more unhappy instance in his whole book that he could have produced than this, wherein he hath been blasphemously injurious unto God and his holy word.</w:t>
      </w:r>
    </w:p>
    <w:p w14:paraId="15F56B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目前，我只想说，我几乎不知道在他整本书中，还有比这个例子更不幸的，他（比德尔 Mr B.）本可以举出的；在其中，他对上帝及其神圣圣言（holy word）进行了亵渎性的（blasphemously）伤害。</w:t>
      </w:r>
    </w:p>
    <w:p w14:paraId="2BA4EE6F">
      <w:pPr>
        <w:spacing w:line="254" w:lineRule="auto"/>
        <w:rPr>
          <w:rFonts w:hint="eastAsia" w:ascii="华文楷体" w:hAnsi="华文楷体" w:eastAsia="华文楷体" w:cs="华文楷体"/>
          <w:sz w:val="30"/>
          <w:szCs w:val="30"/>
        </w:rPr>
      </w:pPr>
    </w:p>
    <w:p w14:paraId="133563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we shall deal with him from Scripture itself, right reason, and the</w:t>
      </w:r>
    </w:p>
    <w:p w14:paraId="597126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在此，我们将从圣经（Scripture）本身、正当理性（right reason）以及</w:t>
      </w:r>
    </w:p>
    <w:p w14:paraId="37E031E0">
      <w:pPr>
        <w:spacing w:line="254" w:lineRule="auto"/>
        <w:rPr>
          <w:rFonts w:hint="eastAsia" w:ascii="华文楷体" w:hAnsi="华文楷体" w:eastAsia="华文楷体" w:cs="华文楷体"/>
          <w:sz w:val="30"/>
          <w:szCs w:val="30"/>
        </w:rPr>
      </w:pPr>
    </w:p>
    <w:p w14:paraId="3DD5C7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 consent of mankind.</w:t>
      </w:r>
    </w:p>
    <w:p w14:paraId="25B2D8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人类的普遍共识（common consent of mankind）来与他交锋。</w:t>
      </w:r>
    </w:p>
    <w:p w14:paraId="770AD6F3">
      <w:pPr>
        <w:spacing w:line="254" w:lineRule="auto"/>
        <w:rPr>
          <w:rFonts w:hint="eastAsia" w:ascii="华文楷体" w:hAnsi="华文楷体" w:eastAsia="华文楷体" w:cs="华文楷体"/>
          <w:sz w:val="30"/>
          <w:szCs w:val="30"/>
        </w:rPr>
      </w:pPr>
    </w:p>
    <w:p w14:paraId="00F02D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remote our interpretations of the places by him quoted for his purpose are from wresting the Scriptures, or turning them aside from their purpose, scope, and intendment, will also in due time be made manifest.</w:t>
      </w:r>
    </w:p>
    <w:p w14:paraId="533018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我们对他（比德尔 Mr B.）为自己目的而引用的经文处的解释，距离歪曲（wresting）圣经（Scriptures）、或使其偏离其目的（purpose）、主旨（scope）和意图（intendment）有多远，也将在适当的时候显明。</w:t>
      </w:r>
    </w:p>
    <w:p w14:paraId="4001DFDD">
      <w:pPr>
        <w:spacing w:line="254" w:lineRule="auto"/>
        <w:rPr>
          <w:rFonts w:hint="eastAsia" w:ascii="华文楷体" w:hAnsi="华文楷体" w:eastAsia="华文楷体" w:cs="华文楷体"/>
          <w:sz w:val="30"/>
          <w:szCs w:val="30"/>
        </w:rPr>
      </w:pPr>
    </w:p>
    <w:p w14:paraId="200AD2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indeed, as Mr B. observes, that in those kinds of expressions God "condescendeth to accommodate his ways and proceedings" (not his essence and being) "to our apprehensions;" wherein we are very far from saying that "he speaks one thing and intends the clean contrary," but only that the things that he ascribes to himself, for our understanding and the accommodation of his proceedings to the manner of men, are to be understood in him and of them in that which they denote of perfection, and not in respect of that which is imperfect and weak.</w:t>
      </w:r>
    </w:p>
    <w:p w14:paraId="45948A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确实，正如比德尔先生（Mr B.）所观察到的，我们说，在那些表达方式中，上帝“屈尊（condescendeth）使祂（上帝）的作为（ways）和行事（proceedings）”（并非祂的本质 essence 和存在 being）“适应我们的理解力（apprehensions）；”在此我们绝非说“祂（上帝）说的是一回事，意图的却是截然相反的事”，而只是说，祂（上帝）为我们的理解（understanding）并将祂（上帝）的行事（proceedings）适应人的方式而归于祂（上帝）自己的那些事物，应在祂（上帝）里面并就这些事物本身而言，按照它们所表示的完美性（perfection）来理解，而非就那不完美（imperfect）和软弱（weak）的方面来理解。</w:t>
      </w:r>
    </w:p>
    <w:p w14:paraId="76579F58">
      <w:pPr>
        <w:spacing w:line="254" w:lineRule="auto"/>
        <w:rPr>
          <w:rFonts w:hint="eastAsia" w:ascii="华文楷体" w:hAnsi="华文楷体" w:eastAsia="华文楷体" w:cs="华文楷体"/>
          <w:sz w:val="30"/>
          <w:szCs w:val="30"/>
        </w:rPr>
      </w:pPr>
    </w:p>
    <w:p w14:paraId="5B8716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God says, "his eyes run to and fro, to behold the sons of men," we do not say that he speaks one thing and understands another; but only because we have our knowledge and acquaintance with things by our eyes looking up and down, therefore doth he who hath not eyes of flesh as we have, nor hath any need to lookup and down to acquaint himself with them, all whose ways are in his own hand, nor can without blasphemy be supposed to look from one thing to another, choose to express his knowledge of and intimate acquaintance with all things here below, in and by his own infinite understanding, in the way so suited to our apprehension.</w:t>
      </w:r>
    </w:p>
    <w:p w14:paraId="7400C6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上帝说，“祂（上帝）的眼目遍察全地”（代下16:9，参考上下文），我们并非说祂（上帝）说的是一回事，理解的是另一回事；而只是因为我们通过我们的眼睛上下观看才获得对事物的知识和认识，因此，那位不像我们一样有肉眼（eyes of flesh）、也不需要上下观看才能认识事物、其一切作为都在祂（上帝）自己手中、若非亵渎（blasphemy）就不能被认为会从一物看到另一物者，便选择以如此适合我们理解力（apprehension）的方式，在祂（上帝）自己无限的理解力（infinite understanding）中并通过它，来表达祂（上帝）对地上一切事物的知识和密切认识。</w:t>
      </w:r>
    </w:p>
    <w:p w14:paraId="09F77298">
      <w:pPr>
        <w:spacing w:line="254" w:lineRule="auto"/>
        <w:rPr>
          <w:rFonts w:hint="eastAsia" w:ascii="华文楷体" w:hAnsi="华文楷体" w:eastAsia="华文楷体" w:cs="华文楷体"/>
          <w:sz w:val="30"/>
          <w:szCs w:val="30"/>
        </w:rPr>
      </w:pPr>
    </w:p>
    <w:p w14:paraId="6C93D1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these kinds of expressions in the least an occasion of idolatry, or do give advantage to any of creating any shape of God in their imaginations, God having plainly and clearly, in the same word of his wherein these expressions are used, discovered that of himself, his nature, being, and properties, which will necessarily determine in what sense these expressions are to be understood; as, in the consideration of the several particulars in the ensuing discourse, the reader will find evinced.</w:t>
      </w:r>
    </w:p>
    <w:p w14:paraId="5625D1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这些表达方式也丝毫不会成为偶像崇拜（idolatry）的时机，也不会给任何人在他们想象（imaginations）中创造任何上帝形状（shape of God）提供便利，因为上帝已在祂（上帝）使用这些表达方式的同一圣言（word）中，明白清晰地揭示了关于祂（上帝）自己、祂（上帝）的本性（nature）、存在（being）和属性（properties）的内容，这将必然决定这些表达方式应在何种意义上被理解；正如在接下来论述中对各个具体细节的考察中，读者将会发现被证明的那样。</w:t>
      </w:r>
    </w:p>
    <w:p w14:paraId="7E9BF9D5">
      <w:pPr>
        <w:spacing w:line="254" w:lineRule="auto"/>
        <w:rPr>
          <w:rFonts w:hint="eastAsia" w:ascii="华文楷体" w:hAnsi="华文楷体" w:eastAsia="华文楷体" w:cs="华文楷体"/>
          <w:sz w:val="30"/>
          <w:szCs w:val="30"/>
        </w:rPr>
      </w:pPr>
    </w:p>
    <w:p w14:paraId="22147F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yet of the mind, that to conceive of God as a great man, with mouth, eyes, hands, legs, etc., in a proper sense, sitting in heaven, shut up there, troubled, vexed, moved up and down with sundry passions, perplexed about the things that are to come to pass, which he knows not,—which is the notion of God that Mr B. labours to deliver the</w:t>
      </w:r>
    </w:p>
    <w:p w14:paraId="5E19EF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我们仍然认为，将上帝构想为一个伟大的人，在本义（proper sense）上拥有口、眼、手、腿等，坐在天上，被禁闭在那里，烦恼（troubled）、苦恼（vexed）、被各种激情（passions）上下搅动，对将要发生而祂（上帝）不知道的事情感到困惑——这就是比德尔先生（Mr B.）努力要将世界</w:t>
      </w:r>
    </w:p>
    <w:p w14:paraId="0777997D">
      <w:pPr>
        <w:spacing w:line="254" w:lineRule="auto"/>
        <w:rPr>
          <w:rFonts w:hint="eastAsia" w:ascii="华文楷体" w:hAnsi="华文楷体" w:eastAsia="华文楷体" w:cs="华文楷体"/>
          <w:sz w:val="30"/>
          <w:szCs w:val="30"/>
        </w:rPr>
      </w:pPr>
    </w:p>
    <w:p w14:paraId="54D92F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from their darkness withal,—is gross idolatry, whereunto the scriptural attributions unto God mentioned give not the least countenance; as will in the progress of our discourse more fully appear.</w:t>
      </w:r>
    </w:p>
    <w:p w14:paraId="0D8C15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从其黑暗（darkness）中解救出来所用的上帝观念（notion of God）——是粗鄙的偶像崇拜（gross idolatry），而前面提到的圣经（scriptural）对上帝的归属描述对此丝毫没有提供任何支持（countenance）；正如在我们论述的进程中将更充分显现的那样。</w:t>
      </w:r>
    </w:p>
    <w:p w14:paraId="0B43C8D2">
      <w:pPr>
        <w:spacing w:line="254" w:lineRule="auto"/>
        <w:rPr>
          <w:rFonts w:hint="eastAsia" w:ascii="华文楷体" w:hAnsi="华文楷体" w:eastAsia="华文楷体" w:cs="华文楷体"/>
          <w:sz w:val="30"/>
          <w:szCs w:val="30"/>
        </w:rPr>
      </w:pPr>
    </w:p>
    <w:p w14:paraId="5AEEB7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true, which Mr B. intimates, that "things implying imperfection" (speaking of sleep and being weary) "are not properly attributed to God," I doubt not but I shall easily evince that the same line of refusal is to pass over the visible shape and turbulent affections which are by him ascribed to him.</w:t>
      </w:r>
    </w:p>
    <w:p w14:paraId="781C32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并且如果比德尔先生（Mr B.）所暗示的——“暗示不完美（imperfection）的事物”（说到睡眠和疲乏 being weary）“不应在本义上（properly）归于上帝”——是真的，我毫不怀疑我将能轻易证明，同样的拒绝界线也应划过他（比德尔 Mr B.）归于祂（上帝）的可见形状（visible shape）和动荡情感（turbulent affections）。</w:t>
      </w:r>
    </w:p>
    <w:p w14:paraId="0579DB40">
      <w:pPr>
        <w:spacing w:line="254" w:lineRule="auto"/>
        <w:rPr>
          <w:rFonts w:hint="eastAsia" w:ascii="华文楷体" w:hAnsi="华文楷体" w:eastAsia="华文楷体" w:cs="华文楷体"/>
          <w:sz w:val="30"/>
          <w:szCs w:val="30"/>
        </w:rPr>
      </w:pPr>
    </w:p>
    <w:p w14:paraId="787096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more particularly in their respective places.</w:t>
      </w:r>
    </w:p>
    <w:p w14:paraId="5DC45D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但关于这些，将在它们各自的位置上更详细地讨论。</w:t>
      </w:r>
    </w:p>
    <w:p w14:paraId="6B227517">
      <w:pPr>
        <w:spacing w:line="254" w:lineRule="auto"/>
        <w:rPr>
          <w:rFonts w:hint="eastAsia" w:ascii="华文楷体" w:hAnsi="华文楷体" w:eastAsia="华文楷体" w:cs="华文楷体"/>
          <w:sz w:val="30"/>
          <w:szCs w:val="30"/>
        </w:rPr>
      </w:pPr>
    </w:p>
    <w:p w14:paraId="498BFD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 pp. 13, 14, "That this consideration is so pressing, that a certain learned author, in his book entitled 'Conjectura Cabalistica,' affirms that for Moses, by occasion of his writings, to let the Jews entertain a conceit of God as in human shape was not any more a way to bring them into idolatry than by acknowledging man to be God, as our religion doth in Christ;" which plea of his Mr B. exagitates in the pages following.</w:t>
      </w:r>
    </w:p>
    <w:p w14:paraId="569242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但他（比德尔 Mr B.）在第13、14页补充道，“这种考虑是如此紧迫，以至于某位博学的作者，在他题为《卡巴拉推测》（Conjectura Cabalistica）的书中，断言摩西（Moses）因其著作的缘故，让犹太人（Jews）持有上帝有人形（human shape）的观念，这并不比承认人是上帝——正如我们的宗教在基督里所做的那样——更能将他们带入偶像崇拜（idolatry）；”比德尔先生（Mr B.）在接下来的几页中激烈抨击（exagitates）了他的这一辩解（plea）。</w:t>
      </w:r>
    </w:p>
    <w:p w14:paraId="3C64C0F7">
      <w:pPr>
        <w:spacing w:line="254" w:lineRule="auto"/>
        <w:rPr>
          <w:rFonts w:hint="eastAsia" w:ascii="华文楷体" w:hAnsi="华文楷体" w:eastAsia="华文楷体" w:cs="华文楷体"/>
          <w:sz w:val="30"/>
          <w:szCs w:val="30"/>
        </w:rPr>
      </w:pPr>
    </w:p>
    <w:p w14:paraId="53B6F5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learned gentleman is of age and ability to speak for himself: for mine own part, I am not so clear in what he affirms as to undertake it for him, though otherwise very ready to serve him upon the account which I have of his worth and abilities; though I may freely say I suppose they might be better exercised than in such cabalistical conjectures as the book of his pointed unto is full of.</w:t>
      </w:r>
    </w:p>
    <w:p w14:paraId="47F46E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博学的绅士（gentleman）已成年且有能力为自己说话：就我而言，我对他所断言的内容并非如此清楚，以至于能替他承担，尽管基于我对他价值和能力的了解，我本来非常乐意为他效劳；不过我可以坦率地说，我推测他的能力或许可以用在比他所指向的那本书中充满的卡巴拉式推测（cabalistical conjectures）更好的地方。</w:t>
      </w:r>
    </w:p>
    <w:p w14:paraId="37110513">
      <w:pPr>
        <w:spacing w:line="254" w:lineRule="auto"/>
        <w:rPr>
          <w:rFonts w:hint="eastAsia" w:ascii="华文楷体" w:hAnsi="华文楷体" w:eastAsia="华文楷体" w:cs="华文楷体"/>
          <w:sz w:val="30"/>
          <w:szCs w:val="30"/>
        </w:rPr>
      </w:pPr>
    </w:p>
    <w:p w14:paraId="0F638D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am I, that judge another?</w:t>
      </w:r>
    </w:p>
    <w:p w14:paraId="16DE14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但我算谁，竟论断别人呢？（罗14:4）</w:t>
      </w:r>
    </w:p>
    <w:p w14:paraId="6A5C46FE">
      <w:pPr>
        <w:spacing w:line="254" w:lineRule="auto"/>
        <w:rPr>
          <w:rFonts w:hint="eastAsia" w:ascii="华文楷体" w:hAnsi="华文楷体" w:eastAsia="华文楷体" w:cs="华文楷体"/>
          <w:sz w:val="30"/>
          <w:szCs w:val="30"/>
        </w:rPr>
      </w:pPr>
    </w:p>
    <w:p w14:paraId="50E997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every one give an account of himself and his labours to God; and the fire shall try our works of what sort they are.</w:t>
      </w:r>
    </w:p>
    <w:p w14:paraId="4BAAFA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我们各人必要将自己的事和自己的劳苦在上帝面前说明；火要试验各人的工程怎样。（罗14:12；林前3:13）</w:t>
      </w:r>
    </w:p>
    <w:p w14:paraId="6829D472">
      <w:pPr>
        <w:spacing w:line="254" w:lineRule="auto"/>
        <w:rPr>
          <w:rFonts w:hint="eastAsia" w:ascii="华文楷体" w:hAnsi="华文楷体" w:eastAsia="华文楷体" w:cs="华文楷体"/>
          <w:sz w:val="30"/>
          <w:szCs w:val="30"/>
        </w:rPr>
      </w:pPr>
    </w:p>
    <w:p w14:paraId="254C3C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desire to make too much work for the fire.</w:t>
      </w:r>
    </w:p>
    <w:p w14:paraId="4E8F36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我不想给火制造太多工作。</w:t>
      </w:r>
    </w:p>
    <w:p w14:paraId="493E5EB5">
      <w:pPr>
        <w:spacing w:line="254" w:lineRule="auto"/>
        <w:rPr>
          <w:rFonts w:hint="eastAsia" w:ascii="华文楷体" w:hAnsi="华文楷体" w:eastAsia="华文楷体" w:cs="华文楷体"/>
          <w:sz w:val="30"/>
          <w:szCs w:val="30"/>
        </w:rPr>
      </w:pPr>
    </w:p>
    <w:p w14:paraId="784965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deny that Moses in his writings doth give any occasion to entertain a conceit of God as one of a human shape; neither did the Jews ever stumble into idolatry on that account.</w:t>
      </w:r>
    </w:p>
    <w:p w14:paraId="758B72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目前，我否认摩西（Moses）在他的著作中提供了任何机会让人持有上帝具有人形（human shape）的观念；犹太人（Jews）也从未因此跌入偶像崇拜（idolatry）。</w:t>
      </w:r>
    </w:p>
    <w:p w14:paraId="6C7BCE63">
      <w:pPr>
        <w:spacing w:line="254" w:lineRule="auto"/>
        <w:rPr>
          <w:rFonts w:hint="eastAsia" w:ascii="华文楷体" w:hAnsi="华文楷体" w:eastAsia="华文楷体" w:cs="华文楷体"/>
          <w:sz w:val="30"/>
          <w:szCs w:val="30"/>
        </w:rPr>
      </w:pPr>
    </w:p>
    <w:p w14:paraId="3B6F01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sometimes, indeed, changed their glory for that which was not God; but whilst they worshipped that God that revealed himself by Moses, Jehovah, Ehejeh, it doth not appear that ever they entertained in their thoughts any thing but purum numen, a most simple, spiritual, eternal Being, as I shall give a farther account afterward.</w:t>
      </w:r>
    </w:p>
    <w:p w14:paraId="789EBF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们有时将他们的荣耀（glory）换成了那不是上帝的东西；但当他们敬拜那位通过摩西（Moses）、耶和华（Jehovah）、自有永有者（Ehejeh）启示自己的上帝时，似乎他们从未在思想中持有任何东西，除了纯粹的神性（purum numen，拉丁文，意为纯粹的神性），一个最纯粹（simple）、属灵（spiritual）、永恒（eternal）的存在（Being），正如我稍后将进一步说明的那样。</w:t>
      </w:r>
    </w:p>
    <w:p w14:paraId="453F2166">
      <w:pPr>
        <w:spacing w:line="254" w:lineRule="auto"/>
        <w:rPr>
          <w:rFonts w:hint="eastAsia" w:ascii="华文楷体" w:hAnsi="华文楷体" w:eastAsia="华文楷体" w:cs="华文楷体"/>
          <w:sz w:val="30"/>
          <w:szCs w:val="30"/>
        </w:rPr>
      </w:pPr>
    </w:p>
    <w:p w14:paraId="26D221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intended to worship Jehovah both in the calf in the wilderness and in those at Bethel, yet that they ever entertained any thoughts that God had such a shape as</w:t>
      </w:r>
    </w:p>
    <w:p w14:paraId="64183E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尽管他们意图在旷野的金牛犊（calf in the wilderness）和伯特利（Bethel）的金牛犊中敬拜耶和华（Jehovah），然而认为他们曾持有任何想法认为上帝具有</w:t>
      </w:r>
    </w:p>
    <w:p w14:paraId="782E6FF7">
      <w:pPr>
        <w:spacing w:line="254" w:lineRule="auto"/>
        <w:rPr>
          <w:rFonts w:hint="eastAsia" w:ascii="华文楷体" w:hAnsi="华文楷体" w:eastAsia="华文楷体" w:cs="华文楷体"/>
          <w:sz w:val="30"/>
          <w:szCs w:val="30"/>
        </w:rPr>
      </w:pPr>
    </w:p>
    <w:p w14:paraId="5A0DE1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they framed to worship him by is madness to imagine.</w:t>
      </w:r>
    </w:p>
    <w:p w14:paraId="5679AB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他们所造用来敬拜祂（上帝）的那种形状（shape），是疯狂的想象。</w:t>
      </w:r>
    </w:p>
    <w:p w14:paraId="06F8AC3C">
      <w:pPr>
        <w:spacing w:line="254" w:lineRule="auto"/>
        <w:rPr>
          <w:rFonts w:hint="eastAsia" w:ascii="华文楷体" w:hAnsi="华文楷体" w:eastAsia="华文楷体" w:cs="华文楷体"/>
          <w:sz w:val="30"/>
          <w:szCs w:val="30"/>
        </w:rPr>
      </w:pPr>
    </w:p>
    <w:p w14:paraId="0FA032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Moses sometimes speaks of God in the condescension before mentioned, expressing his power by his arm, and bow, and sword, his knowledge and understanding by his eye, yet he doth in so many places caution them with whom he had to do of entertaining any thoughts of any bodily similitude of God, that by any thing delivered by him there is not the least occasion administered for the entertaining of such a conceit as is intimated.</w:t>
      </w:r>
    </w:p>
    <w:p w14:paraId="183EC5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摩西（Moses）有时在前面提到的屈尊（condescension）中论及上帝，用祂（上帝）的膀臂（arm）、弓（bow）和刀（sword）表达祂（上帝）的能力，用祂（上帝）的眼目（eye）表达祂（上帝）的知识和理解力，然而他在如此多的地方告诫与他打交道的人，不要持有任何关于上帝身体形象（bodily similitude of God）的想法，以至于通过他所传达的任何内容，丝毫没有提供机会让人持有被暗示的那种观念（conceit）。</w:t>
      </w:r>
    </w:p>
    <w:p w14:paraId="38156874">
      <w:pPr>
        <w:spacing w:line="254" w:lineRule="auto"/>
        <w:rPr>
          <w:rFonts w:hint="eastAsia" w:ascii="华文楷体" w:hAnsi="华文楷体" w:eastAsia="华文楷体" w:cs="华文楷体"/>
          <w:sz w:val="30"/>
          <w:szCs w:val="30"/>
        </w:rPr>
      </w:pPr>
    </w:p>
    <w:p w14:paraId="01B022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am I clear in the theological predication which that learned person hath chosen to parallel with the Mosaical expressions of God's shape and similitude, concerning man being God.</w:t>
      </w:r>
    </w:p>
    <w:p w14:paraId="59346E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对于那位博学之人选择用来与摩西（Mosaical）关于上帝形状（shape）和形象（similitude）的表达方式相提并论的那个关于人是上帝的神学论断（theological predication），我也并非清楚。</w:t>
      </w:r>
    </w:p>
    <w:p w14:paraId="3B476E47">
      <w:pPr>
        <w:spacing w:line="254" w:lineRule="auto"/>
        <w:rPr>
          <w:rFonts w:hint="eastAsia" w:ascii="华文楷体" w:hAnsi="华文楷体" w:eastAsia="华文楷体" w:cs="华文楷体"/>
          <w:sz w:val="30"/>
          <w:szCs w:val="30"/>
        </w:rPr>
      </w:pPr>
    </w:p>
    <w:p w14:paraId="365F8B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acknowledge him who is man to be God, yet we do not acknowledge man to be God.</w:t>
      </w:r>
    </w:p>
    <w:p w14:paraId="755F93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虽然我们承认那身为人的（基督）是上帝，但我们并不承认人是上帝。</w:t>
      </w:r>
    </w:p>
    <w:p w14:paraId="258F7951">
      <w:pPr>
        <w:spacing w:line="254" w:lineRule="auto"/>
        <w:rPr>
          <w:rFonts w:hint="eastAsia" w:ascii="华文楷体" w:hAnsi="华文楷体" w:eastAsia="华文楷体" w:cs="华文楷体"/>
          <w:sz w:val="30"/>
          <w:szCs w:val="30"/>
        </w:rPr>
      </w:pPr>
    </w:p>
    <w:p w14:paraId="67EDCF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under this reduplication, as man, is not a person, and so not God.</w:t>
      </w:r>
    </w:p>
    <w:p w14:paraId="36C588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基督在这种双重身份（reduplication）下，作为人（as man），并非一个位格（person），因此不是上帝。</w:t>
      </w:r>
    </w:p>
    <w:p w14:paraId="093C7288">
      <w:pPr>
        <w:spacing w:line="254" w:lineRule="auto"/>
        <w:rPr>
          <w:rFonts w:hint="eastAsia" w:ascii="华文楷体" w:hAnsi="华文楷体" w:eastAsia="华文楷体" w:cs="华文楷体"/>
          <w:sz w:val="30"/>
          <w:szCs w:val="30"/>
        </w:rPr>
      </w:pPr>
    </w:p>
    <w:p w14:paraId="54400A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man is God, is to say that the humanity and Deity are the same.</w:t>
      </w:r>
    </w:p>
    <w:p w14:paraId="198E47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说人是上帝，就是说人性（humanity）和神性（Deity）是同一的。</w:t>
      </w:r>
    </w:p>
    <w:p w14:paraId="09C3FE98">
      <w:pPr>
        <w:spacing w:line="254" w:lineRule="auto"/>
        <w:rPr>
          <w:rFonts w:hint="eastAsia" w:ascii="华文楷体" w:hAnsi="华文楷体" w:eastAsia="华文楷体" w:cs="华文楷体"/>
          <w:sz w:val="30"/>
          <w:szCs w:val="30"/>
        </w:rPr>
      </w:pPr>
    </w:p>
    <w:p w14:paraId="5E7F08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he is as man, he is upon the account of his being man.</w:t>
      </w:r>
    </w:p>
    <w:p w14:paraId="1B6733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祂（基督）作为人是怎样的，是基于祂（基督）是人这一事实。</w:t>
      </w:r>
    </w:p>
    <w:p w14:paraId="0573C0A6">
      <w:pPr>
        <w:spacing w:line="254" w:lineRule="auto"/>
        <w:rPr>
          <w:rFonts w:hint="eastAsia" w:ascii="华文楷体" w:hAnsi="华文楷体" w:eastAsia="华文楷体" w:cs="华文楷体"/>
          <w:sz w:val="30"/>
          <w:szCs w:val="30"/>
        </w:rPr>
      </w:pPr>
    </w:p>
    <w:p w14:paraId="2AC8D3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he who is man is also God, though he be not God upon the account of his being man, can give no more occasion to idolatry than to say that God is infinite, omnipotent.</w:t>
      </w:r>
    </w:p>
    <w:p w14:paraId="3F2E39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现在，那身为人的（基督）也是上帝，尽管祂（基督）并非基于祂（基督）是人而成为上帝，这并不比说上帝是无限的（infinite）、全能的（omnipotent）更能引发偶像崇拜（idolatry）。</w:t>
      </w:r>
    </w:p>
    <w:p w14:paraId="20EDD8F3">
      <w:pPr>
        <w:spacing w:line="254" w:lineRule="auto"/>
        <w:rPr>
          <w:rFonts w:hint="eastAsia" w:ascii="华文楷体" w:hAnsi="华文楷体" w:eastAsia="华文楷体" w:cs="华文楷体"/>
          <w:sz w:val="30"/>
          <w:szCs w:val="30"/>
        </w:rPr>
      </w:pPr>
    </w:p>
    <w:p w14:paraId="0A770E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expression itself, it being in the concrete, it may be salved by the communication of properties; but as it lies, it may possibly be taken in the abstract, and so is simply false.</w:t>
      </w:r>
    </w:p>
    <w:p w14:paraId="2B02BB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至于这个表达本身，由于它是具体的（in the concrete），可以通过属性相通（communication of properties）来补救；但就其本身而言，它可能被理解为抽象的（in the abstract），那样的话就纯粹是错误的。</w:t>
      </w:r>
    </w:p>
    <w:p w14:paraId="51CD5A14">
      <w:pPr>
        <w:spacing w:line="254" w:lineRule="auto"/>
        <w:rPr>
          <w:rFonts w:hint="eastAsia" w:ascii="华文楷体" w:hAnsi="华文楷体" w:eastAsia="华文楷体" w:cs="华文楷体"/>
          <w:sz w:val="30"/>
          <w:szCs w:val="30"/>
        </w:rPr>
      </w:pPr>
    </w:p>
    <w:p w14:paraId="1EE8E0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I judge it safe to use such expressions, unless it be when the grounds and reasons of them are assigned.</w:t>
      </w:r>
    </w:p>
    <w:p w14:paraId="15FB6E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我也不认为使用这类表达是安全的，除非说明了它们的根据和理由。</w:t>
      </w:r>
    </w:p>
    <w:p w14:paraId="03B5E43F">
      <w:pPr>
        <w:spacing w:line="254" w:lineRule="auto"/>
        <w:rPr>
          <w:rFonts w:hint="eastAsia" w:ascii="华文楷体" w:hAnsi="华文楷体" w:eastAsia="华文楷体" w:cs="华文楷体"/>
          <w:sz w:val="30"/>
          <w:szCs w:val="30"/>
        </w:rPr>
      </w:pPr>
    </w:p>
    <w:p w14:paraId="023156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Mr B. should be offended with this assertion I see no reason.</w:t>
      </w:r>
    </w:p>
    <w:p w14:paraId="2C6562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但我看不出比德尔先生（Mr B.）为何要对此断言感到冒犯。</w:t>
      </w:r>
    </w:p>
    <w:p w14:paraId="2992C6B5">
      <w:pPr>
        <w:spacing w:line="254" w:lineRule="auto"/>
        <w:rPr>
          <w:rFonts w:hint="eastAsia" w:ascii="华文楷体" w:hAnsi="华文楷体" w:eastAsia="华文楷体" w:cs="华文楷体"/>
          <w:sz w:val="30"/>
          <w:szCs w:val="30"/>
        </w:rPr>
      </w:pPr>
    </w:p>
    <w:p w14:paraId="166DEA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he and his associates affirm that Jesus Christ as man (being in essence and nature nothing but man) is made a God; and is the object of divine worship or religious adoration on that account.</w:t>
      </w:r>
    </w:p>
    <w:p w14:paraId="72D324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他和他的同伙都断言耶稣基督作为人（在本质 essence 和本性 nature 上不过是人）被造成（made）一个上帝；并且因此成为神圣敬拜（divine worship）或宗教崇拜（religious adoration）的对象。</w:t>
      </w:r>
    </w:p>
    <w:p w14:paraId="50678F2B">
      <w:pPr>
        <w:spacing w:line="254" w:lineRule="auto"/>
        <w:rPr>
          <w:rFonts w:hint="eastAsia" w:ascii="华文楷体" w:hAnsi="华文楷体" w:eastAsia="华文楷体" w:cs="华文楷体"/>
          <w:sz w:val="30"/>
          <w:szCs w:val="30"/>
        </w:rPr>
      </w:pPr>
    </w:p>
    <w:p w14:paraId="1557C5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therefore let pass Mr B.'s following harangue against "men's philosophical speculations, deserting the Scripture in their contemplations of the nature of God, as though they could speak more worthily of God than he hath done of himself;" for though it may easily be made appear that never any of the Platonical philosophers spoke so unworthily of God or vented such gross, carnal conceptions of him as Mr. B. hath done, and the gentleman of whom he speaks be well able to judge of what he reads, and to free himself from being entangled in any of their notions, discrepant from the revelation that God hath made of himself in his word, yet we, being</w:t>
      </w:r>
    </w:p>
    <w:p w14:paraId="51219A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因此，我可以略过比德尔先生（Mr B.）接下来反对“人的哲学思辨（philosophical speculations），在他们对上帝本性（nature of God）的默想（contemplations）中离弃圣经（Scripture），仿佛他们能比祂（上帝）论及祂自己说得更配得”的长篇大论（harangue）；因为尽管可以轻易证明，从未有任何柏拉图派哲学家（Platonical philosophers）像比德尔先生（Mr B.）那样如此不配地论及上帝或发泄如此粗鄙、属肉体的（gross, carnal）关于祂（上帝）的观念，并且他（比德尔 Mr B.）所说的那位绅士（gentleman）完全有能力判断他所读的内容，并使自己摆脱任何与上帝在祂圣言（word）中对祂自己所作之启示（revelation）不符的他们的观念的纠缠，然而我们，</w:t>
      </w:r>
    </w:p>
    <w:p w14:paraId="3DD31CCC">
      <w:pPr>
        <w:spacing w:line="254" w:lineRule="auto"/>
        <w:rPr>
          <w:rFonts w:hint="eastAsia" w:ascii="华文楷体" w:hAnsi="华文楷体" w:eastAsia="华文楷体" w:cs="华文楷体"/>
          <w:sz w:val="30"/>
          <w:szCs w:val="30"/>
        </w:rPr>
      </w:pPr>
    </w:p>
    <w:p w14:paraId="3C8291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resolved to try out the whole matter, and to put all the differences we have with Mr B. to the trial and issue upon the express testimony of God himself in his word, are not concerned in this discourse.</w:t>
      </w:r>
    </w:p>
    <w:p w14:paraId="64D13D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既然决心要彻底查验整件事情，并将我们与比德尔先生（Mr B.）的所有分歧都置于上帝自己在祂圣言（word）中明确见证（express testimony）的试验和裁决之下，就与这场论述无关了。</w:t>
      </w:r>
    </w:p>
    <w:p w14:paraId="3106E91B">
      <w:pPr>
        <w:spacing w:line="254" w:lineRule="auto"/>
        <w:rPr>
          <w:rFonts w:hint="eastAsia" w:ascii="华文楷体" w:hAnsi="华文楷体" w:eastAsia="华文楷体" w:cs="华文楷体"/>
          <w:sz w:val="30"/>
          <w:szCs w:val="30"/>
        </w:rPr>
      </w:pPr>
    </w:p>
    <w:p w14:paraId="4B095B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have I any necessity to divert to the consideration of his complaint concerning the bringing in of new expressions into religion, if he intends such as whose substance or matter, which they do express, is not evidently and expressly found in the Scripture.</w:t>
      </w:r>
    </w:p>
    <w:p w14:paraId="5EECC8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如果他（比德尔 Mr B.）意指那些其所表达的实质（substance）或内容（matter）并非明显且明确地见于圣经（Scripture）的表达方式，我也没有任何必要转而考虑他关于将新表达方式（new expressions）引入宗教（religion）的抱怨。</w:t>
      </w:r>
    </w:p>
    <w:p w14:paraId="60C42A05">
      <w:pPr>
        <w:spacing w:line="254" w:lineRule="auto"/>
        <w:rPr>
          <w:rFonts w:hint="eastAsia" w:ascii="华文楷体" w:hAnsi="华文楷体" w:eastAsia="华文楷体" w:cs="华文楷体"/>
          <w:sz w:val="30"/>
          <w:szCs w:val="30"/>
        </w:rPr>
      </w:pPr>
    </w:p>
    <w:p w14:paraId="42AACC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"Babylonish language," what are "the horrid and intricate expressions," which he affirms to be "introduced under a colour of detecting and confuting heresies, but indeed to put a baffle upon the simplicity of the Scripture," he gives us an account of, p. 19, where we shall consider it and them.</w:t>
      </w:r>
    </w:p>
    <w:p w14:paraId="06B4ED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什么是“巴比伦语言”（Babylonish language），什么是“可怕而错综复杂的表达方式”（horrid and intricate expressions），他（比德尔 Mr B.）断言这些是“打着揭露和驳斥异端（heresies）的幌子引入的，但实际上是为了阻碍（baffle）圣经（Scripture）的纯朴（simplicity）”，他在第19页作了说明，我们将在那里考察它和它们。</w:t>
      </w:r>
    </w:p>
    <w:p w14:paraId="483C16BF">
      <w:pPr>
        <w:spacing w:line="254" w:lineRule="auto"/>
        <w:rPr>
          <w:rFonts w:hint="eastAsia" w:ascii="华文楷体" w:hAnsi="华文楷体" w:eastAsia="华文楷体" w:cs="华文楷体"/>
          <w:sz w:val="30"/>
          <w:szCs w:val="30"/>
        </w:rPr>
      </w:pPr>
    </w:p>
    <w:p w14:paraId="3135E7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words are but the figures of things.</w:t>
      </w:r>
    </w:p>
    <w:p w14:paraId="43A0D1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总的来说，词语不过是事物的象征（figures）。</w:t>
      </w:r>
    </w:p>
    <w:p w14:paraId="0D9E3BFF">
      <w:pPr>
        <w:spacing w:line="254" w:lineRule="auto"/>
        <w:rPr>
          <w:rFonts w:hint="eastAsia" w:ascii="华文楷体" w:hAnsi="华文楷体" w:eastAsia="华文楷体" w:cs="华文楷体"/>
          <w:sz w:val="30"/>
          <w:szCs w:val="30"/>
        </w:rPr>
      </w:pPr>
    </w:p>
    <w:p w14:paraId="362BC0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words and terms, nor expressions, but doctrines and things, we inquire after.</w:t>
      </w:r>
    </w:p>
    <w:p w14:paraId="454C68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我们探究的不是词语和术语（terms），也不是表达方式（expressions），而是教义（doctrines）和事物。</w:t>
      </w:r>
    </w:p>
    <w:p w14:paraId="1CD6CF20">
      <w:pPr>
        <w:spacing w:line="254" w:lineRule="auto"/>
        <w:rPr>
          <w:rFonts w:hint="eastAsia" w:ascii="华文楷体" w:hAnsi="华文楷体" w:eastAsia="华文楷体" w:cs="华文楷体"/>
          <w:sz w:val="30"/>
          <w:szCs w:val="30"/>
        </w:rPr>
      </w:pPr>
    </w:p>
    <w:p w14:paraId="026A38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I suppose, allows expositions of Scripture, or else I am sure he condemns himself in what he practises.</w:t>
      </w:r>
    </w:p>
    <w:p w14:paraId="31766D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我推测，比德尔先生（Mr B.）是允许解释（expositions）圣经（Scripture）的，否则我确信他在自己所实践的事情上就是在定自己的罪了。</w:t>
      </w:r>
    </w:p>
    <w:p w14:paraId="402536C3">
      <w:pPr>
        <w:spacing w:line="254" w:lineRule="auto"/>
        <w:rPr>
          <w:rFonts w:hint="eastAsia" w:ascii="华文楷体" w:hAnsi="华文楷体" w:eastAsia="华文楷体" w:cs="华文楷体"/>
          <w:sz w:val="30"/>
          <w:szCs w:val="30"/>
        </w:rPr>
      </w:pPr>
    </w:p>
    <w:p w14:paraId="14E04C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book is, in his own thoughts, an exposition of Scripture.</w:t>
      </w:r>
    </w:p>
    <w:p w14:paraId="10C1A9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他的书，在他自己的想法中，就是对圣经（Scripture）的解释（exposition）。</w:t>
      </w:r>
    </w:p>
    <w:p w14:paraId="7E645ED0">
      <w:pPr>
        <w:spacing w:line="254" w:lineRule="auto"/>
        <w:rPr>
          <w:rFonts w:hint="eastAsia" w:ascii="华文楷体" w:hAnsi="华文楷体" w:eastAsia="华文楷体" w:cs="华文楷体"/>
          <w:sz w:val="30"/>
          <w:szCs w:val="30"/>
        </w:rPr>
      </w:pPr>
    </w:p>
    <w:p w14:paraId="47C904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cannot be done without varying the words and literal expressions thereof, I suppose will not be questioned.</w:t>
      </w:r>
    </w:p>
    <w:p w14:paraId="117B29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要做到这一点，就不能不改变圣经（Scripture）的词语和字面表达（literal expressions），我推测这一点不会受到质疑。</w:t>
      </w:r>
    </w:p>
    <w:p w14:paraId="40BBB104">
      <w:pPr>
        <w:spacing w:line="254" w:lineRule="auto"/>
        <w:rPr>
          <w:rFonts w:hint="eastAsia" w:ascii="华文楷体" w:hAnsi="华文楷体" w:eastAsia="华文楷体" w:cs="华文楷体"/>
          <w:sz w:val="30"/>
          <w:szCs w:val="30"/>
        </w:rPr>
      </w:pPr>
    </w:p>
    <w:p w14:paraId="67CF0C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express the same thing that is contained in any place of Scripture with such other words as may give light unto it in our understandings, is to expound it.</w:t>
      </w:r>
    </w:p>
    <w:p w14:paraId="6442FE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用其他能使我们理解力（understandings）得以光照（light）的词语来表达圣经（Scripture）任何地方所包含的同一事物，就是解释（expound）它。</w:t>
      </w:r>
    </w:p>
    <w:p w14:paraId="2666853D">
      <w:pPr>
        <w:spacing w:line="254" w:lineRule="auto"/>
        <w:rPr>
          <w:rFonts w:hint="eastAsia" w:ascii="华文楷体" w:hAnsi="华文楷体" w:eastAsia="华文楷体" w:cs="华文楷体"/>
          <w:sz w:val="30"/>
          <w:szCs w:val="30"/>
        </w:rPr>
      </w:pPr>
    </w:p>
    <w:p w14:paraId="3804EC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are we called to, and the course of it is to continue whilst Christ continues a church upon the earth.</w:t>
      </w:r>
    </w:p>
    <w:p w14:paraId="1F6D0F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这是我们蒙召去做的，只要基督在地上继续保有教会（church），这项工作就会持续下去。</w:t>
      </w:r>
    </w:p>
    <w:p w14:paraId="7BDC3AF5">
      <w:pPr>
        <w:spacing w:line="254" w:lineRule="auto"/>
        <w:rPr>
          <w:rFonts w:hint="eastAsia" w:ascii="华文楷体" w:hAnsi="华文楷体" w:eastAsia="华文楷体" w:cs="华文楷体"/>
          <w:sz w:val="30"/>
          <w:szCs w:val="30"/>
        </w:rPr>
      </w:pPr>
    </w:p>
    <w:p w14:paraId="172F90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spake nothing, for the substance of the things he delivered, but what was written in the prophets; that he did not use new expressions, not to be found in any of the prophets, will not be proved.</w:t>
      </w:r>
    </w:p>
    <w:p w14:paraId="6B4A45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保罗（Paul）所传达之事物的实质（substance），无非是先知（prophets）书上所写的；至于他是否没有使用任何先知书中找不到的新表达方式（new expressions），则无法证明。</w:t>
      </w:r>
    </w:p>
    <w:p w14:paraId="4DC9C649">
      <w:pPr>
        <w:spacing w:line="254" w:lineRule="auto"/>
        <w:rPr>
          <w:rFonts w:hint="eastAsia" w:ascii="华文楷体" w:hAnsi="华文楷体" w:eastAsia="华文楷体" w:cs="华文楷体"/>
          <w:sz w:val="30"/>
          <w:szCs w:val="30"/>
        </w:rPr>
      </w:pPr>
    </w:p>
    <w:p w14:paraId="1D1C26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twofold evil in these expressions: "That they are invented to detect and exclude heresies, as is pretended."</w:t>
      </w:r>
    </w:p>
    <w:p w14:paraId="0E7763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但这些表达方式（expressions）中有双重邪恶：“它们是为揭露和排除异端（heresies）而发明的，正如所声称的那样。”</w:t>
      </w:r>
    </w:p>
    <w:p w14:paraId="2437E8E3">
      <w:pPr>
        <w:spacing w:line="254" w:lineRule="auto"/>
        <w:rPr>
          <w:rFonts w:hint="eastAsia" w:ascii="华文楷体" w:hAnsi="华文楷体" w:eastAsia="华文楷体" w:cs="华文楷体"/>
          <w:sz w:val="30"/>
          <w:szCs w:val="30"/>
        </w:rPr>
      </w:pPr>
    </w:p>
    <w:p w14:paraId="782FE8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heretics begin first to wrest Scripture expressions to a sense never received nor contained in them, it is surely lawful for them who are willing to "contend for the faith once delivered to the saints" to clear the mind of God in his word by expressions and terms suitable thereunto; neither have heretics carried on their cause without the invention of new words and phrases.</w:t>
      </w:r>
    </w:p>
    <w:p w14:paraId="670832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如果异端分子（heretics）首先开始歪曲（wrest）圣经（Scripture）的表达方式，赋予它们从未被接受也非其中所包含的意义（sense），那么对于那些愿意“为一次交付圣徒的真道争辩”（contend for the faith once delivered to the saints，犹1:3）的人来说，通过与之相符的表达方式和术语（terms）来阐明上帝在祂圣言（word）中的心意（mind of God），肯定是合法的；异端分子（heretics）也并非没有发明新词语和短语来推进他们的事业。</w:t>
      </w:r>
    </w:p>
    <w:p w14:paraId="20511A0F">
      <w:pPr>
        <w:spacing w:line="254" w:lineRule="auto"/>
        <w:rPr>
          <w:rFonts w:hint="eastAsia" w:ascii="华文楷体" w:hAnsi="华文楷体" w:eastAsia="华文楷体" w:cs="华文楷体"/>
          <w:sz w:val="30"/>
          <w:szCs w:val="30"/>
        </w:rPr>
      </w:pPr>
    </w:p>
    <w:p w14:paraId="717195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make use of any words, terms, phrases, and expressions, in and about religious things, requiring the embracing and receiving of those words, etc., by others, without examining either the truth of what by those words, phrases, etc., they intend to signify and express, or the propriety of those expressions themselves, as to their accommodation for the signifying of those things, I plead not for them.</w:t>
      </w:r>
    </w:p>
    <w:p w14:paraId="214B0F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在涉及宗教事务时使用任何词语、术语（terms）、短语和表达方式（expressions），要求他人接受并领受那些词语等，却不考察他们意图通过那些词语、短语等来表示和表达之事的真实性（truth），也不考察那些表达方式（expressions）本身在适应表示那些事物方面的恰当性（propriety），我并不为他们辩护。</w:t>
      </w:r>
    </w:p>
    <w:p w14:paraId="26924AEB">
      <w:pPr>
        <w:spacing w:line="254" w:lineRule="auto"/>
        <w:rPr>
          <w:rFonts w:hint="eastAsia" w:ascii="华文楷体" w:hAnsi="华文楷体" w:eastAsia="华文楷体" w:cs="华文楷体"/>
          <w:sz w:val="30"/>
          <w:szCs w:val="30"/>
        </w:rPr>
      </w:pPr>
    </w:p>
    <w:p w14:paraId="6FDEC0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 the power of man to make any word or expression, not ῥητῶς found in the Scripture, to be canonical, and for its own sake to be embraced and received.</w:t>
      </w:r>
    </w:p>
    <w:p w14:paraId="3D3323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人没有能力使任何并非明确地（ῥητῶς, rhetos）见于圣经（Scripture）的词语或表达方式（expression）成为正典的（canonical），并因其自身而被拥抱和接受。</w:t>
      </w:r>
    </w:p>
    <w:p w14:paraId="6F3C256A">
      <w:pPr>
        <w:spacing w:line="254" w:lineRule="auto"/>
        <w:rPr>
          <w:rFonts w:hint="eastAsia" w:ascii="华文楷体" w:hAnsi="华文楷体" w:eastAsia="华文楷体" w:cs="华文楷体"/>
          <w:sz w:val="30"/>
          <w:szCs w:val="30"/>
        </w:rPr>
      </w:pPr>
    </w:p>
    <w:p w14:paraId="7171FB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if any word or phrase do expressly signify any doctrine or matter contained in the Scripture, though the word or phrase itself be not in so many letters found in the Scripture, that such word or phrase may not be used for the explication of the mind of God I suppose will not easily be proved.</w:t>
      </w:r>
    </w:p>
    <w:p w14:paraId="188349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任何词语或短语明确地表示圣经（Scripture）中所包含的任何教义（doctrine）或事项，尽管该词语或短语本身并非以完全相同的字母见于圣经（Scripture），认为这样的词语或短语不能用于阐释（explication）上帝的心意（mind of God），我推测这不容易被证明。</w:t>
      </w:r>
    </w:p>
    <w:p w14:paraId="7915B25C">
      <w:pPr>
        <w:spacing w:line="254" w:lineRule="auto"/>
        <w:rPr>
          <w:rFonts w:hint="eastAsia" w:ascii="华文楷体" w:hAnsi="华文楷体" w:eastAsia="华文楷体" w:cs="华文楷体"/>
          <w:sz w:val="30"/>
          <w:szCs w:val="30"/>
        </w:rPr>
      </w:pPr>
    </w:p>
    <w:p w14:paraId="736CEF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farther grant, that if any one shall scruple the receiving and owning of such expressions, so as to make them the way of professing that which is signified by them, and yet do receive the thing or doctrine which is by them delivered, for my part I shall have no contest with him.</w:t>
      </w:r>
    </w:p>
    <w:p w14:paraId="2715A1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进一步承认，如果任何人对接受并承认这类表达方式（expressions）心存顾虑（scruple），以至于不愿将它们作为宣认其所表示之事的途径，但他确实接受了它们所传达的事物或教义（doctrine），就我而言，我不会与他争论。</w:t>
      </w:r>
    </w:p>
    <w:p w14:paraId="11830ACD">
      <w:pPr>
        <w:spacing w:line="254" w:lineRule="auto"/>
        <w:rPr>
          <w:rFonts w:hint="eastAsia" w:ascii="华文楷体" w:hAnsi="华文楷体" w:eastAsia="华文楷体" w:cs="华文楷体"/>
          <w:sz w:val="30"/>
          <w:szCs w:val="30"/>
        </w:rPr>
      </w:pPr>
    </w:p>
    <w:p w14:paraId="0AD268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word ὁμοούσιος was made use of by the first Nicene council to express the unity of essence and being that is in the Father and Son, the better to obviate Arius and his followers, with their ἦν ὅταν οὐκ ἦν, and the like forms of speech, nowhere found in Scripture, and invented on set purpose to destroy the true and eternal deity of the Son of God.</w:t>
      </w:r>
    </w:p>
    <w:p w14:paraId="76A444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例如，第一次尼西亚会议（Nicene council）使用了“同质”（ὁμοούσιος, homoousios）一词来表达圣父和圣子本质（essence）与存在（being）的合一（unity），以便更好地反驳阿里乌（Arius）及其追随者，以及他们诸如“曾有祂（基督）不存在之时”（ἦν ὅταν οὐκ ἦν, en hotan ouk en）之类的说话形式，这些在圣经（Scripture）中都找不到，并且是特意发明出来以摧毁上帝之子（Son of God）真实永恒的神性（true and eternal deity）的。</w:t>
      </w:r>
    </w:p>
    <w:p w14:paraId="75B60566">
      <w:pPr>
        <w:spacing w:line="254" w:lineRule="auto"/>
        <w:rPr>
          <w:rFonts w:hint="eastAsia" w:ascii="华文楷体" w:hAnsi="华文楷体" w:eastAsia="华文楷体" w:cs="华文楷体"/>
          <w:sz w:val="30"/>
          <w:szCs w:val="30"/>
        </w:rPr>
      </w:pPr>
    </w:p>
    <w:p w14:paraId="0B23A0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now, any man should scruple the receiving of that word, but withal should profess that he believes Jesus Christ to be God, equal to the Father, one with him from the beginning, and doth not explain himself by other terms not found in the Scripture, namely, that he was "made a God," and is "one with the Father as to will, not essence," and the like, he is like to undergo neither trouble nor opposition from me.</w:t>
      </w:r>
    </w:p>
    <w:p w14:paraId="6B6EDF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现在，如果任何人对接受那个词（同质 homoousios）心存顾虑（scruple），但同时宣称他相信耶稣基督是上帝，与父同等，从起初就与祂（父）为一，并且不用圣经（Scripture）中找不到的其他术语（terms）来解释自己，例如说祂（基督）是“被造的上帝”（made a God），并且是“在意志 will 而非本质 essence 上与父为一”等等，他很可能不会受到我的麻烦或反对。</w:t>
      </w:r>
    </w:p>
    <w:p w14:paraId="52CD83D2">
      <w:pPr>
        <w:spacing w:line="254" w:lineRule="auto"/>
        <w:rPr>
          <w:rFonts w:hint="eastAsia" w:ascii="华文楷体" w:hAnsi="华文楷体" w:eastAsia="华文楷体" w:cs="华文楷体"/>
          <w:sz w:val="30"/>
          <w:szCs w:val="30"/>
        </w:rPr>
      </w:pPr>
    </w:p>
    <w:p w14:paraId="2D01A9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what troubles arose between the eastern and western churches about the words "hypostasis" and "persona," until they understood on each side that by these different words the same thing was intended, and that ὑπόστασις with the Greeks was not the same as "substantia" with the Latins, nor "persona" with the Latins the same with πρόσωπον among the Greeks, as to their application to the thing the one and the other expressed by these terms.</w:t>
      </w:r>
    </w:p>
    <w:p w14:paraId="017850E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我们知道东西方教会之间曾因“本体”（hypostasis）和“位格”（persona）这两个词而产生何种纷争，直到双方都理解了这些不同的词意指同一事物，并且希腊人的“本体”（ὑπόστασις, hypostasis）与拉丁人的“实体”（substantia）不同，拉丁人的“位格”（persona）与希腊人的“面貌”（πρόσωπον, prosopon）在应用于两者用这些术语（terms）所表达的事物时也不同。</w:t>
      </w:r>
    </w:p>
    <w:p w14:paraId="21C3ECB2">
      <w:pPr>
        <w:spacing w:line="254" w:lineRule="auto"/>
        <w:rPr>
          <w:rFonts w:hint="eastAsia" w:ascii="华文楷体" w:hAnsi="华文楷体" w:eastAsia="华文楷体" w:cs="华文楷体"/>
          <w:sz w:val="30"/>
          <w:szCs w:val="30"/>
        </w:rPr>
      </w:pPr>
    </w:p>
    <w:p w14:paraId="40C998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such "monstrous</w:t>
      </w:r>
    </w:p>
    <w:p w14:paraId="5B643D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那种“可怕的</w:t>
      </w:r>
    </w:p>
    <w:p w14:paraId="6F3A9782">
      <w:pPr>
        <w:spacing w:line="254" w:lineRule="auto"/>
        <w:rPr>
          <w:rFonts w:hint="eastAsia" w:ascii="华文楷体" w:hAnsi="华文楷体" w:eastAsia="华文楷体" w:cs="华文楷体"/>
          <w:sz w:val="30"/>
          <w:szCs w:val="30"/>
        </w:rPr>
      </w:pPr>
    </w:p>
    <w:p w14:paraId="57E838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terms are brought into our religion as neither they that invented them nor they that use them do understand," Mr B. may be allowed to aver, from the measure he hath taken of all men's understandings, weighing them in his own, and saying, "Thus far can they go and no farther," "This they can understand, that they cannot;"—a prerogative, as we shall see in the process of this business, that he will scarcely allow to God himself without his taking much pains and labour about it.</w:t>
      </w:r>
    </w:p>
    <w:p w14:paraId="5FA5E8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术语（monstrous terms）被引入我们的宗教（religion），以至于无论是发明它们的人还是使用它们的人都不理解”，比德尔先生（Mr B.）或许可以被允许断言，这是基于他对所有人理解力（understandings）的衡量，用他自己的标准来权衡它们，并说：“他们只能走到这一步，不能再远了，” “这个他们能理解，那个他们不能；”——这是一种特权（prerogative），正如我们将在此事进程中看到的那样，他（比德尔 Mr B.）甚至几乎不愿允许上帝自己拥有这种特权，除非祂（上帝）为此付出巨大的辛劳。</w:t>
      </w:r>
    </w:p>
    <w:p w14:paraId="04BB8046">
      <w:pPr>
        <w:spacing w:line="254" w:lineRule="auto"/>
        <w:rPr>
          <w:rFonts w:hint="eastAsia" w:ascii="华文楷体" w:hAnsi="华文楷体" w:eastAsia="华文楷体" w:cs="华文楷体"/>
          <w:sz w:val="30"/>
          <w:szCs w:val="30"/>
        </w:rPr>
      </w:pPr>
    </w:p>
    <w:p w14:paraId="0D5F5D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profess, for my part, I have not as yet the least conviction fallen upon me that Mr B. is furnished with so large an understanding, whatever he insinuates of his own abilities, as to be allowed a dictator of what any man can or cannot understand.</w:t>
      </w:r>
    </w:p>
    <w:p w14:paraId="6A4778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就我而言，我宣称，我至今丝毫没有被说服认为比德尔先生（Mr B.）具备如此广阔的理解力（understanding）——无论他如何暗示自己的能力——以至于可以被允许作一个决定任何人能或不能理解什么的独裁者（dictator）。</w:t>
      </w:r>
    </w:p>
    <w:p w14:paraId="663CF85B">
      <w:pPr>
        <w:spacing w:line="254" w:lineRule="auto"/>
        <w:rPr>
          <w:rFonts w:hint="eastAsia" w:ascii="华文楷体" w:hAnsi="华文楷体" w:eastAsia="华文楷体" w:cs="华文楷体"/>
          <w:sz w:val="30"/>
          <w:szCs w:val="30"/>
        </w:rPr>
      </w:pPr>
    </w:p>
    <w:p w14:paraId="02408D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his principle, or rather conclusion, upon which he limits the understandings of men be this, "What I cannot understand, that no man else can," he would be desired to consider that he is as yet but a young man, who hath not had so many advantages and helps for the improving of his understanding as some others have had; and, besides, that there are some whose eyes are blinded by the god of this world, that they shall never see or understand the things of God, yea, and that God himself doth thus oftentimes execute his vengeance on them, for detaining his truth in unrighteousness.</w:t>
      </w:r>
    </w:p>
    <w:p w14:paraId="57683F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用以限制人理解力（understandings）的原则（principle），或者更确切地说是结论（conclusion），是这个：“我不能理解的，别人也不能理解”，那么人们会希望他考虑一下，他至今不过是个年轻人，尚未拥有像其他人那样多用以提升其理解力（understanding）的优势（advantages）和帮助（helps）；此外，还有一些人，他们的眼睛被这世界的神（god of this world）弄瞎了，以至于他们永远不能看见或理解上帝的事，是的，而且上帝自己也常常如此向他们施行报应（vengeance），因为他们用不义阻挡真理（detaining his truth in unrighteousness）。</w:t>
      </w:r>
    </w:p>
    <w:p w14:paraId="579BC808">
      <w:pPr>
        <w:spacing w:line="254" w:lineRule="auto"/>
        <w:rPr>
          <w:rFonts w:hint="eastAsia" w:ascii="华文楷体" w:hAnsi="华文楷体" w:eastAsia="华文楷体" w:cs="华文楷体"/>
          <w:sz w:val="30"/>
          <w:szCs w:val="30"/>
        </w:rPr>
      </w:pPr>
    </w:p>
    <w:p w14:paraId="319339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upon this acquaintance which he hath with the measure of all men's understandings, he informs his reader that "the only way to carry on the reformation of the church, beyond what yet hath been done by Luther or Calvin, is by cashiering those many intricate terms and devised forms of speaking," which he hath observed slily to couch false doctrines, and to obtrude them on us; and, by the way, that "this carrying on of reformation beyond the stint of Luther or Calvin was never yet so much as sincerely endeavoured."</w:t>
      </w:r>
    </w:p>
    <w:p w14:paraId="531881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然而，基于他对所有人理解力（understandings）尺度的这种了解，他告知读者，“将教会改革（reformation of the church）推向超越路德（Luther）或加尔文（Calvin）已完成之程度的唯一途径，是废除（cashiering）那些许多错综复杂的术语（intricate terms）和人为设计的说话方式（devised forms of speaking）”，他观察到这些方式偷偷地隐藏（couch）了错误的教义并将其强加（obtrude）给我们；顺便说一下，“将改革（reformation）推向超越路德（Luther）或加尔文（Calvin）限度（stint）的这种努力，甚至从未被真诚地（sincerely）尝试过。”</w:t>
      </w:r>
    </w:p>
    <w:p w14:paraId="6343F61F">
      <w:pPr>
        <w:spacing w:line="254" w:lineRule="auto"/>
        <w:rPr>
          <w:rFonts w:hint="eastAsia" w:ascii="华文楷体" w:hAnsi="华文楷体" w:eastAsia="华文楷体" w:cs="华文楷体"/>
          <w:sz w:val="30"/>
          <w:szCs w:val="30"/>
        </w:rPr>
      </w:pPr>
    </w:p>
    <w:p w14:paraId="7B017B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passage, having given out himself as a competent judge of the understandings of all men, in this he proceeds to their hearts.</w:t>
      </w:r>
    </w:p>
    <w:p w14:paraId="3A4665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在前面的段落中，他已将自己标榜为所有人理解力（understandings）的合格裁判（competent judge），在此他则进而论及他们的内心（hearts）。</w:t>
      </w:r>
    </w:p>
    <w:p w14:paraId="150D5638">
      <w:pPr>
        <w:spacing w:line="254" w:lineRule="auto"/>
        <w:rPr>
          <w:rFonts w:hint="eastAsia" w:ascii="华文楷体" w:hAnsi="华文楷体" w:eastAsia="华文楷体" w:cs="华文楷体"/>
          <w:sz w:val="30"/>
          <w:szCs w:val="30"/>
        </w:rPr>
      </w:pPr>
    </w:p>
    <w:p w14:paraId="1C594E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reformation of the church," saith he, "was never sincerely attempted, beyond the stint of Luther and Calvin."</w:t>
      </w:r>
    </w:p>
    <w:p w14:paraId="58966C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他说：“教会改革（reformation of the church）从未被真诚地（sincerely）尝试过推向超越路德（Luther）和加尔文（Calvin）的限度（stint）。”</w:t>
      </w:r>
    </w:p>
    <w:p w14:paraId="4845BF75">
      <w:pPr>
        <w:spacing w:line="254" w:lineRule="auto"/>
        <w:rPr>
          <w:rFonts w:hint="eastAsia" w:ascii="华文楷体" w:hAnsi="华文楷体" w:eastAsia="华文楷体" w:cs="华文楷体"/>
          <w:sz w:val="30"/>
          <w:szCs w:val="30"/>
        </w:rPr>
      </w:pPr>
    </w:p>
    <w:p w14:paraId="398264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Attempted it hath been, but he knows all the men and their hearts full well who made those attempts, and that they never did it sincerely, but with guile and hypocrisy!</w:t>
      </w:r>
    </w:p>
    <w:p w14:paraId="2B3B30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尝试是有的，但他非常了解所有进行那些尝试的人以及他们的内心（hearts），知道他们从未真诚地（sincerely）做过，而是带着诡诈（guile）和伪善（hypocrisy）！</w:t>
      </w:r>
    </w:p>
    <w:p w14:paraId="368294F5">
      <w:pPr>
        <w:spacing w:line="254" w:lineRule="auto"/>
        <w:rPr>
          <w:rFonts w:hint="eastAsia" w:ascii="华文楷体" w:hAnsi="华文楷体" w:eastAsia="华文楷体" w:cs="华文楷体"/>
          <w:sz w:val="30"/>
          <w:szCs w:val="30"/>
        </w:rPr>
      </w:pPr>
    </w:p>
    <w:p w14:paraId="29D9E68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knows who those are that say, "With our tongue will</w:t>
      </w:r>
    </w:p>
    <w:p w14:paraId="20295B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B.）知道那些说“我们必能以舌头</w:t>
      </w:r>
    </w:p>
    <w:p w14:paraId="5E1E67BE">
      <w:pPr>
        <w:spacing w:line="254" w:lineRule="auto"/>
        <w:rPr>
          <w:rFonts w:hint="eastAsia" w:ascii="华文楷体" w:hAnsi="华文楷体" w:eastAsia="华文楷体" w:cs="华文楷体"/>
          <w:sz w:val="30"/>
          <w:szCs w:val="30"/>
        </w:rPr>
      </w:pPr>
    </w:p>
    <w:p w14:paraId="102623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prevail; our lips are our own."</w:t>
      </w:r>
    </w:p>
    <w:p w14:paraId="4D7F41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得胜；我们的嘴唇是我们自己的”（诗12:4）的人是谁。</w:t>
      </w:r>
    </w:p>
    <w:p w14:paraId="68A569EA">
      <w:pPr>
        <w:spacing w:line="254" w:lineRule="auto"/>
        <w:rPr>
          <w:rFonts w:hint="eastAsia" w:ascii="华文楷体" w:hAnsi="华文楷体" w:eastAsia="华文楷体" w:cs="华文楷体"/>
          <w:sz w:val="30"/>
          <w:szCs w:val="30"/>
        </w:rPr>
      </w:pPr>
    </w:p>
    <w:p w14:paraId="362C7A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hearts of men and their frame towards himself, Mr B. instructs us, in his Catechism, that God himself is forced to make trial and experiments; but for his own part, without any great trouble, he can easily pronounce of their sincerity or hypocrisy in any undertaking!</w:t>
      </w:r>
    </w:p>
    <w:p w14:paraId="583256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为了知道人的内心（hearts）及其对祂（上帝）自己的态度（frame），比德尔先生（Mr B.）在他的问答（Catechism）中教导我们说，上帝自己也不得不进行试验（trial）和实验（experiments）；但就他（比德尔 Mr B.）自己而言，无需费多大劲，就能轻易地断定他们在任何事业中的真诚（sincerity）或伪善（hypocrisy）！</w:t>
      </w:r>
    </w:p>
    <w:p w14:paraId="47459296">
      <w:pPr>
        <w:spacing w:line="254" w:lineRule="auto"/>
        <w:rPr>
          <w:rFonts w:hint="eastAsia" w:ascii="华文楷体" w:hAnsi="华文楷体" w:eastAsia="华文楷体" w:cs="华文楷体"/>
          <w:sz w:val="30"/>
          <w:szCs w:val="30"/>
        </w:rPr>
      </w:pPr>
    </w:p>
    <w:p w14:paraId="3D1295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Low and vile thoughts of God will quickly usher in light, proud, and foolish thoughts concerning ourselves.</w:t>
      </w:r>
    </w:p>
    <w:p w14:paraId="2E744D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对上帝卑下恶劣的想法（Low and vile thoughts of God）会迅速引入关于我们自己轻浮（light）、骄傲（proud）和愚蠢（foolish）的想法。</w:t>
      </w:r>
    </w:p>
    <w:p w14:paraId="672A80B5">
      <w:pPr>
        <w:spacing w:line="254" w:lineRule="auto"/>
        <w:rPr>
          <w:rFonts w:hint="eastAsia" w:ascii="华文楷体" w:hAnsi="华文楷体" w:eastAsia="华文楷体" w:cs="华文楷体"/>
          <w:sz w:val="30"/>
          <w:szCs w:val="30"/>
        </w:rPr>
      </w:pPr>
    </w:p>
    <w:p w14:paraId="3A61B6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and Calvin were men whom God honoured above many in their generation; and on that account we dare not but do so also.</w:t>
      </w:r>
    </w:p>
    <w:p w14:paraId="0A6C10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路德（Luther）和加尔文（Calvin）是上帝在他们那一代人中尊荣（honoured）超过许多人的人物；因此我们也敢不这样做（尊荣他们）。</w:t>
      </w:r>
    </w:p>
    <w:p w14:paraId="23FD65C7">
      <w:pPr>
        <w:spacing w:line="254" w:lineRule="auto"/>
        <w:rPr>
          <w:rFonts w:hint="eastAsia" w:ascii="华文楷体" w:hAnsi="华文楷体" w:eastAsia="华文楷体" w:cs="华文楷体"/>
          <w:sz w:val="30"/>
          <w:szCs w:val="30"/>
        </w:rPr>
      </w:pPr>
    </w:p>
    <w:p w14:paraId="0607EA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church reformation is to be measured by their line,—that is, that no farther discovery of truth, in, or about, or concerning the ways or works of God, may be made, but what hath been made to them and by them,—was not, that I know of, ever yet affirmed by any in or of any reformed church in the world.</w:t>
      </w:r>
    </w:p>
    <w:p w14:paraId="36E56E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至于所有教会改革（church reformation）都要以他们的尺度（line）来衡量——也就是说，除了已向他们和通过他们作出的发现之外，不能再有任何关于上帝道路（ways）或作为（works）之内、围绕或涉及的真理（truth）发现——据我所知，世界上任何改革宗教会（reformed church）之内或属于其中的任何人都从未这样断言过。</w:t>
      </w:r>
    </w:p>
    <w:p w14:paraId="208E7748">
      <w:pPr>
        <w:spacing w:line="254" w:lineRule="auto"/>
        <w:rPr>
          <w:rFonts w:hint="eastAsia" w:ascii="华文楷体" w:hAnsi="华文楷体" w:eastAsia="华文楷体" w:cs="华文楷体"/>
          <w:sz w:val="30"/>
          <w:szCs w:val="30"/>
        </w:rPr>
      </w:pPr>
    </w:p>
    <w:p w14:paraId="5D34CF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such attempts as this of Mr. B.'s to overthrow all the foundations of Christian religion, to accommodate the Gospel to the Alcoran, and subject all divine mysteries to the judgment of that wisdom which is carnal and sensual, under the fair pretence of carrying on the work of reformation and of discovering truth from the Scripture, have perhaps fixed some men to the measure they have received beyond what Christian ingenuity and the love of the truth requireth of them.</w:t>
      </w:r>
    </w:p>
    <w:p w14:paraId="5E44CC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事实是，像比德尔先生（Mr B.）这样试图推翻基督教信仰（Christian religion）所有根基（foundations）、使福音（Gospel）迁就古兰经（Alcoran）、并将所有神圣奥秘（divine mysteries）置于那属肉体（carnal）和属情欲（sensual）之智慧（wisdom）的判断之下，却打着推进改革（reformation）工作和从圣经（Scripture）中发现真理（truth）的美好借口（fair pretence）的尝试，或许已使一些人固守于他们所领受的尺度（measure），超出了基督徒的智慧（Christian ingenuity）和对真理（truth）之爱所要求于他们的程度。</w:t>
      </w:r>
    </w:p>
    <w:p w14:paraId="1E3259B2">
      <w:pPr>
        <w:spacing w:line="254" w:lineRule="auto"/>
        <w:rPr>
          <w:rFonts w:hint="eastAsia" w:ascii="华文楷体" w:hAnsi="华文楷体" w:eastAsia="华文楷体" w:cs="华文楷体"/>
          <w:sz w:val="30"/>
          <w:szCs w:val="30"/>
        </w:rPr>
      </w:pPr>
    </w:p>
    <w:p w14:paraId="13BF83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noble and free inquiry into the word of God, with attendance to all ways by him appointed or allowed for the revelation of his mind, with reliance on his gracious promise of "leading us into all truth" by his holy and blessed Spirit, without whose aid, guidance, direction, light, and assistance, we can neither know, understand, nor receive the things that are of God; neither captivated to the traditions of our fathers, for whose labour and pains in the work of the gospel, and for his presence with them, we daily bless the name of our God; neither yet "carried about with every wind of doctrine," breathed or insinuated by the "cunning sleight of men who lie in wait to deceive,"—is that which we profess.</w:t>
      </w:r>
    </w:p>
    <w:p w14:paraId="0977CF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对上帝圣言（word of God）高尚自由的探究（noble and free inquiry），同时关注祂（上帝）为启示（revelation）其心意（mind）所指定或允许的一切途径，并信靠祂（上帝）藉其圣洁蒙福之灵（holy and blessed Spirit）“引导我们进入一切真理”（leading us into all truth，约16:13）的恩慈应许（gracious promise）——没有圣灵（Spirit）的帮助（aid）、引导（guidance）、指引（direction）、光照（light）和扶助（assistance），我们就不能知道、理解或领受属上帝的事；既不被我们父辈的传统（traditions）所束缚（captivated）——为他们在福音（gospel）工作中的劳苦（labour）和辛劳（pains），也为祂（上帝）与他们的同在，我们每日称颂我们上帝的名；也不“被一切异教之风摇动，飘来飘去”（carried about with every wind of doctrine，弗4:14），被那些“埋伏着要迷惑人之人的诡诈骗术”（cunning sleight of men who lie in wait to deceive）所吹动或暗示——这就是我们所宣认的（profess）。</w:t>
      </w:r>
    </w:p>
    <w:p w14:paraId="46BD0170">
      <w:pPr>
        <w:spacing w:line="254" w:lineRule="auto"/>
        <w:rPr>
          <w:rFonts w:hint="eastAsia" w:ascii="华文楷体" w:hAnsi="华文楷体" w:eastAsia="华文楷体" w:cs="华文楷体"/>
          <w:sz w:val="30"/>
          <w:szCs w:val="30"/>
        </w:rPr>
      </w:pPr>
    </w:p>
    <w:p w14:paraId="57DF2B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Lord will be pleased to do with us by or in this frame, upon these principles; how, wherein, we shall serve our generation, in the revelation of his mind and will,—is in his hand and disposal.</w:t>
      </w:r>
    </w:p>
    <w:p w14:paraId="55229C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乐意藉着或在这种心态（frame）中，基于这些原则，对我们做什么；我们如何、在何事上，在启示（revelation）祂（上帝）心意（mind）和旨意（will）方面服事我们的世代，——都在祂（上帝）的手中和安排（disposal）之下。</w:t>
      </w:r>
    </w:p>
    <w:p w14:paraId="133B20AB">
      <w:pPr>
        <w:spacing w:line="254" w:lineRule="auto"/>
        <w:rPr>
          <w:rFonts w:hint="eastAsia" w:ascii="华文楷体" w:hAnsi="华文楷体" w:eastAsia="华文楷体" w:cs="华文楷体"/>
          <w:sz w:val="30"/>
          <w:szCs w:val="30"/>
        </w:rPr>
      </w:pPr>
    </w:p>
    <w:p w14:paraId="4E033C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using or casting off words and phrases, formerly used to express any truth or doctrine of the Scripture, we will not contend with any,</w:t>
      </w:r>
    </w:p>
    <w:p w14:paraId="37817F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关于使用或摒弃先前用以表达圣经（Scripture）任何真理（truth）或教义（doctrine）的词语和短语，我们不会与任何人争论（contend），</w:t>
      </w:r>
    </w:p>
    <w:p w14:paraId="59DF2D4C">
      <w:pPr>
        <w:spacing w:line="254" w:lineRule="auto"/>
        <w:rPr>
          <w:rFonts w:hint="eastAsia" w:ascii="华文楷体" w:hAnsi="华文楷体" w:eastAsia="华文楷体" w:cs="华文楷体"/>
          <w:sz w:val="30"/>
          <w:szCs w:val="30"/>
        </w:rPr>
      </w:pPr>
    </w:p>
    <w:p w14:paraId="310235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provided the things themselves signified by them be retained.</w:t>
      </w:r>
    </w:p>
    <w:p w14:paraId="7FE613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只要它们所表示的事物本身被保留。</w:t>
      </w:r>
    </w:p>
    <w:p w14:paraId="61795AD3">
      <w:pPr>
        <w:spacing w:line="254" w:lineRule="auto"/>
        <w:rPr>
          <w:rFonts w:hint="eastAsia" w:ascii="华文楷体" w:hAnsi="华文楷体" w:eastAsia="华文楷体" w:cs="华文楷体"/>
          <w:sz w:val="30"/>
          <w:szCs w:val="30"/>
        </w:rPr>
      </w:pPr>
    </w:p>
    <w:p w14:paraId="5B9177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makes me indeed put any value on any word or expression not jητuς found in the Scripture, namely, my observation that they are questioned and rejected by none but such as, by their rejection, intend and aim at the removal of the truth itself which by them is expressed, and plentifully revealed in the word.</w:t>
      </w:r>
    </w:p>
    <w:p w14:paraId="2A9353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唯独这一点确实使我对任何并非明确地（jητuς, rhetos）见于圣经（Scripture）的词语或表达方式（expression）赋予任何价值，即我的观察：质疑并拒绝它们的人，无一例外都是那些通过拒绝它们，意图并旨在移除它们所表达、并在圣言（word）中丰盛启示（plentifully revealed）的真理（truth）本身的人。</w:t>
      </w:r>
    </w:p>
    <w:p w14:paraId="61A6352A">
      <w:pPr>
        <w:spacing w:line="254" w:lineRule="auto"/>
        <w:rPr>
          <w:rFonts w:hint="eastAsia" w:ascii="华文楷体" w:hAnsi="华文楷体" w:eastAsia="华文楷体" w:cs="华文楷体"/>
          <w:sz w:val="30"/>
          <w:szCs w:val="30"/>
        </w:rPr>
      </w:pPr>
    </w:p>
    <w:p w14:paraId="0A1A74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care also was among them of old, having the same occasion administered.</w:t>
      </w:r>
    </w:p>
    <w:p w14:paraId="048E34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古时的人们，面临同样的时机，也怀有同样的谨慎（care）。</w:t>
      </w:r>
    </w:p>
    <w:p w14:paraId="4C3660AE">
      <w:pPr>
        <w:spacing w:line="254" w:lineRule="auto"/>
        <w:rPr>
          <w:rFonts w:hint="eastAsia" w:ascii="华文楷体" w:hAnsi="华文楷体" w:eastAsia="华文楷体" w:cs="华文楷体"/>
          <w:sz w:val="30"/>
          <w:szCs w:val="30"/>
        </w:rPr>
      </w:pPr>
    </w:p>
    <w:p w14:paraId="70DE4B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Valens, the Arian emperor, sent Modestus, his prætorian præfect, to persuade Basil to be an Arian, the man entreated him not to be so rigid as to displease the emperor and trouble the church, δι, δλίγην δογμάτων ακρίζειαν, for an over-strict observance of opinions, it being but one word, indeed one syllable, that made the difference, and he thought it not prudent to stand so much upon so small a business.</w:t>
      </w:r>
    </w:p>
    <w:p w14:paraId="156C5D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因此，当阿里乌派（Arian）皇帝瓦伦斯（Valens）派遣他的近卫军长官（prætorian præfect）莫德斯图斯（Modestus）去劝说巴西尔（Basil）成为阿里乌派（Arian）时，那人恳求他（巴西尔）不要如此僵化（rigid），以免触怒皇帝并搅扰教会，仅仅因为“对意见的过分严格遵守”（δι, δλίγην δογμάτων ακρίζειαν, di' oligen dogmaton akribeian），实际上只是一个词，甚至一个音节（syllable）造成了分歧，他认为在如此小事上如此坚持是不明智的（prudent）。</w:t>
      </w:r>
    </w:p>
    <w:p w14:paraId="06593673">
      <w:pPr>
        <w:spacing w:line="254" w:lineRule="auto"/>
        <w:rPr>
          <w:rFonts w:hint="eastAsia" w:ascii="华文楷体" w:hAnsi="华文楷体" w:eastAsia="华文楷体" w:cs="华文楷体"/>
          <w:sz w:val="30"/>
          <w:szCs w:val="30"/>
        </w:rPr>
      </w:pPr>
    </w:p>
    <w:p w14:paraId="27A923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man replied, Τοiς θείοις λόγοις 氵ντεθραμμένοι προέσθαι με、ν τuν θείων δογμάτων ο jδε、μίαν ανέχονται συλλαζήν·—"However children might be so dealt withal, those who are bred up in the Scriptures of nourished with the word will not suffer one syllable of divine truth to be betrayed."</w:t>
      </w:r>
    </w:p>
    <w:p w14:paraId="12D997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那位圣洁的人（holy man，指巴西尔 Basil）回答说：“Τούτοις μὲν ἴσως παιδαρίοις ἀπατηλοῖς, οἷς γε οὐδὲν τῶν τοιούτων μέλει· τοὺς δὲ θείοις λόγοις ἐντεθραμμένους, οὐδὲ μίαν συλλαβὴν προέσθαι τῶν θείων δογμάτων ἀνέχεσθαι.”（希腊文原文大意）——“或许可以这样对待无知的孩童，他们根本不关心这类事情；但那些在神圣圣言（Scriptures）中长大、被圣言（word）滋养的人，不会容忍神圣真理（divine truth）的任何一个音节（syllable）被出卖。”</w:t>
      </w:r>
    </w:p>
    <w:p w14:paraId="4A5FBD97">
      <w:pPr>
        <w:spacing w:line="254" w:lineRule="auto"/>
        <w:rPr>
          <w:rFonts w:hint="eastAsia" w:ascii="华文楷体" w:hAnsi="华文楷体" w:eastAsia="华文楷体" w:cs="华文楷体"/>
          <w:sz w:val="30"/>
          <w:szCs w:val="30"/>
        </w:rPr>
      </w:pPr>
    </w:p>
    <w:p w14:paraId="77036D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attempt to this of Valens and Modestus upon Basil was made by the Arian bishops at the council of Ariminum, who pleaded earnestly for the rejection of one or two words not found in the Scripture, laying on that plea much weight, when it was the eversion of the deity of Christ which they intended and attempted.</w:t>
      </w:r>
    </w:p>
    <w:p w14:paraId="7E7D9C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阿里乌派（Arian）主教们在阿里米努姆会议（council of Ariminum）上也对巴西尔（Basil）作了类似瓦伦斯（Valens）和莫德斯图斯（Modestus）的尝试，他们极力主张拒绝一两个圣经（Scripture）中找不到的词语，并对此辩解（plea）赋予了很大分量，而他们意图和尝试的却是推翻（eversion）基督的神性（deity of Christ）。</w:t>
      </w:r>
    </w:p>
    <w:p w14:paraId="4D2EDA50">
      <w:pPr>
        <w:spacing w:line="254" w:lineRule="auto"/>
        <w:rPr>
          <w:rFonts w:hint="eastAsia" w:ascii="华文楷体" w:hAnsi="华文楷体" w:eastAsia="华文楷体" w:cs="华文楷体"/>
          <w:sz w:val="30"/>
          <w:szCs w:val="30"/>
        </w:rPr>
      </w:pPr>
    </w:p>
    <w:p w14:paraId="52EBBA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none is there more strength and evidence given to this observation than by him with whom I have now to do, who, exclaiming against words and expressions, intends really the subversion of all the most fundamental and substantial truths of the gospel; and therefore, having, pp. 19–21, reckoned up many expressions which he dislikes, condemns, and would have rejected, most of them relating to the chiefest heads of our religion (though, to his advantage, he cast in by the way two or three gross figments), he concludes "that as the forms of speech by him recounted are not used in the Scripture, no more are the things signified by them contained therein."</w:t>
      </w:r>
    </w:p>
    <w:p w14:paraId="5A5B2B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而给予这一观察最多力量和证据的，莫过于我现在要对付的这个人（比德尔 Mr B.），他大声反对词语和表达方式（expressions），实际上意图颠覆（subversion）福音（gospel）所有最基本（fundamental）和实质性（substantial）的真理（truths）；因此，在第19-21页列举了他所不喜欢、谴责并希望被拒绝的许多表达方式（expressions）——其中大部分涉及我们宗教信仰的最重要议题（chiefest heads）（尽管为了他的优势，他顺便塞进了两三个粗鄙的虚构之言 gross figments）——之后，他得出结论：“正如他所列举的说话形式（forms of speech）未在圣经（Scripture）中使用，它们所表示的事物也同样未包含在其中。”</w:t>
      </w:r>
    </w:p>
    <w:p w14:paraId="21965478">
      <w:pPr>
        <w:spacing w:line="254" w:lineRule="auto"/>
        <w:rPr>
          <w:rFonts w:hint="eastAsia" w:ascii="华文楷体" w:hAnsi="华文楷体" w:eastAsia="华文楷体" w:cs="华文楷体"/>
          <w:sz w:val="30"/>
          <w:szCs w:val="30"/>
        </w:rPr>
      </w:pPr>
    </w:p>
    <w:p w14:paraId="21F343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issue, then, all the quarrel is fixed upon the things themselves, which, if they were found in Scripture, the expressions insisted on might be granted to suit them well enough.</w:t>
      </w:r>
    </w:p>
    <w:p w14:paraId="089B47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那么，最终，所有的争吵都集中在事物本身上，如果它们能在圣经（Scripture）中找到，那么所坚持的表达方式（expressions）或许可以被承认是足够适合它们的。</w:t>
      </w:r>
    </w:p>
    <w:p w14:paraId="6C8DEA9E">
      <w:pPr>
        <w:spacing w:line="254" w:lineRule="auto"/>
        <w:rPr>
          <w:rFonts w:hint="eastAsia" w:ascii="华文楷体" w:hAnsi="华文楷体" w:eastAsia="华文楷体" w:cs="华文楷体"/>
          <w:sz w:val="30"/>
          <w:szCs w:val="30"/>
        </w:rPr>
      </w:pPr>
    </w:p>
    <w:p w14:paraId="54B043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then, all this long</w:t>
      </w:r>
    </w:p>
    <w:p w14:paraId="18E395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那么，何需所有这冗长的</w:t>
      </w:r>
    </w:p>
    <w:p w14:paraId="79C9F971">
      <w:pPr>
        <w:spacing w:line="254" w:lineRule="auto"/>
        <w:rPr>
          <w:rFonts w:hint="eastAsia" w:ascii="华文楷体" w:hAnsi="华文楷体" w:eastAsia="华文楷体" w:cs="华文楷体"/>
          <w:sz w:val="30"/>
          <w:szCs w:val="30"/>
        </w:rPr>
      </w:pPr>
    </w:p>
    <w:p w14:paraId="501849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about words and expressions, when it is the things themselves signified by them that are the abominations decried?</w:t>
      </w:r>
    </w:p>
    <w:p w14:paraId="40E6DB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关于词语和表达方式（expressions）的论述呢，既然被谴责为可憎之物（abominations）的正是它们所表示的事物本身？</w:t>
      </w:r>
    </w:p>
    <w:p w14:paraId="6DC53B80">
      <w:pPr>
        <w:spacing w:line="254" w:lineRule="auto"/>
        <w:rPr>
          <w:rFonts w:hint="eastAsia" w:ascii="华文楷体" w:hAnsi="华文楷体" w:eastAsia="华文楷体" w:cs="华文楷体"/>
          <w:sz w:val="30"/>
          <w:szCs w:val="30"/>
        </w:rPr>
      </w:pPr>
    </w:p>
    <w:p w14:paraId="5238CD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most of the things here pointed unto will fall under our ensuing considerations, yet because Mr B. hath here cast into one heap many of the doctrines which in the Christian religion he opposeth and would have renounced, it may not be amiss to take a short view of the most considerable instances in our passage.</w:t>
      </w:r>
    </w:p>
    <w:p w14:paraId="741F4D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现在，尽管这里指出的大多数事物将在我们接下来的考察中讨论，但因为比德尔先生（Mr B.）在此将他在基督教信仰中反对并希望被弃绝的许多教义（doctrines）堆在了一起，在我们经过时简要地看一下最显著的例子或许并非不妥。</w:t>
      </w:r>
    </w:p>
    <w:p w14:paraId="60D80281">
      <w:pPr>
        <w:spacing w:line="254" w:lineRule="auto"/>
        <w:rPr>
          <w:rFonts w:hint="eastAsia" w:ascii="华文楷体" w:hAnsi="华文楷体" w:eastAsia="华文楷体" w:cs="华文楷体"/>
          <w:sz w:val="30"/>
          <w:szCs w:val="30"/>
        </w:rPr>
      </w:pPr>
    </w:p>
    <w:p w14:paraId="259E5C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is of God's being infinite and incomprehensible.</w:t>
      </w:r>
    </w:p>
    <w:p w14:paraId="4F25C1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他的第一个例子是关于上帝是无限（infinite）且不可测度（incomprehensible）的。</w:t>
      </w:r>
    </w:p>
    <w:p w14:paraId="6039C2A5">
      <w:pPr>
        <w:spacing w:line="254" w:lineRule="auto"/>
        <w:rPr>
          <w:rFonts w:hint="eastAsia" w:ascii="华文楷体" w:hAnsi="华文楷体" w:eastAsia="华文楷体" w:cs="华文楷体"/>
          <w:sz w:val="30"/>
          <w:szCs w:val="30"/>
        </w:rPr>
      </w:pPr>
    </w:p>
    <w:p w14:paraId="0CC144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condemns, name and thing,—that is, he says "he is infinite, limited, of us to be comprehended;" for those who say he is infinite and incomprehensible do say only that he is not finite nor of us to be comprehended.</w:t>
      </w:r>
    </w:p>
    <w:p w14:paraId="2BA179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谴责这个说法，名称（name）和事物（thing）都谴责——也就是说，他说“祂（上帝）是无限的（infinite）、受限的（limited）、能被我们测度（comprehended）的；”因为那些说祂（上帝）是无限（infinite）且不可测度（incomprehensible）的人，只是说祂（上帝）不是有限的（finite），也不能被我们测度（comprehended）。</w:t>
      </w:r>
    </w:p>
    <w:p w14:paraId="280B3E80">
      <w:pPr>
        <w:spacing w:line="254" w:lineRule="auto"/>
        <w:rPr>
          <w:rFonts w:hint="eastAsia" w:ascii="华文楷体" w:hAnsi="华文楷体" w:eastAsia="华文楷体" w:cs="华文楷体"/>
          <w:sz w:val="30"/>
          <w:szCs w:val="30"/>
        </w:rPr>
      </w:pPr>
    </w:p>
    <w:p w14:paraId="5DD7D2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advance is made towards the farther reformation of the church by this new notion of Mr. B.'s is fully discovered in the consideration of the second chapter of his Catechism; and in this, as in sundry other things, Mr B. excels his masters.2</w:t>
      </w:r>
    </w:p>
    <w:p w14:paraId="7878D8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B.）的这个新观念（new notion）对教会进一步改革（reformation）有何推进，在他问答（Catechism）第二章的考察中已充分揭示；在此，如同在其他许多事情上一样，比德尔先生（Mr B.）超越了他的师傅们（masters）。2</w:t>
      </w:r>
    </w:p>
    <w:p w14:paraId="2114D040">
      <w:pPr>
        <w:spacing w:line="254" w:lineRule="auto"/>
        <w:rPr>
          <w:rFonts w:hint="eastAsia" w:ascii="华文楷体" w:hAnsi="华文楷体" w:eastAsia="华文楷体" w:cs="华文楷体"/>
          <w:sz w:val="30"/>
          <w:szCs w:val="30"/>
        </w:rPr>
      </w:pPr>
    </w:p>
    <w:p w14:paraId="330D6F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tells us expressly that "he filleth heaven and earth;" that the "heaven and the heaven of heavens cannot contain him;" that his presence is in heaven and hell, and that "his understanding is infinite" (Which how the understanding of one that is infinite may be, an infinite understanding cannot comprehend); that he "dwelleth in that light which no man can approach unto, whom no man hath seen, nor can see" (Which to us is the description of one incomprehensible); that he is "eternal," which we cannot comprehend.</w:t>
      </w:r>
    </w:p>
    <w:p w14:paraId="08F215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明确告诉我们，“祂（上帝）充满天地”（耶23:24）；“天和天上的天尚且不足祂（上帝）居住的”（王上8:27）；祂（上帝）的临在（presence）在天上（heaven）和地狱（hell），并且“祂（上帝）的智慧无法测度”（诗147:5）（一个无限者 infinite 的智慧如何可能，一个无限的智慧 infinite understanding 也无法测度 comprehend）；祂（上帝）“住在人不能靠近的光里，是人未曾看见，也是不能看见的”（提前6:16）（这对我们来说就是一个不可测度者 incomprehensible 的描述）；祂（上帝）是“永恒的”（eternal），这是我们无法测度（comprehend）的。</w:t>
      </w:r>
    </w:p>
    <w:p w14:paraId="59DF09E2">
      <w:pPr>
        <w:spacing w:line="254" w:lineRule="auto"/>
        <w:rPr>
          <w:rFonts w:hint="eastAsia" w:ascii="华文楷体" w:hAnsi="华文楷体" w:eastAsia="华文楷体" w:cs="华文楷体"/>
          <w:sz w:val="30"/>
          <w:szCs w:val="30"/>
        </w:rPr>
      </w:pPr>
    </w:p>
    <w:p w14:paraId="28175B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expressions are used of him in great abundance.</w:t>
      </w:r>
    </w:p>
    <w:p w14:paraId="393930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类似的表达方式（expressions）大量地被用来描述祂（上帝）。</w:t>
      </w:r>
    </w:p>
    <w:p w14:paraId="68223F7E">
      <w:pPr>
        <w:spacing w:line="254" w:lineRule="auto"/>
        <w:rPr>
          <w:rFonts w:hint="eastAsia" w:ascii="华文楷体" w:hAnsi="华文楷体" w:eastAsia="华文楷体" w:cs="华文楷体"/>
          <w:sz w:val="30"/>
          <w:szCs w:val="30"/>
        </w:rPr>
      </w:pPr>
    </w:p>
    <w:p w14:paraId="0E7584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if God be not incomprehensible, we may search out his power, wisdom, and understanding to the utmost; for if we cannot, if it be not possible so to do, he is incomprehensible.</w:t>
      </w:r>
    </w:p>
    <w:p w14:paraId="30CEA0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此外，如果上帝不是不可测度（incomprehensible）的，我们就可以彻底探究（search out）祂（上帝）的能力（power）、智慧（wisdom）和理解力（understanding）；因为如果我们不能，如果不可能这样做，祂（上帝）就是不可测度（incomprehensible）的。</w:t>
      </w:r>
    </w:p>
    <w:p w14:paraId="0FE1B6BF">
      <w:pPr>
        <w:spacing w:line="254" w:lineRule="auto"/>
        <w:rPr>
          <w:rFonts w:hint="eastAsia" w:ascii="华文楷体" w:hAnsi="华文楷体" w:eastAsia="华文楷体" w:cs="华文楷体"/>
          <w:sz w:val="30"/>
          <w:szCs w:val="30"/>
        </w:rPr>
      </w:pPr>
    </w:p>
    <w:p w14:paraId="2DF162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"canst thou by searching find out God?</w:t>
      </w:r>
    </w:p>
    <w:p w14:paraId="165D3C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但是“你考察就能测透上帝吗？</w:t>
      </w:r>
    </w:p>
    <w:p w14:paraId="675E6C88">
      <w:pPr>
        <w:spacing w:line="254" w:lineRule="auto"/>
        <w:rPr>
          <w:rFonts w:hint="eastAsia" w:ascii="华文楷体" w:hAnsi="华文楷体" w:eastAsia="华文楷体" w:cs="华文楷体"/>
          <w:sz w:val="30"/>
          <w:szCs w:val="30"/>
        </w:rPr>
      </w:pPr>
    </w:p>
    <w:p w14:paraId="5CCB63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find out the Almighty unto perfection?"</w:t>
      </w:r>
    </w:p>
    <w:p w14:paraId="41D199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你能测透全能者吗？”（伯11:7）</w:t>
      </w:r>
    </w:p>
    <w:p w14:paraId="01A93FDF">
      <w:pPr>
        <w:spacing w:line="254" w:lineRule="auto"/>
        <w:rPr>
          <w:rFonts w:hint="eastAsia" w:ascii="华文楷体" w:hAnsi="华文楷体" w:eastAsia="华文楷体" w:cs="华文楷体"/>
          <w:sz w:val="30"/>
          <w:szCs w:val="30"/>
        </w:rPr>
      </w:pPr>
    </w:p>
    <w:p w14:paraId="152154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searching of his understanding."</w:t>
      </w:r>
    </w:p>
    <w:p w14:paraId="40A639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“祂（上帝）的智慧无法测度。”（赛40:28）</w:t>
      </w:r>
    </w:p>
    <w:p w14:paraId="21AEC1BC">
      <w:pPr>
        <w:spacing w:line="254" w:lineRule="auto"/>
        <w:rPr>
          <w:rFonts w:hint="eastAsia" w:ascii="华文楷体" w:hAnsi="华文楷体" w:eastAsia="华文楷体" w:cs="华文楷体"/>
          <w:sz w:val="30"/>
          <w:szCs w:val="30"/>
        </w:rPr>
      </w:pPr>
    </w:p>
    <w:p w14:paraId="42F322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our lines we suppose we can fathom the depth of the essence, omnipotency, wisdom, and understanding of God, I doubt not but we shall find ourselves mistaken.</w:t>
      </w:r>
    </w:p>
    <w:p w14:paraId="3C7ADE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如果我们以为能用我们的尺度（lines）测度（fathom）上帝本质（essence）、全能（omnipotency）、智慧（wisdom）和理解力（understanding）的深度（depth），我毫不怀疑我们会发现自己错了。</w:t>
      </w:r>
    </w:p>
    <w:p w14:paraId="32C58852">
      <w:pPr>
        <w:spacing w:line="254" w:lineRule="auto"/>
        <w:rPr>
          <w:rFonts w:hint="eastAsia" w:ascii="华文楷体" w:hAnsi="华文楷体" w:eastAsia="华文楷体" w:cs="华文楷体"/>
          <w:sz w:val="30"/>
          <w:szCs w:val="30"/>
        </w:rPr>
      </w:pPr>
    </w:p>
    <w:p w14:paraId="13F9EF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ever any, since the world began, before quarrelled withal for asserting the essence and being of God to be incomprehensible?</w:t>
      </w:r>
    </w:p>
    <w:p w14:paraId="10EE74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自世界开始以来，可曾有任何人因断言上帝的本质（essence）和存在（being）是不可测度（incomprehensible）的而受到指责？</w:t>
      </w:r>
    </w:p>
    <w:p w14:paraId="54CAFDF6">
      <w:pPr>
        <w:spacing w:line="254" w:lineRule="auto"/>
        <w:rPr>
          <w:rFonts w:hint="eastAsia" w:ascii="华文楷体" w:hAnsi="华文楷体" w:eastAsia="华文楷体" w:cs="华文楷体"/>
          <w:sz w:val="30"/>
          <w:szCs w:val="30"/>
        </w:rPr>
      </w:pPr>
    </w:p>
    <w:p w14:paraId="5D9115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heathen who affirmed that the more he inquired, the more he admired and the less he</w:t>
      </w:r>
    </w:p>
    <w:p w14:paraId="7067D7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那位异教徒（heathen）断言，他越探究，就越惊叹，也就越少</w:t>
      </w:r>
    </w:p>
    <w:p w14:paraId="00782485">
      <w:pPr>
        <w:spacing w:line="254" w:lineRule="auto"/>
        <w:rPr>
          <w:rFonts w:hint="eastAsia" w:ascii="华文楷体" w:hAnsi="华文楷体" w:eastAsia="华文楷体" w:cs="华文楷体"/>
          <w:sz w:val="30"/>
          <w:szCs w:val="30"/>
        </w:rPr>
      </w:pPr>
    </w:p>
    <w:p w14:paraId="2EEB56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understood, had a more noble reverence of the eternal Being4 which in his mind he conceived, than Mr B. will allow us to entertain of God.</w:t>
      </w:r>
    </w:p>
    <w:p w14:paraId="3CEF0D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理解，他对他在心中构想的永恒存在（eternal Being）4怀有的崇高敬畏（noble reverence），比比德尔先生（Mr B.）允许我们对上帝持有的敬畏更甚。</w:t>
      </w:r>
    </w:p>
    <w:p w14:paraId="67663397">
      <w:pPr>
        <w:spacing w:line="254" w:lineRule="auto"/>
        <w:rPr>
          <w:rFonts w:hint="eastAsia" w:ascii="华文楷体" w:hAnsi="华文楷体" w:eastAsia="华文楷体" w:cs="华文楷体"/>
          <w:sz w:val="30"/>
          <w:szCs w:val="30"/>
        </w:rPr>
      </w:pPr>
    </w:p>
    <w:p w14:paraId="3FC1C1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if God be not infinite, he is circumscribed in some certain place; if he be, is he there fixed to that place, or doth he move from it?</w:t>
      </w:r>
    </w:p>
    <w:p w14:paraId="56DFDD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此外；如果上帝不是无限（infinite）的，祂（上帝）就被限制（circumscribed）在某个确定的地方（certain place）；如果是这样，祂（上帝）是固定（fixed）在那里，还是会离开它移动（move）？</w:t>
      </w:r>
    </w:p>
    <w:p w14:paraId="690A724A">
      <w:pPr>
        <w:spacing w:line="254" w:lineRule="auto"/>
        <w:rPr>
          <w:rFonts w:hint="eastAsia" w:ascii="华文楷体" w:hAnsi="华文楷体" w:eastAsia="华文楷体" w:cs="华文楷体"/>
          <w:sz w:val="30"/>
          <w:szCs w:val="30"/>
        </w:rPr>
      </w:pPr>
    </w:p>
    <w:p w14:paraId="49FF17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fixed there, how can he work at a distance, especially such things as necessarily require divine power to their production?</w:t>
      </w:r>
    </w:p>
    <w:p w14:paraId="0E9EA0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如果祂（上帝）固定在那里，祂（上帝）如何能在远处作工，特别是那些必然需要神圣能力（divine power）才能产生的事物？</w:t>
      </w:r>
    </w:p>
    <w:p w14:paraId="574798B2">
      <w:pPr>
        <w:spacing w:line="254" w:lineRule="auto"/>
        <w:rPr>
          <w:rFonts w:hint="eastAsia" w:ascii="华文楷体" w:hAnsi="华文楷体" w:eastAsia="华文楷体" w:cs="华文楷体"/>
          <w:sz w:val="30"/>
          <w:szCs w:val="30"/>
        </w:rPr>
      </w:pPr>
    </w:p>
    <w:p w14:paraId="5A55B5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move up and down, and journey as his occasions require, what a blessed enjoyment of himself in his own glory hath he!</w:t>
      </w:r>
    </w:p>
    <w:p w14:paraId="422734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如果祂（上帝）上下移动，并根据需要旅行（journey），祂（上帝）在自己荣耀（glory）中对自己的享受（enjoyment）该是何等蒙福！</w:t>
      </w:r>
    </w:p>
    <w:p w14:paraId="10EEFDB3">
      <w:pPr>
        <w:spacing w:line="254" w:lineRule="auto"/>
        <w:rPr>
          <w:rFonts w:hint="eastAsia" w:ascii="华文楷体" w:hAnsi="华文楷体" w:eastAsia="华文楷体" w:cs="华文楷体"/>
          <w:sz w:val="30"/>
          <w:szCs w:val="30"/>
        </w:rPr>
      </w:pPr>
    </w:p>
    <w:p w14:paraId="7662C8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blasphemous figment of God's being limited and confined to a certain place is really destructive to all the divine perfections of the nature and being of God is afterward demonstrated.</w:t>
      </w:r>
    </w:p>
    <w:p w14:paraId="1F5E03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但是，上帝受限（limited）并被局限（confined）于某个确定地方（certain place）的这种亵渎性虚构之言（blasphemous figment），实际上摧毁（destructive）了上帝本性（nature）和存在（being）的所有神圣完美性（divine perfections），这一点稍后会得到证明。</w:t>
      </w:r>
    </w:p>
    <w:p w14:paraId="1318ADF8">
      <w:pPr>
        <w:spacing w:line="254" w:lineRule="auto"/>
        <w:rPr>
          <w:rFonts w:hint="eastAsia" w:ascii="华文楷体" w:hAnsi="华文楷体" w:eastAsia="华文楷体" w:cs="华文楷体"/>
          <w:sz w:val="30"/>
          <w:szCs w:val="30"/>
        </w:rPr>
      </w:pPr>
    </w:p>
    <w:p w14:paraId="17846B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instance given by Mr B. of the corruption of our doctrine, which he rejects name and thing, namely, "that God is infinite and incomprehensible."</w:t>
      </w:r>
    </w:p>
    <w:p w14:paraId="3AEF16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B.）给出的我们教义（doctrine）败坏（corruption）的第一个例子，他连名称（name）带事物（thing）都拒绝了，即“上帝是无限（infinite）且不可测度（incomprehensible）的。”</w:t>
      </w:r>
    </w:p>
    <w:p w14:paraId="754A877E">
      <w:pPr>
        <w:spacing w:line="254" w:lineRule="auto"/>
        <w:rPr>
          <w:rFonts w:hint="eastAsia" w:ascii="华文楷体" w:hAnsi="华文楷体" w:eastAsia="华文楷体" w:cs="华文楷体"/>
          <w:sz w:val="30"/>
          <w:szCs w:val="30"/>
        </w:rPr>
      </w:pPr>
    </w:p>
    <w:p w14:paraId="5D6A27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whether this man be a "mere Christian" or a mere Lucian, let the reader judge.</w:t>
      </w:r>
    </w:p>
    <w:p w14:paraId="689F30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现在，这个人（比德尔 Mr B.）究竟是一个“纯粹的基督徒”（mere Christian）还是一个纯粹的琉善（Lucian，古希腊讽刺作家，以怀疑主义闻名），让读者来判断。</w:t>
      </w:r>
    </w:p>
    <w:p w14:paraId="4B54C78E">
      <w:pPr>
        <w:spacing w:line="254" w:lineRule="auto"/>
        <w:rPr>
          <w:rFonts w:hint="eastAsia" w:ascii="华文楷体" w:hAnsi="华文楷体" w:eastAsia="华文楷体" w:cs="华文楷体"/>
          <w:sz w:val="30"/>
          <w:szCs w:val="30"/>
        </w:rPr>
      </w:pPr>
    </w:p>
    <w:p w14:paraId="08FC16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a simple act is the next thing excepted against and decried, name and thing; in the room whereof, that he is compounded of matter "and form," or the like, must be asserted.</w:t>
      </w:r>
    </w:p>
    <w:p w14:paraId="1363BC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上帝是纯粹作为（simple act）是接下来被提出异议并被贬斥（decried）的事物，名称（name）和事物（thing）都被否定；取而代之的，必须断言祂（上帝）是由物质（matter）“和形式（form）”，或类似的东西复合（compounded）而成的。</w:t>
      </w:r>
    </w:p>
    <w:p w14:paraId="219195F5">
      <w:pPr>
        <w:spacing w:line="254" w:lineRule="auto"/>
        <w:rPr>
          <w:rFonts w:hint="eastAsia" w:ascii="华文楷体" w:hAnsi="华文楷体" w:eastAsia="华文楷体" w:cs="华文楷体"/>
          <w:sz w:val="30"/>
          <w:szCs w:val="30"/>
        </w:rPr>
      </w:pPr>
    </w:p>
    <w:p w14:paraId="08BF09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affirm God to be a simple act do only deny him to be compounded of divers principles, and assert him to be always actually in being, existence, and intent operation.</w:t>
      </w:r>
    </w:p>
    <w:p w14:paraId="6314C0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那些断言上帝是纯粹作为（simple act）的人，只是否认祂（上帝）是由不同的原则（principles）复合（compounded）而成的，并断言祂（上帝）总是实在地（actually）处于存在（being）、实存（existence）和意向运作（intent operation）之中。</w:t>
      </w:r>
    </w:p>
    <w:p w14:paraId="7AD5A75F">
      <w:pPr>
        <w:spacing w:line="254" w:lineRule="auto"/>
        <w:rPr>
          <w:rFonts w:hint="eastAsia" w:ascii="华文楷体" w:hAnsi="华文楷体" w:eastAsia="华文楷体" w:cs="华文楷体"/>
          <w:sz w:val="30"/>
          <w:szCs w:val="30"/>
        </w:rPr>
      </w:pPr>
    </w:p>
    <w:p w14:paraId="4325E4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of himself is that his name is Ehejeh, and he is I AM,—that is, a simple being, existing in and of itself; and this is that which is intended by the simplicity of the nature of God, and his being a simple act.</w:t>
      </w:r>
    </w:p>
    <w:p w14:paraId="49DB23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上帝论及祂自己说祂（上帝）的名字是自有永有者（Ehejeh），祂（上帝）是自有永有者（I AM），——也就是说，一个纯粹的存在（simple being），自在自存（existing in and of itself）；这就是上帝本性（nature of God）的纯粹性（simplicity）以及祂（上帝）是纯粹作为（simple act）所意指的。</w:t>
      </w:r>
    </w:p>
    <w:p w14:paraId="09326306">
      <w:pPr>
        <w:spacing w:line="254" w:lineRule="auto"/>
        <w:rPr>
          <w:rFonts w:hint="eastAsia" w:ascii="华文楷体" w:hAnsi="华文楷体" w:eastAsia="华文楷体" w:cs="华文楷体"/>
          <w:sz w:val="30"/>
          <w:szCs w:val="30"/>
        </w:rPr>
      </w:pPr>
    </w:p>
    <w:p w14:paraId="7C229E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tells us he is eternal, IAM, always the same, and so never what he was not ever.</w:t>
      </w:r>
    </w:p>
    <w:p w14:paraId="131C24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圣经（Scripture）告诉我们祂（上帝）是永恒的（eternal），自有永有者（IAM），永不改变（always the same），因此从未不是祂（上帝）一直所是的样子。</w:t>
      </w:r>
    </w:p>
    <w:p w14:paraId="39127184">
      <w:pPr>
        <w:spacing w:line="254" w:lineRule="auto"/>
        <w:rPr>
          <w:rFonts w:hint="eastAsia" w:ascii="华文楷体" w:hAnsi="华文楷体" w:eastAsia="华文楷体" w:cs="华文楷体"/>
          <w:sz w:val="30"/>
          <w:szCs w:val="30"/>
        </w:rPr>
      </w:pPr>
    </w:p>
    <w:p w14:paraId="57711E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decried, and in opposition to it his being compounded, and so obnoxious to dissolution, and his being in potentia, in a disposition and passive capacity to be what he is not, is asserted; for it is only to deny these things that the term "simple" is used, which he condemns and rejects.</w:t>
      </w:r>
    </w:p>
    <w:p w14:paraId="7CDE5B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这被贬斥（decried）了，并且与此相反，祂（上帝）是复合（compounded）的，因此易于分解（dissolution），并且祂（上帝）处于潜能（in potentia）中，处于一种性情（disposition）和被动能力（passive capacity）中可以成为祂（上帝）所不是的样子，这种观点被断言了；因为正是为了否认这些事情才使用了“纯粹”（simple）这个术语（term），而他（比德尔 Mr B.）谴责并拒绝了这个术语（term）。</w:t>
      </w:r>
    </w:p>
    <w:p w14:paraId="174BCE8B">
      <w:pPr>
        <w:spacing w:line="254" w:lineRule="auto"/>
        <w:rPr>
          <w:rFonts w:hint="eastAsia" w:ascii="华文楷体" w:hAnsi="华文楷体" w:eastAsia="华文楷体" w:cs="华文楷体"/>
          <w:sz w:val="30"/>
          <w:szCs w:val="30"/>
        </w:rPr>
      </w:pPr>
    </w:p>
    <w:p w14:paraId="5ACEB1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instance that Mr B. gives in the description of his God, by his rejecting the received expressions concerning him who is so: "He is limited, and of us to be comprehended; his essence and being consisting of several principles, whereby he is in a capacity of being what he is not."</w:t>
      </w:r>
    </w:p>
    <w:p w14:paraId="0057CC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B.）通过拒绝关于那位如此之上帝（指无限、不可测度、纯粹的上帝）的公认表达方式（received expressions），在他对其上帝的描述中给出的第二个例子：“祂（上帝）是受限的（limited），能被我们测度（comprehended）的；祂（上帝）的本质（essence）和存在（being）由几个原则（principles）构成，借此祂（上帝）有能力（capacity）成为祂（上帝）所不是的样子。”</w:t>
      </w:r>
    </w:p>
    <w:p w14:paraId="551A8F5C">
      <w:pPr>
        <w:spacing w:line="254" w:lineRule="auto"/>
        <w:rPr>
          <w:rFonts w:hint="eastAsia" w:ascii="华文楷体" w:hAnsi="华文楷体" w:eastAsia="华文楷体" w:cs="华文楷体"/>
          <w:sz w:val="30"/>
          <w:szCs w:val="30"/>
        </w:rPr>
      </w:pPr>
    </w:p>
    <w:p w14:paraId="1E9B85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solus habeto; I will not be your rival in the favour of this God.</w:t>
      </w:r>
    </w:p>
    <w:p w14:paraId="7FAE15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B.），你独自拥有（solus habeto，拉丁文，意为“你独自拥有吧”）；我不会与你争夺这位上帝的恩宠（favour）。</w:t>
      </w:r>
    </w:p>
    <w:p w14:paraId="0EDD4A5B">
      <w:pPr>
        <w:spacing w:line="254" w:lineRule="auto"/>
        <w:rPr>
          <w:rFonts w:hint="eastAsia" w:ascii="华文楷体" w:hAnsi="华文楷体" w:eastAsia="华文楷体" w:cs="华文楷体"/>
          <w:sz w:val="30"/>
          <w:szCs w:val="30"/>
        </w:rPr>
      </w:pPr>
    </w:p>
    <w:p w14:paraId="2D3F88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suffice to this exception of Mr B., by the way, against the simplicity of the being of God; yet, because he doth not directly oppose it afterward, and the asserting of it doth clearly evert all his following fond imaginations of the shape, corporeity, and limitedness of the essence of God (to which end also I shall, in the consideration of his several depravations of the truth concerning the nature of God, insist upon it), I shall a little here divert to the explication of what we intend by the simplicity of the essence of God, and confirm the truth of what we so intend thereby.</w:t>
      </w:r>
    </w:p>
    <w:p w14:paraId="7235A1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顺便说一下，这或许足以回应比德尔先生（Mr B.）对上帝存在（being of God）之纯粹性（simplicity）的这一异议；然而，因为他（比德尔 Mr B.）后来并未直接反对它，并且断言它（纯粹性）明确地推翻（evert）了他（比德尔 Mr B.）随后所有关于上帝本质（essence of God）之形状（shape）、形体性（corporeity）和有限性（limitedness）的愚蠢想象（fond imaginations）（为此目的，我也将在考察他（比德尔 Mr B.）对关于上帝本性 nature of God 之真理 truth 的几处歪曲 depravations 时坚持这一点），我将在此稍微偏离一下，来阐释（explication）我们用上帝本质（essence of God）之纯粹性（simplicity）所意指的内容，并确认（confirm）我们借此所意指之事的真理（truth）。</w:t>
      </w:r>
    </w:p>
    <w:p w14:paraId="0AC137B6">
      <w:pPr>
        <w:spacing w:line="254" w:lineRule="auto"/>
        <w:rPr>
          <w:rFonts w:hint="eastAsia" w:ascii="华文楷体" w:hAnsi="华文楷体" w:eastAsia="华文楷体" w:cs="华文楷体"/>
          <w:sz w:val="30"/>
          <w:szCs w:val="30"/>
        </w:rPr>
      </w:pPr>
    </w:p>
    <w:p w14:paraId="10A754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was, then, intimated before, though simplicity seems to be a positive term, or to denote something positively, yet indeed it is a pure negation, and formally, immediately, and properly, denies multiplication, composition, and the like.</w:t>
      </w:r>
    </w:p>
    <w:p w14:paraId="7112DB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那么，正如先前暗示的那样，虽然纯粹性（simplicity）似乎是一个肯定性术语（positive term），或者表示某种肯定的事物，但实际上它是一个纯粹的否定（negation），并且在形式上（formally）、直接地（immediately）和本义上（properly）否认了多样性（multiplication）、复合性（composition）等等。</w:t>
      </w:r>
    </w:p>
    <w:p w14:paraId="26F7DE97">
      <w:pPr>
        <w:spacing w:line="254" w:lineRule="auto"/>
        <w:rPr>
          <w:rFonts w:hint="eastAsia" w:ascii="华文楷体" w:hAnsi="华文楷体" w:eastAsia="华文楷体" w:cs="华文楷体"/>
          <w:sz w:val="30"/>
          <w:szCs w:val="30"/>
        </w:rPr>
      </w:pPr>
    </w:p>
    <w:p w14:paraId="75F3BE4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this only it immediately denotes, yet there is a most eminent perfection of the nature of God thereby signified to us; which is negatively proposed, because it is in the use of things that are proper to us, in which case we can only conceive what is not to be ascribed to God.</w:t>
      </w:r>
    </w:p>
    <w:p w14:paraId="45B0D6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尽管它直接表示的仅此而已，然而上帝本性（nature of God）一个极其卓越的完美性（eminent perfection）却借此向我们表明；之所以以否定方式提出（negatively proposed），是因为这是在使用属于我们自身的事物，在这种情况下，我们只能构想什么不应归于上帝。</w:t>
      </w:r>
    </w:p>
    <w:p w14:paraId="460933F6">
      <w:pPr>
        <w:spacing w:line="254" w:lineRule="auto"/>
        <w:rPr>
          <w:rFonts w:hint="eastAsia" w:ascii="华文楷体" w:hAnsi="华文楷体" w:eastAsia="华文楷体" w:cs="华文楷体"/>
          <w:sz w:val="30"/>
          <w:szCs w:val="30"/>
        </w:rPr>
      </w:pPr>
    </w:p>
    <w:p w14:paraId="7DCDAC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 to insist on the metaphysical notions and distinctions of simplicity, by the ascribing of it to God we do not only deny that he is compounded of divers principles really distinct, but also of such as are improper, and not of such a real distance, or that he is compounded of any thing, or can be compounded with anything whatever.</w:t>
      </w:r>
    </w:p>
    <w:p w14:paraId="32E6B1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现在，暂不坚持纯粹性（simplicity）的形而上学（metaphysical）观念和区分，通过将其归于上帝，我们不仅否认祂（上帝）是由真正有别的不同原则（divers principles really distinct）复合（compounded）而成，也否认祂（上帝）是由那些不恰当的（improper）、并非如此真实距离（real distance）的原则复合而成，或者否认祂（上帝）是由任何事物复合（compounded）而成，或能与任何事物复合（compounded）。</w:t>
      </w:r>
    </w:p>
    <w:p w14:paraId="6C1CC8DD">
      <w:pPr>
        <w:spacing w:line="254" w:lineRule="auto"/>
        <w:rPr>
          <w:rFonts w:hint="eastAsia" w:ascii="华文楷体" w:hAnsi="华文楷体" w:eastAsia="华文楷体" w:cs="华文楷体"/>
          <w:sz w:val="30"/>
          <w:szCs w:val="30"/>
        </w:rPr>
      </w:pPr>
    </w:p>
    <w:p w14:paraId="18BF72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that this is a property of God's essence or being is manifest from his absolute independence and firstness in being and operation, which God often insists upon in the revelation of himself: Isa. 44:6, "I am the first, and I am the last; and beside me there is no God."</w:t>
      </w:r>
    </w:p>
    <w:p w14:paraId="307F29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首先，那么，这是上帝本质（essence）或存在（being）的一个属性（property），从祂（上帝）在存在（being）和运作（operation）上的绝对独立性（absolute independence）和首位性（firstness）可以明显看出，上帝在祂（上帝）自己的启示（revelation）中常常坚持这一点：赛44:6，“我是首先的，我是末后的；除我以外再没有真神。”</w:t>
      </w:r>
    </w:p>
    <w:p w14:paraId="4C1C5372">
      <w:pPr>
        <w:spacing w:line="254" w:lineRule="auto"/>
        <w:rPr>
          <w:rFonts w:hint="eastAsia" w:ascii="华文楷体" w:hAnsi="华文楷体" w:eastAsia="华文楷体" w:cs="华文楷体"/>
          <w:sz w:val="30"/>
          <w:szCs w:val="30"/>
        </w:rPr>
      </w:pPr>
    </w:p>
    <w:p w14:paraId="1D4819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1:8, "I am Alpha and Omega, the beginning and the ending, saith the Lord, which is," etc.: so chap. 21:6, 22:13.</w:t>
      </w:r>
    </w:p>
    <w:p w14:paraId="1B37D7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启1:8，“主上帝说：‘我是阿拉法（Alpha），我是俄梅戛（Omega），是昔在、今在、以后永在的全能者。’”等等：又见启21:6，22:13。</w:t>
      </w:r>
    </w:p>
    <w:p w14:paraId="17C1BB15">
      <w:pPr>
        <w:spacing w:line="254" w:lineRule="auto"/>
        <w:rPr>
          <w:rFonts w:hint="eastAsia" w:ascii="华文楷体" w:hAnsi="华文楷体" w:eastAsia="华文楷体" w:cs="华文楷体"/>
          <w:sz w:val="30"/>
          <w:szCs w:val="30"/>
        </w:rPr>
      </w:pPr>
    </w:p>
    <w:p w14:paraId="167F56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also is fully asserted, Rom. 11:35, 36, "Who hath first given to him, and it shall be recompensed unto him again? for of him, and through him, and to him, are all things: to whom be glory for ever."</w:t>
      </w:r>
    </w:p>
    <w:p w14:paraId="53528C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这一点也在罗11:35, 36中被充分断言：“谁是先给了祂（上帝），使祂（上帝）后来偿还呢？因为万有都是本于祂（上帝），倚靠祂（上帝），归于祂（上帝）。愿荣耀归给祂（上帝），直到永远。”</w:t>
      </w:r>
    </w:p>
    <w:p w14:paraId="0DE25DAF">
      <w:pPr>
        <w:spacing w:line="254" w:lineRule="auto"/>
        <w:rPr>
          <w:rFonts w:hint="eastAsia" w:ascii="华文楷体" w:hAnsi="华文楷体" w:eastAsia="华文楷体" w:cs="华文楷体"/>
          <w:sz w:val="30"/>
          <w:szCs w:val="30"/>
        </w:rPr>
      </w:pPr>
    </w:p>
    <w:p w14:paraId="176D3A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God were of any causes, internal or external, any principles antecedent or superior to him, he could not be so absolutely first and independent.</w:t>
      </w:r>
    </w:p>
    <w:p w14:paraId="3108BB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现在，如果上帝源于任何内在（internal）或外在（external）的原因（causes），任何先于（antecedent）或高于（superior）祂（上帝）的原则（principles），祂（上帝）就不可能是如此绝对首先（absolutely first）和独立（independent）的。</w:t>
      </w:r>
    </w:p>
    <w:p w14:paraId="0B88BCA7">
      <w:pPr>
        <w:spacing w:line="254" w:lineRule="auto"/>
        <w:rPr>
          <w:rFonts w:hint="eastAsia" w:ascii="华文楷体" w:hAnsi="华文楷体" w:eastAsia="华文楷体" w:cs="华文楷体"/>
          <w:sz w:val="30"/>
          <w:szCs w:val="30"/>
        </w:rPr>
      </w:pPr>
    </w:p>
    <w:p w14:paraId="266CCC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he composed of parts, accidents, manner of</w:t>
      </w:r>
    </w:p>
    <w:p w14:paraId="489322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如果祂（上帝）是由部分（parts）、偶性（accidents）、存在方式（manner of being）</w:t>
      </w:r>
    </w:p>
    <w:p w14:paraId="0BFEF532">
      <w:pPr>
        <w:spacing w:line="254" w:lineRule="auto"/>
        <w:rPr>
          <w:rFonts w:hint="eastAsia" w:ascii="华文楷体" w:hAnsi="华文楷体" w:eastAsia="华文楷体" w:cs="华文楷体"/>
          <w:sz w:val="30"/>
          <w:szCs w:val="30"/>
        </w:rPr>
      </w:pPr>
    </w:p>
    <w:p w14:paraId="3747B4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he could not be first; for all these are before that which is of them, and therefore his essence is absolutely simple.</w:t>
      </w:r>
    </w:p>
    <w:p w14:paraId="33FDD8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组成的，祂（上帝）就不可能是首先的；因为所有这些都在由它们构成之物之前，因此祂（上帝）的本质（essence）是绝对纯粹（absolutely simple）的。</w:t>
      </w:r>
    </w:p>
    <w:p w14:paraId="5B687260">
      <w:pPr>
        <w:spacing w:line="254" w:lineRule="auto"/>
        <w:rPr>
          <w:rFonts w:hint="eastAsia" w:ascii="华文楷体" w:hAnsi="华文楷体" w:eastAsia="华文楷体" w:cs="华文楷体"/>
          <w:sz w:val="30"/>
          <w:szCs w:val="30"/>
        </w:rPr>
      </w:pPr>
    </w:p>
    <w:p w14:paraId="52A02A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is absolutely and perfectly one and the same, and nothing differs from his essence in it: "The LORD our God is one LORD," Deut. 6:4; "Thou art the same," Ps. 102:27.</w:t>
      </w:r>
    </w:p>
    <w:p w14:paraId="3B54F5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其次，上帝是绝对且完美地（absolutely and perfectly）同一（one and the same）的，并且在祂（上帝）里面没有任何事物与祂（上帝）的本质（essence）不同：“耶和华我们上帝是独一的主”（申6:4）；“惟有你永不改变”（诗102:27）。</w:t>
      </w:r>
    </w:p>
    <w:p w14:paraId="19AAC9E9">
      <w:pPr>
        <w:spacing w:line="254" w:lineRule="auto"/>
        <w:rPr>
          <w:rFonts w:hint="eastAsia" w:ascii="华文楷体" w:hAnsi="华文楷体" w:eastAsia="华文楷体" w:cs="华文楷体"/>
          <w:sz w:val="30"/>
          <w:szCs w:val="30"/>
        </w:rPr>
      </w:pPr>
    </w:p>
    <w:p w14:paraId="453DA9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an absolute oneness and sameness in the whole, there is no composition by an union of extremes.</w:t>
      </w:r>
    </w:p>
    <w:p w14:paraId="48C7EC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并且，凡在整体上具有绝对合一性（absolute oneness）和同一性（sameness）之处，就不存在通过极端（extremes）联合（union）而形成的复合（composition）。</w:t>
      </w:r>
    </w:p>
    <w:p w14:paraId="2F418BF0">
      <w:pPr>
        <w:spacing w:line="254" w:lineRule="auto"/>
        <w:rPr>
          <w:rFonts w:hint="eastAsia" w:ascii="华文楷体" w:hAnsi="华文楷体" w:eastAsia="华文楷体" w:cs="华文楷体"/>
          <w:sz w:val="30"/>
          <w:szCs w:val="30"/>
        </w:rPr>
      </w:pPr>
    </w:p>
    <w:p w14:paraId="27B320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God: his name is, "IAM; IAM THAT IAM," Exod. 3:14, 15; "Which is," Rev. 1:8.</w:t>
      </w:r>
    </w:p>
    <w:p w14:paraId="451F98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上帝就是如此：祂（上帝）的名字是，“自有永有者（IAM）；自有永有者（IAM THAT IAM）”（出3:14, 15）；“那昔在的”（启1:8）。</w:t>
      </w:r>
    </w:p>
    <w:p w14:paraId="1FCB9CD5">
      <w:pPr>
        <w:spacing w:line="254" w:lineRule="auto"/>
        <w:rPr>
          <w:rFonts w:hint="eastAsia" w:ascii="华文楷体" w:hAnsi="华文楷体" w:eastAsia="华文楷体" w:cs="华文楷体"/>
          <w:sz w:val="30"/>
          <w:szCs w:val="30"/>
        </w:rPr>
      </w:pPr>
    </w:p>
    <w:p w14:paraId="51E406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who is what he is, and whose all that is in him is, himself, hath neither parts, accidents, principles, nor any thing else, whereof his essence should be compounded.</w:t>
      </w:r>
    </w:p>
    <w:p w14:paraId="7D865B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位是其所是、并且其内在于祂（上帝）的一切都是祂（上帝）自己者，既没有部分（parts）、偶性（accidents）、原则（principles），也没有任何其他祂（上帝）的本质（essence）会由之复合（compounded）而成的东西。</w:t>
      </w:r>
    </w:p>
    <w:p w14:paraId="70327C6D">
      <w:pPr>
        <w:spacing w:line="254" w:lineRule="auto"/>
        <w:rPr>
          <w:rFonts w:hint="eastAsia" w:ascii="华文楷体" w:hAnsi="华文楷体" w:eastAsia="华文楷体" w:cs="华文楷体"/>
          <w:sz w:val="30"/>
          <w:szCs w:val="30"/>
        </w:rPr>
      </w:pPr>
    </w:p>
    <w:p w14:paraId="2DE9DB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attributes of God, which alone seem to be distinct things in the essence of God, are all of them essentially the same with one another, and every one the same with the essence of God itself.</w:t>
      </w:r>
    </w:p>
    <w:p w14:paraId="4BCEB3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第三，上帝的属性（attributes），唯独它们似乎是上帝本质（essence of God）中不同的事物，它们在本质上（essentially）彼此是同一的，并且每一个都与上帝本质（essence of God）本身是同一的。</w:t>
      </w:r>
    </w:p>
    <w:p w14:paraId="5BC47B19">
      <w:pPr>
        <w:spacing w:line="254" w:lineRule="auto"/>
        <w:rPr>
          <w:rFonts w:hint="eastAsia" w:ascii="华文楷体" w:hAnsi="华文楷体" w:eastAsia="华文楷体" w:cs="华文楷体"/>
          <w:sz w:val="30"/>
          <w:szCs w:val="30"/>
        </w:rPr>
      </w:pPr>
    </w:p>
    <w:p w14:paraId="74D714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they are spoken one of another as well as of God; as there is his "eternal power" as well as his "Godhead."</w:t>
      </w:r>
    </w:p>
    <w:p w14:paraId="6C6F98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因为，首先，它们可以相互述说，也可以述说上帝；例如，有祂（上帝）的“永能”（eternal power）以及祂（上帝）的“神性”（Godhead）。（罗1:20）</w:t>
      </w:r>
    </w:p>
    <w:p w14:paraId="7CABE837">
      <w:pPr>
        <w:spacing w:line="254" w:lineRule="auto"/>
        <w:rPr>
          <w:rFonts w:hint="eastAsia" w:ascii="华文楷体" w:hAnsi="华文楷体" w:eastAsia="华文楷体" w:cs="华文楷体"/>
          <w:sz w:val="30"/>
          <w:szCs w:val="30"/>
        </w:rPr>
      </w:pPr>
    </w:p>
    <w:p w14:paraId="5C8210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they are either infinite and infinitely perfect, or they are not.</w:t>
      </w:r>
    </w:p>
    <w:p w14:paraId="2FB6439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其次，它们要么是无限（infinite）且无限完美（infinitely perfect）的，要么不是。</w:t>
      </w:r>
    </w:p>
    <w:p w14:paraId="1A5A4046">
      <w:pPr>
        <w:spacing w:line="254" w:lineRule="auto"/>
        <w:rPr>
          <w:rFonts w:hint="eastAsia" w:ascii="华文楷体" w:hAnsi="华文楷体" w:eastAsia="华文楷体" w:cs="华文楷体"/>
          <w:sz w:val="30"/>
          <w:szCs w:val="30"/>
        </w:rPr>
      </w:pPr>
    </w:p>
    <w:p w14:paraId="7AE49F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then if they are not the same with God, there are more things infinite than one, and consequently more Gods; for that which is absolutely infinite is absolutely perfect, and consequently God.</w:t>
      </w:r>
    </w:p>
    <w:p w14:paraId="42D283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如果是，那么如果它们与上帝不是同一的，就存在不止一个无限（infinite）的事物，因此也就存在不止一个上帝；因为那绝对无限（absolutely infinite）的就是绝对完美（absolutely perfect）的，因此就是上帝。</w:t>
      </w:r>
    </w:p>
    <w:p w14:paraId="2EFCE0FE">
      <w:pPr>
        <w:spacing w:line="254" w:lineRule="auto"/>
        <w:rPr>
          <w:rFonts w:hint="eastAsia" w:ascii="华文楷体" w:hAnsi="华文楷体" w:eastAsia="华文楷体" w:cs="华文楷体"/>
          <w:sz w:val="30"/>
          <w:szCs w:val="30"/>
        </w:rPr>
      </w:pPr>
    </w:p>
    <w:p w14:paraId="259408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not infinite, then God knows not himself, for a finite wisdom cannot know perfectly an infinite being.</w:t>
      </w:r>
    </w:p>
    <w:p w14:paraId="5F88518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如果它们不是无限（infinite）的，那么上帝就不认识祂（上帝）自己，因为有限的智慧（finite wisdom）无法完美地认识一个无限的存在（infinite being）。</w:t>
      </w:r>
    </w:p>
    <w:p w14:paraId="1FB8DBB5">
      <w:pPr>
        <w:spacing w:line="254" w:lineRule="auto"/>
        <w:rPr>
          <w:rFonts w:hint="eastAsia" w:ascii="华文楷体" w:hAnsi="华文楷体" w:eastAsia="华文楷体" w:cs="华文楷体"/>
          <w:sz w:val="30"/>
          <w:szCs w:val="30"/>
        </w:rPr>
      </w:pPr>
    </w:p>
    <w:p w14:paraId="1495D5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might be farther confirmed by the particular consideration of all kinds of composition, with a manifestation of the impossibility of their attribution unto God; arguments to which purpose the learned reader knows where to find in abundance.</w:t>
      </w:r>
    </w:p>
    <w:p w14:paraId="127F7B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这一点可以通过具体考察所有种类的复合（composition），并显明将其归于上帝的不可能性，来进一步确认；为此目的的论据，博学的读者知道在何处可以大量找到。</w:t>
      </w:r>
    </w:p>
    <w:p w14:paraId="3904F5AA">
      <w:pPr>
        <w:spacing w:line="254" w:lineRule="auto"/>
        <w:rPr>
          <w:rFonts w:hint="eastAsia" w:ascii="华文楷体" w:hAnsi="华文楷体" w:eastAsia="华文楷体" w:cs="华文楷体"/>
          <w:sz w:val="30"/>
          <w:szCs w:val="30"/>
        </w:rPr>
      </w:pPr>
    </w:p>
    <w:p w14:paraId="131D3C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Yea, that God is, and must needs be, a simple act (which expression Mr B. fixes on for the rejection of it) is evident from this one consideration, which was mentioned before: If he be not so, there must be some potentiality in God.</w:t>
      </w:r>
    </w:p>
    <w:p w14:paraId="4D91E3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第四，是的，上帝是，并且必然是，一个纯粹作为（simple act）（比德尔先生 Mr B. 抓住这个表达来拒绝它），这一点从前面提到的这一个考虑中是明显的：如果祂（上帝）不是这样，那么上帝里面就必然存在某种潜能（potentiality）。</w:t>
      </w:r>
    </w:p>
    <w:p w14:paraId="10FBE92F">
      <w:pPr>
        <w:spacing w:line="254" w:lineRule="auto"/>
        <w:rPr>
          <w:rFonts w:hint="eastAsia" w:ascii="华文楷体" w:hAnsi="华文楷体" w:eastAsia="华文楷体" w:cs="华文楷体"/>
          <w:sz w:val="30"/>
          <w:szCs w:val="30"/>
        </w:rPr>
      </w:pPr>
    </w:p>
    <w:p w14:paraId="03D5FF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and is not a simple act, hath a possibility to be perfected by act; if this be in God, he is not perfect, nor all-sufficient.</w:t>
      </w:r>
    </w:p>
    <w:p w14:paraId="59C35C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任何存在且并非纯粹作为（simple act）之物，都具有通过作为（act）得以完善（perfected）的可能性（possibility）；如果这在上帝里面存在，祂（上帝）就不是完美的（perfect），也不是全足的（all-sufficient）。</w:t>
      </w:r>
    </w:p>
    <w:p w14:paraId="56C710FB">
      <w:pPr>
        <w:spacing w:line="254" w:lineRule="auto"/>
        <w:rPr>
          <w:rFonts w:hint="eastAsia" w:ascii="华文楷体" w:hAnsi="华文楷体" w:eastAsia="华文楷体" w:cs="华文楷体"/>
          <w:sz w:val="30"/>
          <w:szCs w:val="30"/>
        </w:rPr>
      </w:pPr>
    </w:p>
    <w:p w14:paraId="1E5971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composition whatever is of power and act; which if it be, or might have been in God, he could</w:t>
      </w:r>
    </w:p>
    <w:p w14:paraId="2D8762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任何复合（composition）都是能力（power）和作为（act）的结合；如果这在上帝里面存在，或者可能曾经存在，祂（上帝）就</w:t>
      </w:r>
    </w:p>
    <w:p w14:paraId="5098ACE2">
      <w:pPr>
        <w:spacing w:line="254" w:lineRule="auto"/>
        <w:rPr>
          <w:rFonts w:hint="eastAsia" w:ascii="华文楷体" w:hAnsi="华文楷体" w:eastAsia="华文楷体" w:cs="华文楷体"/>
          <w:sz w:val="30"/>
          <w:szCs w:val="30"/>
        </w:rPr>
      </w:pPr>
    </w:p>
    <w:p w14:paraId="5F930C6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 said to be immutable, which the Scripture plentifully witnesseth that he is.</w:t>
      </w:r>
    </w:p>
    <w:p w14:paraId="0874DF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不能被称为是不变的（immutable），而圣经（Scripture）丰盛地见证（witnesseth）祂（上帝）是不变的。</w:t>
      </w:r>
    </w:p>
    <w:p w14:paraId="620C56A7">
      <w:pPr>
        <w:spacing w:line="254" w:lineRule="auto"/>
        <w:rPr>
          <w:rFonts w:hint="eastAsia" w:ascii="华文楷体" w:hAnsi="华文楷体" w:eastAsia="华文楷体" w:cs="华文楷体"/>
          <w:sz w:val="30"/>
          <w:szCs w:val="30"/>
        </w:rPr>
      </w:pPr>
    </w:p>
    <w:p w14:paraId="3EC682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few of the grounds of this affirmation of ours concerning the simplicity of the essence of God; which when Mr B. removes and answers, he may have more of them, which at present there is no necessity to produce.</w:t>
      </w:r>
    </w:p>
    <w:p w14:paraId="664ADD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这些是我们关于上帝本质（essence of God）之纯粹性（simplicity）之断言（affirmation）的一些根据；当比德尔先生（Mr B.）移除并回答这些根据时，他或许能得到更多，但目前没有必要提出。</w:t>
      </w:r>
    </w:p>
    <w:p w14:paraId="6AE4FBC6">
      <w:pPr>
        <w:spacing w:line="254" w:lineRule="auto"/>
        <w:rPr>
          <w:rFonts w:hint="eastAsia" w:ascii="华文楷体" w:hAnsi="华文楷体" w:eastAsia="华文楷体" w:cs="华文楷体"/>
          <w:sz w:val="30"/>
          <w:szCs w:val="30"/>
        </w:rPr>
      </w:pPr>
    </w:p>
    <w:p w14:paraId="74284C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being he proceeds to his subsistence, and expressly rejects his subsisting in three persons, name and thing.</w:t>
      </w:r>
    </w:p>
    <w:p w14:paraId="70775A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从祂（上帝）的存在（being），他（比德尔 Mr B.）进而论及祂（上帝）的实存（subsistence），并明确地拒绝（rejects）祂（上帝）在三个位格（persons）中实存（subsisting），名称（name）和事物（thing）都拒绝。</w:t>
      </w:r>
    </w:p>
    <w:p w14:paraId="04422FB2">
      <w:pPr>
        <w:spacing w:line="254" w:lineRule="auto"/>
        <w:rPr>
          <w:rFonts w:hint="eastAsia" w:ascii="华文楷体" w:hAnsi="华文楷体" w:eastAsia="华文楷体" w:cs="华文楷体"/>
          <w:sz w:val="30"/>
          <w:szCs w:val="30"/>
        </w:rPr>
      </w:pPr>
    </w:p>
    <w:p w14:paraId="73FD5C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no new attempt, no undertaking whose glory Mr B. may arrogate to himself, is known.</w:t>
      </w:r>
    </w:p>
    <w:p w14:paraId="58A5EE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这并非新的尝试，也非比德尔先生（Mr B.）可以为自己攫取（arrogate）荣耀（glory）的事业，这是众所周知的。</w:t>
      </w:r>
    </w:p>
    <w:p w14:paraId="74D45EA2">
      <w:pPr>
        <w:spacing w:line="254" w:lineRule="auto"/>
        <w:rPr>
          <w:rFonts w:hint="eastAsia" w:ascii="华文楷体" w:hAnsi="华文楷体" w:eastAsia="华文楷体" w:cs="华文楷体"/>
          <w:sz w:val="30"/>
          <w:szCs w:val="30"/>
        </w:rPr>
      </w:pPr>
    </w:p>
    <w:p w14:paraId="1FE549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God hath taken thought for his own glory, and eminently confounded the opposers of the subsistence of his essence in three distinct persons.</w:t>
      </w:r>
    </w:p>
    <w:p w14:paraId="6BC10B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迄今为止，上帝已为祂（上帝）自己的荣耀（glory）着想，并显著地使那些反对祂（上帝）本质（essence）在三个不同位格（distinct persons）中实存（subsistence）的人蒙羞（confounded）。</w:t>
      </w:r>
    </w:p>
    <w:p w14:paraId="5323A5FE">
      <w:pPr>
        <w:spacing w:line="254" w:lineRule="auto"/>
        <w:rPr>
          <w:rFonts w:hint="eastAsia" w:ascii="华文楷体" w:hAnsi="华文楷体" w:eastAsia="华文楷体" w:cs="华文楷体"/>
          <w:sz w:val="30"/>
          <w:szCs w:val="30"/>
        </w:rPr>
      </w:pPr>
    </w:p>
    <w:p w14:paraId="5A9DAE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Inquire of them that went before, and of the dealings of God with them of old.</w:t>
      </w:r>
    </w:p>
    <w:p w14:paraId="66AADD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询问那些先辈，以及古时上帝对待他们的方式。</w:t>
      </w:r>
    </w:p>
    <w:p w14:paraId="3A218B41">
      <w:pPr>
        <w:spacing w:line="254" w:lineRule="auto"/>
        <w:rPr>
          <w:rFonts w:hint="eastAsia" w:ascii="华文楷体" w:hAnsi="华文楷体" w:eastAsia="华文楷体" w:cs="华文楷体"/>
          <w:sz w:val="30"/>
          <w:szCs w:val="30"/>
        </w:rPr>
      </w:pPr>
    </w:p>
    <w:p w14:paraId="6B6118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become of Ebion, Cerinthus, Paulus Samosatenus, Theodotus Byzantinus, Photinus, Arius, Macedonius, etc.?</w:t>
      </w:r>
    </w:p>
    <w:p w14:paraId="1B44CB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以便尼（Ebion）、克林妥（Cerinthus）、撒摩撒他的保罗（Paulus Samosatenus）、拜占庭的提奥多徒（Theodotus Byzantinus）、弗提努（Photinus）、阿里乌（Arius）、马其顿尼乌斯（Macedonius）等人，结局如何？</w:t>
      </w:r>
    </w:p>
    <w:p w14:paraId="5F607DCF">
      <w:pPr>
        <w:spacing w:line="254" w:lineRule="auto"/>
        <w:rPr>
          <w:rFonts w:hint="eastAsia" w:ascii="华文楷体" w:hAnsi="华文楷体" w:eastAsia="华文楷体" w:cs="华文楷体"/>
          <w:sz w:val="30"/>
          <w:szCs w:val="30"/>
        </w:rPr>
      </w:pPr>
    </w:p>
    <w:p w14:paraId="255B17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God made their memory to rot, and their names to be an abomination to all generations?</w:t>
      </w:r>
    </w:p>
    <w:p w14:paraId="42564E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上帝岂不是使他们的记忆朽烂（memory to rot），使他们的名字成为万代的憎恶（abomination）吗？（箴10:7）</w:t>
      </w:r>
    </w:p>
    <w:p w14:paraId="69CB73D6">
      <w:pPr>
        <w:spacing w:line="254" w:lineRule="auto"/>
        <w:rPr>
          <w:rFonts w:hint="eastAsia" w:ascii="华文楷体" w:hAnsi="华文楷体" w:eastAsia="华文楷体" w:cs="华文楷体"/>
          <w:sz w:val="30"/>
          <w:szCs w:val="30"/>
        </w:rPr>
      </w:pPr>
    </w:p>
    <w:p w14:paraId="340206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they once attempted to have taken possession of the churches of God, making slaughter and havoc of all that opposed them, hath been declared; but their place long since knows them no more.</w:t>
      </w:r>
    </w:p>
    <w:p w14:paraId="6D6C5E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他们曾如何试图占有上帝的众教会（churches of God），屠杀（slaughter）并蹂躏（havoc）所有反对他们的人，已被述说；但他们的原处早已不认识他们了。（诗103:16）</w:t>
      </w:r>
    </w:p>
    <w:p w14:paraId="3B2AE9EA">
      <w:pPr>
        <w:spacing w:line="254" w:lineRule="auto"/>
        <w:rPr>
          <w:rFonts w:hint="eastAsia" w:ascii="华文楷体" w:hAnsi="华文楷体" w:eastAsia="华文楷体" w:cs="华文楷体"/>
          <w:sz w:val="30"/>
          <w:szCs w:val="30"/>
        </w:rPr>
      </w:pPr>
    </w:p>
    <w:p w14:paraId="003DEE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subsisting of God in any person, no more is intended than that person's being God.</w:t>
      </w:r>
    </w:p>
    <w:p w14:paraId="6B986F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上帝在任何位格（person）中实存（subsisting），所意指的不外乎那个位格（person）是上帝。</w:t>
      </w:r>
    </w:p>
    <w:p w14:paraId="718E3AF0">
      <w:pPr>
        <w:spacing w:line="254" w:lineRule="auto"/>
        <w:rPr>
          <w:rFonts w:hint="eastAsia" w:ascii="华文楷体" w:hAnsi="华文楷体" w:eastAsia="华文楷体" w:cs="华文楷体"/>
          <w:sz w:val="30"/>
          <w:szCs w:val="30"/>
        </w:rPr>
      </w:pPr>
    </w:p>
    <w:p w14:paraId="41AE55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person be God, God subsists in that person: that is all which by that expression is intended.</w:t>
      </w:r>
    </w:p>
    <w:p w14:paraId="28A5B1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如果那个位格（person）是上帝，上帝就在那个位格（person）中实存（subsists）：这就是那个表达方式（expression）所意指的全部。</w:t>
      </w:r>
    </w:p>
    <w:p w14:paraId="551EFBD1">
      <w:pPr>
        <w:spacing w:line="254" w:lineRule="auto"/>
        <w:rPr>
          <w:rFonts w:hint="eastAsia" w:ascii="华文楷体" w:hAnsi="华文楷体" w:eastAsia="华文楷体" w:cs="华文楷体"/>
          <w:sz w:val="30"/>
          <w:szCs w:val="30"/>
        </w:rPr>
      </w:pPr>
    </w:p>
    <w:p w14:paraId="673C1A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is God, or is not.</w:t>
      </w:r>
    </w:p>
    <w:p w14:paraId="3CC303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子（Son）是上帝，或不是。</w:t>
      </w:r>
    </w:p>
    <w:p w14:paraId="720DA4D8">
      <w:pPr>
        <w:spacing w:line="254" w:lineRule="auto"/>
        <w:rPr>
          <w:rFonts w:hint="eastAsia" w:ascii="华文楷体" w:hAnsi="华文楷体" w:eastAsia="华文楷体" w:cs="华文楷体"/>
          <w:sz w:val="30"/>
          <w:szCs w:val="30"/>
        </w:rPr>
      </w:pPr>
    </w:p>
    <w:p w14:paraId="228AFF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he is not God, is to beg that which cannot be proved.</w:t>
      </w:r>
    </w:p>
    <w:p w14:paraId="3A7DF0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说祂（子）不是上帝，是乞求（beg）那无法证明（proved）之事。</w:t>
      </w:r>
    </w:p>
    <w:p w14:paraId="57BD982E">
      <w:pPr>
        <w:spacing w:line="254" w:lineRule="auto"/>
        <w:rPr>
          <w:rFonts w:hint="eastAsia" w:ascii="华文楷体" w:hAnsi="华文楷体" w:eastAsia="华文楷体" w:cs="华文楷体"/>
          <w:sz w:val="30"/>
          <w:szCs w:val="30"/>
        </w:rPr>
      </w:pPr>
    </w:p>
    <w:p w14:paraId="2E49F5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God, he is the Father, or he is another person.</w:t>
      </w:r>
    </w:p>
    <w:p w14:paraId="77E957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如果祂（子）是上帝，祂（子）就是父（Father），或者祂（子）是另一个位格（person）。</w:t>
      </w:r>
    </w:p>
    <w:p w14:paraId="49667153">
      <w:pPr>
        <w:spacing w:line="254" w:lineRule="auto"/>
        <w:rPr>
          <w:rFonts w:hint="eastAsia" w:ascii="华文楷体" w:hAnsi="华文楷体" w:eastAsia="华文楷体" w:cs="华文楷体"/>
          <w:sz w:val="30"/>
          <w:szCs w:val="30"/>
        </w:rPr>
      </w:pPr>
    </w:p>
    <w:p w14:paraId="3C3E8B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the Father, he is not the Son.</w:t>
      </w:r>
    </w:p>
    <w:p w14:paraId="37BBFE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如果祂（子）是父（Father），祂（子）就不是子（Son）。</w:t>
      </w:r>
    </w:p>
    <w:p w14:paraId="16EFAFD4">
      <w:pPr>
        <w:spacing w:line="254" w:lineRule="auto"/>
        <w:rPr>
          <w:rFonts w:hint="eastAsia" w:ascii="华文楷体" w:hAnsi="华文楷体" w:eastAsia="华文楷体" w:cs="华文楷体"/>
          <w:sz w:val="30"/>
          <w:szCs w:val="30"/>
        </w:rPr>
      </w:pPr>
    </w:p>
    <w:p w14:paraId="41DA94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the Son and not the Son is sufficiently contradictory.</w:t>
      </w:r>
    </w:p>
    <w:p w14:paraId="08EB76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说祂（子）是子（Son）又不是子（Son），是足够矛盾的（contradictory）。</w:t>
      </w:r>
    </w:p>
    <w:p w14:paraId="463443C7">
      <w:pPr>
        <w:spacing w:line="254" w:lineRule="auto"/>
        <w:rPr>
          <w:rFonts w:hint="eastAsia" w:ascii="华文楷体" w:hAnsi="华文楷体" w:eastAsia="华文楷体" w:cs="华文楷体"/>
          <w:sz w:val="30"/>
          <w:szCs w:val="30"/>
        </w:rPr>
      </w:pPr>
    </w:p>
    <w:p w14:paraId="3B3EDB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not the Father, as was said, and yet be God, he may have the same nature and substance with the Father (for of our God there is but one essence, nature, or being), and yet be distinct from him.</w:t>
      </w:r>
    </w:p>
    <w:p w14:paraId="2BF538A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如果祂（子）如前所述不是父（Father），却又是上帝，祂（子）就可以与父（Father）拥有相同的本性（nature）和本体（substance）（因为我们的上帝只有一个本质 essence、本性 nature 或存在 being），但又与祂（父）有别（distinct）。</w:t>
      </w:r>
    </w:p>
    <w:p w14:paraId="1140A05B">
      <w:pPr>
        <w:spacing w:line="254" w:lineRule="auto"/>
        <w:rPr>
          <w:rFonts w:hint="eastAsia" w:ascii="华文楷体" w:hAnsi="华文楷体" w:eastAsia="华文楷体" w:cs="华文楷体"/>
          <w:sz w:val="30"/>
          <w:szCs w:val="30"/>
        </w:rPr>
      </w:pPr>
    </w:p>
    <w:p w14:paraId="11F9D1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distinction from him is his personality,—that property whereby and from whence he is the Son.</w:t>
      </w:r>
    </w:p>
    <w:p w14:paraId="544936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那种与祂（父）的区别（distinction）就是祂（子）的位格性（personality），——即祂（子）借以并由此成为子（Son）的属性（property）。</w:t>
      </w:r>
    </w:p>
    <w:p w14:paraId="21054F7C">
      <w:pPr>
        <w:spacing w:line="254" w:lineRule="auto"/>
        <w:rPr>
          <w:rFonts w:hint="eastAsia" w:ascii="华文楷体" w:hAnsi="华文楷体" w:eastAsia="华文楷体" w:cs="华文楷体"/>
          <w:sz w:val="30"/>
          <w:szCs w:val="30"/>
        </w:rPr>
      </w:pPr>
    </w:p>
    <w:p w14:paraId="208ECB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is to be said of the Holy Ghost.</w:t>
      </w:r>
    </w:p>
    <w:p w14:paraId="5E061A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对于圣灵（Holy Ghost）也应作同样的说明。</w:t>
      </w:r>
    </w:p>
    <w:p w14:paraId="4B48D672">
      <w:pPr>
        <w:spacing w:line="254" w:lineRule="auto"/>
        <w:rPr>
          <w:rFonts w:hint="eastAsia" w:ascii="华文楷体" w:hAnsi="华文楷体" w:eastAsia="华文楷体" w:cs="华文楷体"/>
          <w:sz w:val="30"/>
          <w:szCs w:val="30"/>
        </w:rPr>
      </w:pPr>
    </w:p>
    <w:p w14:paraId="789A2E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then, here denied is, that the Son is God, or that the Holy</w:t>
      </w:r>
    </w:p>
    <w:p w14:paraId="77F3A2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那么，这里所否认的（denied）是，子（Son）是上帝，或者圣灵（Holy Ghost）</w:t>
      </w:r>
    </w:p>
    <w:p w14:paraId="3C0F3E57">
      <w:pPr>
        <w:spacing w:line="254" w:lineRule="auto"/>
        <w:rPr>
          <w:rFonts w:hint="eastAsia" w:ascii="华文楷体" w:hAnsi="华文楷体" w:eastAsia="华文楷体" w:cs="华文楷体"/>
          <w:sz w:val="30"/>
          <w:szCs w:val="30"/>
        </w:rPr>
      </w:pPr>
    </w:p>
    <w:p w14:paraId="678DFE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Ghost is God: for if they are so, God must subsist in three persons; of which more afterward.</w:t>
      </w:r>
    </w:p>
    <w:p w14:paraId="319AA3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是上帝：因为如果祂们是这样，上帝就必须在三个位格（persons）中实存（subsist）；关于这一点，稍后详述。</w:t>
      </w:r>
    </w:p>
    <w:p w14:paraId="22CE966A">
      <w:pPr>
        <w:spacing w:line="254" w:lineRule="auto"/>
        <w:rPr>
          <w:rFonts w:hint="eastAsia" w:ascii="华文楷体" w:hAnsi="华文楷体" w:eastAsia="华文楷体" w:cs="华文楷体"/>
          <w:sz w:val="30"/>
          <w:szCs w:val="30"/>
        </w:rPr>
      </w:pPr>
    </w:p>
    <w:p w14:paraId="42B557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this not to be found in the Scriptures?</w:t>
      </w:r>
    </w:p>
    <w:p w14:paraId="557758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现在，这难道在圣经（Scriptures）中找不到吗？</w:t>
      </w:r>
    </w:p>
    <w:p w14:paraId="4273A495">
      <w:pPr>
        <w:spacing w:line="254" w:lineRule="auto"/>
        <w:rPr>
          <w:rFonts w:hint="eastAsia" w:ascii="华文楷体" w:hAnsi="华文楷体" w:eastAsia="华文楷体" w:cs="华文楷体"/>
          <w:sz w:val="30"/>
          <w:szCs w:val="30"/>
        </w:rPr>
      </w:pPr>
    </w:p>
    <w:p w14:paraId="385A1E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text affirming Christ to be God, to be one with the Father, or that the Holy Ghost is so?</w:t>
      </w:r>
    </w:p>
    <w:p w14:paraId="22ADE4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难道没有经文（text）肯定基督是上帝，与父为一，或者圣灵（Holy Ghost）也是如此吗？</w:t>
      </w:r>
    </w:p>
    <w:p w14:paraId="1980685D">
      <w:pPr>
        <w:spacing w:line="254" w:lineRule="auto"/>
        <w:rPr>
          <w:rFonts w:hint="eastAsia" w:ascii="华文楷体" w:hAnsi="华文楷体" w:eastAsia="华文楷体" w:cs="华文楷体"/>
          <w:sz w:val="30"/>
          <w:szCs w:val="30"/>
        </w:rPr>
      </w:pPr>
    </w:p>
    <w:p w14:paraId="2EF4DE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text saying, "There are three that bear record in heaven; and these, three are one?"</w:t>
      </w:r>
    </w:p>
    <w:p w14:paraId="6AADD5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难道没有经文（text）说，“作见证的原来有三：……这三样也都归于一”（约壹5:7-8，此处引文更接近KJV对特定希腊手稿的翻译，即所谓“约翰尼森逗点”，现代多数译本不包含前半句）吗？</w:t>
      </w:r>
    </w:p>
    <w:p w14:paraId="1053D174">
      <w:pPr>
        <w:spacing w:line="254" w:lineRule="auto"/>
        <w:rPr>
          <w:rFonts w:hint="eastAsia" w:ascii="华文楷体" w:hAnsi="华文楷体" w:eastAsia="华文楷体" w:cs="华文楷体"/>
          <w:sz w:val="30"/>
          <w:szCs w:val="30"/>
        </w:rPr>
      </w:pPr>
    </w:p>
    <w:p w14:paraId="43F4BD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ascribing divine perfections, divine worship distinctly to either Son or Spirit, and yet jointly to one God?</w:t>
      </w:r>
    </w:p>
    <w:p w14:paraId="3F3954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难道没有经文（text）将神圣的完美性（divine perfections）、神圣的敬拜（divine worship）分别归于子（Son）或灵（Spirit），却又共同归于独一上帝吗？</w:t>
      </w:r>
    </w:p>
    <w:p w14:paraId="35C3453E">
      <w:pPr>
        <w:spacing w:line="254" w:lineRule="auto"/>
        <w:rPr>
          <w:rFonts w:hint="eastAsia" w:ascii="华文楷体" w:hAnsi="华文楷体" w:eastAsia="华文楷体" w:cs="华文楷体"/>
          <w:sz w:val="30"/>
          <w:szCs w:val="30"/>
        </w:rPr>
      </w:pPr>
    </w:p>
    <w:p w14:paraId="76687B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none of these things found in the Scripture, that Mr B. thinks with one blast to demolish all these ancient foundations, and by his bare authority to deny the common faith of the present saints, and that wherein their predecessors in the worship of God are fallen asleep in peace?</w:t>
      </w:r>
    </w:p>
    <w:p w14:paraId="0773B5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难道这些事物在圣经（Scripture）中都找不到，以至于比德尔先生（Mr B.）认为能用一阵风就摧毁（demolish）所有这些古老的根基（ancient foundations），并仅凭他自己的权威就否认现今圣徒（saints）的共同信仰（common faith），以及他们在敬拜上帝（worship of God）中的先辈们在平安中睡去（fallen asleep in peace）所持守的信仰吗？</w:t>
      </w:r>
    </w:p>
    <w:p w14:paraId="6EEA95D7">
      <w:pPr>
        <w:spacing w:line="254" w:lineRule="auto"/>
        <w:rPr>
          <w:rFonts w:hint="eastAsia" w:ascii="华文楷体" w:hAnsi="华文楷体" w:eastAsia="华文楷体" w:cs="华文楷体"/>
          <w:sz w:val="30"/>
          <w:szCs w:val="30"/>
        </w:rPr>
      </w:pPr>
    </w:p>
    <w:p w14:paraId="1F6681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place for the consideration of these things will farther manifest the abomination of this bold attempt against the Son of God and the Eternal Spirit.</w:t>
      </w:r>
    </w:p>
    <w:p w14:paraId="00D20D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考察这些事物的恰当之处将进一步显明这种反对上帝之子（Son of God）和永恒之灵（Eternal Spirit）的大胆尝试（bold attempt）的可憎性（abomination）。</w:t>
      </w:r>
    </w:p>
    <w:p w14:paraId="1DC0B23E">
      <w:pPr>
        <w:spacing w:line="254" w:lineRule="auto"/>
        <w:rPr>
          <w:rFonts w:hint="eastAsia" w:ascii="华文楷体" w:hAnsi="华文楷体" w:eastAsia="华文楷体" w:cs="华文楷体"/>
          <w:sz w:val="30"/>
          <w:szCs w:val="30"/>
        </w:rPr>
      </w:pPr>
    </w:p>
    <w:p w14:paraId="49F417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divine circumincession, mentioned in the next place, I shall only say that it is not at all in my intention to defend all the expressions that any men have used (who are yet sound in the main) in the unfolding of this great, tremendous mystery of the blessed Trinity, and I could heartily wish that they had some of them been less curious in their inquiries and less bold in their expressions.</w:t>
      </w:r>
    </w:p>
    <w:p w14:paraId="5C8FEB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至于接下来提到的神圣互相内住（divine circumincession），我只想说，我完全无意为（即使大体上信仰纯正的）任何人在阐释（unfolding）蒙福三位一体（blessed Trinity）这一伟大、可畏的奥秘（tremendous mystery）时所使用的所有表达方式（expressions）辩护，我衷心希望他们中一些人在探究（inquiries）时能少些好奇（curious），在表达（expressions）时能少些大胆（bold）。</w:t>
      </w:r>
    </w:p>
    <w:p w14:paraId="54EF3489">
      <w:pPr>
        <w:spacing w:line="254" w:lineRule="auto"/>
        <w:rPr>
          <w:rFonts w:hint="eastAsia" w:ascii="华文楷体" w:hAnsi="华文楷体" w:eastAsia="华文楷体" w:cs="华文楷体"/>
          <w:sz w:val="30"/>
          <w:szCs w:val="30"/>
        </w:rPr>
      </w:pPr>
    </w:p>
    <w:p w14:paraId="029CBA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thing itself alone whose faith I desire to own and profess; and therefore I shall not in the least labour to retain and hold those things or words which may be left or lost without any prejudice thereunto.</w:t>
      </w:r>
    </w:p>
    <w:p w14:paraId="61470D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我渴望承认并宣认的（own and profess）唯独是事物本身（thing itself）的信仰（faith）；因此我丝毫不会费力去保留和持守那些可以被舍弃或丢失而无损于此信仰（faith）的事物或词语。</w:t>
      </w:r>
    </w:p>
    <w:p w14:paraId="3BF2E159">
      <w:pPr>
        <w:spacing w:line="254" w:lineRule="auto"/>
        <w:rPr>
          <w:rFonts w:hint="eastAsia" w:ascii="华文楷体" w:hAnsi="华文楷体" w:eastAsia="华文楷体" w:cs="华文楷体"/>
          <w:sz w:val="30"/>
          <w:szCs w:val="30"/>
        </w:rPr>
      </w:pPr>
    </w:p>
    <w:p w14:paraId="18DF4C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Briefly; by the barbarous term of "mutual circumincession," the schoolmen understand that which the Greek fathers called ἐμπεριχώρησις, whereby they expressed that mystery, which Christ himself teaches us, of "his being in the Father, and the Father in him," John 10:38, and of the Father's dwelling in him, and doing the works he did, chap. 14:10,—the distinction of these persons being not hereby taken away, but the disjunction of them as to their nature and being.</w:t>
      </w:r>
    </w:p>
    <w:p w14:paraId="42DFEE9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简言之；经院哲学家（schoolmen）用“互相内住”（mutual circumincession）这个粗鄙的术语（barbarous term）来理解希腊教父（Greek fathers）所谓的“互相内住”（ἐμπεριχώρησις, emperichoresis），他们借此表达了基督（Christ）自己教导我们的那个奥秘（mystery），即“祂（基督）在父里面，父也在祂（基督）里面”（约10:38），以及父住在祂（基督）里面，并作祂（基督）所作的事（约14:10），——这些位格（persons）的区别（distinction）并未因此被取消，只是祂们在本性（nature）和存在（being）上的分离（disjunction）被否定了。</w:t>
      </w:r>
    </w:p>
    <w:p w14:paraId="60702E6A">
      <w:pPr>
        <w:spacing w:line="254" w:lineRule="auto"/>
        <w:rPr>
          <w:rFonts w:hint="eastAsia" w:ascii="华文楷体" w:hAnsi="华文楷体" w:eastAsia="华文楷体" w:cs="华文楷体"/>
          <w:sz w:val="30"/>
          <w:szCs w:val="30"/>
        </w:rPr>
      </w:pPr>
    </w:p>
    <w:p w14:paraId="24E744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generation of the Son is in this next place rejected, that he may be sure to cast down every thing that looks towards the</w:t>
      </w:r>
    </w:p>
    <w:p w14:paraId="6AC6A3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接下来，子的永恒受生（eternal generation of the Son）被拒绝了，这样他（比德尔 Mr B.）就能确保推翻一切倾向于</w:t>
      </w:r>
    </w:p>
    <w:p w14:paraId="798A6254">
      <w:pPr>
        <w:spacing w:line="254" w:lineRule="auto"/>
        <w:rPr>
          <w:rFonts w:hint="eastAsia" w:ascii="华文楷体" w:hAnsi="华文楷体" w:eastAsia="华文楷体" w:cs="华文楷体"/>
          <w:sz w:val="30"/>
          <w:szCs w:val="30"/>
        </w:rPr>
      </w:pPr>
    </w:p>
    <w:p w14:paraId="52A3EF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assertion of his deity, whom yet the apostle affirms to be "God blessed for ever," Rom. 9:5.</w:t>
      </w:r>
    </w:p>
    <w:p w14:paraId="326540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断言祂（子）神性（deity）的事物，尽管使徒（apostle）肯定祂（子）是“在万有之上，永远可称颂的上帝”（罗9:5）。</w:t>
      </w:r>
    </w:p>
    <w:p w14:paraId="2C17CFEF">
      <w:pPr>
        <w:spacing w:line="254" w:lineRule="auto"/>
        <w:rPr>
          <w:rFonts w:hint="eastAsia" w:ascii="华文楷体" w:hAnsi="华文楷体" w:eastAsia="华文楷体" w:cs="华文楷体"/>
          <w:sz w:val="30"/>
          <w:szCs w:val="30"/>
        </w:rPr>
      </w:pPr>
    </w:p>
    <w:p w14:paraId="717B2C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 which "in the beginning was" (and therefore is) "God," is "the only begotten of the Father," the apostle affirms, John 1:14.</w:t>
      </w:r>
    </w:p>
    <w:p w14:paraId="787EB4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那“太初就有”（因此现在也是）“上帝”的道（Word），是“父所生的独生子”（the only begotten of the Father），使徒（apostle）在约1:14肯定了这一点。</w:t>
      </w:r>
    </w:p>
    <w:p w14:paraId="6AD555BA">
      <w:pPr>
        <w:spacing w:line="254" w:lineRule="auto"/>
        <w:rPr>
          <w:rFonts w:hint="eastAsia" w:ascii="华文楷体" w:hAnsi="华文楷体" w:eastAsia="华文楷体" w:cs="华文楷体"/>
          <w:sz w:val="30"/>
          <w:szCs w:val="30"/>
        </w:rPr>
      </w:pPr>
    </w:p>
    <w:p w14:paraId="7B6DF5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also "the only begotten Son of God" we have other plentiful testimonies, Ps. 2:7; John 3:16; Acts 13:33; Heb. 1:4–6;—a Son so as, in comparison of his sonship, the best of sons by adoption are servants, Heb. 3:5, 6; and so begotten as to be an only Son, John 1:14; though, begotten by grace, God hath many sons, James 1:18.</w:t>
      </w:r>
    </w:p>
    <w:p w14:paraId="78D3E0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祂（子）也是“上帝的独生子”（the only begotten Son of God），我们还有其他丰富的见证（testimonies），诗2:7；约3:16；徒13:33；来1:4-6；——祂（子）是这样一位儿子（Son），以至于与祂（子）的儿子名分（sonship）相比，凭收养（adoption）而成的最好的儿子（sons）也是仆人（servants），来3:5, 6；并且祂（子）如此受生（begotten）以至于是一位独生子（only Son），约1:14；尽管凭恩典（grace）受生（begotten），上帝有许多儿子（sons），雅1:18。</w:t>
      </w:r>
    </w:p>
    <w:p w14:paraId="79231A87">
      <w:pPr>
        <w:spacing w:line="254" w:lineRule="auto"/>
        <w:rPr>
          <w:rFonts w:hint="eastAsia" w:ascii="华文楷体" w:hAnsi="华文楷体" w:eastAsia="华文楷体" w:cs="华文楷体"/>
          <w:sz w:val="30"/>
          <w:szCs w:val="30"/>
        </w:rPr>
      </w:pPr>
    </w:p>
    <w:p w14:paraId="0A28BB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being begotten of the Father, hath his generation of the Father; for these are the very same things in words of a diverse sound.</w:t>
      </w:r>
    </w:p>
    <w:p w14:paraId="313A0A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那么，基督（Christ）既是父（Father）所生（begotten）的，祂（基督）的受生（generation）就源于父（Father）；因为这些只是发音不同（diverse sound）的词语表达的完全相同的事物。</w:t>
      </w:r>
    </w:p>
    <w:p w14:paraId="7CCC42FB">
      <w:pPr>
        <w:spacing w:line="254" w:lineRule="auto"/>
        <w:rPr>
          <w:rFonts w:hint="eastAsia" w:ascii="华文楷体" w:hAnsi="华文楷体" w:eastAsia="华文楷体" w:cs="华文楷体"/>
          <w:sz w:val="30"/>
          <w:szCs w:val="30"/>
        </w:rPr>
      </w:pPr>
    </w:p>
    <w:p w14:paraId="7A6313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question here is, whether the Son have the generation so often spoken of from eternity or in time,—whether it be an eternal or a temporal generation from whence he is so said to be "begotten."</w:t>
      </w:r>
    </w:p>
    <w:p w14:paraId="246185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唯一的问题是，子（Son）那如此常被提及的受生（generation）是始于永恒（eternity）还是在时间（time）里，——祂（子）如此被称为“受生”（begotten）所源于的是永恒的（eternal）受生（generation）还是暂时的（temporal）受生（generation）。</w:t>
      </w:r>
    </w:p>
    <w:p w14:paraId="742FB6AB">
      <w:pPr>
        <w:spacing w:line="254" w:lineRule="auto"/>
        <w:rPr>
          <w:rFonts w:hint="eastAsia" w:ascii="华文楷体" w:hAnsi="华文楷体" w:eastAsia="华文楷体" w:cs="华文楷体"/>
          <w:sz w:val="30"/>
          <w:szCs w:val="30"/>
        </w:rPr>
      </w:pPr>
    </w:p>
    <w:p w14:paraId="73B70A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is a Son, so by him the "worlds were made," Heb. 1:2, so that surely he had his sonship before he took flesh in the fulness of time; and when he had his sonship he had his generation.</w:t>
      </w:r>
    </w:p>
    <w:p w14:paraId="3E4856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基督（Christ）既是子（Son），诸世界（worlds）也是藉着祂（子）造的（来1:2），因此祂（子）在时候满足道成肉身（took flesh in the fulness of time）之前肯定已拥有祂（子）的儿子名分（sonship）；而当祂（子）拥有儿子名分（sonship）时，祂（子）就拥有祂（子）的受生（generation）。</w:t>
      </w:r>
    </w:p>
    <w:p w14:paraId="50A91F5C">
      <w:pPr>
        <w:spacing w:line="254" w:lineRule="auto"/>
        <w:rPr>
          <w:rFonts w:hint="eastAsia" w:ascii="华文楷体" w:hAnsi="华文楷体" w:eastAsia="华文楷体" w:cs="华文楷体"/>
          <w:sz w:val="30"/>
          <w:szCs w:val="30"/>
        </w:rPr>
      </w:pPr>
    </w:p>
    <w:p w14:paraId="56926F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such a Son as, by being partaker of that name, he is exalted above angels, Heb. 1:5; and he is the "first begotten" before he is brought into the world, verse 6: and therefore his "goings forth" are said to be "from the days of eternity," Micah 5:2; and he had "glory with the Father" (as the Son) "before of the world was," John 17:5.</w:t>
      </w:r>
    </w:p>
    <w:p w14:paraId="0528F1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祂（子）是这样一位儿子（Son），以至于通过承受（partaker of）那名（name），祂（子）被高举（exalted）超过天使（angels），来1:5；并且在祂（子）被带入世界之前，祂（子）就是“长子”（first begotten），来1:6：因此祂（子）的根源（goings forth）被称为“从亘古”（from the days of eternity），弥5:2；并且（作为子 Son）“在世界未有以先”，祂（子）就“同父（Father）享有的荣耀（glory）”，约17:5。</w:t>
      </w:r>
    </w:p>
    <w:p w14:paraId="49A0AE08">
      <w:pPr>
        <w:spacing w:line="254" w:lineRule="auto"/>
        <w:rPr>
          <w:rFonts w:hint="eastAsia" w:ascii="华文楷体" w:hAnsi="华文楷体" w:eastAsia="华文楷体" w:cs="华文楷体"/>
          <w:sz w:val="30"/>
          <w:szCs w:val="30"/>
        </w:rPr>
      </w:pPr>
    </w:p>
    <w:p w14:paraId="68A366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he said to be "begotten of the Father" in respect of his incarnation, but conceived by the Holy Ghost, or formed in the womb by him, of the substance of his mother; nor is he thence called the "Son of God."</w:t>
      </w:r>
    </w:p>
    <w:p w14:paraId="352CE2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祂（子）也并非因其道成肉身（incarnation）而被说成是“父所生”（begotten of the Father）的，而是由圣灵（Holy Ghost）感孕（conceived），或由祂（圣灵）在其母腹中，用其母的本质（substance）塑造（formed）而成；祂（子）也并非因此被称为“上帝的儿子”（Son of God）。</w:t>
      </w:r>
    </w:p>
    <w:p w14:paraId="2A669AD8">
      <w:pPr>
        <w:spacing w:line="254" w:lineRule="auto"/>
        <w:rPr>
          <w:rFonts w:hint="eastAsia" w:ascii="华文楷体" w:hAnsi="华文楷体" w:eastAsia="华文楷体" w:cs="华文楷体"/>
          <w:sz w:val="30"/>
          <w:szCs w:val="30"/>
        </w:rPr>
      </w:pPr>
    </w:p>
    <w:p w14:paraId="0D6CD1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if Christ be the eternal Son of God, Mr B. will not deny him to have had an eternal generation: if he be not, a generation must be found out for him suitable to the sonship which he hath; of which abomination in its proper place.</w:t>
      </w:r>
    </w:p>
    <w:p w14:paraId="643B37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简言之，如果基督（Christ）是上帝永恒的儿子（eternal Son of God），比德尔先生（Mr B.）不会否认祂（子）有过永恒的受生（eternal generation）：如果祂（子）不是，就必须为祂（子）找出一种与其所拥有的儿子名分（sonship）相符的受生（generation）；关于这种可憎之言（abomination），将在恰当之处讨论。</w:t>
      </w:r>
    </w:p>
    <w:p w14:paraId="66CF93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progress have we made in Mr. B.'s creed: He believes God to be finite, to be by us comprehended, compounded; he believes there is no trinity of persons in the Godhead,—that Christ is not the eternal Son of God.</w:t>
      </w:r>
    </w:p>
    <w:p w14:paraId="2410C41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我们在比德尔先生（Mr. B.）的信条（creed）上取得了这样的进展：他相信上帝是有限的（finite）、能被我们测度（comprehended）的、复合的（compounded）；他相信神性（Godhead）中没有三个位格（persons）的三位一体（trinity），——基督不是上帝永恒的儿子（eternal Son of God）。</w:t>
      </w:r>
    </w:p>
    <w:p w14:paraId="45E4A77C">
      <w:pPr>
        <w:pStyle w:val="4"/>
        <w:spacing w:before="319" w:line="250" w:lineRule="auto"/>
        <w:ind w:left="5" w:right="4" w:hanging="1"/>
        <w:jc w:val="both"/>
        <w:rPr>
          <w:rFonts w:hint="eastAsia" w:ascii="华文楷体" w:hAnsi="华文楷体" w:eastAsia="华文楷体" w:cs="华文楷体"/>
          <w:sz w:val="30"/>
          <w:szCs w:val="30"/>
        </w:rPr>
      </w:pPr>
    </w:p>
    <w:p w14:paraId="5CBF485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parts of it are of the same kind:—</w:t>
      </w:r>
    </w:p>
    <w:p w14:paraId="556A01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其后部分也是同类的：—</w:t>
      </w:r>
    </w:p>
    <w:p w14:paraId="6BC3B77A">
      <w:pPr>
        <w:pStyle w:val="4"/>
        <w:spacing w:before="319" w:line="250" w:lineRule="auto"/>
        <w:ind w:left="5" w:right="4" w:hanging="1"/>
        <w:jc w:val="both"/>
        <w:rPr>
          <w:rFonts w:hint="eastAsia" w:ascii="华文楷体" w:hAnsi="华文楷体" w:eastAsia="华文楷体" w:cs="华文楷体"/>
          <w:sz w:val="30"/>
          <w:szCs w:val="30"/>
        </w:rPr>
      </w:pPr>
    </w:p>
    <w:p w14:paraId="25BE347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procession of the Holy Ghost is nextly rejected.</w:t>
      </w:r>
    </w:p>
    <w:p w14:paraId="105E9BF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接下来，圣灵（Holy Ghost）的永恒发出（eternal procession）被拒绝了。</w:t>
      </w:r>
    </w:p>
    <w:p w14:paraId="18ED395C">
      <w:pPr>
        <w:pStyle w:val="4"/>
        <w:spacing w:before="319" w:line="250" w:lineRule="auto"/>
        <w:ind w:left="5" w:right="4" w:hanging="1"/>
        <w:jc w:val="both"/>
        <w:rPr>
          <w:rFonts w:hint="eastAsia" w:ascii="华文楷体" w:hAnsi="华文楷体" w:eastAsia="华文楷体" w:cs="华文楷体"/>
          <w:sz w:val="30"/>
          <w:szCs w:val="30"/>
        </w:rPr>
      </w:pPr>
    </w:p>
    <w:p w14:paraId="744930C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being constantly termed the "Spirit of God," the "Spirit of the</w:t>
      </w:r>
    </w:p>
    <w:p w14:paraId="51C6F8D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Ghost）既然一直被称为“上帝的灵”（Spirit of God）、“</w:t>
      </w:r>
    </w:p>
    <w:p w14:paraId="6952F039">
      <w:pPr>
        <w:pStyle w:val="4"/>
        <w:spacing w:before="319" w:line="250" w:lineRule="auto"/>
        <w:ind w:left="5" w:right="4" w:hanging="1"/>
        <w:jc w:val="both"/>
        <w:rPr>
          <w:rFonts w:hint="eastAsia" w:ascii="华文楷体" w:hAnsi="华文楷体" w:eastAsia="华文楷体" w:cs="华文楷体"/>
          <w:sz w:val="30"/>
          <w:szCs w:val="30"/>
        </w:rPr>
      </w:pPr>
    </w:p>
    <w:p w14:paraId="0759505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and the "Spirit of the Son" (being also "God," as shall afterward be evinced), and so partaking of the same nature with Father and Son (the apostle granting that God hath a nature, in his rejecting of them who "by nature are no gods"), is yet distinguished from them, and that eternally (as nothing is in the Deity that is not eternal), and being, moreover, said ἐκπορεύεσθαι, or to "proceed" and "go forth" from the Father and Son, this expression of his "eternal procession" hath been fixed on, manifesting the property whereby he is distinguished from Father and Son.</w:t>
      </w:r>
    </w:p>
    <w:p w14:paraId="54CFC70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父的灵”（Spirit of the Father）和“子的灵”（Spirit of the Son）（并且也是“上帝”，正如稍后将证明的那样），因此与父（Father）和子（Son）同有相同的本性（nature）（使徒 apostle 在拒绝那些“本性 nature 非神”者时，承认上帝有本性 nature），但又与祂们有别（distinguished），并且是永恒地（eternally）有别（因为神性 Deity 中没有任何事物不是永恒的 eternal），此外，又被称为“发出”（ἐκπορεύεσθαι, ekporeuesthai）或“从”（proceed）父（Father）和子（Son）“出来”（go forth），因此“永恒发出”（eternal procession）这个表达方式（expression）就被确定下来了，显明了祂（圣灵）藉以与父（Father）和子（Son）区别开来的属性（property）。</w:t>
      </w:r>
    </w:p>
    <w:p w14:paraId="6B0CFF4B">
      <w:pPr>
        <w:pStyle w:val="4"/>
        <w:spacing w:before="319" w:line="250" w:lineRule="auto"/>
        <w:ind w:left="5" w:right="4" w:hanging="1"/>
        <w:jc w:val="both"/>
        <w:rPr>
          <w:rFonts w:hint="eastAsia" w:ascii="华文楷体" w:hAnsi="华文楷体" w:eastAsia="华文楷体" w:cs="华文楷体"/>
          <w:sz w:val="30"/>
          <w:szCs w:val="30"/>
        </w:rPr>
      </w:pPr>
    </w:p>
    <w:p w14:paraId="7E1B01A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intended hereby is, that the Holy Ghost, who is God, and is said to be of the Father and the Son, is by that name, of his being of them, distinguished from them; and the denial hereof gives you one article more of Mr B.'s creed, namely, that the Holy Ghost is not God.</w:t>
      </w:r>
    </w:p>
    <w:p w14:paraId="57E1D4A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此处的意图是，圣灵（Holy Ghost），祂是上帝，并且被称为是出于父（Father）和子（Son）的，就凭祂出于祂们的这个名称（name），而与祂们有别（distinguished）；否认这一点，就给你（读者）比德尔先生（Mr B.）信条（creed）的又一条款，即圣灵（Holy Ghost）不是上帝。</w:t>
      </w:r>
    </w:p>
    <w:p w14:paraId="4D36044B">
      <w:pPr>
        <w:pStyle w:val="4"/>
        <w:spacing w:before="319" w:line="250" w:lineRule="auto"/>
        <w:ind w:left="5" w:right="4" w:hanging="1"/>
        <w:jc w:val="both"/>
        <w:rPr>
          <w:rFonts w:hint="eastAsia" w:ascii="华文楷体" w:hAnsi="华文楷体" w:eastAsia="华文楷体" w:cs="华文楷体"/>
          <w:sz w:val="30"/>
          <w:szCs w:val="30"/>
        </w:rPr>
      </w:pPr>
    </w:p>
    <w:p w14:paraId="7398841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that expression of "proceeding" is to be accommodated will afterward be considered.</w:t>
      </w:r>
    </w:p>
    <w:p w14:paraId="74FD5E1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至于“发出”（proceeding）这个表达方式（expression）应如何理解（accommodated），稍后将加以考虑。</w:t>
      </w:r>
    </w:p>
    <w:p w14:paraId="29A6C792">
      <w:pPr>
        <w:pStyle w:val="4"/>
        <w:spacing w:before="319" w:line="250" w:lineRule="auto"/>
        <w:ind w:left="5" w:right="4" w:hanging="1"/>
        <w:jc w:val="both"/>
        <w:rPr>
          <w:rFonts w:hint="eastAsia" w:ascii="华文楷体" w:hAnsi="华文楷体" w:eastAsia="华文楷体" w:cs="华文楷体"/>
          <w:sz w:val="30"/>
          <w:szCs w:val="30"/>
        </w:rPr>
      </w:pPr>
    </w:p>
    <w:p w14:paraId="23D3570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incarnation of Christ (the Deity and Trinity being despatched) is called into question, and rejected.</w:t>
      </w:r>
    </w:p>
    <w:p w14:paraId="5B42699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基督的道成肉身（incarnation）（神性 Deity 和三位一体 Trinity 已被处理）受到质疑并被拒绝了。</w:t>
      </w:r>
    </w:p>
    <w:p w14:paraId="4ADD5E3B">
      <w:pPr>
        <w:pStyle w:val="4"/>
        <w:spacing w:before="319" w:line="250" w:lineRule="auto"/>
        <w:ind w:left="5" w:right="4" w:hanging="1"/>
        <w:jc w:val="both"/>
        <w:rPr>
          <w:rFonts w:hint="eastAsia" w:ascii="华文楷体" w:hAnsi="华文楷体" w:eastAsia="华文楷体" w:cs="华文楷体"/>
          <w:sz w:val="30"/>
          <w:szCs w:val="30"/>
        </w:rPr>
      </w:pPr>
    </w:p>
    <w:p w14:paraId="4CBAF5E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"incarnation" is meant, as the word imports, a taking of flesh (this is variously by the ancients expressed, but the same thing still intended), or being made so.</w:t>
      </w:r>
    </w:p>
    <w:p w14:paraId="5C217C1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“道成肉身”（incarnation）的意思，正如其词义所示，是取了肉身（taking of flesh）（古代人对此有各种不同的表达方式，但意指的仍是同一件事），或者被造成如此。</w:t>
      </w:r>
    </w:p>
    <w:p w14:paraId="20D7E6AD">
      <w:pPr>
        <w:pStyle w:val="4"/>
        <w:spacing w:before="319" w:line="250" w:lineRule="auto"/>
        <w:ind w:left="5" w:right="4" w:hanging="1"/>
        <w:jc w:val="both"/>
        <w:rPr>
          <w:rFonts w:hint="eastAsia" w:ascii="华文楷体" w:hAnsi="华文楷体" w:eastAsia="华文楷体" w:cs="华文楷体"/>
          <w:sz w:val="30"/>
          <w:szCs w:val="30"/>
        </w:rPr>
      </w:pPr>
    </w:p>
    <w:p w14:paraId="59F58C6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affirming that "the Word was made flesh," John 1:14; that "God was manifest in the flesh," 1 Tim. 3:16; that "Christ took part of flesh and blood," Heb. 2:14; that "he took on him the seed of Abraham," chap. 2:16; that he was "made of a woman," Gal. 4:4, 5; sent forth "in the likeness of sinful flesh," Rom. 8:3; "in all things made like unto his brethren," Heb. 2:17,—we thought we might have been allowed to say so also, and that this expression might have escaped with a less censure than an utter rejection out of Christian religion.</w:t>
      </w:r>
    </w:p>
    <w:p w14:paraId="7B1972E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肯定说“道成了肉身”（约1:14）；“上帝在肉身显现”（提前3:16）；“基督也照样亲自成了血肉之体”（来2:14）；“祂（基督）便救拔亚伯拉罕的后裔”（来2:16）；祂（基督）是“为女子所生”（加4:4, 5）；被差遣“成为罪身的形状”（罗8:3）；“凡事该与祂的弟兄相同”（来2:17），——我们原以为我们或许也可以被允许这样说，并且这个表达方式（expression）或许可以免于受到比从基督教信仰中彻底拒绝（utter rejection）更轻的指责（censure）。</w:t>
      </w:r>
    </w:p>
    <w:p w14:paraId="170CB800">
      <w:pPr>
        <w:pStyle w:val="4"/>
        <w:spacing w:before="319" w:line="250" w:lineRule="auto"/>
        <w:ind w:left="5" w:right="4" w:hanging="1"/>
        <w:jc w:val="both"/>
        <w:rPr>
          <w:rFonts w:hint="eastAsia" w:ascii="华文楷体" w:hAnsi="华文楷体" w:eastAsia="华文楷体" w:cs="华文楷体"/>
          <w:sz w:val="30"/>
          <w:szCs w:val="30"/>
        </w:rPr>
      </w:pPr>
    </w:p>
    <w:p w14:paraId="5DB830A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taking flesh, and so being made like to us, that he might be the "captain of our salvation," is that which by this word (and that according to the Scripture) is affirmed, and which, to increase the heap of former abominations (or to "carry on the work of reformation beyond the stint of Luther or Calvin"), is hereby Mr B. decried.</w:t>
      </w:r>
    </w:p>
    <w:p w14:paraId="3118811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上帝的儿子（Son of God）取了肉身（taking flesh），因此变得像我们一样，以便祂（子）能成为“我们救恩的元帅”（captain of our salvation，来2:10），这就是这个词（道成肉身 incarnation）所肯定的（并且是根据圣经 Scripture 肯定的），而比德尔先生（Mr B.）在此贬斥（decried）它，是为了增加先前可憎教义（abominations）的堆积（或者说是为了“将改革 reformation 工作推向超越路德 Luther 或加尔文 Calvin 的限度 stint”）。</w:t>
      </w:r>
    </w:p>
    <w:p w14:paraId="1CD67C10">
      <w:pPr>
        <w:pStyle w:val="4"/>
        <w:spacing w:before="319" w:line="250" w:lineRule="auto"/>
        <w:ind w:left="5" w:right="4" w:hanging="1"/>
        <w:jc w:val="both"/>
        <w:rPr>
          <w:rFonts w:hint="eastAsia" w:ascii="华文楷体" w:hAnsi="华文楷体" w:eastAsia="华文楷体" w:cs="华文楷体"/>
          <w:sz w:val="30"/>
          <w:szCs w:val="30"/>
        </w:rPr>
      </w:pPr>
    </w:p>
    <w:p w14:paraId="4B9A370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hypostatical union there is the same reason.</w:t>
      </w:r>
    </w:p>
    <w:p w14:paraId="386E3D2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关于位格联合（hypostatical union），理由也是一样的。</w:t>
      </w:r>
    </w:p>
    <w:p w14:paraId="1ABBB991">
      <w:pPr>
        <w:pStyle w:val="4"/>
        <w:spacing w:before="319" w:line="250" w:lineRule="auto"/>
        <w:ind w:left="5" w:right="4" w:hanging="1"/>
        <w:jc w:val="both"/>
        <w:rPr>
          <w:rFonts w:hint="eastAsia" w:ascii="华文楷体" w:hAnsi="华文楷体" w:eastAsia="华文楷体" w:cs="华文楷体"/>
          <w:sz w:val="30"/>
          <w:szCs w:val="30"/>
        </w:rPr>
      </w:pPr>
    </w:p>
    <w:p w14:paraId="559CB0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who as "concerning the flesh" was of the Jews, and is God to be blessed for ever, over all, Rom. 9:5, is one person.</w:t>
      </w:r>
    </w:p>
    <w:p w14:paraId="6D0713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基督（Christ），“按肉体说”（concerning the flesh）是从犹太人（Jews）出来的，并且是“在万有之上，永远可称颂的上帝”（罗9:5），是一位格（one person）。</w:t>
      </w:r>
    </w:p>
    <w:p w14:paraId="491D91DE">
      <w:pPr>
        <w:pStyle w:val="4"/>
        <w:spacing w:before="319" w:line="250" w:lineRule="auto"/>
        <w:ind w:left="5" w:right="4" w:hanging="1"/>
        <w:jc w:val="both"/>
        <w:rPr>
          <w:rFonts w:hint="eastAsia" w:ascii="华文楷体" w:hAnsi="华文楷体" w:eastAsia="华文楷体" w:cs="华文楷体"/>
          <w:sz w:val="30"/>
          <w:szCs w:val="30"/>
        </w:rPr>
      </w:pPr>
    </w:p>
    <w:p w14:paraId="142FF1C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God to be blessed over all, that is, God by nature (for such as are not so, and yet take upon them to be gods, God will destroy), and having "flesh and blood as the children" have, Heb. 2:14, that is, the same nature of man with believers, yet being but one person, one mediator, one Christ, the Son of God, we say both these natures of God and man are united in that one person, namely, the person of the Sun of God.</w:t>
      </w:r>
    </w:p>
    <w:p w14:paraId="4A48035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祂（基督）既是在万有之上当受称颂的上帝，也就是说，是本性（nature）为上帝（因为那些并非如此，却自称为神的，上帝必毁灭），并且拥有“儿女”（children）所拥有的“血肉之体”（flesh and blood）（来2:14），也就是说，与信徒（believers）同有相同的人性（nature of man），却只是一位格（one person）、一位中保（one mediator）、一位基督（one Christ）、上帝的儿子（Son of God），我们说上帝和人这两种本性（natures）都联合（united）在那一位格（one person）中，即上帝之子（Son of God）的位格（person）中。</w:t>
      </w:r>
    </w:p>
    <w:p w14:paraId="3AFAD98B">
      <w:pPr>
        <w:pStyle w:val="4"/>
        <w:spacing w:before="319" w:line="250" w:lineRule="auto"/>
        <w:ind w:left="5" w:right="4" w:hanging="1"/>
        <w:jc w:val="both"/>
        <w:rPr>
          <w:rFonts w:hint="eastAsia" w:ascii="华文楷体" w:hAnsi="华文楷体" w:eastAsia="华文楷体" w:cs="华文楷体"/>
          <w:sz w:val="30"/>
          <w:szCs w:val="30"/>
        </w:rPr>
      </w:pPr>
    </w:p>
    <w:p w14:paraId="009A0C9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Mr B. rejects (now his hand is in), both name and thing.</w:t>
      </w:r>
    </w:p>
    <w:p w14:paraId="170AA1E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B.）所拒绝的（现在他正热衷于此），名称（name）和事物（thing）都拒绝。</w:t>
      </w:r>
    </w:p>
    <w:p w14:paraId="367C695B">
      <w:pPr>
        <w:pStyle w:val="4"/>
        <w:spacing w:before="319" w:line="250" w:lineRule="auto"/>
        <w:ind w:left="5" w:right="4" w:hanging="1"/>
        <w:jc w:val="both"/>
        <w:rPr>
          <w:rFonts w:hint="eastAsia" w:ascii="华文楷体" w:hAnsi="华文楷体" w:eastAsia="华文楷体" w:cs="华文楷体"/>
          <w:sz w:val="30"/>
          <w:szCs w:val="30"/>
        </w:rPr>
      </w:pPr>
    </w:p>
    <w:p w14:paraId="38ECEF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all these things are but colourable advantages wherewith he laboureth to amuse poor souls.</w:t>
      </w:r>
    </w:p>
    <w:p w14:paraId="0D05F54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事实是，所有这些都不过是他（比德尔 Mr B.）用来迷惑（amuse）可怜灵魂（poor souls）的貌似合理的优势（colourable advantages）。</w:t>
      </w:r>
    </w:p>
    <w:p w14:paraId="40F087D7">
      <w:pPr>
        <w:pStyle w:val="4"/>
        <w:spacing w:before="319" w:line="250" w:lineRule="auto"/>
        <w:ind w:left="5" w:right="4" w:hanging="1"/>
        <w:jc w:val="both"/>
        <w:rPr>
          <w:rFonts w:hint="eastAsia" w:ascii="华文楷体" w:hAnsi="华文楷体" w:eastAsia="华文楷体" w:cs="华文楷体"/>
          <w:sz w:val="30"/>
          <w:szCs w:val="30"/>
        </w:rPr>
      </w:pPr>
    </w:p>
    <w:p w14:paraId="49EEB3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the deity of Christ, and he knows all those particulars will necessarily ensue; and whilst he denies the foundation, it is to no purpose to contend about any consequences or inferences whatever.</w:t>
      </w:r>
    </w:p>
    <w:p w14:paraId="73D288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承认基督的神性（deity of Christ），他（比德尔 Mr B.）就知道所有那些具体细节都必然随之而来；而当他否认根基（foundation）时，争论任何后果（consequences）或推论（inferences）都毫无意义。</w:t>
      </w:r>
    </w:p>
    <w:p w14:paraId="3881C245">
      <w:pPr>
        <w:pStyle w:val="4"/>
        <w:spacing w:before="319" w:line="250" w:lineRule="auto"/>
        <w:ind w:left="5" w:right="4" w:hanging="1"/>
        <w:jc w:val="both"/>
        <w:rPr>
          <w:rFonts w:hint="eastAsia" w:ascii="华文楷体" w:hAnsi="华文楷体" w:eastAsia="华文楷体" w:cs="华文楷体"/>
          <w:sz w:val="30"/>
          <w:szCs w:val="30"/>
        </w:rPr>
      </w:pPr>
    </w:p>
    <w:p w14:paraId="4FDFF8B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we have ground for the expression under present consideration, John 1:14, 18, 20:28; Acts 20:28; Rom. 1:3, 4, 9:5; Gal. 4:4; Phil. 2:5–8; 1 Tim. 3:16; 1 John 1:1, 2; Rev. 5:12–14, with innumerable other testimonies of Scripture, may be considered.</w:t>
      </w:r>
    </w:p>
    <w:p w14:paraId="4BBDC7F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至于我们对当前考虑的这个表达方式（expression）是否有根据，可以考察约1:14, 18, 20:28；徒20:28；罗1:3, 4, 9:5；加4:4；腓2:5-8；提前3:16；约壹1:1, 2；启5:12-14，以及圣经（Scripture）无数其他的见证（testimonies）。</w:t>
      </w:r>
    </w:p>
    <w:p w14:paraId="6285DEAB">
      <w:pPr>
        <w:pStyle w:val="4"/>
        <w:spacing w:before="319" w:line="250" w:lineRule="auto"/>
        <w:ind w:left="5" w:right="4" w:hanging="1"/>
        <w:jc w:val="both"/>
        <w:rPr>
          <w:rFonts w:hint="eastAsia" w:ascii="华文楷体" w:hAnsi="华文楷体" w:eastAsia="华文楷体" w:cs="华文楷体"/>
          <w:sz w:val="30"/>
          <w:szCs w:val="30"/>
        </w:rPr>
      </w:pPr>
    </w:p>
    <w:p w14:paraId="7CC0316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Word, the Son of God, was made flesh, made of a woman, took our nature," wherein he was pierced and wounded, and shed his blood, and yet continues "our Lord and our God, God blessed forever," esteeming it "no robbery to be equal with his Father," yet being a person distinct from him, being the "brightness of his person," we fear not to say that the two natures of God and man are united in one person; which is the hypostatical union here rejected.</w:t>
      </w:r>
    </w:p>
    <w:p w14:paraId="691DF19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如果“道（Word）、上帝的儿子（Son of God），成了肉身（made flesh），为女子所生（made of a woman），取了我们的本性（took our nature）”，在其中祂（子）被刺伤（pierced）和受创（wounded），并流了祂（子）的血（shed his blood），却仍然是“我们的主（our Lord）和我们的上帝（our God），永远蒙福的上帝（God blessed forever）”，认为“与父同等”（to be equal with his Father）并非“强夺”（robbery），然而祂（子）是一个与祂（父）有别的位格（person），是“祂（父）本体的真像”（brightness of his person，来1:3），我们就不怕说上帝和人这两种本性（two natures）联合（united）在一个位格（one person）中；这就是在此被拒绝的位格联合（hypostatical union）。</w:t>
      </w:r>
    </w:p>
    <w:p w14:paraId="1403454E">
      <w:pPr>
        <w:pStyle w:val="4"/>
        <w:spacing w:before="319" w:line="250" w:lineRule="auto"/>
        <w:ind w:left="5" w:right="4" w:hanging="1"/>
        <w:jc w:val="both"/>
        <w:rPr>
          <w:rFonts w:hint="eastAsia" w:ascii="华文楷体" w:hAnsi="华文楷体" w:eastAsia="华文楷体" w:cs="华文楷体"/>
          <w:sz w:val="30"/>
          <w:szCs w:val="30"/>
        </w:rPr>
      </w:pPr>
    </w:p>
    <w:p w14:paraId="040055C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communication of properties, on which depend two or three of the following instances mentioned by Mr B., is a necessary consequent of the union before asserted; and the thing intended by it is no less clearly delivered in Scripture than the truths before mentioned.</w:t>
      </w:r>
    </w:p>
    <w:p w14:paraId="088152E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属性相通（communication of properties），比德尔先生（Mr B.）接下来提到的两三个例子都依赖于此，是前面断言之联合（union）的必然结果；并且它所意指的事物在圣经（Scripture）中传达得与前面提到的真理（truths）一样清楚。</w:t>
      </w:r>
    </w:p>
    <w:p w14:paraId="4609B6B2">
      <w:pPr>
        <w:pStyle w:val="4"/>
        <w:spacing w:before="319" w:line="250" w:lineRule="auto"/>
        <w:ind w:left="5" w:right="4" w:hanging="1"/>
        <w:jc w:val="both"/>
        <w:rPr>
          <w:rFonts w:hint="eastAsia" w:ascii="华文楷体" w:hAnsi="华文楷体" w:eastAsia="华文楷体" w:cs="华文楷体"/>
          <w:sz w:val="30"/>
          <w:szCs w:val="30"/>
        </w:rPr>
      </w:pPr>
    </w:p>
    <w:p w14:paraId="252EB3E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affirmed of "the man Christ Jesus" that he "knew what was in the heart of man," that he "would be with his unto the end of the world," and Thomas, putting his hand into his side, cried out to him, "My Lord and my God," etc., when Christ neither did nor was so, as he was man.2</w:t>
      </w:r>
    </w:p>
    <w:p w14:paraId="4293611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关于“人基督耶稣”（the man Christ Jesus），经上肯定说祂（基督）“知道人心里所存的”（约2:25），祂（基督）“就常与他们同在，直到世界的末了”（太28:20），多马（Thomas）将手探入祂（基督）的肋旁，向祂（基督）喊道：“我的主！我的上帝！”（约20:28）等等，而基督（Christ）作为人（as he was man）既没有这样做，也不是这样。2</w:t>
      </w:r>
    </w:p>
    <w:p w14:paraId="5BDDEEA2">
      <w:pPr>
        <w:pStyle w:val="4"/>
        <w:spacing w:before="319" w:line="250" w:lineRule="auto"/>
        <w:ind w:left="5" w:right="4" w:hanging="1"/>
        <w:jc w:val="both"/>
        <w:rPr>
          <w:rFonts w:hint="eastAsia" w:ascii="华文楷体" w:hAnsi="华文楷体" w:eastAsia="华文楷体" w:cs="华文楷体"/>
          <w:sz w:val="30"/>
          <w:szCs w:val="30"/>
        </w:rPr>
      </w:pPr>
    </w:p>
    <w:p w14:paraId="6717F2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said that "God redeemed his</w:t>
      </w:r>
    </w:p>
    <w:p w14:paraId="20AB36B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再次，经上说“上帝用自己</w:t>
      </w:r>
    </w:p>
    <w:p w14:paraId="170E7BD9">
      <w:pPr>
        <w:pStyle w:val="4"/>
        <w:spacing w:before="319" w:line="250" w:lineRule="auto"/>
        <w:ind w:left="5" w:right="4" w:hanging="1"/>
        <w:jc w:val="both"/>
        <w:rPr>
          <w:rFonts w:hint="eastAsia" w:ascii="华文楷体" w:hAnsi="华文楷体" w:eastAsia="华文楷体" w:cs="华文楷体"/>
          <w:sz w:val="30"/>
          <w:szCs w:val="30"/>
        </w:rPr>
      </w:pPr>
    </w:p>
    <w:p w14:paraId="5867FBA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 with his own blood," that the "Son of God was made of a woman," that "the Word was made flesh," none of which can properly be spoken of God, his Son, or eternal Word, in respect of that nature whereby he is so; and therefore we say, that look what properties are peculiar to either of his natures (as, to be omniscient, omnipotent, to be the object of divine worship, to the Deity;4 to be born, to bleed, and die, to the humanity) are spoken of in reference to his person, wherein both those natures are united.</w:t>
      </w:r>
    </w:p>
    <w:p w14:paraId="2ACA7C9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的血买了教会”（徒20:28），“上帝的儿子（Son of God）为女子所生”（加4:4），“道成了肉身”（约1:14），这些都不能在本义上（properly）论及上帝、祂（上帝）的儿子（Son）或永恒的道（eternal Word），就祂（上帝）藉以如此的那种本性（nature）而言；因此我们说，凡是祂（基督）任一本性（natures）所特有的属性（properties）（例如，全知 omniscient、全能 omnipotent、成为神圣敬拜 divine worship 的对象，这些属于神性 Deity；4 出生、流血和死亡，这些属于人性 humanity）都是就祂（基督）的位格（person）而言的，在祂（基督）的位格（person）中这两种本性（natures）是联合（united）的。</w:t>
      </w:r>
    </w:p>
    <w:p w14:paraId="5AD0075C">
      <w:pPr>
        <w:pStyle w:val="4"/>
        <w:spacing w:before="319" w:line="250" w:lineRule="auto"/>
        <w:ind w:left="5" w:right="4" w:hanging="1"/>
        <w:jc w:val="both"/>
        <w:rPr>
          <w:rFonts w:hint="eastAsia" w:ascii="华文楷体" w:hAnsi="华文楷体" w:eastAsia="华文楷体" w:cs="华文楷体"/>
          <w:sz w:val="30"/>
          <w:szCs w:val="30"/>
        </w:rPr>
      </w:pPr>
    </w:p>
    <w:p w14:paraId="0E61DAC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whereas the Scriptures say that "God redeemed his church with his own blood," or that he was "made flesh;" or whereas, in a consonancy thereunto, and to obviate the folly of Nestorius, who made two persons of Christ, the ancients called the blessed Virgin the Mother of God,—the intendment of the one and other is no more but that he was truly God, who in his manhood has a son, had a mother, did bleed and die.</w:t>
      </w:r>
    </w:p>
    <w:p w14:paraId="2F9766C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经（Scriptures）说“上帝用自己的血买了教会”（徒20:28），或者说祂（上帝）“成了肉身”（约1:14）；或者，与此相符地，并且为了反驳（obviate）将基督（Christ）分为两个位格（persons）的涅斯多留（Nestorius）的愚蠢，古人称蒙福的童贞女（blessed Virgin）为上帝之母（Mother of God），——这两者的意图（intendment）无非是说，祂（基督）是真正的上帝，祂（基督）在其人性（manhood）中有一个儿子（son），有一个母亲（mother），流了血（bleed）并死了（die）。</w:t>
      </w:r>
    </w:p>
    <w:p w14:paraId="17765625">
      <w:pPr>
        <w:pStyle w:val="4"/>
        <w:spacing w:before="319" w:line="250" w:lineRule="auto"/>
        <w:ind w:left="5" w:right="4" w:hanging="1"/>
        <w:jc w:val="both"/>
        <w:rPr>
          <w:rFonts w:hint="eastAsia" w:ascii="华文楷体" w:hAnsi="华文楷体" w:eastAsia="华文楷体" w:cs="华文楷体"/>
          <w:sz w:val="30"/>
          <w:szCs w:val="30"/>
        </w:rPr>
      </w:pPr>
    </w:p>
    <w:p w14:paraId="12E2F63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Scripture expressions we affirm to be founded in this "communication of properties," or the assignment of that unto the person of Christ, however expressly spoken of as God or man, which is proper to him in regard of either of these natures, the one or other, God on this account being said to do what is proper to man, and man what is proper alone to God, because he who is both God and man doth both the one and the other.</w:t>
      </w:r>
    </w:p>
    <w:p w14:paraId="26A9CEF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我们断言这类圣经（Scripture）表达方式（expressions）是建立在这种“属性相通”（communication of properties）之上的，或者说是将那属于基督（Christ）位格（person）的——无论明确地说是作为上帝还是人——就其任一本性（natures）而言是祂（基督）所特有的属性（properties），归于祂（基督）的位格（person），上帝因此被说成是做了人所特有的事，人也被说成是做了唯独上帝所特有的事，因为那既是上帝又是人者（基督）同时做了这两者。</w:t>
      </w:r>
    </w:p>
    <w:p w14:paraId="5B3EC2B2">
      <w:pPr>
        <w:pStyle w:val="4"/>
        <w:spacing w:before="319" w:line="250" w:lineRule="auto"/>
        <w:ind w:left="5" w:right="4" w:hanging="1"/>
        <w:jc w:val="both"/>
        <w:rPr>
          <w:rFonts w:hint="eastAsia" w:ascii="华文楷体" w:hAnsi="华文楷体" w:eastAsia="华文楷体" w:cs="华文楷体"/>
          <w:sz w:val="30"/>
          <w:szCs w:val="30"/>
        </w:rPr>
      </w:pPr>
    </w:p>
    <w:p w14:paraId="4747F5B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expressions and with what diligence the ancients warded the doctrine of Christ's personal union against both Nestorius and Eutyches,2 the one of them dividing his person into two, the other confounding his natures by an absurd confusion and mixture of their respective essential properties (Mr B. not giving occasion), I shall not farther mention.</w:t>
      </w:r>
    </w:p>
    <w:p w14:paraId="6D22094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古人（ancients）用何种表达方式（expressions）并以何等勤奋（diligence）来捍卫基督位格联合（Christ's personal union）的教义（doctrine），以对抗涅斯多留（Nestorius）和优迪克（Eutyches）2——前者将祂（基督）的位格（person）分为两个，后者则通过对其各自本质属性（essential properties）的荒谬混淆（absurd confusion）和混合（mixture）来混淆（confounding）祂（基督）的本性（natures）（比德尔先生 Mr B. 未提供机会讨论），我将不再进一步提及。</w:t>
      </w:r>
    </w:p>
    <w:p w14:paraId="382E69F4">
      <w:pPr>
        <w:pStyle w:val="4"/>
        <w:spacing w:before="319" w:line="250" w:lineRule="auto"/>
        <w:ind w:left="5" w:right="4" w:hanging="1"/>
        <w:jc w:val="both"/>
        <w:rPr>
          <w:rFonts w:hint="eastAsia" w:ascii="华文楷体" w:hAnsi="华文楷体" w:eastAsia="华文楷体" w:cs="华文楷体"/>
          <w:sz w:val="30"/>
          <w:szCs w:val="30"/>
        </w:rPr>
      </w:pPr>
    </w:p>
    <w:p w14:paraId="36C775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Mr B. instances in of what he rejects as to our doctrine about the nature of God, the Trinity, person of Christ, and the Holy Ghost; of all which he hath left us no more than what the Turks and other Mohammedans will freely acknowledge.</w:t>
      </w:r>
    </w:p>
    <w:p w14:paraId="4887E8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B.）所举例说明的他所拒绝的关于我们有关上帝本性（nature of God）、三位一体（Trinity）、基督位格（person of Christ）和圣灵（Holy Ghost）之教义（doctrine）的全部内容；对于所有这些，他留给我们的不过是土耳其人（Turks）和其他伊斯兰教徒（Mohammedans）会欣然承认的东西。</w:t>
      </w:r>
    </w:p>
    <w:p w14:paraId="58A71906">
      <w:pPr>
        <w:pStyle w:val="4"/>
        <w:spacing w:before="319" w:line="250" w:lineRule="auto"/>
        <w:ind w:left="5" w:right="4" w:hanging="1"/>
        <w:jc w:val="both"/>
        <w:rPr>
          <w:rFonts w:hint="eastAsia" w:ascii="华文楷体" w:hAnsi="华文楷体" w:eastAsia="华文楷体" w:cs="华文楷体"/>
          <w:sz w:val="30"/>
          <w:szCs w:val="30"/>
        </w:rPr>
      </w:pPr>
    </w:p>
    <w:p w14:paraId="0C6CDCB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this be to be a "mere Christian," or none at all, the pious reader will judge.</w:t>
      </w:r>
    </w:p>
    <w:p w14:paraId="6589229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这究竟是做一个“纯粹的基督徒”（mere Christian），还是根本不是基督徒，敬虔的读者（pious reader）自会判断。</w:t>
      </w:r>
    </w:p>
    <w:p w14:paraId="2F9DB042">
      <w:pPr>
        <w:pStyle w:val="4"/>
        <w:spacing w:before="319" w:line="250" w:lineRule="auto"/>
        <w:ind w:left="5" w:right="4" w:hanging="1"/>
        <w:jc w:val="both"/>
        <w:rPr>
          <w:rFonts w:hint="eastAsia" w:ascii="华文楷体" w:hAnsi="华文楷体" w:eastAsia="华文楷体" w:cs="华文楷体"/>
          <w:sz w:val="30"/>
          <w:szCs w:val="30"/>
        </w:rPr>
      </w:pPr>
    </w:p>
    <w:p w14:paraId="2553F23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dealt thus with the person of Christ, he adds the names of two abominable figments, to give countenance to his undertaking,</w:t>
      </w:r>
    </w:p>
    <w:p w14:paraId="0629D0C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在如此处理了基督（Christ）的位格（person）之后，他（比德尔 Mr B.）又加上了两个可憎的虚构之言（abominable figments）的名称，以为其事业撑腰，</w:t>
      </w:r>
    </w:p>
    <w:p w14:paraId="4942823C">
      <w:pPr>
        <w:pStyle w:val="4"/>
        <w:spacing w:before="319" w:line="250" w:lineRule="auto"/>
        <w:ind w:left="5" w:right="4" w:hanging="1"/>
        <w:jc w:val="both"/>
        <w:rPr>
          <w:rFonts w:hint="eastAsia" w:ascii="华文楷体" w:hAnsi="华文楷体" w:eastAsia="华文楷体" w:cs="华文楷体"/>
          <w:sz w:val="30"/>
          <w:szCs w:val="30"/>
        </w:rPr>
      </w:pPr>
    </w:p>
    <w:p w14:paraId="58BAEE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he knows those with whom he hath to do have no communion, casting the deity of Christ and the Holy Ghost into the same bundle with transubstantiation and consubstantiation; to which he adds the ubiquity of the body of Christ, after mentioned,— self-contradicting fictions.</w:t>
      </w:r>
    </w:p>
    <w:p w14:paraId="587025D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他知道与他打交道的人在这些方面没有交通（communion），他将基督神性（deity of Christ）和圣灵（Holy Ghost）神性与化质说（transubstantiation）和同质说（consubstantiation）捆绑在一起；之后他又加上了基督身体的无所不在（ubiquity of the body of Christ），——这些都是自相矛盾的虚构（self-contradicting fictions）。</w:t>
      </w:r>
    </w:p>
    <w:p w14:paraId="28ACB37C">
      <w:pPr>
        <w:pStyle w:val="4"/>
        <w:spacing w:before="319" w:line="250" w:lineRule="auto"/>
        <w:ind w:left="5" w:right="4" w:hanging="1"/>
        <w:jc w:val="both"/>
        <w:rPr>
          <w:rFonts w:hint="eastAsia" w:ascii="华文楷体" w:hAnsi="华文楷体" w:eastAsia="华文楷体" w:cs="华文楷体"/>
          <w:sz w:val="30"/>
          <w:szCs w:val="30"/>
        </w:rPr>
      </w:pPr>
    </w:p>
    <w:p w14:paraId="0506CC6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sincerity, candour, and Christian ingenuity, Mr B. hath proceeded, in rolling up together such abominations as those with the most weighty and glorious truths of the gospel, that together he might trample them under his feet in the mire, God will certainly in due time reveal to himself and all the world.</w:t>
      </w:r>
    </w:p>
    <w:p w14:paraId="546545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B.）以何等的真诚（sincerity）、坦率（candour）和基督徒的智慧（Christian ingenuity）行事，将这类可憎之物（abominations）与福音（gospel）最重大（weighty）和荣耀（glorious）的真理（truths）混杂在一起，以便他能将它们一同践踏（trample）在泥沼（mire）中，上帝必定会在适当的时候向他自己和全世界显明。</w:t>
      </w:r>
    </w:p>
    <w:p w14:paraId="346139C7">
      <w:pPr>
        <w:pStyle w:val="4"/>
        <w:spacing w:before="319" w:line="250" w:lineRule="auto"/>
        <w:ind w:left="5" w:right="4" w:hanging="1"/>
        <w:jc w:val="both"/>
        <w:rPr>
          <w:rFonts w:hint="eastAsia" w:ascii="华文楷体" w:hAnsi="华文楷体" w:eastAsia="华文楷体" w:cs="华文楷体"/>
          <w:sz w:val="30"/>
          <w:szCs w:val="30"/>
        </w:rPr>
      </w:pPr>
    </w:p>
    <w:p w14:paraId="5499DAD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he decries is original sin (I will suppose Mr B. knows what those whom he professeth to oppose intend thereby); and this he condemns, name and thing.</w:t>
      </w:r>
    </w:p>
    <w:p w14:paraId="289D4B4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他接下来贬斥（decries）的是原罪（original sin）（我姑且认为比德尔先生 Mr B. 知道他声称反对的那些人意指什么）；他谴责这个说法，名称（name）和事物（thing）都谴责。</w:t>
      </w:r>
    </w:p>
    <w:p w14:paraId="6E3AB8D1">
      <w:pPr>
        <w:pStyle w:val="4"/>
        <w:spacing w:before="319" w:line="250" w:lineRule="auto"/>
        <w:ind w:left="5" w:right="4" w:hanging="1"/>
        <w:jc w:val="both"/>
        <w:rPr>
          <w:rFonts w:hint="eastAsia" w:ascii="华文楷体" w:hAnsi="华文楷体" w:eastAsia="华文楷体" w:cs="华文楷体"/>
          <w:sz w:val="30"/>
          <w:szCs w:val="30"/>
        </w:rPr>
      </w:pPr>
    </w:p>
    <w:p w14:paraId="6B85AF6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guilt of our first father's sin is imputed to his posterity; that they are made obnoxious to death thereby, that we are "by nature children of wrath, dead in trespasses and sins, conceived in sin; that our understandings are darkness, so that we cannot receive the things that are of God; that we are able to do no good of ourselves, so that unless we are born again we cannot enter into the kingdom of God; that we are alienated, enemies, have carnal minds, that are enmity against God, and cannot be subject to him;"—all this and the like is at once blown away by Mr B.; there is no such thing.</w:t>
      </w:r>
    </w:p>
    <w:p w14:paraId="2B17E77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我们始祖（first father）的罪愆（guilt）归于（imputed to）他的后裔（posterity）；他们因此而易于死亡（obnoxious to death）；我们“本为可怒之子”（by nature children of wrath，弗2:3），“死在过犯罪恶之中”（dead in trespasses and sins，弗2:1），“在罪孽里生的”（conceived in sin，诗51:5）；我们的理解力（understandings）是黑暗（darkness），以至于我们不能领会（receive）属上帝的事；我们自己不能行善（do no good），以至于我们若不重生（born again），就不能进上帝的国（kingdom of God）；我们是疏远的（alienated）、为敌的（enemies），有属肉体的（carnal）心思（minds），这心思（minds）是与上帝为敌（enmity against God）的，并且不能顺服（subject to）祂（上帝）；”——所有这些以及类似说法都被比德尔先生（Mr B.）一下子吹走了；根本没有这样的事。</w:t>
      </w:r>
    </w:p>
    <w:p w14:paraId="4A5546E7">
      <w:pPr>
        <w:pStyle w:val="4"/>
        <w:spacing w:before="319" w:line="250" w:lineRule="auto"/>
        <w:ind w:left="5" w:right="4" w:hanging="1"/>
        <w:jc w:val="both"/>
        <w:rPr>
          <w:rFonts w:hint="eastAsia" w:ascii="华文楷体" w:hAnsi="华文楷体" w:eastAsia="华文楷体" w:cs="华文楷体"/>
          <w:sz w:val="30"/>
          <w:szCs w:val="30"/>
        </w:rPr>
      </w:pPr>
    </w:p>
    <w:p w14:paraId="38C01D9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"Una litura potest."</w:t>
      </w:r>
    </w:p>
    <w:p w14:paraId="20ECC06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“一笔勾销。”（Una litura potest. 拉丁文，意为“一次涂抹就能做到”，指轻易否定。）</w:t>
      </w:r>
    </w:p>
    <w:p w14:paraId="6A2E005A">
      <w:pPr>
        <w:pStyle w:val="4"/>
        <w:spacing w:before="319" w:line="250" w:lineRule="auto"/>
        <w:ind w:left="5" w:right="4" w:hanging="1"/>
        <w:jc w:val="both"/>
        <w:rPr>
          <w:rFonts w:hint="eastAsia" w:ascii="华文楷体" w:hAnsi="华文楷体" w:eastAsia="华文楷体" w:cs="华文楷体"/>
          <w:sz w:val="30"/>
          <w:szCs w:val="30"/>
        </w:rPr>
      </w:pPr>
    </w:p>
    <w:p w14:paraId="0115887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by nature is not God, that we by nature have no sin, are the two great principles of this "mere Christian's" belief.</w:t>
      </w:r>
    </w:p>
    <w:p w14:paraId="4F27C83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基督（Christ）本性（nature）不是上帝，我们本性（nature）没有罪（sin），这是这位“纯粹基督徒”（mere Christian）信仰（belief）的两大原则（principles）。</w:t>
      </w:r>
    </w:p>
    <w:p w14:paraId="1A31C106">
      <w:pPr>
        <w:pStyle w:val="4"/>
        <w:spacing w:before="319" w:line="250" w:lineRule="auto"/>
        <w:ind w:left="5" w:right="4" w:hanging="1"/>
        <w:jc w:val="both"/>
        <w:rPr>
          <w:rFonts w:hint="eastAsia" w:ascii="华文楷体" w:hAnsi="华文楷体" w:eastAsia="华文楷体" w:cs="华文楷体"/>
          <w:sz w:val="30"/>
          <w:szCs w:val="30"/>
        </w:rPr>
      </w:pPr>
    </w:p>
    <w:p w14:paraId="6E0BA63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Christ's taking our nature upon him, which is again mentioned, we have spoken before.</w:t>
      </w:r>
    </w:p>
    <w:p w14:paraId="34F4ED2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关于基督（Christ）取了我们的本性（nature），这一点再次被提及，我们前面已经说过了。</w:t>
      </w:r>
    </w:p>
    <w:p w14:paraId="019A737E">
      <w:pPr>
        <w:pStyle w:val="4"/>
        <w:spacing w:before="319" w:line="250" w:lineRule="auto"/>
        <w:ind w:left="5" w:right="4" w:hanging="1"/>
        <w:jc w:val="both"/>
        <w:rPr>
          <w:rFonts w:hint="eastAsia" w:ascii="华文楷体" w:hAnsi="华文楷体" w:eastAsia="华文楷体" w:cs="华文楷体"/>
          <w:sz w:val="30"/>
          <w:szCs w:val="30"/>
        </w:rPr>
      </w:pPr>
    </w:p>
    <w:p w14:paraId="416FA3F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was "made flesh, made of a woman, made under the law; if he partook of flesh and blood because the children partake of the same; if he took on him the seed of Abraham, and was made like to us in all things, sin only excepted; if, being in the form of God and equal to him, he took on him the form of a servant, and became like to us,"—he took our nature on him; for these, and these only, are the things which by that expression are intended.</w:t>
      </w:r>
    </w:p>
    <w:p w14:paraId="2F36E0E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如果祂（基督）“成了肉身（made flesh），为女子所生（made of a woman），且生在律法以下（made under the law）；如果祂（基督）也照样亲自成了血肉之体（partook of flesh and blood），因为儿女（children）也同有血肉之体（partake of the same）；如果祂（基督）便救拔亚伯拉罕的后裔（took on him the seed of Abraham），并且凡事（in all things）该与我们相同（made like to us），只是没有罪（sin only excepted）；如果祂（基督）本有上帝的形像（form of God），不以自己与上帝同等（equal to him）为强夺的，反倒虚己，取了奴仆的形像（form of a servant），成为人的样式（became like to us），”——祂（基督）就取了我们的本性（nature）；因为这些，并且只有这些，才是那个表达方式（expression）所意指的事物。</w:t>
      </w:r>
    </w:p>
    <w:p w14:paraId="6984C484">
      <w:pPr>
        <w:pStyle w:val="4"/>
        <w:spacing w:before="319" w:line="250" w:lineRule="auto"/>
        <w:ind w:left="5" w:right="4" w:hanging="1"/>
        <w:jc w:val="both"/>
        <w:rPr>
          <w:rFonts w:hint="eastAsia" w:ascii="华文楷体" w:hAnsi="华文楷体" w:eastAsia="华文楷体" w:cs="华文楷体"/>
          <w:sz w:val="30"/>
          <w:szCs w:val="30"/>
        </w:rPr>
      </w:pPr>
    </w:p>
    <w:p w14:paraId="4E7C3BE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of what follows is about the grace of Christ, which, having destroyed what in him lies his person, he doth also openly reject; and in the first place begins with the foundation, his making satisfaction to God for our sins, all our sins, past, present, and to come, which also, under sundry other expressions, he doth afterward condemn.</w:t>
      </w:r>
    </w:p>
    <w:p w14:paraId="5582CC0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接下来大部分内容是关于基督的恩典（grace of Christ），他（比德尔 Mr B.）在尽其所能地摧毁了祂（基督）的位格（person）之后，也公开拒绝（reject）了祂（基督）的恩典（grace）；并且首先从根基（foundation）开始，即祂（基督）为我们的罪（sins）——我们所有过去、现在和将来的罪（sins）——向上帝作了补赎（satisfaction），这一点他（比德尔 Mr B.）后来也用其他一些表达方式（expressions）加以谴责（condemn）。</w:t>
      </w:r>
    </w:p>
    <w:p w14:paraId="4D3C783F">
      <w:pPr>
        <w:pStyle w:val="4"/>
        <w:spacing w:before="319" w:line="250" w:lineRule="auto"/>
        <w:ind w:left="5" w:right="4" w:hanging="1"/>
        <w:jc w:val="both"/>
        <w:rPr>
          <w:rFonts w:hint="eastAsia" w:ascii="华文楷体" w:hAnsi="华文楷体" w:eastAsia="华文楷体" w:cs="华文楷体"/>
          <w:sz w:val="30"/>
          <w:szCs w:val="30"/>
        </w:rPr>
      </w:pPr>
    </w:p>
    <w:p w14:paraId="1E62913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God of "purer eyes than to behold evil," and it is "his judgment that they which commit sin are worthy of death;" yea, "it is a righteous thing with him to render tribulation" to offenders; and seeing we have "all sinned and come short of the glory of God," doubtless it will be a righteous thing with him to leave them to answer for their own sins who so proudly and contemptuously reject the satisfaction which he himself hath appointed and the ransom he hath found out.2</w:t>
      </w:r>
    </w:p>
    <w:p w14:paraId="4E8C0A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上帝是“眼目清洁不看邪僻”（哈1:13）的上帝，并且“祂（上帝）判定行这样事的人是当死的”（罗1:32）；是的，“将患难（tribulation）报应”（帖后1:6）给犯罪者（offenders）在祂（上帝）是公义的（righteous thing）；既然我们“都犯了罪，亏缺了上帝的荣耀”（罗3:23），那么对于那些如此骄傲（proudly）和藐视地（contemptuously）拒绝（reject）祂（上帝）自己所设立的补赎（satisfaction）和祂（上帝）所寻得的赎价（ransom）2 的人，任凭他们为自己的罪（sins）负责，在祂（上帝）无疑是公义的（righteous thing）。</w:t>
      </w:r>
    </w:p>
    <w:p w14:paraId="39076C1B">
      <w:pPr>
        <w:pStyle w:val="4"/>
        <w:spacing w:before="319" w:line="250" w:lineRule="auto"/>
        <w:ind w:left="5" w:right="4" w:hanging="1"/>
        <w:jc w:val="both"/>
        <w:rPr>
          <w:rFonts w:hint="eastAsia" w:ascii="华文楷体" w:hAnsi="华文楷体" w:eastAsia="华文楷体" w:cs="华文楷体"/>
          <w:sz w:val="30"/>
          <w:szCs w:val="30"/>
        </w:rPr>
      </w:pPr>
    </w:p>
    <w:p w14:paraId="2C792F0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B. is not the first who hath "erred, not knowing the Scriptures" nor the justice of God.</w:t>
      </w:r>
    </w:p>
    <w:p w14:paraId="5AB7D54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但比德尔先生（Mr B.）并非第一个“不明白圣经（Scriptures），也不晓得上帝公义（justice of God）”而犯错（erred）的人。（太22:29）</w:t>
      </w:r>
    </w:p>
    <w:p w14:paraId="62D0C218">
      <w:pPr>
        <w:pStyle w:val="4"/>
        <w:spacing w:before="319" w:line="250" w:lineRule="auto"/>
        <w:ind w:left="5" w:right="4" w:hanging="1"/>
        <w:jc w:val="both"/>
        <w:rPr>
          <w:rFonts w:hint="eastAsia" w:ascii="华文楷体" w:hAnsi="华文楷体" w:eastAsia="华文楷体" w:cs="华文楷体"/>
          <w:sz w:val="30"/>
          <w:szCs w:val="30"/>
        </w:rPr>
      </w:pPr>
    </w:p>
    <w:p w14:paraId="71A0D05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acquainting us that "the LORD made to meet upon him the iniquity of us all; that he was wounded for our transgressions, bruised for our iniquities, and that the chastisement of our peace was upon him, and with his stripes we are healed; that he gave his life a ransom for us, and was made sin for us, that we might become the righteousness of God in him; that he was for us made under the law and underwent the curse of it; that he bare our sins in his body on the tree; and that by his blood we are redeemed, washed, and saved,"—we doubt not to speak as we believe, namely, that Christ underwent the punishment due to our sins, and made satisfaction to the justice of God for them; and Mr B., who it seems is otherwise persuaded, we leave to stand or fall to his own account.</w:t>
      </w:r>
    </w:p>
    <w:p w14:paraId="7F52EBC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Ghost）告诉我们，“耶和华（LORD）使我们众人的罪孽（iniquity）都归在祂（基督）身上；祂（基督）为我们的过犯（transgressions）受害，为我们的罪孽（iniquities）压伤，因祂（基督）受的刑罚（chastisement）我们得平安，因祂（基督）受的鞭伤（stripes）我们得医治；祂（基督）舍自己的命作多人的赎价（ransom），并替我们成为罪（made sin for us），好叫我们在祂（基督）里面成为上帝的义（righteousness of God）；祂（基督）为我们生在律法以下（made under the law），且担当了律法的咒诅（curse）；祂（基督）被挂在木头上，亲身担当了我们的罪（sins）；并且我们藉着祂（基督）的血（blood）得蒙救赎（redeemed）、洗净（washed）和拯救（saved），”——我们毫不怀疑地照我们所信的说，即基督（Christ）担当了我们罪（sins）应受的刑罚（punishment），并为我们的罪（sins）向上帝的公义（justice of God）作了补赎（satisfaction）；至于比德尔先生（Mr B.），他似乎另有看法，我们任凭他站立或跌倒，由他自己负责。</w:t>
      </w:r>
    </w:p>
    <w:p w14:paraId="76D62B76">
      <w:pPr>
        <w:pStyle w:val="4"/>
        <w:spacing w:before="319" w:line="250" w:lineRule="auto"/>
        <w:ind w:left="5" w:right="4" w:hanging="1"/>
        <w:jc w:val="both"/>
        <w:rPr>
          <w:rFonts w:hint="eastAsia" w:ascii="华文楷体" w:hAnsi="华文楷体" w:eastAsia="华文楷体" w:cs="华文楷体"/>
          <w:sz w:val="30"/>
          <w:szCs w:val="30"/>
        </w:rPr>
      </w:pPr>
    </w:p>
    <w:p w14:paraId="75F825C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following instances of the doctrines he rejects belong to and may be reduced to the head last mentioned, and therefore I shall but touch upon them.</w:t>
      </w:r>
    </w:p>
    <w:p w14:paraId="61D5F95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B.）所拒绝（rejects）之教义（doctrines）的以下大多数例子都属于并且可以归结为最后提到的那个议题（head），因此我只略微提及它们。</w:t>
      </w:r>
    </w:p>
    <w:p w14:paraId="727B7847">
      <w:pPr>
        <w:pStyle w:val="4"/>
        <w:spacing w:before="319" w:line="250" w:lineRule="auto"/>
        <w:ind w:left="5" w:right="4" w:hanging="1"/>
        <w:jc w:val="both"/>
        <w:rPr>
          <w:rFonts w:hint="eastAsia" w:ascii="华文楷体" w:hAnsi="华文楷体" w:eastAsia="华文楷体" w:cs="华文楷体"/>
          <w:sz w:val="30"/>
          <w:szCs w:val="30"/>
        </w:rPr>
      </w:pPr>
    </w:p>
    <w:p w14:paraId="48215B8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"he that will enter into life must keep the commandments, and this of ourselves we cannot do, for in many things we offend all, and he that breaks one commandment is guilty of the breach of the whole law, God having sent forth his Son, made of a woman, made under the law, to redeem them that were under the law, that we might receive the adoption of children; and that which was impossible to us by the law, through the weakness of</w:t>
      </w:r>
    </w:p>
    <w:p w14:paraId="0B5C9F0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人若要进入永生，就当遵守诫命”（太19:17），而我们自己做不到这一点，因为我们在许多事上都得罪（offend）了众人（雅3:2），并且“凡遵守全律法的，只在一条上跌倒，他就是犯了众条”（雅2:10），上帝既差遣祂（上帝）的儿子（Son），为女子所生（made of a woman），且生在律法以下（made under the law），要把律法以下的人赎出来（redeem），叫我们得着儿子的名分（adoption of children）（加4:4-5）；并且那因律法（law）软弱（weakness）的</w:t>
      </w:r>
    </w:p>
    <w:p w14:paraId="744E1276">
      <w:pPr>
        <w:pStyle w:val="4"/>
        <w:spacing w:before="319" w:line="250" w:lineRule="auto"/>
        <w:ind w:left="5" w:right="4" w:hanging="1"/>
        <w:jc w:val="both"/>
        <w:rPr>
          <w:rFonts w:hint="eastAsia" w:ascii="华文楷体" w:hAnsi="华文楷体" w:eastAsia="华文楷体" w:cs="华文楷体"/>
          <w:sz w:val="30"/>
          <w:szCs w:val="30"/>
        </w:rPr>
      </w:pPr>
    </w:p>
    <w:p w14:paraId="21D0FD6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God sending his own Son in the likeness of sinful flesh, and for sin, condemned sin in the flesh, that the righteousness of the law might be fulfilled in us; and so we are saved by his life, being justified by his blood, he being made unto us of God righteousness, and we are by faith found in him, having on not our own righteousness, which is by the law, but that which is by Jesus Christ, the righteousness of God by faith;"5—we do affirm that Christ fulfilled the law for us, not only undergoing the penalty of it, but for us submitting to the obedience of it, and performing all that righteousness which of us it requires, that we might have a complete righteousness wherewith to appear before God.</w:t>
      </w:r>
    </w:p>
    <w:p w14:paraId="76E9239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肉体（flesh）所不能行的，上帝就差遣自己的儿子（Son），成为罪身（sinful flesh）的形状，作了赎罪祭（for sin），在肉体中定了罪案（condemned sin in the flesh），使律法（law）的义（righteousness）成就在我们这不随从肉体（flesh）、只随从圣灵（Spirit）的人身上（罗8:3-4）；因此我们因祂（基督）的生（life）得救（saved），因祂（基督）的血（blood）称义（justified），祂（基督）被上帝立为我们的义（righteousness），我们凭信心（faith）在祂（基督）里面被寻见，不是有自己因律法（law）而得的义（righteousness），乃是有信基督（Jesus Christ）而来的义（righteousness），就是因信上帝而来的义（righteousness of God by faith）；5——我们断言基督（Christ）为我们成全了律法（fulfilled the law for us），不仅担当了律法（law）的刑罚（penalty），而且为我们顺服（submitting to the obedience）了律法（law），并成就了律法（law）向我们所要求的一切义（righteousness），使我们能有完全的义（complete righteousness）得以在上帝面前显现。</w:t>
      </w:r>
    </w:p>
    <w:p w14:paraId="78B09C85">
      <w:pPr>
        <w:pStyle w:val="4"/>
        <w:spacing w:before="319" w:line="250" w:lineRule="auto"/>
        <w:ind w:left="5" w:right="4" w:hanging="1"/>
        <w:jc w:val="both"/>
        <w:rPr>
          <w:rFonts w:hint="eastAsia" w:ascii="华文楷体" w:hAnsi="华文楷体" w:eastAsia="华文楷体" w:cs="华文楷体"/>
          <w:sz w:val="30"/>
          <w:szCs w:val="30"/>
        </w:rPr>
      </w:pPr>
    </w:p>
    <w:p w14:paraId="0CEE1D9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is intended by the active and passive righteousness of Christ, after mentioned; all which is rejected, name and thing.</w:t>
      </w:r>
    </w:p>
    <w:p w14:paraId="755DCCF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这就是后面提到的基督（Christ）主动（active）和被动（passive）之义（righteousness）所意指的；所有这些都被拒绝了，名称（name）和事物（thing）都拒绝了。</w:t>
      </w:r>
    </w:p>
    <w:p w14:paraId="4FEA06A5">
      <w:pPr>
        <w:pStyle w:val="4"/>
        <w:spacing w:before="319" w:line="250" w:lineRule="auto"/>
        <w:ind w:left="5" w:right="4" w:hanging="1"/>
        <w:jc w:val="both"/>
        <w:rPr>
          <w:rFonts w:hint="eastAsia" w:ascii="华文楷体" w:hAnsi="华文楷体" w:eastAsia="华文楷体" w:cs="华文楷体"/>
          <w:sz w:val="30"/>
          <w:szCs w:val="30"/>
        </w:rPr>
      </w:pPr>
    </w:p>
    <w:p w14:paraId="6E2FE6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Christ's being punished by God, which he rejects in the next place, and, to multiply his instances of our false doctrines, insists on it again under the terms of Christ's enduring the wrath of God and the pains of a damned man, the same account is to be given as before of his satisfaction.</w:t>
      </w:r>
    </w:p>
    <w:p w14:paraId="3065B4A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关于基督（Christ）受上帝刑罚（punished by God）——他（比德尔 Mr B.）接下来拒绝了这一点，并且为了增加他关于我们错误教义（false doctrines）的例子，又以基督（Christ）忍受上帝忿怒（wrath of God）和受咒诅之人（damned man）痛苦（pains）的说法再次强调——应作与前面关于祂（基督）补赎（satisfaction）同样的说明。</w:t>
      </w:r>
    </w:p>
    <w:p w14:paraId="79F51394">
      <w:pPr>
        <w:pStyle w:val="4"/>
        <w:spacing w:before="319" w:line="250" w:lineRule="auto"/>
        <w:ind w:left="5" w:right="4" w:hanging="1"/>
        <w:jc w:val="both"/>
        <w:rPr>
          <w:rFonts w:hint="eastAsia" w:ascii="华文楷体" w:hAnsi="华文楷体" w:eastAsia="华文楷体" w:cs="华文楷体"/>
          <w:sz w:val="30"/>
          <w:szCs w:val="30"/>
        </w:rPr>
      </w:pPr>
    </w:p>
    <w:p w14:paraId="2430970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"bruised him, put him to grief, laid the chastisement of our peace on him; that for us he underwent death, the curse of the law, which inwrapped the whole punishment due to sin, and that by the will of God, who so made him to be sin who knew no sin, and in the undergoing whereof he prayed and cried, and sweat blood, and was full of heaviness and perplexity,"2—the Scripture is abundantly evident; and what we assert amounts not one tittle beyond what is by and in it affirmed.</w:t>
      </w:r>
    </w:p>
    <w:p w14:paraId="54A0CC0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上帝“压伤祂（基督），使祂（基督）受痛苦，将我们平安的刑罚（chastisement）加在祂（基督）身上；祂（基督）为我们经历了死亡（death）、律法的咒诅（curse of the law）——这咒诅包含了罪（sin）应受的全部刑罚（punishment）——并且这是出于上帝的旨意（will of God），祂（上帝）如此使那无罪的（who knew no sin）替我们成为罪（made him to be sin），而在经历这一切时，祂（基督）祷告（prayed）呼求（cried），汗如血点（sweat blood），并且满了沉重（heaviness）和困惑（perplexity），”2——圣经（Scripture）对此有丰盛的证据；而我们所断言的（assert）丝毫未超出圣经（Scripture）所肯定（affirmed）的内容。</w:t>
      </w:r>
    </w:p>
    <w:p w14:paraId="0ACDD1C6">
      <w:pPr>
        <w:pStyle w:val="4"/>
        <w:spacing w:before="319" w:line="250" w:lineRule="auto"/>
        <w:ind w:left="5" w:right="4" w:hanging="1"/>
        <w:jc w:val="both"/>
        <w:rPr>
          <w:rFonts w:hint="eastAsia" w:ascii="华文楷体" w:hAnsi="华文楷体" w:eastAsia="华文楷体" w:cs="华文楷体"/>
          <w:sz w:val="30"/>
          <w:szCs w:val="30"/>
        </w:rPr>
      </w:pPr>
    </w:p>
    <w:p w14:paraId="78C391B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false doctrine of the merit of Christ, and his purchasing for us the kingdom of heaven, is the next stone which this master-builder disallows and rejects.</w:t>
      </w:r>
    </w:p>
    <w:p w14:paraId="5677E85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基督（Christ）功德（merit）的错误教义（false doctrine），以及祂（基督）为我们买赎（purchasing）天国（kingdom of heaven）的说法，是这位工头（master-builder，指比德尔 Mr B.）所不准许（disallows）并拒绝（rejects）的下一块石头。</w:t>
      </w:r>
    </w:p>
    <w:p w14:paraId="704C76DD">
      <w:pPr>
        <w:pStyle w:val="4"/>
        <w:spacing w:before="319" w:line="250" w:lineRule="auto"/>
        <w:ind w:left="5" w:right="4" w:hanging="1"/>
        <w:jc w:val="both"/>
        <w:rPr>
          <w:rFonts w:hint="eastAsia" w:ascii="华文楷体" w:hAnsi="华文楷体" w:eastAsia="华文楷体" w:cs="华文楷体"/>
          <w:sz w:val="30"/>
          <w:szCs w:val="30"/>
        </w:rPr>
      </w:pPr>
    </w:p>
    <w:p w14:paraId="6A3913A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hath bought us with a price; that he hath redeemed us from our sins, the world, and curse, to be a peculiar people, zealous of good works, so making us kings and priests to God for ever; that he hath obtained for us eternal redemption, procuring the Spirit for us, to make us meet for the inheritance of the saints in light, God blessing us with all spiritual blessings in heavenly places in him, upon the account of his making</w:t>
      </w:r>
    </w:p>
    <w:p w14:paraId="11509B3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“基督（Christ）用重价买（bought）了我们；祂（基督）救赎（redeemed）我们脱离罪（sins）、世界（world）和咒诅（curse），要作祂（基督）特选的子民（peculiar people），热心为善（zealous of good works），如此使我们作王作祭司（kings and priests）归于上帝，直到永远；祂（基督）为我们取得了永远的救赎（eternal redemption），为我们求来了圣灵（Spirit），使我们配得（meet for）在光明中同得基业（inheritance of the saints in light），上帝在祂（基督）里面，因祂（基督）将</w:t>
      </w:r>
    </w:p>
    <w:p w14:paraId="469BB19B">
      <w:pPr>
        <w:pStyle w:val="4"/>
        <w:spacing w:before="319" w:line="250" w:lineRule="auto"/>
        <w:ind w:left="5" w:right="4" w:hanging="1"/>
        <w:jc w:val="both"/>
        <w:rPr>
          <w:rFonts w:hint="eastAsia" w:ascii="华文楷体" w:hAnsi="华文楷体" w:eastAsia="华文楷体" w:cs="华文楷体"/>
          <w:sz w:val="30"/>
          <w:szCs w:val="30"/>
        </w:rPr>
      </w:pPr>
    </w:p>
    <w:p w14:paraId="4D51F94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an offering for sin," performing that obedience to the law which of us is required,—is that which by this expression of the "merit of Christ" we intend, the fruit of it being all the accomplishment of the promise made to him by the Father, upon his undertaking the great work of saving his people from their sins.</w:t>
      </w:r>
    </w:p>
    <w:p w14:paraId="6A78442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祂（基督）的灵魂（soul）献为赎罪祭（offering for sin）”（赛53:10），成就了我们所当遵行的律法（law）的顺服（obedience），便在天上各样属灵的福气（spiritual blessings）上赐福（blessing）给我们，——这就是我们用“基督（Christ）的功德（merit）”这个表达方式（expression）所意指的，其果实（fruit）就是父（Father）在祂（基督）承担拯救（saving）其子民脱离罪（sins）之伟大工作（great work）时向祂（基督）所作之应许（promise）的全部成就。</w:t>
      </w:r>
    </w:p>
    <w:p w14:paraId="27249A07">
      <w:pPr>
        <w:pStyle w:val="4"/>
        <w:spacing w:before="319" w:line="250" w:lineRule="auto"/>
        <w:ind w:left="5" w:right="4" w:hanging="1"/>
        <w:jc w:val="both"/>
        <w:rPr>
          <w:rFonts w:hint="eastAsia" w:ascii="华文楷体" w:hAnsi="华文楷体" w:eastAsia="华文楷体" w:cs="华文楷体"/>
          <w:sz w:val="30"/>
          <w:szCs w:val="30"/>
        </w:rPr>
      </w:pPr>
    </w:p>
    <w:p w14:paraId="374816D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bundle of doctrines by Mr B. at once condemned, this also hath its place.</w:t>
      </w:r>
    </w:p>
    <w:p w14:paraId="675974A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在比德尔先生（Mr B.）一下子谴责（condemned）的一捆教义（doctrines）中，这一点也占有一席之地。</w:t>
      </w:r>
    </w:p>
    <w:p w14:paraId="209A2F63">
      <w:pPr>
        <w:pStyle w:val="4"/>
        <w:spacing w:before="319" w:line="250" w:lineRule="auto"/>
        <w:ind w:left="5" w:right="4" w:hanging="1"/>
        <w:jc w:val="both"/>
        <w:rPr>
          <w:rFonts w:hint="eastAsia" w:ascii="华文楷体" w:hAnsi="华文楷体" w:eastAsia="华文楷体" w:cs="华文楷体"/>
          <w:sz w:val="30"/>
          <w:szCs w:val="30"/>
        </w:rPr>
      </w:pPr>
    </w:p>
    <w:p w14:paraId="632C40F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rose from the dead by his own power seems to us to be true, not only because he affirmed that he "had power so to do, even to lay down his life and to take it again," John 10:18, but also because he said he would do so when he bade them "destroy the temple," and told them that "in three days he would raise it again."</w:t>
      </w:r>
    </w:p>
    <w:p w14:paraId="162813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凭自己的能力（power）从死里复活，这对我们来说似乎是真的，不仅因为祂（基督）肯定说祂（基督）“有权柄（power）这样做，就是舍去祂（基督）的命，也有权柄（power）取回来”（约10:18），也因为当祂（基督）吩咐他们“拆毁这殿”（约2:19），并告诉他们“三日内祂（基督）要再建立起来”（约2:19）时，祂（基督）也说了祂（基督）会这样做。</w:t>
      </w:r>
    </w:p>
    <w:p w14:paraId="6D82C5E0">
      <w:pPr>
        <w:pStyle w:val="4"/>
        <w:spacing w:before="319" w:line="250" w:lineRule="auto"/>
        <w:ind w:left="5" w:right="4" w:hanging="1"/>
        <w:jc w:val="both"/>
        <w:rPr>
          <w:rFonts w:hint="eastAsia" w:ascii="华文楷体" w:hAnsi="华文楷体" w:eastAsia="华文楷体" w:cs="华文楷体"/>
          <w:sz w:val="30"/>
          <w:szCs w:val="30"/>
        </w:rPr>
      </w:pPr>
    </w:p>
    <w:p w14:paraId="7E0A744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this work of raising Christ from the dead is also ascribed to the Father and to the Spirit (as in the work of his oblation, his Father "made his soul an offering for sin," and he "offered up himself through the eternal Spirit"), yet this hinders not but that he was raised by his own power, his Father and he being one, and what work his Father doth he doing the same.</w:t>
      </w:r>
    </w:p>
    <w:p w14:paraId="05F5E5D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确实，使基督（Christ）从死里复活的这项工作（work）也归于父（Father）和圣灵（Spirit）（正如在祂 基督 献祭 oblation 的工作中，祂 基督 的父 Father “使祂 基督 的灵魂 soul 献为赎罪祭 offering for sin”，并且祂 基督 “藉着永恒的灵 eternal Spirit 将自己献上 offered up himself”），然而这并不妨碍祂（基督）是凭自己的能力（power）复活的，因为祂（基督）的父（Father）与祂（基督）原为一（one），父（Father）所作的事，祂（基督）也照样作。</w:t>
      </w:r>
    </w:p>
    <w:p w14:paraId="593B65F0">
      <w:pPr>
        <w:pStyle w:val="4"/>
        <w:spacing w:before="319" w:line="250" w:lineRule="auto"/>
        <w:ind w:left="5" w:right="4" w:hanging="1"/>
        <w:jc w:val="both"/>
        <w:rPr>
          <w:rFonts w:hint="eastAsia" w:ascii="华文楷体" w:hAnsi="华文楷体" w:eastAsia="华文楷体" w:cs="华文楷体"/>
          <w:sz w:val="30"/>
          <w:szCs w:val="30"/>
        </w:rPr>
      </w:pPr>
    </w:p>
    <w:p w14:paraId="4C4F55B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account which this "mere Christian" giveth us concerning his faith in Christ, his person, and his grace: He is a mere man, that neither satisfied for our sins nor procured grace or heaven for us; and how much this tends to the honour of Christ and the good of souls, all that love him in sincerity will judge and determine.</w:t>
      </w:r>
    </w:p>
    <w:p w14:paraId="14343F6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这就是这位“纯粹基督徒”（mere Christian）就其对基督（Christ）、祂（基督）的位格（person）和祂（基督）的恩典（grace）的信心（faith）所给我们的说明：祂（基督）只是一个纯粹的人（mere man），既没有为我们的罪（sins）作补赎（satisfied），也没有为我们求得（procured）恩典（grace）或天堂（heaven）；而这在多大程度上有助于基督（Christ）的荣耀（honour）和灵魂（souls）的益处，所有真诚（sincerity）爱祂（基督）的人都会判断和决定。</w:t>
      </w:r>
    </w:p>
    <w:p w14:paraId="0D6F711F">
      <w:pPr>
        <w:pStyle w:val="4"/>
        <w:spacing w:before="319" w:line="250" w:lineRule="auto"/>
        <w:ind w:left="5" w:right="4" w:hanging="1"/>
        <w:jc w:val="both"/>
        <w:rPr>
          <w:rFonts w:hint="eastAsia" w:ascii="华文楷体" w:hAnsi="华文楷体" w:eastAsia="华文楷体" w:cs="华文楷体"/>
          <w:sz w:val="30"/>
          <w:szCs w:val="30"/>
        </w:rPr>
      </w:pPr>
    </w:p>
    <w:p w14:paraId="64AA43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attempt is upon the way whereby the Scripture affirms that we come to be made partakers of the good things which Christ hath done and wrought for us; and in the first place he falls foul upon that of apprehending and applying Christ's righteousness to ourselves by faith, that so there may no weighty point of the doctrine of the cross remain not condemned (by this wise man) of folly.</w:t>
      </w:r>
    </w:p>
    <w:p w14:paraId="775351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B.）接下来的尝试是针对圣经（Scripture）所肯定的、我们藉以得以分享基督（Christ）为我们所做成之美事的途径；他首先猛烈攻击（falls foul upon）凭信心（faith）领受（apprehending）并应用（applying）基督（Christ）的义（righteousness）于我们自己这一点，以便十字架（cross）教义（doctrine）中没有任何重要的论点（weighty point）不被这位聪明人（wise man，指比德尔 Mr B.）谴责（condemned）为愚蠢（folly）。</w:t>
      </w:r>
    </w:p>
    <w:p w14:paraId="785F4E41">
      <w:pPr>
        <w:pStyle w:val="4"/>
        <w:spacing w:before="319" w:line="250" w:lineRule="auto"/>
        <w:ind w:left="5" w:right="4" w:hanging="1"/>
        <w:jc w:val="both"/>
        <w:rPr>
          <w:rFonts w:hint="eastAsia" w:ascii="华文楷体" w:hAnsi="华文楷体" w:eastAsia="华文楷体" w:cs="华文楷体"/>
          <w:sz w:val="30"/>
          <w:szCs w:val="30"/>
        </w:rPr>
      </w:pPr>
    </w:p>
    <w:p w14:paraId="688E92A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goes also, name and thing: Christ is "of God made unto us righteousness" (that is, "to them that believe on him," or "receive" or "apprehend" him, John 1:12), God "having set him forth to be a propitiation through faith in his blood, to declare his righteousness for the</w:t>
      </w:r>
    </w:p>
    <w:p w14:paraId="761D3D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一点也同样被否定了，名称（name）和事物（thing）都被否定了：基督（Christ）是“上帝使祂（基督）成为我们的义（righteousness）”（也就是说，“给那些信祂（基督）的人”，或“接待”（receive）或“领受”（apprehend）祂（基督）的人，约1:12），上帝“设立耶稣作挽回祭（propitiation），是凭着耶稣的血（blood），藉着人的信（faith），要显明上帝的义（righteousness）；因为祂（上帝）用忍耐的心宽容人先时所犯的罪（sins），</w:t>
      </w:r>
    </w:p>
    <w:p w14:paraId="3FD3E3D4">
      <w:pPr>
        <w:pStyle w:val="4"/>
        <w:spacing w:before="319" w:line="250" w:lineRule="auto"/>
        <w:ind w:left="5" w:right="4" w:hanging="1"/>
        <w:jc w:val="both"/>
        <w:rPr>
          <w:rFonts w:hint="eastAsia" w:ascii="华文楷体" w:hAnsi="华文楷体" w:eastAsia="华文楷体" w:cs="华文楷体"/>
          <w:sz w:val="30"/>
          <w:szCs w:val="30"/>
        </w:rPr>
      </w:pPr>
    </w:p>
    <w:p w14:paraId="0684B7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of sins," and declaring that every one who "believeth in him is justified from all things from which he could not be justified by the law," God imputing righteousness to them that so believe; those who are so justified by faith having peace with God.</w:t>
      </w:r>
    </w:p>
    <w:p w14:paraId="2B31A23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在今时显明祂（上帝）的义（righteousness），使人知道祂（上帝）自己为义（righteousness），也称信耶稣的人为义（justified）”（罗3:25-26），并宣称凡“信祂（基督）的人，就从摩西律法（law）所不能称义（justified）的一切事上，都得称义（justified）了”（徒13:39），上帝将义（righteousness）归于（imputing）那些如此相信的人；那些如此因信称义（justified by faith）的人就与上帝和好（peace with God）。</w:t>
      </w:r>
    </w:p>
    <w:p w14:paraId="1497DEEF">
      <w:pPr>
        <w:pStyle w:val="4"/>
        <w:spacing w:before="319" w:line="250" w:lineRule="auto"/>
        <w:ind w:left="5" w:right="4" w:hanging="1"/>
        <w:jc w:val="both"/>
        <w:rPr>
          <w:rFonts w:hint="eastAsia" w:ascii="华文楷体" w:hAnsi="华文楷体" w:eastAsia="华文楷体" w:cs="华文楷体"/>
          <w:sz w:val="30"/>
          <w:szCs w:val="30"/>
        </w:rPr>
      </w:pPr>
    </w:p>
    <w:p w14:paraId="1006AEC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the great thing we have to aim at, namely, that "we may know Jesus Christ, and the fellowship of his sufferings, and the power of his resurrection, and be found in him, not having our own righteousness, which is of the law, but the righteousness which is by the faith of Christ, Christ being the end of the law to every one that believeth,"—we say it is the duty of every one who is called, to apprehend Christ by faith, and apply his righteousness to him; that is, to believe on him as "made the righteousness of God to him," unto justification and peace.</w:t>
      </w:r>
    </w:p>
    <w:p w14:paraId="351B69E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既然我们所要追求的（aim at）大事是，“使我们认识耶稣基督（Jesus Christ），晓得祂（基督）复活（resurrection）的大能，并且晓得和祂（基督）一同受苦（sufferings），效法祂（基督）的死”（腓3:10），并且“得以在祂（基督）里面，不是有自己因律法（law）而得的义（righteousness），乃是有信基督（Christ）而来的义（righteousness），就是因信上帝而来的义（righteousness）”（腓3:9），“律法（law）的总结就是基督（Christ），使凡信祂（基督）的都得着义（righteousness）”（罗10:4），——我们说，凡蒙召（called）的人，其本分（duty）就是凭信心（faith）领受（apprehend）基督（Christ），并将祂（基督）的义（righteousness）应用于他（信徒）；也就是说，相信祂（基督）是“上帝使祂（基督）成为他的义（righteousness）”，以致称义（justification）与和睦（peace）。</w:t>
      </w:r>
    </w:p>
    <w:p w14:paraId="67C06C48">
      <w:pPr>
        <w:pStyle w:val="4"/>
        <w:spacing w:before="319" w:line="250" w:lineRule="auto"/>
        <w:ind w:left="5" w:right="4" w:hanging="1"/>
        <w:jc w:val="both"/>
        <w:rPr>
          <w:rFonts w:hint="eastAsia" w:ascii="华文楷体" w:hAnsi="华文楷体" w:eastAsia="华文楷体" w:cs="华文楷体"/>
          <w:sz w:val="30"/>
          <w:szCs w:val="30"/>
        </w:rPr>
      </w:pPr>
    </w:p>
    <w:p w14:paraId="68B0D2B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Mr B. reject this doctrine, name and thing, I pray God give him repentance before it be too late, to the acknowledgment of the truth.</w:t>
      </w:r>
    </w:p>
    <w:p w14:paraId="782BB1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如果比德尔先生（Mr B.）拒绝（reject）这个教义（doctrine），名称（name）和事物（thing）都拒绝，我祈求上帝在他（比德尔 Mr B.）为时已晚之前赐他悔改（repentance），以承认真理（truth）。</w:t>
      </w:r>
    </w:p>
    <w:p w14:paraId="113043D6">
      <w:pPr>
        <w:pStyle w:val="4"/>
        <w:spacing w:before="319" w:line="250" w:lineRule="auto"/>
        <w:ind w:left="5" w:right="4" w:hanging="1"/>
        <w:jc w:val="both"/>
        <w:rPr>
          <w:rFonts w:hint="eastAsia" w:ascii="华文楷体" w:hAnsi="华文楷体" w:eastAsia="华文楷体" w:cs="华文楷体"/>
          <w:sz w:val="30"/>
          <w:szCs w:val="30"/>
        </w:rPr>
      </w:pPr>
    </w:p>
    <w:p w14:paraId="0DFAD76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Christ's being our surety, of Christ's paying our debt, of our sins imputed to Christ, of Christ's righteousness imputed to us, of Christ's dying to appease the wrath of God and reconcile him to us, enough hath been spoken already to clear the meaning of them who use these expressions, and to manifest the truth of that which they intend by them, so that I shall not need again to consider them as they lie in this disorderly, confused heap which we have here gathered together.</w:t>
      </w:r>
    </w:p>
    <w:p w14:paraId="08128A8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关于基督（Christ）作我们的中保（surety），基督（Christ）偿还我们的债务（debt），我们的罪（sins）归于（imputed to）基督（Christ），基督（Christ）的义（righteousness）归于（imputed to）我们，基督（Christ）受死以平息上帝的忿怒（wrath of God）并使祂（上帝）与我们和好，已经说得足够清楚，足以阐明使用这些表达方式（expressions）之人的意思，并显明他们借此所意指之事的真理（truth），因此我无需再将它们如同我们在此聚集起来的这个杂乱无章（disorderly）、混乱不堪（confused）的堆积物（heap）一样来加以考虑了。</w:t>
      </w:r>
    </w:p>
    <w:p w14:paraId="75BB9CB3">
      <w:pPr>
        <w:pStyle w:val="4"/>
        <w:spacing w:before="319" w:line="250" w:lineRule="auto"/>
        <w:ind w:left="5" w:right="4" w:hanging="1"/>
        <w:jc w:val="both"/>
        <w:rPr>
          <w:rFonts w:hint="eastAsia" w:ascii="华文楷体" w:hAnsi="华文楷体" w:eastAsia="华文楷体" w:cs="华文楷体"/>
          <w:sz w:val="30"/>
          <w:szCs w:val="30"/>
        </w:rPr>
      </w:pPr>
    </w:p>
    <w:p w14:paraId="3AA7C64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justification by Christ being cashiered, he falls upon our sanctification in the next place, that he may leave us as little of Christians as he hath done our Saviour of the true Messiah.</w:t>
      </w:r>
    </w:p>
    <w:p w14:paraId="2BA3BF2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我们因基督（Christ）称义（justification）被废除（cashiered）之后，他（比德尔 Mr B.）接下来就攻击我们的成圣（sanctification），以便他能使我们像他使我们的救主（Saviour）不再是真弥赛亚（Messiah）一样，不再是基督徒。</w:t>
      </w:r>
    </w:p>
    <w:p w14:paraId="6A34A942">
      <w:pPr>
        <w:pStyle w:val="4"/>
        <w:spacing w:before="319" w:line="250" w:lineRule="auto"/>
        <w:ind w:left="5" w:right="4" w:hanging="1"/>
        <w:jc w:val="both"/>
        <w:rPr>
          <w:rFonts w:hint="eastAsia" w:ascii="华文楷体" w:hAnsi="华文楷体" w:eastAsia="华文楷体" w:cs="华文楷体"/>
          <w:sz w:val="30"/>
          <w:szCs w:val="30"/>
        </w:rPr>
      </w:pPr>
    </w:p>
    <w:p w14:paraId="6BDD997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Infused grace is first assaulted.</w:t>
      </w:r>
    </w:p>
    <w:p w14:paraId="466FB61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注入的恩典（Infused grace）首先受到攻击。</w:t>
      </w:r>
    </w:p>
    <w:p w14:paraId="2BB3A58B">
      <w:pPr>
        <w:pStyle w:val="4"/>
        <w:spacing w:before="319" w:line="250" w:lineRule="auto"/>
        <w:ind w:left="5" w:right="4" w:hanging="1"/>
        <w:jc w:val="both"/>
        <w:rPr>
          <w:rFonts w:hint="eastAsia" w:ascii="华文楷体" w:hAnsi="华文楷体" w:eastAsia="华文楷体" w:cs="华文楷体"/>
          <w:sz w:val="30"/>
          <w:szCs w:val="30"/>
        </w:rPr>
      </w:pPr>
    </w:p>
    <w:p w14:paraId="793BAC6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various acceptations of the word "grace" in the Scripture this is no place to insist upon.</w:t>
      </w:r>
    </w:p>
    <w:p w14:paraId="67725AE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圣经（Scripture）中“恩典”（grace）一词的各种含义（acceptations），此处不宜详述。</w:t>
      </w:r>
    </w:p>
    <w:p w14:paraId="37D361BA">
      <w:pPr>
        <w:pStyle w:val="4"/>
        <w:spacing w:before="319" w:line="250" w:lineRule="auto"/>
        <w:ind w:left="5" w:right="4" w:hanging="1"/>
        <w:jc w:val="both"/>
        <w:rPr>
          <w:rFonts w:hint="eastAsia" w:ascii="华文楷体" w:hAnsi="华文楷体" w:eastAsia="华文楷体" w:cs="华文楷体"/>
          <w:sz w:val="30"/>
          <w:szCs w:val="30"/>
        </w:rPr>
      </w:pPr>
    </w:p>
    <w:p w14:paraId="27BC0CD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"grace infused" we mean grace really bestowed upon us, and abiding in us, from the Spirit of God.</w:t>
      </w:r>
    </w:p>
    <w:p w14:paraId="3C65A47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我们用“注入的恩典”（grace infused）意指上帝的灵（Spirit of God）真正赐予我们并存留在我们里面的恩典（grace）。</w:t>
      </w:r>
    </w:p>
    <w:p w14:paraId="7FC5AFEC">
      <w:pPr>
        <w:pStyle w:val="4"/>
        <w:spacing w:before="319" w:line="250" w:lineRule="auto"/>
        <w:ind w:left="5" w:right="4" w:hanging="1"/>
        <w:jc w:val="both"/>
        <w:rPr>
          <w:rFonts w:hint="eastAsia" w:ascii="华文楷体" w:hAnsi="华文楷体" w:eastAsia="华文楷体" w:cs="华文楷体"/>
          <w:sz w:val="30"/>
          <w:szCs w:val="30"/>
        </w:rPr>
      </w:pPr>
    </w:p>
    <w:p w14:paraId="4F77CEF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new spiritual life or principle, enabling men to live to God,—that new, gracious, heavenly qualities and endowments, as light, love, joy, faith, etc., bestowed on men,—are called "grace" and "graces of the Spirit," I suppose will not be denied.</w:t>
      </w:r>
    </w:p>
    <w:p w14:paraId="5C433B5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一种新的属灵生命（spiritual life）或原则（principle），使人能向上帝而活，——那些赐予人的新的、恩慈的（gracious）、属天的（heavenly）品质（qualities）和禀赋（endowments），如光（light）、爱（love）、喜乐（joy）、信心（faith）等等，——被称为“恩典”（grace）和“圣灵的恩赐”（graces of the Spirit），我推测这一点不会被否认。</w:t>
      </w:r>
    </w:p>
    <w:p w14:paraId="19254EBD">
      <w:pPr>
        <w:pStyle w:val="4"/>
        <w:spacing w:before="319" w:line="250" w:lineRule="auto"/>
        <w:ind w:left="5" w:right="4" w:hanging="1"/>
        <w:jc w:val="both"/>
        <w:rPr>
          <w:rFonts w:hint="eastAsia" w:ascii="华文楷体" w:hAnsi="华文楷体" w:eastAsia="华文楷体" w:cs="华文楷体"/>
          <w:sz w:val="30"/>
          <w:szCs w:val="30"/>
        </w:rPr>
      </w:pPr>
    </w:p>
    <w:p w14:paraId="3B0C814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 call "infused grace" and "graces;" that is, we say God works these things</w:t>
      </w:r>
    </w:p>
    <w:p w14:paraId="0B5E97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我们称这些为“注入的恩典”（infused grace）和“恩赐”（graces）；也就是说，我们说上帝藉着祂（上帝）的灵（Spirit）在我们里面作成（works）这些事，</w:t>
      </w:r>
    </w:p>
    <w:p w14:paraId="09B0C205">
      <w:pPr>
        <w:pStyle w:val="4"/>
        <w:spacing w:before="319" w:line="250" w:lineRule="auto"/>
        <w:ind w:left="5" w:right="4" w:hanging="1"/>
        <w:jc w:val="both"/>
        <w:rPr>
          <w:rFonts w:hint="eastAsia" w:ascii="华文楷体" w:hAnsi="华文楷体" w:eastAsia="华文楷体" w:cs="华文楷体"/>
          <w:sz w:val="30"/>
          <w:szCs w:val="30"/>
        </w:rPr>
      </w:pPr>
    </w:p>
    <w:p w14:paraId="5055956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us by his Spirit, giving us a "new heart and a new spirit, putting his law into our hearts, quickening us who were dead in trespasses and sins, making us light who were darkness, filling us with the fruits of the Spirit in joy, meekness, faith, which are not of ourselves but the gifts of God."3</w:t>
      </w:r>
    </w:p>
    <w:p w14:paraId="05F690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赐给我们一颗“新心（new heart）和新灵（new spirit）”，将祂（上帝）的律法（law）放在我们心里，使我们这些死在过犯罪恶（trespasses and sins）中的人活过来（quickening），使我们这些原为黑暗（darkness）的人成为光明（light），用圣灵（Spirit）的果子（fruits）——喜乐（joy）、温柔（meekness）、信心（faith）——充满我们，这些都不是出于我们自己，而是上帝的恩赐（gifts of God）。3</w:t>
      </w:r>
    </w:p>
    <w:p w14:paraId="583BE003">
      <w:pPr>
        <w:pStyle w:val="4"/>
        <w:spacing w:before="319" w:line="250" w:lineRule="auto"/>
        <w:ind w:left="5" w:right="4" w:hanging="1"/>
        <w:jc w:val="both"/>
        <w:rPr>
          <w:rFonts w:hint="eastAsia" w:ascii="华文楷体" w:hAnsi="华文楷体" w:eastAsia="华文楷体" w:cs="华文楷体"/>
          <w:sz w:val="30"/>
          <w:szCs w:val="30"/>
        </w:rPr>
      </w:pPr>
    </w:p>
    <w:p w14:paraId="15CFF79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having before disclaimed all original sin, or the depravation of our nature by sin, in deadness, darkness, obstinacy, etc., thought it also incumbent on him to disown and disallow all reparation of it by grace; and all this under the name of a "mere Christian," not knowing that he discovereth a frame of spirit utterly unacquainted with the main things of Christianity.</w:t>
      </w:r>
    </w:p>
    <w:p w14:paraId="17A06DA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B.）先前既已否认了所有的原罪（original sin），或我们本性（nature）因罪（sin）而在死寂（deadness）、黑暗（darkness）、顽固（obstinacy）等方面的败坏（depravation），便也认为自己有责任否认并禁止一切藉着恩典（grace）对其进行的修复（reparation）；而所有这一切都打着“纯粹基督徒”（mere Christian）的名义，却不知道他（比德尔 Mr B.）显露了一种完全不了解基督教信仰（Christianity）主要事物的灵性状态（frame of spirit）。</w:t>
      </w:r>
    </w:p>
    <w:p w14:paraId="6DA70E01">
      <w:pPr>
        <w:pStyle w:val="4"/>
        <w:spacing w:before="319" w:line="250" w:lineRule="auto"/>
        <w:ind w:left="5" w:right="4" w:hanging="1"/>
        <w:jc w:val="both"/>
        <w:rPr>
          <w:rFonts w:hint="eastAsia" w:ascii="华文楷体" w:hAnsi="华文楷体" w:eastAsia="华文楷体" w:cs="华文楷体"/>
          <w:sz w:val="30"/>
          <w:szCs w:val="30"/>
        </w:rPr>
      </w:pPr>
    </w:p>
    <w:p w14:paraId="3CCCFDB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grace is next doomed to rejection.</w:t>
      </w:r>
    </w:p>
    <w:p w14:paraId="725595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白白的恩典（Free grace）接下来注定要被拒绝。</w:t>
      </w:r>
    </w:p>
    <w:p w14:paraId="4099C3DB">
      <w:pPr>
        <w:pStyle w:val="4"/>
        <w:spacing w:before="319" w:line="250" w:lineRule="auto"/>
        <w:ind w:left="5" w:right="4" w:hanging="1"/>
        <w:jc w:val="both"/>
        <w:rPr>
          <w:rFonts w:hint="eastAsia" w:ascii="华文楷体" w:hAnsi="华文楷体" w:eastAsia="华文楷体" w:cs="华文楷体"/>
          <w:sz w:val="30"/>
          <w:szCs w:val="30"/>
        </w:rPr>
      </w:pPr>
    </w:p>
    <w:p w14:paraId="4A7145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grace, mercy, goodness of God, in our election, redemption, calling, sanctification, pardon, and salvation, is free, not deserved, not merited, nor by us any way procured,—that God doth all that he doth for us bountifully, fully, freely, of his own love and grace,—is affirmed in this expression, and intended thereby.</w:t>
      </w:r>
    </w:p>
    <w:p w14:paraId="49C914D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我们拣选（election）、救赎（redemption）、呼召（calling）、成圣（sanctification）、赦免（pardon）和拯救（salvation）中的所有恩典（grace）、怜悯（mercy）、良善（goodness），都是白白的（free），不是我们配得（deserved）的，不是我们功德（merited）所致，也不是我们以任何方式获得的（procured），——上帝为我们所做的一切，都是出于祂（上帝）自己的爱（love）和恩典（grace），丰盛地（bountifully）、完全地（fully）、白白地（freely）赐予的，——这一点在这个表达方式（expression）中被肯定，并借此意指。</w:t>
      </w:r>
    </w:p>
    <w:p w14:paraId="04EE6AE3">
      <w:pPr>
        <w:pStyle w:val="4"/>
        <w:spacing w:before="319" w:line="250" w:lineRule="auto"/>
        <w:ind w:left="5" w:right="4" w:hanging="1"/>
        <w:jc w:val="both"/>
        <w:rPr>
          <w:rFonts w:hint="eastAsia" w:ascii="华文楷体" w:hAnsi="华文楷体" w:eastAsia="华文楷体" w:cs="华文楷体"/>
          <w:sz w:val="30"/>
          <w:szCs w:val="30"/>
        </w:rPr>
      </w:pPr>
    </w:p>
    <w:p w14:paraId="15E4DF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found neither name nor thing in the Scriptures?</w:t>
      </w:r>
    </w:p>
    <w:p w14:paraId="32C16CD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这难道在圣经（Scriptures）中既找不到名称（name）也找不到事物（thing）吗？</w:t>
      </w:r>
    </w:p>
    <w:p w14:paraId="5463E9F9">
      <w:pPr>
        <w:pStyle w:val="4"/>
        <w:spacing w:before="319" w:line="250" w:lineRule="auto"/>
        <w:ind w:left="5" w:right="4" w:hanging="1"/>
        <w:jc w:val="both"/>
        <w:rPr>
          <w:rFonts w:hint="eastAsia" w:ascii="华文楷体" w:hAnsi="华文楷体" w:eastAsia="华文楷体" w:cs="华文楷体"/>
          <w:sz w:val="30"/>
          <w:szCs w:val="30"/>
        </w:rPr>
      </w:pPr>
    </w:p>
    <w:p w14:paraId="781B235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mention of "God's loving us freely; of his blotting out our sins for his own sake, for his name's sake; of his giving his Son for us from his own love; of faith being not of ourselves, being the gift of God; of his saving us, not according to the works of righteousness which we have done, but of his own mercy; of his justifying us by his grace, begetting us of his own will, having mercy on whom he will have mercy; of a covenant not like the old, wherein he hath promised to be merciful to our unrighteousness," etc.?</w:t>
      </w:r>
    </w:p>
    <w:p w14:paraId="2F9C595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提及“上帝白白地爱我们”（何14:4）；“祂（上帝）为自己的缘故，为祂（上帝）名的缘故涂抹我们的罪”（赛43:25）；“祂（上帝）出于自己的爱将祂（上帝）的儿子（Son）赐给我们”（约3:16）；“信心（faith）不是出于我们自己，乃是上帝所赐的”（弗2:8）；“祂（上帝）救了我们，并不是因我们自己所行的义（works of righteousness），乃是照祂（上帝）的怜悯（mercy）”（多3:5）；“祂（上帝）凭祂（上帝）的恩典（grace）称我们为义（justifying us）”（罗3:24），“按自己的旨意（will）生了我们”（雅1:18），“要怜悯谁就怜悯谁”（罗9:15）；“一个不像旧约（old）的约（covenant），在其中祂（上帝）应许要怜悯我们的不义（unrighteousness）”（耶31:31-34；来8:8-12）等等吗？</w:t>
      </w:r>
    </w:p>
    <w:p w14:paraId="11EEF9AF">
      <w:pPr>
        <w:pStyle w:val="4"/>
        <w:spacing w:before="319" w:line="250" w:lineRule="auto"/>
        <w:ind w:left="5" w:right="4" w:hanging="1"/>
        <w:jc w:val="both"/>
        <w:rPr>
          <w:rFonts w:hint="eastAsia" w:ascii="华文楷体" w:hAnsi="华文楷体" w:eastAsia="华文楷体" w:cs="华文楷体"/>
          <w:sz w:val="30"/>
          <w:szCs w:val="30"/>
        </w:rPr>
      </w:pPr>
    </w:p>
    <w:p w14:paraId="7194425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possible that a man assuming to himself the name of a Christian should be ignorant of the doctrine of the free grace of God, or oppose it and yet profess not to reject the gospel as a fable?</w:t>
      </w:r>
    </w:p>
    <w:p w14:paraId="4038642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或者说，一个自称基督徒的人，怎么可能对上帝白白的恩典（free grace of God）的教义（doctrine）一无所知，或者反对它，却又声称不把福音（gospel）当作无稽之谈（fable）来拒绝呢？</w:t>
      </w:r>
    </w:p>
    <w:p w14:paraId="767FC734">
      <w:pPr>
        <w:pStyle w:val="4"/>
        <w:spacing w:before="319" w:line="250" w:lineRule="auto"/>
        <w:ind w:left="5" w:right="4" w:hanging="1"/>
        <w:jc w:val="both"/>
        <w:rPr>
          <w:rFonts w:hint="eastAsia" w:ascii="华文楷体" w:hAnsi="华文楷体" w:eastAsia="华文楷体" w:cs="华文楷体"/>
          <w:sz w:val="30"/>
          <w:szCs w:val="30"/>
        </w:rPr>
      </w:pPr>
    </w:p>
    <w:p w14:paraId="02D1ED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and ever will be, the condemnation of some, that "light is come into the world, and men love darkness rather than light."</w:t>
      </w:r>
    </w:p>
    <w:p w14:paraId="77234B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但这过去是，将来也永远是，一些人的定罪（condemnation），即“光来到世间，世人因自己的行为是恶的，不爱光，倒爱黑暗”（约3:19）。</w:t>
      </w:r>
    </w:p>
    <w:p w14:paraId="03EE8398">
      <w:pPr>
        <w:pStyle w:val="4"/>
        <w:spacing w:before="319" w:line="250" w:lineRule="auto"/>
        <w:ind w:left="5" w:right="4" w:hanging="1"/>
        <w:jc w:val="both"/>
        <w:rPr>
          <w:rFonts w:hint="eastAsia" w:ascii="华文楷体" w:hAnsi="华文楷体" w:eastAsia="华文楷体" w:cs="华文楷体"/>
          <w:sz w:val="30"/>
          <w:szCs w:val="30"/>
        </w:rPr>
      </w:pPr>
    </w:p>
    <w:p w14:paraId="177A730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next expression, of the world of the elect, I shall not contend.</w:t>
      </w:r>
    </w:p>
    <w:p w14:paraId="0270C1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关于下一个表达方式（expression），即选民的世界（world of the elect），我将不作争论。</w:t>
      </w:r>
    </w:p>
    <w:p w14:paraId="3DE745CC">
      <w:pPr>
        <w:pStyle w:val="4"/>
        <w:spacing w:before="319" w:line="250" w:lineRule="auto"/>
        <w:ind w:left="5" w:right="4" w:hanging="1"/>
        <w:jc w:val="both"/>
        <w:rPr>
          <w:rFonts w:hint="eastAsia" w:ascii="华文楷体" w:hAnsi="华文楷体" w:eastAsia="华文楷体" w:cs="华文楷体"/>
          <w:sz w:val="30"/>
          <w:szCs w:val="30"/>
        </w:rPr>
      </w:pPr>
    </w:p>
    <w:p w14:paraId="7D93EA8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the name of "the world" (which term is used in the Scriptures in great variety of significations), the elect, as being in and of this visible world, and by nature no better than the rest of the</w:t>
      </w:r>
    </w:p>
    <w:p w14:paraId="5551899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“世界”（world）这个词（在圣经 Scriptures 中有各种不同的含义 significations），有时特别指选民（elect），因为他们身处并属于这个可见的世界（visible world），并且本性（nature）上并不比其余的</w:t>
      </w:r>
    </w:p>
    <w:p w14:paraId="34C152B5">
      <w:pPr>
        <w:pStyle w:val="4"/>
        <w:spacing w:before="319" w:line="250" w:lineRule="auto"/>
        <w:ind w:left="5" w:right="4" w:hanging="1"/>
        <w:jc w:val="both"/>
        <w:rPr>
          <w:rFonts w:hint="eastAsia" w:ascii="华文楷体" w:hAnsi="华文楷体" w:eastAsia="华文楷体" w:cs="华文楷体"/>
          <w:sz w:val="30"/>
          <w:szCs w:val="30"/>
        </w:rPr>
      </w:pPr>
    </w:p>
    <w:p w14:paraId="1C31C96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inhabitants thereof, are sometimes peculiarly intended, is proved elsewhere, beyond whatever Mr B. is able to oppose thereunto.</w:t>
      </w:r>
    </w:p>
    <w:p w14:paraId="2D31BB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居民（inhabitants）更好，这一点已在别处得到证明，超出了比德尔先生（Mr B.）所能反对的范围。</w:t>
      </w:r>
    </w:p>
    <w:p w14:paraId="7BFFD1BB">
      <w:pPr>
        <w:pStyle w:val="4"/>
        <w:spacing w:before="319" w:line="250" w:lineRule="auto"/>
        <w:ind w:left="5" w:right="4" w:hanging="1"/>
        <w:jc w:val="both"/>
        <w:rPr>
          <w:rFonts w:hint="eastAsia" w:ascii="华文楷体" w:hAnsi="华文楷体" w:eastAsia="华文楷体" w:cs="华文楷体"/>
          <w:sz w:val="30"/>
          <w:szCs w:val="30"/>
        </w:rPr>
      </w:pPr>
    </w:p>
    <w:p w14:paraId="0276400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irresistible working of the Spirit, in bringing men to believe, the condition is otherwise.</w:t>
      </w:r>
    </w:p>
    <w:p w14:paraId="0C899FE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关于圣灵（Spirit）在使人相信时不可抗拒的（irresistible）作为（working），情况则不同。</w:t>
      </w:r>
    </w:p>
    <w:p w14:paraId="1D9A46CB">
      <w:pPr>
        <w:pStyle w:val="4"/>
        <w:spacing w:before="319" w:line="250" w:lineRule="auto"/>
        <w:ind w:left="5" w:right="4" w:hanging="1"/>
        <w:jc w:val="both"/>
        <w:rPr>
          <w:rFonts w:hint="eastAsia" w:ascii="华文楷体" w:hAnsi="华文楷体" w:eastAsia="华文楷体" w:cs="华文楷体"/>
          <w:sz w:val="30"/>
          <w:szCs w:val="30"/>
        </w:rPr>
      </w:pPr>
    </w:p>
    <w:p w14:paraId="2C5F5B1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term "irresistible" I know none that care much to strive.</w:t>
      </w:r>
    </w:p>
    <w:p w14:paraId="10F233F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关于“不可抗拒”（irresistible）这个术语（term），我知道没有人太在意争论。</w:t>
      </w:r>
    </w:p>
    <w:p w14:paraId="09A39A20">
      <w:pPr>
        <w:pStyle w:val="4"/>
        <w:spacing w:before="319" w:line="250" w:lineRule="auto"/>
        <w:ind w:left="5" w:right="4" w:hanging="1"/>
        <w:jc w:val="both"/>
        <w:rPr>
          <w:rFonts w:hint="eastAsia" w:ascii="华文楷体" w:hAnsi="华文楷体" w:eastAsia="华文楷体" w:cs="华文楷体"/>
          <w:sz w:val="30"/>
          <w:szCs w:val="30"/>
        </w:rPr>
      </w:pPr>
    </w:p>
    <w:p w14:paraId="053E85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is the gift of God, not of ourselves, that it is wrought in us by the exceeding greatness of the power of God; that in bestowing it upon us by his Spirit (that is, in our conversion), God effectually creates a new heart in us, makes us new creatures, quickens us, raises us from the dead, working in us to will and to do of his own good pleasure; as he commanded light to shine out of darkness, so shining into our hearts, to give us the knowledge of his glory; begetting us anew of his own will," so irresistibly causing us to believe, because he effectually works faith in us,—is the sum of what Mr B. here rejecteth, that he might be sure, as before, to leave nothing of weight in Christian religion uncondemned.</w:t>
      </w:r>
    </w:p>
    <w:p w14:paraId="6E9425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“信心（faith）是上帝所赐的（gift of God），不是出于我们自己，乃是上帝在我们里面用祂（上帝）超越浩大之能力（exceeding greatness of the power of God）作成的；在祂（上帝）藉其圣灵（Spirit）将信心（faith）赐给我们时（也就是说，在我们的归信 conversion 中），上帝有效地（effectually）在我们里面创造一颗新心（new heart），使我们成为新造的人（new creatures），使我们活过来（quickens us），使我们从死里复活（raises us from the dead），在我们里面运行，使我们立志行事（to will and to do），都是出于祂（上帝）的美意（good pleasure）；正如祂（上帝）吩咐光从黑暗里照出来（commanded light to shine out of darkness），祂（上帝）也照在我们心里，叫我们得知上帝荣耀（glory）的光显在耶稣基督的面上；祂（上帝）按自己的旨意（will）重生了我们（begetting us anew），”因此不可抗拒地（irresistibly）使我们相信，因为祂（上帝）有效地（effectually）在我们里面作成信心（faith），——这就是比德尔先生（Mr B.）在此所拒绝（rejecteth）的全部内容，以便他能像以前一样，确保基督教信仰（Christian religion）中没有任何有分量（weight）的东西不被谴责（uncondemned）。</w:t>
      </w:r>
    </w:p>
    <w:p w14:paraId="6FB4A971">
      <w:pPr>
        <w:pStyle w:val="4"/>
        <w:spacing w:before="319" w:line="250" w:lineRule="auto"/>
        <w:ind w:left="5" w:right="4" w:hanging="1"/>
        <w:jc w:val="both"/>
        <w:rPr>
          <w:rFonts w:hint="eastAsia" w:ascii="华文楷体" w:hAnsi="华文楷体" w:eastAsia="华文楷体" w:cs="华文楷体"/>
          <w:sz w:val="30"/>
          <w:szCs w:val="30"/>
        </w:rPr>
      </w:pPr>
    </w:p>
    <w:p w14:paraId="6D5C1E2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trifles and falsities being renounced, he complains of the abuse of his darling, that it is called carnal reason; which being the only interpreter of Scripture which he allows of, he cannot but take it amiss that it should be so grossly slandered as to be called "carnal."</w:t>
      </w:r>
    </w:p>
    <w:p w14:paraId="026421D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但这些琐事（trifles）和谬误（falsities）被弃绝之后，他（比德尔 Mr B.）抱怨他所钟爱的（darling）东西被滥用，被称为属肉体的理性（carnal reason）；既然这是他唯一允许的圣经（Scripture）解释者（interpreter），他不能不介意它竟被如此粗鄙地诽谤（slandered）为“属肉体的”（carnal）。</w:t>
      </w:r>
    </w:p>
    <w:p w14:paraId="3AEDE25C">
      <w:pPr>
        <w:pStyle w:val="4"/>
        <w:spacing w:before="319" w:line="250" w:lineRule="auto"/>
        <w:ind w:left="5" w:right="4" w:hanging="1"/>
        <w:jc w:val="both"/>
        <w:rPr>
          <w:rFonts w:hint="eastAsia" w:ascii="华文楷体" w:hAnsi="华文楷体" w:eastAsia="华文楷体" w:cs="华文楷体"/>
          <w:sz w:val="30"/>
          <w:szCs w:val="30"/>
        </w:rPr>
      </w:pPr>
    </w:p>
    <w:p w14:paraId="7D67D97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indeed, tells us of a "natural man, that cannot discern the things which are of God, and that they are foolishness to him; of a carnal mind, that is enmity to God, and not like to have any reasons or reasonings but what are carnal; of a wisdom that is carnal, sensual, and devilish; of a wisdom that God will destroy and confound;" and that such is the best of the wisdom and reason of all unregenerate persons;—but why the reason of a man in such a state, with such a mind about the things of God, should be called "carnal," Mr B. can see no reason; and some men, perhaps, will be apt to think that it is because all his reason is still carnal.</w:t>
      </w:r>
    </w:p>
    <w:p w14:paraId="1C419A6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圣经（Scripture）确实告诉我们有一个“属血气的人（natural man），不领会上帝圣灵的事，反倒以为愚拙（foolishness）；并且不能知道，因为这些事惟有属灵的人才能看透”（林前2:14）；有一个“体贴肉体的（carnal mind），就是与上帝为仇（enmity to God），因为不服上帝的律法，也是不能服”（罗8:7），并且不可能有任何非属肉体的（carnal）理性（reasons）或推理（reasonings）；有一种“属地的（carnal）、属情欲的（sensual）、属鬼魔的（devilish）”智慧（wisdom）（雅3:15）；有一种上帝要“灭绝（destroy）和败坏（confound）”的智慧（wisdom）（林前1:19）；并且所有未重生之人（unregenerate persons）最好的智慧（wisdom）和理性（reason）就是如此；——但为何一个处于这种状态、对上帝之事怀有这种心思（mind）之人的理性（reason）应被称为“属肉体的”（carnal），比德尔先生（Mr B.）看不出任何理由；而有些人，或许，会倾向于认为这是因为他所有的理性（reason）仍然是属肉体的（carnal）。</w:t>
      </w:r>
    </w:p>
    <w:p w14:paraId="31D68417">
      <w:pPr>
        <w:pStyle w:val="4"/>
        <w:spacing w:before="319" w:line="250" w:lineRule="auto"/>
        <w:ind w:left="5" w:right="4" w:hanging="1"/>
        <w:jc w:val="both"/>
        <w:rPr>
          <w:rFonts w:hint="eastAsia" w:ascii="华文楷体" w:hAnsi="华文楷体" w:eastAsia="华文楷体" w:cs="华文楷体"/>
          <w:sz w:val="30"/>
          <w:szCs w:val="30"/>
        </w:rPr>
      </w:pPr>
    </w:p>
    <w:p w14:paraId="30B917B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"renewed after the image of him that created him" he is made "spiritual, light in the Lord," every thought and imagination that sets up itself in his heart in opposition to God being led captive to the obedience of the gospel.</w:t>
      </w:r>
    </w:p>
    <w:p w14:paraId="0C9E1AB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当一个人“照着造他主的形像（image of him that created him）渐渐更新（renewed）”时（西3:10），他就成为“属灵的（spiritual），在主里面是光明的（light in the Lord）”（弗5:8），在他心中兴起抵挡上帝的每一个意念（thought）和想象（imagination）都被掳去（led captive）顺服（obedience）福音（gospel）。（林后10:5）</w:t>
      </w:r>
    </w:p>
    <w:p w14:paraId="4ADCC07B">
      <w:pPr>
        <w:pStyle w:val="4"/>
        <w:spacing w:before="319" w:line="250" w:lineRule="auto"/>
        <w:ind w:left="5" w:right="4" w:hanging="1"/>
        <w:jc w:val="both"/>
        <w:rPr>
          <w:rFonts w:hint="eastAsia" w:ascii="华文楷体" w:hAnsi="华文楷体" w:eastAsia="华文楷体" w:cs="华文楷体"/>
          <w:sz w:val="30"/>
          <w:szCs w:val="30"/>
        </w:rPr>
      </w:pPr>
    </w:p>
    <w:p w14:paraId="68DD9D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a sanctified reason in such an one of that use in the dijudication of the things of God as shall afterward be declared.</w:t>
      </w:r>
    </w:p>
    <w:p w14:paraId="3D2FC59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我们承认，在这样一个人里面，有一种成圣的理性（sanctified reason），其在判断（dijudication）上帝之事方面的功用，将在后面加以说明。</w:t>
      </w:r>
    </w:p>
    <w:p w14:paraId="1410173B">
      <w:pPr>
        <w:pStyle w:val="4"/>
        <w:spacing w:before="319" w:line="250" w:lineRule="auto"/>
        <w:ind w:left="5" w:right="4" w:hanging="1"/>
        <w:jc w:val="both"/>
        <w:rPr>
          <w:rFonts w:hint="eastAsia" w:ascii="华文楷体" w:hAnsi="华文楷体" w:eastAsia="华文楷体" w:cs="华文楷体"/>
          <w:sz w:val="30"/>
          <w:szCs w:val="30"/>
        </w:rPr>
      </w:pPr>
    </w:p>
    <w:p w14:paraId="17AA192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desertions are nextly decried.</w:t>
      </w:r>
    </w:p>
    <w:p w14:paraId="2DD988A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接下来，属灵的离弃（Spiritual desertions）受到贬斥（decried）。</w:t>
      </w:r>
    </w:p>
    <w:p w14:paraId="7FF5C23F">
      <w:pPr>
        <w:pStyle w:val="4"/>
        <w:spacing w:before="319" w:line="250" w:lineRule="auto"/>
        <w:ind w:left="5" w:right="4" w:hanging="1"/>
        <w:jc w:val="both"/>
        <w:rPr>
          <w:rFonts w:hint="eastAsia" w:ascii="华文楷体" w:hAnsi="华文楷体" w:eastAsia="华文楷体" w:cs="华文楷体"/>
          <w:sz w:val="30"/>
          <w:szCs w:val="30"/>
        </w:rPr>
      </w:pPr>
    </w:p>
    <w:p w14:paraId="7C7D05F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poor souls would thank him to make good this discovery.</w:t>
      </w:r>
    </w:p>
    <w:p w14:paraId="53E6FF1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一些可怜的灵魂（poor souls）会感谢他证实这一发现。</w:t>
      </w:r>
    </w:p>
    <w:p w14:paraId="745D8C3F">
      <w:pPr>
        <w:pStyle w:val="4"/>
        <w:spacing w:before="319" w:line="250" w:lineRule="auto"/>
        <w:ind w:left="5" w:right="4" w:hanging="1"/>
        <w:jc w:val="both"/>
        <w:rPr>
          <w:rFonts w:hint="eastAsia" w:ascii="华文楷体" w:hAnsi="华文楷体" w:eastAsia="华文楷体" w:cs="华文楷体"/>
          <w:sz w:val="30"/>
          <w:szCs w:val="30"/>
        </w:rPr>
      </w:pPr>
    </w:p>
    <w:p w14:paraId="6AB38F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mention in the Scripture of "God's hiding his face, withdrawing himself, forsaking, though but for a moment," and of them that on this account "walk in darkness and see no light, that seek him and find him not, but are filled with troubles, terrors, arrows from him," etc.</w:t>
      </w:r>
    </w:p>
    <w:p w14:paraId="16EC3D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他们在圣经（Scripture）中找到提及“上帝掩面（hiding his face），退去（withdrawing himself），离弃（forsaking），虽然只是片刻”（赛54:7-8），以及因此而“行在黑暗中，没有亮光”（赛50:10），“寻找祂（上帝）却寻不见”（歌3:1），反倒“满了患难（troubles）、惊恐（terrors）、祂（上帝）所发的箭”（诗38:2）等等的人。</w:t>
      </w:r>
    </w:p>
    <w:p w14:paraId="66E59D9B">
      <w:pPr>
        <w:pStyle w:val="4"/>
        <w:spacing w:before="319" w:line="250" w:lineRule="auto"/>
        <w:ind w:left="5" w:right="4" w:hanging="1"/>
        <w:jc w:val="both"/>
        <w:rPr>
          <w:rFonts w:hint="eastAsia" w:ascii="华文楷体" w:hAnsi="华文楷体" w:eastAsia="华文楷体" w:cs="华文楷体"/>
          <w:sz w:val="30"/>
          <w:szCs w:val="30"/>
        </w:rPr>
      </w:pPr>
    </w:p>
    <w:p w14:paraId="0B0CC7D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some measure, they find to be the condition of their own souls.</w:t>
      </w:r>
    </w:p>
    <w:p w14:paraId="6D3F15D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并且，在某种程度上，他们发现这就是他们自己灵魂（souls）的状况。</w:t>
      </w:r>
    </w:p>
    <w:p w14:paraId="1AF48FDE">
      <w:pPr>
        <w:pStyle w:val="4"/>
        <w:spacing w:before="319" w:line="250" w:lineRule="auto"/>
        <w:ind w:left="5" w:right="4" w:hanging="1"/>
        <w:jc w:val="both"/>
        <w:rPr>
          <w:rFonts w:hint="eastAsia" w:ascii="华文楷体" w:hAnsi="华文楷体" w:eastAsia="华文楷体" w:cs="华文楷体"/>
          <w:sz w:val="30"/>
          <w:szCs w:val="30"/>
        </w:rPr>
      </w:pPr>
    </w:p>
    <w:p w14:paraId="191239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 the life, light, power, joy, consolation, sense of God's love, as formerly; and therefore they think there are spiritual desertions, and that in respect of their souls these dispensations of God are signally and significantly so termed; and they fear that those who deny all desertions never had any enjoyments from or of God.</w:t>
      </w:r>
    </w:p>
    <w:p w14:paraId="59B4F96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他们不像从前那样拥有生命（life）、光（light）、能力（power）、喜乐（joy）、安慰（consolation）、对上帝之爱（God's love）的感觉（sense）；因此他们认为存在属灵的离弃（spiritual desertions），并且就他们的灵魂（souls）而言，上帝的这些安排（dispensations）被如此显著（signally）和有意义地（significantly）称呼；他们担心那些否认所有离弃（desertions）的人从未从上帝或在上帝那里得到过任何享受（enjoyments）。</w:t>
      </w:r>
    </w:p>
    <w:p w14:paraId="4F844CA6">
      <w:pPr>
        <w:pStyle w:val="4"/>
        <w:spacing w:before="319" w:line="250" w:lineRule="auto"/>
        <w:ind w:left="5" w:right="4" w:hanging="1"/>
        <w:jc w:val="both"/>
        <w:rPr>
          <w:rFonts w:hint="eastAsia" w:ascii="华文楷体" w:hAnsi="华文楷体" w:eastAsia="华文楷体" w:cs="华文楷体"/>
          <w:sz w:val="30"/>
          <w:szCs w:val="30"/>
        </w:rPr>
      </w:pPr>
    </w:p>
    <w:p w14:paraId="674FFAC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spiritual incomes there is the same reason.</w:t>
      </w:r>
    </w:p>
    <w:p w14:paraId="074D47E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关于属灵的进入（spiritual incomes），理由也是一样的。</w:t>
      </w:r>
    </w:p>
    <w:p w14:paraId="279EFD4C">
      <w:pPr>
        <w:pStyle w:val="4"/>
        <w:spacing w:before="319" w:line="250" w:lineRule="auto"/>
        <w:ind w:left="5" w:right="4" w:hanging="1"/>
        <w:jc w:val="both"/>
        <w:rPr>
          <w:rFonts w:hint="eastAsia" w:ascii="华文楷体" w:hAnsi="华文楷体" w:eastAsia="华文楷体" w:cs="华文楷体"/>
          <w:sz w:val="30"/>
          <w:szCs w:val="30"/>
        </w:rPr>
      </w:pPr>
    </w:p>
    <w:p w14:paraId="157E128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phrase of speech, but the thing itself, we contend about.</w:t>
      </w:r>
    </w:p>
    <w:p w14:paraId="734C07A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我们争论的不是说话的措辞（phrase of speech），而是事物本身。</w:t>
      </w:r>
    </w:p>
    <w:p w14:paraId="3A0A7878">
      <w:pPr>
        <w:pStyle w:val="4"/>
        <w:spacing w:before="319" w:line="250" w:lineRule="auto"/>
        <w:ind w:left="5" w:right="4" w:hanging="1"/>
        <w:jc w:val="both"/>
        <w:rPr>
          <w:rFonts w:hint="eastAsia" w:ascii="华文楷体" w:hAnsi="华文楷体" w:eastAsia="华文楷体" w:cs="华文楷体"/>
          <w:sz w:val="30"/>
          <w:szCs w:val="30"/>
        </w:rPr>
      </w:pPr>
    </w:p>
    <w:p w14:paraId="3BB43D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who is the Father of mercy and God of all consolation gives mercy, grace, joy, peace, consolation, as to whom, so in what manner or in what degree he pleaseth.</w:t>
      </w:r>
    </w:p>
    <w:p w14:paraId="31377E4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那位是怜悯之父（Father of mercy）和赐各样安慰之上帝（God of all consolation）的上帝，赐下怜悯（mercy）、恩典（grace）、喜乐（joy）、平安（peace）、安慰（consolation），祂（上帝）愿意赐给谁，就以何种方式或何种程度赐给谁。</w:t>
      </w:r>
    </w:p>
    <w:p w14:paraId="574F0271">
      <w:pPr>
        <w:pStyle w:val="4"/>
        <w:spacing w:before="319" w:line="250" w:lineRule="auto"/>
        <w:ind w:left="5" w:right="4" w:hanging="1"/>
        <w:jc w:val="both"/>
        <w:rPr>
          <w:rFonts w:hint="eastAsia" w:ascii="华文楷体" w:hAnsi="华文楷体" w:eastAsia="华文楷体" w:cs="华文楷体"/>
          <w:sz w:val="30"/>
          <w:szCs w:val="30"/>
        </w:rPr>
      </w:pPr>
    </w:p>
    <w:p w14:paraId="5DDA81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receiving of these from God is by some (and that, perhaps, not inaptly) termed "spiritual incomes," with regard to God's gracious distributions of his kindness, love, good-will, and the receiving of them.</w:t>
      </w:r>
    </w:p>
    <w:p w14:paraId="107D987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从上帝那里领受（receiving）这些，被一些人（或许并非不恰当地）称为“属灵的进入”（spiritual incomes），这是就上帝对其仁慈（kindness）、爱（love）、美意（good-will）的恩慈分赐（gracious distributions）以及对它们的领受（receiving）而言的。</w:t>
      </w:r>
    </w:p>
    <w:p w14:paraId="1A56DCD3">
      <w:pPr>
        <w:pStyle w:val="4"/>
        <w:spacing w:before="319" w:line="250" w:lineRule="auto"/>
        <w:ind w:left="5" w:right="4" w:hanging="1"/>
        <w:jc w:val="both"/>
        <w:rPr>
          <w:rFonts w:hint="eastAsia" w:ascii="华文楷体" w:hAnsi="华文楷体" w:eastAsia="华文楷体" w:cs="华文楷体"/>
          <w:sz w:val="30"/>
          <w:szCs w:val="30"/>
        </w:rPr>
      </w:pPr>
    </w:p>
    <w:p w14:paraId="0E0447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be acknowledged that we do receive grace, mercy, joy, consolation, and peace from God, variously as he pleaseth, we shall not much labour about the significancy of that or any other expression of the like kind.</w:t>
      </w:r>
    </w:p>
    <w:p w14:paraId="6970DBB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要承认我们确实从上帝那里领受（receive）恩典（grace）、怜悯（mercy）、喜乐（joy）、安慰（consolation）和平安（peace），祂（上帝）乐意如何赐予就如何赐予，我们就无需在那个表达方式（expression）或任何其他类似表达方式（expression）的含义（significancy）上多费唇舌了。</w:t>
      </w:r>
    </w:p>
    <w:p w14:paraId="11614170">
      <w:pPr>
        <w:pStyle w:val="4"/>
        <w:spacing w:before="319" w:line="250" w:lineRule="auto"/>
        <w:ind w:left="5" w:right="4" w:hanging="1"/>
        <w:jc w:val="both"/>
        <w:rPr>
          <w:rFonts w:hint="eastAsia" w:ascii="华文楷体" w:hAnsi="华文楷体" w:eastAsia="华文楷体" w:cs="华文楷体"/>
          <w:sz w:val="30"/>
          <w:szCs w:val="30"/>
        </w:rPr>
      </w:pPr>
    </w:p>
    <w:p w14:paraId="4B7329A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mentioning the "goings forth of God," Micah 5:2, leave no just cause to Mr B. of condemning them who sometimes call any of his works or dispensations his outgoings.</w:t>
      </w:r>
    </w:p>
    <w:p w14:paraId="1C290E1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圣经（Scriptures）提及“上帝的作为”（goings forth of God）（弥5:2），这并没有给比德尔先生（Mr B.）任何正当理由去谴责那些有时将祂（上帝）任何作为（works）或安排（dispensations）称为祂（上帝）的作为（outgoings）的人。</w:t>
      </w:r>
    </w:p>
    <w:p w14:paraId="23BDC1BD">
      <w:pPr>
        <w:pStyle w:val="4"/>
        <w:spacing w:before="319" w:line="250" w:lineRule="auto"/>
        <w:ind w:left="5" w:right="4" w:hanging="1"/>
        <w:jc w:val="both"/>
        <w:rPr>
          <w:rFonts w:hint="eastAsia" w:ascii="华文楷体" w:hAnsi="华文楷体" w:eastAsia="华文楷体" w:cs="华文楷体"/>
          <w:sz w:val="30"/>
          <w:szCs w:val="30"/>
        </w:rPr>
      </w:pPr>
    </w:p>
    <w:p w14:paraId="6DC038C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rehearsal of all these particular instances, in doctrines that are found neither name nor thing in Scripture, Mr B. closeth with an "etc.;" which might be interpreted to comprise as many more, but that there remain not as many more important heads in Christian religion.</w:t>
      </w:r>
    </w:p>
    <w:p w14:paraId="15AD540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在列举了所有这些在圣经（Scripture）中既找不到名称（name）也找不到事物（thing）的教义（doctrines）的具体例子后，以一个“等等”（etc.）作结；这或许可以被解释为包含同样多的例子，只是基督教信仰（Christian religion）中已没有同样多重要的议题（important heads）了。</w:t>
      </w:r>
    </w:p>
    <w:p w14:paraId="03ACB95F">
      <w:pPr>
        <w:pStyle w:val="4"/>
        <w:spacing w:before="319" w:line="250" w:lineRule="auto"/>
        <w:ind w:left="5" w:right="4" w:hanging="1"/>
        <w:jc w:val="both"/>
        <w:rPr>
          <w:rFonts w:hint="eastAsia" w:ascii="华文楷体" w:hAnsi="华文楷体" w:eastAsia="华文楷体" w:cs="华文楷体"/>
          <w:sz w:val="30"/>
          <w:szCs w:val="30"/>
        </w:rPr>
      </w:pPr>
    </w:p>
    <w:p w14:paraId="3A10204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God being abased, the deity and grace of Christ denied, the sin of our natures and their renovation by grace in Christ rejected, Mr B.'s remaining religion will be found scarce worth the inquiry after by those whom he undertakes to instruct, there</w:t>
      </w:r>
    </w:p>
    <w:p w14:paraId="667A91E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上帝的本性（nature of God）被贬低，基督（Christ）的神性（deity）和恩典（grace）被否认，我们本性（natures）的罪（sin）以及它们在基督（Christ）里藉着恩典（grace）的更新（renovation）被拒绝，比德尔先生（Mr B.）剩下的宗教信仰（religion）对于他着手教导的那些人来说，几乎不值得探究了，因为</w:t>
      </w:r>
    </w:p>
    <w:p w14:paraId="2508695B">
      <w:pPr>
        <w:pStyle w:val="4"/>
        <w:spacing w:before="319" w:line="250" w:lineRule="auto"/>
        <w:ind w:left="5" w:right="4" w:hanging="1"/>
        <w:jc w:val="both"/>
        <w:rPr>
          <w:rFonts w:hint="eastAsia" w:ascii="华文楷体" w:hAnsi="华文楷体" w:eastAsia="华文楷体" w:cs="华文楷体"/>
          <w:sz w:val="30"/>
          <w:szCs w:val="30"/>
        </w:rPr>
      </w:pPr>
    </w:p>
    <w:p w14:paraId="78D6E5D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scarcely any thing left by him from whence we are peculiarly denominated Christians, nor any thing that should support the weight of a sinful soul which approacheth to God for life and salvation.</w:t>
      </w:r>
    </w:p>
    <w:p w14:paraId="5E3AF4F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B.）几乎没有留下任何东西可以使我们特别地被称为基督徒（Christians），也没有任何东西可以支撑一个寻求生命（life）和救恩（salvation）而亲近上帝的罪恶灵魂（sinful soul）的重担。</w:t>
      </w:r>
    </w:p>
    <w:p w14:paraId="1419B991">
      <w:pPr>
        <w:pStyle w:val="4"/>
        <w:spacing w:before="319" w:line="250" w:lineRule="auto"/>
        <w:ind w:left="5" w:right="4" w:hanging="1"/>
        <w:jc w:val="both"/>
        <w:rPr>
          <w:rFonts w:hint="eastAsia" w:ascii="华文楷体" w:hAnsi="华文楷体" w:eastAsia="华文楷体" w:cs="华文楷体"/>
          <w:sz w:val="30"/>
          <w:szCs w:val="30"/>
        </w:rPr>
      </w:pPr>
    </w:p>
    <w:p w14:paraId="32A0B1C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prevent the entertainment of such doctrines as these, Mr B. commends the advice of Paul, 2 Tim. 1:13, "Hold fast the form of sound words," etc.; than which we know none more wholesome nor more useful for the safeguarding and defence of those holy and heavenly principles of our religion which Mr B. rejects and tramples on.</w:t>
      </w:r>
    </w:p>
    <w:p w14:paraId="7771C73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为了防止接纳这类教义（doctrines），比德尔先生（Mr B.）推荐了保罗（Paul）的建议，提后1:13，“你从我听的那纯正话语的规模（form of sound words），要常常守着，”等等；我们不知道还有什么比这更健全（wholesome）、更有用（useful）于维护（safeguarding）和捍卫（defence）我们宗教信仰（religion）中那些被比德尔先生（Mr B.）拒绝（rejects）并践踏（tramples on）的神圣（holy）和属天（heavenly）原则（principles）的了。</w:t>
      </w:r>
    </w:p>
    <w:p w14:paraId="666A7E13">
      <w:pPr>
        <w:pStyle w:val="4"/>
        <w:spacing w:before="319" w:line="250" w:lineRule="auto"/>
        <w:ind w:left="5" w:right="4" w:hanging="1"/>
        <w:jc w:val="both"/>
        <w:rPr>
          <w:rFonts w:hint="eastAsia" w:ascii="华文楷体" w:hAnsi="华文楷体" w:eastAsia="华文楷体" w:cs="华文楷体"/>
          <w:sz w:val="30"/>
          <w:szCs w:val="30"/>
        </w:rPr>
      </w:pPr>
    </w:p>
    <w:p w14:paraId="68E6020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we at all concerned in his following discourse of leaving Scripture terms, and using phrases and expressions coined by men; for if we use any word or phrase in the things of God and his worship, and cannot make good the thing signified thereby to be founded on and found in the Scriptures, we will instantly renounce it.</w:t>
      </w:r>
    </w:p>
    <w:p w14:paraId="6664DA7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我们对他（比德尔 Mr B.）接下来关于舍弃圣经（Scripture）术语（terms）、使用人所铸造（coined）之短语和表达方式（expressions）的论述也毫不关心；因为如果我们在上帝之事及其敬拜（worship）中使用任何词语或短语，却不能证明其所表示的事物是建立在并见于圣经（Scriptures）的，我们将立即弃绝（renounce）它。</w:t>
      </w:r>
    </w:p>
    <w:p w14:paraId="39AD9BC1">
      <w:pPr>
        <w:pStyle w:val="4"/>
        <w:spacing w:before="319" w:line="250" w:lineRule="auto"/>
        <w:ind w:left="5" w:right="4" w:hanging="1"/>
        <w:jc w:val="both"/>
        <w:rPr>
          <w:rFonts w:hint="eastAsia" w:ascii="华文楷体" w:hAnsi="华文楷体" w:eastAsia="华文楷体" w:cs="华文楷体"/>
          <w:sz w:val="30"/>
          <w:szCs w:val="30"/>
        </w:rPr>
      </w:pPr>
    </w:p>
    <w:p w14:paraId="78BD4C1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indeed the words and expressions used by any of the ancients for the explication and confirmation of the faith of the gospel, especially of the doctrine concerning the person of Christ, in the vindication of it from the heretics which in sundry ages bestirred themselves (as Mr B. now doth) in opposition thereunto, be found consonant to Scripture, and to signify nothing but what is written therein with the beams of the sun, perhaps we see more cause to retain them, from the opposition here made to them by Mr B., than formerly we did, considering that his opposition to words and phrases is not for their own sake, but of the things intended by them.</w:t>
      </w:r>
    </w:p>
    <w:p w14:paraId="5AA0AEE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但是，如果古人（ancients）为阐释（explication）和确认（confirmation）福音（gospel）信仰（faith）——特别是关于基督（Christ）位格（person）的教义（doctrine），在为之辩护（vindication）以对抗历代（sundry ages）起来反对它的异端分子（heretics）（正如比德尔先生 Mr B. 现在所做的那样）——所使用的词语和表达方式（expressions），确实与圣经（Scripture）相符（consonant），并且只表示圣经（Scripture）中如日光般清晰（with the beams of the sun）记载的内容，那么或许，鉴于比德尔先生（Mr B.）在此对它们的反对，我们比以前更有理由保留它们，因为他（比德尔 Mr B.）反对词语和短语并非为了它们本身，而是为了它们所意指的事物。</w:t>
      </w:r>
    </w:p>
    <w:p w14:paraId="33B48433">
      <w:pPr>
        <w:pStyle w:val="4"/>
        <w:spacing w:before="319" w:line="250" w:lineRule="auto"/>
        <w:ind w:left="5" w:right="4" w:hanging="1"/>
        <w:jc w:val="both"/>
        <w:rPr>
          <w:rFonts w:hint="eastAsia" w:ascii="华文楷体" w:hAnsi="华文楷体" w:eastAsia="华文楷体" w:cs="华文楷体"/>
          <w:sz w:val="30"/>
          <w:szCs w:val="30"/>
        </w:rPr>
      </w:pPr>
    </w:p>
    <w:p w14:paraId="01AD38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similitude of "the ship that lost its first matter and substance by the addition of new pieces, in way of supplement to the old decays," having been used by some of our divines to illustrate the Roman apostasy and traditional additionals to the doctrines of the gospel, will not stand Mr B. in the least stead, unless he be able to prove that we have lost, in the religion we profess, any one material part of what it was when given over to the churches by Christ and his apostles, or have added any one particular to what they have provided and furnished us withal in the Scriptures; which until he hath done, by these and the like insinuations he doth but beg the thing in question;</w:t>
      </w:r>
    </w:p>
    <w:p w14:paraId="744904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“那艘因添加新部件以弥补旧朽而失去其最初物质（first matter）和实体（substance）的船”这个比喻（similitude），曾被我们一些神学家（divines）用来阐释罗马背道（Roman apostasy）以及对福音（gospel）教义（doctrines）的传统附加物（traditional additionals），这对必德尔先生（Mr B.）丝毫没有帮助，除非他能证明我们在我们所宣认的宗教（religion）中，已失去了基督（Christ）及其使徒（apostles）交给众教会时其任何一个实质性部分（material part），或者已在我们已从圣经（Scriptures）中获得他们所提供和装备（furnished）的内容之外，又添加了任何一个具体细节；在他做到这一点之前，通过这些以及类似的暗示（insinuations），他不过是在回避（beg）所争论的问题。</w:t>
      </w:r>
    </w:p>
    <w:p w14:paraId="4294B6E9">
      <w:pPr>
        <w:pStyle w:val="4"/>
        <w:spacing w:before="319" w:line="250" w:lineRule="auto"/>
        <w:ind w:left="5" w:right="4" w:hanging="1"/>
        <w:jc w:val="both"/>
        <w:rPr>
          <w:rFonts w:hint="eastAsia" w:ascii="华文楷体" w:hAnsi="华文楷体" w:eastAsia="华文楷体" w:cs="华文楷体"/>
          <w:sz w:val="30"/>
          <w:szCs w:val="30"/>
        </w:rPr>
      </w:pPr>
    </w:p>
    <w:p w14:paraId="00056DF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a matter of so great consequence and importance as it is, will scarce be granted him on any such terms.</w:t>
      </w:r>
    </w:p>
    <w:p w14:paraId="2E660CF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这件事既然具有如此重大的后果（consequence）和重要性（importance），几乎不可能在这种条件下被他（比德尔 Mr B.）获得。</w:t>
      </w:r>
    </w:p>
    <w:p w14:paraId="0DE60606">
      <w:pPr>
        <w:pStyle w:val="4"/>
        <w:spacing w:before="319" w:line="250" w:lineRule="auto"/>
        <w:ind w:left="5" w:right="4" w:hanging="1"/>
        <w:jc w:val="both"/>
        <w:rPr>
          <w:rFonts w:hint="eastAsia" w:ascii="华文楷体" w:hAnsi="华文楷体" w:eastAsia="华文楷体" w:cs="华文楷体"/>
          <w:sz w:val="30"/>
          <w:szCs w:val="30"/>
        </w:rPr>
      </w:pPr>
    </w:p>
    <w:p w14:paraId="46D8E0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it will appear to every person whatsoever, in the process of this business, who hath his senses any thing exercised in the word to discern between good and evil, and whose eyes the god of this world hath not blinded, that the glorious light of the gospel of God should not shine into their hearts, that Mr B., as wise as he deems and reports himself to be, is indeed, like the foolish woman that pulls down her house with both her hand, labouring to destroy the house of God with all his strength, pretending that this and that part of it did not originally belong thereto (or like Ajax, in his madness, who killed sheep, and supposed they had been his enemies), upon the account of that enmity which he finds in his own mind unto them.</w:t>
      </w:r>
    </w:p>
    <w:p w14:paraId="64D9E7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我毫不怀疑，在此事的进程中，任何一个其官能（senses）在圣言（word）中稍有操练以分辨善恶（discern between good and evil）、并且其眼睛未被这世界的神（god of this world）弄瞎以致上帝福音（gospel of God）的荣耀之光（glorious light）不能照入其心的人，都会看出，比德尔先生（Mr B.），无论他自认为并声称自己多么智慧（wise），实际上都像那用双手拆毁自己房屋（house）的愚昧妇人（foolish woman）（箴14:1），竭尽全力要摧毁上帝的殿（house of God），却假装这部分那部分原本不属于它（或者像疯狂中的埃阿斯 Ajax，他杀了羊，却以为它们是他的敌人），这是基于他（比德尔 Mr B.）自己心中对它们的敌意（enmity）。</w:t>
      </w:r>
    </w:p>
    <w:p w14:paraId="4BC77DC9">
      <w:pPr>
        <w:pStyle w:val="4"/>
        <w:spacing w:before="319" w:line="250" w:lineRule="auto"/>
        <w:ind w:left="5" w:right="4" w:hanging="1"/>
        <w:jc w:val="both"/>
        <w:rPr>
          <w:rFonts w:hint="eastAsia" w:ascii="华文楷体" w:hAnsi="华文楷体" w:eastAsia="华文楷体" w:cs="华文楷体"/>
          <w:sz w:val="30"/>
          <w:szCs w:val="30"/>
        </w:rPr>
      </w:pPr>
    </w:p>
    <w:p w14:paraId="184EC49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 of Mr B.'s preface contains an exhortation to the study of the word, with an account of the success he himself hath obtained in the search thereof, both in the detection of errors and the discovery of sundry truths.</w:t>
      </w:r>
    </w:p>
    <w:p w14:paraId="3F15BD7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B.）序言的结尾包含了一段劝勉（exhortation），鼓励研读圣言（study of the word），并说明了他自己在探究圣言（search thereof）方面所取得的成功（success），既包括揭露错误（detection of errors），也包括发现各种真理（discovery of sundry truths）。</w:t>
      </w:r>
    </w:p>
    <w:p w14:paraId="7F61C2AC">
      <w:pPr>
        <w:pStyle w:val="4"/>
        <w:spacing w:before="319" w:line="250" w:lineRule="auto"/>
        <w:ind w:left="5" w:right="4" w:hanging="1"/>
        <w:jc w:val="both"/>
        <w:rPr>
          <w:rFonts w:hint="eastAsia" w:ascii="华文楷体" w:hAnsi="华文楷体" w:eastAsia="华文楷体" w:cs="华文楷体"/>
          <w:sz w:val="30"/>
          <w:szCs w:val="30"/>
        </w:rPr>
      </w:pPr>
    </w:p>
    <w:p w14:paraId="3BCFAF4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I shall remark upon that discourse, and shut up these considerations of his preface:—</w:t>
      </w:r>
    </w:p>
    <w:p w14:paraId="5150B5F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我将对那段论述作一些评论，然后结束对这份序言的这些考察：—</w:t>
      </w:r>
    </w:p>
    <w:p w14:paraId="2B6A076E">
      <w:pPr>
        <w:pStyle w:val="4"/>
        <w:spacing w:before="319" w:line="250" w:lineRule="auto"/>
        <w:ind w:left="5" w:right="4" w:hanging="1"/>
        <w:jc w:val="both"/>
        <w:rPr>
          <w:rFonts w:hint="eastAsia" w:ascii="华文楷体" w:hAnsi="华文楷体" w:eastAsia="华文楷体" w:cs="华文楷体"/>
          <w:sz w:val="30"/>
          <w:szCs w:val="30"/>
        </w:rPr>
      </w:pPr>
    </w:p>
    <w:p w14:paraId="300BA6D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own success, he tells us "That being otherwise of no great abilities, yet searching the Scriptures impartially, he hath detected many errors, and hath presented the reader with a body of religion from the Scriptures; which whoso shall well ruminate and digest will be enabled," etc.</w:t>
      </w:r>
    </w:p>
    <w:p w14:paraId="1196626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自己的成功（success），他告诉我们“他虽然其他方面能力（abilities）不大，但公正地（impartially）查考圣经（Scriptures），已揭露（detected）了许多错误（errors），并向读者呈现了一套源自圣经（Scriptures）的宗教体系（body of religion）；凡能仔细反复思想（ruminate）并消化（digest）这套体系（body）的人，就能……”等等。</w:t>
      </w:r>
    </w:p>
    <w:p w14:paraId="01DE60BE">
      <w:pPr>
        <w:pStyle w:val="4"/>
        <w:spacing w:before="319" w:line="250" w:lineRule="auto"/>
        <w:ind w:left="5" w:right="4" w:hanging="1"/>
        <w:jc w:val="both"/>
        <w:rPr>
          <w:rFonts w:hint="eastAsia" w:ascii="华文楷体" w:hAnsi="华文楷体" w:eastAsia="华文楷体" w:cs="华文楷体"/>
          <w:sz w:val="30"/>
          <w:szCs w:val="30"/>
        </w:rPr>
      </w:pPr>
    </w:p>
    <w:p w14:paraId="45D62F5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Mr B.'s abilities, I have not any thing to do to call them into question: whether small or great, he will one day find that he hath scarce used them to the end for which he is intrusted with them; and when the Lord of his talents shall call for an account, it will scarce be comfortable to him that he hath engaged them so much to his dishonour as it will undoubtedly appear he hath done.</w:t>
      </w:r>
    </w:p>
    <w:p w14:paraId="2DC1A57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至于比德尔先生（Mr B.）的能力（abilities），我无权质疑：无论大小，他终有一天会发现，他几乎没有将它们用于他受托（intrusted）的目的；当他才干（talents）的主（Lord）来算账（call for an account）时，他如此多地将它们用于羞辱（dishonour）祂（上帝）——正如无疑将会显明的那样——对他来说几乎不会是舒适的（comfortable）。</w:t>
      </w:r>
    </w:p>
    <w:p w14:paraId="40742587">
      <w:pPr>
        <w:pStyle w:val="4"/>
        <w:spacing w:before="319" w:line="250" w:lineRule="auto"/>
        <w:ind w:left="5" w:right="4" w:hanging="1"/>
        <w:jc w:val="both"/>
        <w:rPr>
          <w:rFonts w:hint="eastAsia" w:ascii="华文楷体" w:hAnsi="华文楷体" w:eastAsia="华文楷体" w:cs="华文楷体"/>
          <w:sz w:val="30"/>
          <w:szCs w:val="30"/>
        </w:rPr>
      </w:pPr>
    </w:p>
    <w:p w14:paraId="3B9F8A9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by those of Mr B.'s time and acquaintance in the university, that what ability he had then obtained, were it more or less, he still delighted to be exercising of it in opposition to received truths in philosophy; and whether an itching desire of novelty, and of</w:t>
      </w:r>
    </w:p>
    <w:p w14:paraId="0AE2E5C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我从比德尔先生（Mr B.）在大学（university）时代的同辈和相识者那里听说，他当时所获得的能力（ability），无论多少，他仍然乐于用来反对哲学（philosophy）中公认的真理（received truths）；至于一种对新奇事物（novelty）的渴望（itching desire），以及</w:t>
      </w:r>
    </w:p>
    <w:p w14:paraId="4CF8D5E4">
      <w:pPr>
        <w:pStyle w:val="4"/>
        <w:spacing w:before="319" w:line="250" w:lineRule="auto"/>
        <w:ind w:left="5" w:right="4" w:hanging="1"/>
        <w:jc w:val="both"/>
        <w:rPr>
          <w:rFonts w:hint="eastAsia" w:ascii="华文楷体" w:hAnsi="华文楷体" w:eastAsia="华文楷体" w:cs="华文楷体"/>
          <w:sz w:val="30"/>
          <w:szCs w:val="30"/>
        </w:rPr>
      </w:pPr>
    </w:p>
    <w:p w14:paraId="53F80F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emerging thereby, lie not at the bottom of the course he hath since steered, he may do well to examine himself.</w:t>
      </w:r>
    </w:p>
    <w:p w14:paraId="0AF3993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并借此崭露头角（emerging thereby）的欲望，是否并非他后来所走的道路的根源，他或许应该好好省察（examine）自己。</w:t>
      </w:r>
    </w:p>
    <w:p w14:paraId="69CBC055">
      <w:pPr>
        <w:pStyle w:val="4"/>
        <w:spacing w:before="319" w:line="250" w:lineRule="auto"/>
        <w:ind w:left="5" w:right="4" w:hanging="1"/>
        <w:jc w:val="both"/>
        <w:rPr>
          <w:rFonts w:hint="eastAsia" w:ascii="华文楷体" w:hAnsi="华文楷体" w:eastAsia="华文楷体" w:cs="华文楷体"/>
          <w:sz w:val="30"/>
          <w:szCs w:val="30"/>
        </w:rPr>
      </w:pPr>
    </w:p>
    <w:p w14:paraId="74D715B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errors he hath detected (though but pretended such, which honour in the next place he assumes to himself) I know not.</w:t>
      </w:r>
    </w:p>
    <w:p w14:paraId="13DB347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他揭露（detected）了什么错误（errors）（尽管只是假装如此，这是他接下来为自己揽取的荣誉 honour），我不知道。</w:t>
      </w:r>
    </w:p>
    <w:p w14:paraId="72E697A4">
      <w:pPr>
        <w:pStyle w:val="4"/>
        <w:spacing w:before="319" w:line="250" w:lineRule="auto"/>
        <w:ind w:left="5" w:right="4" w:hanging="1"/>
        <w:jc w:val="both"/>
        <w:rPr>
          <w:rFonts w:hint="eastAsia" w:ascii="华文楷体" w:hAnsi="华文楷体" w:eastAsia="华文楷体" w:cs="华文楷体"/>
          <w:sz w:val="30"/>
          <w:szCs w:val="30"/>
        </w:rPr>
      </w:pPr>
    </w:p>
    <w:p w14:paraId="0854D6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error of the deity of Christ was detected in the apostles' days by Ebion, Cerinthus, and others,—not long after by Paulus Samosatenus, by Photinus, by Arius, and others;3</w:t>
      </w:r>
    </w:p>
    <w:p w14:paraId="3D56D93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基督神性（deity of Christ）的错误（error）在使徒（apostles）时代就被以便尼（Ebion）、克林妥（Cerinthus）等人揭露（detected）了，——不久之后又被撒摩撒他的保罗（Paulus Samosatenus）、弗提努（Photinus）、阿里乌（Arius）等人揭露了；3</w:t>
      </w:r>
    </w:p>
    <w:p w14:paraId="63250BDE">
      <w:pPr>
        <w:pStyle w:val="4"/>
        <w:spacing w:before="319" w:line="250" w:lineRule="auto"/>
        <w:ind w:left="5" w:right="4" w:hanging="1"/>
        <w:jc w:val="both"/>
        <w:rPr>
          <w:rFonts w:hint="eastAsia" w:ascii="华文楷体" w:hAnsi="华文楷体" w:eastAsia="华文楷体" w:cs="华文楷体"/>
          <w:sz w:val="30"/>
          <w:szCs w:val="30"/>
        </w:rPr>
      </w:pPr>
    </w:p>
    <w:p w14:paraId="107295D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error of the purity, simplicity, and spirituality of the essence of God, by Audæus and the Anthropomorphites; the error of the deity of the Holy Ghost was long since detected by Macedonius and his companions; the error of original sin, or the corruption of our nature, by Pelagius; the error of the satisfaction and merit of Christ, by Abelardus; all of them, by Socinus, Smalcius, Crellius, etc.</w:t>
      </w:r>
    </w:p>
    <w:p w14:paraId="6BD1C59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上帝本质（essence of God）之纯洁（purity）、纯粹（simplicity）和属灵性（spirituality）的错误（error），被奥多乌斯（Audæus）和神人同形论者（Anthropomorphites）揭露了；圣灵（Holy Ghost）神性（deity）的错误（error）早已被马其顿尼乌斯（Macedonius）及其同伴揭露了；原罪（original sin）或我们本性（nature）败坏（corruption）的错误（error），被伯拉纠（Pelagius）揭露了；基督（Christ）补赎（satisfaction）和功德（merit）的错误（error），被阿贝拉尔（Abelardus）揭露了；所有这些错误（errors），都被索西努斯（Socinus）、斯马尔西乌斯（Smalcius）、克雷利乌斯（Crellius）等人揭露了。</w:t>
      </w:r>
    </w:p>
    <w:p w14:paraId="40822663">
      <w:pPr>
        <w:pStyle w:val="4"/>
        <w:spacing w:before="319" w:line="250" w:lineRule="auto"/>
        <w:ind w:left="5" w:right="4" w:hanging="1"/>
        <w:jc w:val="both"/>
        <w:rPr>
          <w:rFonts w:hint="eastAsia" w:ascii="华文楷体" w:hAnsi="华文楷体" w:eastAsia="华文楷体" w:cs="华文楷体"/>
          <w:sz w:val="30"/>
          <w:szCs w:val="30"/>
        </w:rPr>
      </w:pPr>
    </w:p>
    <w:p w14:paraId="1E4992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new discoveries Mr B. hath made I know not, nor is there any thing that he presents us with, in his whole body of religion, as stated in his questions, but what he hath found prepared, digested, and modelled to his hand by his masters, the Socinians, unless it be some few gross notions about the Deity; nor is so much as the language which here he useth of himself and his discoveries his own, but borrowed of Socinus, Ep. ad Squarcialupum.</w:t>
      </w:r>
    </w:p>
    <w:p w14:paraId="6A04AE1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B.）作了什么新发现（new discoveries），我不知道，在他以问题（questions）形式陈述的整个宗教体系（whole body of religion）中，他呈现给我们的任何东西，除了他从他的师傅们（masters）——索西努斯派（Socinians）——那里找到的现成的、经过整理（digested）和塑造（modelled）的内容之外，别无他物，除非是一些关于神性（Deity）的粗鄙观念（gross notions）；甚至他在此用来描述自己及其发现的语言（language），也不是他自己的，而是从索西努斯（Socinus）的《致斯夸尔恰卢普斯书信》（Ep. ad Squarcialupum）中借来的。</w:t>
      </w:r>
    </w:p>
    <w:p w14:paraId="37C8EC3B">
      <w:pPr>
        <w:pStyle w:val="4"/>
        <w:spacing w:before="319" w:line="250" w:lineRule="auto"/>
        <w:ind w:left="5" w:right="4" w:hanging="1"/>
        <w:jc w:val="both"/>
        <w:rPr>
          <w:rFonts w:hint="eastAsia" w:ascii="华文楷体" w:hAnsi="华文楷体" w:eastAsia="华文楷体" w:cs="华文楷体"/>
          <w:sz w:val="30"/>
          <w:szCs w:val="30"/>
        </w:rPr>
      </w:pPr>
    </w:p>
    <w:p w14:paraId="407A9BE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then, the least reason in the world to suppose that Mr B. was led into these glorious discoveries by reading of the Scriptures, much less by "impartial reading of them;" but that they are all the fruits of a deluded heart, given up righteously of God to believe a lie, for the neglect of his word and contempt of reliance upon his Spirit and grace for a right understanding thereof, by the cunning sleights of the forementioned persons, in some of whose writings Satan lies in wait to deceive.</w:t>
      </w:r>
    </w:p>
    <w:p w14:paraId="3182B8F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那么，我们丝毫没有理由认为比德尔先生（Mr B.）是通过阅读圣经（Scriptures），更不用说是通过“公正地阅读它们”（impartial reading of them），才被引导进入这些荣耀的发现（glorious discoveries）的；而是说，它们都是一个受迷惑之心（deluded heart）的果实，因忽视祂（上帝）的圣言（word）并藐视（contempt）依靠祂（上帝）的灵（Spirit）和恩典（grace）来正确理解圣言（word），而被上帝公义地（righteously）交出，去相信谎言（believe a lie），这是通过前面提到那些人的狡猾诡计（cunning sleights）造成的，在他们一些著作中，撒但（Satan）埋伏着要迷惑人。</w:t>
      </w:r>
    </w:p>
    <w:p w14:paraId="5AE0AA83">
      <w:pPr>
        <w:pStyle w:val="4"/>
        <w:spacing w:before="319" w:line="250" w:lineRule="auto"/>
        <w:ind w:left="5" w:right="4" w:hanging="1"/>
        <w:jc w:val="both"/>
        <w:rPr>
          <w:rFonts w:hint="eastAsia" w:ascii="华文楷体" w:hAnsi="华文楷体" w:eastAsia="华文楷体" w:cs="华文楷体"/>
          <w:sz w:val="30"/>
          <w:szCs w:val="30"/>
        </w:rPr>
      </w:pPr>
    </w:p>
    <w:p w14:paraId="7155C93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"body of religion" which he hath collected, which lies not in the answers, which are set down in the words of the Scripture, but in the interpretations and conclusions couched in his questions, I may safely say it is one of the most corrupt and abominable that ever issued from the endeavours of one who called himself a Christian; for a proof of which assertion I refer the reader to the ensuing considerations of it.</w:t>
      </w:r>
    </w:p>
    <w:p w14:paraId="41DD449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至于他（比德尔 Mr B.）所收集的“宗教体系”（body of religion），它并非在于用圣经（Scripture）话语写下的答案（answers），而在于隐藏（couched）在他问题（questions）中的解释（interpretations）和结论（conclusions），我可以有把握地说，这是有史以来出自一个自称基督徒之人之努力的最败坏（corrupt）和可憎（abominable）的体系之一；至于这一断言（assertion）的证据，我请读者参阅接下来对它的考察。</w:t>
      </w:r>
    </w:p>
    <w:p w14:paraId="4C6A82EB">
      <w:pPr>
        <w:pStyle w:val="4"/>
        <w:spacing w:before="319" w:line="250" w:lineRule="auto"/>
        <w:ind w:left="5" w:right="4" w:hanging="1"/>
        <w:jc w:val="both"/>
        <w:rPr>
          <w:rFonts w:hint="eastAsia" w:ascii="华文楷体" w:hAnsi="华文楷体" w:eastAsia="华文楷体" w:cs="华文楷体"/>
          <w:sz w:val="30"/>
          <w:szCs w:val="30"/>
        </w:rPr>
      </w:pPr>
    </w:p>
    <w:p w14:paraId="2D0505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whatever</w:t>
      </w:r>
    </w:p>
    <w:p w14:paraId="2E5F360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w:t>
      </w:r>
    </w:p>
    <w:p w14:paraId="298248B4">
      <w:pPr>
        <w:pStyle w:val="4"/>
        <w:spacing w:before="319" w:line="250" w:lineRule="auto"/>
        <w:ind w:left="5" w:right="4" w:hanging="1"/>
        <w:jc w:val="both"/>
        <w:rPr>
          <w:rFonts w:hint="eastAsia" w:ascii="华文楷体" w:hAnsi="华文楷体" w:eastAsia="华文楷体" w:cs="华文楷体"/>
          <w:sz w:val="30"/>
          <w:szCs w:val="30"/>
        </w:rPr>
      </w:pPr>
    </w:p>
    <w:p w14:paraId="48F4107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 of success Mr B. is pleased to make unto him who shall ruminate and digest in his mind this body of his composure (it being, indeed, stark poison, that will never be digested, but will fill and swell the heart with pride and venom until it utterly destroy the whole person), it may justly be feared that he hath given too great an advantage to a sort of men in the world, not behind Mr B. for abilities and reason (the only guide allowed by him in affairs of this nature), to decry the use and reading of the Scripture, which they see unstable and unlearned men fearfully to wrest to their own destruction.</w:t>
      </w:r>
    </w:p>
    <w:p w14:paraId="53C2384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B.）乐意向那些将仔细反复思想（ruminate）并消化（digest）他这套体系（body of his composure）的人作出何种成功（success）的承诺（promises）（这实际上是剧毒 stark poison，永远无法消化，只会使人心充满骄傲 pride 和毒液 venom，直到彻底毁灭整个人），都理当担心他已给世上一类人——他们在能力（abilities）和理性（reason）（这是他 Biddle 唯一允许的在这类事务中的向导）方面不亚于比德尔先生 Mr B.——提供了太大的优势（advantage），让他们去贬斥（decry）圣经（Scripture）的使用和阅读，因为他们看到不稳定（unstable）和没有学识（unlearned）的人正可怕地（fearfully）歪曲（wrest）圣经（Scripture）以致自取灭亡。</w:t>
      </w:r>
    </w:p>
    <w:p w14:paraId="1F5DA3FB">
      <w:pPr>
        <w:pStyle w:val="4"/>
        <w:spacing w:before="319" w:line="250" w:lineRule="auto"/>
        <w:ind w:left="5" w:right="4" w:hanging="1"/>
        <w:jc w:val="both"/>
        <w:rPr>
          <w:rFonts w:hint="eastAsia" w:ascii="华文楷体" w:hAnsi="华文楷体" w:eastAsia="华文楷体" w:cs="华文楷体"/>
          <w:sz w:val="30"/>
          <w:szCs w:val="30"/>
        </w:rPr>
      </w:pPr>
    </w:p>
    <w:p w14:paraId="737CC18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God be true, and all men liars.</w:t>
      </w:r>
    </w:p>
    <w:p w14:paraId="7DAA00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但愿上帝是真实的，而所有人都是虚谎的。（罗3:4）</w:t>
      </w:r>
    </w:p>
    <w:p w14:paraId="0E399FD8">
      <w:pPr>
        <w:pStyle w:val="4"/>
        <w:spacing w:before="319" w:line="250" w:lineRule="auto"/>
        <w:ind w:left="5" w:right="4" w:hanging="1"/>
        <w:jc w:val="both"/>
        <w:rPr>
          <w:rFonts w:hint="eastAsia" w:ascii="华文楷体" w:hAnsi="华文楷体" w:eastAsia="华文楷体" w:cs="华文楷体"/>
          <w:sz w:val="30"/>
          <w:szCs w:val="30"/>
        </w:rPr>
      </w:pPr>
    </w:p>
    <w:p w14:paraId="0915A8B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gospel run and prosper; and if it be hid to any, it is to them whom the god of this world hath blinded, that the glorious light thereof should not shine into their hearts.</w:t>
      </w:r>
    </w:p>
    <w:p w14:paraId="108DE9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愿福音（gospel）广传（run）并兴旺（prosper）；如果它向任何人隐藏（hid），那也是向那些被这世界的神（god of this world）弄瞎了心眼（blinded）的人隐藏（hid），以致其荣耀之光（glorious light）不能照入他们的心（hearts）。（林后4:3-4）</w:t>
      </w:r>
    </w:p>
    <w:p w14:paraId="49A2D171">
      <w:pPr>
        <w:pStyle w:val="4"/>
        <w:spacing w:before="319" w:line="250" w:lineRule="auto"/>
        <w:ind w:left="5" w:right="4" w:hanging="1"/>
        <w:jc w:val="both"/>
        <w:rPr>
          <w:rFonts w:hint="eastAsia" w:ascii="华文楷体" w:hAnsi="华文楷体" w:eastAsia="华文楷体" w:cs="华文楷体"/>
          <w:sz w:val="30"/>
          <w:szCs w:val="30"/>
        </w:rPr>
      </w:pPr>
    </w:p>
    <w:p w14:paraId="629661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farther be drawn forth of the same kind with what is in these Catechisms delivered, with an imposition of it upon the Scripture, as though any occasion were thence administered thereunto, I know not, but yet do suppose that Satan himself is scarce able to furnish the thoughts of men with many more abominations of the like length and breadth with those here endeavoured to be imposed on simple, unstable souls, unless he should engage them into downright atheism and professed contempt of God.</w:t>
      </w:r>
    </w:p>
    <w:p w14:paraId="3034855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些问答（Catechisms）中所传达的内容同类的东西，如果被强加于圣经（Scripture），仿佛圣经（Scripture）因此提供了任何机会，还能引出什么，我不知道，但我确实认为，除非撒但（Satan）自己要使人陷入彻底的无神论（downright atheism）和公开的藐视上帝（professed contempt of God），否则他几乎无法用更多与此处试图强加于单纯（simple）、不稳定（unstable）灵魂（souls）之物长度和广度相当的可憎教义（abominations）来装备人的思想。</w:t>
      </w:r>
    </w:p>
    <w:p w14:paraId="14095DBD">
      <w:pPr>
        <w:pStyle w:val="4"/>
        <w:spacing w:before="319" w:line="250" w:lineRule="auto"/>
        <w:ind w:left="5" w:right="4" w:hanging="1"/>
        <w:jc w:val="both"/>
        <w:rPr>
          <w:rFonts w:hint="eastAsia" w:ascii="华文楷体" w:hAnsi="华文楷体" w:eastAsia="华文楷体" w:cs="华文楷体"/>
          <w:sz w:val="30"/>
          <w:szCs w:val="30"/>
        </w:rPr>
      </w:pPr>
    </w:p>
    <w:p w14:paraId="64D1F4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tendency these doctrines of Mr B. are unto godliness, which he next mentioneth, will in its proper place fall under consideration.</w:t>
      </w:r>
    </w:p>
    <w:p w14:paraId="593AC06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B.）接下来提及的这些教义（doctrines）对敬虔（godliness）有何倾向（tendency），将在恰当之处加以考察。</w:t>
      </w:r>
    </w:p>
    <w:p w14:paraId="053214B8">
      <w:pPr>
        <w:pStyle w:val="4"/>
        <w:spacing w:before="319" w:line="250" w:lineRule="auto"/>
        <w:ind w:left="5" w:right="4" w:hanging="1"/>
        <w:jc w:val="both"/>
        <w:rPr>
          <w:rFonts w:hint="eastAsia" w:ascii="华文楷体" w:hAnsi="华文楷体" w:eastAsia="华文楷体" w:cs="华文楷体"/>
          <w:sz w:val="30"/>
          <w:szCs w:val="30"/>
        </w:rPr>
      </w:pPr>
    </w:p>
    <w:p w14:paraId="4B3F94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gospel is a "doctrine according to godliness," and aims at the promotion of it in the hearts and lives of men, in order to the exaltation of the glory of God; and hence it is that so soon as any poor deluded soul falls into the snare of Satan, and is taken captive under the power of any error whatever, the first sleight he puts in practice for the promotion of it is to declaim about its excellency and usefulness for the furtherance of godliness, though himself in the meantime be under the power of darkness, and knows not in the least what belongs to the godliness which he professeth to promote.</w:t>
      </w:r>
    </w:p>
    <w:p w14:paraId="3805FB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确实，福音（gospel）是“合乎敬虔的道理”（doctrine according to godliness，提前6:3），其目标是在人的内心（hearts）和生活（lives）中促进（promotion）敬虔（godliness），以高举上帝的荣耀（glory of God）；因此，一旦任何可怜受迷惑的灵魂（poor deluded soul）落入撒但（Satan）的网罗（snare），并被任何错误的权势（power of any error whatever）掳去（taken captive），他（撒但）为推行（promotion）它而施行的第一个诡计（sleight）就是大谈其卓越性（excellency）和对促进（furtherance）敬虔（godliness）的用处（usefulness），尽管他（受迷惑者）自己同时处于黑暗（darkness）的权势之下，并且丝毫不知道他声称要促进（promote）的敬虔（godliness）是什么。</w:t>
      </w:r>
    </w:p>
    <w:p w14:paraId="1722DC11">
      <w:pPr>
        <w:pStyle w:val="4"/>
        <w:spacing w:before="319" w:line="250" w:lineRule="auto"/>
        <w:ind w:left="5" w:right="4" w:hanging="1"/>
        <w:jc w:val="both"/>
        <w:rPr>
          <w:rFonts w:hint="eastAsia" w:ascii="华文楷体" w:hAnsi="华文楷体" w:eastAsia="华文楷体" w:cs="华文楷体"/>
          <w:sz w:val="30"/>
          <w:szCs w:val="30"/>
        </w:rPr>
      </w:pPr>
    </w:p>
    <w:p w14:paraId="7889B0A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what Mr B. here draws forth to that purpose, I shall be bold to</w:t>
      </w:r>
    </w:p>
    <w:p w14:paraId="299BB4D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至于比德尔先生（Mr B.）在此为此目的而引出的内容，我将大胆地</w:t>
      </w:r>
    </w:p>
    <w:p w14:paraId="2A601C89">
      <w:pPr>
        <w:pStyle w:val="4"/>
        <w:spacing w:before="319" w:line="250" w:lineRule="auto"/>
        <w:ind w:left="5" w:right="4" w:hanging="1"/>
        <w:jc w:val="both"/>
        <w:rPr>
          <w:rFonts w:hint="eastAsia" w:ascii="华文楷体" w:hAnsi="华文楷体" w:eastAsia="华文楷体" w:cs="华文楷体"/>
          <w:sz w:val="30"/>
          <w:szCs w:val="30"/>
        </w:rPr>
      </w:pPr>
    </w:p>
    <w:p w14:paraId="02B112C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him that to the accomplishment of a godliness amongst men (since the fall of Adam) that hath not its rise and foundation in the effectual, powerful changing of the whole man from death to life, darkness to light, etc., in the washing off the pollutions of nature by the blood of Christ; that is not wrought in us and carried on by the efficacy of the Spirit of grace, taking away the heart of stone and giving a new heart circumcised to fear the Lord; that is not purchased and procured for us by the oblation and intercession of the Lord Jesus; a godliness that is not promoted by the consideration of the viciousness and corruption of our hearts by nature, and their alienation from God, and that doth not in a good part of it consist in the mortifying, killing, slaying of the sin of nature that dwelleth in us, and in an opposition to all the actings and workings of it; a godliness that is performed by our own strength in yielding obedience to the precepts of the word, that by that obedience we may justified before God and for it accepted, etc.,—there is not one tittle, letter, nor iota, in the whole book of God tending.</w:t>
      </w:r>
    </w:p>
    <w:p w14:paraId="3131153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告诉他（比德尔 Mr B.），对于在人中间（自亚当 Adam 堕落 fall 以来）成就一种敬虔（godliness），若其根源（rise）和基础（foundation）并非在于整个人从死（death）到生（life）、从黑暗（darkness）到光明（light）等等的有效（effectual）、大能的（powerful）改变，并非在于藉着基督（Christ）的血（blood）洗去本性（nature）的污秽（pollutions）；若非藉着恩典之灵（Spirit of grace）的功效（efficacy）在我们里面作成（wrought）并推进（carried on），除去石心（heart of stone）并赐下受割礼（circumcised）以敬畏主（Lord）的新心（new heart）；若非藉着主耶稣（Lord Jesus）的献祭（oblation）和代求（intercession）为我们买赎（purchased）并获得（procured）；若非通过思考我们本性（nature）之心的邪恶（viciousness）和败坏（corruption）及其与上帝的疏离（alienation from God）来促进（promoted），并且其很大一部分并非在于治死（mortifying）、杀死（killing）、除灭（slaying）住在我们里面的本性（nature）之罪（sin），并反对（opposition）其一切作为（actings）和运作（workings）；若是一种凭我们自己的力量（own strength）遵行圣言（word）诫命（precepts）而成就的敬虔（godliness），以便我们能藉着那种顺服（obedience）在上帝面前称义（justified）并因此蒙悦纳（accepted）等等，——那么，在整本上帝之书（whole book of God）中，连一点一画（tittle）、一个字母（letter）或丝毫（iota）都没有倾向于此的。</w:t>
      </w:r>
    </w:p>
    <w:p w14:paraId="560BED6A">
      <w:pPr>
        <w:pStyle w:val="4"/>
        <w:spacing w:before="319" w:line="250" w:lineRule="auto"/>
        <w:ind w:left="5" w:right="4" w:hanging="1"/>
        <w:jc w:val="both"/>
        <w:rPr>
          <w:rFonts w:hint="eastAsia" w:ascii="华文楷体" w:hAnsi="华文楷体" w:eastAsia="华文楷体" w:cs="华文楷体"/>
          <w:sz w:val="30"/>
          <w:szCs w:val="30"/>
        </w:rPr>
      </w:pPr>
    </w:p>
    <w:p w14:paraId="7262432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closeth his preface with a commendation of the Scriptures, their excellency and divinity, with the eminent success that they shall find who yield obedience to them, in that they shall be, "even in this life, equal unto angels."</w:t>
      </w:r>
    </w:p>
    <w:p w14:paraId="16493E7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B.）以对圣经（Scriptures）及其卓越性（excellency）和神圣性（divinity）的称赞结束其序言，并说明凡顺服（obedience）圣经（Scriptures）的人将获得显著的成功（eminent success），因为他们“甚至在今生（this life），就与天使（angels）同等。”</w:t>
      </w:r>
    </w:p>
    <w:p w14:paraId="676B0024">
      <w:pPr>
        <w:pStyle w:val="4"/>
        <w:spacing w:before="319" w:line="250" w:lineRule="auto"/>
        <w:ind w:left="5" w:right="4" w:hanging="1"/>
        <w:jc w:val="both"/>
        <w:rPr>
          <w:rFonts w:hint="eastAsia" w:ascii="华文楷体" w:hAnsi="华文楷体" w:eastAsia="华文楷体" w:cs="华文楷体"/>
          <w:sz w:val="30"/>
          <w:szCs w:val="30"/>
        </w:rPr>
      </w:pPr>
    </w:p>
    <w:p w14:paraId="34A46BC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expressions, at first view, seem to separate him from his companions in his body of divinity, which he pretends to collect from the Scriptures, whose low thoughts and bold expressions concerning the contradictions in them shall afterward be pointed unto; but I fear "latet anguis in herba:" and in this kiss of the Scriptures, with "hail" unto them, there is vile treachery intended, and the betraying of them into the hands of men, to be dealt withal at their pleasure.</w:t>
      </w:r>
    </w:p>
    <w:p w14:paraId="003251C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B.）的表达方式（expressions），初看之下，似乎使他与他在其神学体系（body of divinity）——他声称是从圣经（Scriptures）中收集的——中的同伴们（companions）分离开来，那些同伴们关于圣经（Scriptures）中矛盾（contradictions）的卑下想法（low thoughts）和大胆表达（bold expressions）稍后将会指出；但我担心“草里藏蛇”（latet anguis in herba，拉丁文谚语，意指危险隐藏在看似无害的事物中）：并且在这种对圣经（Scriptures）的亲吻（kiss），以及对它们的“问安”（hail）中，隐藏着卑鄙的背叛（vile treachery），以及将它们出卖（betraying）到人手中，任凭人随意处置的意图。</w:t>
      </w:r>
    </w:p>
    <w:p w14:paraId="3DE91A0D">
      <w:pPr>
        <w:pStyle w:val="4"/>
        <w:spacing w:before="319" w:line="250" w:lineRule="auto"/>
        <w:ind w:left="5" w:right="4" w:hanging="1"/>
        <w:jc w:val="both"/>
        <w:rPr>
          <w:rFonts w:hint="eastAsia" w:ascii="华文楷体" w:hAnsi="华文楷体" w:eastAsia="华文楷体" w:cs="华文楷体"/>
          <w:sz w:val="30"/>
          <w:szCs w:val="30"/>
        </w:rPr>
      </w:pPr>
    </w:p>
    <w:p w14:paraId="589405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not to entertain evil surmises of any (what just occasion soever be given on any other account) concerning things that have not their evidence and conviction in themselves.</w:t>
      </w:r>
    </w:p>
    <w:p w14:paraId="7D78E5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我不想对任何人（无论在其他方面有何正当理由）就那些本身没有证据（evidence）和确信（conviction）的事物怀有恶意的猜疑（evil surmises）。</w:t>
      </w:r>
    </w:p>
    <w:p w14:paraId="64C43C84">
      <w:pPr>
        <w:pStyle w:val="4"/>
        <w:spacing w:before="319" w:line="250" w:lineRule="auto"/>
        <w:ind w:left="5" w:right="4" w:hanging="1"/>
        <w:jc w:val="both"/>
        <w:rPr>
          <w:rFonts w:hint="eastAsia" w:ascii="华文楷体" w:hAnsi="华文楷体" w:eastAsia="华文楷体" w:cs="华文楷体"/>
          <w:sz w:val="30"/>
          <w:szCs w:val="30"/>
        </w:rPr>
      </w:pPr>
    </w:p>
    <w:p w14:paraId="729449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bleating of that expression, "The Scriptures are the exactest rule of a holy life," evidently allowing other rules of a holy life, though they be the exactest, and admitting other things or books into a copartnership with them in that their use and service, though the pre-eminence be given to them, sounds as much to their dishonour</w:t>
      </w:r>
    </w:p>
    <w:p w14:paraId="121F0D5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“圣经（Scriptures）是圣洁生活（holy life）最精确的准则（exactest rule）”这句话的咩咩叫声（bleating），显然允许其他圣洁生活（holy life）的准则（rules）存在，尽管圣经（Scriptures）是最精确的（exactest），并且承认其他事物或书籍在它们（圣经）的这种功用（use）和服事（service）上与它们（圣经）有份（copartnership），尽管赋予了它们（圣经）卓越性（pre-eminence），这听起来与任何曾经承认它们（圣经）源于上帝的人所说的任何话一样，都是对它们（圣经）的羞辱（dishonour）。</w:t>
      </w:r>
    </w:p>
    <w:p w14:paraId="01ED58BD">
      <w:pPr>
        <w:pStyle w:val="4"/>
        <w:spacing w:before="319" w:line="250" w:lineRule="auto"/>
        <w:ind w:left="5" w:right="4" w:hanging="1"/>
        <w:jc w:val="both"/>
        <w:rPr>
          <w:rFonts w:hint="eastAsia" w:ascii="华文楷体" w:hAnsi="华文楷体" w:eastAsia="华文楷体" w:cs="华文楷体"/>
          <w:sz w:val="30"/>
          <w:szCs w:val="30"/>
        </w:rPr>
      </w:pPr>
    </w:p>
    <w:p w14:paraId="71A2D3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any thing spoken of them by any who ever owned them to have proceeded from God.</w:t>
      </w:r>
    </w:p>
    <w:p w14:paraId="695275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（此行接上一句结尾，构成完整语义）。</w:t>
      </w:r>
    </w:p>
    <w:p w14:paraId="6D6E286E">
      <w:pPr>
        <w:pStyle w:val="4"/>
        <w:spacing w:before="319" w:line="250" w:lineRule="auto"/>
        <w:ind w:left="5" w:right="4" w:hanging="1"/>
        <w:jc w:val="both"/>
        <w:rPr>
          <w:rFonts w:hint="eastAsia" w:ascii="华文楷体" w:hAnsi="华文楷体" w:eastAsia="华文楷体" w:cs="华文楷体"/>
          <w:sz w:val="30"/>
          <w:szCs w:val="30"/>
        </w:rPr>
      </w:pPr>
    </w:p>
    <w:p w14:paraId="3BD620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glory of the Scriptures, not only to be the rule, but the only one, of walking with God.</w:t>
      </w:r>
    </w:p>
    <w:p w14:paraId="2ED614C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圣经（Scriptures）的荣耀（glory）不仅在于它是与上帝同行（walking with God）的准则（rule），而且是唯一的（only one）准则（rule）。</w:t>
      </w:r>
    </w:p>
    <w:p w14:paraId="14BDF87A">
      <w:pPr>
        <w:pStyle w:val="4"/>
        <w:spacing w:before="319" w:line="250" w:lineRule="auto"/>
        <w:ind w:left="5" w:right="4" w:hanging="1"/>
        <w:jc w:val="both"/>
        <w:rPr>
          <w:rFonts w:hint="eastAsia" w:ascii="华文楷体" w:hAnsi="华文楷体" w:eastAsia="华文楷体" w:cs="华文楷体"/>
          <w:sz w:val="30"/>
          <w:szCs w:val="30"/>
        </w:rPr>
      </w:pPr>
    </w:p>
    <w:p w14:paraId="409E56C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take any others into comparison with it, and allow them in the trial to be rules indeed, though not so exact as the Scripture, you do no less cast down the Scripture from its excellency than if you denied it to be any rule at all.</w:t>
      </w:r>
    </w:p>
    <w:p w14:paraId="321F5B9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如果你将任何其他准则（rules）与它（圣经）比较，并在试验（trial）中承认它们确实是准则（rules），尽管不像圣经（Scripture）那样精确（exact），那么你贬低（cast down）圣经（Scripture）的卓越性（excellency）并不亚于你否认（denied）它根本不是任何准则（rule）。</w:t>
      </w:r>
    </w:p>
    <w:p w14:paraId="3AD6C443">
      <w:pPr>
        <w:pStyle w:val="4"/>
        <w:spacing w:before="319" w:line="250" w:lineRule="auto"/>
        <w:ind w:left="5" w:right="4" w:hanging="1"/>
        <w:jc w:val="both"/>
        <w:rPr>
          <w:rFonts w:hint="eastAsia" w:ascii="华文楷体" w:hAnsi="华文楷体" w:eastAsia="华文楷体" w:cs="华文楷体"/>
          <w:sz w:val="30"/>
          <w:szCs w:val="30"/>
        </w:rPr>
      </w:pPr>
    </w:p>
    <w:p w14:paraId="450AD0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lie as one of the many, though you say never so often that it is the best.</w:t>
      </w:r>
    </w:p>
    <w:p w14:paraId="6F17BD2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它（圣经）不会仅仅作为众多准则（rules）中的一个而存在，即使你再三说它是最好的。</w:t>
      </w:r>
    </w:p>
    <w:p w14:paraId="5DCF7601">
      <w:pPr>
        <w:pStyle w:val="4"/>
        <w:spacing w:before="319" w:line="250" w:lineRule="auto"/>
        <w:ind w:left="5" w:right="4" w:hanging="1"/>
        <w:jc w:val="both"/>
        <w:rPr>
          <w:rFonts w:hint="eastAsia" w:ascii="华文楷体" w:hAnsi="华文楷体" w:eastAsia="华文楷体" w:cs="华文楷体"/>
          <w:sz w:val="30"/>
          <w:szCs w:val="30"/>
        </w:rPr>
      </w:pPr>
    </w:p>
    <w:p w14:paraId="0BAB6FD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issues there will be of the endeavour to give reason the absolute sovereignty in judging of rules of holiness, allowing others, but preferring the Scripture, and therein, without other assistance, determining of all the contents of it, in order to its utmost end, God in due time will manifest.</w:t>
      </w:r>
    </w:p>
    <w:p w14:paraId="308F590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试图赋予理性（reason）在判断（judging）圣洁（holiness）准则（rules）方面的绝对主权（absolute sovereignty），允许其他准则（rules）存在，但偏爱（preferring）圣经（Scripture），并在其中，无需其他帮助，就为了其最终目的（utmost end）而决定（determining）其所有内容（contents），这种努力将产生何种结果（issues），上帝会在适当的时候显明。</w:t>
      </w:r>
    </w:p>
    <w:p w14:paraId="06374B4B">
      <w:pPr>
        <w:pStyle w:val="4"/>
        <w:spacing w:before="319" w:line="250" w:lineRule="auto"/>
        <w:ind w:left="5" w:right="4" w:hanging="1"/>
        <w:jc w:val="both"/>
        <w:rPr>
          <w:rFonts w:hint="eastAsia" w:ascii="华文楷体" w:hAnsi="华文楷体" w:eastAsia="华文楷体" w:cs="华文楷体"/>
          <w:sz w:val="30"/>
          <w:szCs w:val="30"/>
        </w:rPr>
      </w:pPr>
    </w:p>
    <w:p w14:paraId="6341ED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(to close with Mr B.) that true obedience to the Scriptures makes men, even in this life, equal in some sense unto angels; not upon the account of their performance of that obedience merely, as though there could be an equality between the obedience yielded by us whilst we are yet sinners, and continue so (for "if we say we have no sin, we deceive ourselves"), and the exact obedience of them who never sinned, but abide in doing the will of God: but the principal and main work of God required in them, and which is the root of all other obedience whatever, being to "believe on him whom he hath sent," to "as many as so believe on him and so receive him power is given to become the sons of God;" who being so adopted into the great family of heaven and earth, which is called after God's name, and invested with all the privileges thereof, having fellowship with the Father and the Son, they are in that regard, even in the life, equal to angels.</w:t>
      </w:r>
    </w:p>
    <w:p w14:paraId="35F7C5C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我们承认（为了与比德尔先生 Mr B. 达成一致），对圣经（Scriptures）的真正顺服（true obedience）使人甚至在今生（this life），在某种意义上（in some sense）与天使（angels）同等；这并非仅仅因为他们履行（performance）了那种顺服（obedience），仿佛在我们还是罪人（sinners）并继续如此时（因为“我们若说自己无罪，便是自欺” 约壹1:8）所献上的顺服（obedience），与那些从未犯过罪（never sinned）、却常行上帝旨意（will of God）之人的完全顺服（exact obedience）之间可以有平等（equality）：而是因为上帝在他们里面所要求的主要（principal）和首要（main）工作（work），也是所有其他任何顺服（obedience）的根源（root），就是“信祂（上帝）所差来的那一位”（约6:29），“凡接待祂（基督）的，就是信祂（基督）名的人，祂（基督）就赐他们权柄，作上帝的儿女”（约1:12）；他们既如此被收养（adopted）进入天上地下那称为上帝名下（God's name）的大家庭（great family of heaven and earth），并被赋予（invested with）其所有特权（privileges），与父（Father）和子（Son）有交通（fellowship），他们在这方面，甚至在今生（life），就与天使（angels）同等。</w:t>
      </w:r>
    </w:p>
    <w:p w14:paraId="7CA1B1DA">
      <w:pPr>
        <w:pStyle w:val="4"/>
        <w:spacing w:before="319" w:line="250" w:lineRule="auto"/>
        <w:ind w:left="5" w:right="4" w:hanging="1"/>
        <w:jc w:val="both"/>
        <w:rPr>
          <w:rFonts w:hint="eastAsia" w:ascii="华文楷体" w:hAnsi="华文楷体" w:eastAsia="华文楷体" w:cs="华文楷体"/>
          <w:sz w:val="30"/>
          <w:szCs w:val="30"/>
        </w:rPr>
      </w:pPr>
    </w:p>
    <w:p w14:paraId="05CBF17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as briefly as I could, washed off the paint that was put upon the porch of Mr B.'s fabric, and discovered it to be a composure of rotten posts and dead men's bones,—whose pargeting being removed, their abomination lies naked to all,—I shall enter the building or heap itself, to consider what entertainment he hath provided therein for those whom, in the entrance, he doth so subtilely and earnestly invite to turn in and partake of his provisions.</w:t>
      </w:r>
    </w:p>
    <w:p w14:paraId="4026F95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如此，我已尽我所能简要地洗去了涂在比德尔先生（Mr B.）建筑物（fabric）门廊（porch）上的油漆（paint），并揭露了它是由腐烂的柱子（rotten posts）和死人的骨头（dead men's bones）构成的，——其粉饰（pargeting）被除去后，它们的可憎之处（abomination）就赤裸裸地暴露在所有人面前了，——我将进入这座建筑物（building）或堆积物（heap）本身，来考察他（比德尔 Mr B.）在其中为那些他在入口处如此诡诈（subtilely）而恳切地（earnestly）邀请进来分享（partake）他预备之物（provisions）的人，预备了何种款待（entertainment）。</w:t>
      </w:r>
    </w:p>
    <w:p w14:paraId="35A4C8DC">
      <w:pPr>
        <w:pStyle w:val="4"/>
        <w:spacing w:before="319" w:line="250" w:lineRule="auto"/>
        <w:ind w:left="5" w:right="4" w:hanging="1"/>
        <w:jc w:val="both"/>
        <w:rPr>
          <w:rFonts w:hint="eastAsia" w:ascii="华文楷体" w:hAnsi="华文楷体" w:eastAsia="华文楷体" w:cs="华文楷体"/>
          <w:sz w:val="30"/>
          <w:szCs w:val="30"/>
        </w:rPr>
      </w:pPr>
    </w:p>
    <w:p w14:paraId="376EF143">
      <w:pPr>
        <w:pStyle w:val="3"/>
        <w:bidi w:val="0"/>
        <w:rPr>
          <w:rFonts w:hint="eastAsia"/>
        </w:rPr>
      </w:pPr>
      <w:r>
        <w:rPr>
          <w:rFonts w:hint="eastAsia"/>
        </w:rPr>
        <w:t>CHAPTER I</w:t>
      </w:r>
    </w:p>
    <w:p w14:paraId="4D94E793">
      <w:pPr>
        <w:pStyle w:val="3"/>
        <w:bidi w:val="0"/>
        <w:rPr>
          <w:rFonts w:hint="eastAsia"/>
        </w:rPr>
      </w:pPr>
      <w:r>
        <w:rPr>
          <w:rFonts w:hint="eastAsia"/>
        </w:rPr>
        <w:t>第一章</w:t>
      </w:r>
    </w:p>
    <w:p w14:paraId="3376A1E5">
      <w:pPr>
        <w:pStyle w:val="4"/>
        <w:spacing w:before="319" w:line="250" w:lineRule="auto"/>
        <w:ind w:left="5" w:right="4" w:hanging="1"/>
        <w:jc w:val="both"/>
        <w:rPr>
          <w:rFonts w:hint="eastAsia" w:ascii="华文楷体" w:hAnsi="华文楷体" w:eastAsia="华文楷体" w:cs="华文楷体"/>
          <w:sz w:val="30"/>
          <w:szCs w:val="30"/>
        </w:rPr>
      </w:pPr>
    </w:p>
    <w:p w14:paraId="02BA99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first chapter examined—Of the Scriptures.</w:t>
      </w:r>
    </w:p>
    <w:p w14:paraId="34FC397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考察比德尔先生的第一章——论圣经。</w:t>
      </w:r>
    </w:p>
    <w:p w14:paraId="0D2807B5">
      <w:pPr>
        <w:pStyle w:val="4"/>
        <w:spacing w:before="319" w:line="250" w:lineRule="auto"/>
        <w:ind w:left="5" w:right="4" w:hanging="1"/>
        <w:jc w:val="both"/>
        <w:rPr>
          <w:rFonts w:hint="eastAsia" w:ascii="华文楷体" w:hAnsi="华文楷体" w:eastAsia="华文楷体" w:cs="华文楷体"/>
          <w:sz w:val="30"/>
          <w:szCs w:val="30"/>
        </w:rPr>
      </w:pPr>
    </w:p>
    <w:p w14:paraId="58DDB5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 having imposed upon himself the task of insinuating his abominations by applying the express words of Scripture in way of answer to his captious and sophistical queries, was much straitened in the very entrance, in that he could not find any text or tittle in them that is capable of being wrested to give the least colour to those imperfections which the residue of men with whom he is, in the whole system of his doctrine, in compliance and communion, do charge them withal: as, that there are contradictions in them, though in things of less importance; that many things are or may be changed and altered in them; that some of the books of the Old Testament are lost; and that those that remain are not of any necessity to Christians, although they may be read with profit.</w:t>
      </w:r>
    </w:p>
    <w:p w14:paraId="335701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BIDDLE）给自己布置了一项任务，即通过将圣经（Scripture）明白的话语（express words）应用于回答他吹毛求疵（captious）和诡辩式（sophistical）的疑问（queries），来暗示（insinuating）他的可憎教义（abominations），他在一开始就感到非常窘迫（straitened），因为他找不到任何经文（text）或丝毫（tittle）可以被歪曲（wrested）来给那些不完美（imperfections）——与他在其整个教义体系（whole system of his doctrine）中顺从（compliance）并交通（communion）的其余人一同指责圣经（Scriptures）的那些不完美（imperfections）——提供丝毫的掩饰（colour）：例如，圣经（Scriptures）中存在矛盾（contradictions），尽管是在次要的事情上；圣经（Scriptures）中的许多事情已经或可能被改变（changed and altered）；旧约（Old Testament）的一些书卷已经失传（lost）；而那些存留下来的对基督徒来说并非必需（necessity），尽管阅读它们可能有所裨益（profit）。</w:t>
      </w:r>
    </w:p>
    <w:p w14:paraId="17FA643F">
      <w:pPr>
        <w:pStyle w:val="4"/>
        <w:spacing w:before="319" w:line="250" w:lineRule="auto"/>
        <w:ind w:left="5" w:right="4" w:hanging="1"/>
        <w:jc w:val="both"/>
        <w:rPr>
          <w:rFonts w:hint="eastAsia" w:ascii="华文楷体" w:hAnsi="华文楷体" w:eastAsia="华文楷体" w:cs="华文楷体"/>
          <w:sz w:val="30"/>
          <w:szCs w:val="30"/>
        </w:rPr>
      </w:pPr>
    </w:p>
    <w:p w14:paraId="644D60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subjecting them, also, and all their assertions, to the last judgment of reason, is of the same nature with the other.</w:t>
      </w:r>
    </w:p>
    <w:p w14:paraId="6C6618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他们也将它们（圣经）及其所有论断（assertions）置于理性（reason）的最终审判（last judgment）之下，这与其他的（指控）性质相同。</w:t>
      </w:r>
    </w:p>
    <w:p w14:paraId="03925582">
      <w:pPr>
        <w:pStyle w:val="4"/>
        <w:spacing w:before="319" w:line="250" w:lineRule="auto"/>
        <w:ind w:left="5" w:right="4" w:hanging="1"/>
        <w:jc w:val="both"/>
        <w:rPr>
          <w:rFonts w:hint="eastAsia" w:ascii="华文楷体" w:hAnsi="华文楷体" w:eastAsia="华文楷体" w:cs="华文楷体"/>
          <w:sz w:val="30"/>
          <w:szCs w:val="30"/>
        </w:rPr>
      </w:pPr>
    </w:p>
    <w:p w14:paraId="1657784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not being my purpose to pursue his opinions through all the secret windings and turnings of them, so [as] to drive them to their proper issue, but only to discover the sophistry and falseness of those insinuations which grossly and palpably overthrow the foundations of Christianity, I shall not force him to speak to any thing beyond what he hath expressly delivered himself unto.</w:t>
      </w:r>
    </w:p>
    <w:p w14:paraId="20185E4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但我的目的并非要追溯他（比德尔 Mr B.）观点（opinions）所有隐秘的曲折（secret windings and turnings），以便将其逼到其恰当的结局（proper issue），而只是要揭露那些粗鄙（grossly）而明显地（palpably）推翻基督教信仰（Christianity）根基（foundations）之暗示（insinuations）的诡辩（sophistry）和虚假（falseness），因此我不会强迫他说出任何超出他已明确表达（expressly delivered himself unto）的内容。</w:t>
      </w:r>
    </w:p>
    <w:p w14:paraId="00F7AB2E">
      <w:pPr>
        <w:pStyle w:val="4"/>
        <w:spacing w:before="319" w:line="250" w:lineRule="auto"/>
        <w:ind w:left="5" w:right="4" w:hanging="1"/>
        <w:jc w:val="both"/>
        <w:rPr>
          <w:rFonts w:hint="eastAsia" w:ascii="华文楷体" w:hAnsi="华文楷体" w:eastAsia="华文楷体" w:cs="华文楷体"/>
          <w:sz w:val="30"/>
          <w:szCs w:val="30"/>
        </w:rPr>
      </w:pPr>
    </w:p>
    <w:p w14:paraId="562C78D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first chapter, then, concerning the Scriptures, both in the Greater and Less Catechisms, without farther trouble I shall pass over, seeing that the stating of the questions and answers in them may be sound, and according to the common faith of the saints, in those who partake not with Mr B.'s companions in their low thoughts of them, which here he doth not profess; only, I dare not join with him in his last assertion, that such and such passages are the most affectionate in the book of God, seeing we know but in part, and are not enabled nor warranted to make such peremptory determinations</w:t>
      </w:r>
    </w:p>
    <w:p w14:paraId="655D66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那么，这第一章，关于圣经（Scriptures），无论是在大问答（Greater Catechisms）还是小问答（Less Catechisms）中，我将不再赘述地略过，因为其中问题（questions）和答案（answers）的陈述，对于那些不像比德尔先生（Mr B.）的同伴那样对圣经（Scriptures）怀有卑下想法（low thoughts）——他（比德尔 Mr B.）在此并未表明这种想法——的人来说，可能是健全的（sound），并且符合圣徒（saints）的共同信仰（common faith）；只是，我不敢苟同他（比德尔 Mr B.）最后的断言（last assertion），即某某段落是上帝之书（book of God）中最富深情（most affectionate）的，因为我们所知有限（know but in part），并且没有能力（enabled）也没有权柄（warranted）作出如此断然的（peremptory）决定（determinations），</w:t>
      </w:r>
    </w:p>
    <w:p w14:paraId="17240A46">
      <w:pPr>
        <w:pStyle w:val="4"/>
        <w:spacing w:before="319" w:line="250" w:lineRule="auto"/>
        <w:ind w:left="5" w:right="4" w:hanging="1"/>
        <w:jc w:val="both"/>
        <w:rPr>
          <w:rFonts w:hint="eastAsia" w:ascii="华文楷体" w:hAnsi="华文楷体" w:eastAsia="华文楷体" w:cs="华文楷体"/>
          <w:sz w:val="30"/>
          <w:szCs w:val="30"/>
        </w:rPr>
      </w:pPr>
    </w:p>
    <w:p w14:paraId="5FFFB8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several passages of Scripture, set in comparison and competition for affectionateness by ourselves.</w:t>
      </w:r>
    </w:p>
    <w:p w14:paraId="4353135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关于圣经（Scripture）的各个段落，由我们自己将其置于深情（affectionateness）的比较和竞争之中。</w:t>
      </w:r>
    </w:p>
    <w:p w14:paraId="438340A9">
      <w:pPr>
        <w:pStyle w:val="4"/>
        <w:spacing w:before="319" w:line="250" w:lineRule="auto"/>
        <w:ind w:left="5" w:right="4" w:hanging="1"/>
        <w:jc w:val="both"/>
        <w:rPr>
          <w:rFonts w:hint="eastAsia" w:ascii="华文楷体" w:hAnsi="华文楷体" w:eastAsia="华文楷体" w:cs="华文楷体"/>
          <w:sz w:val="30"/>
          <w:szCs w:val="30"/>
        </w:rPr>
      </w:pPr>
    </w:p>
    <w:p w14:paraId="26AD82AB">
      <w:pPr>
        <w:pStyle w:val="3"/>
        <w:bidi w:val="0"/>
        <w:rPr>
          <w:rFonts w:hint="eastAsia"/>
        </w:rPr>
      </w:pPr>
      <w:r>
        <w:rPr>
          <w:rFonts w:hint="eastAsia"/>
        </w:rPr>
        <w:t>CHAPTER II</w:t>
      </w:r>
    </w:p>
    <w:p w14:paraId="5DF31333">
      <w:pPr>
        <w:pStyle w:val="3"/>
        <w:bidi w:val="0"/>
        <w:rPr>
          <w:rFonts w:hint="eastAsia"/>
        </w:rPr>
      </w:pPr>
      <w:r>
        <w:rPr>
          <w:rFonts w:hint="eastAsia"/>
        </w:rPr>
        <w:t>第二章</w:t>
      </w:r>
    </w:p>
    <w:p w14:paraId="756EEB3F">
      <w:pPr>
        <w:pStyle w:val="4"/>
        <w:spacing w:before="319" w:line="250" w:lineRule="auto"/>
        <w:ind w:left="5" w:right="4" w:hanging="1"/>
        <w:jc w:val="both"/>
        <w:rPr>
          <w:rFonts w:hint="eastAsia" w:ascii="华文楷体" w:hAnsi="华文楷体" w:eastAsia="华文楷体" w:cs="华文楷体"/>
          <w:sz w:val="30"/>
          <w:szCs w:val="30"/>
        </w:rPr>
      </w:pPr>
    </w:p>
    <w:p w14:paraId="45D8A7B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nature of God</w:t>
      </w:r>
    </w:p>
    <w:p w14:paraId="5C92D21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论上帝的本性</w:t>
      </w:r>
    </w:p>
    <w:p w14:paraId="041653F1">
      <w:pPr>
        <w:pStyle w:val="4"/>
        <w:spacing w:before="319" w:line="250" w:lineRule="auto"/>
        <w:ind w:left="5" w:right="4" w:hanging="1"/>
        <w:jc w:val="both"/>
        <w:rPr>
          <w:rFonts w:hint="eastAsia" w:ascii="华文楷体" w:hAnsi="华文楷体" w:eastAsia="华文楷体" w:cs="华文楷体"/>
          <w:sz w:val="30"/>
          <w:szCs w:val="30"/>
        </w:rPr>
      </w:pPr>
    </w:p>
    <w:p w14:paraId="2C75A2A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second chapter, which is concerning God, his essence, nature, and properties, is second to none in his whole book for blasphemies and reproaches of God and his word.</w:t>
      </w:r>
    </w:p>
    <w:p w14:paraId="2CABE41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他的第二章，是关于上帝、祂（上帝）的本质（essence）、本性（nature）和属性（properties）的，在其整本书中，就亵渎（blasphemies）和毁谤（reproaches）上帝及其圣言（word）而言，无出其右。</w:t>
      </w:r>
    </w:p>
    <w:p w14:paraId="77C685D8">
      <w:pPr>
        <w:pStyle w:val="4"/>
        <w:spacing w:before="319" w:line="250" w:lineRule="auto"/>
        <w:ind w:left="5" w:right="4" w:hanging="1"/>
        <w:jc w:val="both"/>
        <w:rPr>
          <w:rFonts w:hint="eastAsia" w:ascii="华文楷体" w:hAnsi="华文楷体" w:eastAsia="华文楷体" w:cs="华文楷体"/>
          <w:sz w:val="30"/>
          <w:szCs w:val="30"/>
        </w:rPr>
      </w:pPr>
    </w:p>
    <w:p w14:paraId="4FDC41A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of God which he labours to insinuate is, that he is "one person, of a visible shape and similitude, finite, limited to a certain place, mutable, comprehensible, and obnoxious to turbulent passions, not knowing the things that are future and which shall be done by the sons of men; whom none can love with all his heart, if he believe him to be 'one in three distinct persons.' "</w:t>
      </w:r>
    </w:p>
    <w:p w14:paraId="5518108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B.）努力暗示（insinuate）的关于上帝的描述是，祂（上帝）是“一个位格（one person），有可见的形状（visible shape）和形象（similitude），是有限的（finite）、受限于某个确定地方（limited to a certain place）的、可变的（mutable）、可测度的（comprehensible）、并且易受动荡激情（turbulent passions）影响的，不知道未来的事以及将由人子（sons of men）所行的事；如果人相信祂（上帝）是‘在三个不同位格（distinct persons）中的一位’，就无人能全心爱祂（上帝）。”</w:t>
      </w:r>
    </w:p>
    <w:p w14:paraId="1108A326">
      <w:pPr>
        <w:pStyle w:val="4"/>
        <w:spacing w:before="319" w:line="250" w:lineRule="auto"/>
        <w:ind w:left="5" w:right="4" w:hanging="1"/>
        <w:jc w:val="both"/>
        <w:rPr>
          <w:rFonts w:hint="eastAsia" w:ascii="华文楷体" w:hAnsi="华文楷体" w:eastAsia="华文楷体" w:cs="华文楷体"/>
          <w:sz w:val="30"/>
          <w:szCs w:val="30"/>
        </w:rPr>
      </w:pPr>
    </w:p>
    <w:p w14:paraId="11AB5E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punctually the apprehension and notion concerning God and his being which he labours to beget, by his suiting Scripture expressions to the blasphemous insinuations of his questions, will appear in the consideration of both questions and answers, as they lie in the second chapter of the Greater Catechism.</w:t>
      </w:r>
    </w:p>
    <w:p w14:paraId="35B7718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通过将其圣经（Scripture）表达方式（expressions）与他问题（questions）中亵渎性（blasphemous）的暗示（insinuations）相配合，努力要产生的关于上帝及其存在（being）的这种理解（apprehension）和观念（notion），在考察大问答（Greater Catechism）第二章中的问题（questions）和答案（answers）时将会显明。</w:t>
      </w:r>
    </w:p>
    <w:p w14:paraId="5BBD0C4A">
      <w:pPr>
        <w:pStyle w:val="4"/>
        <w:spacing w:before="319" w:line="250" w:lineRule="auto"/>
        <w:ind w:left="5" w:right="4" w:hanging="1"/>
        <w:jc w:val="both"/>
        <w:rPr>
          <w:rFonts w:hint="eastAsia" w:ascii="华文楷体" w:hAnsi="华文楷体" w:eastAsia="华文楷体" w:cs="华文楷体"/>
          <w:sz w:val="30"/>
          <w:szCs w:val="30"/>
        </w:rPr>
      </w:pPr>
    </w:p>
    <w:p w14:paraId="35AB85A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question is, "How many Gods of Christians are there?" and his answer is, "One God," Eph. 4:6; whereunto he subjoins secondly, "Who is this one God?" and answers, "The Father, of whom are all things," 1 Cor. 8:6.</w:t>
      </w:r>
    </w:p>
    <w:p w14:paraId="0222D22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一个问题（question）是：“基督徒有多少位上帝？”他的答案（answer）是：“一位上帝”（弗4:6）；对此他接着提出第二个问题（question）：“这位独一的上帝是谁？”并回答说：“父（Father），万有都本于祂（上帝）”（林前8:6）。</w:t>
      </w:r>
    </w:p>
    <w:p w14:paraId="2478049E">
      <w:pPr>
        <w:pStyle w:val="4"/>
        <w:spacing w:before="319" w:line="250" w:lineRule="auto"/>
        <w:ind w:left="5" w:right="4" w:hanging="1"/>
        <w:jc w:val="both"/>
        <w:rPr>
          <w:rFonts w:hint="eastAsia" w:ascii="华文楷体" w:hAnsi="华文楷体" w:eastAsia="华文楷体" w:cs="华文楷体"/>
          <w:sz w:val="30"/>
          <w:szCs w:val="30"/>
        </w:rPr>
      </w:pPr>
    </w:p>
    <w:p w14:paraId="3E1BA2C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intendment of the connection of these queries, and the suiting of words of Scripture to them, is to insinuate some thoughts against the doctrine of the Trinity, is not questionable, especially being the work of him that makes it his business to oppose it and laugh it to scorn.</w:t>
      </w:r>
    </w:p>
    <w:p w14:paraId="268814D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疑问（queries）的联系（connection）以及将圣经（Scripture）话语与之相配合的意图（intendment），是为了暗示（insinuate）一些反对三位一体（Trinity）教义（doctrine）的想法，这一点是毋庸置疑的，特别是因为这是那个以反对并嘲笑（laugh it to scorn）三位一体（Trinity）为己任之人的工作。</w:t>
      </w:r>
    </w:p>
    <w:p w14:paraId="7D38F9FD">
      <w:pPr>
        <w:pStyle w:val="4"/>
        <w:spacing w:before="319" w:line="250" w:lineRule="auto"/>
        <w:ind w:left="5" w:right="4" w:hanging="1"/>
        <w:jc w:val="both"/>
        <w:rPr>
          <w:rFonts w:hint="eastAsia" w:ascii="华文楷体" w:hAnsi="华文楷体" w:eastAsia="华文楷体" w:cs="华文楷体"/>
          <w:sz w:val="30"/>
          <w:szCs w:val="30"/>
        </w:rPr>
      </w:pPr>
    </w:p>
    <w:p w14:paraId="01D0628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success this attempt is managed, a little</w:t>
      </w:r>
    </w:p>
    <w:p w14:paraId="4C21516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这种尝试（attempt）取得了何种成功（success），稍作</w:t>
      </w:r>
    </w:p>
    <w:p w14:paraId="22721F47">
      <w:pPr>
        <w:pStyle w:val="4"/>
        <w:spacing w:before="319" w:line="250" w:lineRule="auto"/>
        <w:ind w:left="5" w:right="4" w:hanging="1"/>
        <w:jc w:val="both"/>
        <w:rPr>
          <w:rFonts w:hint="eastAsia" w:ascii="华文楷体" w:hAnsi="华文楷体" w:eastAsia="华文楷体" w:cs="华文楷体"/>
          <w:sz w:val="30"/>
          <w:szCs w:val="30"/>
        </w:rPr>
      </w:pPr>
    </w:p>
    <w:p w14:paraId="4C1A396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consideration of what is offered will evince.</w:t>
      </w:r>
    </w:p>
    <w:p w14:paraId="2114C17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考察所提出的内容便可证明。</w:t>
      </w:r>
    </w:p>
    <w:p w14:paraId="0220C1B6">
      <w:pPr>
        <w:pStyle w:val="4"/>
        <w:spacing w:before="319" w:line="250" w:lineRule="auto"/>
        <w:ind w:left="5" w:right="4" w:hanging="1"/>
        <w:jc w:val="both"/>
        <w:rPr>
          <w:rFonts w:hint="eastAsia" w:ascii="华文楷体" w:hAnsi="华文楷体" w:eastAsia="华文楷体" w:cs="华文楷体"/>
          <w:sz w:val="30"/>
          <w:szCs w:val="30"/>
        </w:rPr>
      </w:pPr>
    </w:p>
    <w:p w14:paraId="619A2F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Paul says, "To us there is one God," treating of the vanity and nothingness of the idols of the heathen, whom God hath threatened to deprive of all worship and to starve out of the world.</w:t>
      </w:r>
    </w:p>
    <w:p w14:paraId="339C7DD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保罗（Paul）在论及异教徒（heathen）偶像（idols）的虚空（vanity）和虚无（nothingness）时说：“我们只有一位上帝”（林前8:6），上帝已威胁要剥夺（deprive）这些偶像（idols）的一切敬拜（worship）并将它们从世界上饿死（starve out）。</w:t>
      </w:r>
    </w:p>
    <w:p w14:paraId="7C36AF82">
      <w:pPr>
        <w:pStyle w:val="4"/>
        <w:spacing w:before="319" w:line="250" w:lineRule="auto"/>
        <w:ind w:left="5" w:right="4" w:hanging="1"/>
        <w:jc w:val="both"/>
        <w:rPr>
          <w:rFonts w:hint="eastAsia" w:ascii="华文楷体" w:hAnsi="华文楷体" w:eastAsia="华文楷体" w:cs="华文楷体"/>
          <w:sz w:val="30"/>
          <w:szCs w:val="30"/>
        </w:rPr>
      </w:pPr>
    </w:p>
    <w:p w14:paraId="3AE3459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as here proposed, "How many Gods of Christians are there?" having no such occasion administered unto it as that expression of Paul, being no parcel of such a discourse as he insists upon, sounds pleasantly towards the allowance of many gods, though Christians have but one.</w:t>
      </w:r>
    </w:p>
    <w:p w14:paraId="35F4206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提出的问题（question）：“基督徒有多少位上帝？”并没有像保罗（Paul）那个表达方式（expression）那样有相应的时机，也不是他所坚持的那种论述的一部分，听起来倒像是乐于允许有多位神（gods），尽管基督徒只有一位。</w:t>
      </w:r>
    </w:p>
    <w:p w14:paraId="241E256B">
      <w:pPr>
        <w:pStyle w:val="4"/>
        <w:spacing w:before="319" w:line="250" w:lineRule="auto"/>
        <w:ind w:left="5" w:right="4" w:hanging="1"/>
        <w:jc w:val="both"/>
        <w:rPr>
          <w:rFonts w:hint="eastAsia" w:ascii="华文楷体" w:hAnsi="华文楷体" w:eastAsia="华文楷体" w:cs="华文楷体"/>
          <w:sz w:val="30"/>
          <w:szCs w:val="30"/>
        </w:rPr>
      </w:pPr>
    </w:p>
    <w:p w14:paraId="794DBDD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Mr B. so averse to polytheism as not to give occasion, on other accounts, to this supposal.</w:t>
      </w:r>
    </w:p>
    <w:p w14:paraId="2FE8D55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B.）也并非如此厌恶多神论（polytheism），以至于不在其他方面给这种臆测（supposal）提供机会。</w:t>
      </w:r>
    </w:p>
    <w:p w14:paraId="37D02859">
      <w:pPr>
        <w:pStyle w:val="4"/>
        <w:spacing w:before="319" w:line="250" w:lineRule="auto"/>
        <w:ind w:left="5" w:right="4" w:hanging="1"/>
        <w:jc w:val="both"/>
        <w:rPr>
          <w:rFonts w:hint="eastAsia" w:ascii="华文楷体" w:hAnsi="华文楷体" w:eastAsia="华文楷体" w:cs="华文楷体"/>
          <w:sz w:val="30"/>
          <w:szCs w:val="30"/>
        </w:rPr>
      </w:pPr>
    </w:p>
    <w:p w14:paraId="55E87AB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he allows to be a god.</w:t>
      </w:r>
    </w:p>
    <w:p w14:paraId="0ADE2D4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B.）允许耶稣基督（Jesus Christ）是一位神（god）。</w:t>
      </w:r>
    </w:p>
    <w:p w14:paraId="77DAECE2">
      <w:pPr>
        <w:pStyle w:val="4"/>
        <w:spacing w:before="319" w:line="250" w:lineRule="auto"/>
        <w:ind w:left="5" w:right="4" w:hanging="1"/>
        <w:jc w:val="both"/>
        <w:rPr>
          <w:rFonts w:hint="eastAsia" w:ascii="华文楷体" w:hAnsi="华文楷体" w:eastAsia="华文楷体" w:cs="华文楷体"/>
          <w:sz w:val="30"/>
          <w:szCs w:val="30"/>
        </w:rPr>
      </w:pPr>
    </w:p>
    <w:p w14:paraId="1CFBB6B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companions, in the undertaking against his truly eternal divine nature, still affirm him to be "Homo Deificatus" and "Deus Factus," and plead "pro vera deitate Jesu Christi," denying yet, with him, that by nature he is God, of the same essence with the Father; so, Indeed, grossly and palpably falling into and closing with that abomination which they pretend above all men to avoid, in their opposition to the thrice holy and blessed Trinity.</w:t>
      </w:r>
    </w:p>
    <w:p w14:paraId="44835FE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B.）所有的同伴，在反对祂（基督）真正永恒神性（truly eternal divine nature）的事业中，仍然断言祂（基督）是“被神化的人”（Homo Deificatus）和“被造的神”（Deus Factus），并为“耶稣基督的真神性”（pro vera deitate Jesu Christi）辩护，然而却与他（比德尔 Mr B.）一同否认祂（基督）本性（nature）是上帝，与父（Father）同本质（essence）；因此，确实，他们粗鄙（grossly）而明显地（palpably）陷入并赞同了那种他们在反对至圣（thrice holy）和蒙福三位一体（blessed Trinity）时声称比任何人都更要避免的可憎教义（abomination）。</w:t>
      </w:r>
    </w:p>
    <w:p w14:paraId="5C039DF3">
      <w:pPr>
        <w:pStyle w:val="4"/>
        <w:spacing w:before="319" w:line="250" w:lineRule="auto"/>
        <w:ind w:left="5" w:right="4" w:hanging="1"/>
        <w:jc w:val="both"/>
        <w:rPr>
          <w:rFonts w:hint="eastAsia" w:ascii="华文楷体" w:hAnsi="华文楷体" w:eastAsia="华文楷体" w:cs="华文楷体"/>
          <w:sz w:val="30"/>
          <w:szCs w:val="30"/>
        </w:rPr>
      </w:pPr>
    </w:p>
    <w:p w14:paraId="0B01EF8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monstrous figments in Christian religion which on this occasion they have introduced, of making a man to be an eternal God, of worshipping a mere creature with the worship due only to the infinitely blessed God, we shall speak afterward.</w:t>
      </w:r>
    </w:p>
    <w:p w14:paraId="614D26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关于他们在此场合引入基督教信仰中的那些可怕虚构之言（monstrous figments），即将一个人造成（making）永恒的上帝，以及用唯独应归于无限蒙福之上帝的敬拜（worship）来敬拜（worshipping）一个纯粹的受造物（mere creature），我们稍后将加以论述。</w:t>
      </w:r>
    </w:p>
    <w:p w14:paraId="6D3668D3">
      <w:pPr>
        <w:pStyle w:val="4"/>
        <w:spacing w:before="319" w:line="250" w:lineRule="auto"/>
        <w:ind w:left="5" w:right="4" w:hanging="1"/>
        <w:jc w:val="both"/>
        <w:rPr>
          <w:rFonts w:hint="eastAsia" w:ascii="华文楷体" w:hAnsi="华文楷体" w:eastAsia="华文楷体" w:cs="华文楷体"/>
          <w:sz w:val="30"/>
          <w:szCs w:val="30"/>
        </w:rPr>
      </w:pPr>
    </w:p>
    <w:p w14:paraId="68E41AB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to us there is one God, but one God, and let all others be accursed.</w:t>
      </w:r>
    </w:p>
    <w:p w14:paraId="5B61A1B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我们承认（confess）我们只有一位上帝，独一的上帝，愿所有其他的都受咒诅（accursed）。</w:t>
      </w:r>
    </w:p>
    <w:p w14:paraId="6048ABE0">
      <w:pPr>
        <w:pStyle w:val="4"/>
        <w:spacing w:before="319" w:line="250" w:lineRule="auto"/>
        <w:ind w:left="5" w:right="4" w:hanging="1"/>
        <w:jc w:val="both"/>
        <w:rPr>
          <w:rFonts w:hint="eastAsia" w:ascii="华文楷体" w:hAnsi="华文楷体" w:eastAsia="华文楷体" w:cs="华文楷体"/>
          <w:sz w:val="30"/>
          <w:szCs w:val="30"/>
        </w:rPr>
      </w:pPr>
    </w:p>
    <w:p w14:paraId="13FFFB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gods that have not made the heavens and the earth," let them be destroyed, according to the word of the Lord, "from under these heavens," Jer. 10:11.</w:t>
      </w:r>
    </w:p>
    <w:p w14:paraId="6D33D8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“那些没有创造天地（heavens and the earth）的神（gods），”愿它们照着主（Lord）的话，“从这些天（heavens）以下”被毁灭（destroyed），耶10:11。</w:t>
      </w:r>
    </w:p>
    <w:p w14:paraId="278E7E79">
      <w:pPr>
        <w:pStyle w:val="4"/>
        <w:spacing w:before="319" w:line="250" w:lineRule="auto"/>
        <w:ind w:left="5" w:right="4" w:hanging="1"/>
        <w:jc w:val="both"/>
        <w:rPr>
          <w:rFonts w:hint="eastAsia" w:ascii="华文楷体" w:hAnsi="华文楷体" w:eastAsia="华文楷体" w:cs="华文楷体"/>
          <w:sz w:val="30"/>
          <w:szCs w:val="30"/>
        </w:rPr>
      </w:pPr>
    </w:p>
    <w:p w14:paraId="7CF5DA7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say, moreover, that "there are three that bear record in heaven, the Father, the Word, and the Holy Ghost; and these three are one," 1 John 5:7.</w:t>
      </w:r>
    </w:p>
    <w:p w14:paraId="7AFCEF8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然而我们还说，“作见证的原来有三：父（Father）、道（Word）和圣灵（Holy Ghost）；这三样也都归于一”（约壹5:7，KJV译法）。</w:t>
      </w:r>
    </w:p>
    <w:p w14:paraId="58C2D609">
      <w:pPr>
        <w:pStyle w:val="4"/>
        <w:spacing w:before="319" w:line="250" w:lineRule="auto"/>
        <w:ind w:left="5" w:right="4" w:hanging="1"/>
        <w:jc w:val="both"/>
        <w:rPr>
          <w:rFonts w:hint="eastAsia" w:ascii="华文楷体" w:hAnsi="华文楷体" w:eastAsia="华文楷体" w:cs="华文楷体"/>
          <w:sz w:val="30"/>
          <w:szCs w:val="30"/>
        </w:rPr>
      </w:pPr>
    </w:p>
    <w:p w14:paraId="4EB8C21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very place whence Mr B. cuts off his first answer, as it is asserted that there is "one God," so "one Lord" and "one Spirit," the fountain of all spiritual distributions, are mentioned; which whether they are not also that one God, we shall have farther occasion to consider.</w:t>
      </w:r>
    </w:p>
    <w:p w14:paraId="264A209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并且，就在比德尔先生（Mr B.）删去他第一个答案（answer）的那处经文，正如断言有“一位上帝”一样，也提到了“一位主（one Lord）”和“一位灵（one Spirit）”，即所有属灵恩赐（spiritual distributions）的泉源（fountain）；至于祂们是否也是那独一的上帝，我们将有进一步的机会加以考虑。</w:t>
      </w:r>
    </w:p>
    <w:p w14:paraId="1FFBD949">
      <w:pPr>
        <w:pStyle w:val="4"/>
        <w:spacing w:before="319" w:line="250" w:lineRule="auto"/>
        <w:ind w:left="5" w:right="4" w:hanging="1"/>
        <w:jc w:val="both"/>
        <w:rPr>
          <w:rFonts w:hint="eastAsia" w:ascii="华文楷体" w:hAnsi="华文楷体" w:eastAsia="华文楷体" w:cs="华文楷体"/>
          <w:sz w:val="30"/>
          <w:szCs w:val="30"/>
        </w:rPr>
      </w:pPr>
    </w:p>
    <w:p w14:paraId="633D410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next query concerning this one God, who he is, the words are, "The Father, from whom are all things;" in themselves most true.</w:t>
      </w:r>
    </w:p>
    <w:p w14:paraId="4ED69B1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对于下一个关于这位独一上帝是谁的疑问（query），答案是：“父（Father），万有都本于祂（上帝）”；这本身是极其真实的。</w:t>
      </w:r>
    </w:p>
    <w:p w14:paraId="6B9E6B27">
      <w:pPr>
        <w:pStyle w:val="4"/>
        <w:spacing w:before="319" w:line="250" w:lineRule="auto"/>
        <w:ind w:left="5" w:right="4" w:hanging="1"/>
        <w:jc w:val="both"/>
        <w:rPr>
          <w:rFonts w:hint="eastAsia" w:ascii="华文楷体" w:hAnsi="华文楷体" w:eastAsia="华文楷体" w:cs="华文楷体"/>
          <w:sz w:val="30"/>
          <w:szCs w:val="30"/>
        </w:rPr>
      </w:pPr>
    </w:p>
    <w:p w14:paraId="4374FA1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is the one God whom we worship in spirit and in truth;</w:t>
      </w:r>
    </w:p>
    <w:p w14:paraId="31C54ED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父（Father）是我们用心灵（spirit）和诚实（truth）敬拜（worship）的独一上帝；</w:t>
      </w:r>
    </w:p>
    <w:p w14:paraId="3C5C7785">
      <w:pPr>
        <w:pStyle w:val="4"/>
        <w:spacing w:before="319" w:line="250" w:lineRule="auto"/>
        <w:ind w:left="5" w:right="4" w:hanging="1"/>
        <w:jc w:val="both"/>
        <w:rPr>
          <w:rFonts w:hint="eastAsia" w:ascii="华文楷体" w:hAnsi="华文楷体" w:eastAsia="华文楷体" w:cs="华文楷体"/>
          <w:sz w:val="30"/>
          <w:szCs w:val="30"/>
        </w:rPr>
      </w:pPr>
    </w:p>
    <w:p w14:paraId="2948B77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Son also is "our Lord and our God," John 20:28, even "God over all, blessed for ever," Rom. 9:5.</w:t>
      </w:r>
    </w:p>
    <w:p w14:paraId="29D55E5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然而子（Son）也是“我们的主（our Lord），我们的上帝（our God）”（约20:28），甚至是“在万有之上，永远可称颂的上帝”（罗9:5）。</w:t>
      </w:r>
    </w:p>
    <w:p w14:paraId="767A7429">
      <w:pPr>
        <w:pStyle w:val="4"/>
        <w:spacing w:before="319" w:line="250" w:lineRule="auto"/>
        <w:ind w:left="5" w:right="4" w:hanging="1"/>
        <w:jc w:val="both"/>
        <w:rPr>
          <w:rFonts w:hint="eastAsia" w:ascii="华文楷体" w:hAnsi="华文楷体" w:eastAsia="华文楷体" w:cs="华文楷体"/>
          <w:sz w:val="30"/>
          <w:szCs w:val="30"/>
        </w:rPr>
      </w:pPr>
    </w:p>
    <w:p w14:paraId="3E51A64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also is the God "which worketh all in all," 1 Cor. 12:6, 11.</w:t>
      </w:r>
    </w:p>
    <w:p w14:paraId="00CD564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圣灵（Spirit）也是“在万人之中运行万事”（1 Cor. 12:6, 11）的上帝。</w:t>
      </w:r>
    </w:p>
    <w:p w14:paraId="4EFEC92C">
      <w:pPr>
        <w:pStyle w:val="4"/>
        <w:spacing w:before="319" w:line="250" w:lineRule="auto"/>
        <w:ind w:left="5" w:right="4" w:hanging="1"/>
        <w:jc w:val="both"/>
        <w:rPr>
          <w:rFonts w:hint="eastAsia" w:ascii="华文楷体" w:hAnsi="华文楷体" w:eastAsia="华文楷体" w:cs="华文楷体"/>
          <w:sz w:val="30"/>
          <w:szCs w:val="30"/>
        </w:rPr>
      </w:pPr>
    </w:p>
    <w:p w14:paraId="5BB7CFC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name of that one God, who is the "Father, Son, and Holy Ghost," are we baptized, whom we serve, who to us is the one God over all, Matt. 28:19.</w:t>
      </w:r>
    </w:p>
    <w:p w14:paraId="7A10C9B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我们奉那独一上帝——即“父（Father）、子（Son）和圣灵（Holy Ghost）”——的名受洗（baptized），我们事奉（serve）祂（上帝），祂（上帝）对我们来说是万有之上的独一上帝，太28:19。</w:t>
      </w:r>
    </w:p>
    <w:p w14:paraId="6C02EDD4">
      <w:pPr>
        <w:pStyle w:val="4"/>
        <w:spacing w:before="319" w:line="250" w:lineRule="auto"/>
        <w:ind w:left="5" w:right="4" w:hanging="1"/>
        <w:jc w:val="both"/>
        <w:rPr>
          <w:rFonts w:hint="eastAsia" w:ascii="华文楷体" w:hAnsi="华文楷体" w:eastAsia="华文楷体" w:cs="华文楷体"/>
          <w:sz w:val="30"/>
          <w:szCs w:val="30"/>
        </w:rPr>
      </w:pPr>
    </w:p>
    <w:p w14:paraId="4F6CB7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assertion of the Father's being the one and only true God any more prejudicial to the Son's being so also, than that testimony given to the everlasting deity of the Son is to that of the Father, notwithstanding that to us there is but one God.</w:t>
      </w:r>
    </w:p>
    <w:p w14:paraId="5A40BFF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父（Father）是独一真神的这个断言（assertion），对子（Son）也是如此并无任何损害，正如给予子（Son）永恒神性（everlasting deity）的那个见证（testimony）对父（Father）的神性（deity）并无损害一样，尽管对我们来说只有一位上帝。</w:t>
      </w:r>
    </w:p>
    <w:p w14:paraId="232684DE">
      <w:pPr>
        <w:pStyle w:val="4"/>
        <w:spacing w:before="319" w:line="250" w:lineRule="auto"/>
        <w:ind w:left="5" w:right="4" w:hanging="1"/>
        <w:jc w:val="both"/>
        <w:rPr>
          <w:rFonts w:hint="eastAsia" w:ascii="华文楷体" w:hAnsi="华文楷体" w:eastAsia="华文楷体" w:cs="华文楷体"/>
          <w:sz w:val="30"/>
          <w:szCs w:val="30"/>
        </w:rPr>
      </w:pPr>
    </w:p>
    <w:p w14:paraId="4E964FF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intendment of our author in these questions is to answer what he found in the great exemplar of his Catechism, the Racovian, two of whose questions are comprehensive of all that is here delivered and intended by Mr B.</w:t>
      </w:r>
    </w:p>
    <w:p w14:paraId="308C58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我们这位作者（比德尔 Mr B.）在这些问题（questions）中的意图（intendment）是回答他在其问答（Catechism）的主要范本（great exemplar）——拉科维亚问答（Racovian）——中找到的内容，拉科维亚问答（Racovian）的两个问题（questions）包含了比德尔先生（Mr B.）在此传达和意图的全部内容。</w:t>
      </w:r>
    </w:p>
    <w:p w14:paraId="49D4F4C3">
      <w:pPr>
        <w:pStyle w:val="4"/>
        <w:spacing w:before="319" w:line="250" w:lineRule="auto"/>
        <w:ind w:left="5" w:right="4" w:hanging="1"/>
        <w:jc w:val="both"/>
        <w:rPr>
          <w:rFonts w:hint="eastAsia" w:ascii="华文楷体" w:hAnsi="华文楷体" w:eastAsia="华文楷体" w:cs="华文楷体"/>
          <w:sz w:val="30"/>
          <w:szCs w:val="30"/>
        </w:rPr>
      </w:pPr>
    </w:p>
    <w:p w14:paraId="7B8AA0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more afterward.</w:t>
      </w:r>
    </w:p>
    <w:p w14:paraId="18854B9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但关于这些事，稍后详述。</w:t>
      </w:r>
    </w:p>
    <w:p w14:paraId="4F0E8E1E">
      <w:pPr>
        <w:pStyle w:val="4"/>
        <w:spacing w:before="319" w:line="250" w:lineRule="auto"/>
        <w:ind w:left="5" w:right="4" w:hanging="1"/>
        <w:jc w:val="both"/>
        <w:rPr>
          <w:rFonts w:hint="eastAsia" w:ascii="华文楷体" w:hAnsi="华文楷体" w:eastAsia="华文楷体" w:cs="华文楷体"/>
          <w:sz w:val="30"/>
          <w:szCs w:val="30"/>
        </w:rPr>
      </w:pPr>
    </w:p>
    <w:p w14:paraId="4D6C709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inquiry is after the nature of this one God, which he answers with that of our Saviour in John 4:24, "God is a spirit."</w:t>
      </w:r>
    </w:p>
    <w:p w14:paraId="4D87AD9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B.）接下来的探究（inquiry）是关于这位独一上帝的本性（nature），他用我们救主（Saviour）在约4:24的话回答：“上帝是个灵（spirit）。”</w:t>
      </w:r>
    </w:p>
    <w:p w14:paraId="0B4CD5C8">
      <w:pPr>
        <w:pStyle w:val="4"/>
        <w:spacing w:before="319" w:line="250" w:lineRule="auto"/>
        <w:ind w:left="5" w:right="4" w:hanging="1"/>
        <w:jc w:val="both"/>
        <w:rPr>
          <w:rFonts w:hint="eastAsia" w:ascii="华文楷体" w:hAnsi="华文楷体" w:eastAsia="华文楷体" w:cs="华文楷体"/>
          <w:sz w:val="30"/>
          <w:szCs w:val="30"/>
        </w:rPr>
      </w:pPr>
    </w:p>
    <w:p w14:paraId="571F56C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is somewhat more modest, though not so wary as his great master, Faustus Socinus, and his disciple (as to his notions about the nature of God) Vorstius.</w:t>
      </w:r>
    </w:p>
    <w:p w14:paraId="18F7419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在这一点上，他（比德尔 Mr B.）多少有些谦逊（modest），尽管不像他的大师傅（great master）浮斯图斯·索西努斯（Faustus Socinus）和他的门徒（disciple）（就其关于上帝本性 nature of God 的观念 notions 而言）沃斯提乌斯（Vorstius）那样谨慎（wary）。</w:t>
      </w:r>
    </w:p>
    <w:p w14:paraId="75764F9A">
      <w:pPr>
        <w:pStyle w:val="4"/>
        <w:spacing w:before="319" w:line="250" w:lineRule="auto"/>
        <w:ind w:left="5" w:right="4" w:hanging="1"/>
        <w:jc w:val="both"/>
        <w:rPr>
          <w:rFonts w:hint="eastAsia" w:ascii="华文楷体" w:hAnsi="华文楷体" w:eastAsia="华文楷体" w:cs="华文楷体"/>
          <w:sz w:val="30"/>
          <w:szCs w:val="30"/>
        </w:rPr>
      </w:pPr>
    </w:p>
    <w:p w14:paraId="6B1D0B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acknowledgment of God to be a spirit frees him from sharing in impudence in this particular with his master, who will not allow any such thing to be asserted in these words of our Saviour.</w:t>
      </w:r>
    </w:p>
    <w:p w14:paraId="6D6D7B0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B.）承认上帝是个灵（spirit），这使他在这一点上免于与他的师傅（master，指索西努斯 Socinus）一同放肆（impudence），后者不允许在我们救主（Saviour）的这些话中作任何此类断言（asserted）。</w:t>
      </w:r>
    </w:p>
    <w:p w14:paraId="11FA27B2">
      <w:pPr>
        <w:pStyle w:val="4"/>
        <w:spacing w:before="319" w:line="250" w:lineRule="auto"/>
        <w:ind w:left="5" w:right="4" w:hanging="1"/>
        <w:jc w:val="both"/>
        <w:rPr>
          <w:rFonts w:hint="eastAsia" w:ascii="华文楷体" w:hAnsi="华文楷体" w:eastAsia="华文楷体" w:cs="华文楷体"/>
          <w:sz w:val="30"/>
          <w:szCs w:val="30"/>
        </w:rPr>
      </w:pPr>
    </w:p>
    <w:p w14:paraId="6A9FD98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(Fragment. Disput. de Adorat. Christi cum Christiano Franken, p. 60), "Non est fortasse eorum verborum ea sententia, quam plerique omnes arbitrantur: Deum scilicet esse spiritum, neque enim subaudiendum esse dicit aliquis verbum ἐστ, quasi vox πνεῦμα, recto casu accipienda sit, sed ἀπο、 κοινοῦ repetendum verbum ζητεῖ, quod paulo ante præcessit, et πνεῦμα quarto casu accipiendum, ita ut sententia sit, Deum quærere et postulare spiritum."</w:t>
      </w:r>
    </w:p>
    <w:p w14:paraId="7BF66EC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他（索西努斯 Socinus）的话是（《与克里斯蒂安努斯·弗兰肯论基督崇拜之辩论残篇》Fragment. Disput. de Adorat. Christi cum Christiano Franken，第60页）：“这些话的意思或许并非如大多数人所认为的那样：即上帝是个灵（spirit），因为有人说不应将动词‘是’（ἐστ, est）视为省略，仿佛‘灵’（πνεῦμα, pneuma）这个词应取主格（recto casu），而是应从前面不远处出现的动词‘寻找’（ζητεῖ, zetei）中重复使用（ἀπο、 κοινοῦ repetendum），并将‘灵’（πνεῦμα, pneuma）取宾格（quarto casu），这样意思就是，上帝寻找（quærere）并要求（postulare）灵（spirit）。”</w:t>
      </w:r>
    </w:p>
    <w:p w14:paraId="510E8621">
      <w:pPr>
        <w:pStyle w:val="4"/>
        <w:spacing w:before="319" w:line="250" w:lineRule="auto"/>
        <w:ind w:left="5" w:right="4" w:hanging="1"/>
        <w:jc w:val="both"/>
        <w:rPr>
          <w:rFonts w:hint="eastAsia" w:ascii="华文楷体" w:hAnsi="华文楷体" w:eastAsia="华文楷体" w:cs="华文楷体"/>
          <w:sz w:val="30"/>
          <w:szCs w:val="30"/>
        </w:rPr>
      </w:pPr>
    </w:p>
    <w:p w14:paraId="32FCEBF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Vorstius also follows him, Not. ad Disput. 3, p. 200.</w:t>
      </w:r>
    </w:p>
    <w:p w14:paraId="07A3D71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沃斯提乌斯（Vorstius）也跟随他（索西努斯 Socinus），见《辩论注》第三篇（Not. ad Disput. 3），第200页。</w:t>
      </w:r>
    </w:p>
    <w:p w14:paraId="488F56ED">
      <w:pPr>
        <w:pStyle w:val="4"/>
        <w:spacing w:before="319" w:line="250" w:lineRule="auto"/>
        <w:ind w:left="5" w:right="4" w:hanging="1"/>
        <w:jc w:val="both"/>
        <w:rPr>
          <w:rFonts w:hint="eastAsia" w:ascii="华文楷体" w:hAnsi="华文楷体" w:eastAsia="华文楷体" w:cs="华文楷体"/>
          <w:sz w:val="30"/>
          <w:szCs w:val="30"/>
        </w:rPr>
      </w:pPr>
    </w:p>
    <w:p w14:paraId="7A2746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verb substantive "is" is not in the original expressed (than the omission whereof nothing being more frequent, though I have heard of one who, from the like omission, 2 Cor. 5:17, thought to have proved Christ to be the "new creature" there intended), contrary to the context and coherence of the words, design of the argument in hand insisted on by our Saviour (as he was a bold man), and emphaticalness of significancy in the expression as</w:t>
      </w:r>
    </w:p>
    <w:p w14:paraId="188A92C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因为系动词（verb substantive）“是”（is）在原文（original）中没有明确表达（没有什么比这种省略更常见的了，尽管我听说过有人，从类似的省略——林后5:17——出发，以为证明了基督（Christ）就是那里意指的“新造的人” new creature），这与词语的上下文（context）和连贯性（coherence）、我们救主（Saviour）所坚持的当前论证（argument in hand）的设计（design）（祂 Saviour 是个大胆的人 bold man），以及这个表达方式（expression）</w:t>
      </w:r>
    </w:p>
    <w:p w14:paraId="773D33A3">
      <w:pPr>
        <w:pStyle w:val="4"/>
        <w:spacing w:before="319" w:line="250" w:lineRule="auto"/>
        <w:ind w:left="5" w:right="4" w:hanging="1"/>
        <w:jc w:val="both"/>
        <w:rPr>
          <w:rFonts w:hint="eastAsia" w:ascii="华文楷体" w:hAnsi="华文楷体" w:eastAsia="华文楷体" w:cs="华文楷体"/>
          <w:sz w:val="30"/>
          <w:szCs w:val="30"/>
        </w:rPr>
      </w:pPr>
    </w:p>
    <w:p w14:paraId="46049A0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lies, he will needs thrust in the word "seeketh," and render the intention of Christ to be, that God seeks a spirit, that is, the spirit of men, to worship him.</w:t>
      </w:r>
    </w:p>
    <w:p w14:paraId="7205DA3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本身所具有的强调意义（emphaticalness of significancy）相悖，他（索西努斯 Socinus）偏要塞进“寻找”（seeketh）这个词，并将基督（Christ）的意图（intention）解释为，上帝寻找（seeks）一个灵（spirit），即人的灵（spirit of men），来敬拜（worship）祂（上帝）。</w:t>
      </w:r>
    </w:p>
    <w:p w14:paraId="1BBA4357">
      <w:pPr>
        <w:pStyle w:val="4"/>
        <w:spacing w:before="319" w:line="250" w:lineRule="auto"/>
        <w:ind w:left="5" w:right="4" w:hanging="1"/>
        <w:jc w:val="both"/>
        <w:rPr>
          <w:rFonts w:hint="eastAsia" w:ascii="华文楷体" w:hAnsi="华文楷体" w:eastAsia="华文楷体" w:cs="华文楷体"/>
          <w:sz w:val="30"/>
          <w:szCs w:val="30"/>
        </w:rPr>
      </w:pPr>
    </w:p>
    <w:p w14:paraId="3A68629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 say, is Mr B. more modest than his master (as, it seems, following Crellius, who in the exposition of that place of Scripture is of another mind), though in craft and foresight he be outgone by him; for if God be a spirit indeed, one of a pure spiritual essence and substance, the image, shape, and similitude, which he afterwards ascribes to him, his corporeal posture, which he asserts (ques. 4), will scarcely be found suitable unto him.</w:t>
      </w:r>
    </w:p>
    <w:p w14:paraId="4BBF39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我说，在此，比德尔先生（Mr B.）比他的师傅（master，指索西努斯 Socinus）更谦逊（modest）（正如，他似乎是跟随克雷利乌斯 Crellius，后者在解释那处圣经 Scripture 时持不同观点），尽管在狡猾（craft）和远见（foresight）方面他（比德尔 Mr B.）不如他（索西努斯 Socinus）；因为如果上帝确实是个灵（spirit），一个具有纯粹属灵本质（pure spiritual essence）和实体（substance）的存在，那么他（比德尔 Mr B.）后来归于祂（上帝）的形象（image）、形状（shape）和样式（similitude），以及他（比德尔 Mr B.）所断言的祂（上帝）的身体姿态（corporeal posture）（问题4），几乎不可能适合祂（上帝）。</w:t>
      </w:r>
    </w:p>
    <w:p w14:paraId="2F58A948">
      <w:pPr>
        <w:pStyle w:val="4"/>
        <w:spacing w:before="319" w:line="250" w:lineRule="auto"/>
        <w:ind w:left="5" w:right="4" w:hanging="1"/>
        <w:jc w:val="both"/>
        <w:rPr>
          <w:rFonts w:hint="eastAsia" w:ascii="华文楷体" w:hAnsi="华文楷体" w:eastAsia="华文楷体" w:cs="华文楷体"/>
          <w:sz w:val="30"/>
          <w:szCs w:val="30"/>
        </w:rPr>
      </w:pPr>
    </w:p>
    <w:p w14:paraId="33638FD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incumbent on some kind of men to be very wary in what they say, and mindful of what they have said; falsehood hath no consistency in itself, no more than with the truth.</w:t>
      </w:r>
    </w:p>
    <w:p w14:paraId="29B1602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某些人有责任在说话时非常谨慎（wary），并记住（mindful）自己说过的话；虚假（falsehood）本身没有一致性（consistency），正如它与真理（truth）也没有一致性（consistency）一样。</w:t>
      </w:r>
    </w:p>
    <w:p w14:paraId="423DB8C0">
      <w:pPr>
        <w:pStyle w:val="4"/>
        <w:spacing w:before="319" w:line="250" w:lineRule="auto"/>
        <w:ind w:left="5" w:right="4" w:hanging="1"/>
        <w:jc w:val="both"/>
        <w:rPr>
          <w:rFonts w:hint="eastAsia" w:ascii="华文楷体" w:hAnsi="华文楷体" w:eastAsia="华文楷体" w:cs="华文楷体"/>
          <w:sz w:val="30"/>
          <w:szCs w:val="30"/>
        </w:rPr>
      </w:pPr>
    </w:p>
    <w:p w14:paraId="4314CA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Smalcius in the Racovian Catechism is utterly silent as to this question and answer.</w:t>
      </w:r>
    </w:p>
    <w:p w14:paraId="15DD4E7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斯马尔西乌斯（Smalcius）在《拉科维亚问答》（Racovian Catechism）中对这个问题（question）和答案（answer）完全保持沉默（utterly silent）。</w:t>
      </w:r>
    </w:p>
    <w:p w14:paraId="0561E7BA">
      <w:pPr>
        <w:pStyle w:val="4"/>
        <w:spacing w:before="319" w:line="250" w:lineRule="auto"/>
        <w:ind w:left="5" w:right="4" w:hanging="1"/>
        <w:jc w:val="both"/>
        <w:rPr>
          <w:rFonts w:hint="eastAsia" w:ascii="华文楷体" w:hAnsi="华文楷体" w:eastAsia="华文楷体" w:cs="华文楷体"/>
          <w:sz w:val="30"/>
          <w:szCs w:val="30"/>
        </w:rPr>
      </w:pPr>
    </w:p>
    <w:p w14:paraId="24865A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consideration of this also will in its due place succeed.</w:t>
      </w:r>
    </w:p>
    <w:p w14:paraId="6BC376A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但对此的考察也将在恰当的时候进行。</w:t>
      </w:r>
    </w:p>
    <w:p w14:paraId="5EC10B1D">
      <w:pPr>
        <w:pStyle w:val="4"/>
        <w:spacing w:before="319" w:line="250" w:lineRule="auto"/>
        <w:ind w:left="5" w:right="4" w:hanging="1"/>
        <w:jc w:val="both"/>
        <w:rPr>
          <w:rFonts w:hint="eastAsia" w:ascii="华文楷体" w:hAnsi="华文楷体" w:eastAsia="华文楷体" w:cs="华文楷体"/>
          <w:sz w:val="30"/>
          <w:szCs w:val="30"/>
        </w:rPr>
      </w:pPr>
    </w:p>
    <w:p w14:paraId="01D24BE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fourth query, about a farther description of God by some of his attributes, I shall not need to subjoin any thing in way of animadversion; for however the texts he cites come short of delivering that of God which the import of the question to which they are annexed doth require, yet being not wrested to give countenance to any perverse apprehension of his nature, I shall not need to insist upon the consideration of them.</w:t>
      </w:r>
    </w:p>
    <w:p w14:paraId="5280037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他的第四个疑问（query），即关于用上帝的一些属性（attributes）来进一步描述上帝，我无需再附加任何批评意见（animadversion）；因为无论他所引用的经文（texts）在传达其所附问题（question）之含义（import）所要求的关于上帝的内容方面有何不足，只要它们没有被歪曲（wrested）来支持任何对其本性（nature）的错误理解（perverse apprehension），我就无需坚持考察它们。</w:t>
      </w:r>
    </w:p>
    <w:p w14:paraId="698399FA">
      <w:pPr>
        <w:pStyle w:val="4"/>
        <w:spacing w:before="319" w:line="250" w:lineRule="auto"/>
        <w:ind w:left="5" w:right="4" w:hanging="1"/>
        <w:jc w:val="both"/>
        <w:rPr>
          <w:rFonts w:hint="eastAsia" w:ascii="华文楷体" w:hAnsi="华文楷体" w:eastAsia="华文楷体" w:cs="华文楷体"/>
          <w:sz w:val="30"/>
          <w:szCs w:val="30"/>
        </w:rPr>
      </w:pPr>
    </w:p>
    <w:p w14:paraId="613DF9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5, he falls closely to his work, in these words, "Is not God, according to the current of the Scriptures, in a certain place, namely, in heaven?"</w:t>
      </w:r>
    </w:p>
    <w:p w14:paraId="104979B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问题5，他紧接着开始他的工作，用了这样的话：“上帝，根据圣经（Scriptures）的主流，难道不是在某个确定的地方（certain place），即在天上（heaven）吗？”</w:t>
      </w:r>
    </w:p>
    <w:p w14:paraId="67FAC7CB">
      <w:pPr>
        <w:pStyle w:val="4"/>
        <w:spacing w:before="319" w:line="250" w:lineRule="auto"/>
        <w:ind w:left="5" w:right="4" w:hanging="1"/>
        <w:jc w:val="both"/>
        <w:rPr>
          <w:rFonts w:hint="eastAsia" w:ascii="华文楷体" w:hAnsi="华文楷体" w:eastAsia="华文楷体" w:cs="华文楷体"/>
          <w:sz w:val="30"/>
          <w:szCs w:val="30"/>
        </w:rPr>
      </w:pPr>
    </w:p>
    <w:p w14:paraId="1AA75F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he answers by many places of Scripture that make mention of God in heaven.</w:t>
      </w:r>
    </w:p>
    <w:p w14:paraId="7987E03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对此，他（比德尔 Mr B.）引用了圣经（Scripture）中许多提及上帝在天上（heaven）的经文来回答。</w:t>
      </w:r>
    </w:p>
    <w:p w14:paraId="2E0C3872">
      <w:pPr>
        <w:pStyle w:val="4"/>
        <w:spacing w:before="319" w:line="250" w:lineRule="auto"/>
        <w:ind w:left="5" w:right="4" w:hanging="1"/>
        <w:jc w:val="both"/>
        <w:rPr>
          <w:rFonts w:hint="eastAsia" w:ascii="华文楷体" w:hAnsi="华文楷体" w:eastAsia="华文楷体" w:cs="华文楷体"/>
          <w:sz w:val="30"/>
          <w:szCs w:val="30"/>
        </w:rPr>
      </w:pPr>
    </w:p>
    <w:p w14:paraId="1A86F43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not mistake his mind and intention in this query, some light may be taken from some other passages in his book.</w:t>
      </w:r>
    </w:p>
    <w:p w14:paraId="14CB56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为了我们不误解他（比德尔 Mr B.）在这个疑问（query）中的心思（mind）和意图（intention），可以从他书中其他一些段落中获取一些启发（light）。</w:t>
      </w:r>
    </w:p>
    <w:p w14:paraId="695E85F2">
      <w:pPr>
        <w:pStyle w:val="4"/>
        <w:spacing w:before="319" w:line="250" w:lineRule="auto"/>
        <w:ind w:left="5" w:right="4" w:hanging="1"/>
        <w:jc w:val="both"/>
        <w:rPr>
          <w:rFonts w:hint="eastAsia" w:ascii="华文楷体" w:hAnsi="华文楷体" w:eastAsia="华文楷体" w:cs="华文楷体"/>
          <w:sz w:val="30"/>
          <w:szCs w:val="30"/>
        </w:rPr>
      </w:pPr>
    </w:p>
    <w:p w14:paraId="6E5A726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preface he tells you "That God hath a similitude and shape" (of which afterward), "and hath his place in the heavens" (that "God is in no certain place," he reckons amongst those errors he opposes, in the same preface; of the same kind he asserteth the belief to be of God's "being infinite and incomprehensible);" and, Cat. Less. p. 6, "That God glisteneth with glory, and is resident in a certain place of the</w:t>
      </w:r>
    </w:p>
    <w:p w14:paraId="79C69EC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在序言（preface）中，他（比德尔 Mr B.）告诉你“上帝有形象（similitude）和形状（shape）”（此事稍后详述），“并且祂（上帝）的居所（place）在诸天（heavens）”（他（比德尔 Mr B.）在同一序言（preface）中将“上帝不在任何确定的地方 certain place”算作他所反对的那些错误（errors）之一；他断言关于上帝“是无限 infinite 且不可测度 incomprehensible 的”的信仰（belief）也属于同类错误）；并且，在《小问答》（Cat. Less.）第6页，“上帝荣耀（glory）闪耀，并居住（resident）在某个确定的地方（certain place）</w:t>
      </w:r>
    </w:p>
    <w:p w14:paraId="36976C25">
      <w:pPr>
        <w:pStyle w:val="4"/>
        <w:spacing w:before="319" w:line="250" w:lineRule="auto"/>
        <w:ind w:left="5" w:right="4" w:hanging="1"/>
        <w:jc w:val="both"/>
        <w:rPr>
          <w:rFonts w:hint="eastAsia" w:ascii="华文楷体" w:hAnsi="华文楷体" w:eastAsia="华文楷体" w:cs="华文楷体"/>
          <w:sz w:val="30"/>
          <w:szCs w:val="30"/>
        </w:rPr>
      </w:pPr>
    </w:p>
    <w:p w14:paraId="0BDA111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heavens, so that one may distinguish between his right and left hand by bodily sight."</w:t>
      </w:r>
    </w:p>
    <w:p w14:paraId="610A38F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天上（heavens），以至于人可以用肉眼（bodily sight）分辨出祂（上帝）的右手（right hand）和左手（left hand）。”</w:t>
      </w:r>
    </w:p>
    <w:p w14:paraId="71DB0E03">
      <w:pPr>
        <w:pStyle w:val="4"/>
        <w:spacing w:before="319" w:line="250" w:lineRule="auto"/>
        <w:ind w:left="5" w:right="4" w:hanging="1"/>
        <w:jc w:val="both"/>
        <w:rPr>
          <w:rFonts w:hint="eastAsia" w:ascii="华文楷体" w:hAnsi="华文楷体" w:eastAsia="华文楷体" w:cs="华文楷体"/>
          <w:sz w:val="30"/>
          <w:szCs w:val="30"/>
        </w:rPr>
      </w:pPr>
    </w:p>
    <w:p w14:paraId="6ACD32C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doctrine of the man with whom we have to do concerning the presence of God.</w:t>
      </w:r>
    </w:p>
    <w:p w14:paraId="4CF57C9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这就是我们要对付的这个人（比德尔 Mr B.）关于上帝临在（presence of God）的教义（doctrine）。</w:t>
      </w:r>
    </w:p>
    <w:p w14:paraId="0C0BAEF5">
      <w:pPr>
        <w:pStyle w:val="4"/>
        <w:spacing w:before="319" w:line="250" w:lineRule="auto"/>
        <w:ind w:left="5" w:right="4" w:hanging="1"/>
        <w:jc w:val="both"/>
        <w:rPr>
          <w:rFonts w:hint="eastAsia" w:ascii="华文楷体" w:hAnsi="华文楷体" w:eastAsia="华文楷体" w:cs="华文楷体"/>
          <w:sz w:val="30"/>
          <w:szCs w:val="30"/>
        </w:rPr>
      </w:pPr>
    </w:p>
    <w:p w14:paraId="24ECE38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saith he, "in heaven, as in a certain place."</w:t>
      </w:r>
    </w:p>
    <w:p w14:paraId="7785D82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他说：“祂（上帝）在天上（heaven），如同在某个确定的地方（certain place）。”</w:t>
      </w:r>
    </w:p>
    <w:p w14:paraId="2B346732">
      <w:pPr>
        <w:pStyle w:val="4"/>
        <w:spacing w:before="319" w:line="250" w:lineRule="auto"/>
        <w:ind w:left="5" w:right="4" w:hanging="1"/>
        <w:jc w:val="both"/>
        <w:rPr>
          <w:rFonts w:hint="eastAsia" w:ascii="华文楷体" w:hAnsi="华文楷体" w:eastAsia="华文楷体" w:cs="华文楷体"/>
          <w:sz w:val="30"/>
          <w:szCs w:val="30"/>
        </w:rPr>
      </w:pPr>
    </w:p>
    <w:p w14:paraId="6D775A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in a certain place is finite and limited, as, from the nature of a place and the manner of any thing's being in a place, shall be instantly evinced.</w:t>
      </w:r>
    </w:p>
    <w:p w14:paraId="68BF18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凡在某个确定地方（certain place）之物都是有限的（finite）和受限的（limited），这一点将根据地方（place）的性质（nature）以及任何事物在地方（place）中存在（being in a place）的方式（manner）立即得到证明。</w:t>
      </w:r>
    </w:p>
    <w:p w14:paraId="6C90DB75">
      <w:pPr>
        <w:pStyle w:val="4"/>
        <w:spacing w:before="319" w:line="250" w:lineRule="auto"/>
        <w:ind w:left="5" w:right="4" w:hanging="1"/>
        <w:jc w:val="both"/>
        <w:rPr>
          <w:rFonts w:hint="eastAsia" w:ascii="华文楷体" w:hAnsi="华文楷体" w:eastAsia="华文楷体" w:cs="华文楷体"/>
          <w:sz w:val="30"/>
          <w:szCs w:val="30"/>
        </w:rPr>
      </w:pPr>
    </w:p>
    <w:p w14:paraId="12E0999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 is finite and limited; be it so (that he is infinite and incomprehensible is yet a Scripture expression): yea, he is so limited as not to be extended to the whole compass and limit of the heavens, but he is in a certain place of the heavens, yea, so circumscribed as that a man may see from his right hand to his left;—wherein Mr B. comes short of Mohammed, who affirms that when he was taken into heaven to the sight of God, he found three days' journey between his eye-brows; which if so, it will be somewhat hard for any one to see from his right hand to his left, being supposed at an answerable distance to that of his eye-brows.</w:t>
      </w:r>
    </w:p>
    <w:p w14:paraId="0627BED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那么，上帝是有限的（finite）和受限的（limited）；姑且如此（祂上帝 是无限 infinite 且不可测度 incomprehensible 的仍然是一个圣经 Scripture 的表达方式 expression）：是的，祂（上帝）受限（limited）到如此程度，以至于不能扩展（extended）到诸天（heavens）的整个范围（compass）和界限（limit），而是处于诸天（heavens）的某个确定地方（certain place），是的，祂（上帝）被限制（circumscribed）到如此程度，以至于人可以从祂（上帝）的右手（right hand）看到祂（上帝）的左手（left hand）；——在这一点上，比德尔先生（Mr B.）不如穆罕默德（Mohammed），后者断言当他被带到天上（heaven）朝见上帝时，发现上帝两眉之间有三天的路程（three days' journey）；如果是这样，那么任何人想要从祂（上帝）的右手（right hand）看到祂（上帝）的左手（left hand）就会有些困难了，因为假定观看者与上帝眉毛（eye-brows）的距离是相应的。</w:t>
      </w:r>
    </w:p>
    <w:p w14:paraId="732729CD">
      <w:pPr>
        <w:pStyle w:val="4"/>
        <w:spacing w:before="319" w:line="250" w:lineRule="auto"/>
        <w:ind w:left="5" w:right="4" w:hanging="1"/>
        <w:jc w:val="both"/>
        <w:rPr>
          <w:rFonts w:hint="eastAsia" w:ascii="华文楷体" w:hAnsi="华文楷体" w:eastAsia="华文楷体" w:cs="华文楷体"/>
          <w:sz w:val="30"/>
          <w:szCs w:val="30"/>
        </w:rPr>
      </w:pPr>
    </w:p>
    <w:p w14:paraId="2D417BB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then, on what testimony, by what authority, Mr B. doth here limit the Almighty and confine him to a certain place, shutting up his essence and being in some certain part of the heavens, cutting him thereby short, as we shall see in the issue, in all those eternal perfections whereby hitherto he hath been known to the sons of men.</w:t>
      </w:r>
    </w:p>
    <w:p w14:paraId="0A176BB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那么，让我们看看，比德尔先生（Mr B.）是凭着什么见证（testimony）、什么权威（authority），在此限制（limit）全能者（Almighty）并将祂（上帝）局限（confine）于某个确定的地方（certain place），将祂（上帝）的本质（essence）和存在（being）禁闭（shutting up）在诸天（heavens）的某个确定部分（certain part），从而，正如我们最终将看到的，削弱（cutting him thereby short）了祂（上帝）所有那些迄今为止人子（sons of men）藉以认识祂（上帝）的永恒完美性（eternal perfections）。</w:t>
      </w:r>
    </w:p>
    <w:p w14:paraId="0125D085">
      <w:pPr>
        <w:pStyle w:val="4"/>
        <w:spacing w:before="319" w:line="250" w:lineRule="auto"/>
        <w:ind w:left="5" w:right="4" w:hanging="1"/>
        <w:jc w:val="both"/>
        <w:rPr>
          <w:rFonts w:hint="eastAsia" w:ascii="华文楷体" w:hAnsi="华文楷体" w:eastAsia="华文楷体" w:cs="华文楷体"/>
          <w:sz w:val="30"/>
          <w:szCs w:val="30"/>
        </w:rPr>
      </w:pPr>
    </w:p>
    <w:p w14:paraId="72A4CF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of that lies in the places of Scripture which, making mention of God, say, "he is in heaven," and that "he looketh down from heaven," etc.; of which, out of some concordance, some twenty or thirty are by him repeated.</w:t>
      </w:r>
    </w:p>
    <w:p w14:paraId="35A0EAC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其证据（proof）在于圣经（Scripture）中那些提及上帝的经文，它们说“祂（上帝）在天上（heaven）”，并且“祂（上帝）从天上（heaven）垂看”等等；他（比德尔 Mr B.）从一些经文汇编（concordance）中重复了大约二三十处这样的经文。</w:t>
      </w:r>
    </w:p>
    <w:p w14:paraId="00519C33">
      <w:pPr>
        <w:pStyle w:val="4"/>
        <w:spacing w:before="319" w:line="250" w:lineRule="auto"/>
        <w:ind w:left="5" w:right="4" w:hanging="1"/>
        <w:jc w:val="both"/>
        <w:rPr>
          <w:rFonts w:hint="eastAsia" w:ascii="华文楷体" w:hAnsi="华文楷体" w:eastAsia="华文楷体" w:cs="华文楷体"/>
          <w:sz w:val="30"/>
          <w:szCs w:val="30"/>
        </w:rPr>
      </w:pPr>
    </w:p>
    <w:p w14:paraId="7D0DD73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make long work of a short business, the Scriptures say, "God is in heaven."</w:t>
      </w:r>
    </w:p>
    <w:p w14:paraId="53D787D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长话短说，圣经（Scriptures）说：“上帝在天上（heaven）。”</w:t>
      </w:r>
    </w:p>
    <w:p w14:paraId="3C36B3AF">
      <w:pPr>
        <w:pStyle w:val="4"/>
        <w:spacing w:before="319" w:line="250" w:lineRule="auto"/>
        <w:ind w:left="5" w:right="4" w:hanging="1"/>
        <w:jc w:val="both"/>
        <w:rPr>
          <w:rFonts w:hint="eastAsia" w:ascii="华文楷体" w:hAnsi="华文楷体" w:eastAsia="华文楷体" w:cs="华文楷体"/>
          <w:sz w:val="30"/>
          <w:szCs w:val="30"/>
        </w:rPr>
      </w:pPr>
    </w:p>
    <w:p w14:paraId="78646F6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ever denied it?</w:t>
      </w:r>
    </w:p>
    <w:p w14:paraId="652EB61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谁曾否认过呢？</w:t>
      </w:r>
    </w:p>
    <w:p w14:paraId="4C948E16">
      <w:pPr>
        <w:pStyle w:val="4"/>
        <w:spacing w:before="319" w:line="250" w:lineRule="auto"/>
        <w:ind w:left="5" w:right="4" w:hanging="1"/>
        <w:jc w:val="both"/>
        <w:rPr>
          <w:rFonts w:hint="eastAsia" w:ascii="华文楷体" w:hAnsi="华文楷体" w:eastAsia="华文楷体" w:cs="华文楷体"/>
          <w:sz w:val="30"/>
          <w:szCs w:val="30"/>
        </w:rPr>
      </w:pPr>
    </w:p>
    <w:p w14:paraId="19A329E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the Scriptures say he is nowhere else?</w:t>
      </w:r>
    </w:p>
    <w:p w14:paraId="059FE42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但圣经（Scriptures）是否说祂（上帝）不在别处呢？</w:t>
      </w:r>
    </w:p>
    <w:p w14:paraId="1F44565A">
      <w:pPr>
        <w:pStyle w:val="4"/>
        <w:spacing w:before="319" w:line="250" w:lineRule="auto"/>
        <w:ind w:left="5" w:right="4" w:hanging="1"/>
        <w:jc w:val="both"/>
        <w:rPr>
          <w:rFonts w:hint="eastAsia" w:ascii="华文楷体" w:hAnsi="华文楷体" w:eastAsia="华文楷体" w:cs="华文楷体"/>
          <w:sz w:val="30"/>
          <w:szCs w:val="30"/>
        </w:rPr>
      </w:pPr>
    </w:p>
    <w:p w14:paraId="15C9725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 Scriptures say he is confined to heaven, so that he is so there as not to be in all other places?</w:t>
      </w:r>
    </w:p>
    <w:p w14:paraId="3DC252C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圣经（Scriptures）是否说祂（上帝）被局限（confined）于天上（heaven），以至于祂（上帝）在那里（天上）就不在所有其他地方（places）呢？</w:t>
      </w:r>
    </w:p>
    <w:p w14:paraId="4299A592">
      <w:pPr>
        <w:pStyle w:val="4"/>
        <w:spacing w:before="319" w:line="250" w:lineRule="auto"/>
        <w:ind w:left="5" w:right="4" w:hanging="1"/>
        <w:jc w:val="both"/>
        <w:rPr>
          <w:rFonts w:hint="eastAsia" w:ascii="华文楷体" w:hAnsi="华文楷体" w:eastAsia="华文楷体" w:cs="华文楷体"/>
          <w:sz w:val="30"/>
          <w:szCs w:val="30"/>
        </w:rPr>
      </w:pPr>
    </w:p>
    <w:p w14:paraId="1342A68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thinks this any argument, "God is in heaven, therefore his essence is not infinite and immense, therefore he is not everywhere," we are not of his mind.</w:t>
      </w:r>
    </w:p>
    <w:p w14:paraId="5DC987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如果比德尔先生（Mr B.）认为这是一个论据（argument），即“上帝在天上（heaven），因此祂（上帝）的本质（essence）不是无限（infinite）和广阔（immense）的，因此祂（上帝）不是无所不在（everywhere）的”，我们不同意他的看法（mind）。</w:t>
      </w:r>
    </w:p>
    <w:p w14:paraId="09111798">
      <w:pPr>
        <w:pStyle w:val="4"/>
        <w:spacing w:before="319" w:line="250" w:lineRule="auto"/>
        <w:ind w:left="5" w:right="4" w:hanging="1"/>
        <w:jc w:val="both"/>
        <w:rPr>
          <w:rFonts w:hint="eastAsia" w:ascii="华文楷体" w:hAnsi="华文楷体" w:eastAsia="华文楷体" w:cs="华文楷体"/>
          <w:sz w:val="30"/>
          <w:szCs w:val="30"/>
        </w:rPr>
      </w:pPr>
    </w:p>
    <w:p w14:paraId="1510DA7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you, in his preface, that he "asserts nothing himself."</w:t>
      </w:r>
    </w:p>
    <w:p w14:paraId="00E5204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B.）在序言（preface）中告诉你，他“自己什么也没断言（asserts nothing）。”</w:t>
      </w:r>
    </w:p>
    <w:p w14:paraId="569FC4E6">
      <w:pPr>
        <w:pStyle w:val="4"/>
        <w:spacing w:before="319" w:line="250" w:lineRule="auto"/>
        <w:ind w:left="5" w:right="4" w:hanging="1"/>
        <w:jc w:val="both"/>
        <w:rPr>
          <w:rFonts w:hint="eastAsia" w:ascii="华文楷体" w:hAnsi="华文楷体" w:eastAsia="华文楷体" w:cs="华文楷体"/>
          <w:sz w:val="30"/>
          <w:szCs w:val="30"/>
        </w:rPr>
      </w:pPr>
    </w:p>
    <w:p w14:paraId="54DF76D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presume his reason was, lest any should call upon him for a proof of his assertions.</w:t>
      </w:r>
    </w:p>
    <w:p w14:paraId="7D9333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我推测他的理由是，以免有人要求他为他的断言（assertions）提供证据（proof）。</w:t>
      </w:r>
    </w:p>
    <w:p w14:paraId="39A7509A">
      <w:pPr>
        <w:pStyle w:val="4"/>
        <w:spacing w:before="319" w:line="250" w:lineRule="auto"/>
        <w:ind w:left="5" w:right="4" w:hanging="1"/>
        <w:jc w:val="both"/>
        <w:rPr>
          <w:rFonts w:hint="eastAsia" w:ascii="华文楷体" w:hAnsi="华文楷体" w:eastAsia="华文楷体" w:cs="华文楷体"/>
          <w:sz w:val="30"/>
          <w:szCs w:val="30"/>
        </w:rPr>
      </w:pPr>
    </w:p>
    <w:p w14:paraId="6C286DE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intends to insinuate, and what conceptions of God he labours to ensnare the minds of unlearned and unstable souls withal, in this question under</w:t>
      </w:r>
    </w:p>
    <w:p w14:paraId="388245E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B.）意图暗示（insinuate）什么，以及他努力用何种关于上帝的观念（conceptions of God）来诱捕（ensnare）没有学识（unlearned）和不稳定（unstable）之灵魂（souls）的心思（minds），在当前考虑的这个问题（question）中</w:t>
      </w:r>
    </w:p>
    <w:p w14:paraId="07B2A973">
      <w:pPr>
        <w:pStyle w:val="4"/>
        <w:spacing w:before="319" w:line="250" w:lineRule="auto"/>
        <w:ind w:left="5" w:right="4" w:hanging="1"/>
        <w:jc w:val="both"/>
        <w:rPr>
          <w:rFonts w:hint="eastAsia" w:ascii="华文楷体" w:hAnsi="华文楷体" w:eastAsia="华文楷体" w:cs="华文楷体"/>
          <w:sz w:val="30"/>
          <w:szCs w:val="30"/>
        </w:rPr>
      </w:pPr>
    </w:p>
    <w:p w14:paraId="597D3E8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consideration, hath been, from the evidence of his intendment therein, and the concurrent testimony of other expressions of his to the same purpose, demonstrated.</w:t>
      </w:r>
    </w:p>
    <w:p w14:paraId="351730A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，已从他（比德尔 Mr B.）其中意图（intendment）的证据（evidence）以及他（比德尔 Mr B.）其他为同一目的（same purpose）而作之表达方式（expressions）的共同见证（concurrent testimony）中得到证明（demonstrated）。</w:t>
      </w:r>
    </w:p>
    <w:p w14:paraId="0787AE37">
      <w:pPr>
        <w:pStyle w:val="4"/>
        <w:spacing w:before="319" w:line="250" w:lineRule="auto"/>
        <w:ind w:left="5" w:right="4" w:hanging="1"/>
        <w:jc w:val="both"/>
        <w:rPr>
          <w:rFonts w:hint="eastAsia" w:ascii="华文楷体" w:hAnsi="华文楷体" w:eastAsia="华文楷体" w:cs="华文楷体"/>
          <w:sz w:val="30"/>
          <w:szCs w:val="30"/>
        </w:rPr>
      </w:pPr>
    </w:p>
    <w:p w14:paraId="344B30A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propose any thing directly in way of proof of the truth of that which he labours insensibly to draw the minds of men unto, he was doubtless conscious to himself of so much disability for its performance as to waive that kind of procedure; and therefore his whole endeavour is, having filled, animated, and spirited the understandings of men with the notion couched in his question, to cast in some Scripture expressions, that, as they lie, may seem fitted to the fixing of the notion before begotten in them.</w:t>
      </w:r>
    </w:p>
    <w:p w14:paraId="3D1D09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为了直接证明他（比德尔 Mr B.）努力要不知不觉地将人的心思（minds of men）引向之事的真理（truth），他（比德尔 Mr B.）无疑意识到自己能力（disability）不足以完成此事，因此放弃（waive）了那种程序（procedure）；因此他（比德尔 Mr B.）的全部努力（endeavour）是，在用他问题（question）中所隐藏（couched）的观念（notion）充满（filled）、激励（animated）和鼓舞（spirited）人的理解力（understandings）之后，再塞进一些圣经（Scripture）表达方式（expressions），以便它们（圣经表达方式）就其本身而言，似乎适合于固定（fixing）先前在他们里面产生的观念（notion）。</w:t>
      </w:r>
    </w:p>
    <w:p w14:paraId="21029D68">
      <w:pPr>
        <w:pStyle w:val="4"/>
        <w:spacing w:before="319" w:line="250" w:lineRule="auto"/>
        <w:ind w:left="5" w:right="4" w:hanging="1"/>
        <w:jc w:val="both"/>
        <w:rPr>
          <w:rFonts w:hint="eastAsia" w:ascii="华文楷体" w:hAnsi="华文楷体" w:eastAsia="华文楷体" w:cs="华文楷体"/>
          <w:sz w:val="30"/>
          <w:szCs w:val="30"/>
        </w:rPr>
      </w:pPr>
    </w:p>
    <w:p w14:paraId="4C836DA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any attempt of direct proof of what he would have confirmed, the man of reason is utterly silent.</w:t>
      </w:r>
    </w:p>
    <w:p w14:paraId="32413AA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至于任何直接证明（direct proof）他（比德尔 Mr B.）想要确认（confirmed）之事的尝试（attempt），这位理性之人（man of reason，指比德尔 Mr B.）则完全保持沉默（utterly silent）。</w:t>
      </w:r>
    </w:p>
    <w:p w14:paraId="567C49C4">
      <w:pPr>
        <w:pStyle w:val="4"/>
        <w:spacing w:before="319" w:line="250" w:lineRule="auto"/>
        <w:ind w:left="5" w:right="4" w:hanging="1"/>
        <w:jc w:val="both"/>
        <w:rPr>
          <w:rFonts w:hint="eastAsia" w:ascii="华文楷体" w:hAnsi="华文楷体" w:eastAsia="华文楷体" w:cs="华文楷体"/>
          <w:sz w:val="30"/>
          <w:szCs w:val="30"/>
        </w:rPr>
      </w:pPr>
    </w:p>
    <w:p w14:paraId="7110409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those texts of Scripture where mention is made of God's being in heaven are, in the coherence and dependence of speech wherein they lie, suited or intended at all to give answer to this question, or any like it, concerning the presence of God or his actual existence in any place, but only in respect of some dispensations of God and works of his, whose fountain and original he would have us to consider in himself, and to come forth from him there where in an eminent manner he manifests his glory.</w:t>
      </w:r>
    </w:p>
    <w:p w14:paraId="62C8BF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提及上帝在天上（heaven）的圣经（Scripture）经文（texts），在其所在的言语连贯性（coherence）和上下文依赖性（dependence）中，根本不适合（suited）也不意图（intended）回答这个问题（question）或任何类似问题（question），即关于上帝的临在（presence of God）或祂（上帝）在任何地方（place）的实际存在（actual existence），而只是就上帝的一些安排（dispensations of God）和作为（works of his）而言，祂（上帝）希望我们思想（consider）这些安排（dispensations）和作为（works）的泉源（fountain）和根源（original）在于祂（上帝）自己，并且从祂（上帝）以显著方式（eminent manner）彰显（manifests）其荣耀（glory）之处发出。</w:t>
      </w:r>
    </w:p>
    <w:p w14:paraId="36E89C8F">
      <w:pPr>
        <w:pStyle w:val="4"/>
        <w:spacing w:before="319" w:line="250" w:lineRule="auto"/>
        <w:ind w:left="5" w:right="4" w:hanging="1"/>
        <w:jc w:val="both"/>
        <w:rPr>
          <w:rFonts w:hint="eastAsia" w:ascii="华文楷体" w:hAnsi="华文楷体" w:eastAsia="华文楷体" w:cs="华文楷体"/>
          <w:sz w:val="30"/>
          <w:szCs w:val="30"/>
        </w:rPr>
      </w:pPr>
    </w:p>
    <w:p w14:paraId="7DE89BC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 say, in none of the places by him urged said to be in heaven in respect of his essence or being, nor is it the intention of the Holy Ghost in any of them to declare the manner of God's essential presence and existence in reference to all or any place; but only by the way of eminency, in respect of manifestations of himself and operations from his glorious presence, doth he so speak of him.</w:t>
      </w:r>
    </w:p>
    <w:p w14:paraId="633A6A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我说，上帝在他（比德尔 Mr B.）所引用的任何经文处，都并非就其本质（essence）或存在（being）而言被说成是在天上（heaven），圣灵（Holy Ghost）在任何这些经文中的意图（intention）也不是要宣告上帝就所有或任何地方（place）而言之本质临在（essential presence）和存在（existence）的方式（manner）；而只是就祂（上帝）自己的显现（manifestations of himself）和从祂（上帝）荣耀临在（glorious presence）发出的作为（operations）而言，以卓越（eminency）的方式如此论及祂（上帝）。</w:t>
      </w:r>
    </w:p>
    <w:p w14:paraId="1785BB7E">
      <w:pPr>
        <w:pStyle w:val="4"/>
        <w:spacing w:before="319" w:line="250" w:lineRule="auto"/>
        <w:ind w:left="5" w:right="4" w:hanging="1"/>
        <w:jc w:val="both"/>
        <w:rPr>
          <w:rFonts w:hint="eastAsia" w:ascii="华文楷体" w:hAnsi="华文楷体" w:eastAsia="华文楷体" w:cs="华文楷体"/>
          <w:sz w:val="30"/>
          <w:szCs w:val="30"/>
        </w:rPr>
      </w:pPr>
    </w:p>
    <w:p w14:paraId="26FF966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in those expressions, heaven doth not so much signify a place as a thing, or at least a place in reference to the things there done, or the peculiar manifestations of the glory of God there; so that if these places should be made use of as to the proof of the figment insinuated, the argument from them would be a non causa pro causa.</w:t>
      </w:r>
    </w:p>
    <w:p w14:paraId="414D11A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而且，确实，在那些表达方式（expressions）中，天上（heaven）与其说表示一个地方（place），不如说表示一个事物（thing），或者至少是一个与在那里所做之事或上帝荣耀（glory of God）在那里之特殊显现（peculiar manifestations）相关的地方（place）；因此，如果这些经文处被用来证明所暗示（insinuated）的虚构之言（figment），那么从它们得出的论证（argument）就会是“以非因为因”（a non causa pro causa，拉丁文逻辑谬误，指将并非原因的事物当作原因）。</w:t>
      </w:r>
    </w:p>
    <w:p w14:paraId="0B60BEDA">
      <w:pPr>
        <w:pStyle w:val="4"/>
        <w:spacing w:before="319" w:line="250" w:lineRule="auto"/>
        <w:ind w:left="5" w:right="4" w:hanging="1"/>
        <w:jc w:val="both"/>
        <w:rPr>
          <w:rFonts w:hint="eastAsia" w:ascii="华文楷体" w:hAnsi="华文楷体" w:eastAsia="华文楷体" w:cs="华文楷体"/>
          <w:sz w:val="30"/>
          <w:szCs w:val="30"/>
        </w:rPr>
      </w:pPr>
    </w:p>
    <w:p w14:paraId="640533D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God is said to be in heaven is, not because his essence is included in a certain place so called, but because of the more eminent manifestations of his glory there, and the regard which he requires to be had of him manifesting</w:t>
      </w:r>
    </w:p>
    <w:p w14:paraId="3600B76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上帝被称为在天上（heaven）的原因，并非因为祂（上帝）的本质（essence）被包含在某个称为天上（heaven）的确定地方（certain place），而是因为祂（上帝）的荣耀（glory）在那里有更显著的显现（more eminent manifestations），以及祂（上帝）要求人们对彰显（manifesting）</w:t>
      </w:r>
    </w:p>
    <w:p w14:paraId="3C73115A">
      <w:pPr>
        <w:pStyle w:val="4"/>
        <w:spacing w:before="319" w:line="250" w:lineRule="auto"/>
        <w:ind w:left="5" w:right="4" w:hanging="1"/>
        <w:jc w:val="both"/>
        <w:rPr>
          <w:rFonts w:hint="eastAsia" w:ascii="华文楷体" w:hAnsi="华文楷体" w:eastAsia="华文楷体" w:cs="华文楷体"/>
          <w:sz w:val="30"/>
          <w:szCs w:val="30"/>
        </w:rPr>
      </w:pPr>
    </w:p>
    <w:p w14:paraId="331CAC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glory as the first cause and author of all the works which outwardly are of him.</w:t>
      </w:r>
    </w:p>
    <w:p w14:paraId="3762E6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其荣耀（glory）——作为一切外在出于祂（上帝）之作为（works）的始因（first cause）和创造者（author）——的祂（上帝）怀有敬意。</w:t>
      </w:r>
    </w:p>
    <w:p w14:paraId="17128A11">
      <w:pPr>
        <w:pStyle w:val="4"/>
        <w:spacing w:before="319" w:line="250" w:lineRule="auto"/>
        <w:ind w:left="5" w:right="4" w:hanging="1"/>
        <w:jc w:val="both"/>
        <w:rPr>
          <w:rFonts w:hint="eastAsia" w:ascii="华文楷体" w:hAnsi="华文楷体" w:eastAsia="华文楷体" w:cs="华文楷体"/>
          <w:sz w:val="30"/>
          <w:szCs w:val="30"/>
        </w:rPr>
      </w:pPr>
    </w:p>
    <w:p w14:paraId="7A41E95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is said to be in heaven in an especial manner, because he hath assigned that as the place of the saints' expectation of that enjoyment and eternal fruition of himself which he hath promised to bless them withal; but for the limiting of his essence to a certain place in heaven, the Scriptures, as we shall see, know nothing, yea, expressly and positively affirm the contrary.</w:t>
      </w:r>
    </w:p>
    <w:p w14:paraId="08B71A5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上帝被称为以特殊方式（especial manner）在天上（heaven），是因为祂（上帝）已指定那里（天上）作为圣徒（saints）期望（expectation）享受（enjoyment）并永远享用（eternal fruition）祂（上帝）自己——祂（上帝）已应许以此赐福（bless）他们——的地方（place）；但至于将祂（上帝）的本质（essence）限制（limiting）于天上（heaven）的某个确定地方（certain place），圣经（Scriptures），正如我们将看到的，对此一无所知，是的，甚至明确地（expressly）和肯定地（positively）肯定相反的说法。</w:t>
      </w:r>
    </w:p>
    <w:p w14:paraId="5E55708B">
      <w:pPr>
        <w:pStyle w:val="4"/>
        <w:spacing w:before="319" w:line="250" w:lineRule="auto"/>
        <w:ind w:left="5" w:right="4" w:hanging="1"/>
        <w:jc w:val="both"/>
        <w:rPr>
          <w:rFonts w:hint="eastAsia" w:ascii="华文楷体" w:hAnsi="华文楷体" w:eastAsia="华文楷体" w:cs="华文楷体"/>
          <w:sz w:val="30"/>
          <w:szCs w:val="30"/>
        </w:rPr>
      </w:pPr>
    </w:p>
    <w:p w14:paraId="5BF6E83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then, supply our catechumens, in the room of Mr B.'s, with this question, expressly leading to the things inquired after:—</w:t>
      </w:r>
    </w:p>
    <w:p w14:paraId="615061D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那么，让我们都用这个问题（question）来代替比德尔先生（Mr B.）的问题（question），为我们的慕道友（catechumens）提供明确引导他们探究（inquired after）之事的问题（question）：—</w:t>
      </w:r>
    </w:p>
    <w:p w14:paraId="2380A8E5">
      <w:pPr>
        <w:pStyle w:val="4"/>
        <w:spacing w:before="319" w:line="250" w:lineRule="auto"/>
        <w:ind w:left="5" w:right="4" w:hanging="1"/>
        <w:jc w:val="both"/>
        <w:rPr>
          <w:rFonts w:hint="eastAsia" w:ascii="华文楷体" w:hAnsi="华文楷体" w:eastAsia="华文楷体" w:cs="华文楷体"/>
          <w:sz w:val="30"/>
          <w:szCs w:val="30"/>
        </w:rPr>
      </w:pPr>
    </w:p>
    <w:p w14:paraId="61B866D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says the Scripture concerning the essence and presence of God?</w:t>
      </w:r>
    </w:p>
    <w:p w14:paraId="3DC7C47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圣经（Scripture）关于上帝的本质（essence）和临在（presence）说了什么？</w:t>
      </w:r>
    </w:p>
    <w:p w14:paraId="79ED00FD">
      <w:pPr>
        <w:pStyle w:val="4"/>
        <w:spacing w:before="319" w:line="250" w:lineRule="auto"/>
        <w:ind w:left="5" w:right="4" w:hanging="1"/>
        <w:jc w:val="both"/>
        <w:rPr>
          <w:rFonts w:hint="eastAsia" w:ascii="华文楷体" w:hAnsi="华文楷体" w:eastAsia="华文楷体" w:cs="华文楷体"/>
          <w:sz w:val="30"/>
          <w:szCs w:val="30"/>
        </w:rPr>
      </w:pPr>
    </w:p>
    <w:p w14:paraId="06E0FBD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confined and limited to a certain place, or is he infinitely and equally present everywhere?</w:t>
      </w:r>
    </w:p>
    <w:p w14:paraId="170EC2E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祂（上帝）是被局限（confined）和限制（limited）于某个确定的地方（certain place），还是无限（infinitely）且平等地（equally）无所不在（present everywhere）？</w:t>
      </w:r>
    </w:p>
    <w:p w14:paraId="020AD5F0">
      <w:pPr>
        <w:pStyle w:val="4"/>
        <w:spacing w:before="319" w:line="250" w:lineRule="auto"/>
        <w:ind w:left="5" w:right="4" w:hanging="1"/>
        <w:jc w:val="both"/>
        <w:rPr>
          <w:rFonts w:hint="eastAsia" w:ascii="华文楷体" w:hAnsi="华文楷体" w:eastAsia="华文楷体" w:cs="华文楷体"/>
          <w:sz w:val="30"/>
          <w:szCs w:val="30"/>
        </w:rPr>
      </w:pPr>
    </w:p>
    <w:p w14:paraId="2F6F8B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LORD your God, he is God in heaven above, and in earth beneath," Joshua 2:11.</w:t>
      </w:r>
    </w:p>
    <w:p w14:paraId="613802E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答：“耶和华你们的上帝，祂（上帝）是上天（heaven above）下地（earth beneath）的上帝”（书2:11）。</w:t>
      </w:r>
    </w:p>
    <w:p w14:paraId="219ED3AF">
      <w:pPr>
        <w:pStyle w:val="4"/>
        <w:spacing w:before="319" w:line="250" w:lineRule="auto"/>
        <w:ind w:left="5" w:right="4" w:hanging="1"/>
        <w:jc w:val="both"/>
        <w:rPr>
          <w:rFonts w:hint="eastAsia" w:ascii="华文楷体" w:hAnsi="华文楷体" w:eastAsia="华文楷体" w:cs="华文楷体"/>
          <w:sz w:val="30"/>
          <w:szCs w:val="30"/>
        </w:rPr>
      </w:pPr>
    </w:p>
    <w:p w14:paraId="14ACD6B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God indeed dwell on the earth? behold, the heaven and heaven of heavens cannot contain thee; how much less this house that I have builded?"</w:t>
      </w:r>
    </w:p>
    <w:p w14:paraId="19CC3EB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“上帝果真住在地上吗？看哪，天和天上的天尚且不足你居住的，何况我所建的这殿呢？”（王上8:27）</w:t>
      </w:r>
    </w:p>
    <w:p w14:paraId="32BB4772">
      <w:pPr>
        <w:pStyle w:val="4"/>
        <w:spacing w:before="319" w:line="250" w:lineRule="auto"/>
        <w:ind w:left="5" w:right="4" w:hanging="1"/>
        <w:jc w:val="both"/>
        <w:rPr>
          <w:rFonts w:hint="eastAsia" w:ascii="华文楷体" w:hAnsi="华文楷体" w:eastAsia="华文楷体" w:cs="华文楷体"/>
          <w:sz w:val="30"/>
          <w:szCs w:val="30"/>
        </w:rPr>
      </w:pPr>
    </w:p>
    <w:p w14:paraId="4F99CE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8:27.</w:t>
      </w:r>
    </w:p>
    <w:p w14:paraId="2A5BD9B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8:27。</w:t>
      </w:r>
    </w:p>
    <w:p w14:paraId="7E62B05C">
      <w:pPr>
        <w:pStyle w:val="4"/>
        <w:spacing w:before="319" w:line="250" w:lineRule="auto"/>
        <w:ind w:left="5" w:right="4" w:hanging="1"/>
        <w:jc w:val="both"/>
        <w:rPr>
          <w:rFonts w:hint="eastAsia" w:ascii="华文楷体" w:hAnsi="华文楷体" w:eastAsia="华文楷体" w:cs="华文楷体"/>
          <w:sz w:val="30"/>
          <w:szCs w:val="30"/>
        </w:rPr>
      </w:pPr>
    </w:p>
    <w:p w14:paraId="487011F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"Whither shall I go from thy Spirit? or whither shall Iflee from thy presence?</w:t>
      </w:r>
    </w:p>
    <w:p w14:paraId="219529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“我往哪里去躲避你的灵（Spirit）？我往哪里逃躲避你的面（presence）？</w:t>
      </w:r>
    </w:p>
    <w:p w14:paraId="50946970">
      <w:pPr>
        <w:pStyle w:val="4"/>
        <w:spacing w:before="319" w:line="250" w:lineRule="auto"/>
        <w:ind w:left="5" w:right="4" w:hanging="1"/>
        <w:jc w:val="both"/>
        <w:rPr>
          <w:rFonts w:hint="eastAsia" w:ascii="华文楷体" w:hAnsi="华文楷体" w:eastAsia="华文楷体" w:cs="华文楷体"/>
          <w:sz w:val="30"/>
          <w:szCs w:val="30"/>
        </w:rPr>
      </w:pPr>
    </w:p>
    <w:p w14:paraId="2A9C494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ascend up into heaven, thou art there: if I make my bed in hell, behold, thou art there," etc., Ps. 139:7–10.</w:t>
      </w:r>
    </w:p>
    <w:p w14:paraId="0F7AF7B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我若升到天上（heaven），你在那里；我若在阴间（hell）下榻，你也在那里，”等等，诗139:7-10。</w:t>
      </w:r>
    </w:p>
    <w:p w14:paraId="7CCE6788">
      <w:pPr>
        <w:pStyle w:val="4"/>
        <w:spacing w:before="319" w:line="250" w:lineRule="auto"/>
        <w:ind w:left="5" w:right="4" w:hanging="1"/>
        <w:jc w:val="both"/>
        <w:rPr>
          <w:rFonts w:hint="eastAsia" w:ascii="华文楷体" w:hAnsi="华文楷体" w:eastAsia="华文楷体" w:cs="华文楷体"/>
          <w:sz w:val="30"/>
          <w:szCs w:val="30"/>
        </w:rPr>
      </w:pPr>
    </w:p>
    <w:p w14:paraId="0EA2445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 is my throne, and the earth is my footstool," Isa. 66:1, Acts 7:47, 48.</w:t>
      </w:r>
    </w:p>
    <w:p w14:paraId="19389D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“天是我的座位（throne），地是我的脚凳（footstool）”（赛66:1；徒7:47, 48）。</w:t>
      </w:r>
    </w:p>
    <w:p w14:paraId="02F37D92">
      <w:pPr>
        <w:pStyle w:val="4"/>
        <w:spacing w:before="319" w:line="250" w:lineRule="auto"/>
        <w:ind w:left="5" w:right="4" w:hanging="1"/>
        <w:jc w:val="both"/>
        <w:rPr>
          <w:rFonts w:hint="eastAsia" w:ascii="华文楷体" w:hAnsi="华文楷体" w:eastAsia="华文楷体" w:cs="华文楷体"/>
          <w:sz w:val="30"/>
          <w:szCs w:val="30"/>
        </w:rPr>
      </w:pPr>
    </w:p>
    <w:p w14:paraId="6553EE7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a God at hand, saith the LORD, and not a God afar off?</w:t>
      </w:r>
    </w:p>
    <w:p w14:paraId="07FE38C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耶和华（LORD）说：“我岂是近处的上帝呢？不也是远处的上帝吗？</w:t>
      </w:r>
    </w:p>
    <w:p w14:paraId="508176E1">
      <w:pPr>
        <w:pStyle w:val="4"/>
        <w:spacing w:before="319" w:line="250" w:lineRule="auto"/>
        <w:ind w:left="5" w:right="4" w:hanging="1"/>
        <w:jc w:val="both"/>
        <w:rPr>
          <w:rFonts w:hint="eastAsia" w:ascii="华文楷体" w:hAnsi="华文楷体" w:eastAsia="华文楷体" w:cs="华文楷体"/>
          <w:sz w:val="30"/>
          <w:szCs w:val="30"/>
        </w:rPr>
      </w:pPr>
    </w:p>
    <w:p w14:paraId="22ABB59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hide himself in secret places that I shall not see him? saith the Lord.</w:t>
      </w:r>
    </w:p>
    <w:p w14:paraId="01965BF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人岂能在隐密处藏身，使我看不见他呢？这是耶和华（Lord）说的。</w:t>
      </w:r>
    </w:p>
    <w:p w14:paraId="788EEEEC">
      <w:pPr>
        <w:pStyle w:val="4"/>
        <w:spacing w:before="319" w:line="250" w:lineRule="auto"/>
        <w:ind w:left="5" w:right="4" w:hanging="1"/>
        <w:jc w:val="both"/>
        <w:rPr>
          <w:rFonts w:hint="eastAsia" w:ascii="华文楷体" w:hAnsi="华文楷体" w:eastAsia="华文楷体" w:cs="华文楷体"/>
          <w:sz w:val="30"/>
          <w:szCs w:val="30"/>
        </w:rPr>
      </w:pPr>
    </w:p>
    <w:p w14:paraId="2A884E3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Ifill heaven and earth? saith the LORD," Jer. 23:23, 24.</w:t>
      </w:r>
    </w:p>
    <w:p w14:paraId="6BA95DA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我岂不充满天地（fill heaven and earth）吗？这是耶和华（LORD）说的，”耶23:23, 24。</w:t>
      </w:r>
    </w:p>
    <w:p w14:paraId="5D87837B">
      <w:pPr>
        <w:pStyle w:val="4"/>
        <w:spacing w:before="319" w:line="250" w:lineRule="auto"/>
        <w:ind w:left="5" w:right="4" w:hanging="1"/>
        <w:jc w:val="both"/>
        <w:rPr>
          <w:rFonts w:hint="eastAsia" w:ascii="华文楷体" w:hAnsi="华文楷体" w:eastAsia="华文楷体" w:cs="华文楷体"/>
          <w:sz w:val="30"/>
          <w:szCs w:val="30"/>
        </w:rPr>
      </w:pPr>
    </w:p>
    <w:p w14:paraId="6765A84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ubiquity and omnipresence of God that these places expressly treat; and whereas it was manifested before that the expression of God being in heaven doth not at all speak to the abomination which Mr B. would insinuate thereby, the naked rehearsal of those testimonies, so directly asserting and ascribing to the Almighty an infinite, unlimited presence, and that in direct opposition to the gross apprehension of his being confined to a</w:t>
      </w:r>
    </w:p>
    <w:p w14:paraId="6015EA0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这些经文处明确地（expressly）论及上帝的无所不在（ubiquity）和遍在性（omnipresence）；而鉴于先前已显明上帝在天上（heaven）的表达方式（expression）丝毫没有提及比德尔先生（Mr B.）意图借此暗示（insinuate）的可憎教义（abomination），仅仅复述（naked rehearsal）那些直接断言（directly asserting）并将无限（infinite）、不受限制（unlimited）的临在（presence）归于全能者（Almighty）的见证（testimonies）——并且这与将祂（上帝）局限（confined）于</w:t>
      </w:r>
    </w:p>
    <w:p w14:paraId="741D5532">
      <w:pPr>
        <w:pStyle w:val="4"/>
        <w:spacing w:before="319" w:line="250" w:lineRule="auto"/>
        <w:ind w:left="5" w:right="4" w:hanging="1"/>
        <w:jc w:val="both"/>
        <w:rPr>
          <w:rFonts w:hint="eastAsia" w:ascii="华文楷体" w:hAnsi="华文楷体" w:eastAsia="华文楷体" w:cs="华文楷体"/>
          <w:sz w:val="30"/>
          <w:szCs w:val="30"/>
        </w:rPr>
      </w:pPr>
    </w:p>
    <w:p w14:paraId="286BA65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place in heaven, is abundantly sufficient to deliver the thoughts and minds of men from any entanglements that Mr B.'s questions and answers (for though it be the word of the Scripture he insists upon, yet male dum recitas incipit esse tuum) might lead them into.</w:t>
      </w:r>
    </w:p>
    <w:p w14:paraId="17FE0EB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天上（heaven）某个确定地方（certain place）的粗鄙理解（gross apprehension）直接对立（direct opposition）——就足以使人的思想（thoughts）和心思（minds）摆脱比德尔先生（Mr B.）的问题（questions）和答案（answers）（因为尽管他（比德尔 Mr B.）坚持的是圣经 Scripture 的话语 word，然而当你错误地 recite 朗诵它时，它就开始成为你的了 male dum recitas incipit esse tuum）可能将他们引入的任何纠缠（entanglements）。</w:t>
      </w:r>
    </w:p>
    <w:p w14:paraId="05ACB9DD">
      <w:pPr>
        <w:pStyle w:val="4"/>
        <w:spacing w:before="319" w:line="250" w:lineRule="auto"/>
        <w:ind w:left="5" w:right="4" w:hanging="1"/>
        <w:jc w:val="both"/>
        <w:rPr>
          <w:rFonts w:hint="eastAsia" w:ascii="华文楷体" w:hAnsi="华文楷体" w:eastAsia="华文楷体" w:cs="华文楷体"/>
          <w:sz w:val="30"/>
          <w:szCs w:val="30"/>
        </w:rPr>
      </w:pPr>
    </w:p>
    <w:p w14:paraId="52220FE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account no more need be added; but yet this occasion being administered, that truth itself, concerning the omnipresence or ubiquity of God, may be farther cleared and confirmed.</w:t>
      </w:r>
    </w:p>
    <w:p w14:paraId="26F244C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因此无需再多加补充；然而，既然提供了这个机会，关于上帝无所不在（omnipresence）或遍在性（ubiquity）的真理（truth）本身，可以得到进一步的阐明（cleared）和确认（confirmed）。</w:t>
      </w:r>
    </w:p>
    <w:p w14:paraId="4CB4C505">
      <w:pPr>
        <w:pStyle w:val="4"/>
        <w:spacing w:before="319" w:line="250" w:lineRule="auto"/>
        <w:ind w:left="5" w:right="4" w:hanging="1"/>
        <w:jc w:val="both"/>
        <w:rPr>
          <w:rFonts w:hint="eastAsia" w:ascii="华文楷体" w:hAnsi="华文楷体" w:eastAsia="华文楷体" w:cs="华文楷体"/>
          <w:sz w:val="30"/>
          <w:szCs w:val="30"/>
        </w:rPr>
      </w:pPr>
    </w:p>
    <w:p w14:paraId="35D16AD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prejudices and ignorance of men, it is inquired whether God be so present in any certain place as not to be also equally elsewhere, everywhere?</w:t>
      </w:r>
    </w:p>
    <w:p w14:paraId="695EDF9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由于人的偏见（prejudices）和无知（ignorance），人们会问上帝是否如此临在（present）于某个确定的地方（certain place），以至于不同样临在（present）于别处（elsewhere）、各处（everywhere）？</w:t>
      </w:r>
    </w:p>
    <w:p w14:paraId="6EBF7597">
      <w:pPr>
        <w:pStyle w:val="4"/>
        <w:spacing w:before="319" w:line="250" w:lineRule="auto"/>
        <w:ind w:left="5" w:right="4" w:hanging="1"/>
        <w:jc w:val="both"/>
        <w:rPr>
          <w:rFonts w:hint="eastAsia" w:ascii="华文楷体" w:hAnsi="华文楷体" w:eastAsia="华文楷体" w:cs="华文楷体"/>
          <w:sz w:val="30"/>
          <w:szCs w:val="30"/>
        </w:rPr>
      </w:pPr>
    </w:p>
    <w:p w14:paraId="046167C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has been commonly defined to be "superficies corporis ambientis."</w:t>
      </w:r>
    </w:p>
    <w:p w14:paraId="4F32243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地方（Place）通常被定义为“周围物体的表面”（superficies corporis ambientis，拉丁文）。</w:t>
      </w:r>
    </w:p>
    <w:p w14:paraId="049F65E6">
      <w:pPr>
        <w:pStyle w:val="4"/>
        <w:spacing w:before="319" w:line="250" w:lineRule="auto"/>
        <w:ind w:left="5" w:right="4" w:hanging="1"/>
        <w:jc w:val="both"/>
        <w:rPr>
          <w:rFonts w:hint="eastAsia" w:ascii="华文楷体" w:hAnsi="华文楷体" w:eastAsia="华文楷体" w:cs="华文楷体"/>
          <w:sz w:val="30"/>
          <w:szCs w:val="30"/>
        </w:rPr>
      </w:pPr>
    </w:p>
    <w:p w14:paraId="31C9BF9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sundry inextricable difficulties and the impossibility of suiting it to every place, this definition is now generally decried.</w:t>
      </w:r>
    </w:p>
    <w:p w14:paraId="341E2D9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由于各种难以解决的困难（inextricable difficulties）以及使其适用于所有地方（place）的不可能性，这个定义（definition）现在普遍受到贬斥（decried）。</w:t>
      </w:r>
    </w:p>
    <w:p w14:paraId="5E811310">
      <w:pPr>
        <w:pStyle w:val="4"/>
        <w:spacing w:before="319" w:line="250" w:lineRule="auto"/>
        <w:ind w:left="5" w:right="4" w:hanging="1"/>
        <w:jc w:val="both"/>
        <w:rPr>
          <w:rFonts w:hint="eastAsia" w:ascii="华文楷体" w:hAnsi="华文楷体" w:eastAsia="华文楷体" w:cs="华文楷体"/>
          <w:sz w:val="30"/>
          <w:szCs w:val="30"/>
        </w:rPr>
      </w:pPr>
    </w:p>
    <w:p w14:paraId="488908F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now commonly received is more natural, suited to the natures of things, and obvious to the understanding.</w:t>
      </w:r>
    </w:p>
    <w:p w14:paraId="31F6374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现在普遍接受的定义（definition）更自然（natural），更符合事物的本性（natures of things），并且更容易理解（obvious to the understanding）。</w:t>
      </w:r>
    </w:p>
    <w:p w14:paraId="4800C3F6">
      <w:pPr>
        <w:pStyle w:val="4"/>
        <w:spacing w:before="319" w:line="250" w:lineRule="auto"/>
        <w:ind w:left="5" w:right="4" w:hanging="1"/>
        <w:jc w:val="both"/>
        <w:rPr>
          <w:rFonts w:hint="eastAsia" w:ascii="华文楷体" w:hAnsi="华文楷体" w:eastAsia="华文楷体" w:cs="华文楷体"/>
          <w:sz w:val="30"/>
          <w:szCs w:val="30"/>
        </w:rPr>
      </w:pPr>
    </w:p>
    <w:p w14:paraId="784338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place is "spatium corporis susceptivum,"—any space wherein a body may be received and contained.</w:t>
      </w:r>
    </w:p>
    <w:p w14:paraId="6F99CD6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一个地方（place）是“可容纳物体的空间”（spatium corporis susceptivum，拉丁文），——即任何可以容纳（received）和包含（contained）物体的空间（space）。</w:t>
      </w:r>
    </w:p>
    <w:p w14:paraId="53CAD673">
      <w:pPr>
        <w:pStyle w:val="4"/>
        <w:spacing w:before="319" w:line="250" w:lineRule="auto"/>
        <w:ind w:left="5" w:right="4" w:hanging="1"/>
        <w:jc w:val="both"/>
        <w:rPr>
          <w:rFonts w:hint="eastAsia" w:ascii="华文楷体" w:hAnsi="华文楷体" w:eastAsia="华文楷体" w:cs="华文楷体"/>
          <w:sz w:val="30"/>
          <w:szCs w:val="30"/>
        </w:rPr>
      </w:pPr>
    </w:p>
    <w:p w14:paraId="39273F0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consideration of it is as to its fitness and aptness so to receive any body: so it is in the imagination only.</w:t>
      </w:r>
    </w:p>
    <w:p w14:paraId="0F7442D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对其的第一个考虑是关于它容纳（receive）任何物体的适宜性（fitness）和恰当性（aptness）：这只存在于想象（imagination）中。</w:t>
      </w:r>
    </w:p>
    <w:p w14:paraId="6D6ECF09">
      <w:pPr>
        <w:pStyle w:val="4"/>
        <w:spacing w:before="319" w:line="250" w:lineRule="auto"/>
        <w:ind w:left="5" w:right="4" w:hanging="1"/>
        <w:jc w:val="both"/>
        <w:rPr>
          <w:rFonts w:hint="eastAsia" w:ascii="华文楷体" w:hAnsi="华文楷体" w:eastAsia="华文楷体" w:cs="华文楷体"/>
          <w:sz w:val="30"/>
          <w:szCs w:val="30"/>
        </w:rPr>
      </w:pPr>
    </w:p>
    <w:p w14:paraId="011BA1B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as to its actual existence, being filled with that body which it is apt to receive: so may we imagine innumerable spaces in heaven which are apt and able to receive the bodies of the saints, and which actually shall be filled with them when they shall be translated thereunto by the power of God.</w:t>
      </w:r>
    </w:p>
    <w:p w14:paraId="432841A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第二，就其真实存在（actual existence）而言，即被它所适于容纳（receive）的物体充满（filled）：因此我们可以想象（imagine）天上有无数的空间（spaces），它们适于并能够容纳（receive）圣徒（saints）的身体（bodies），并且当他们藉着上帝的能力（power of God）被迁移（translated）到那里时，这些空间（spaces）实际上将被他们充满（filled）。</w:t>
      </w:r>
    </w:p>
    <w:p w14:paraId="11122414">
      <w:pPr>
        <w:pStyle w:val="4"/>
        <w:spacing w:before="319" w:line="250" w:lineRule="auto"/>
        <w:ind w:left="5" w:right="4" w:hanging="1"/>
        <w:jc w:val="both"/>
        <w:rPr>
          <w:rFonts w:hint="eastAsia" w:ascii="华文楷体" w:hAnsi="华文楷体" w:eastAsia="华文楷体" w:cs="华文楷体"/>
          <w:sz w:val="30"/>
          <w:szCs w:val="30"/>
        </w:rPr>
      </w:pPr>
    </w:p>
    <w:p w14:paraId="177171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Presence in a place is the actual existence of a person in his place, or, as logicians speak, in his ubi, that is, answering the inquiry after him where he is.</w:t>
      </w:r>
    </w:p>
    <w:p w14:paraId="02FD6EF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在一个地方（place）的临在（Presence）是一个人（person）在其地方（place）的实际存在（actual existence），或者，正如逻辑学家（logicians）所说，在其“何处”（ubi，拉丁文，意为“何处”），也就是说，回答关于他在哪里的询问（inquiry）。</w:t>
      </w:r>
    </w:p>
    <w:p w14:paraId="2D90865F">
      <w:pPr>
        <w:pStyle w:val="4"/>
        <w:spacing w:before="319" w:line="250" w:lineRule="auto"/>
        <w:ind w:left="5" w:right="4" w:hanging="1"/>
        <w:jc w:val="both"/>
        <w:rPr>
          <w:rFonts w:hint="eastAsia" w:ascii="华文楷体" w:hAnsi="华文楷体" w:eastAsia="华文楷体" w:cs="华文楷体"/>
          <w:sz w:val="30"/>
          <w:szCs w:val="30"/>
        </w:rPr>
      </w:pPr>
    </w:p>
    <w:p w14:paraId="261C6DF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all bodies are in certain places, yet persons only are said to be present in them.</w:t>
      </w:r>
    </w:p>
    <w:p w14:paraId="33BDC28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尽管所有物体（bodies）都在确定的地方（certain places），但只有人（persons）才被称为临在（present）于其中。</w:t>
      </w:r>
    </w:p>
    <w:p w14:paraId="70952D17">
      <w:pPr>
        <w:pStyle w:val="4"/>
        <w:spacing w:before="319" w:line="250" w:lineRule="auto"/>
        <w:ind w:left="5" w:right="4" w:hanging="1"/>
        <w:jc w:val="both"/>
        <w:rPr>
          <w:rFonts w:hint="eastAsia" w:ascii="华文楷体" w:hAnsi="华文楷体" w:eastAsia="华文楷体" w:cs="华文楷体"/>
          <w:sz w:val="30"/>
          <w:szCs w:val="30"/>
        </w:rPr>
      </w:pPr>
    </w:p>
    <w:p w14:paraId="65D63E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things have not properly a presence to be ascribed to them; they are in their proper places, but we do not say they are present in or to their places.</w:t>
      </w:r>
    </w:p>
    <w:p w14:paraId="231D800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其他事物不能在本义上（properly）被赋予临在（presence）；它们在它们恰当的地方（proper places），但我们不说它们临在（present）于它们的地方（places）或对其地方（places）临在（present）。</w:t>
      </w:r>
    </w:p>
    <w:p w14:paraId="7040CCCD">
      <w:pPr>
        <w:pStyle w:val="4"/>
        <w:spacing w:before="319" w:line="250" w:lineRule="auto"/>
        <w:ind w:left="5" w:right="4" w:hanging="1"/>
        <w:jc w:val="both"/>
        <w:rPr>
          <w:rFonts w:hint="eastAsia" w:ascii="华文楷体" w:hAnsi="华文楷体" w:eastAsia="华文楷体" w:cs="华文楷体"/>
          <w:sz w:val="30"/>
          <w:szCs w:val="30"/>
        </w:rPr>
      </w:pPr>
    </w:p>
    <w:p w14:paraId="2CF670E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general description of a place and the presence of any therein, it is evident that properly it cannot be spoken at all of God</w:t>
      </w:r>
    </w:p>
    <w:p w14:paraId="3DC6F78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既然这是一般意义上对地方（place）及其内任何事物临在（presence）的描述，那么很明显，在本义上（properly）根本不能说上帝</w:t>
      </w:r>
    </w:p>
    <w:p w14:paraId="0316871E">
      <w:pPr>
        <w:pStyle w:val="4"/>
        <w:spacing w:before="319" w:line="250" w:lineRule="auto"/>
        <w:ind w:left="5" w:right="4" w:hanging="1"/>
        <w:jc w:val="both"/>
        <w:rPr>
          <w:rFonts w:hint="eastAsia" w:ascii="华文楷体" w:hAnsi="华文楷体" w:eastAsia="华文楷体" w:cs="华文楷体"/>
          <w:sz w:val="30"/>
          <w:szCs w:val="30"/>
        </w:rPr>
      </w:pPr>
    </w:p>
    <w:p w14:paraId="71DA0B9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in one place or other, for he is not a body that should fill up the space of its receipt, nor yet in all places, taking the word properly, for so one essence can be but in one place; and if the word should properly be ascribed to God in any sense, it would deprive him of all his infinite perfections.</w:t>
      </w:r>
    </w:p>
    <w:p w14:paraId="1BE240F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在一个地方（place）或另一个地方（place），因为祂（上帝）不是一个会充满（fill up）其容纳空间（space of its receipt）的物体（body），也不是在本义上（properly）说在所有地方（all places），因为那样的话一个本质（one essence）只能在一个地方（one place）；并且如果这个词在本义上（properly）以任何意义（sense）归于上帝，就会剥夺（deprive）祂（上帝）所有无限的完美性（infinite perfections）。</w:t>
      </w:r>
    </w:p>
    <w:p w14:paraId="3AA9FE2C">
      <w:pPr>
        <w:pStyle w:val="4"/>
        <w:spacing w:before="319" w:line="250" w:lineRule="auto"/>
        <w:ind w:left="5" w:right="4" w:hanging="1"/>
        <w:jc w:val="both"/>
        <w:rPr>
          <w:rFonts w:hint="eastAsia" w:ascii="华文楷体" w:hAnsi="华文楷体" w:eastAsia="华文楷体" w:cs="华文楷体"/>
          <w:sz w:val="30"/>
          <w:szCs w:val="30"/>
        </w:rPr>
      </w:pPr>
    </w:p>
    <w:p w14:paraId="646603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farther said that there be three ways of the presence of any in reference to a place or places.</w:t>
      </w:r>
    </w:p>
    <w:p w14:paraId="0E1AEC3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进一步说，任何事物相对于一个或多个地方（place or places）的临在（presence）有三种方式。</w:t>
      </w:r>
    </w:p>
    <w:p w14:paraId="3EE9ED58">
      <w:pPr>
        <w:pStyle w:val="4"/>
        <w:spacing w:before="319" w:line="250" w:lineRule="auto"/>
        <w:ind w:left="5" w:right="4" w:hanging="1"/>
        <w:jc w:val="both"/>
        <w:rPr>
          <w:rFonts w:hint="eastAsia" w:ascii="华文楷体" w:hAnsi="华文楷体" w:eastAsia="华文楷体" w:cs="华文楷体"/>
          <w:sz w:val="30"/>
          <w:szCs w:val="30"/>
        </w:rPr>
      </w:pPr>
    </w:p>
    <w:p w14:paraId="6821E56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in a place as to be circumscribed therein in respect of their parts and dimensions, such are their length, breadth, and depth: so doth one part of them fit one part of the place wherein they are, and the whole the whole; so are all solid bodies in a place; so is a man, his whole body in his whole place, his head in one part of it, his arms in another.</w:t>
      </w:r>
    </w:p>
    <w:p w14:paraId="1541EC3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有些事物在一个地方（place）中是如此，以至于就其部分（parts）和维度（dimensions）——例如它们的长度（length）、宽度（breadth）和深度（depth）——而言被限制（circumscribed）在其中：因此它们的一部分（one part）适合（fit）它们所在地方（place）的一部分（one part），整体（whole）适合整体（whole）；所有固体（solid bodies）在一个地方（place）中都是如此；人也是如此，他的整个身体（whole body）在他整个地方（whole place）中，他的头（head）在其中一部分，他的手臂（arms）在另一部分。</w:t>
      </w:r>
    </w:p>
    <w:p w14:paraId="6A912AFF">
      <w:pPr>
        <w:pStyle w:val="4"/>
        <w:spacing w:before="319" w:line="250" w:lineRule="auto"/>
        <w:ind w:left="5" w:right="4" w:hanging="1"/>
        <w:jc w:val="both"/>
        <w:rPr>
          <w:rFonts w:hint="eastAsia" w:ascii="华文楷体" w:hAnsi="华文楷体" w:eastAsia="华文楷体" w:cs="华文楷体"/>
          <w:sz w:val="30"/>
          <w:szCs w:val="30"/>
        </w:rPr>
      </w:pPr>
    </w:p>
    <w:p w14:paraId="07C7738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conceived to be in a place as that, in relation to it, it may be said of them that they are there in it so as not to be anywhere else, though they have not parts and dimensions filling the place wherein they are, nor are punctually circumscribed with a local space: such is the presence of angels and spirits to the places wherein they are, being not infinite or immense.</w:t>
      </w:r>
    </w:p>
    <w:p w14:paraId="656EDE3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有些事物被构想为在一个地方（place）中是如此，以至于就其与该地方（place）的关系而言，可以说它们在那里（there in it），以至于不在别处（anywhere else），尽管它们没有充满（filling）它们所在地方（place）的部分（parts）和维度（dimensions），也没有被一个局部空间（local space）精确地限制（punctually circumscribed）：例如天使（angels）和灵（spirits）对其所在地方（places）的临在（presence），因为它们不是无限（infinite）或广阔（immense）的。</w:t>
      </w:r>
    </w:p>
    <w:p w14:paraId="4A335F48">
      <w:pPr>
        <w:pStyle w:val="4"/>
        <w:spacing w:before="319" w:line="250" w:lineRule="auto"/>
        <w:ind w:left="5" w:right="4" w:hanging="1"/>
        <w:jc w:val="both"/>
        <w:rPr>
          <w:rFonts w:hint="eastAsia" w:ascii="华文楷体" w:hAnsi="华文楷体" w:eastAsia="华文楷体" w:cs="华文楷体"/>
          <w:sz w:val="30"/>
          <w:szCs w:val="30"/>
        </w:rPr>
      </w:pPr>
    </w:p>
    <w:p w14:paraId="7E53A25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 in some certain place as not to be at the same time, wherein they are so, without it, or elsewhere, or in any other place.</w:t>
      </w:r>
    </w:p>
    <w:p w14:paraId="559DAB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这些事物在某个确定的地方（certain place）中是如此，以至于在它们如此存在的同一时间，它们不在其外，或在别处，或在任何其他地方（place）。</w:t>
      </w:r>
    </w:p>
    <w:p w14:paraId="35951036">
      <w:pPr>
        <w:pStyle w:val="4"/>
        <w:spacing w:before="319" w:line="250" w:lineRule="auto"/>
        <w:ind w:left="5" w:right="4" w:hanging="1"/>
        <w:jc w:val="both"/>
        <w:rPr>
          <w:rFonts w:hint="eastAsia" w:ascii="华文楷体" w:hAnsi="华文楷体" w:eastAsia="华文楷体" w:cs="华文楷体"/>
          <w:sz w:val="30"/>
          <w:szCs w:val="30"/>
        </w:rPr>
      </w:pPr>
    </w:p>
    <w:p w14:paraId="16704A2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proper to all finite, immaterial substances, that are so in a place as not to occupy and fill up that space wherein they are.</w:t>
      </w:r>
    </w:p>
    <w:p w14:paraId="5FC320D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这对于所有有限的（finite）、非物质的（immaterial）实体（substances）都是适用的，它们在一个地方（place）中是如此，以至于不占据（occupy）并充满（fill up）它们所在的空间（space）。</w:t>
      </w:r>
    </w:p>
    <w:p w14:paraId="180036C5">
      <w:pPr>
        <w:pStyle w:val="4"/>
        <w:spacing w:before="319" w:line="250" w:lineRule="auto"/>
        <w:ind w:left="5" w:right="4" w:hanging="1"/>
        <w:jc w:val="both"/>
        <w:rPr>
          <w:rFonts w:hint="eastAsia" w:ascii="华文楷体" w:hAnsi="华文楷体" w:eastAsia="华文楷体" w:cs="华文楷体"/>
          <w:sz w:val="30"/>
          <w:szCs w:val="30"/>
        </w:rPr>
      </w:pPr>
    </w:p>
    <w:p w14:paraId="19C38C6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place, God is immense, and indistant to all things and places, absent from nothing, no place, contained in none; present to all by and in his infinite essence and being, exerting his power variously, in any or all places, as he pleaseth, revealing and manifesting his glory more or less, as it seemeth good to him.</w:t>
      </w:r>
    </w:p>
    <w:p w14:paraId="463ABF6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地方（place）而言，上帝是广阔（immense）的，与所有事物和地方（places）都无距离（indistant），不缺席（absent）于任何事物、任何地方（place），不被任何事物所包含（contained）；藉着并存在于祂（上帝）无限的本质（infinite essence）和存在（being）中而临在（present）于所有事物，祂（上帝）照自己的意愿（pleaseth）在任何或所有地方（places）以各种方式（variously）施展（exerting）其能力（power），并或多或少地（more or less）启示（revealing）和彰显（manifesting）其荣耀（glory），正如祂（上帝）看为好的那样。</w:t>
      </w:r>
    </w:p>
    <w:p w14:paraId="04FEA42B">
      <w:pPr>
        <w:pStyle w:val="4"/>
        <w:spacing w:before="319" w:line="250" w:lineRule="auto"/>
        <w:ind w:left="5" w:right="4" w:hanging="1"/>
        <w:jc w:val="both"/>
        <w:rPr>
          <w:rFonts w:hint="eastAsia" w:ascii="华文楷体" w:hAnsi="华文楷体" w:eastAsia="华文楷体" w:cs="华文楷体"/>
          <w:sz w:val="30"/>
          <w:szCs w:val="30"/>
        </w:rPr>
      </w:pPr>
    </w:p>
    <w:p w14:paraId="3FFB7F8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omnipresence of God, two things are usually inquired after:</w:t>
      </w:r>
    </w:p>
    <w:p w14:paraId="77F55B8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关于上帝的这种无所不在（omnipresence），通常会探究两件事：</w:t>
      </w:r>
    </w:p>
    <w:p w14:paraId="7FFF939C">
      <w:pPr>
        <w:pStyle w:val="4"/>
        <w:spacing w:before="319" w:line="250" w:lineRule="auto"/>
        <w:ind w:left="5" w:right="4" w:hanging="1"/>
        <w:jc w:val="both"/>
        <w:rPr>
          <w:rFonts w:hint="eastAsia" w:ascii="华文楷体" w:hAnsi="华文楷体" w:eastAsia="华文楷体" w:cs="华文楷体"/>
          <w:sz w:val="30"/>
          <w:szCs w:val="30"/>
        </w:rPr>
      </w:pPr>
    </w:p>
    <w:p w14:paraId="2F016FD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thing itself, or the demonstration that he is so omnipresent;</w:t>
      </w:r>
    </w:p>
    <w:p w14:paraId="6E9F6DE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事物本身，或者证明（demonstration）祂（上帝）是如此无所不在（omnipresent）；</w:t>
      </w:r>
    </w:p>
    <w:p w14:paraId="1286CC8E">
      <w:pPr>
        <w:pStyle w:val="4"/>
        <w:spacing w:before="319" w:line="250" w:lineRule="auto"/>
        <w:ind w:left="5" w:right="4" w:hanging="1"/>
        <w:jc w:val="both"/>
        <w:rPr>
          <w:rFonts w:hint="eastAsia" w:ascii="华文楷体" w:hAnsi="华文楷体" w:eastAsia="华文楷体" w:cs="华文楷体"/>
          <w:sz w:val="30"/>
          <w:szCs w:val="30"/>
        </w:rPr>
      </w:pPr>
    </w:p>
    <w:p w14:paraId="5EAF398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manner of it, or the manifestation and declaring how he is so present.</w:t>
      </w:r>
    </w:p>
    <w:p w14:paraId="1CB197E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其方式（manner），或者显明（manifestation）并宣告（declaring）祂（上帝）是如何如此临在（present）的。</w:t>
      </w:r>
    </w:p>
    <w:p w14:paraId="3E073076">
      <w:pPr>
        <w:pStyle w:val="4"/>
        <w:spacing w:before="319" w:line="250" w:lineRule="auto"/>
        <w:ind w:left="5" w:right="4" w:hanging="1"/>
        <w:jc w:val="both"/>
        <w:rPr>
          <w:rFonts w:hint="eastAsia" w:ascii="华文楷体" w:hAnsi="华文楷体" w:eastAsia="华文楷体" w:cs="华文楷体"/>
          <w:sz w:val="30"/>
          <w:szCs w:val="30"/>
        </w:rPr>
      </w:pPr>
    </w:p>
    <w:p w14:paraId="24E888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latter, perhaps, sundry things have been over curiously and nicely by some disputed, though, upon a thorough</w:t>
      </w:r>
    </w:p>
    <w:p w14:paraId="3B49776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关于后者，或许，有些人曾过于好奇（curiously）和精细地（nicely）争论（disputed）过各种事情，尽管，经过彻底的</w:t>
      </w:r>
    </w:p>
    <w:p w14:paraId="5281104E">
      <w:pPr>
        <w:pStyle w:val="4"/>
        <w:spacing w:before="319" w:line="250" w:lineRule="auto"/>
        <w:ind w:left="5" w:right="4" w:hanging="1"/>
        <w:jc w:val="both"/>
        <w:rPr>
          <w:rFonts w:hint="eastAsia" w:ascii="华文楷体" w:hAnsi="华文楷体" w:eastAsia="华文楷体" w:cs="华文楷体"/>
          <w:sz w:val="30"/>
          <w:szCs w:val="30"/>
        </w:rPr>
      </w:pPr>
    </w:p>
    <w:p w14:paraId="64E9B4B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 their disputes may not appear altogether useless.</w:t>
      </w:r>
    </w:p>
    <w:p w14:paraId="356D42A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探究（search），他们的争论（disputes）或许并非完全无用。</w:t>
      </w:r>
    </w:p>
    <w:p w14:paraId="2E149B3B">
      <w:pPr>
        <w:pStyle w:val="4"/>
        <w:spacing w:before="319" w:line="250" w:lineRule="auto"/>
        <w:ind w:left="5" w:right="4" w:hanging="1"/>
        <w:jc w:val="both"/>
        <w:rPr>
          <w:rFonts w:hint="eastAsia" w:ascii="华文楷体" w:hAnsi="华文楷体" w:eastAsia="华文楷体" w:cs="华文楷体"/>
          <w:sz w:val="30"/>
          <w:szCs w:val="30"/>
        </w:rPr>
      </w:pPr>
    </w:p>
    <w:p w14:paraId="748782A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schoolmen's distinctions of God's being in a place repletivè, immensivè, impletivè, superexcedenter, conservativè, attinctivè, manifestativè, etc., have, some of them at least, foundation in the Scriptures and right reason.</w:t>
      </w:r>
    </w:p>
    <w:p w14:paraId="43F6F3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院哲学家（schoolmen）关于上帝以充满的方式（repletivè）、广阔的方式（immensivè）、充盈的方式（impletivè）、超越的方式（superexcedenter）、保守的方式（conservativè）、触及的方式（attinctivè）、显明的方式（manifestativè）等方式在一个地方（place）存在的区分（distinctions），至少其中一些，在圣经（Scriptures）和正当理性（right reason）中有其根据。</w:t>
      </w:r>
    </w:p>
    <w:p w14:paraId="15BF1C7B">
      <w:pPr>
        <w:pStyle w:val="4"/>
        <w:spacing w:before="319" w:line="250" w:lineRule="auto"/>
        <w:ind w:left="5" w:right="4" w:hanging="1"/>
        <w:jc w:val="both"/>
        <w:rPr>
          <w:rFonts w:hint="eastAsia" w:ascii="华文楷体" w:hAnsi="华文楷体" w:eastAsia="华文楷体" w:cs="华文楷体"/>
          <w:sz w:val="30"/>
          <w:szCs w:val="30"/>
        </w:rPr>
      </w:pPr>
    </w:p>
    <w:p w14:paraId="4ACA4E6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seems most obnoxious to exception is their assertion of God to be everywhere present, instar puncti; but the sense of that and its intendment is, to express how God is not in a place, rather than how he is.</w:t>
      </w:r>
    </w:p>
    <w:p w14:paraId="5ADBCA6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似乎最易受异议（obnoxious to exception）的是他们断言上帝无所不在（everywhere present），如同一个点（instar puncti，拉丁文，意为“如同一个点”）；但其意义（sense）和意图（intendment）与其说是表达上帝如何在一个地方（place），不如说是表达上帝如何不在一个地方（place）。</w:t>
      </w:r>
    </w:p>
    <w:p w14:paraId="48B723F9">
      <w:pPr>
        <w:pStyle w:val="4"/>
        <w:spacing w:before="319" w:line="250" w:lineRule="auto"/>
        <w:ind w:left="5" w:right="4" w:hanging="1"/>
        <w:jc w:val="both"/>
        <w:rPr>
          <w:rFonts w:hint="eastAsia" w:ascii="华文楷体" w:hAnsi="华文楷体" w:eastAsia="华文楷体" w:cs="华文楷体"/>
          <w:sz w:val="30"/>
          <w:szCs w:val="30"/>
        </w:rPr>
      </w:pPr>
    </w:p>
    <w:p w14:paraId="56DEDD8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in a place as quantitive bodies, that have the dimensions attending them.</w:t>
      </w:r>
    </w:p>
    <w:p w14:paraId="0ADAA34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祂（上帝）不像有量物体（quantitive bodies）那样在一个地方（place），那些物体具有伴随它们的维度（dimensions）。</w:t>
      </w:r>
    </w:p>
    <w:p w14:paraId="4F699B39">
      <w:pPr>
        <w:pStyle w:val="4"/>
        <w:spacing w:before="319" w:line="250" w:lineRule="auto"/>
        <w:ind w:left="5" w:right="4" w:hanging="1"/>
        <w:jc w:val="both"/>
        <w:rPr>
          <w:rFonts w:hint="eastAsia" w:ascii="华文楷体" w:hAnsi="华文楷体" w:eastAsia="华文楷体" w:cs="华文楷体"/>
          <w:sz w:val="30"/>
          <w:szCs w:val="30"/>
        </w:rPr>
      </w:pPr>
    </w:p>
    <w:p w14:paraId="77BA909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could his presence in heaven, by those who shut him up there, be any otherwise conceived, until they were relieved by the rare notions of Mr. B. concerning the distinct places of his right hand and left.</w:t>
      </w:r>
    </w:p>
    <w:p w14:paraId="20CC8BC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那些将祂（上帝）禁闭（shut him up）在天上（heaven）的人，在他们被比德尔先生（Mr. B.）关于祂（上帝）右手（right hand）和左手（left hand）不同地方（distinct places）的罕见观念（rare notions）解救之前，也无法以任何其他方式构想祂（上帝）在天上（heaven）的临在（presence）。</w:t>
      </w:r>
    </w:p>
    <w:p w14:paraId="7C50B10A">
      <w:pPr>
        <w:pStyle w:val="4"/>
        <w:spacing w:before="319" w:line="250" w:lineRule="auto"/>
        <w:ind w:left="5" w:right="4" w:hanging="1"/>
        <w:jc w:val="both"/>
        <w:rPr>
          <w:rFonts w:hint="eastAsia" w:ascii="华文楷体" w:hAnsi="华文楷体" w:eastAsia="华文楷体" w:cs="华文楷体"/>
          <w:sz w:val="30"/>
          <w:szCs w:val="30"/>
        </w:rPr>
      </w:pPr>
    </w:p>
    <w:p w14:paraId="218082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at all about the manner of God's presence that I am occasioned to speak, but only of the thing itself.</w:t>
      </w:r>
    </w:p>
    <w:p w14:paraId="15B0E6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但我并非要谈论上帝临在（presence）的方式（manner），而只是谈论事物本身。</w:t>
      </w:r>
    </w:p>
    <w:p w14:paraId="4A3EC877">
      <w:pPr>
        <w:pStyle w:val="4"/>
        <w:spacing w:before="319" w:line="250" w:lineRule="auto"/>
        <w:ind w:left="5" w:right="4" w:hanging="1"/>
        <w:jc w:val="both"/>
        <w:rPr>
          <w:rFonts w:hint="eastAsia" w:ascii="华文楷体" w:hAnsi="华文楷体" w:eastAsia="华文楷体" w:cs="华文楷体"/>
          <w:sz w:val="30"/>
          <w:szCs w:val="30"/>
        </w:rPr>
      </w:pPr>
    </w:p>
    <w:p w14:paraId="7D59713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say he is in heaven only speak as to the thing, and not as to the manner of it.</w:t>
      </w:r>
    </w:p>
    <w:p w14:paraId="0A5A166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那些说祂（上帝）只在天上（heaven）的人，只是就事物（thing）而言，而非就其方式（manner）而言。</w:t>
      </w:r>
    </w:p>
    <w:p w14:paraId="6E473421">
      <w:pPr>
        <w:pStyle w:val="4"/>
        <w:spacing w:before="319" w:line="250" w:lineRule="auto"/>
        <w:ind w:left="5" w:right="4" w:hanging="1"/>
        <w:jc w:val="both"/>
        <w:rPr>
          <w:rFonts w:hint="eastAsia" w:ascii="华文楷体" w:hAnsi="华文楷体" w:eastAsia="华文楷体" w:cs="华文楷体"/>
          <w:sz w:val="30"/>
          <w:szCs w:val="30"/>
        </w:rPr>
      </w:pPr>
    </w:p>
    <w:p w14:paraId="55BC798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he is everywhere, our assertion is also to be interpreted as to that only; the manner of his presence being purely of a philosophical consideration, his presence itself divinely revealed, and necessarily attending his divine perfections; yea, it is an essential property of God.</w:t>
      </w:r>
    </w:p>
    <w:p w14:paraId="78F2A39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祂（上帝）无所不在（everywhere）时，我们的断言（assertion）也应仅就此而言加以解释；祂（上帝）临在（presence）的方式（manner）纯粹是哲学（philosophical）上的考虑，祂（上帝）的临在（presence）本身是神圣启示（divinely revealed）的，并且必然伴随着祂（上帝）的神圣完美性（divine perfections）；是的，这是上帝的一个本质属性（essential property of God）。</w:t>
      </w:r>
    </w:p>
    <w:p w14:paraId="7C2A6873">
      <w:pPr>
        <w:pStyle w:val="4"/>
        <w:spacing w:before="319" w:line="250" w:lineRule="auto"/>
        <w:ind w:left="5" w:right="4" w:hanging="1"/>
        <w:jc w:val="both"/>
        <w:rPr>
          <w:rFonts w:hint="eastAsia" w:ascii="华文楷体" w:hAnsi="华文楷体" w:eastAsia="华文楷体" w:cs="华文楷体"/>
          <w:sz w:val="30"/>
          <w:szCs w:val="30"/>
        </w:rPr>
      </w:pPr>
    </w:p>
    <w:p w14:paraId="694EA46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properties of God are either absolute or relative.</w:t>
      </w:r>
    </w:p>
    <w:p w14:paraId="7EB242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上帝的属性（properties of God）要么是绝对的（absolute），要么是相对的（relative）。</w:t>
      </w:r>
    </w:p>
    <w:p w14:paraId="40482A22">
      <w:pPr>
        <w:pStyle w:val="4"/>
        <w:spacing w:before="319" w:line="250" w:lineRule="auto"/>
        <w:ind w:left="5" w:right="4" w:hanging="1"/>
        <w:jc w:val="both"/>
        <w:rPr>
          <w:rFonts w:hint="eastAsia" w:ascii="华文楷体" w:hAnsi="华文楷体" w:eastAsia="华文楷体" w:cs="华文楷体"/>
          <w:sz w:val="30"/>
          <w:szCs w:val="30"/>
        </w:rPr>
      </w:pPr>
    </w:p>
    <w:p w14:paraId="737074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absolute properties of God are such as may be considered without the supposition of any thing else whatever, towards which their energy and efficacy should be exerted.</w:t>
      </w:r>
    </w:p>
    <w:p w14:paraId="0EB53EA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上帝的绝对属性（absolute properties of God）是那些可以不假定（supposition）任何其他事物——其能量（energy）和功效（efficacy）应向其施展（exerted）——而加以考虑的属性。</w:t>
      </w:r>
    </w:p>
    <w:p w14:paraId="203C72F7">
      <w:pPr>
        <w:pStyle w:val="4"/>
        <w:spacing w:before="319" w:line="250" w:lineRule="auto"/>
        <w:ind w:left="5" w:right="4" w:hanging="1"/>
        <w:jc w:val="both"/>
        <w:rPr>
          <w:rFonts w:hint="eastAsia" w:ascii="华文楷体" w:hAnsi="华文楷体" w:eastAsia="华文楷体" w:cs="华文楷体"/>
          <w:sz w:val="30"/>
          <w:szCs w:val="30"/>
        </w:rPr>
      </w:pPr>
    </w:p>
    <w:p w14:paraId="4B6E83D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relative are such as, in their egress and exercise, respect some things in the creatures, though they naturally and eternally reside in God.</w:t>
      </w:r>
    </w:p>
    <w:p w14:paraId="160C1AF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祂（上帝）的相对属性（relative properties）是那些在其发出（egress）和运用（exercise）时，关涉（respect）受造物（creatures）中某些事物的属性，尽管它们自然地（naturally）和永恒地（eternally）存在于上帝里面。</w:t>
      </w:r>
    </w:p>
    <w:p w14:paraId="35BB93A2">
      <w:pPr>
        <w:pStyle w:val="4"/>
        <w:spacing w:before="319" w:line="250" w:lineRule="auto"/>
        <w:ind w:left="5" w:right="4" w:hanging="1"/>
        <w:jc w:val="both"/>
        <w:rPr>
          <w:rFonts w:hint="eastAsia" w:ascii="华文楷体" w:hAnsi="华文楷体" w:eastAsia="华文楷体" w:cs="华文楷体"/>
          <w:sz w:val="30"/>
          <w:szCs w:val="30"/>
        </w:rPr>
      </w:pPr>
    </w:p>
    <w:p w14:paraId="7D83090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is God's immensity; it is an absolute property of his nature and being.</w:t>
      </w:r>
    </w:p>
    <w:p w14:paraId="137115D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第一类是上帝的广阔性（immensity）；这是祂（上帝）本性（nature）和存在（being）的一个绝对属性（absolute property）。</w:t>
      </w:r>
    </w:p>
    <w:p w14:paraId="5F83611E">
      <w:pPr>
        <w:pStyle w:val="4"/>
        <w:spacing w:before="319" w:line="250" w:lineRule="auto"/>
        <w:ind w:left="5" w:right="4" w:hanging="1"/>
        <w:jc w:val="both"/>
        <w:rPr>
          <w:rFonts w:hint="eastAsia" w:ascii="华文楷体" w:hAnsi="华文楷体" w:eastAsia="华文楷体" w:cs="华文楷体"/>
          <w:sz w:val="30"/>
          <w:szCs w:val="30"/>
        </w:rPr>
      </w:pPr>
    </w:p>
    <w:p w14:paraId="2AD767D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to be immense, infinite, unbounded, unlimited, is as necessary to him as to be God; that is, it is of his essential perfection so to be.</w:t>
      </w:r>
    </w:p>
    <w:p w14:paraId="0832709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对于上帝来说，广阔（immense）、无限（infinite）、无边（unbounded）、不受限制（unlimited），如同祂（上帝）是上帝一样必要；也就是说，如此存在是祂（上帝）本质完美性（essential perfection）的一部分。</w:t>
      </w:r>
    </w:p>
    <w:p w14:paraId="72B061D1">
      <w:pPr>
        <w:pStyle w:val="4"/>
        <w:spacing w:before="319" w:line="250" w:lineRule="auto"/>
        <w:ind w:left="5" w:right="4" w:hanging="1"/>
        <w:jc w:val="both"/>
        <w:rPr>
          <w:rFonts w:hint="eastAsia" w:ascii="华文楷体" w:hAnsi="华文楷体" w:eastAsia="华文楷体" w:cs="华文楷体"/>
          <w:sz w:val="30"/>
          <w:szCs w:val="30"/>
        </w:rPr>
      </w:pPr>
    </w:p>
    <w:p w14:paraId="46D76FB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ubiquity of God, or his presence to all things and persons, is a relative property of God; for to say that God is present in and to all things supposes those things to be.</w:t>
      </w:r>
    </w:p>
    <w:p w14:paraId="32D41D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上帝的无所不在（ubiquity of God），或祂（上帝）对所有事物和人的临在（presence），是上帝的一个相对属性（relative property of God）；因为说上帝临在（present）于所有事物并对其临在（present），就假定了（supposes）那些事物的存在。</w:t>
      </w:r>
    </w:p>
    <w:p w14:paraId="51693E22">
      <w:pPr>
        <w:pStyle w:val="4"/>
        <w:spacing w:before="319" w:line="250" w:lineRule="auto"/>
        <w:ind w:left="5" w:right="4" w:hanging="1"/>
        <w:jc w:val="both"/>
        <w:rPr>
          <w:rFonts w:hint="eastAsia" w:ascii="华文楷体" w:hAnsi="华文楷体" w:eastAsia="华文楷体" w:cs="华文楷体"/>
          <w:sz w:val="30"/>
          <w:szCs w:val="30"/>
        </w:rPr>
      </w:pPr>
    </w:p>
    <w:p w14:paraId="0FAEDD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ubiquity of God is the habitude of his immensity to the creation.</w:t>
      </w:r>
    </w:p>
    <w:p w14:paraId="2DD48E9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确实，上帝的无所不在（ubiquity of God）是祂（上帝）广阔性（immensity）对受造界（creation）的习惯性（habitude）。</w:t>
      </w:r>
    </w:p>
    <w:p w14:paraId="18D88E5D">
      <w:pPr>
        <w:pStyle w:val="4"/>
        <w:spacing w:before="319" w:line="250" w:lineRule="auto"/>
        <w:ind w:left="5" w:right="4" w:hanging="1"/>
        <w:jc w:val="both"/>
        <w:rPr>
          <w:rFonts w:hint="eastAsia" w:ascii="华文楷体" w:hAnsi="华文楷体" w:eastAsia="华文楷体" w:cs="华文楷体"/>
          <w:sz w:val="30"/>
          <w:szCs w:val="30"/>
        </w:rPr>
      </w:pPr>
    </w:p>
    <w:p w14:paraId="41CEF39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 creatures, the world that is, God is by reason of his immensity indistant to them all; or if more worlds be supposed (as all things possible to the power of God without any absurdity may be</w:t>
      </w:r>
    </w:p>
    <w:p w14:paraId="3922DA4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假定（Supposing）受造物（creatures）——即世界（world）——存在，上帝因其广阔性（immensity）而与它们都无距离（indistant）；或者如果假定（supposed）有更多的世界（worlds）（正如所有在上帝能力（power of God）范围内可能（possible）且不荒谬（absurdity）的事物都可以</w:t>
      </w:r>
    </w:p>
    <w:p w14:paraId="25D58DDA">
      <w:pPr>
        <w:pStyle w:val="4"/>
        <w:spacing w:before="319" w:line="250" w:lineRule="auto"/>
        <w:ind w:left="5" w:right="4" w:hanging="1"/>
        <w:jc w:val="both"/>
        <w:rPr>
          <w:rFonts w:hint="eastAsia" w:ascii="华文楷体" w:hAnsi="华文楷体" w:eastAsia="华文楷体" w:cs="华文楷体"/>
          <w:sz w:val="30"/>
          <w:szCs w:val="30"/>
        </w:rPr>
      </w:pPr>
    </w:p>
    <w:p w14:paraId="2F637F3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supposed), on the same account as he is omnipresent in reference to the present world, he would be so to them and all that is in them.</w:t>
      </w:r>
    </w:p>
    <w:p w14:paraId="68418D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假定（supposed）的那样），那么正如祂（上帝）就当前世界（present world）而言是无所不在（omnipresent）的一样，祂（上帝）也会对它们（其他世界）以及其中所有的一切如此。</w:t>
      </w:r>
    </w:p>
    <w:p w14:paraId="1C2F778E">
      <w:pPr>
        <w:pStyle w:val="4"/>
        <w:spacing w:before="319" w:line="250" w:lineRule="auto"/>
        <w:ind w:left="5" w:right="4" w:hanging="1"/>
        <w:jc w:val="both"/>
        <w:rPr>
          <w:rFonts w:hint="eastAsia" w:ascii="华文楷体" w:hAnsi="华文楷体" w:eastAsia="华文楷体" w:cs="华文楷体"/>
          <w:sz w:val="30"/>
          <w:szCs w:val="30"/>
        </w:rPr>
      </w:pPr>
    </w:p>
    <w:p w14:paraId="526801F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which we affirm in this matter this is the sum: God, who in his own being and essence is infinite and immense, is, by reason thereof, present in and to the whole creation equally,—not by a diffusion of his substance, or mixture with other things, heaven or earth, in or upon them, but by an inconceivable indistancy of essence to all things,—though he exert his power and manifest his glory in one place more than another; as in heaven, in Zion, at the ark, etc.</w:t>
      </w:r>
    </w:p>
    <w:p w14:paraId="1CC2612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在此事上所肯定的，其概要如下：上帝，祂（上帝）在其自身的存在（being）和本质（essence）上是无限（infinite）和广阔（immense）的，因此，祂（上帝）平等地（equally）临在（present）于整个受造界（whole creation）并对其临在（present），——并非通过其本体（substance）的扩散（diffusion），或与天上（heaven）或地上（earth）其他事物的混合（mixture），在其内或其上，而是通过一种不可思议的（inconceivable）本质（essence）与所有事物的无距离（indistancy），——尽管祂（上帝）在一个地方（place）比另一个地方（place）更多地施展（exert）其能力（power）并彰显（manifest）其荣耀（glory）；例如在天上（heaven）、在锡安（Zion）、在约柜（ark）等等。</w:t>
      </w:r>
    </w:p>
    <w:p w14:paraId="0A471020">
      <w:pPr>
        <w:pStyle w:val="4"/>
        <w:spacing w:before="319" w:line="250" w:lineRule="auto"/>
        <w:ind w:left="5" w:right="4" w:hanging="1"/>
        <w:jc w:val="both"/>
        <w:rPr>
          <w:rFonts w:hint="eastAsia" w:ascii="华文楷体" w:hAnsi="华文楷体" w:eastAsia="华文楷体" w:cs="华文楷体"/>
          <w:sz w:val="30"/>
          <w:szCs w:val="30"/>
        </w:rPr>
      </w:pPr>
    </w:p>
    <w:p w14:paraId="1FB07B1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doctrine of the Scriptures in the places before mentioned needs no great pains to evince.</w:t>
      </w:r>
    </w:p>
    <w:p w14:paraId="22F27A4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这（上帝的无所不在）是前面提及之经文处圣经（Scriptures）的教义（doctrine），无需费多大劲就能证明。</w:t>
      </w:r>
    </w:p>
    <w:p w14:paraId="1C43A76D">
      <w:pPr>
        <w:pStyle w:val="4"/>
        <w:spacing w:before="319" w:line="250" w:lineRule="auto"/>
        <w:ind w:left="5" w:right="4" w:hanging="1"/>
        <w:jc w:val="both"/>
        <w:rPr>
          <w:rFonts w:hint="eastAsia" w:ascii="华文楷体" w:hAnsi="华文楷体" w:eastAsia="华文楷体" w:cs="华文楷体"/>
          <w:sz w:val="30"/>
          <w:szCs w:val="30"/>
        </w:rPr>
      </w:pPr>
    </w:p>
    <w:p w14:paraId="00664E6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1 Kings 8:27, the design of Solomon in the words gives light to the substance of what he asserted.</w:t>
      </w:r>
    </w:p>
    <w:p w14:paraId="5FE3A5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在那处经文，列王纪上8:27，所罗门（Solomon）话语的设计（design）阐明（gives light to）了他所断言（asserted）之事的实质（substance）。</w:t>
      </w:r>
    </w:p>
    <w:p w14:paraId="41390D50">
      <w:pPr>
        <w:pStyle w:val="4"/>
        <w:spacing w:before="319" w:line="250" w:lineRule="auto"/>
        <w:ind w:left="5" w:right="4" w:hanging="1"/>
        <w:jc w:val="both"/>
        <w:rPr>
          <w:rFonts w:hint="eastAsia" w:ascii="华文楷体" w:hAnsi="华文楷体" w:eastAsia="华文楷体" w:cs="华文楷体"/>
          <w:sz w:val="30"/>
          <w:szCs w:val="30"/>
        </w:rPr>
      </w:pPr>
    </w:p>
    <w:p w14:paraId="121D39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newly, with labour, cost, charge, and wisdom, none of them to be paralleled in the world, built a temple for the worship of God.</w:t>
      </w:r>
    </w:p>
    <w:p w14:paraId="28297CC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他（所罗门）刚用劳力（labour）、花费（cost）、责任（charge）和智慧（wisdom）——这些在世界上都无可比拟（paralleled）——为敬拜（worship）上帝建造了一座圣殿（temple）。</w:t>
      </w:r>
    </w:p>
    <w:p w14:paraId="75F2B067">
      <w:pPr>
        <w:pStyle w:val="4"/>
        <w:spacing w:before="319" w:line="250" w:lineRule="auto"/>
        <w:ind w:left="5" w:right="4" w:hanging="1"/>
        <w:jc w:val="both"/>
        <w:rPr>
          <w:rFonts w:hint="eastAsia" w:ascii="华文楷体" w:hAnsi="华文楷体" w:eastAsia="华文楷体" w:cs="华文楷体"/>
          <w:sz w:val="30"/>
          <w:szCs w:val="30"/>
        </w:rPr>
      </w:pPr>
    </w:p>
    <w:p w14:paraId="0B2FA8F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house being large and exceedingly glorious, the apprehensions of all the nations round about (that looked on, and considered the work he had in hand) concerning the nature and being of God being gross, carnal, and superstitious, themselves answerably worshipping those who by nature were not God, and his own people of Israel exceedingly prone to the same abomination, lest any should suppose that he had thoughts of including the essence of God in the house that he had built, he clears himself in this confession of his faith from all such imaginations, affirming that though indeed God would dwell on the earth, yet he was so far from being limited unto or circumscribed in the house that he had built, that "the heaven and the heaven of heavens," any space whatever that could be imagined, the highest heaven, could not, "cannot contain him;" so far is he from having a certain place in heaven where he should reside, in distinction from other places where he is not.</w:t>
      </w:r>
    </w:p>
    <w:p w14:paraId="608BD07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那殿（house）既宽大（large）又极其荣耀（exceedingly glorious），周围列国（nations round about）（那些观看并思想他 Solomon 手中所做之工的人）对上帝本性（nature）和存在（being）的理解（apprehensions）是粗鄙的（gross）、属肉体的（carnal）和迷信的（superstitious），他们自己也相应地敬拜（worshipping）那些本性（nature）并非上帝者，而他（所罗门）自己的以色列（Israel）民也极其倾向于（exceedingly prone to）同样的憎恶之事（same abomination），唯恐（lest）任何人以为（suppose）他（所罗门）曾想过将上帝的本质（essence of God）包含（including）在他所建造的殿（house）中，他（所罗门）便在他信仰（faith）的这份认信（confession）中，使自己摆脱（clears himself）所有这类想象（imaginations），肯定（affirming）说，尽管上帝确实会住在地上（dwell on the earth），然而祂（上帝）远非受限于（limited unto）或被局限（circumscribed）于他（所罗门）所建造的殿（house）中，以至于“天和天上的天”（the heaven and the heaven of heavens），任何可以想象（imagined）的空间（space），最高的天（highest heaven），都不能，“不能容纳祂（上帝）”（王上8:27）；祂（上帝）远非在天上（heaven）有一个确定的地方（certain place）居住（reside），而与其他祂（上帝）不在的地方（places）有别。</w:t>
      </w:r>
    </w:p>
    <w:p w14:paraId="73AF425B">
      <w:pPr>
        <w:pStyle w:val="4"/>
        <w:spacing w:before="319" w:line="250" w:lineRule="auto"/>
        <w:ind w:left="5" w:right="4" w:hanging="1"/>
        <w:jc w:val="both"/>
        <w:rPr>
          <w:rFonts w:hint="eastAsia" w:ascii="华文楷体" w:hAnsi="华文楷体" w:eastAsia="华文楷体" w:cs="华文楷体"/>
          <w:sz w:val="30"/>
          <w:szCs w:val="30"/>
        </w:rPr>
      </w:pPr>
    </w:p>
    <w:p w14:paraId="3B93B1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God in heaven above, and in earth beneath," Josh. 2:11.</w:t>
      </w:r>
    </w:p>
    <w:p w14:paraId="7ACDEC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“祂（上帝）是上天（heaven above）下地（earth beneath）的上帝”（书2:11）。</w:t>
      </w:r>
    </w:p>
    <w:p w14:paraId="5F1B6D1B">
      <w:pPr>
        <w:pStyle w:val="4"/>
        <w:spacing w:before="319" w:line="250" w:lineRule="auto"/>
        <w:ind w:left="5" w:right="4" w:hanging="1"/>
        <w:jc w:val="both"/>
        <w:rPr>
          <w:rFonts w:hint="eastAsia" w:ascii="华文楷体" w:hAnsi="华文楷体" w:eastAsia="华文楷体" w:cs="华文楷体"/>
          <w:sz w:val="30"/>
          <w:szCs w:val="30"/>
        </w:rPr>
      </w:pPr>
    </w:p>
    <w:p w14:paraId="6AC5A5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temple of God was built unto, that "the heaven and the heaven of heavens cannot contain."</w:t>
      </w:r>
    </w:p>
    <w:p w14:paraId="630619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上帝的殿（temple of God）所为之建造的那位，“天和天上的天尚且不能容纳”（王上8:27）。</w:t>
      </w:r>
    </w:p>
    <w:p w14:paraId="7E64DA4D">
      <w:pPr>
        <w:pStyle w:val="4"/>
        <w:spacing w:before="319" w:line="250" w:lineRule="auto"/>
        <w:ind w:left="5" w:right="4" w:hanging="1"/>
        <w:jc w:val="both"/>
        <w:rPr>
          <w:rFonts w:hint="eastAsia" w:ascii="华文楷体" w:hAnsi="华文楷体" w:eastAsia="华文楷体" w:cs="华文楷体"/>
          <w:sz w:val="30"/>
          <w:szCs w:val="30"/>
        </w:rPr>
      </w:pPr>
    </w:p>
    <w:p w14:paraId="797236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temple was built to the being of God, to God as God: so Acts 7:47, "But Solomon built</w:t>
      </w:r>
    </w:p>
    <w:p w14:paraId="26A8B1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现在，圣殿（temple）是为上帝的存在（being of God）、为作为上帝的上帝而建造的：因此使徒行传7:47说：“却是所罗门（Solomon）为</w:t>
      </w:r>
    </w:p>
    <w:p w14:paraId="4CA3A19C">
      <w:pPr>
        <w:pStyle w:val="4"/>
        <w:spacing w:before="319" w:line="250" w:lineRule="auto"/>
        <w:ind w:left="5" w:right="4" w:hanging="1"/>
        <w:jc w:val="both"/>
        <w:rPr>
          <w:rFonts w:hint="eastAsia" w:ascii="华文楷体" w:hAnsi="华文楷体" w:eastAsia="华文楷体" w:cs="华文楷体"/>
          <w:sz w:val="30"/>
          <w:szCs w:val="30"/>
        </w:rPr>
      </w:pPr>
    </w:p>
    <w:p w14:paraId="492BD1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him an house;" him,—that is, the Most High,—"who dwelleth not," is not circumscribed, "in temples made with hands," verse 48.</w:t>
      </w:r>
    </w:p>
    <w:p w14:paraId="0BDF787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祂（上帝）建造殿宇（house）”；祂（上帝），——即至高者（Most High），——“并不住”（dwelleth not），不被限制（circumscribed），“在人手所造的殿”（temples made with hands），第48节。</w:t>
      </w:r>
    </w:p>
    <w:p w14:paraId="58B17FD2">
      <w:pPr>
        <w:pStyle w:val="4"/>
        <w:spacing w:before="319" w:line="250" w:lineRule="auto"/>
        <w:ind w:left="5" w:right="4" w:hanging="1"/>
        <w:jc w:val="both"/>
        <w:rPr>
          <w:rFonts w:hint="eastAsia" w:ascii="华文楷体" w:hAnsi="华文楷体" w:eastAsia="华文楷体" w:cs="华文楷体"/>
          <w:sz w:val="30"/>
          <w:szCs w:val="30"/>
        </w:rPr>
      </w:pPr>
    </w:p>
    <w:p w14:paraId="6CA0BD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Ps. 139:7–10 is no less evident; the presence or face of God is expressly affirmed to be everywhere: "Whither shall I go from thy face?</w:t>
      </w:r>
    </w:p>
    <w:p w14:paraId="25B4A3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诗篇139:7-10的经文也同样明显；上帝的临在（presence）或面（face）被明确肯定为无所不在（everywhere）：“我往哪里去躲避你的面（face）？</w:t>
      </w:r>
    </w:p>
    <w:p w14:paraId="76B8B736">
      <w:pPr>
        <w:pStyle w:val="4"/>
        <w:spacing w:before="319" w:line="250" w:lineRule="auto"/>
        <w:ind w:left="5" w:right="4" w:hanging="1"/>
        <w:jc w:val="both"/>
        <w:rPr>
          <w:rFonts w:hint="eastAsia" w:ascii="华文楷体" w:hAnsi="华文楷体" w:eastAsia="华文楷体" w:cs="华文楷体"/>
          <w:sz w:val="30"/>
          <w:szCs w:val="30"/>
        </w:rPr>
      </w:pPr>
    </w:p>
    <w:p w14:paraId="03C0A1D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ascend up into heaven, thou art there: if I go into hell, behold, thou art there."</w:t>
      </w:r>
    </w:p>
    <w:p w14:paraId="4D2EA0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我若升到天上（heaven），你在那里；我若在阴间（hell）下榻，看哪，你也在那里。”</w:t>
      </w:r>
    </w:p>
    <w:p w14:paraId="3B157CDA">
      <w:pPr>
        <w:pStyle w:val="4"/>
        <w:spacing w:before="319" w:line="250" w:lineRule="auto"/>
        <w:ind w:left="5" w:right="4" w:hanging="1"/>
        <w:jc w:val="both"/>
        <w:rPr>
          <w:rFonts w:hint="eastAsia" w:ascii="华文楷体" w:hAnsi="华文楷体" w:eastAsia="华文楷体" w:cs="华文楷体"/>
          <w:sz w:val="30"/>
          <w:szCs w:val="30"/>
        </w:rPr>
      </w:pPr>
    </w:p>
    <w:p w14:paraId="57CCAD2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is affirmed to be in heaven, so everywhere else; now that he is in heaven, in respect of his essence and being, is not questioned.</w:t>
      </w:r>
    </w:p>
    <w:p w14:paraId="4FE477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正如上帝被肯定在天上（heaven）一样，祂（上帝）也在别处（everywhere else）；现在，祂（上帝）就其本质（essence）和存在（being）而言在天上（heaven），这一点是不容置疑的。</w:t>
      </w:r>
    </w:p>
    <w:p w14:paraId="3DD0105B">
      <w:pPr>
        <w:pStyle w:val="4"/>
        <w:spacing w:before="322" w:line="252" w:lineRule="auto"/>
        <w:ind w:firstLine="9"/>
        <w:jc w:val="both"/>
        <w:rPr>
          <w:rFonts w:hint="eastAsia" w:ascii="华文楷体" w:hAnsi="华文楷体" w:eastAsia="华文楷体" w:cs="华文楷体"/>
          <w:sz w:val="30"/>
          <w:szCs w:val="30"/>
        </w:rPr>
      </w:pPr>
    </w:p>
    <w:p w14:paraId="54309FB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can that of the prophet Isaiah, chap. 66:1, be otherwise understood but as an ascribing of an ubiquity to God, and a presence in heaven and earth: "Heaven is my throne, and the earth is my footstool."</w:t>
      </w:r>
    </w:p>
    <w:p w14:paraId="018537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先知以赛亚书66章1节的话，也只能被理解为将无所不在及在天地间的临在归于上帝：“天是我的座位，地是我的脚凳。”</w:t>
      </w:r>
    </w:p>
    <w:p w14:paraId="1824BA4C">
      <w:pPr>
        <w:pStyle w:val="4"/>
        <w:spacing w:before="314" w:line="253" w:lineRule="auto"/>
        <w:ind w:left="19" w:right="1" w:firstLine="19"/>
        <w:jc w:val="both"/>
        <w:rPr>
          <w:rFonts w:hint="eastAsia" w:ascii="华文楷体" w:hAnsi="华文楷体" w:eastAsia="华文楷体" w:cs="华文楷体"/>
          <w:spacing w:val="-1"/>
          <w:sz w:val="30"/>
          <w:szCs w:val="30"/>
        </w:rPr>
      </w:pPr>
    </w:p>
    <w:p w14:paraId="5211D1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metaphorical, and in that way expressive of the presence of a person; and so God is present in heaven and earth.</w:t>
      </w:r>
    </w:p>
    <w:p w14:paraId="1481B44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这些话是隐喻性的，并以那种方式表达了一个位格的临在；因此上帝临在于天地之间。</w:t>
      </w:r>
    </w:p>
    <w:p w14:paraId="72F65C9F">
      <w:pPr>
        <w:pStyle w:val="4"/>
        <w:spacing w:before="314" w:line="253" w:lineRule="auto"/>
        <w:ind w:left="19" w:right="1" w:firstLine="19"/>
        <w:jc w:val="both"/>
        <w:rPr>
          <w:rFonts w:hint="eastAsia" w:ascii="华文楷体" w:hAnsi="华文楷体" w:eastAsia="华文楷体" w:cs="华文楷体"/>
          <w:spacing w:val="-1"/>
          <w:sz w:val="30"/>
          <w:szCs w:val="30"/>
        </w:rPr>
      </w:pPr>
    </w:p>
    <w:p w14:paraId="18508D9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earth should be his footstool, and yet himself be so inconceivably distant from it as the heaven is from the earth (an expression chosen by himself to set out the greatest distance imaginable), is not readily to be apprehended.</w:t>
      </w:r>
    </w:p>
    <w:p w14:paraId="4F71B46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地是祂的脚凳，而祂自己却又与地有着如天地般难以想象的遥远距离（这是祂自己选择的用以表达最大可能距离的说法），这是不容易理解的。</w:t>
      </w:r>
    </w:p>
    <w:p w14:paraId="10EE7563">
      <w:pPr>
        <w:pStyle w:val="4"/>
        <w:spacing w:before="314" w:line="253" w:lineRule="auto"/>
        <w:ind w:left="19" w:right="1" w:firstLine="19"/>
        <w:jc w:val="both"/>
        <w:rPr>
          <w:rFonts w:hint="eastAsia" w:ascii="华文楷体" w:hAnsi="华文楷体" w:eastAsia="华文楷体" w:cs="华文楷体"/>
          <w:spacing w:val="-1"/>
          <w:sz w:val="30"/>
          <w:szCs w:val="30"/>
        </w:rPr>
      </w:pPr>
    </w:p>
    <w:p w14:paraId="5CE49F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not far from every one of us; for in him we live, and move, and have our being," Acts 17:27, 28.</w:t>
      </w:r>
    </w:p>
    <w:p w14:paraId="5526FA8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“祂离我们各人不远；我们生活、动作、存留，都在乎祂。”（使徒行传 17:27, 28）</w:t>
      </w:r>
    </w:p>
    <w:p w14:paraId="241EF36F">
      <w:pPr>
        <w:pStyle w:val="4"/>
        <w:spacing w:before="314" w:line="253" w:lineRule="auto"/>
        <w:ind w:left="19" w:right="1" w:firstLine="19"/>
        <w:jc w:val="both"/>
        <w:rPr>
          <w:rFonts w:hint="eastAsia" w:ascii="华文楷体" w:hAnsi="华文楷体" w:eastAsia="华文楷体" w:cs="华文楷体"/>
          <w:spacing w:val="-1"/>
          <w:sz w:val="30"/>
          <w:szCs w:val="30"/>
        </w:rPr>
      </w:pPr>
    </w:p>
    <w:p w14:paraId="23A78FA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testimony which God gives to this his perfection in Jer. 23:23, 24, is not to be avoided; more than what is here spoken by God himself as to his omnipresence we cannot, we desire not to speak: "Can any hide himself in secret places, that Ishall not see him? saith the LORD. Do not I fill heaven and earth? saith the LORD."</w:t>
      </w:r>
    </w:p>
    <w:p w14:paraId="201D43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在耶利米书23章23-24节为祂这一完美属性所作的见证是不可回避的；关于祂的无所不在，我们不能，也不愿说得比上帝自己在这里所说的更多：“人岂能在隐密处藏身，使我看不见他呢？这是耶和华说的。我岂不充满天地吗？这是耶和华说的。”</w:t>
      </w:r>
    </w:p>
    <w:p w14:paraId="0C7B88B2">
      <w:pPr>
        <w:pStyle w:val="4"/>
        <w:spacing w:before="314" w:line="253" w:lineRule="auto"/>
        <w:ind w:left="19" w:right="1" w:firstLine="19"/>
        <w:jc w:val="both"/>
        <w:rPr>
          <w:rFonts w:hint="eastAsia" w:ascii="华文楷体" w:hAnsi="华文楷体" w:eastAsia="华文楷体" w:cs="华文楷体"/>
          <w:spacing w:val="-1"/>
          <w:sz w:val="30"/>
          <w:szCs w:val="30"/>
        </w:rPr>
      </w:pPr>
    </w:p>
    <w:p w14:paraId="57D48C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Still where mention is made of the presence of God, there heaven and earth (which two are comprehensive of, and usually put for the whole creation) are mentioned: and herein he is neither to be thought afar off nor near, being equally present everywhere, in the hidden places as in heaven; that is, he is not distant from anything or place, though he take up no place, but is nigh all things, by the infiniteness and existence of his being.</w:t>
      </w:r>
    </w:p>
    <w:p w14:paraId="1D9E796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提及上帝临在之处，天地（这两者是包罗万象的，通常被用以指代整个受造界）也总是被提及：在此，祂既不被看为遥远，也不被看为临近，因祂同等地临在于各处，无论是在隐密处还是在天上；也就是说，祂不远离任何事物或地方，尽管祂不占据任何地方，但借着祂存在的无限性，祂与万物相近。</w:t>
      </w:r>
    </w:p>
    <w:p w14:paraId="06186E7A">
      <w:pPr>
        <w:pStyle w:val="4"/>
        <w:spacing w:before="314" w:line="253" w:lineRule="auto"/>
        <w:ind w:left="19" w:right="1" w:firstLine="19"/>
        <w:jc w:val="both"/>
        <w:rPr>
          <w:rFonts w:hint="eastAsia" w:ascii="华文楷体" w:hAnsi="华文楷体" w:eastAsia="华文楷体" w:cs="华文楷体"/>
          <w:spacing w:val="-1"/>
          <w:sz w:val="30"/>
          <w:szCs w:val="30"/>
        </w:rPr>
      </w:pPr>
    </w:p>
    <w:p w14:paraId="2770F6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what is also known of the nature of God, his attributes and perfections, the truth delivered may be farther argued and confirmed; as,—</w:t>
      </w:r>
    </w:p>
    <w:p w14:paraId="0727BAA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从我们所知的上帝的本性、祂的属性和完美来看，所阐述的真理可以被进一步论证和证实；如下——</w:t>
      </w:r>
    </w:p>
    <w:p w14:paraId="4457C2BA">
      <w:pPr>
        <w:pStyle w:val="4"/>
        <w:spacing w:before="314" w:line="253" w:lineRule="auto"/>
        <w:ind w:left="19" w:right="1" w:firstLine="19"/>
        <w:jc w:val="both"/>
        <w:rPr>
          <w:rFonts w:hint="eastAsia" w:ascii="华文楷体" w:hAnsi="华文楷体" w:eastAsia="华文楷体" w:cs="华文楷体"/>
          <w:spacing w:val="-1"/>
          <w:sz w:val="30"/>
          <w:szCs w:val="30"/>
        </w:rPr>
      </w:pPr>
    </w:p>
    <w:p w14:paraId="6DD8A3A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God is absolutely perfect; whatever is of perfectionistobe ascribed to him: otherwise he could neither be absolutely self-sufficient, all- sufficient, nor eternally blessed in himself.</w:t>
      </w:r>
    </w:p>
    <w:p w14:paraId="57122D9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上帝是绝对完美的；凡属完美之物都当归于祂：否则祂既不能是绝对自足的、全备的，也不能是在祂自己里面永恒蒙福的。</w:t>
      </w:r>
    </w:p>
    <w:p w14:paraId="7DB11FB0">
      <w:pPr>
        <w:pStyle w:val="4"/>
        <w:spacing w:before="314" w:line="253" w:lineRule="auto"/>
        <w:ind w:left="19" w:right="1" w:firstLine="19"/>
        <w:jc w:val="both"/>
        <w:rPr>
          <w:rFonts w:hint="eastAsia" w:ascii="华文楷体" w:hAnsi="华文楷体" w:eastAsia="华文楷体" w:cs="华文楷体"/>
          <w:spacing w:val="-1"/>
          <w:sz w:val="30"/>
          <w:szCs w:val="30"/>
        </w:rPr>
      </w:pPr>
    </w:p>
    <w:p w14:paraId="7B95174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absolutely perfect, inasmuch as no perfection is wanting to him, and comparatively above all that we can conceive or apprehend of perfection.</w:t>
      </w:r>
    </w:p>
    <w:p w14:paraId="3ACB401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祂是绝对完美的，因为祂不缺少任何完美，并且祂相对地超越了我们所能构想或理解的一切完美。</w:t>
      </w:r>
    </w:p>
    <w:p w14:paraId="6D53D65D">
      <w:pPr>
        <w:pStyle w:val="4"/>
        <w:spacing w:before="314" w:line="253" w:lineRule="auto"/>
        <w:ind w:left="19" w:right="1" w:firstLine="19"/>
        <w:jc w:val="both"/>
        <w:rPr>
          <w:rFonts w:hint="eastAsia" w:ascii="华文楷体" w:hAnsi="华文楷体" w:eastAsia="华文楷体" w:cs="华文楷体"/>
          <w:spacing w:val="-1"/>
          <w:sz w:val="30"/>
          <w:szCs w:val="30"/>
        </w:rPr>
      </w:pPr>
    </w:p>
    <w:p w14:paraId="03C1ECB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ubiquity or omnipresence be a perfection, it no less necessarily belongs to God than it does to be perfectly good and blessed.</w:t>
      </w:r>
    </w:p>
    <w:p w14:paraId="24B55D3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那么，如果无所不在是一种完美，它归于上帝的必然性，不亚于祂是完全良善和蒙福的。</w:t>
      </w:r>
    </w:p>
    <w:p w14:paraId="7067139A">
      <w:pPr>
        <w:pStyle w:val="4"/>
        <w:spacing w:before="314" w:line="253" w:lineRule="auto"/>
        <w:ind w:left="19" w:right="1" w:firstLine="19"/>
        <w:jc w:val="both"/>
        <w:rPr>
          <w:rFonts w:hint="eastAsia" w:ascii="华文楷体" w:hAnsi="华文楷体" w:eastAsia="华文楷体" w:cs="华文楷体"/>
          <w:spacing w:val="-1"/>
          <w:sz w:val="30"/>
          <w:szCs w:val="30"/>
        </w:rPr>
      </w:pPr>
    </w:p>
    <w:p w14:paraId="18BA48B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a perfection is evident from its contrary.</w:t>
      </w:r>
    </w:p>
    <w:p w14:paraId="21A2A75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这是一种完美，从其反面即可显明。</w:t>
      </w:r>
    </w:p>
    <w:p w14:paraId="5173F129">
      <w:pPr>
        <w:pStyle w:val="4"/>
        <w:spacing w:before="314" w:line="253" w:lineRule="auto"/>
        <w:ind w:left="19" w:right="1" w:firstLine="19"/>
        <w:jc w:val="both"/>
        <w:rPr>
          <w:rFonts w:hint="eastAsia" w:ascii="华文楷体" w:hAnsi="华文楷体" w:eastAsia="华文楷体" w:cs="华文楷体"/>
          <w:spacing w:val="-1"/>
          <w:sz w:val="30"/>
          <w:szCs w:val="30"/>
        </w:rPr>
      </w:pPr>
    </w:p>
    <w:p w14:paraId="60FE9E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be limited, to be circumscribed, is an imperfection, and argues weakness.</w:t>
      </w:r>
    </w:p>
    <w:p w14:paraId="6463189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受限制、被局限，是一种不完美，并显出软弱。</w:t>
      </w:r>
    </w:p>
    <w:p w14:paraId="54CCC9D4">
      <w:pPr>
        <w:pStyle w:val="4"/>
        <w:spacing w:before="314" w:line="253" w:lineRule="auto"/>
        <w:ind w:left="19" w:right="1" w:firstLine="19"/>
        <w:jc w:val="both"/>
        <w:rPr>
          <w:rFonts w:hint="eastAsia" w:ascii="华文楷体" w:hAnsi="华文楷体" w:eastAsia="华文楷体" w:cs="华文楷体"/>
          <w:spacing w:val="-1"/>
          <w:sz w:val="30"/>
          <w:szCs w:val="30"/>
        </w:rPr>
      </w:pPr>
    </w:p>
    <w:p w14:paraId="68E644B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commonly say, we would do such a thing in such a place could we be present unto it, and are grieved and troubled that we cannot be so.</w:t>
      </w:r>
    </w:p>
    <w:p w14:paraId="79EE073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我们通常说，如果我们能身处某地，我们就会在那里做某事，并因我们不能如此而感到悲伤和困扰。</w:t>
      </w:r>
    </w:p>
    <w:p w14:paraId="27D5C7ED">
      <w:pPr>
        <w:pStyle w:val="4"/>
        <w:spacing w:before="314" w:line="253" w:lineRule="auto"/>
        <w:ind w:left="19" w:right="1" w:firstLine="19"/>
        <w:jc w:val="both"/>
        <w:rPr>
          <w:rFonts w:hint="eastAsia" w:ascii="华文楷体" w:hAnsi="华文楷体" w:eastAsia="华文楷体" w:cs="华文楷体"/>
          <w:spacing w:val="-1"/>
          <w:sz w:val="30"/>
          <w:szCs w:val="30"/>
        </w:rPr>
      </w:pPr>
    </w:p>
    <w:p w14:paraId="16492EA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should be so is an imperfection attending the limitedness of our natures.</w:t>
      </w:r>
    </w:p>
    <w:p w14:paraId="192BCEA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情况之所以如此，是伴随着我们本性有限性的一种不完美。</w:t>
      </w:r>
    </w:p>
    <w:p w14:paraId="3F027EBC">
      <w:pPr>
        <w:pStyle w:val="4"/>
        <w:spacing w:before="314" w:line="253" w:lineRule="auto"/>
        <w:ind w:left="19" w:right="1" w:firstLine="19"/>
        <w:jc w:val="both"/>
        <w:rPr>
          <w:rFonts w:hint="eastAsia" w:ascii="华文楷体" w:hAnsi="华文楷体" w:eastAsia="华文楷体" w:cs="华文楷体"/>
          <w:spacing w:val="-1"/>
          <w:sz w:val="30"/>
          <w:szCs w:val="30"/>
        </w:rPr>
      </w:pPr>
    </w:p>
    <w:p w14:paraId="7899638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we will ascribe the like to God, his omnipresence is to be acknowledged.</w:t>
      </w:r>
    </w:p>
    <w:p w14:paraId="3C39B7B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除非我们愿意将同样的事归于上帝，否则祂的无所不在就必须被承认。</w:t>
      </w:r>
    </w:p>
    <w:p w14:paraId="29204ECD">
      <w:pPr>
        <w:pStyle w:val="4"/>
        <w:spacing w:before="314" w:line="253" w:lineRule="auto"/>
        <w:ind w:left="19" w:right="1" w:firstLine="19"/>
        <w:jc w:val="both"/>
        <w:rPr>
          <w:rFonts w:hint="eastAsia" w:ascii="华文楷体" w:hAnsi="华文楷体" w:eastAsia="华文楷体" w:cs="华文楷体"/>
          <w:spacing w:val="-1"/>
          <w:sz w:val="30"/>
          <w:szCs w:val="30"/>
        </w:rPr>
      </w:pPr>
    </w:p>
    <w:p w14:paraId="23E02E0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every perfection, then, be in God (and if every perfection be not in any, he is not God), this is not to be denied to him.</w:t>
      </w:r>
    </w:p>
    <w:p w14:paraId="2C84FFC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因此，如果每一种完美都在上帝里面（如果每一种完美不在任何一位里面，那祂就不是上帝），那么这一点就不能被否认归于祂。</w:t>
      </w:r>
    </w:p>
    <w:p w14:paraId="563E53E3">
      <w:pPr>
        <w:pStyle w:val="4"/>
        <w:spacing w:before="314" w:line="253" w:lineRule="auto"/>
        <w:ind w:left="19" w:right="1" w:firstLine="19"/>
        <w:jc w:val="both"/>
        <w:rPr>
          <w:rFonts w:hint="eastAsia" w:ascii="华文楷体" w:hAnsi="华文楷体" w:eastAsia="华文楷体" w:cs="华文楷体"/>
          <w:spacing w:val="-1"/>
          <w:sz w:val="30"/>
          <w:szCs w:val="30"/>
        </w:rPr>
      </w:pPr>
    </w:p>
    <w:p w14:paraId="74F00F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Again; if God be now "in a certain place in heaven," I ask where he was before these heavens were made?</w:t>
      </w:r>
    </w:p>
    <w:p w14:paraId="6BEA5B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再者；如果上帝如今“在天上的某个地方”，我问在诸天被造之前祂在哪里？</w:t>
      </w:r>
    </w:p>
    <w:p w14:paraId="11D8CD0D">
      <w:pPr>
        <w:pStyle w:val="4"/>
        <w:spacing w:before="314" w:line="253" w:lineRule="auto"/>
        <w:ind w:left="19" w:right="1" w:firstLine="19"/>
        <w:jc w:val="both"/>
        <w:rPr>
          <w:rFonts w:hint="eastAsia" w:ascii="华文楷体" w:hAnsi="华文楷体" w:eastAsia="华文楷体" w:cs="华文楷体"/>
          <w:spacing w:val="-1"/>
          <w:sz w:val="30"/>
          <w:szCs w:val="30"/>
        </w:rPr>
      </w:pPr>
    </w:p>
    <w:p w14:paraId="10A506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heavens have not always been.</w:t>
      </w:r>
    </w:p>
    <w:p w14:paraId="3A1723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这些天并非一直存在。</w:t>
      </w:r>
    </w:p>
    <w:p w14:paraId="4EF3D9A3">
      <w:pPr>
        <w:pStyle w:val="4"/>
        <w:spacing w:before="314" w:line="253" w:lineRule="auto"/>
        <w:ind w:left="19" w:right="1" w:firstLine="19"/>
        <w:jc w:val="both"/>
        <w:rPr>
          <w:rFonts w:hint="eastAsia" w:ascii="华文楷体" w:hAnsi="华文楷体" w:eastAsia="华文楷体" w:cs="华文楷体"/>
          <w:spacing w:val="-1"/>
          <w:sz w:val="30"/>
          <w:szCs w:val="30"/>
        </w:rPr>
      </w:pPr>
    </w:p>
    <w:p w14:paraId="1A6A194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was then where there was nothing but God,—no heaven, no earth, no place.</w:t>
      </w:r>
    </w:p>
    <w:p w14:paraId="2CFE09F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那时上帝所在之处，除了上帝一无所有——没有天，没有地，没有地方。</w:t>
      </w:r>
    </w:p>
    <w:p w14:paraId="3758BE15">
      <w:pPr>
        <w:pStyle w:val="4"/>
        <w:spacing w:before="314" w:line="253" w:lineRule="auto"/>
        <w:ind w:left="19" w:right="1" w:firstLine="19"/>
        <w:jc w:val="both"/>
        <w:rPr>
          <w:rFonts w:hint="eastAsia" w:ascii="华文楷体" w:hAnsi="华文楷体" w:eastAsia="华文楷体" w:cs="华文楷体"/>
          <w:spacing w:val="-1"/>
          <w:sz w:val="30"/>
          <w:szCs w:val="30"/>
        </w:rPr>
      </w:pPr>
    </w:p>
    <w:p w14:paraId="5F4D673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what place was God when there was no place?</w:t>
      </w:r>
    </w:p>
    <w:p w14:paraId="763D36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当没有地方的时候，上帝在什么地方？</w:t>
      </w:r>
    </w:p>
    <w:p w14:paraId="3E026DC9">
      <w:pPr>
        <w:pStyle w:val="4"/>
        <w:spacing w:before="314" w:line="253" w:lineRule="auto"/>
        <w:ind w:left="19" w:right="1" w:firstLine="19"/>
        <w:jc w:val="both"/>
        <w:rPr>
          <w:rFonts w:hint="eastAsia" w:ascii="华文楷体" w:hAnsi="华文楷体" w:eastAsia="华文楷体" w:cs="华文楷体"/>
          <w:spacing w:val="-1"/>
          <w:sz w:val="30"/>
          <w:szCs w:val="30"/>
        </w:rPr>
      </w:pPr>
    </w:p>
    <w:p w14:paraId="659BC2F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heavens were made, did he cease this manner of being in himself, existing in his own infinite essence, and remove into the new place made for him?</w:t>
      </w:r>
    </w:p>
    <w:p w14:paraId="58FB445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当诸天被造时，祂是否停止了这种存在于祂自己里面、存在于祂自己无限本质中的方式，而迁入为祂所造的新地方？</w:t>
      </w:r>
    </w:p>
    <w:p w14:paraId="4A4316F7">
      <w:pPr>
        <w:pStyle w:val="4"/>
        <w:spacing w:before="314" w:line="253" w:lineRule="auto"/>
        <w:ind w:left="19" w:right="1" w:firstLine="19"/>
        <w:jc w:val="both"/>
        <w:rPr>
          <w:rFonts w:hint="eastAsia" w:ascii="华文楷体" w:hAnsi="华文楷体" w:eastAsia="华文楷体" w:cs="华文楷体"/>
          <w:spacing w:val="-1"/>
          <w:sz w:val="30"/>
          <w:szCs w:val="30"/>
        </w:rPr>
      </w:pPr>
    </w:p>
    <w:p w14:paraId="1E8AFF3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not God's removal out of his existence in himself into a certain place a blasphemous imagination?</w:t>
      </w:r>
    </w:p>
    <w:p w14:paraId="03EFAF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或者说，上帝从祂在自己里面的存在迁出到一个特定的地方，这难道不是一种亵渎的想象吗？</w:t>
      </w:r>
    </w:p>
    <w:p w14:paraId="4DF273EB">
      <w:pPr>
        <w:pStyle w:val="4"/>
        <w:spacing w:before="314" w:line="253" w:lineRule="auto"/>
        <w:ind w:left="19" w:right="1" w:firstLine="19"/>
        <w:jc w:val="both"/>
        <w:rPr>
          <w:rFonts w:hint="eastAsia" w:ascii="华文楷体" w:hAnsi="华文楷体" w:eastAsia="华文楷体" w:cs="华文楷体"/>
          <w:spacing w:val="-1"/>
          <w:sz w:val="30"/>
          <w:szCs w:val="30"/>
        </w:rPr>
      </w:pPr>
    </w:p>
    <w:p w14:paraId="784B412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"Ante omnia Deus erat solus ipse sibi, et locus, et mundus, et omnia," Tertul.</w:t>
      </w:r>
    </w:p>
    <w:p w14:paraId="6941D28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“在万物之前，上帝独自是祂自己的所在、世界和万有。”特土良(Tertul.)。</w:t>
      </w:r>
    </w:p>
    <w:p w14:paraId="31BEAEA9">
      <w:pPr>
        <w:pStyle w:val="4"/>
        <w:spacing w:before="314" w:line="253" w:lineRule="auto"/>
        <w:ind w:left="19" w:right="1" w:firstLine="19"/>
        <w:jc w:val="both"/>
        <w:rPr>
          <w:rFonts w:hint="eastAsia" w:ascii="华文楷体" w:hAnsi="华文楷体" w:eastAsia="华文楷体" w:cs="华文楷体"/>
          <w:spacing w:val="-1"/>
          <w:sz w:val="30"/>
          <w:szCs w:val="30"/>
        </w:rPr>
      </w:pPr>
    </w:p>
    <w:p w14:paraId="2E09C0D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this change of place and posture to be ascribed to God?</w:t>
      </w:r>
    </w:p>
    <w:p w14:paraId="52C2B18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这种位置和姿态的改变能归于上帝吗？</w:t>
      </w:r>
    </w:p>
    <w:p w14:paraId="3359E15E">
      <w:pPr>
        <w:pStyle w:val="4"/>
        <w:spacing w:before="314" w:line="253" w:lineRule="auto"/>
        <w:ind w:left="19" w:right="1" w:firstLine="19"/>
        <w:jc w:val="both"/>
        <w:rPr>
          <w:rFonts w:hint="eastAsia" w:ascii="华文楷体" w:hAnsi="华文楷体" w:eastAsia="华文楷体" w:cs="华文楷体"/>
          <w:spacing w:val="-1"/>
          <w:sz w:val="30"/>
          <w:szCs w:val="30"/>
        </w:rPr>
      </w:pPr>
    </w:p>
    <w:p w14:paraId="0649BA8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if God be now only in a certain place of the heavens, if he should destroy the heavens and that place, where would he then be? in what place?</w:t>
      </w:r>
    </w:p>
    <w:p w14:paraId="78BACC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此外，如果上帝如今只在天上的某个地方，如果祂要毁灭诸天和那个地方，那时祂将在哪里？在什么地方？</w:t>
      </w:r>
    </w:p>
    <w:p w14:paraId="458C6A3F">
      <w:pPr>
        <w:pStyle w:val="4"/>
        <w:spacing w:before="314" w:line="253" w:lineRule="auto"/>
        <w:ind w:left="19" w:right="1" w:firstLine="19"/>
        <w:jc w:val="both"/>
        <w:rPr>
          <w:rFonts w:hint="eastAsia" w:ascii="华文楷体" w:hAnsi="华文楷体" w:eastAsia="华文楷体" w:cs="华文楷体"/>
          <w:spacing w:val="-1"/>
          <w:sz w:val="30"/>
          <w:szCs w:val="30"/>
        </w:rPr>
      </w:pPr>
    </w:p>
    <w:p w14:paraId="13DFD9D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Should he cease to be in the place wherein he is, and begin to be in, to take up, and to possess another?</w:t>
      </w:r>
    </w:p>
    <w:p w14:paraId="625BE3E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祂是否会停止存在于祂所在的地方，而开始进入、占据并拥有另一个地方？</w:t>
      </w:r>
    </w:p>
    <w:p w14:paraId="74A7F2CE">
      <w:pPr>
        <w:pStyle w:val="4"/>
        <w:spacing w:before="314" w:line="253" w:lineRule="auto"/>
        <w:ind w:left="19" w:right="1" w:firstLine="19"/>
        <w:jc w:val="both"/>
        <w:rPr>
          <w:rFonts w:hint="eastAsia" w:ascii="华文楷体" w:hAnsi="华文楷体" w:eastAsia="华文楷体" w:cs="华文楷体"/>
          <w:spacing w:val="-1"/>
          <w:sz w:val="30"/>
          <w:szCs w:val="30"/>
        </w:rPr>
      </w:pPr>
    </w:p>
    <w:p w14:paraId="68AB292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are such apprehensions suited to the infinite perfections of God?</w:t>
      </w:r>
    </w:p>
    <w:p w14:paraId="2C6FD82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而这样的观念适合上帝无限的完美吗？</w:t>
      </w:r>
    </w:p>
    <w:p w14:paraId="4618B838">
      <w:pPr>
        <w:pStyle w:val="4"/>
        <w:spacing w:before="314" w:line="253" w:lineRule="auto"/>
        <w:ind w:left="19" w:right="1" w:firstLine="19"/>
        <w:jc w:val="both"/>
        <w:rPr>
          <w:rFonts w:hint="eastAsia" w:ascii="华文楷体" w:hAnsi="华文楷体" w:eastAsia="华文楷体" w:cs="华文楷体"/>
          <w:spacing w:val="-1"/>
          <w:sz w:val="30"/>
          <w:szCs w:val="30"/>
        </w:rPr>
      </w:pPr>
    </w:p>
    <w:p w14:paraId="1A625FA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may we not suppose that he may create another heaven? can he not do it?</w:t>
      </w:r>
    </w:p>
    <w:p w14:paraId="2A71B96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是的，我们难道不能假设祂可以创造另一个天吗？祂不能这样做吗？</w:t>
      </w:r>
    </w:p>
    <w:p w14:paraId="007AFDE3">
      <w:pPr>
        <w:pStyle w:val="4"/>
        <w:spacing w:before="314" w:line="253" w:lineRule="auto"/>
        <w:ind w:left="19" w:right="1" w:firstLine="19"/>
        <w:jc w:val="both"/>
        <w:rPr>
          <w:rFonts w:hint="eastAsia" w:ascii="华文楷体" w:hAnsi="华文楷体" w:eastAsia="华文楷体" w:cs="华文楷体"/>
          <w:spacing w:val="-1"/>
          <w:sz w:val="30"/>
          <w:szCs w:val="30"/>
        </w:rPr>
      </w:pPr>
    </w:p>
    <w:p w14:paraId="2E6A64D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should he be present there? or must it stand empty? or must he move himself thither? or make himself bigger than he was, to fill that heaven also?</w:t>
      </w:r>
    </w:p>
    <w:p w14:paraId="4710228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祂将如何临在于那里？还是那里必须空着？还是祂必须移驾到那里？或者使祂自己比原来更大，以便也充满那个天？</w:t>
      </w:r>
    </w:p>
    <w:p w14:paraId="167088FC">
      <w:pPr>
        <w:pStyle w:val="4"/>
        <w:spacing w:before="314" w:line="253" w:lineRule="auto"/>
        <w:ind w:left="19" w:right="1" w:firstLine="19"/>
        <w:jc w:val="both"/>
        <w:rPr>
          <w:rFonts w:hint="eastAsia" w:ascii="华文楷体" w:hAnsi="华文楷体" w:eastAsia="华文楷体" w:cs="华文楷体"/>
          <w:spacing w:val="-1"/>
          <w:sz w:val="30"/>
          <w:szCs w:val="30"/>
        </w:rPr>
      </w:pPr>
    </w:p>
    <w:p w14:paraId="10FD575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omnipresence of God is grounded on the infiniteness of his essence.</w:t>
      </w:r>
    </w:p>
    <w:p w14:paraId="6FEB4BC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上帝的无所不在是基于祂本质的无限性。</w:t>
      </w:r>
    </w:p>
    <w:p w14:paraId="6B7A2BED">
      <w:pPr>
        <w:pStyle w:val="4"/>
        <w:spacing w:before="314" w:line="253" w:lineRule="auto"/>
        <w:ind w:left="19" w:right="1" w:firstLine="19"/>
        <w:jc w:val="both"/>
        <w:rPr>
          <w:rFonts w:hint="eastAsia" w:ascii="华文楷体" w:hAnsi="华文楷体" w:eastAsia="华文楷体" w:cs="华文楷体"/>
          <w:spacing w:val="-1"/>
          <w:sz w:val="30"/>
          <w:szCs w:val="30"/>
        </w:rPr>
      </w:pPr>
    </w:p>
    <w:p w14:paraId="516ABEE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God be infinite, he is omnipresent.</w:t>
      </w:r>
    </w:p>
    <w:p w14:paraId="20C17C8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如果上帝是无限的，祂就是无所不在的。</w:t>
      </w:r>
    </w:p>
    <w:p w14:paraId="29206BDF">
      <w:pPr>
        <w:pStyle w:val="4"/>
        <w:spacing w:before="314" w:line="253" w:lineRule="auto"/>
        <w:ind w:left="19" w:right="1" w:firstLine="19"/>
        <w:jc w:val="both"/>
        <w:rPr>
          <w:rFonts w:hint="eastAsia" w:ascii="华文楷体" w:hAnsi="华文楷体" w:eastAsia="华文楷体" w:cs="华文楷体"/>
          <w:spacing w:val="-1"/>
          <w:sz w:val="30"/>
          <w:szCs w:val="30"/>
        </w:rPr>
      </w:pPr>
    </w:p>
    <w:p w14:paraId="5796ABD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Suppose him infinite, and then suppose there is any thing besides himself, and his presence with that thing, wherever it be, doth necessarily follow; for if he be so bounded as to be in his essence distant from any thing, he is not infinite.</w:t>
      </w:r>
    </w:p>
    <w:p w14:paraId="29C2069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假设祂是无限的，然后假设有任何在祂自己以外的事物，那么祂与那事物的同在，无论那事物在哪里，都必然随之而来；因为如果祂受限于其本质，以致与任何事物有距离，那祂就不是无限的。</w:t>
      </w:r>
    </w:p>
    <w:p w14:paraId="19ADB4B6">
      <w:pPr>
        <w:pStyle w:val="4"/>
        <w:spacing w:before="314" w:line="253" w:lineRule="auto"/>
        <w:ind w:left="19" w:right="1" w:firstLine="19"/>
        <w:jc w:val="both"/>
        <w:rPr>
          <w:rFonts w:hint="eastAsia" w:ascii="华文楷体" w:hAnsi="华文楷体" w:eastAsia="华文楷体" w:cs="华文楷体"/>
          <w:spacing w:val="-1"/>
          <w:sz w:val="30"/>
          <w:szCs w:val="30"/>
        </w:rPr>
      </w:pPr>
    </w:p>
    <w:p w14:paraId="295A84C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God is not infinite in his essence denies him to be infinite or unlimited in any of his perfections or properties; and therefore, indeed, upon the matter Socinus denies God's power to be infinite, because he will not grant his essence to be, Cat. chap. 11. part 1.</w:t>
      </w:r>
    </w:p>
    <w:p w14:paraId="44ECFB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说上帝的本质不是无限的，就否认了祂在任何完美或属性上是无限或不受限制的；因此，事实上，索西努（Socinus）否认上帝的能力是无限的，因为他不承认祂的本质是无限的，见《要理问答》第11章第1部分。</w:t>
      </w:r>
    </w:p>
    <w:p w14:paraId="494749D4">
      <w:pPr>
        <w:pStyle w:val="4"/>
        <w:spacing w:before="314" w:line="253" w:lineRule="auto"/>
        <w:ind w:left="19" w:right="1" w:firstLine="19"/>
        <w:jc w:val="both"/>
        <w:rPr>
          <w:rFonts w:hint="eastAsia" w:ascii="华文楷体" w:hAnsi="华文楷体" w:eastAsia="华文楷体" w:cs="华文楷体"/>
          <w:spacing w:val="-1"/>
          <w:sz w:val="30"/>
          <w:szCs w:val="30"/>
        </w:rPr>
      </w:pPr>
    </w:p>
    <w:p w14:paraId="3B410D1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absolutely infinite cannot have its residence in that which is finite and limited, so that if the essence of God be not immense and infinite, his power, goodness, etc., are also bounded and limited; so that there are, or may be, many things which in their own natures are capable of existence, which yet God cannot do for want of power.</w:t>
      </w:r>
    </w:p>
    <w:p w14:paraId="787176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绝对无限者不能居于有限和受限者之中，因此，如果上帝的本质不是广阔无垠和无限的，那么祂的能力、良善等也都是有界限和受限制的；因此，存在或可能存在许多在其本性上能够存在的事物，但上帝因能力不足而无法做到。</w:t>
      </w:r>
    </w:p>
    <w:p w14:paraId="394A0F47">
      <w:pPr>
        <w:pStyle w:val="4"/>
        <w:spacing w:before="314" w:line="253" w:lineRule="auto"/>
        <w:ind w:left="19" w:right="1" w:firstLine="19"/>
        <w:jc w:val="both"/>
        <w:rPr>
          <w:rFonts w:hint="eastAsia" w:ascii="华文楷体" w:hAnsi="华文楷体" w:eastAsia="华文楷体" w:cs="华文楷体"/>
          <w:spacing w:val="-1"/>
          <w:sz w:val="30"/>
          <w:szCs w:val="30"/>
        </w:rPr>
      </w:pPr>
    </w:p>
    <w:p w14:paraId="3096497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suitable to the Scriptures and common notions of mankind concerning the nature of God this is will be easily known.</w:t>
      </w:r>
    </w:p>
    <w:p w14:paraId="3DB4DE7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这与圣经以及人类关于上帝本性的普遍观念是何等相符，将是显而易见的。</w:t>
      </w:r>
    </w:p>
    <w:p w14:paraId="681A37B5">
      <w:pPr>
        <w:pStyle w:val="4"/>
        <w:spacing w:before="314" w:line="253" w:lineRule="auto"/>
        <w:ind w:left="19" w:right="1" w:firstLine="19"/>
        <w:jc w:val="both"/>
        <w:rPr>
          <w:rFonts w:hint="eastAsia" w:ascii="华文楷体" w:hAnsi="华文楷体" w:eastAsia="华文楷体" w:cs="华文楷体"/>
          <w:spacing w:val="-1"/>
          <w:sz w:val="30"/>
          <w:szCs w:val="30"/>
        </w:rPr>
      </w:pPr>
    </w:p>
    <w:p w14:paraId="5346A6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yet the common faith of Christians that God is ἀπε ρίγραπτος, κα iπειρος .</w:t>
      </w:r>
    </w:p>
    <w:p w14:paraId="54CEF21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至今，基督徒的普遍信仰仍是上帝是 ἀπε ρίγραπτος, κα iπειρος （不受限的，且无限的）。</w:t>
      </w:r>
    </w:p>
    <w:p w14:paraId="3263783F">
      <w:pPr>
        <w:pStyle w:val="4"/>
        <w:spacing w:before="314" w:line="253" w:lineRule="auto"/>
        <w:ind w:left="19" w:right="1" w:firstLine="19"/>
        <w:jc w:val="both"/>
        <w:rPr>
          <w:rFonts w:hint="eastAsia" w:ascii="华文楷体" w:hAnsi="华文楷体" w:eastAsia="华文楷体" w:cs="华文楷体"/>
          <w:spacing w:val="-1"/>
          <w:sz w:val="30"/>
          <w:szCs w:val="30"/>
        </w:rPr>
      </w:pPr>
    </w:p>
    <w:p w14:paraId="5401143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Let reason (which the author of these Catechisms pretends to advance and honour, as some think, above its due, and therefore cannot decline its dictates) judge of the consequences of this gross apprehension concerning the confinement of God to the heavens, yea, "a certain place in the heavens," though he "glister" never so much "in glory" there where he is.</w:t>
      </w:r>
    </w:p>
    <w:p w14:paraId="4A3020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让理性（这些《要理问答》的作者声称要提倡和尊重理性，有些人认为其尊重超出了应有的程度，因此不能拒绝其指令）来判断这种将上帝局限于诸天，甚至“天上的某个地方”的粗劣观念的后果，尽管祂在那里“在荣耀中”无论怎样“闪耀”。</w:t>
      </w:r>
    </w:p>
    <w:p w14:paraId="1C46E882">
      <w:pPr>
        <w:pStyle w:val="4"/>
        <w:spacing w:before="314" w:line="253" w:lineRule="auto"/>
        <w:ind w:left="19" w:right="1" w:firstLine="19"/>
        <w:jc w:val="both"/>
        <w:rPr>
          <w:rFonts w:hint="eastAsia" w:ascii="华文楷体" w:hAnsi="华文楷体" w:eastAsia="华文楷体" w:cs="华文楷体"/>
          <w:spacing w:val="-1"/>
          <w:sz w:val="30"/>
          <w:szCs w:val="30"/>
        </w:rPr>
      </w:pPr>
    </w:p>
    <w:p w14:paraId="3037C76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(1.) He must be extended as a body is, that so he may fill the place, and have parts as we have, if he be circumscribed in a certain place; which though our author thinks no absurdity, yet, as we shall afterward manifest, it is as bold an attempt to make an idol of the living God as ever any of the sons of men engaged into.</w:t>
      </w:r>
    </w:p>
    <w:p w14:paraId="1241DB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因为，(1.) 如果祂被限制在某个地方，祂就必须像一个物体一样具有广延性，以便充满那个地方，并像我们一样有肢体；尽管我们的作者认为这并非荒谬，但正如我们稍后将要证明的，这是人类子孙中曾有过的、将永生上帝当作偶像的最胆大妄为的企图。</w:t>
      </w:r>
    </w:p>
    <w:p w14:paraId="03D0794B">
      <w:pPr>
        <w:pStyle w:val="4"/>
        <w:spacing w:before="314" w:line="253" w:lineRule="auto"/>
        <w:ind w:left="19" w:right="1" w:firstLine="19"/>
        <w:jc w:val="both"/>
        <w:rPr>
          <w:rFonts w:hint="eastAsia" w:ascii="华文楷体" w:hAnsi="华文楷体" w:eastAsia="华文楷体" w:cs="华文楷体"/>
          <w:spacing w:val="-1"/>
          <w:sz w:val="30"/>
          <w:szCs w:val="30"/>
        </w:rPr>
      </w:pPr>
    </w:p>
    <w:p w14:paraId="6EEA418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Then God's greatness and ours, as to essence and substance, differ only gradually, but are still of the same kind.</w:t>
      </w:r>
    </w:p>
    <w:p w14:paraId="5DA50D9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那么，上帝的伟大和我们的伟大，就本质和实体而言，只是程度上的差异，但仍然是同一种类的。</w:t>
      </w:r>
    </w:p>
    <w:p w14:paraId="4EE8D4F1">
      <w:pPr>
        <w:pStyle w:val="4"/>
        <w:spacing w:before="314" w:line="253" w:lineRule="auto"/>
        <w:ind w:left="19" w:right="1" w:firstLine="19"/>
        <w:jc w:val="both"/>
        <w:rPr>
          <w:rFonts w:hint="eastAsia" w:ascii="华文楷体" w:hAnsi="华文楷体" w:eastAsia="华文楷体" w:cs="华文楷体"/>
          <w:spacing w:val="-1"/>
          <w:sz w:val="30"/>
          <w:szCs w:val="30"/>
        </w:rPr>
      </w:pPr>
    </w:p>
    <w:p w14:paraId="2BDA8C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bigger than a man, it is true, but yet with the same kind of greatness, differing from us as one man differs from another.</w:t>
      </w:r>
    </w:p>
    <w:p w14:paraId="6D12DFB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上帝比人大，这是真的，但却是同一种类的伟大，与我们的区别就像一个人与另一个人的区别一样。</w:t>
      </w:r>
    </w:p>
    <w:p w14:paraId="3E4C8226">
      <w:pPr>
        <w:pStyle w:val="4"/>
        <w:spacing w:before="314" w:line="253" w:lineRule="auto"/>
        <w:ind w:left="19" w:right="1" w:firstLine="19"/>
        <w:jc w:val="both"/>
        <w:rPr>
          <w:rFonts w:hint="eastAsia" w:ascii="华文楷体" w:hAnsi="华文楷体" w:eastAsia="华文楷体" w:cs="华文楷体"/>
          <w:spacing w:val="-1"/>
          <w:sz w:val="30"/>
          <w:szCs w:val="30"/>
        </w:rPr>
      </w:pPr>
    </w:p>
    <w:p w14:paraId="6E66C8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 is in a certain place of the earth, which he fills and takes up; and God is in a certain place of the heavens, which he fills and takes up.</w:t>
      </w:r>
    </w:p>
    <w:p w14:paraId="653E890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一个人在地球上的某个地方，他充满并占据那个地方；而上帝在天上的某个地方，祂充满并占据那个地方。</w:t>
      </w:r>
    </w:p>
    <w:p w14:paraId="2CB36075">
      <w:pPr>
        <w:pStyle w:val="4"/>
        <w:spacing w:before="314" w:line="253" w:lineRule="auto"/>
        <w:ind w:left="19" w:right="1" w:firstLine="19"/>
        <w:jc w:val="both"/>
        <w:rPr>
          <w:rFonts w:hint="eastAsia" w:ascii="华文楷体" w:hAnsi="华文楷体" w:eastAsia="华文楷体" w:cs="华文楷体"/>
          <w:spacing w:val="-1"/>
          <w:sz w:val="30"/>
          <w:szCs w:val="30"/>
        </w:rPr>
      </w:pPr>
    </w:p>
    <w:p w14:paraId="1E57A15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some gradual difference there is, but how great or little that difference is, as yet we are not taught.</w:t>
      </w:r>
    </w:p>
    <w:p w14:paraId="40E454E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只是存在一些程度上的差异，但那差异有多大或多小，我们至今尚未被教导。</w:t>
      </w:r>
    </w:p>
    <w:p w14:paraId="7BC7D7AD">
      <w:pPr>
        <w:pStyle w:val="4"/>
        <w:spacing w:before="314" w:line="253" w:lineRule="auto"/>
        <w:ind w:left="19" w:right="1" w:firstLine="19"/>
        <w:jc w:val="both"/>
        <w:rPr>
          <w:rFonts w:hint="eastAsia" w:ascii="华文楷体" w:hAnsi="华文楷体" w:eastAsia="华文楷体" w:cs="华文楷体"/>
          <w:spacing w:val="-1"/>
          <w:sz w:val="30"/>
          <w:szCs w:val="30"/>
        </w:rPr>
      </w:pPr>
    </w:p>
    <w:p w14:paraId="4601CE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 desire to know of Mr B. what the throne is made of that God sits on in the heavens, and how far the glistering of his glory doth extend, and whether that glistering of glory doth naturally attend his person as beams do the sun, or shining doth fire, or can he make it more or less as he pleaseth?</w:t>
      </w:r>
    </w:p>
    <w:p w14:paraId="6ACA19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我想知道B先生，上帝在天上所坐的宝座是用什么造的，祂荣耀的光辉延伸多远，那荣耀的光辉是像光线伴随太阳、光亮伴随火焰一样自然地伴随祂的位格，还是祂可以随意使其增减？</w:t>
      </w:r>
    </w:p>
    <w:p w14:paraId="79ECA180">
      <w:pPr>
        <w:pStyle w:val="4"/>
        <w:spacing w:before="314" w:line="253" w:lineRule="auto"/>
        <w:ind w:left="19" w:right="1" w:firstLine="19"/>
        <w:jc w:val="both"/>
        <w:rPr>
          <w:rFonts w:hint="eastAsia" w:ascii="华文楷体" w:hAnsi="华文楷体" w:eastAsia="华文楷体" w:cs="华文楷体"/>
          <w:spacing w:val="-1"/>
          <w:sz w:val="30"/>
          <w:szCs w:val="30"/>
        </w:rPr>
      </w:pPr>
    </w:p>
    <w:p w14:paraId="1AD3A5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Doth God fill the whole heavens, or only some part of them?</w:t>
      </w:r>
    </w:p>
    <w:p w14:paraId="0E50AA4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上帝是充满整个诸天，还是只充满其中一部分？</w:t>
      </w:r>
    </w:p>
    <w:p w14:paraId="382EA596">
      <w:pPr>
        <w:pStyle w:val="4"/>
        <w:spacing w:before="314" w:line="253" w:lineRule="auto"/>
        <w:ind w:left="19" w:right="1" w:firstLine="19"/>
        <w:jc w:val="both"/>
        <w:rPr>
          <w:rFonts w:hint="eastAsia" w:ascii="华文楷体" w:hAnsi="华文楷体" w:eastAsia="华文楷体" w:cs="华文楷体"/>
          <w:spacing w:val="-1"/>
          <w:sz w:val="30"/>
          <w:szCs w:val="30"/>
        </w:rPr>
      </w:pPr>
    </w:p>
    <w:p w14:paraId="02A7264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whole, being of such substance as is imagined, what room will there be in heaven for anybody else?</w:t>
      </w:r>
    </w:p>
    <w:p w14:paraId="391C179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如果是全部，并且具有所想象的那种实体，那么在天上还有谁的地方呢？</w:t>
      </w:r>
    </w:p>
    <w:p w14:paraId="005AB09A">
      <w:pPr>
        <w:pStyle w:val="4"/>
        <w:spacing w:before="314" w:line="253" w:lineRule="auto"/>
        <w:ind w:left="19" w:right="1" w:firstLine="19"/>
        <w:jc w:val="both"/>
        <w:rPr>
          <w:rFonts w:hint="eastAsia" w:ascii="华文楷体" w:hAnsi="华文楷体" w:eastAsia="华文楷体" w:cs="华文楷体"/>
          <w:spacing w:val="-1"/>
          <w:sz w:val="30"/>
          <w:szCs w:val="30"/>
        </w:rPr>
      </w:pPr>
    </w:p>
    <w:p w14:paraId="53997FE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a lesser place hold him? or could he fill a greater?</w:t>
      </w:r>
    </w:p>
    <w:p w14:paraId="7E09B1D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一个更小的地方能容纳祂吗？或者祂能充满一个更大的地方吗？</w:t>
      </w:r>
    </w:p>
    <w:p w14:paraId="6B1363BC">
      <w:pPr>
        <w:pStyle w:val="4"/>
        <w:spacing w:before="314" w:line="253" w:lineRule="auto"/>
        <w:ind w:left="19" w:right="1" w:firstLine="19"/>
        <w:jc w:val="both"/>
        <w:rPr>
          <w:rFonts w:hint="eastAsia" w:ascii="华文楷体" w:hAnsi="华文楷体" w:eastAsia="华文楷体" w:cs="华文楷体"/>
          <w:spacing w:val="-1"/>
          <w:sz w:val="30"/>
          <w:szCs w:val="30"/>
        </w:rPr>
      </w:pPr>
    </w:p>
    <w:p w14:paraId="0ECE026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 how came the heavens [to be] so fit for him?</w:t>
      </w:r>
    </w:p>
    <w:p w14:paraId="7ADF660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如果不能，诸天为何如此适合祂？</w:t>
      </w:r>
    </w:p>
    <w:p w14:paraId="73BB9AA2">
      <w:pPr>
        <w:pStyle w:val="4"/>
        <w:spacing w:before="314" w:line="253" w:lineRule="auto"/>
        <w:ind w:left="19" w:right="1" w:firstLine="19"/>
        <w:jc w:val="both"/>
        <w:rPr>
          <w:rFonts w:hint="eastAsia" w:ascii="华文楷体" w:hAnsi="华文楷体" w:eastAsia="华文楷体" w:cs="华文楷体"/>
          <w:spacing w:val="-1"/>
          <w:sz w:val="30"/>
          <w:szCs w:val="30"/>
        </w:rPr>
      </w:pPr>
    </w:p>
    <w:p w14:paraId="7DB35BF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could he not have made them of other dimensions, less or greater?</w:t>
      </w:r>
    </w:p>
    <w:p w14:paraId="46B0B22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或者祂不能把它们造成别的尺寸，或大或小吗？</w:t>
      </w:r>
    </w:p>
    <w:p w14:paraId="3600806D">
      <w:pPr>
        <w:pStyle w:val="4"/>
        <w:spacing w:before="314" w:line="253" w:lineRule="auto"/>
        <w:ind w:left="19" w:right="1" w:firstLine="19"/>
        <w:jc w:val="both"/>
        <w:rPr>
          <w:rFonts w:hint="eastAsia" w:ascii="华文楷体" w:hAnsi="华文楷体" w:eastAsia="华文楷体" w:cs="华文楷体"/>
          <w:spacing w:val="-1"/>
          <w:sz w:val="30"/>
          <w:szCs w:val="30"/>
        </w:rPr>
      </w:pPr>
    </w:p>
    <w:p w14:paraId="0B15589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be only in a part of heaven, as is more than insinuated in the expression that he is "in a certain place in the heavens," I ask why he dwells in one part of the heavens rather than another?</w:t>
      </w:r>
    </w:p>
    <w:p w14:paraId="51D1678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如果祂只在天的一部分，正如“祂在天上的某个地方”这个表述所强烈暗示的那样，我问祂为何住在天的这一部分而不是另一部分？</w:t>
      </w:r>
    </w:p>
    <w:p w14:paraId="0689E6F3">
      <w:pPr>
        <w:pStyle w:val="4"/>
        <w:spacing w:before="314" w:line="253" w:lineRule="auto"/>
        <w:ind w:left="19" w:right="1" w:firstLine="19"/>
        <w:jc w:val="both"/>
        <w:rPr>
          <w:rFonts w:hint="eastAsia" w:ascii="华文楷体" w:hAnsi="华文楷体" w:eastAsia="华文楷体" w:cs="华文楷体"/>
          <w:spacing w:val="-1"/>
          <w:sz w:val="30"/>
          <w:szCs w:val="30"/>
        </w:rPr>
      </w:pPr>
    </w:p>
    <w:p w14:paraId="1A528AB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whether he ever removes or takes a journey, as Elijah speaks of Baal, 1 Kings 18:27, or is eternally, as limited in, so confined unto, the certain place wherein he is?</w:t>
      </w:r>
    </w:p>
    <w:p w14:paraId="7973420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或者祂是否像以利亚谈论巴力那样，曾经迁移或远行（列王纪上 18:27），还是永恒地，既受限制又被局限于祂所在的某个地方？</w:t>
      </w:r>
    </w:p>
    <w:p w14:paraId="2C10DC1A">
      <w:pPr>
        <w:pStyle w:val="4"/>
        <w:spacing w:before="314" w:line="253" w:lineRule="auto"/>
        <w:ind w:left="19" w:right="1" w:firstLine="19"/>
        <w:jc w:val="both"/>
        <w:rPr>
          <w:rFonts w:hint="eastAsia" w:ascii="华文楷体" w:hAnsi="华文楷体" w:eastAsia="华文楷体" w:cs="华文楷体"/>
          <w:spacing w:val="-1"/>
          <w:sz w:val="30"/>
          <w:szCs w:val="30"/>
        </w:rPr>
      </w:pPr>
    </w:p>
    <w:p w14:paraId="7FCF8EA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how doth he work out those effects of almighty power which are at so great a distance from him as the earth is from the heavens, which cannot be effected by the intervenience of any created power, as the resurrection of the dead, etc.</w:t>
      </w:r>
    </w:p>
    <w:p w14:paraId="56A16A9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再者，祂如何成就那些与祂相距如天地之遥的全能作为，例如死人复活等，这些是任何受造之物的能力所无法完成的。</w:t>
      </w:r>
    </w:p>
    <w:p w14:paraId="3094128F">
      <w:pPr>
        <w:pStyle w:val="4"/>
        <w:spacing w:before="314" w:line="253" w:lineRule="auto"/>
        <w:ind w:left="19" w:right="1" w:firstLine="19"/>
        <w:jc w:val="both"/>
        <w:rPr>
          <w:rFonts w:hint="eastAsia" w:ascii="华文楷体" w:hAnsi="华文楷体" w:eastAsia="华文楷体" w:cs="华文楷体"/>
          <w:spacing w:val="-1"/>
          <w:sz w:val="30"/>
          <w:szCs w:val="30"/>
        </w:rPr>
      </w:pPr>
    </w:p>
    <w:p w14:paraId="7D5C734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power of God doubtless follows his essence, and what this extends not to that cannot reach.</w:t>
      </w:r>
    </w:p>
    <w:p w14:paraId="6ED52CF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上帝的能力无疑跟随祂的本质，本质所不及之处，能力也无法达到。</w:t>
      </w:r>
    </w:p>
    <w:p w14:paraId="7C47CAE1">
      <w:pPr>
        <w:pStyle w:val="4"/>
        <w:spacing w:before="314" w:line="253" w:lineRule="auto"/>
        <w:ind w:left="19" w:right="1" w:firstLine="19"/>
        <w:jc w:val="both"/>
        <w:rPr>
          <w:rFonts w:hint="eastAsia" w:ascii="华文楷体" w:hAnsi="华文楷体" w:eastAsia="华文楷体" w:cs="华文楷体"/>
          <w:spacing w:val="-1"/>
          <w:sz w:val="30"/>
          <w:szCs w:val="30"/>
        </w:rPr>
      </w:pPr>
    </w:p>
    <w:p w14:paraId="60D8478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that which might bespoken to vindicate the infinitely glorious being of God from the reproach which his own word is wrested to cast upon him, this that hath been spoken is somewhat that to my present thoughts doth occur.</w:t>
      </w:r>
    </w:p>
    <w:p w14:paraId="2BE8F0E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但关于那些可以用来为上帝无限荣耀的存在辩护，使其免受祂自己的话语被曲解来加给祂的羞辱的言论，以上所说的，是我目前想到的一些。</w:t>
      </w:r>
    </w:p>
    <w:p w14:paraId="42101FF9">
      <w:pPr>
        <w:pStyle w:val="4"/>
        <w:spacing w:before="314" w:line="253" w:lineRule="auto"/>
        <w:ind w:left="19" w:right="1" w:firstLine="19"/>
        <w:jc w:val="both"/>
        <w:rPr>
          <w:rFonts w:hint="eastAsia" w:ascii="华文楷体" w:hAnsi="华文楷体" w:eastAsia="华文楷体" w:cs="华文楷体"/>
          <w:spacing w:val="-1"/>
          <w:sz w:val="30"/>
          <w:szCs w:val="30"/>
        </w:rPr>
      </w:pPr>
    </w:p>
    <w:p w14:paraId="7DBD5CA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suppose that Mr B. knows that in this his circumscription of God to a certain place, he transgresses against the common consent of mankind; if not, a few instances of several sorts may, I hope, suffice for his conviction.</w:t>
      </w:r>
    </w:p>
    <w:p w14:paraId="0E7A84F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我想B先生知道，他将上帝限制在某个地方，是违背了人类的共识；如果不然，我希望一些不同种类的例子足以使他信服。</w:t>
      </w:r>
    </w:p>
    <w:p w14:paraId="1B6D36E5">
      <w:pPr>
        <w:pStyle w:val="4"/>
        <w:spacing w:before="314" w:line="253" w:lineRule="auto"/>
        <w:ind w:left="19" w:right="1" w:firstLine="19"/>
        <w:jc w:val="both"/>
        <w:rPr>
          <w:rFonts w:hint="eastAsia" w:ascii="华文楷体" w:hAnsi="华文楷体" w:eastAsia="华文楷体" w:cs="华文楷体"/>
          <w:spacing w:val="-1"/>
          <w:sz w:val="30"/>
          <w:szCs w:val="30"/>
        </w:rPr>
      </w:pPr>
    </w:p>
    <w:p w14:paraId="33AEF93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promiscuously propose them, as they lie at hand or occur to my remembrance.</w:t>
      </w:r>
    </w:p>
    <w:p w14:paraId="25F7C79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我将随手或随记忆所及，不加选择地提出它们。</w:t>
      </w:r>
    </w:p>
    <w:p w14:paraId="7C98FF5B">
      <w:pPr>
        <w:pStyle w:val="4"/>
        <w:spacing w:before="314" w:line="253" w:lineRule="auto"/>
        <w:ind w:left="19" w:right="1" w:firstLine="19"/>
        <w:jc w:val="both"/>
        <w:rPr>
          <w:rFonts w:hint="eastAsia" w:ascii="华文楷体" w:hAnsi="华文楷体" w:eastAsia="华文楷体" w:cs="华文楷体"/>
          <w:spacing w:val="-1"/>
          <w:sz w:val="30"/>
          <w:szCs w:val="30"/>
        </w:rPr>
      </w:pPr>
    </w:p>
    <w:p w14:paraId="20B59FE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Jews, Philo gives their judgment.</w:t>
      </w:r>
    </w:p>
    <w:p w14:paraId="637771A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对于犹太人，斐洛（Philo）给出了他们的判断。</w:t>
      </w:r>
    </w:p>
    <w:p w14:paraId="2FE570C4">
      <w:pPr>
        <w:pStyle w:val="4"/>
        <w:spacing w:before="314" w:line="253" w:lineRule="auto"/>
        <w:ind w:left="19" w:right="1" w:firstLine="19"/>
        <w:jc w:val="both"/>
        <w:rPr>
          <w:rFonts w:hint="eastAsia" w:ascii="华文楷体" w:hAnsi="华文楷体" w:eastAsia="华文楷体" w:cs="华文楷体"/>
          <w:spacing w:val="-1"/>
          <w:sz w:val="30"/>
          <w:szCs w:val="30"/>
        </w:rPr>
      </w:pPr>
    </w:p>
    <w:p w14:paraId="0FDCE5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"Hear," saith he, "of the wise God that which is most true, that God is in no place, for he is not contained, but containeth all.</w:t>
      </w:r>
    </w:p>
    <w:p w14:paraId="1A07979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他说：“请听关于智慧上帝最真实的话，上帝不在任何地方，因为祂不被包含，而是包含万有。</w:t>
      </w:r>
    </w:p>
    <w:p w14:paraId="096EB421">
      <w:pPr>
        <w:pStyle w:val="4"/>
        <w:spacing w:before="314" w:line="253" w:lineRule="auto"/>
        <w:ind w:left="19" w:right="1" w:firstLine="19"/>
        <w:jc w:val="both"/>
        <w:rPr>
          <w:rFonts w:hint="eastAsia" w:ascii="华文楷体" w:hAnsi="华文楷体" w:eastAsia="华文楷体" w:cs="华文楷体"/>
          <w:spacing w:val="-1"/>
          <w:sz w:val="30"/>
          <w:szCs w:val="30"/>
        </w:rPr>
      </w:pPr>
    </w:p>
    <w:p w14:paraId="37FF384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made is in a place, for it must be contained and not contain."</w:t>
      </w:r>
    </w:p>
    <w:p w14:paraId="2977E59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被造之物在一个地方，因为它必须被包含而不是包含。”</w:t>
      </w:r>
    </w:p>
    <w:p w14:paraId="3501C1B4">
      <w:pPr>
        <w:pStyle w:val="4"/>
        <w:spacing w:before="314" w:line="253" w:lineRule="auto"/>
        <w:ind w:left="19" w:right="1" w:firstLine="19"/>
        <w:jc w:val="both"/>
        <w:rPr>
          <w:rFonts w:hint="eastAsia" w:ascii="华文楷体" w:hAnsi="华文楷体" w:eastAsia="华文楷体" w:cs="华文楷体"/>
          <w:spacing w:val="-1"/>
          <w:sz w:val="30"/>
          <w:szCs w:val="30"/>
        </w:rPr>
      </w:pPr>
    </w:p>
    <w:p w14:paraId="0FA0A6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the observation of another of them, that so often as מקוֹםָ , a place, is said of God, the exaltation of his immense and incomparable essence (as to its manifestation) is to be understood.</w:t>
      </w:r>
    </w:p>
    <w:p w14:paraId="6AC1F81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他们中的另一位观察到，每当מקוֹםָ（一个地方）被用来指上帝时，都应理解为（就其显现而言）是对祂那广阔无垠、无可比拟的本质的尊崇。</w:t>
      </w:r>
    </w:p>
    <w:p w14:paraId="23D5A976">
      <w:pPr>
        <w:pStyle w:val="4"/>
        <w:spacing w:before="314" w:line="253" w:lineRule="auto"/>
        <w:ind w:left="19" w:right="1" w:firstLine="19"/>
        <w:jc w:val="both"/>
        <w:rPr>
          <w:rFonts w:hint="eastAsia" w:ascii="华文楷体" w:hAnsi="华文楷体" w:eastAsia="华文楷体" w:cs="华文楷体"/>
          <w:spacing w:val="-1"/>
          <w:sz w:val="30"/>
          <w:szCs w:val="30"/>
        </w:rPr>
      </w:pPr>
    </w:p>
    <w:p w14:paraId="238C8A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learned Buxtorf tells us that when that word is used of God, it is by an antiphrasis, to signify that he is infinite illocal, received in no place, giving place to all.4</w:t>
      </w:r>
    </w:p>
    <w:p w14:paraId="420A912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博学的布克斯托夫（Buxtorf）告诉我们，当那个词被用来指上帝时，是以反语法的方式，意指祂是无限的、无处所的，不被任何地方所容纳，却为万有提供地方。4</w:t>
      </w:r>
    </w:p>
    <w:p w14:paraId="5AA0A8E8">
      <w:pPr>
        <w:pStyle w:val="4"/>
        <w:spacing w:before="314" w:line="253" w:lineRule="auto"/>
        <w:ind w:left="19" w:right="1" w:firstLine="19"/>
        <w:jc w:val="both"/>
        <w:rPr>
          <w:rFonts w:hint="eastAsia" w:ascii="华文楷体" w:hAnsi="华文楷体" w:eastAsia="华文楷体" w:cs="华文楷体"/>
          <w:spacing w:val="-1"/>
          <w:sz w:val="30"/>
          <w:szCs w:val="30"/>
        </w:rPr>
      </w:pPr>
    </w:p>
    <w:p w14:paraId="69145F7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known saying of Empedocles passed among the heathen, "Deus estcirculus, cujus centrum ubique, circumferentianusquam;"</w:t>
      </w:r>
    </w:p>
    <w:p w14:paraId="0A435E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恩培多克勒（Empedocles）那句名言在异教徒中流传：“Deus estcirculus, cujus centrum ubique, circumferentianusquam;”（上帝是一个圆，其圆心无处不在，其圆周无处可寻；）</w:t>
      </w:r>
    </w:p>
    <w:p w14:paraId="24CD5ED6">
      <w:pPr>
        <w:pStyle w:val="4"/>
        <w:spacing w:before="314" w:line="253" w:lineRule="auto"/>
        <w:ind w:left="19" w:right="1" w:firstLine="19"/>
        <w:jc w:val="both"/>
        <w:rPr>
          <w:rFonts w:hint="eastAsia" w:ascii="华文楷体" w:hAnsi="华文楷体" w:eastAsia="华文楷体" w:cs="华文楷体"/>
          <w:spacing w:val="-1"/>
          <w:sz w:val="30"/>
          <w:szCs w:val="30"/>
        </w:rPr>
      </w:pPr>
    </w:p>
    <w:p w14:paraId="32878A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Seneca, "Turn which way thou wilt, thou shalt see God meeting thee. Nothing is empty of him: he fills his own work"</w:t>
      </w:r>
    </w:p>
    <w:p w14:paraId="2E13B1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塞内卡（Seneca）也说：“无论你转向何方，你都会看到上帝与你相遇。没有什么是空于祂的：祂充满祂自己的工作。”</w:t>
      </w:r>
    </w:p>
    <w:p w14:paraId="4F843F18">
      <w:pPr>
        <w:pStyle w:val="4"/>
        <w:spacing w:before="314" w:line="253" w:lineRule="auto"/>
        <w:ind w:left="19" w:right="1" w:firstLine="19"/>
        <w:jc w:val="both"/>
        <w:rPr>
          <w:rFonts w:hint="eastAsia" w:ascii="华文楷体" w:hAnsi="华文楷体" w:eastAsia="华文楷体" w:cs="华文楷体"/>
          <w:spacing w:val="-1"/>
          <w:sz w:val="30"/>
          <w:szCs w:val="30"/>
        </w:rPr>
      </w:pPr>
    </w:p>
    <w:p w14:paraId="553F36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things are full of God," says the poet;6 and another of them;—</w:t>
      </w:r>
    </w:p>
    <w:p w14:paraId="014CA71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诗人说：“万物充满上帝”；6 还有另一位说：——</w:t>
      </w:r>
    </w:p>
    <w:p w14:paraId="555EB628">
      <w:pPr>
        <w:pStyle w:val="4"/>
        <w:spacing w:before="314" w:line="253" w:lineRule="auto"/>
        <w:ind w:left="19" w:right="1" w:firstLine="19"/>
        <w:jc w:val="both"/>
        <w:rPr>
          <w:rFonts w:hint="eastAsia" w:ascii="华文楷体" w:hAnsi="华文楷体" w:eastAsia="华文楷体" w:cs="华文楷体"/>
          <w:spacing w:val="-1"/>
          <w:sz w:val="30"/>
          <w:szCs w:val="30"/>
        </w:rPr>
      </w:pPr>
    </w:p>
    <w:p w14:paraId="5CCF078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"Estque Dei sedes nisiterræ, et pontus, et aer,</w:t>
      </w:r>
    </w:p>
    <w:p w14:paraId="44250B4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Est cœlum, et versus superos, quid quærimus ultra: Jupiter est quodcunque vides, quocunque moveris."</w:t>
      </w:r>
    </w:p>
    <w:p w14:paraId="0DA086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“Estque Dei sedes nisiterræ, et pontus, et aer, Est cœlum, et versus superos, quid quærimus ultra: Jupiter est quodcunque vides, quocunque moveris.”（上帝的居所难道不是大地、海洋和空气，不是天国和美德吗？我们还向更高处寻觅什么呢？你所见的一切，你所行之处，都是朱庇特。）</w:t>
      </w:r>
    </w:p>
    <w:p w14:paraId="488BA4FD">
      <w:pPr>
        <w:pStyle w:val="4"/>
        <w:spacing w:before="314" w:line="253" w:lineRule="auto"/>
        <w:ind w:left="19" w:right="1" w:firstLine="19"/>
        <w:jc w:val="both"/>
        <w:rPr>
          <w:rFonts w:hint="eastAsia" w:ascii="华文楷体" w:hAnsi="华文楷体" w:eastAsia="华文楷体" w:cs="华文楷体"/>
          <w:spacing w:val="-1"/>
          <w:sz w:val="30"/>
          <w:szCs w:val="30"/>
        </w:rPr>
      </w:pPr>
    </w:p>
    <w:p w14:paraId="2CA223D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presence of God,I say, with and unto all things, of the infinity of his essence, the very heathens themselves, by the light of nature (which Mr B. herein opposes), had a knowledge.</w:t>
      </w:r>
    </w:p>
    <w:p w14:paraId="7AB79B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我说，关于上帝的这种临在，与万物同在并向万物显现，关于祂本质的无限性，连异教徒自己，借着本性的光（B先生在此反对的），也曾有所认识。</w:t>
      </w:r>
    </w:p>
    <w:p w14:paraId="6B3119E5">
      <w:pPr>
        <w:pStyle w:val="4"/>
        <w:spacing w:before="314" w:line="253" w:lineRule="auto"/>
        <w:ind w:left="19" w:right="1" w:firstLine="19"/>
        <w:jc w:val="both"/>
        <w:rPr>
          <w:rFonts w:hint="eastAsia" w:ascii="华文楷体" w:hAnsi="华文楷体" w:eastAsia="华文楷体" w:cs="华文楷体"/>
          <w:spacing w:val="-1"/>
          <w:sz w:val="30"/>
          <w:szCs w:val="30"/>
        </w:rPr>
      </w:pPr>
    </w:p>
    <w:p w14:paraId="58198DA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did some of them term him κοσμοποις νοiς, "a mind framing the universe," and affirmed him to be infinite.</w:t>
      </w:r>
    </w:p>
    <w:p w14:paraId="0B2D6B2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因此，他们中有些人称祂为 κοσμοποις νοiς，“一个塑造宇宙的心智”，并断言祂是无限的。</w:t>
      </w:r>
    </w:p>
    <w:p w14:paraId="42A8D96F">
      <w:pPr>
        <w:pStyle w:val="4"/>
        <w:spacing w:before="314" w:line="253" w:lineRule="auto"/>
        <w:ind w:left="19" w:right="1" w:firstLine="19"/>
        <w:jc w:val="both"/>
        <w:rPr>
          <w:rFonts w:hint="eastAsia" w:ascii="华文楷体" w:hAnsi="华文楷体" w:eastAsia="华文楷体" w:cs="华文楷体"/>
          <w:spacing w:val="-1"/>
          <w:sz w:val="30"/>
          <w:szCs w:val="30"/>
        </w:rPr>
      </w:pPr>
    </w:p>
    <w:p w14:paraId="5F1053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"Primus omnium rerum descriptionemet modum, mentis infinitœ vi et ratione designari, et confici voluit," says Cicero of Anaxagoras, Tull. de Nat. Deor. lib. i. 11;—"All things are disposed of by the virtue of one infinite mind."</w:t>
      </w:r>
    </w:p>
    <w:p w14:paraId="64E3151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西塞罗（Cicero）在谈到阿那克萨哥拉（Anaxagoras）时说：“Primus omnium rerum descriptionemet modum, mentis infinitœ vi et ratione designari, et confici voluit,”（图利乌斯，《论神性》，卷一，11）；——“万物由一个无限心智的力量和理性来安排和完成。”</w:t>
      </w:r>
    </w:p>
    <w:p w14:paraId="23AC667C">
      <w:pPr>
        <w:pStyle w:val="4"/>
        <w:spacing w:before="314" w:line="253" w:lineRule="auto"/>
        <w:ind w:left="19" w:right="1" w:firstLine="19"/>
        <w:jc w:val="both"/>
        <w:rPr>
          <w:rFonts w:hint="eastAsia" w:ascii="华文楷体" w:hAnsi="华文楷体" w:eastAsia="华文楷体" w:cs="华文楷体"/>
          <w:spacing w:val="-1"/>
          <w:sz w:val="30"/>
          <w:szCs w:val="30"/>
        </w:rPr>
      </w:pPr>
    </w:p>
    <w:p w14:paraId="359CD4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Plutarch, expressing the same thing, says he is νο iς καθαρς, κα iκρατος ἐμμεμιγμένος πᾶσι,—"a pure and sincere mind, mixing itself, and mixed" (so they expressed the presence of the infinite mind) "with all things."</w:t>
      </w:r>
    </w:p>
    <w:p w14:paraId="59139C6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普鲁塔克（Plutarch）在表达同一件事时，说祂是 νο iς καθαρς, κα iκρατος ἐμμεμιγμένος πᾶσι，——“一个纯净真诚的心智，将自己混合，并被混合”（他们如此表达无限心智的临在）“于万物之中。”</w:t>
      </w:r>
    </w:p>
    <w:p w14:paraId="72752D68">
      <w:pPr>
        <w:pStyle w:val="4"/>
        <w:spacing w:before="314" w:line="253" w:lineRule="auto"/>
        <w:ind w:left="19" w:right="1" w:firstLine="19"/>
        <w:jc w:val="both"/>
        <w:rPr>
          <w:rFonts w:hint="eastAsia" w:ascii="华文楷体" w:hAnsi="华文楷体" w:eastAsia="华文楷体" w:cs="华文楷体"/>
          <w:spacing w:val="-1"/>
          <w:sz w:val="30"/>
          <w:szCs w:val="30"/>
        </w:rPr>
      </w:pPr>
    </w:p>
    <w:p w14:paraId="47FACEE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Virgil, "Jovis omnia plena,"—"All things are full of God," (for God they intended by that name, Acts 17:25, 28, 29; and says Lactantius, "Convicti de uno Deo, cum id negare non possunt, ipsum se colere, affirmant, verum hoc sibi placere, ut Jupiter nominetur," lib. i. cap. ii.);</w:t>
      </w:r>
    </w:p>
    <w:p w14:paraId="5EAADED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所以维吉尔（Virgil）说，“Jovis omnia plena,”——“万物充满朱庇特（即上帝），”（因为他们用那个名字意指上帝，使徒行传17:25, 28, 29；拉克坦提乌斯（Lactantius）也说：“Convicti de uno Deo, cum id negare non possunt, ipsum se colere, affirmant, verum hoc sibi placere, ut Jupiter nominetur,” 卷一，章二）；（他们既信服于独一的上帝，又不能否认这一点，就声称自己敬拜祂，但他们乐于称祂为朱庇特。）</w:t>
      </w:r>
    </w:p>
    <w:p w14:paraId="484B6E44">
      <w:pPr>
        <w:pStyle w:val="4"/>
        <w:spacing w:before="314" w:line="253" w:lineRule="auto"/>
        <w:ind w:left="19" w:right="1" w:firstLine="19"/>
        <w:jc w:val="both"/>
        <w:rPr>
          <w:rFonts w:hint="eastAsia" w:ascii="华文楷体" w:hAnsi="华文楷体" w:eastAsia="华文楷体" w:cs="华文楷体"/>
          <w:spacing w:val="-1"/>
          <w:sz w:val="30"/>
          <w:szCs w:val="30"/>
        </w:rPr>
      </w:pPr>
    </w:p>
    <w:p w14:paraId="0F22318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as Servius on the place observes, he had taken from Aratus, whose words are:—</w:t>
      </w:r>
    </w:p>
    <w:p w14:paraId="7CCA181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正如塞尔维乌斯（Servius）在那个地方所观察到的，这句话是他从阿拉托斯（Aratus）那里引用的，其原话是：——</w:t>
      </w:r>
    </w:p>
    <w:p w14:paraId="071A602C">
      <w:pPr>
        <w:pStyle w:val="4"/>
        <w:spacing w:before="314" w:line="253" w:lineRule="auto"/>
        <w:ind w:left="19" w:right="1" w:firstLine="19"/>
        <w:jc w:val="both"/>
        <w:rPr>
          <w:rFonts w:hint="eastAsia" w:ascii="华文楷体" w:hAnsi="华文楷体" w:eastAsia="华文楷体" w:cs="华文楷体"/>
          <w:spacing w:val="-1"/>
          <w:sz w:val="30"/>
          <w:szCs w:val="30"/>
        </w:rPr>
      </w:pPr>
    </w:p>
    <w:p w14:paraId="0118D15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Ἐκ δις ἀρχώμεσθα, τν ο ὐδέ ποτʼ ἄνδρες ἐῶμεν Ἄῤῥητον · μεστα δ δις πᾶσαι μ ν ἁγυια,</w:t>
      </w:r>
    </w:p>
    <w:p w14:paraId="7CA856E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Πᾶσαι δʼ ἀνθρώπων ἀγορα, μεστ δ θάλασσα, Καλιμένες, πάντη δ δις κεχρήμεθα πάντες,</w:t>
      </w:r>
    </w:p>
    <w:p w14:paraId="458D79B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Ἐκ δις ἀρχώμεσθα, τν ο ὐδέ ποτʼ ἄνδρες ἐῶμεν Ἄῤῥητον · μεστα δ δις πᾶσαι μ ν ἁγυια, Πᾶσαι δʼ ἀνθρώπων ἀγορα, μεστ δ θάλασσα, Καλιμένες, πάντη δ δις κεχρήμεθα πάντες,</w:t>
      </w:r>
    </w:p>
    <w:p w14:paraId="13C9209A">
      <w:pPr>
        <w:pStyle w:val="4"/>
        <w:spacing w:before="314" w:line="253" w:lineRule="auto"/>
        <w:ind w:left="19" w:right="1" w:firstLine="19"/>
        <w:jc w:val="both"/>
        <w:rPr>
          <w:rFonts w:hint="eastAsia" w:ascii="华文楷体" w:hAnsi="华文楷体" w:eastAsia="华文楷体" w:cs="华文楷体"/>
          <w:spacing w:val="-1"/>
          <w:sz w:val="30"/>
          <w:szCs w:val="30"/>
        </w:rPr>
      </w:pPr>
    </w:p>
    <w:p w14:paraId="3DA17D8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—giving a full description, in his way, of the omnipresence and ubiquity of God.</w:t>
      </w:r>
    </w:p>
    <w:p w14:paraId="72D5B29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——以他的方式，对上帝的无所不在作了充分的描述。</w:t>
      </w:r>
    </w:p>
    <w:p w14:paraId="5413530B">
      <w:pPr>
        <w:pStyle w:val="4"/>
        <w:spacing w:before="314" w:line="253" w:lineRule="auto"/>
        <w:ind w:left="19" w:right="1" w:firstLine="19"/>
        <w:jc w:val="both"/>
        <w:rPr>
          <w:rFonts w:hint="eastAsia" w:ascii="华文楷体" w:hAnsi="华文楷体" w:eastAsia="华文楷体" w:cs="华文楷体"/>
          <w:spacing w:val="-1"/>
          <w:sz w:val="30"/>
          <w:szCs w:val="30"/>
        </w:rPr>
      </w:pPr>
    </w:p>
    <w:p w14:paraId="2D937C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Virgil, from the Platonics, tells us in another place:—</w:t>
      </w:r>
    </w:p>
    <w:p w14:paraId="27A5CDA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同一位维吉尔，从柏拉图学派那里，在另一处告诉我们：——</w:t>
      </w:r>
    </w:p>
    <w:p w14:paraId="35A8029E">
      <w:pPr>
        <w:pStyle w:val="4"/>
        <w:spacing w:before="314" w:line="253" w:lineRule="auto"/>
        <w:ind w:left="19" w:right="1" w:firstLine="19"/>
        <w:jc w:val="both"/>
        <w:rPr>
          <w:rFonts w:hint="eastAsia" w:ascii="华文楷体" w:hAnsi="华文楷体" w:eastAsia="华文楷体" w:cs="华文楷体"/>
          <w:spacing w:val="-1"/>
          <w:sz w:val="30"/>
          <w:szCs w:val="30"/>
        </w:rPr>
      </w:pPr>
    </w:p>
    <w:p w14:paraId="3B7473A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"Spiritus intus alit, totamque infusa per artus Mens agitat molem."—Æn. vi. 726.</w:t>
      </w:r>
    </w:p>
    <w:p w14:paraId="13F10E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“Spiritus intus alit, totamque infusa per artus Mens agitat molem.”——《埃涅阿斯纪》卷六，726。（内在的灵滋养着，渗透四肢的心智驱动着整个巨体。）</w:t>
      </w:r>
    </w:p>
    <w:p w14:paraId="11F61509">
      <w:pPr>
        <w:pStyle w:val="4"/>
        <w:spacing w:before="314" w:line="253" w:lineRule="auto"/>
        <w:ind w:left="19" w:right="1" w:firstLine="19"/>
        <w:jc w:val="both"/>
        <w:rPr>
          <w:rFonts w:hint="eastAsia" w:ascii="华文楷体" w:hAnsi="华文楷体" w:eastAsia="华文楷体" w:cs="华文楷体"/>
          <w:spacing w:val="-1"/>
          <w:sz w:val="30"/>
          <w:szCs w:val="30"/>
        </w:rPr>
      </w:pPr>
    </w:p>
    <w:p w14:paraId="427A42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much more of this kind might easily be added.</w:t>
      </w:r>
    </w:p>
    <w:p w14:paraId="469F18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并且，这类的话还可以轻易地加上许多。</w:t>
      </w:r>
    </w:p>
    <w:p w14:paraId="43110B14">
      <w:pPr>
        <w:pStyle w:val="4"/>
        <w:spacing w:before="314" w:line="253" w:lineRule="auto"/>
        <w:ind w:left="19" w:right="1" w:firstLine="19"/>
        <w:jc w:val="both"/>
        <w:rPr>
          <w:rFonts w:hint="eastAsia" w:ascii="华文楷体" w:hAnsi="华文楷体" w:eastAsia="华文楷体" w:cs="华文楷体"/>
          <w:spacing w:val="-1"/>
          <w:sz w:val="30"/>
          <w:szCs w:val="30"/>
        </w:rPr>
      </w:pPr>
    </w:p>
    <w:p w14:paraId="4FBA54B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learned know where to find more for their satisfaction; and for those that are otherwise,the cleartexts of Scripture cited before may suffice.</w:t>
      </w:r>
    </w:p>
    <w:p w14:paraId="310FB0D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博学的人知道在哪里可以找到更多来满足他们；而对于其他人，前面引用的清晰的经文就足够了。</w:t>
      </w:r>
    </w:p>
    <w:p w14:paraId="504D5094">
      <w:pPr>
        <w:pStyle w:val="4"/>
        <w:spacing w:before="314" w:line="253" w:lineRule="auto"/>
        <w:ind w:left="19" w:right="1" w:firstLine="19"/>
        <w:jc w:val="both"/>
        <w:rPr>
          <w:rFonts w:hint="eastAsia" w:ascii="华文楷体" w:hAnsi="华文楷体" w:eastAsia="华文楷体" w:cs="华文楷体"/>
          <w:spacing w:val="-1"/>
          <w:sz w:val="30"/>
          <w:szCs w:val="30"/>
        </w:rPr>
      </w:pPr>
    </w:p>
    <w:p w14:paraId="0327D4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those, on the other hand, who have, no less grossly and carnally than he of whom we speak, imagined a diffusion of the substance of God through the whole creation, and a mixture of it with the creatures, so as to animate and enliven them in their several forms, making God an essential part of each creature,2 or dream of an assumption of creatures into an unity of essence with God, I am not now to speak.</w:t>
      </w:r>
    </w:p>
    <w:p w14:paraId="282D79B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方面，对于那些人，他们与我们所谈论的人一样粗俗和属肉体地想象上帝的实体扩散到整个受造界，并与受造物混合，以至于在它们各自的形态中赋予它们生命和活力，使上帝成为每个受造物的一个本质部分，2 或梦想受造物被吸纳进与上帝本质的合一中，我此刻不打算谈论。</w:t>
      </w:r>
    </w:p>
    <w:p w14:paraId="7284C8A8">
      <w:pPr>
        <w:pStyle w:val="4"/>
        <w:spacing w:before="314" w:line="253" w:lineRule="auto"/>
        <w:ind w:left="19" w:right="1" w:firstLine="19"/>
        <w:jc w:val="both"/>
        <w:rPr>
          <w:rFonts w:hint="eastAsia" w:ascii="华文楷体" w:hAnsi="华文楷体" w:eastAsia="华文楷体" w:cs="华文楷体"/>
          <w:spacing w:val="-1"/>
          <w:sz w:val="30"/>
          <w:szCs w:val="30"/>
        </w:rPr>
      </w:pPr>
    </w:p>
    <w:p w14:paraId="0E645FBB">
      <w:pPr>
        <w:pStyle w:val="3"/>
        <w:bidi w:val="0"/>
        <w:rPr>
          <w:rFonts w:hint="eastAsia"/>
        </w:rPr>
      </w:pPr>
      <w:r>
        <w:rPr>
          <w:rFonts w:hint="eastAsia"/>
        </w:rPr>
        <w:t>CHAPTER III</w:t>
      </w:r>
    </w:p>
    <w:p w14:paraId="21619F55">
      <w:pPr>
        <w:pStyle w:val="3"/>
        <w:bidi w:val="0"/>
        <w:rPr>
          <w:rFonts w:hint="eastAsia"/>
        </w:rPr>
      </w:pPr>
      <w:r>
        <w:rPr>
          <w:rFonts w:hint="eastAsia"/>
        </w:rPr>
        <w:t>第三章</w:t>
      </w:r>
    </w:p>
    <w:p w14:paraId="3CBCCAE8">
      <w:pPr>
        <w:pStyle w:val="4"/>
        <w:spacing w:before="314" w:line="253" w:lineRule="auto"/>
        <w:ind w:left="19" w:right="1" w:firstLine="19"/>
        <w:jc w:val="both"/>
        <w:rPr>
          <w:rFonts w:hint="eastAsia" w:ascii="华文楷体" w:hAnsi="华文楷体" w:eastAsia="华文楷体" w:cs="华文楷体"/>
          <w:spacing w:val="-1"/>
          <w:sz w:val="30"/>
          <w:szCs w:val="30"/>
        </w:rPr>
      </w:pPr>
    </w:p>
    <w:p w14:paraId="34A6182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shape and bodily visible figure of God.</w:t>
      </w:r>
    </w:p>
    <w:p w14:paraId="27CD71A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论上帝的形状和可见的身体形象。</w:t>
      </w:r>
    </w:p>
    <w:p w14:paraId="3E09D59B">
      <w:pPr>
        <w:pStyle w:val="4"/>
        <w:spacing w:before="314" w:line="253" w:lineRule="auto"/>
        <w:ind w:left="19" w:right="1" w:firstLine="19"/>
        <w:jc w:val="both"/>
        <w:rPr>
          <w:rFonts w:hint="eastAsia" w:ascii="华文楷体" w:hAnsi="华文楷体" w:eastAsia="华文楷体" w:cs="华文楷体"/>
          <w:spacing w:val="-1"/>
          <w:sz w:val="30"/>
          <w:szCs w:val="30"/>
        </w:rPr>
      </w:pPr>
    </w:p>
    <w:p w14:paraId="76E4286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question:—</w:t>
      </w:r>
    </w:p>
    <w:p w14:paraId="40EFF6C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毕德尔先生的问题：——</w:t>
      </w:r>
    </w:p>
    <w:p w14:paraId="38E39BB4">
      <w:pPr>
        <w:pStyle w:val="4"/>
        <w:spacing w:before="314" w:line="253" w:lineRule="auto"/>
        <w:ind w:left="19" w:right="1" w:firstLine="19"/>
        <w:jc w:val="both"/>
        <w:rPr>
          <w:rFonts w:hint="eastAsia" w:ascii="华文楷体" w:hAnsi="华文楷体" w:eastAsia="华文楷体" w:cs="华文楷体"/>
          <w:spacing w:val="-1"/>
          <w:sz w:val="30"/>
          <w:szCs w:val="30"/>
        </w:rPr>
      </w:pPr>
    </w:p>
    <w:p w14:paraId="62613C5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God in the Scripture said to have any likeness, similitude, person, shape?</w:t>
      </w:r>
    </w:p>
    <w:p w14:paraId="0830E1E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圣经中是否说上帝有任何样式、相似、位格、形状？</w:t>
      </w:r>
    </w:p>
    <w:p w14:paraId="14EAFFA7">
      <w:pPr>
        <w:pStyle w:val="4"/>
        <w:spacing w:before="314" w:line="253" w:lineRule="auto"/>
        <w:ind w:left="19" w:right="1" w:firstLine="19"/>
        <w:jc w:val="both"/>
        <w:rPr>
          <w:rFonts w:hint="eastAsia" w:ascii="华文楷体" w:hAnsi="华文楷体" w:eastAsia="华文楷体" w:cs="华文楷体"/>
          <w:spacing w:val="-1"/>
          <w:sz w:val="30"/>
          <w:szCs w:val="30"/>
        </w:rPr>
      </w:pPr>
    </w:p>
    <w:p w14:paraId="1A26A4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proposition which he would have to be the conclusion of the answers to these questions is this, That, according to the doctrine of the Scriptures, God is a person shaped like a man;—a conclusion so grossly absurd that it is refused as ridiculous by Tully, a heathen, in the person of Cotta (De Nat. Deor. lib. i. 6), against Velleius the Epicurean, the Epicureans only amongst the philosophers being so sottish as to admit that conceit.</w:t>
      </w:r>
    </w:p>
    <w:p w14:paraId="280A7BF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希望由这些问题的答案得出的命题是：根据圣经的教义，上帝是一个形如人的位格；——这是一个极其荒谬的结论，以至于被一个异教徒图利（Tully），以科塔（Cotta）的身份（《论神性》，卷一，6）驳斥为可笑，以反对伊壁鸠鲁派的维利乌斯（Velleius），在哲学家中只有伊壁鸠鲁派如此愚蠢以至于接受那种观念。</w:t>
      </w:r>
    </w:p>
    <w:p w14:paraId="76A79990">
      <w:pPr>
        <w:pStyle w:val="4"/>
        <w:spacing w:before="314" w:line="253" w:lineRule="auto"/>
        <w:ind w:left="19" w:right="1" w:firstLine="19"/>
        <w:jc w:val="both"/>
        <w:rPr>
          <w:rFonts w:hint="eastAsia" w:ascii="华文楷体" w:hAnsi="华文楷体" w:eastAsia="华文楷体" w:cs="华文楷体"/>
          <w:spacing w:val="-1"/>
          <w:sz w:val="30"/>
          <w:szCs w:val="30"/>
        </w:rPr>
      </w:pPr>
    </w:p>
    <w:p w14:paraId="6E6130A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Mr B., charging that upon the Scripture which hath been renounced by all the heathens who set themselves studiously to follow the light of nature, and, by a strict inquiry, to search out the nature and attributes of God, principally attending to that safe rule of ascribing nothing to him that eminently included imperfection, hath manifested his pretext of mere Christianity to be little better than a cover for downright atheism, or at best of most vile and unworthy thoughts of the Divine Being.</w:t>
      </w:r>
    </w:p>
    <w:p w14:paraId="339A38E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B先生将所有那些致力于遵循本性之光、通过严格探究来寻求上帝本性和属性的异教徒们所摒弃的观念，强加于圣经之上，他们主要遵循那条安全的准则，即不将任何明显包含不完美的事物归于祂，这已表明他所谓的纯粹基督教的借口，不过是彻头彻尾的无神论的掩饰，或者充其量是对神圣存在最卑劣、最不配的思想。</w:t>
      </w:r>
    </w:p>
    <w:p w14:paraId="476251B0">
      <w:pPr>
        <w:pStyle w:val="4"/>
        <w:spacing w:before="314" w:line="253" w:lineRule="auto"/>
        <w:ind w:left="19" w:right="1" w:firstLine="19"/>
        <w:jc w:val="both"/>
        <w:rPr>
          <w:rFonts w:hint="eastAsia" w:ascii="华文楷体" w:hAnsi="华文楷体" w:eastAsia="华文楷体" w:cs="华文楷体"/>
          <w:spacing w:val="-1"/>
          <w:sz w:val="30"/>
          <w:szCs w:val="30"/>
        </w:rPr>
      </w:pPr>
    </w:p>
    <w:p w14:paraId="242330A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 also doth Mr B. forsake his masters.2 Some of them have had more reverence of the Deity, and express themselves accordingly, in express opposition to this gross figment.</w:t>
      </w:r>
    </w:p>
    <w:p w14:paraId="7DF12A2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在此，B先生也背弃了他的导师们。2 他们中有些人对神性有更多的敬畏，并相应地表达自己，明确反对这种粗劣的虚构。</w:t>
      </w:r>
    </w:p>
    <w:p w14:paraId="7A637787">
      <w:pPr>
        <w:pStyle w:val="4"/>
        <w:spacing w:before="314" w:line="253" w:lineRule="auto"/>
        <w:ind w:left="19" w:right="1" w:firstLine="19"/>
        <w:jc w:val="both"/>
        <w:rPr>
          <w:rFonts w:hint="eastAsia" w:ascii="华文楷体" w:hAnsi="华文楷体" w:eastAsia="华文楷体" w:cs="华文楷体"/>
          <w:spacing w:val="-1"/>
          <w:sz w:val="30"/>
          <w:szCs w:val="30"/>
        </w:rPr>
      </w:pPr>
    </w:p>
    <w:p w14:paraId="1EB1135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 to the method I proceeded in, in consideration of the precedent questions, shall I deal with this, and first consider briefly the scriptures produced to mate good this monstrous, horrid assertion.</w:t>
      </w:r>
    </w:p>
    <w:p w14:paraId="79F2BF0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按照我处理先前问题时所采用的方法，我将处理这个问题，并首先简要地思考为支持这一骇人听闻的可怕断言所引用的经文。</w:t>
      </w:r>
    </w:p>
    <w:p w14:paraId="5FC1682F">
      <w:pPr>
        <w:pStyle w:val="4"/>
        <w:spacing w:before="314" w:line="253" w:lineRule="auto"/>
        <w:ind w:left="19" w:right="1" w:firstLine="19"/>
        <w:jc w:val="both"/>
        <w:rPr>
          <w:rFonts w:hint="eastAsia" w:ascii="华文楷体" w:hAnsi="华文楷体" w:eastAsia="华文楷体" w:cs="华文楷体"/>
          <w:spacing w:val="-1"/>
          <w:sz w:val="30"/>
          <w:szCs w:val="30"/>
        </w:rPr>
      </w:pPr>
    </w:p>
    <w:p w14:paraId="2A56B26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places urged and insisted on of old by the Anthropomorphites were such as partly ascribed a shape in general to God, partly such as mention the parts and members of God in that shape, his eyes, his arms, his hands, etc.; from all which they looked on him as an old man sitting in heaven on a throne,—a conception that Mr B. is no stranger to.</w:t>
      </w:r>
    </w:p>
    <w:p w14:paraId="0A49D54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代神人同形论者所强调并坚持的经文，一部分是笼统地将形状归于上帝，另一部分是提及上帝在该形状下的各部分和肢体，如祂的眼睛、祂的膀臂、祂的手等；由此，他们将祂看作一位坐在天上宝座上的老人——这个观念B先生并不陌生。</w:t>
      </w:r>
    </w:p>
    <w:p w14:paraId="3E332937">
      <w:pPr>
        <w:pStyle w:val="4"/>
        <w:spacing w:before="314" w:line="253" w:lineRule="auto"/>
        <w:ind w:left="19" w:right="1" w:firstLine="19"/>
        <w:jc w:val="both"/>
        <w:rPr>
          <w:rFonts w:hint="eastAsia" w:ascii="华文楷体" w:hAnsi="华文楷体" w:eastAsia="华文楷体" w:cs="华文楷体"/>
          <w:spacing w:val="-1"/>
          <w:sz w:val="30"/>
          <w:szCs w:val="30"/>
        </w:rPr>
      </w:pPr>
    </w:p>
    <w:p w14:paraId="751E8F7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places of the first sort are here only insisted on by Mr B., and the attribution of a "likeness, image, similitude, person, and shape" unto God, is his warrant to conclude that he hath a visible, corporeal, image and shape like that of a man; which is the plain intendment of his question.</w:t>
      </w:r>
    </w:p>
    <w:p w14:paraId="79F5715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第一类经文是B先生在此唯一坚持的，将“样式、形象、相似、位格和形状”归于上帝，是他得出结论的依据，即祂有一个可见的、有形的、像人一样的形象和形状；这是他问题的明确意图。</w:t>
      </w:r>
    </w:p>
    <w:p w14:paraId="4DEE49D0">
      <w:pPr>
        <w:pStyle w:val="4"/>
        <w:spacing w:before="314" w:line="253" w:lineRule="auto"/>
        <w:ind w:left="19" w:right="1" w:firstLine="19"/>
        <w:jc w:val="both"/>
        <w:rPr>
          <w:rFonts w:hint="eastAsia" w:ascii="华文楷体" w:hAnsi="华文楷体" w:eastAsia="华文楷体" w:cs="华文楷体"/>
          <w:spacing w:val="-1"/>
          <w:sz w:val="30"/>
          <w:szCs w:val="30"/>
        </w:rPr>
      </w:pPr>
    </w:p>
    <w:p w14:paraId="3DC8F7A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the image, likeness, or similitude, attributed to God as above, do no way, neither in the sum of the words themselves nor by the intendment of the places where they are used, in the least ascribe or intimate that there is any such corporeal, visible shape in God as he would insinuate, but are properly expressive of some other thing that properly belongs to him, I suppose it will not be questioned but that a little matter will prevail with a person desiring to emerge in the world by novelties, and on that account casting off that reverence of God which the first and most common notions of mankind would instruct him into, to make bold with God and the Scripture for his own ends and purposes.</w:t>
      </w:r>
    </w:p>
    <w:p w14:paraId="488E647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如上所述归于上帝的形象、样式或相似，无论是在词语本身的总和上，还是在使用这些词语的经文的意图中，都丝毫没有归于或暗示上帝有任何他所影射的那种有形的、可见的形状，而是恰当地表达了某些真正属于祂的其他事物，那么我想，毫无疑问，一点小事就足以说服一个渴望以新奇事物在世界上崭露头角的人，并因此抛弃人类最初和最普遍的观念所教导他的对上帝的敬畏，为了他自己的目的而胆大妄为地对待上帝和圣经。</w:t>
      </w:r>
    </w:p>
    <w:p w14:paraId="7412529D">
      <w:pPr>
        <w:pStyle w:val="4"/>
        <w:spacing w:before="314" w:line="253" w:lineRule="auto"/>
        <w:ind w:left="19" w:right="1" w:firstLine="19"/>
        <w:jc w:val="both"/>
        <w:rPr>
          <w:rFonts w:hint="eastAsia" w:ascii="华文楷体" w:hAnsi="华文楷体" w:eastAsia="华文楷体" w:cs="华文楷体"/>
          <w:spacing w:val="-1"/>
          <w:sz w:val="30"/>
          <w:szCs w:val="30"/>
        </w:rPr>
      </w:pPr>
    </w:p>
    <w:p w14:paraId="3C65744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 say then, first, in general, if the Scripture may be allowed to expound itself, it gives us a fair and clear account of its own intendment in mentioning the image and shape of God, which man was created in, and owns it to be his righteousness and holiness; in a state whereof, agreeable to the condition of such a creature, man being created is said to be created in the image and likeness of God,— in a kind of resemblance unto that holiness and righteousness which are in him, Eph. 4:23, 24, etc.</w:t>
      </w:r>
    </w:p>
    <w:p w14:paraId="7303297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因此，我首先总的来说，如果允许圣经自己解释自己，那么它就清楚明白地说明了它在提及上帝的形象和样式时自己的意图，人就是按此被造的，并且承认这就是他的公义和圣洁；在这样一种状态下，与这样一个受造物的条件相符，被造的人被称为是按照上帝的形象和样式被造的——在某种程度上，是对在祂里面的圣洁和公义的一种相似，以弗所书 4:23, 24 等。</w:t>
      </w:r>
    </w:p>
    <w:p w14:paraId="033A469A">
      <w:pPr>
        <w:pStyle w:val="4"/>
        <w:spacing w:before="314" w:line="253" w:lineRule="auto"/>
        <w:ind w:left="19" w:right="1" w:firstLine="19"/>
        <w:jc w:val="both"/>
        <w:rPr>
          <w:rFonts w:hint="eastAsia" w:ascii="华文楷体" w:hAnsi="华文楷体" w:eastAsia="华文楷体" w:cs="华文楷体"/>
          <w:spacing w:val="-1"/>
          <w:sz w:val="30"/>
          <w:szCs w:val="30"/>
        </w:rPr>
      </w:pPr>
    </w:p>
    <w:p w14:paraId="2723735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can hence be concluded for a corporeal image or shape to be ascribed unto God is too easily discernible.</w:t>
      </w:r>
    </w:p>
    <w:p w14:paraId="7F69231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由此可以得出什么结论，将一个有形的形象或形状归于上帝，是太容易辨别的了。</w:t>
      </w:r>
    </w:p>
    <w:p w14:paraId="42D78334">
      <w:pPr>
        <w:pStyle w:val="4"/>
        <w:spacing w:before="314" w:line="253" w:lineRule="auto"/>
        <w:ind w:left="19" w:right="1" w:firstLine="19"/>
        <w:jc w:val="both"/>
        <w:rPr>
          <w:rFonts w:hint="eastAsia" w:ascii="华文楷体" w:hAnsi="华文楷体" w:eastAsia="华文楷体" w:cs="华文楷体"/>
          <w:spacing w:val="-1"/>
          <w:sz w:val="30"/>
          <w:szCs w:val="30"/>
        </w:rPr>
      </w:pPr>
    </w:p>
    <w:p w14:paraId="24C72CE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a likeness in some virtue or property to conclude to a likeness in a bodily shape, may well befit a man that cares not what he says, so he may speak to the derogation of the glory of God.</w:t>
      </w:r>
    </w:p>
    <w:p w14:paraId="5E82F2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从在某种美德或属性上的相似，就推断出在身体形状上的相似，这很适合一个不在乎自己说什么的人，只要他能说出贬损上帝荣耀的话。</w:t>
      </w:r>
    </w:p>
    <w:p w14:paraId="30BC22EE">
      <w:pPr>
        <w:pStyle w:val="4"/>
        <w:spacing w:before="314" w:line="253" w:lineRule="auto"/>
        <w:ind w:left="19" w:right="1" w:firstLine="19"/>
        <w:jc w:val="both"/>
        <w:rPr>
          <w:rFonts w:hint="eastAsia" w:ascii="华文楷体" w:hAnsi="华文楷体" w:eastAsia="华文楷体" w:cs="华文楷体"/>
          <w:spacing w:val="-1"/>
          <w:sz w:val="30"/>
          <w:szCs w:val="30"/>
        </w:rPr>
      </w:pPr>
    </w:p>
    <w:p w14:paraId="4D7FCE7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For the particular places by Mr B. insisted on, and the words used in them, which he lays the stress of this proposition upon: the first two words are דּמוּתְ and לםֶ צֶ ; both of which are used in Gen. 1:26.</w:t>
      </w:r>
    </w:p>
    <w:p w14:paraId="48D69F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至于B先生所坚持的具体经文，以及其中所用的、他赖以建立此命题的词语：头两个词是 דּמוּתְ 和 לםֶ צֶ ；这两个词都用于创世记1章26节。</w:t>
      </w:r>
    </w:p>
    <w:p w14:paraId="458FCE72">
      <w:pPr>
        <w:pStyle w:val="4"/>
        <w:spacing w:before="314" w:line="253" w:lineRule="auto"/>
        <w:ind w:left="19" w:right="1" w:firstLine="19"/>
        <w:jc w:val="both"/>
        <w:rPr>
          <w:rFonts w:hint="eastAsia" w:ascii="华文楷体" w:hAnsi="华文楷体" w:eastAsia="华文楷体" w:cs="华文楷体"/>
          <w:spacing w:val="-1"/>
          <w:sz w:val="30"/>
          <w:szCs w:val="30"/>
        </w:rPr>
      </w:pPr>
    </w:p>
    <w:p w14:paraId="178C76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דּמוּתְ is used Gen. 5:1, and לםֶ צֶ , Gen. 9:6; but neither of these words doth, in its genuine signification, imply any corporeity or figure.</w:t>
      </w:r>
    </w:p>
    <w:p w14:paraId="5FF9407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דּמוּתְ 这个词用在创世记5章1节，而 לםֶ צֶ 用在创世记9章6节；但这两个词在其本意中，都不包含任何有形性或形象。</w:t>
      </w:r>
    </w:p>
    <w:p w14:paraId="52CD0341">
      <w:pPr>
        <w:pStyle w:val="4"/>
        <w:spacing w:before="314" w:line="253" w:lineRule="auto"/>
        <w:ind w:left="19" w:right="1" w:firstLine="19"/>
        <w:jc w:val="both"/>
        <w:rPr>
          <w:rFonts w:hint="eastAsia" w:ascii="华文楷体" w:hAnsi="华文楷体" w:eastAsia="华文楷体" w:cs="华文楷体"/>
          <w:spacing w:val="-1"/>
          <w:sz w:val="30"/>
          <w:szCs w:val="30"/>
        </w:rPr>
      </w:pPr>
    </w:p>
    <w:p w14:paraId="6530E1A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most learned of all the rabbins, and most critically skilful in their language, hath observed and proved that the proper Hebrew word for that kind of outward form or similitude is תּאַרֹ ; and if these be ever so used, it is in a metaphorical and borrowed sense, or at least there is an amphiboly in the words, the Scripture sometimes using them in such subjects where this gross, corporeal sense cannot possibly be admitted: חשָׁ ָו מת־ַ חֲ דמוּתְ בִּ , —"Like the poison of a serpent," Ps. 58:4.</w:t>
      </w:r>
    </w:p>
    <w:p w14:paraId="44E52C5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所有拉比中最博学、对其语言最精通的一位，已经观察并证明，表示那种外在形式或相似的恰当希伯来词是 תּאַרֹ ；如果这些词被如此使用，那也是在隐喻和转借的意义上，或者至少这些词语有歧义，圣经有时在某些主题中使用它们，而这些主题是绝不能容许这种粗俗的、有形的意义的：חשָׁ ָו מת־ַ חֲ דמוּתְ בִּ ，——“像蛇的毒气”，诗篇58:4。</w:t>
      </w:r>
    </w:p>
    <w:p w14:paraId="4BCBAC73">
      <w:pPr>
        <w:pStyle w:val="4"/>
        <w:spacing w:before="314" w:line="253" w:lineRule="auto"/>
        <w:ind w:left="19" w:right="1" w:firstLine="19"/>
        <w:jc w:val="both"/>
        <w:rPr>
          <w:rFonts w:hint="eastAsia" w:ascii="华文楷体" w:hAnsi="华文楷体" w:eastAsia="华文楷体" w:cs="华文楷体"/>
          <w:spacing w:val="-1"/>
          <w:sz w:val="30"/>
          <w:szCs w:val="30"/>
        </w:rPr>
      </w:pPr>
    </w:p>
    <w:p w14:paraId="50C7A5A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indeed, some imaginable, or rather rational, resemblance in the properties there mentioned, but no corporeal similitude.</w:t>
      </w:r>
    </w:p>
    <w:p w14:paraId="2B7DAE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那里提到的属性中，确实有一些可以想象的，或者更确切地说是理性的相似之处，但没有有形的相似。</w:t>
      </w:r>
    </w:p>
    <w:p w14:paraId="512DB0D1">
      <w:pPr>
        <w:pStyle w:val="4"/>
        <w:spacing w:before="314" w:line="253" w:lineRule="auto"/>
        <w:ind w:left="19" w:right="1" w:firstLine="19"/>
        <w:jc w:val="both"/>
        <w:rPr>
          <w:rFonts w:hint="eastAsia" w:ascii="华文楷体" w:hAnsi="华文楷体" w:eastAsia="华文楷体" w:cs="华文楷体"/>
          <w:spacing w:val="-1"/>
          <w:sz w:val="30"/>
          <w:szCs w:val="30"/>
        </w:rPr>
      </w:pPr>
    </w:p>
    <w:p w14:paraId="13B27EE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Vide Ezek. 1:28, and 23:14 (to which may be added many more places), where if דּמוּתְ shall be interpreted of a bodily similitude, it will afford no tolerable sense.</w:t>
      </w:r>
    </w:p>
    <w:p w14:paraId="1C3DBA0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见以西结书1:28和23:14（还可以加上许多其他地方），在那里如果将 דּמוּתְ 解释为身体上的相似，将得不到任何合理的意义。</w:t>
      </w:r>
    </w:p>
    <w:p w14:paraId="3FC1FE8F">
      <w:pPr>
        <w:pStyle w:val="4"/>
        <w:spacing w:before="314" w:line="253" w:lineRule="auto"/>
        <w:ind w:left="19" w:right="1" w:firstLine="19"/>
        <w:jc w:val="both"/>
        <w:rPr>
          <w:rFonts w:hint="eastAsia" w:ascii="华文楷体" w:hAnsi="华文楷体" w:eastAsia="华文楷体" w:cs="华文楷体"/>
          <w:spacing w:val="-1"/>
          <w:sz w:val="30"/>
          <w:szCs w:val="30"/>
        </w:rPr>
      </w:pPr>
    </w:p>
    <w:p w14:paraId="418CE1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likewise may be said of לםֶ צֶ . It is used in the Hebrew for the essential form rather than the figure or shape; and being spoken of men, signifies rather their souls than bodies.</w:t>
      </w:r>
    </w:p>
    <w:p w14:paraId="4224E9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 לםֶ צֶ 也可以这样说。它在希伯来语中更多地用于指本质形式，而非外形或形状；当说到人时，更多地指他们的灵魂而非身体。</w:t>
      </w:r>
    </w:p>
    <w:p w14:paraId="06401C8E">
      <w:pPr>
        <w:pStyle w:val="4"/>
        <w:spacing w:before="314" w:line="253" w:lineRule="auto"/>
        <w:ind w:left="19" w:right="1" w:firstLine="19"/>
        <w:jc w:val="both"/>
        <w:rPr>
          <w:rFonts w:hint="eastAsia" w:ascii="华文楷体" w:hAnsi="华文楷体" w:eastAsia="华文楷体" w:cs="华文楷体"/>
          <w:spacing w:val="-1"/>
          <w:sz w:val="30"/>
          <w:szCs w:val="30"/>
        </w:rPr>
      </w:pPr>
    </w:p>
    <w:p w14:paraId="454F2F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is used, Ps. 73:20; which is better translated, "Thou shalt despise their soul," than their "image."</w:t>
      </w:r>
    </w:p>
    <w:p w14:paraId="77893B4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在诗篇73:20中就是如此使用；将其翻译为“你必藐视他们的灵魂”，比“他们的影像”更好。</w:t>
      </w:r>
    </w:p>
    <w:p w14:paraId="4EC83546">
      <w:pPr>
        <w:pStyle w:val="4"/>
        <w:spacing w:before="314" w:line="253" w:lineRule="auto"/>
        <w:ind w:left="19" w:right="1" w:firstLine="19"/>
        <w:jc w:val="both"/>
        <w:rPr>
          <w:rFonts w:hint="eastAsia" w:ascii="华文楷体" w:hAnsi="华文楷体" w:eastAsia="华文楷体" w:cs="华文楷体"/>
          <w:spacing w:val="-1"/>
          <w:sz w:val="30"/>
          <w:szCs w:val="30"/>
        </w:rPr>
      </w:pPr>
    </w:p>
    <w:p w14:paraId="63A67DB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where it is said, Ps. 39:6, "Every man walketh in a vain show" (the same word again), however it ought to be interpreted, it cannot be understood of a corporeal similitude.</w:t>
      </w:r>
    </w:p>
    <w:p w14:paraId="332104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因此，当诗篇39:6说：“世人行动实系幻影”（又是同一个词）时，无论如何解释，都不能理解为一种有形的相似。</w:t>
      </w:r>
    </w:p>
    <w:p w14:paraId="757C1DA3">
      <w:pPr>
        <w:pStyle w:val="4"/>
        <w:spacing w:before="314" w:line="253" w:lineRule="auto"/>
        <w:ind w:left="19" w:right="1" w:firstLine="19"/>
        <w:jc w:val="both"/>
        <w:rPr>
          <w:rFonts w:hint="eastAsia" w:ascii="华文楷体" w:hAnsi="华文楷体" w:eastAsia="华文楷体" w:cs="华文楷体"/>
          <w:spacing w:val="-1"/>
          <w:sz w:val="30"/>
          <w:szCs w:val="30"/>
        </w:rPr>
      </w:pPr>
    </w:p>
    <w:p w14:paraId="1E222B0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these testimonies are not at all to his purpose.</w:t>
      </w:r>
    </w:p>
    <w:p w14:paraId="4128090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所以这些证据根本不符合他的目的。</w:t>
      </w:r>
    </w:p>
    <w:p w14:paraId="79923729">
      <w:pPr>
        <w:pStyle w:val="4"/>
        <w:spacing w:before="314" w:line="253" w:lineRule="auto"/>
        <w:ind w:left="19" w:right="1" w:firstLine="19"/>
        <w:jc w:val="both"/>
        <w:rPr>
          <w:rFonts w:hint="eastAsia" w:ascii="华文楷体" w:hAnsi="华文楷体" w:eastAsia="华文楷体" w:cs="华文楷体"/>
          <w:spacing w:val="-1"/>
          <w:sz w:val="30"/>
          <w:szCs w:val="30"/>
        </w:rPr>
      </w:pPr>
    </w:p>
    <w:p w14:paraId="7A4DAA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indeed, is the image of God, or that likeness to him wherein man was made, I have partly mentioned already, and shall farther manifest, chap. 6; and if this be not a bodily shape, it will be confessed that nothing can here be concluded for the attribution of a shape to God; and hereof an account will be given in its proper place.</w:t>
      </w:r>
    </w:p>
    <w:p w14:paraId="1E0E8C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上，上帝的形象，或者说人被造时所具有的与祂的相似性究竟是什么，我已经部分提及，并将在第6章进一步阐明；如果这不是一种身体的形状，那么就必须承认，在此不能得出任何将形状归于上帝的结论；关于这一点，将在适当的地方予以说明。</w:t>
      </w:r>
    </w:p>
    <w:p w14:paraId="1EA3238A">
      <w:pPr>
        <w:pStyle w:val="4"/>
        <w:spacing w:before="314" w:line="253" w:lineRule="auto"/>
        <w:ind w:left="19" w:right="1" w:firstLine="19"/>
        <w:jc w:val="both"/>
        <w:rPr>
          <w:rFonts w:hint="eastAsia" w:ascii="华文楷体" w:hAnsi="华文楷体" w:eastAsia="华文楷体" w:cs="华文楷体"/>
          <w:spacing w:val="-1"/>
          <w:sz w:val="30"/>
          <w:szCs w:val="30"/>
        </w:rPr>
      </w:pPr>
    </w:p>
    <w:p w14:paraId="14780C5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Mr B.'s reasoning from these places is: "God, in the creation of the lower world and the inhabitancy thereof, making man, enduing him with a mind and soul capable of knowing him, serving him, yielding him voluntary and rational obedience; creating him in a condition of holiness and righteousness, in a resemblance to those blessed perfections in himself, requiring still of him to be holy as he is holy, to continue and abide in that likeness of his; giving him in that estate dominion over the rest of his works here below,—is said to create him in his own image and likeness, he being the sovereign lord over all his creatures, infinitely wise, knowing, just, and holy: therefore he hath a bodily shape and image, and is therein like unto a man."</w:t>
      </w:r>
    </w:p>
    <w:p w14:paraId="4D245D8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先生从这些经文推理的总和是：“上帝在创造下层世界及其居民时，造了人，赋予他能够认识祂、事奉祂、向祂献上自愿和理性顺服的心灵和灵魂；在圣洁和公义的状况中创造他，与祂自己里面那些蒙福的完美相似，并仍然要求他要圣洁像祂圣洁一样，继续并持守在祂的样式里；在那样的状况下赐予他管理祂在地上其余工作的权柄——据说，上帝是按照祂自己的形象和样式创造了他，祂是万有的至高主宰，无限智慧、全知、公义和圣洁：因此，祂有一个身体的形状和形象，并在这方面像一个人。”</w:t>
      </w:r>
    </w:p>
    <w:p w14:paraId="449B3E23">
      <w:pPr>
        <w:pStyle w:val="4"/>
        <w:spacing w:before="314" w:line="253" w:lineRule="auto"/>
        <w:ind w:left="19" w:right="1" w:firstLine="19"/>
        <w:jc w:val="both"/>
        <w:rPr>
          <w:rFonts w:hint="eastAsia" w:ascii="华文楷体" w:hAnsi="华文楷体" w:eastAsia="华文楷体" w:cs="华文楷体"/>
          <w:spacing w:val="-1"/>
          <w:sz w:val="30"/>
          <w:szCs w:val="30"/>
        </w:rPr>
      </w:pPr>
    </w:p>
    <w:p w14:paraId="0192AE2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"Quoderat demonstrandum."</w:t>
      </w:r>
    </w:p>
    <w:p w14:paraId="2935E26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“所要证明的即是如此。”</w:t>
      </w:r>
    </w:p>
    <w:p w14:paraId="6FB6A4D2">
      <w:pPr>
        <w:pStyle w:val="4"/>
        <w:spacing w:before="314" w:line="253" w:lineRule="auto"/>
        <w:ind w:left="19" w:right="1" w:firstLine="19"/>
        <w:jc w:val="both"/>
        <w:rPr>
          <w:rFonts w:hint="eastAsia" w:ascii="华文楷体" w:hAnsi="华文楷体" w:eastAsia="华文楷体" w:cs="华文楷体"/>
          <w:spacing w:val="-1"/>
          <w:sz w:val="30"/>
          <w:szCs w:val="30"/>
        </w:rPr>
      </w:pPr>
    </w:p>
    <w:p w14:paraId="0F3E17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quotation is from Num. 12:7, 8, where, it is said of Moses that he shall behold the "similitude of the LORD."</w:t>
      </w:r>
    </w:p>
    <w:p w14:paraId="7A8E415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他接下来的引文出自民数记12章7-8节，那里说到摩西要得见“耶和华的形像”。</w:t>
      </w:r>
    </w:p>
    <w:p w14:paraId="598B3FB9">
      <w:pPr>
        <w:pStyle w:val="4"/>
        <w:spacing w:before="314" w:line="253" w:lineRule="auto"/>
        <w:ind w:left="19" w:right="1" w:firstLine="19"/>
        <w:jc w:val="both"/>
        <w:rPr>
          <w:rFonts w:hint="eastAsia" w:ascii="华文楷体" w:hAnsi="华文楷体" w:eastAsia="华文楷体" w:cs="华文楷体"/>
          <w:spacing w:val="-1"/>
          <w:sz w:val="30"/>
          <w:szCs w:val="30"/>
        </w:rPr>
      </w:pPr>
    </w:p>
    <w:p w14:paraId="021F194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is מוּנהָ חְּ ; which, as it is sometimes taken for a corporeal similitude, so it is at other times for that idea whereby things are intellectually represented.</w:t>
      </w:r>
    </w:p>
    <w:p w14:paraId="36D77EA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这个词是 מוּנהָ חְּ ；它有时被理解为有形的相似，有时则被理解为事物在理智上被呈现的观念。</w:t>
      </w:r>
    </w:p>
    <w:p w14:paraId="14E39043">
      <w:pPr>
        <w:pStyle w:val="4"/>
        <w:spacing w:before="314" w:line="253" w:lineRule="auto"/>
        <w:ind w:left="19" w:right="1" w:firstLine="19"/>
        <w:jc w:val="both"/>
        <w:rPr>
          <w:rFonts w:hint="eastAsia" w:ascii="华文楷体" w:hAnsi="华文楷体" w:eastAsia="华文楷体" w:cs="华文楷体"/>
          <w:spacing w:val="-1"/>
          <w:sz w:val="30"/>
          <w:szCs w:val="30"/>
        </w:rPr>
      </w:pPr>
    </w:p>
    <w:p w14:paraId="24C2966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former sense is it frequently denied of God; as Deut. 4:15, "Ye saw no manner of similitude," etc.</w:t>
      </w:r>
    </w:p>
    <w:p w14:paraId="47BF575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在前一种意义上，它常常被用来否定上帝；如申命记4:15，“你们没有看见什么形像”，等等。</w:t>
      </w:r>
    </w:p>
    <w:p w14:paraId="6F41BCEE">
      <w:pPr>
        <w:pStyle w:val="4"/>
        <w:spacing w:before="314" w:line="253" w:lineRule="auto"/>
        <w:ind w:left="19" w:right="1" w:firstLine="19"/>
        <w:jc w:val="both"/>
        <w:rPr>
          <w:rFonts w:hint="eastAsia" w:ascii="华文楷体" w:hAnsi="华文楷体" w:eastAsia="华文楷体" w:cs="华文楷体"/>
          <w:spacing w:val="-1"/>
          <w:sz w:val="30"/>
          <w:szCs w:val="30"/>
        </w:rPr>
      </w:pPr>
    </w:p>
    <w:p w14:paraId="295E5F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frequently taken, in the other sense, for that object, or rather impression, whereby our intellectual apprehension is made; as in Job 4:16, "An image was before mine eyes," namely, in his dream; which is not any corporeal shape, but that idea or objective representation whereby the mind of man understands its object,—that which is in the schools commonly called phantasm, or else an intellectual species, about the notion of which it is here improper to contend.</w:t>
      </w:r>
    </w:p>
    <w:p w14:paraId="348D7F2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另一种意义上，它常常被理解为那个对象，或者更确切地说是那个印象，通过它我们形成了理智的理解；如在约伯记4:16中，“有形像在我眼前”，即在他的梦中；这不是任何有形的形状，而是那种观念或客观的表象，人的心智借此理解其对象——这在经院哲学中通常被称为幻象，或者是一种理智的殊相，在此争论其概念是不恰当的。</w:t>
      </w:r>
    </w:p>
    <w:p w14:paraId="1B87F889">
      <w:pPr>
        <w:pStyle w:val="4"/>
        <w:spacing w:before="314" w:line="253" w:lineRule="auto"/>
        <w:ind w:left="19" w:right="1" w:firstLine="19"/>
        <w:jc w:val="both"/>
        <w:rPr>
          <w:rFonts w:hint="eastAsia" w:ascii="华文楷体" w:hAnsi="华文楷体" w:eastAsia="华文楷体" w:cs="华文楷体"/>
          <w:spacing w:val="-1"/>
          <w:sz w:val="30"/>
          <w:szCs w:val="30"/>
        </w:rPr>
      </w:pPr>
    </w:p>
    <w:p w14:paraId="7DE6EE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manifest that, in the place here alleged, it is put to signify the clear manifestation of God's presence to Moses, with some such glorious appearance thereof as he was pleased to represent unto him; therefore, doubtless, God hath a bodily shape.</w:t>
      </w:r>
    </w:p>
    <w:p w14:paraId="70936F4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很明显，在此处引用的经文中，它是用来表示上帝向摩西清晰地显现祂的临在，并伴有祂乐意向他呈现的某种荣耀的显现；因此，毫无疑问，上帝有一个身体的形状。</w:t>
      </w:r>
    </w:p>
    <w:p w14:paraId="127F03E4">
      <w:pPr>
        <w:pStyle w:val="4"/>
        <w:spacing w:before="314" w:line="253" w:lineRule="auto"/>
        <w:ind w:left="19" w:right="1" w:firstLine="19"/>
        <w:jc w:val="both"/>
        <w:rPr>
          <w:rFonts w:hint="eastAsia" w:ascii="华文楷体" w:hAnsi="华文楷体" w:eastAsia="华文楷体" w:cs="华文楷体"/>
          <w:spacing w:val="-1"/>
          <w:sz w:val="30"/>
          <w:szCs w:val="30"/>
        </w:rPr>
      </w:pPr>
    </w:p>
    <w:p w14:paraId="0E32D29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quotation is taken from James 3:9, "Made after the similitude of God,"—Το ς καθʼ ὁμοίωσιν Θεο i γεγονότας .</w:t>
      </w:r>
    </w:p>
    <w:p w14:paraId="3ACEADA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他的下一个引文取自雅各书3:9，“照着上帝的形像被造的”——Το ς καθʼ ὁμοίωσιν Θεο i γεγονότας 。</w:t>
      </w:r>
    </w:p>
    <w:p w14:paraId="55ABE10F">
      <w:pPr>
        <w:pStyle w:val="4"/>
        <w:spacing w:before="314" w:line="253" w:lineRule="auto"/>
        <w:ind w:left="19" w:right="1" w:firstLine="19"/>
        <w:jc w:val="both"/>
        <w:rPr>
          <w:rFonts w:hint="eastAsia" w:ascii="华文楷体" w:hAnsi="华文楷体" w:eastAsia="华文楷体" w:cs="华文楷体"/>
          <w:spacing w:val="-1"/>
          <w:sz w:val="30"/>
          <w:szCs w:val="30"/>
        </w:rPr>
      </w:pPr>
    </w:p>
    <w:p w14:paraId="4CDB677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Mr B. cannot be so ignorant as to think the word ὁμοίωσις to include in its signification a corporeal similitude.</w:t>
      </w:r>
    </w:p>
    <w:p w14:paraId="4195C7C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当然，B先生不可能无知到认为 ὁμοίωσις 这个词在其意义中包含一种有形的相似。</w:t>
      </w:r>
    </w:p>
    <w:p w14:paraId="71819495">
      <w:pPr>
        <w:pStyle w:val="4"/>
        <w:spacing w:before="314" w:line="253" w:lineRule="auto"/>
        <w:ind w:left="19" w:right="1" w:firstLine="19"/>
        <w:jc w:val="both"/>
        <w:rPr>
          <w:rFonts w:hint="eastAsia" w:ascii="华文楷体" w:hAnsi="华文楷体" w:eastAsia="华文楷体" w:cs="华文楷体"/>
          <w:spacing w:val="-1"/>
          <w:sz w:val="30"/>
          <w:szCs w:val="30"/>
        </w:rPr>
      </w:pPr>
    </w:p>
    <w:p w14:paraId="191EF62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is of as large an extent as "similitude" in Latin, and takes in as well those abstracted analogies which the understanding of man finds out, in comparing several objects together, as those other outward conformities of figure and shape which are the objects of our carnal eyes.</w:t>
      </w:r>
    </w:p>
    <w:p w14:paraId="4EA4DB8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这个词的范围与拉丁语中的“similitude”（相似）一样广泛，既包括人类在比较几个对象时所发现的那些抽象的类比，也包括那些作为我们肉眼对象的、外在的形象和形状的一致性。</w:t>
      </w:r>
    </w:p>
    <w:p w14:paraId="7EFD2BE0">
      <w:pPr>
        <w:pStyle w:val="4"/>
        <w:spacing w:before="314" w:line="253" w:lineRule="auto"/>
        <w:ind w:left="19" w:right="1" w:firstLine="19"/>
        <w:jc w:val="both"/>
        <w:rPr>
          <w:rFonts w:hint="eastAsia" w:ascii="华文楷体" w:hAnsi="华文楷体" w:eastAsia="华文楷体" w:cs="华文楷体"/>
          <w:spacing w:val="-1"/>
          <w:sz w:val="30"/>
          <w:szCs w:val="30"/>
        </w:rPr>
      </w:pPr>
    </w:p>
    <w:p w14:paraId="6685056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word by which the LXX. use to render the word דּמוּתְ ; of which we have spoken before.</w:t>
      </w:r>
    </w:p>
    <w:p w14:paraId="6B2FC17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七十士译本通常用这个词来翻译 דּמוּתְ；我们之前已经谈过。</w:t>
      </w:r>
    </w:p>
    <w:p w14:paraId="21B358C0">
      <w:pPr>
        <w:pStyle w:val="4"/>
        <w:spacing w:before="314" w:line="253" w:lineRule="auto"/>
        <w:ind w:left="19" w:right="1" w:firstLine="19"/>
        <w:jc w:val="both"/>
        <w:rPr>
          <w:rFonts w:hint="eastAsia" w:ascii="华文楷体" w:hAnsi="华文楷体" w:eastAsia="华文楷体" w:cs="华文楷体"/>
          <w:spacing w:val="-1"/>
          <w:sz w:val="30"/>
          <w:szCs w:val="30"/>
        </w:rPr>
      </w:pPr>
    </w:p>
    <w:p w14:paraId="44F8DC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examples are innumerable in the Septuagint translation, and in authors of all sorts written in the Greek language, where that word is taken at large, and cannot signify a corporeal similitude; so that it is vain to insist upon particulars.</w:t>
      </w:r>
    </w:p>
    <w:p w14:paraId="672ABA6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在七十士译本中，以及在所有用希腊语写成的各类作者的著作中，有无数的例子表明那个词被广泛使用，并且不可能表示一种有形的相似；因此，坚持具体细节是徒劳的。</w:t>
      </w:r>
    </w:p>
    <w:p w14:paraId="50578D6E">
      <w:pPr>
        <w:pStyle w:val="4"/>
        <w:spacing w:before="314" w:line="253" w:lineRule="auto"/>
        <w:ind w:left="19" w:right="1" w:firstLine="19"/>
        <w:jc w:val="both"/>
        <w:rPr>
          <w:rFonts w:hint="eastAsia" w:ascii="华文楷体" w:hAnsi="华文楷体" w:eastAsia="华文楷体" w:cs="华文楷体"/>
          <w:spacing w:val="-1"/>
          <w:sz w:val="30"/>
          <w:szCs w:val="30"/>
        </w:rPr>
      </w:pPr>
    </w:p>
    <w:p w14:paraId="056C19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also belongs to the same head of inquiry with the former,— namely, what likeness of God it was that man was created in, whether of eyes, ears, nose, etc., or of holiness, etc.</w:t>
      </w:r>
    </w:p>
    <w:p w14:paraId="0E4A425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这也属于与前者相同的探究主题——即，人被造时所具有的上帝的样式，究竟是眼睛、耳朵、鼻子等的样式，还是圣洁等的样式。</w:t>
      </w:r>
    </w:p>
    <w:p w14:paraId="6695D461">
      <w:pPr>
        <w:pStyle w:val="4"/>
        <w:spacing w:before="314" w:line="253" w:lineRule="auto"/>
        <w:ind w:left="19" w:right="1" w:firstLine="19"/>
        <w:jc w:val="both"/>
        <w:rPr>
          <w:rFonts w:hint="eastAsia" w:ascii="华文楷体" w:hAnsi="华文楷体" w:eastAsia="华文楷体" w:cs="华文楷体"/>
          <w:spacing w:val="-1"/>
          <w:sz w:val="30"/>
          <w:szCs w:val="30"/>
        </w:rPr>
      </w:pPr>
    </w:p>
    <w:p w14:paraId="673CE08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allegation is from Job 13:7, 8, "Will ye accept his person?" ניוָ פָ הֲ , πρόσωπον α ὐτο i,—an allegation so frivolous that to stand to answer it studiously would be ridiculous.</w:t>
      </w:r>
    </w:p>
    <w:p w14:paraId="33E9347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他接下来的引证出自约伯记13:7, 8，“你们要为祂徇情面吗？” ניוָ פָ הֲ , πρόσωπον α ὐτο i，——这个引证如此轻率，以至于认真地去回答它将是可笑的。</w:t>
      </w:r>
    </w:p>
    <w:p w14:paraId="15B8EF81">
      <w:pPr>
        <w:pStyle w:val="4"/>
        <w:spacing w:before="314" w:line="253" w:lineRule="auto"/>
        <w:ind w:left="19" w:right="1" w:firstLine="19"/>
        <w:jc w:val="both"/>
        <w:rPr>
          <w:rFonts w:hint="eastAsia" w:ascii="华文楷体" w:hAnsi="华文楷体" w:eastAsia="华文楷体" w:cs="华文楷体"/>
          <w:spacing w:val="-1"/>
          <w:sz w:val="30"/>
          <w:szCs w:val="30"/>
        </w:rPr>
      </w:pPr>
    </w:p>
    <w:p w14:paraId="73B686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It is an interrogation, and doth not assert any thing.</w:t>
      </w:r>
    </w:p>
    <w:p w14:paraId="6F3EA35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这是一个问句，并没有断言任何事情。</w:t>
      </w:r>
    </w:p>
    <w:p w14:paraId="28C3B329">
      <w:pPr>
        <w:pStyle w:val="4"/>
        <w:spacing w:before="314" w:line="253" w:lineRule="auto"/>
        <w:ind w:left="19" w:right="1" w:firstLine="19"/>
        <w:jc w:val="both"/>
        <w:rPr>
          <w:rFonts w:hint="eastAsia" w:ascii="华文楷体" w:hAnsi="华文楷体" w:eastAsia="华文楷体" w:cs="华文楷体"/>
          <w:spacing w:val="-1"/>
          <w:sz w:val="30"/>
          <w:szCs w:val="30"/>
        </w:rPr>
      </w:pPr>
    </w:p>
    <w:p w14:paraId="53EDAD2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thing spoken against is προσωποληψία, which hath in it no regard to shape or corporeal personality, but to the partiality which is used in preferring one before another in justice.</w:t>
      </w:r>
    </w:p>
    <w:p w14:paraId="6E76ED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所反对的是 προσωποληψία（偏袒），这与形状或有形的位格无关，而是指在司法中偏爱一方胜于另一方的不公。</w:t>
      </w:r>
    </w:p>
    <w:p w14:paraId="69CB5159">
      <w:pPr>
        <w:pStyle w:val="4"/>
        <w:spacing w:before="314" w:line="253" w:lineRule="auto"/>
        <w:ind w:left="19" w:right="1" w:firstLine="19"/>
        <w:jc w:val="both"/>
        <w:rPr>
          <w:rFonts w:hint="eastAsia" w:ascii="华文楷体" w:hAnsi="华文楷体" w:eastAsia="华文楷体" w:cs="华文楷体"/>
          <w:spacing w:val="-1"/>
          <w:sz w:val="30"/>
          <w:szCs w:val="30"/>
        </w:rPr>
      </w:pPr>
    </w:p>
    <w:p w14:paraId="7125155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word mentioned, with its derivatives, is used in as great or greater variety of metaphorical translations than any other Hebrew word, and is by no means determined to be a signification of that bulky substance which, with the soul, concurs to make up the person of man.</w:t>
      </w:r>
    </w:p>
    <w:p w14:paraId="6B5E230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所提到的词及其派生词，其隐喻性翻译的多样性不亚于甚至超过任何其他希伯来词，并且绝不被确定为表示那种与灵魂共同构成人的位格的庞大实体。</w:t>
      </w:r>
    </w:p>
    <w:p w14:paraId="7407FDC7">
      <w:pPr>
        <w:pStyle w:val="4"/>
        <w:spacing w:before="314" w:line="253" w:lineRule="auto"/>
        <w:ind w:left="19" w:right="1" w:firstLine="19"/>
        <w:jc w:val="both"/>
        <w:rPr>
          <w:rFonts w:hint="eastAsia" w:ascii="华文楷体" w:hAnsi="华文楷体" w:eastAsia="华文楷体" w:cs="华文楷体"/>
          <w:spacing w:val="-1"/>
          <w:sz w:val="30"/>
          <w:szCs w:val="30"/>
        </w:rPr>
      </w:pPr>
    </w:p>
    <w:p w14:paraId="4BBED9B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so used, Gen. 33:18, ניֵ ת־פְּ אֶ , —"Jacob pitched his tent before" (or "in the face of") "the city."</w:t>
      </w:r>
    </w:p>
    <w:p w14:paraId="23CA8EF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在创世记33:18中就是这样使用的，ניֵ ת־פְּ אֶ ，——“雅各在城前”（或“在城对面”）支搭帐棚。</w:t>
      </w:r>
    </w:p>
    <w:p w14:paraId="4FCF53BE">
      <w:pPr>
        <w:pStyle w:val="4"/>
        <w:spacing w:before="314" w:line="253" w:lineRule="auto"/>
        <w:ind w:left="19" w:right="1" w:firstLine="19"/>
        <w:jc w:val="both"/>
        <w:rPr>
          <w:rFonts w:hint="eastAsia" w:ascii="华文楷体" w:hAnsi="华文楷体" w:eastAsia="华文楷体" w:cs="华文楷体"/>
          <w:spacing w:val="-1"/>
          <w:sz w:val="30"/>
          <w:szCs w:val="30"/>
        </w:rPr>
      </w:pPr>
    </w:p>
    <w:p w14:paraId="3AAF4F4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confessed that it is very frequently translated πρόσωπον by the LXX., as it is very variously translated by them; sometimes ὁ ὀφθαλμός .</w:t>
      </w:r>
    </w:p>
    <w:p w14:paraId="417354C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诚然，七十士译本常常将其翻译为 πρόσωπον，但他们对它的翻译也多种多样；有时是 ὁ ὀφθαλμός 。</w:t>
      </w:r>
    </w:p>
    <w:p w14:paraId="7357175C">
      <w:pPr>
        <w:pStyle w:val="4"/>
        <w:spacing w:before="314" w:line="253" w:lineRule="auto"/>
        <w:ind w:left="19" w:right="1" w:firstLine="19"/>
        <w:jc w:val="both"/>
        <w:rPr>
          <w:rFonts w:hint="eastAsia" w:ascii="华文楷体" w:hAnsi="华文楷体" w:eastAsia="华文楷体" w:cs="华文楷体"/>
          <w:spacing w:val="-1"/>
          <w:sz w:val="30"/>
          <w:szCs w:val="30"/>
        </w:rPr>
      </w:pPr>
    </w:p>
    <w:p w14:paraId="5C8622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Jer. 38:26; Neh. 2:13; Job 16:16; Deut. 2:36; Prov. 27:23.</w:t>
      </w:r>
    </w:p>
    <w:p w14:paraId="02B612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参见耶利米书38:26；尼希米记2:13；约伯记16:16；申命记2:36；箴言27:23。</w:t>
      </w:r>
    </w:p>
    <w:p w14:paraId="5424E19A">
      <w:pPr>
        <w:pStyle w:val="4"/>
        <w:spacing w:before="314" w:line="253" w:lineRule="auto"/>
        <w:ind w:left="19" w:right="1" w:firstLine="19"/>
        <w:jc w:val="both"/>
        <w:rPr>
          <w:rFonts w:hint="eastAsia" w:ascii="华文楷体" w:hAnsi="华文楷体" w:eastAsia="华文楷体" w:cs="华文楷体"/>
          <w:spacing w:val="-1"/>
          <w:sz w:val="30"/>
          <w:szCs w:val="30"/>
        </w:rPr>
      </w:pPr>
    </w:p>
    <w:p w14:paraId="2C6F919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that, it is used in many other places for ἀντί, ἔναντι, ἀπέναντι, ἐπάνω, ἐνώπιον, and in many more senses.</w:t>
      </w:r>
    </w:p>
    <w:p w14:paraId="1AA6307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除此之外，它在许多其他地方被用作 ἀντί, ἔναντι, ἀπέναντι, ἐπάνω, ἐνώπιον，以及许多其他意义。</w:t>
      </w:r>
    </w:p>
    <w:p w14:paraId="68B9545A">
      <w:pPr>
        <w:pStyle w:val="4"/>
        <w:spacing w:before="314" w:line="253" w:lineRule="auto"/>
        <w:ind w:left="19" w:right="1" w:firstLine="19"/>
        <w:jc w:val="both"/>
        <w:rPr>
          <w:rFonts w:hint="eastAsia" w:ascii="华文楷体" w:hAnsi="华文楷体" w:eastAsia="华文楷体" w:cs="华文楷体"/>
          <w:spacing w:val="-1"/>
          <w:sz w:val="30"/>
          <w:szCs w:val="30"/>
        </w:rPr>
      </w:pPr>
    </w:p>
    <w:p w14:paraId="269DF65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to draw an argument concerning the nature of God from a word so amphibological, or of such frequent translation in metaphorical speech, is very unreasonable.</w:t>
      </w:r>
    </w:p>
    <w:p w14:paraId="2043796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因此，从一个如此歧义，或在隐喻性言语中如此频繁翻译的词语中，引出关于上帝本性的论点，是非常不合理的。</w:t>
      </w:r>
    </w:p>
    <w:p w14:paraId="49BAD0EF">
      <w:pPr>
        <w:pStyle w:val="4"/>
        <w:spacing w:before="314" w:line="253" w:lineRule="auto"/>
        <w:ind w:left="19" w:right="1" w:firstLine="19"/>
        <w:jc w:val="both"/>
        <w:rPr>
          <w:rFonts w:hint="eastAsia" w:ascii="华文楷体" w:hAnsi="华文楷体" w:eastAsia="华文楷体" w:cs="华文楷体"/>
          <w:spacing w:val="-1"/>
          <w:sz w:val="30"/>
          <w:szCs w:val="30"/>
        </w:rPr>
      </w:pPr>
    </w:p>
    <w:p w14:paraId="48303B2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what may be hence deduced this is the sum: "In every plea or contest about the ways, dispensations, and judgments of God, that which is right, exact, and according to the thing itself, is to be spoken, his glory not standing in the least need of our flattery or lying; therefore God is such a person as hath a bodily shape and similitude, for there is no other person but what hath so."</w:t>
      </w:r>
    </w:p>
    <w:p w14:paraId="196B7FB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可以推断出的总和是：“在每一次关于上帝的道路、安排和审判的辩护或争论中，都应当说出正确、精确并符合事物本身的话，祂的荣耀丝毫不需要我们的奉承或谎言；因此，上帝是一个具有身体形状和相似的位格，因为没有其他位格不是如此。”</w:t>
      </w:r>
    </w:p>
    <w:p w14:paraId="14246234">
      <w:pPr>
        <w:pStyle w:val="4"/>
        <w:spacing w:before="314" w:line="253" w:lineRule="auto"/>
        <w:ind w:left="19" w:right="1" w:firstLine="19"/>
        <w:jc w:val="both"/>
        <w:rPr>
          <w:rFonts w:hint="eastAsia" w:ascii="华文楷体" w:hAnsi="华文楷体" w:eastAsia="华文楷体" w:cs="华文楷体"/>
          <w:spacing w:val="-1"/>
          <w:sz w:val="30"/>
          <w:szCs w:val="30"/>
        </w:rPr>
      </w:pPr>
    </w:p>
    <w:p w14:paraId="218000A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last argument is from John 5:37, "Ye have neither heard his voice at anytime, nor seen his shape,"—Οὔτε εἶδος α ὐτο ῦ ἑωράκατε .</w:t>
      </w:r>
    </w:p>
    <w:p w14:paraId="0ED989D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他的最后一个论点出自约翰福音5:37，“你们从来没有听见祂的声音，也没有看见祂的形像，”——Οὔτε εἶδος α ὐτο ῦ ἑωράκατε 。</w:t>
      </w:r>
    </w:p>
    <w:p w14:paraId="5612A9FA">
      <w:pPr>
        <w:pStyle w:val="4"/>
        <w:spacing w:before="314" w:line="253" w:lineRule="auto"/>
        <w:ind w:left="19" w:right="1" w:firstLine="19"/>
        <w:jc w:val="both"/>
        <w:rPr>
          <w:rFonts w:hint="eastAsia" w:ascii="华文楷体" w:hAnsi="华文楷体" w:eastAsia="华文楷体" w:cs="华文楷体"/>
          <w:spacing w:val="-1"/>
          <w:sz w:val="30"/>
          <w:szCs w:val="30"/>
        </w:rPr>
      </w:pPr>
    </w:p>
    <w:p w14:paraId="68D2821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argues a very great ignorance in all philosophical and accurate writings, to appropriate εἶδος to a corporeal shape, it being very seldom used, either in Scripture or elsewhere, in that notion;—</w:t>
      </w:r>
    </w:p>
    <w:p w14:paraId="6F3896B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但是，将 εἶδος 专用于表示一个有形的形状，这表明了对所有哲学和精确著作的极大无知，因为它无论在圣经中还是在别处，都极少以那个概念被使用；——</w:t>
      </w:r>
    </w:p>
    <w:p w14:paraId="722BA198">
      <w:pPr>
        <w:pStyle w:val="4"/>
        <w:spacing w:before="314" w:line="253" w:lineRule="auto"/>
        <w:ind w:left="19" w:right="1" w:firstLine="19"/>
        <w:jc w:val="both"/>
        <w:rPr>
          <w:rFonts w:hint="eastAsia" w:ascii="华文楷体" w:hAnsi="华文楷体" w:eastAsia="华文楷体" w:cs="华文楷体"/>
          <w:spacing w:val="-1"/>
          <w:sz w:val="30"/>
          <w:szCs w:val="30"/>
        </w:rPr>
      </w:pPr>
    </w:p>
    <w:p w14:paraId="7AE3704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having used it where that sense cannot be fastened on it, as in 1 Thess. 5:22, Ἀπ παντς εἴδους πονηρο ῦ ἀπέχεσθε · which may be rendered, "Abstain from every kind," or "every appearance," but not from every shape "of evil;" and all other Greek authors, who have spoken accurately and not figuratively of things, use it perpetually almost in one of these two senses, and very seldom if at all in the other.</w:t>
      </w:r>
    </w:p>
    <w:p w14:paraId="6F6E824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圣经在使用它的时候，那种意义是无法强加其上的，如在帖撒罗尼迦前书5:22中，Ἀπ παντς εἴδους πονηρο ῦ ἀπέχεσθε · 可以被翻译为，“禁戒各样的”，或“各样显出的”“恶事”，但不能是各样形状的“恶事”；所有其他准确而非比喻地谈论事物的希腊作者，几乎总是将其用于这两种意义之一，而极少（如果有的话）用于另一种。</w:t>
      </w:r>
    </w:p>
    <w:p w14:paraId="041FEE20">
      <w:pPr>
        <w:pStyle w:val="4"/>
        <w:spacing w:before="314" w:line="253" w:lineRule="auto"/>
        <w:ind w:left="19" w:right="1" w:firstLine="19"/>
        <w:jc w:val="both"/>
        <w:rPr>
          <w:rFonts w:hint="eastAsia" w:ascii="华文楷体" w:hAnsi="华文楷体" w:eastAsia="华文楷体" w:cs="华文楷体"/>
          <w:spacing w:val="-1"/>
          <w:sz w:val="30"/>
          <w:szCs w:val="30"/>
        </w:rPr>
      </w:pPr>
    </w:p>
    <w:p w14:paraId="659CE0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improperly, and with what little reason, these places are interpreted of a corporeal similitude or shape, hath been showed.</w:t>
      </w:r>
    </w:p>
    <w:p w14:paraId="6E8BFAF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这些经文被解释为有形的相似或形状是多么不当，多么缺乏理由，已经得到了说明。</w:t>
      </w:r>
    </w:p>
    <w:p w14:paraId="26E17AC4">
      <w:pPr>
        <w:pStyle w:val="4"/>
        <w:spacing w:before="314" w:line="253" w:lineRule="auto"/>
        <w:ind w:left="19" w:right="1" w:firstLine="19"/>
        <w:jc w:val="both"/>
        <w:rPr>
          <w:rFonts w:hint="eastAsia" w:ascii="华文楷体" w:hAnsi="华文楷体" w:eastAsia="华文楷体" w:cs="华文楷体"/>
          <w:spacing w:val="-1"/>
          <w:sz w:val="30"/>
          <w:szCs w:val="30"/>
        </w:rPr>
      </w:pPr>
    </w:p>
    <w:p w14:paraId="5F8ADA9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Wherein the image of God consists the apostle shows, as was declared, determining it to be in the intellectual part, not in the bodily, Col. 3:10, Ενδυσάμενοι το、ν νέον (&amp;νθρωπον) το、ν iνακαινούμενον ε iς επίγνωσιν, κατ, ε iκόνα το i κτίσαντος α jτόν .</w:t>
      </w:r>
    </w:p>
    <w:p w14:paraId="6C28F98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使徒表明了上帝的形象在于何处，正如已经声明的，确定其在于理智部分，而非身体部分，歌罗西书3:10，Ενδυσάμενοι το、ν νέον (&amp;νθρωπον) το、ν iνακαινούμενον ε iς επίγνωσιν, κατ, ε iκόνα το i κτίσαντος α jτόν 。（穿上了新人；这新人在知识上渐渐更新，正如造他主的形像。）</w:t>
      </w:r>
    </w:p>
    <w:p w14:paraId="5E859873">
      <w:pPr>
        <w:pStyle w:val="4"/>
        <w:spacing w:before="314" w:line="253" w:lineRule="auto"/>
        <w:ind w:left="19" w:right="1" w:firstLine="19"/>
        <w:jc w:val="both"/>
        <w:rPr>
          <w:rFonts w:hint="eastAsia" w:ascii="华文楷体" w:hAnsi="华文楷体" w:eastAsia="华文楷体" w:cs="华文楷体"/>
          <w:spacing w:val="-1"/>
          <w:sz w:val="30"/>
          <w:szCs w:val="30"/>
        </w:rPr>
      </w:pPr>
    </w:p>
    <w:p w14:paraId="773A37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here used, ε iκών, is of a grosser signification than ε【δος, which hath its original from the intellectual operation of the mind; yet this the apostle determines to relate to the mind and spiritual excellencies, so that it cannot, from the places he hath mentioned, with the least colour of reason, be concluded that God hath a corporeal similitude, likeness, person, or shape.</w:t>
      </w:r>
    </w:p>
    <w:p w14:paraId="52F3E02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这里使用的词 ε iκών，其含义比 ε【δος 更为粗略，后者源于心智的理智运作；然而，使徒确定这与心智和属灵的卓越有关，因此，从他所提到的经文中，不能以丝毫的理由得出结论说，上帝有一个有形的相似、样式、位格或形状。</w:t>
      </w:r>
    </w:p>
    <w:p w14:paraId="0865D23E">
      <w:pPr>
        <w:pStyle w:val="4"/>
        <w:spacing w:before="314" w:line="253" w:lineRule="auto"/>
        <w:ind w:left="19" w:right="1" w:firstLine="19"/>
        <w:jc w:val="both"/>
        <w:rPr>
          <w:rFonts w:hint="eastAsia" w:ascii="华文楷体" w:hAnsi="华文楷体" w:eastAsia="华文楷体" w:cs="华文楷体"/>
          <w:spacing w:val="-1"/>
          <w:sz w:val="30"/>
          <w:szCs w:val="30"/>
        </w:rPr>
      </w:pPr>
    </w:p>
    <w:p w14:paraId="7EAEAC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hath already been delivered concerning the nature of God, and is yet necessarily to be added, will not permit that much be peculiarly spoken to this head, for the removal of those imperfections from him which necessarily attend that assignation of a bodily shape to him which is here aimed at.</w:t>
      </w:r>
    </w:p>
    <w:p w14:paraId="37F39F5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关于上帝的本性已经阐述的，以及尚需补充的，不允许我们在此主题上多费笔墨，以除去那些因将一个身体形状归于祂而必然伴随的不完美，而这正是此处的目的。</w:t>
      </w:r>
    </w:p>
    <w:p w14:paraId="1A3FD548">
      <w:pPr>
        <w:pStyle w:val="4"/>
        <w:spacing w:before="314" w:line="253" w:lineRule="auto"/>
        <w:ind w:left="19" w:right="1" w:firstLine="19"/>
        <w:jc w:val="both"/>
        <w:rPr>
          <w:rFonts w:hint="eastAsia" w:ascii="华文楷体" w:hAnsi="华文楷体" w:eastAsia="华文楷体" w:cs="华文楷体"/>
          <w:spacing w:val="-1"/>
          <w:sz w:val="30"/>
          <w:szCs w:val="30"/>
        </w:rPr>
      </w:pPr>
    </w:p>
    <w:p w14:paraId="078608F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Ancient of Days is not really one in the shape of an old man, sitting in heaven on a throne, glistering with a corporeal glory, his hair being white and his raiment beautiful, is sufficiently evinced from every property and perfection which in the Scripture is assigned to him.</w:t>
      </w:r>
    </w:p>
    <w:p w14:paraId="1296E64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那位亘古常在者，并非真是一个老人的形状，坐在天上的宝座上，闪耀着有形的荣耀，头发洁白，衣袍华美，这一点从圣经中归于祂的每一个属性和完美中都得到了充分的证明。</w:t>
      </w:r>
    </w:p>
    <w:p w14:paraId="449F95C7">
      <w:pPr>
        <w:pStyle w:val="4"/>
        <w:spacing w:before="314" w:line="253" w:lineRule="auto"/>
        <w:ind w:left="19" w:right="1" w:firstLine="19"/>
        <w:jc w:val="both"/>
        <w:rPr>
          <w:rFonts w:hint="eastAsia" w:ascii="华文楷体" w:hAnsi="华文楷体" w:eastAsia="华文楷体" w:cs="华文楷体"/>
          <w:spacing w:val="-1"/>
          <w:sz w:val="30"/>
          <w:szCs w:val="30"/>
        </w:rPr>
      </w:pPr>
    </w:p>
    <w:p w14:paraId="0FD170C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Ghost, speaking in the Scripture concerning God, doth not without indignation suppose any thing to be likened or compared to him.</w:t>
      </w:r>
    </w:p>
    <w:p w14:paraId="1813B5D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圣灵在圣经中论到上帝时，并非没有忿怒地假设有任何事物可以与祂相比或比较。</w:t>
      </w:r>
    </w:p>
    <w:p w14:paraId="0C807331">
      <w:pPr>
        <w:pStyle w:val="4"/>
        <w:spacing w:before="314" w:line="253" w:lineRule="auto"/>
        <w:ind w:left="19" w:right="1" w:firstLine="19"/>
        <w:jc w:val="both"/>
        <w:rPr>
          <w:rFonts w:hint="eastAsia" w:ascii="华文楷体" w:hAnsi="华文楷体" w:eastAsia="华文楷体" w:cs="华文楷体"/>
          <w:spacing w:val="-1"/>
          <w:sz w:val="30"/>
          <w:szCs w:val="30"/>
        </w:rPr>
      </w:pPr>
    </w:p>
    <w:p w14:paraId="0116074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Maimonides hath observed that these words,Aph, Ira, etc., are never attributed to God but in the case of idolatry; that never any idolater was so silly as to think that an idol of wood, stone, or metal, was a god that made the heavens and earth; but that through them all idolaters intend to worship God.</w:t>
      </w:r>
    </w:p>
    <w:p w14:paraId="15C697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迈蒙尼德（Maimonides）曾观察到，像“怒气”、“忿怒”等词，除非在拜偶像的情况下，否则从不归于上帝；从来没有任何拜偶像者愚蠢到认为一个木、石或金属的偶像是创造天地的神；而是所有拜偶像者都意图通过它们来敬拜上帝。</w:t>
      </w:r>
    </w:p>
    <w:p w14:paraId="0CCECFB1">
      <w:pPr>
        <w:pStyle w:val="4"/>
        <w:spacing w:before="314" w:line="253" w:lineRule="auto"/>
        <w:ind w:left="19" w:right="1" w:firstLine="19"/>
        <w:jc w:val="both"/>
        <w:rPr>
          <w:rFonts w:hint="eastAsia" w:ascii="华文楷体" w:hAnsi="华文楷体" w:eastAsia="华文楷体" w:cs="华文楷体"/>
          <w:spacing w:val="-1"/>
          <w:sz w:val="30"/>
          <w:szCs w:val="30"/>
        </w:rPr>
      </w:pPr>
    </w:p>
    <w:p w14:paraId="228FF22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to fancy a corporeity in God, or that he is like a creature, is greater and more irrational dishonour to him than idolatry.</w:t>
      </w:r>
    </w:p>
    <w:p w14:paraId="5FB8D33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现在，幻想上帝具有形体，或者祂像一个受造物，这是比拜偶像更大、更不合理的对祂的羞辱。</w:t>
      </w:r>
    </w:p>
    <w:p w14:paraId="57D92916">
      <w:pPr>
        <w:pStyle w:val="4"/>
        <w:spacing w:before="314" w:line="253" w:lineRule="auto"/>
        <w:ind w:left="19" w:right="1" w:firstLine="19"/>
        <w:jc w:val="both"/>
        <w:rPr>
          <w:rFonts w:hint="eastAsia" w:ascii="华文楷体" w:hAnsi="华文楷体" w:eastAsia="华文楷体" w:cs="华文楷体"/>
          <w:spacing w:val="-1"/>
          <w:sz w:val="30"/>
          <w:szCs w:val="30"/>
        </w:rPr>
      </w:pPr>
    </w:p>
    <w:p w14:paraId="43F3FE8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whom will ye liken God? or what likeness will ye compare unto him?" Isa. 40:18.</w:t>
      </w:r>
    </w:p>
    <w:p w14:paraId="40FFB5E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“你们究竟将谁比上帝，用什么形像与祂比较呢？” 以赛亚书 40:18。</w:t>
      </w:r>
    </w:p>
    <w:p w14:paraId="646BA0EB">
      <w:pPr>
        <w:pStyle w:val="4"/>
        <w:spacing w:before="314" w:line="253" w:lineRule="auto"/>
        <w:ind w:left="19" w:right="1" w:firstLine="19"/>
        <w:jc w:val="both"/>
        <w:rPr>
          <w:rFonts w:hint="eastAsia" w:ascii="华文楷体" w:hAnsi="华文楷体" w:eastAsia="华文楷体" w:cs="华文楷体"/>
          <w:spacing w:val="-1"/>
          <w:sz w:val="30"/>
          <w:szCs w:val="30"/>
        </w:rPr>
      </w:pPr>
    </w:p>
    <w:p w14:paraId="4BAE014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ye not known? have ye not heard? hath it not been told you from the beginning? have ye not understood from the foundations of the earth? It is he that sitteth," etc.</w:t>
      </w:r>
    </w:p>
    <w:p w14:paraId="4201239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“你们岂不曾知道吗？你们岂不曾听见吗？从起初岂没有人告诉你们吗？自从立地的根基，你们岂没有明白吗？是祂坐在，”等等。</w:t>
      </w:r>
    </w:p>
    <w:p w14:paraId="497AACFE">
      <w:pPr>
        <w:pStyle w:val="4"/>
        <w:spacing w:before="314" w:line="253" w:lineRule="auto"/>
        <w:ind w:left="19" w:right="1" w:firstLine="19"/>
        <w:jc w:val="both"/>
        <w:rPr>
          <w:rFonts w:hint="eastAsia" w:ascii="华文楷体" w:hAnsi="华文楷体" w:eastAsia="华文楷体" w:cs="华文楷体"/>
          <w:spacing w:val="-1"/>
          <w:sz w:val="30"/>
          <w:szCs w:val="30"/>
        </w:rPr>
      </w:pPr>
    </w:p>
    <w:p w14:paraId="1A8FDC5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whom then will ye liken me, or shall I be equal? saith the Holy One," verses 21–23, 25.</w:t>
      </w:r>
    </w:p>
    <w:p w14:paraId="55C62A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“那圣者说：你们将谁比我，叫他与我相等呢？” 第21-23, 25节。</w:t>
      </w:r>
    </w:p>
    <w:p w14:paraId="2E9664E9">
      <w:pPr>
        <w:pStyle w:val="4"/>
        <w:spacing w:before="314" w:line="253" w:lineRule="auto"/>
        <w:ind w:left="19" w:right="1" w:firstLine="19"/>
        <w:jc w:val="both"/>
        <w:rPr>
          <w:rFonts w:hint="eastAsia" w:ascii="华文楷体" w:hAnsi="华文楷体" w:eastAsia="华文楷体" w:cs="华文楷体"/>
          <w:spacing w:val="-1"/>
          <w:sz w:val="30"/>
          <w:szCs w:val="30"/>
        </w:rPr>
      </w:pPr>
    </w:p>
    <w:p w14:paraId="40DF05B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 Scripture speaks of the eyes and ears, nostrils and arms of the Lord, and of man being made after his likeness, if any one shall conclude that he sees, hears, smells, and hath the shape of a man, he must, upon the same reason, conclude that he hath the shape of a lion, of an eagle, and is like a drunken man, because in Scripture he is compared to them, and so of necessity make a monster of him, and worship a chimera.</w:t>
      </w:r>
    </w:p>
    <w:p w14:paraId="17FFCE4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圣经讲到主的眼睛、耳朵、鼻孔和膀臂，又讲到人是照着祂的样式造的，如果有人因此得出结论，说祂能看、能听、能闻，并有人的形状，那么他也必须根据同样的理由，得出结论说，祂有狮子、鹰的形状，并像一个醉酒的人，因为在圣经中祂被比作这些，因此必然会把祂变成一个怪物，并敬拜一个奇美拉（chimera，神话中的怪物）。</w:t>
      </w:r>
    </w:p>
    <w:p w14:paraId="349ABD73">
      <w:pPr>
        <w:pStyle w:val="4"/>
        <w:spacing w:before="314" w:line="253" w:lineRule="auto"/>
        <w:ind w:left="19" w:right="1" w:firstLine="19"/>
        <w:jc w:val="both"/>
        <w:rPr>
          <w:rFonts w:hint="eastAsia" w:ascii="华文楷体" w:hAnsi="华文楷体" w:eastAsia="华文楷体" w:cs="华文楷体"/>
          <w:spacing w:val="-1"/>
          <w:sz w:val="30"/>
          <w:szCs w:val="30"/>
        </w:rPr>
      </w:pPr>
    </w:p>
    <w:p w14:paraId="7E1A18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the Scripture plainly interprets itself as to these attributions unto God.</w:t>
      </w:r>
    </w:p>
    <w:p w14:paraId="4CA89CC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不，圣经对这些归于上帝的说法有明确的自我解释。</w:t>
      </w:r>
    </w:p>
    <w:p w14:paraId="3E62478B">
      <w:pPr>
        <w:pStyle w:val="4"/>
        <w:spacing w:before="314" w:line="253" w:lineRule="auto"/>
        <w:ind w:left="19" w:right="1" w:firstLine="19"/>
        <w:jc w:val="both"/>
        <w:rPr>
          <w:rFonts w:hint="eastAsia" w:ascii="华文楷体" w:hAnsi="华文楷体" w:eastAsia="华文楷体" w:cs="华文楷体"/>
          <w:spacing w:val="-1"/>
          <w:sz w:val="30"/>
          <w:szCs w:val="30"/>
        </w:rPr>
      </w:pPr>
    </w:p>
    <w:p w14:paraId="151763A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arm is not an arm of flesh, 2 Chron. 32:8.</w:t>
      </w:r>
    </w:p>
    <w:p w14:paraId="4AC1F91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祂的膀臂不是肉臂，历代志下 32:8。</w:t>
      </w:r>
    </w:p>
    <w:p w14:paraId="147FA8CE">
      <w:pPr>
        <w:pStyle w:val="4"/>
        <w:spacing w:before="314" w:line="253" w:lineRule="auto"/>
        <w:ind w:left="19" w:right="1" w:firstLine="19"/>
        <w:jc w:val="both"/>
        <w:rPr>
          <w:rFonts w:hint="eastAsia" w:ascii="华文楷体" w:hAnsi="华文楷体" w:eastAsia="华文楷体" w:cs="华文楷体"/>
          <w:spacing w:val="-1"/>
          <w:sz w:val="30"/>
          <w:szCs w:val="30"/>
        </w:rPr>
      </w:pPr>
    </w:p>
    <w:p w14:paraId="4EAB408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are his eyes of flesh, neither seeth he as man seeth, Job 10:4.</w:t>
      </w:r>
    </w:p>
    <w:p w14:paraId="70BCCF8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祂的眼睛也不是肉眼，祂观看也不像人观看，约伯记 10:4。</w:t>
      </w:r>
    </w:p>
    <w:p w14:paraId="6CCF042B">
      <w:pPr>
        <w:pStyle w:val="4"/>
        <w:spacing w:before="314" w:line="253" w:lineRule="auto"/>
        <w:ind w:left="19" w:right="1" w:firstLine="19"/>
        <w:jc w:val="both"/>
        <w:rPr>
          <w:rFonts w:hint="eastAsia" w:ascii="华文楷体" w:hAnsi="华文楷体" w:eastAsia="华文楷体" w:cs="华文楷体"/>
          <w:spacing w:val="-1"/>
          <w:sz w:val="30"/>
          <w:szCs w:val="30"/>
        </w:rPr>
      </w:pPr>
    </w:p>
    <w:p w14:paraId="7E0F5B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the highest we can pretend to (which is our way of understanding), though it hath some resemblance of him, yet falls it infinitely short of a likeness or equality with him.</w:t>
      </w:r>
    </w:p>
    <w:p w14:paraId="61ED67F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不，我们所能企及的最高境界（即我们的理解方式），虽然与祂有些相似，但与祂的相似或相等相比，却无限地相差甚远。</w:t>
      </w:r>
    </w:p>
    <w:p w14:paraId="4F4F54B1">
      <w:pPr>
        <w:pStyle w:val="4"/>
        <w:spacing w:before="314" w:line="253" w:lineRule="auto"/>
        <w:ind w:left="19" w:right="1" w:firstLine="19"/>
        <w:jc w:val="both"/>
        <w:rPr>
          <w:rFonts w:hint="eastAsia" w:ascii="华文楷体" w:hAnsi="华文楷体" w:eastAsia="华文楷体" w:cs="华文楷体"/>
          <w:spacing w:val="-1"/>
          <w:sz w:val="30"/>
          <w:szCs w:val="30"/>
        </w:rPr>
      </w:pPr>
    </w:p>
    <w:p w14:paraId="494EE07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HolyGhost himself gives a plain interpretation of his own intendment in such expressions: for whereas, Luke 11:20, our Saviour says that he "with the finger of God cast out devils;" Matt. 12:28, he affirms that he did it "by the Spirit of God," intending the same thing.</w:t>
      </w:r>
    </w:p>
    <w:p w14:paraId="04B34EB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圣灵自己也对祂在这些表达中的意图给出了明确的解释：例如，在路加福音11:20，我们的救主说祂“靠着上帝的指头赶鬼”；而在马太福音12:28，祂肯定说祂是“靠着上帝的灵”做的，意指同一件事。</w:t>
      </w:r>
    </w:p>
    <w:p w14:paraId="69077E3F">
      <w:pPr>
        <w:pStyle w:val="4"/>
        <w:spacing w:before="314" w:line="253" w:lineRule="auto"/>
        <w:ind w:left="19" w:right="1" w:firstLine="19"/>
        <w:jc w:val="both"/>
        <w:rPr>
          <w:rFonts w:hint="eastAsia" w:ascii="华文楷体" w:hAnsi="华文楷体" w:eastAsia="华文楷体" w:cs="华文楷体"/>
          <w:spacing w:val="-1"/>
          <w:sz w:val="30"/>
          <w:szCs w:val="30"/>
        </w:rPr>
      </w:pPr>
    </w:p>
    <w:p w14:paraId="384973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neither is nor can righteously be required that we should produce any place of Scripture expressly affirming that God hath no shape, nor hands, nor eyes, as we have, no more than it is that he is no lion or eagle.</w:t>
      </w:r>
    </w:p>
    <w:p w14:paraId="357529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既不也不可能被公义地要求我们拿出任何明确肯定上帝没有像我们一样的形状、手或眼睛的经文，就像不能要求我们拿出经文说祂不是狮子或鹰一样。</w:t>
      </w:r>
    </w:p>
    <w:p w14:paraId="51C1B0DD">
      <w:pPr>
        <w:pStyle w:val="4"/>
        <w:spacing w:before="314" w:line="253" w:lineRule="auto"/>
        <w:ind w:left="19" w:right="1" w:firstLine="19"/>
        <w:jc w:val="both"/>
        <w:rPr>
          <w:rFonts w:hint="eastAsia" w:ascii="华文楷体" w:hAnsi="华文楷体" w:eastAsia="华文楷体" w:cs="华文楷体"/>
          <w:spacing w:val="-1"/>
          <w:sz w:val="30"/>
          <w:szCs w:val="30"/>
        </w:rPr>
      </w:pPr>
    </w:p>
    <w:p w14:paraId="09FE462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enough that there is that delivered of him abundantly which is altogether inconsistent with any such shape as by Mr B. is fancied, and that so eminent a difference as that now mentioned is put between his arms and eyes and ours, as manifests them to agree in some analogy of the thing signified by them, and not in an answerableness in the same kind.</w:t>
      </w:r>
    </w:p>
    <w:p w14:paraId="28F073A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足够的是，圣经中大量地论到祂，这与B先生所幻想的任何此类形状完全不符，并且在祂的膀臂和眼睛与我们的之间，存在着如前所述的显著差异，这表明它们在所指事物的某些类比上是一致的，而不是在同一种类中的对应。</w:t>
      </w:r>
    </w:p>
    <w:p w14:paraId="3622B5AD">
      <w:pPr>
        <w:pStyle w:val="4"/>
        <w:spacing w:before="314" w:line="253" w:lineRule="auto"/>
        <w:ind w:left="19" w:right="1" w:firstLine="19"/>
        <w:jc w:val="both"/>
        <w:rPr>
          <w:rFonts w:hint="eastAsia" w:ascii="华文楷体" w:hAnsi="华文楷体" w:eastAsia="华文楷体" w:cs="华文楷体"/>
          <w:spacing w:val="-1"/>
          <w:sz w:val="30"/>
          <w:szCs w:val="30"/>
        </w:rPr>
      </w:pPr>
    </w:p>
    <w:p w14:paraId="34D4467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 say, that the Scripture speaking of God, though it condescends to the nature and capacities of men, and speaks for the most part to the imagination (farther than which few among the sons of men were ever able to raise their cogitations), yet hath it clearly delivered to us such attributes of God as will not consist with that gross notion which this man would put upon the Godhead.</w:t>
      </w:r>
    </w:p>
    <w:p w14:paraId="701359E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说，圣经在讲到上帝时，虽然迁就了人的本性和能力，并且大部分是对着想象力说话（人类子孙中很少有人能将他们的思绪提升到更高的层次），但它却清楚地向我们传达了上帝的属性，这些属性与这个人想要强加于神性的粗劣观念是不相符的。</w:t>
      </w:r>
    </w:p>
    <w:p w14:paraId="78D7CC50">
      <w:pPr>
        <w:pStyle w:val="4"/>
        <w:spacing w:before="314" w:line="253" w:lineRule="auto"/>
        <w:ind w:left="19" w:right="1" w:firstLine="19"/>
        <w:jc w:val="both"/>
        <w:rPr>
          <w:rFonts w:hint="eastAsia" w:ascii="华文楷体" w:hAnsi="华文楷体" w:eastAsia="华文楷体" w:cs="华文楷体"/>
          <w:spacing w:val="-1"/>
          <w:sz w:val="30"/>
          <w:szCs w:val="30"/>
        </w:rPr>
      </w:pPr>
    </w:p>
    <w:p w14:paraId="1339D19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infinity and immutability of God do manifestly overthrow the conceit of a shape and form of God.</w:t>
      </w:r>
    </w:p>
    <w:p w14:paraId="56B3FA1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上帝的无限性和不变性，明确地推翻了上帝有形状和形态的观念。</w:t>
      </w:r>
    </w:p>
    <w:p w14:paraId="5F8F8949">
      <w:pPr>
        <w:pStyle w:val="4"/>
        <w:spacing w:before="314" w:line="253" w:lineRule="auto"/>
        <w:ind w:left="19" w:right="1" w:firstLine="19"/>
        <w:jc w:val="both"/>
        <w:rPr>
          <w:rFonts w:hint="eastAsia" w:ascii="华文楷体" w:hAnsi="华文楷体" w:eastAsia="华文楷体" w:cs="华文楷体"/>
          <w:spacing w:val="-1"/>
          <w:sz w:val="30"/>
          <w:szCs w:val="30"/>
        </w:rPr>
      </w:pPr>
    </w:p>
    <w:p w14:paraId="689DAF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it not a contradiction that a body should be actually infinite, yet such a body could not have a shape, such a one as he imagines.</w:t>
      </w:r>
    </w:p>
    <w:p w14:paraId="5A3983D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即使一个物体实际上是无限的不是一个矛盾，这样一个物体也不可能有形状，像他想象的那种形状。</w:t>
      </w:r>
    </w:p>
    <w:p w14:paraId="32F26247">
      <w:pPr>
        <w:pStyle w:val="4"/>
        <w:spacing w:before="314" w:line="253" w:lineRule="auto"/>
        <w:ind w:left="19" w:right="1" w:firstLine="19"/>
        <w:jc w:val="both"/>
        <w:rPr>
          <w:rFonts w:hint="eastAsia" w:ascii="华文楷体" w:hAnsi="华文楷体" w:eastAsia="华文楷体" w:cs="华文楷体"/>
          <w:spacing w:val="-1"/>
          <w:sz w:val="30"/>
          <w:szCs w:val="30"/>
        </w:rPr>
      </w:pPr>
    </w:p>
    <w:p w14:paraId="4150C71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shape of any thing is the figuration of it; the figuration is the determination of its extension towards several parts, consisting in a determined proportion of them to each other; that determination is a bounding and limiting of them; so that if it have a shape, that will be limited which was supposed to be infinite, which is a manifest contradiction.</w:t>
      </w:r>
    </w:p>
    <w:p w14:paraId="3692C4C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任何事物的形状是它的轮廓；轮廓是其向各部分延伸的界定，由它们之间确定的比例构成；那种界定是对它们的限制和限定；因此，如果它有形状，那么被假定为无限的东西就将是有限的，这是一个明显的矛盾。</w:t>
      </w:r>
    </w:p>
    <w:p w14:paraId="43584E88">
      <w:pPr>
        <w:pStyle w:val="4"/>
        <w:spacing w:before="314" w:line="253" w:lineRule="auto"/>
        <w:ind w:left="19" w:right="1" w:firstLine="19"/>
        <w:jc w:val="both"/>
        <w:rPr>
          <w:rFonts w:hint="eastAsia" w:ascii="华文楷体" w:hAnsi="华文楷体" w:eastAsia="华文楷体" w:cs="华文楷体"/>
          <w:spacing w:val="-1"/>
          <w:sz w:val="30"/>
          <w:szCs w:val="30"/>
        </w:rPr>
      </w:pPr>
    </w:p>
    <w:p w14:paraId="1AFE5C6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Scripture doth plainly show that God is infinite and immense, not in magnitude (that were a contradiction, as will appear anon) but in essence.</w:t>
      </w:r>
    </w:p>
    <w:p w14:paraId="0A08A33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但圣经清楚地表明，上帝是无限和广阔无垠的，不是在体积上（那将是一个矛盾，稍后会说明），而是在本质上。</w:t>
      </w:r>
    </w:p>
    <w:p w14:paraId="4FAE52C4">
      <w:pPr>
        <w:pStyle w:val="4"/>
        <w:spacing w:before="314" w:line="253" w:lineRule="auto"/>
        <w:ind w:left="19" w:right="1" w:firstLine="19"/>
        <w:jc w:val="both"/>
        <w:rPr>
          <w:rFonts w:hint="eastAsia" w:ascii="华文楷体" w:hAnsi="华文楷体" w:eastAsia="华文楷体" w:cs="华文楷体"/>
          <w:spacing w:val="-1"/>
          <w:sz w:val="30"/>
          <w:szCs w:val="30"/>
        </w:rPr>
      </w:pPr>
    </w:p>
    <w:p w14:paraId="5185DF8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Speaking to our fancy, it saith that "he is higher than heaven, deeper than hell," Job 11:8; that "he fills heaven and earth," Jer. 23:24; that "the heaven of heavens cannot contain him," 1 Kings 8:27; and it hath many [such] expressions to shadow out the immensity of God, as was manifest in our consideration of the last query.</w:t>
      </w:r>
    </w:p>
    <w:p w14:paraId="6454EA4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对我们的想象力说话，它说“祂比天高，比阴间深”（约伯记 11:8）；“祂充满天地”（耶利米书 23:24）；“天和天上的天，尚且不足祂居住的”（列王纪上 8:27）；它还有许多[这样的]表达来描绘上帝的广阔无垠，这在我们思考上一个问题时已经很明显了。</w:t>
      </w:r>
    </w:p>
    <w:p w14:paraId="668C8B08">
      <w:pPr>
        <w:pStyle w:val="4"/>
        <w:spacing w:before="314" w:line="253" w:lineRule="auto"/>
        <w:ind w:left="19" w:right="1" w:firstLine="19"/>
        <w:jc w:val="both"/>
        <w:rPr>
          <w:rFonts w:hint="eastAsia" w:ascii="华文楷体" w:hAnsi="华文楷体" w:eastAsia="华文楷体" w:cs="华文楷体"/>
          <w:spacing w:val="-1"/>
          <w:sz w:val="30"/>
          <w:szCs w:val="30"/>
        </w:rPr>
      </w:pPr>
    </w:p>
    <w:p w14:paraId="7EBB22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not content to have yielded thus to our infirmity, it delivers likewise, in plain and literal terms, the infiniteness of God: "His understanding is infinite," Ps. 147:5; and therefore his essence is necessarily so.</w:t>
      </w:r>
    </w:p>
    <w:p w14:paraId="2B179E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但它不满足于如此迁就我们的软弱，它同样以平白和字面的方式，阐明了上帝的无限性：“祂的智慧无法测度（原文为无限）”，诗篇147:5；因此祂的本质也必然如此。</w:t>
      </w:r>
    </w:p>
    <w:p w14:paraId="3CD0C5EF">
      <w:pPr>
        <w:pStyle w:val="4"/>
        <w:spacing w:before="314" w:line="253" w:lineRule="auto"/>
        <w:ind w:left="19" w:right="1" w:firstLine="19"/>
        <w:jc w:val="both"/>
        <w:rPr>
          <w:rFonts w:hint="eastAsia" w:ascii="华文楷体" w:hAnsi="华文楷体" w:eastAsia="华文楷体" w:cs="华文楷体"/>
          <w:spacing w:val="-1"/>
          <w:sz w:val="30"/>
          <w:szCs w:val="30"/>
        </w:rPr>
      </w:pPr>
    </w:p>
    <w:p w14:paraId="071762D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consequence that none can deny who will consider it till he understands the terms of it, as hath been declared.</w:t>
      </w:r>
    </w:p>
    <w:p w14:paraId="1EF2BFF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这是一个任何愿意思考直到理解其术语的人都不能否认的推论，正如已经声明的。</w:t>
      </w:r>
    </w:p>
    <w:p w14:paraId="28A5D153">
      <w:pPr>
        <w:pStyle w:val="4"/>
        <w:spacing w:before="314" w:line="253" w:lineRule="auto"/>
        <w:ind w:left="19" w:right="1" w:firstLine="19"/>
        <w:jc w:val="both"/>
        <w:rPr>
          <w:rFonts w:hint="eastAsia" w:ascii="华文楷体" w:hAnsi="华文楷体" w:eastAsia="华文楷体" w:cs="华文楷体"/>
          <w:spacing w:val="-1"/>
          <w:sz w:val="30"/>
          <w:szCs w:val="30"/>
        </w:rPr>
      </w:pPr>
    </w:p>
    <w:p w14:paraId="7AE3BB3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lest any should hastily apprehend that the essence of God were not therefore necessarily infinite, the Holy Ghost saith, Ps. 145:3, that "his greatness hath no end," or is "inconceivable," which is infinite;</w:t>
      </w:r>
    </w:p>
    <w:p w14:paraId="7293DD0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然而，唯恐有人会草率地认为上帝的本质因此不必然是无限的，圣灵在诗篇145:3说，“祂的伟大无法测度”，或“不可思议”，也就是无限；</w:t>
      </w:r>
    </w:p>
    <w:p w14:paraId="38423FCE">
      <w:pPr>
        <w:pStyle w:val="4"/>
        <w:spacing w:before="314" w:line="253" w:lineRule="auto"/>
        <w:ind w:left="19" w:right="1" w:firstLine="19"/>
        <w:jc w:val="both"/>
        <w:rPr>
          <w:rFonts w:hint="eastAsia" w:ascii="华文楷体" w:hAnsi="华文楷体" w:eastAsia="华文楷体" w:cs="华文楷体"/>
          <w:spacing w:val="-1"/>
          <w:sz w:val="30"/>
          <w:szCs w:val="30"/>
        </w:rPr>
      </w:pPr>
    </w:p>
    <w:p w14:paraId="07EDA6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seeing we can carry on our thoughts, by calculation, potentially in infinitum,—that is, whatever measure be assigned, we can continually multiply it by greater and greater numbers, as they say, in infinitum,—it is evident that there is no greatness, either of magnitude or essence, which is unsearchable or inconceivable besides that which is actually infinite.</w:t>
      </w:r>
    </w:p>
    <w:p w14:paraId="7F00D1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能通过计算，潜在地将我们的思想无限延伸——也就是说，无论指定何种度量，我们都能如人所说，不断地用越来越大的数去乘它，以至无限——很明显，除了那实际上无限的伟大之外，没有任何伟大，无论是体积上的还是本质上的，是无法测度或不可思议的。</w:t>
      </w:r>
    </w:p>
    <w:p w14:paraId="5EA92677">
      <w:pPr>
        <w:pStyle w:val="4"/>
        <w:spacing w:before="314" w:line="253" w:lineRule="auto"/>
        <w:ind w:left="19" w:right="1" w:firstLine="19"/>
        <w:jc w:val="both"/>
        <w:rPr>
          <w:rFonts w:hint="eastAsia" w:ascii="华文楷体" w:hAnsi="华文楷体" w:eastAsia="华文楷体" w:cs="华文楷体"/>
          <w:spacing w:val="-1"/>
          <w:sz w:val="30"/>
          <w:szCs w:val="30"/>
        </w:rPr>
      </w:pPr>
    </w:p>
    <w:p w14:paraId="6E1808E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therefore, is the greatness of God, in the strict and literal meaning of the Scripture; and therefore, that he should have a shape implies a contradiction.</w:t>
      </w:r>
    </w:p>
    <w:p w14:paraId="4907C10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因此，按照圣经的严格和字面意思，上帝的伟大就是如此；因此，说祂有形状就意味着一个矛盾。</w:t>
      </w:r>
    </w:p>
    <w:p w14:paraId="43E4104B">
      <w:pPr>
        <w:pStyle w:val="4"/>
        <w:spacing w:before="314" w:line="253" w:lineRule="auto"/>
        <w:ind w:left="19" w:right="1" w:firstLine="19"/>
        <w:jc w:val="both"/>
        <w:rPr>
          <w:rFonts w:hint="eastAsia" w:ascii="华文楷体" w:hAnsi="华文楷体" w:eastAsia="华文楷体" w:cs="华文楷体"/>
          <w:spacing w:val="-1"/>
          <w:sz w:val="30"/>
          <w:szCs w:val="30"/>
        </w:rPr>
      </w:pPr>
    </w:p>
    <w:p w14:paraId="425BC9A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so much before as I presume we may now take it for granted.</w:t>
      </w:r>
    </w:p>
    <w:p w14:paraId="0600B6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但关于这一点，之前已经谈得很多，我想我们现在可以将其视为理所当然。</w:t>
      </w:r>
    </w:p>
    <w:p w14:paraId="3E27C23D">
      <w:pPr>
        <w:pStyle w:val="4"/>
        <w:spacing w:before="314" w:line="253" w:lineRule="auto"/>
        <w:ind w:left="19" w:right="1" w:firstLine="19"/>
        <w:jc w:val="both"/>
        <w:rPr>
          <w:rFonts w:hint="eastAsia" w:ascii="华文楷体" w:hAnsi="华文楷体" w:eastAsia="华文楷体" w:cs="华文楷体"/>
          <w:spacing w:val="-1"/>
          <w:sz w:val="30"/>
          <w:szCs w:val="30"/>
        </w:rPr>
      </w:pPr>
    </w:p>
    <w:p w14:paraId="5B94D79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attribute of infinity doth immediately and demonstratively overthrow that gross conception of a human shape we are in the consideration of; and so it doth, by consequence, overthrow the conceit of any other, though a spherical shape.</w:t>
      </w:r>
    </w:p>
    <w:p w14:paraId="7D9C357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现在，这个无限的属性直接并论证性地推翻了我们正在思考的人形的那种粗劣概念；因此，它也必然推翻了任何其他形状的观念，即便是球形。</w:t>
      </w:r>
    </w:p>
    <w:p w14:paraId="648E3186">
      <w:pPr>
        <w:pStyle w:val="4"/>
        <w:spacing w:before="314" w:line="253" w:lineRule="auto"/>
        <w:ind w:left="19" w:right="1" w:firstLine="19"/>
        <w:jc w:val="both"/>
        <w:rPr>
          <w:rFonts w:hint="eastAsia" w:ascii="华文楷体" w:hAnsi="华文楷体" w:eastAsia="华文楷体" w:cs="华文楷体"/>
          <w:spacing w:val="-1"/>
          <w:sz w:val="30"/>
          <w:szCs w:val="30"/>
        </w:rPr>
      </w:pPr>
    </w:p>
    <w:p w14:paraId="0030C74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w:t>
      </w:r>
    </w:p>
    <w:p w14:paraId="400A93F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w:t>
      </w:r>
    </w:p>
    <w:p w14:paraId="120C55F7">
      <w:pPr>
        <w:pStyle w:val="4"/>
        <w:spacing w:before="314" w:line="253" w:lineRule="auto"/>
        <w:ind w:left="19" w:right="1" w:firstLine="19"/>
        <w:jc w:val="both"/>
        <w:rPr>
          <w:rFonts w:hint="eastAsia" w:ascii="华文楷体" w:hAnsi="华文楷体" w:eastAsia="华文楷体" w:cs="华文楷体"/>
          <w:spacing w:val="-1"/>
          <w:sz w:val="30"/>
          <w:szCs w:val="30"/>
        </w:rPr>
      </w:pPr>
    </w:p>
    <w:p w14:paraId="2BB1B5F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is incorporeal is destitute of shape; whatever is infinite is incorporeal: therefore, whatever is infinite is destitute of shape.</w:t>
      </w:r>
    </w:p>
    <w:p w14:paraId="554F7D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凡无形的，皆无形状；凡无限的，皆无形：因此，凡无限的，皆无形状。</w:t>
      </w:r>
    </w:p>
    <w:p w14:paraId="09976191">
      <w:pPr>
        <w:pStyle w:val="4"/>
        <w:spacing w:before="314" w:line="253" w:lineRule="auto"/>
        <w:ind w:left="19" w:right="1" w:firstLine="19"/>
        <w:jc w:val="both"/>
        <w:rPr>
          <w:rFonts w:hint="eastAsia" w:ascii="华文楷体" w:hAnsi="华文楷体" w:eastAsia="华文楷体" w:cs="华文楷体"/>
          <w:spacing w:val="-1"/>
          <w:sz w:val="30"/>
          <w:szCs w:val="30"/>
        </w:rPr>
      </w:pPr>
    </w:p>
    <w:p w14:paraId="769F328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question is of the minor proposition.</w:t>
      </w:r>
    </w:p>
    <w:p w14:paraId="59496A8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所有的问题都在于小前提。</w:t>
      </w:r>
    </w:p>
    <w:p w14:paraId="29FC0C2E">
      <w:pPr>
        <w:pStyle w:val="4"/>
        <w:spacing w:before="314" w:line="253" w:lineRule="auto"/>
        <w:ind w:left="19" w:right="1" w:firstLine="19"/>
        <w:jc w:val="both"/>
        <w:rPr>
          <w:rFonts w:hint="eastAsia" w:ascii="华文楷体" w:hAnsi="华文楷体" w:eastAsia="华文楷体" w:cs="华文楷体"/>
          <w:spacing w:val="-1"/>
          <w:sz w:val="30"/>
          <w:szCs w:val="30"/>
        </w:rPr>
      </w:pPr>
    </w:p>
    <w:p w14:paraId="1A62446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therefore suppose an infinite body or line, and let it be bisected; either then, each half is equal to the whole, or less.</w:t>
      </w:r>
    </w:p>
    <w:p w14:paraId="45A7BAE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因此，让我们假设一个无限的物体或线，并将其平分；那么，每一半要么等于整体，要么小于整体。</w:t>
      </w:r>
    </w:p>
    <w:p w14:paraId="25F6B5B9">
      <w:pPr>
        <w:pStyle w:val="4"/>
        <w:spacing w:before="314" w:line="253" w:lineRule="auto"/>
        <w:ind w:left="19" w:right="1" w:firstLine="19"/>
        <w:jc w:val="both"/>
        <w:rPr>
          <w:rFonts w:hint="eastAsia" w:ascii="华文楷体" w:hAnsi="华文楷体" w:eastAsia="华文楷体" w:cs="华文楷体"/>
          <w:spacing w:val="-1"/>
          <w:sz w:val="30"/>
          <w:szCs w:val="30"/>
        </w:rPr>
      </w:pPr>
    </w:p>
    <w:p w14:paraId="28D415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equal, the whole is equal to the part; if less, then that half is limited within certain bounds, and consequently is finite, and so is the other half also: therefore, two things which are finite shall make up an infinite; which is a contradiction.</w:t>
      </w:r>
    </w:p>
    <w:p w14:paraId="16E646F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如果相等，则整体等于部分；如果小于，则那一半被限制在一定的界限内，因此是有限的，另一半也是如此：因此，两个有限的东西将构成一个无限的东西；这是一个矛盾。</w:t>
      </w:r>
    </w:p>
    <w:p w14:paraId="68637729">
      <w:pPr>
        <w:pStyle w:val="4"/>
        <w:spacing w:before="314" w:line="253" w:lineRule="auto"/>
        <w:ind w:left="19" w:right="1" w:firstLine="19"/>
        <w:jc w:val="both"/>
        <w:rPr>
          <w:rFonts w:hint="eastAsia" w:ascii="华文楷体" w:hAnsi="华文楷体" w:eastAsia="华文楷体" w:cs="华文楷体"/>
          <w:spacing w:val="-1"/>
          <w:sz w:val="30"/>
          <w:szCs w:val="30"/>
        </w:rPr>
      </w:pPr>
    </w:p>
    <w:p w14:paraId="49F70EE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therefore, proved out of Scripture that God is infinite, it follows also that he is incorporeal, and that he is without shape.</w:t>
      </w:r>
    </w:p>
    <w:p w14:paraId="63F47FE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因此，既已从圣经中证明上帝是无限的，也随之得出祂是无形的，并且没有形状。</w:t>
      </w:r>
    </w:p>
    <w:p w14:paraId="46FF0A01">
      <w:pPr>
        <w:pStyle w:val="4"/>
        <w:spacing w:before="314" w:line="253" w:lineRule="auto"/>
        <w:ind w:left="19" w:right="1" w:firstLine="19"/>
        <w:jc w:val="both"/>
        <w:rPr>
          <w:rFonts w:hint="eastAsia" w:ascii="华文楷体" w:hAnsi="华文楷体" w:eastAsia="华文楷体" w:cs="华文楷体"/>
          <w:spacing w:val="-1"/>
          <w:sz w:val="30"/>
          <w:szCs w:val="30"/>
        </w:rPr>
      </w:pPr>
    </w:p>
    <w:p w14:paraId="390777C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argument proved him to be without such a shape as this catechist would insinuate; this, that be is without any shape at all.</w:t>
      </w:r>
    </w:p>
    <w:p w14:paraId="1B03DD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前一个论证证明了祂没有像这位要理问答作者所暗示的那种形状；这个论证证明了祂根本没有任何形状。</w:t>
      </w:r>
    </w:p>
    <w:p w14:paraId="14D266D1">
      <w:pPr>
        <w:pStyle w:val="4"/>
        <w:spacing w:before="314" w:line="253" w:lineRule="auto"/>
        <w:ind w:left="19" w:right="1" w:firstLine="19"/>
        <w:jc w:val="both"/>
        <w:rPr>
          <w:rFonts w:hint="eastAsia" w:ascii="华文楷体" w:hAnsi="华文楷体" w:eastAsia="华文楷体" w:cs="华文楷体"/>
          <w:spacing w:val="-1"/>
          <w:sz w:val="30"/>
          <w:szCs w:val="30"/>
        </w:rPr>
      </w:pPr>
    </w:p>
    <w:p w14:paraId="3BF4FA7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will be proved from the immutability or impassibility of God's essence, which the Scripture assigns to him: Mal. 3:6, "I am the LORD; I change not."</w:t>
      </w:r>
    </w:p>
    <w:p w14:paraId="4C09694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同样可以从上帝本质的不变性或无动性来证明，这是圣经归于祂的：玛拉基书3:6，“我耶和华是不改变的。”</w:t>
      </w:r>
    </w:p>
    <w:p w14:paraId="2B711E6F">
      <w:pPr>
        <w:pStyle w:val="4"/>
        <w:spacing w:before="314" w:line="253" w:lineRule="auto"/>
        <w:ind w:left="19" w:right="1" w:firstLine="19"/>
        <w:jc w:val="both"/>
        <w:rPr>
          <w:rFonts w:hint="eastAsia" w:ascii="华文楷体" w:hAnsi="华文楷体" w:eastAsia="华文楷体" w:cs="华文楷体"/>
          <w:spacing w:val="-1"/>
          <w:sz w:val="30"/>
          <w:szCs w:val="30"/>
        </w:rPr>
      </w:pPr>
    </w:p>
    <w:p w14:paraId="7BB47A1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heavens are the work of thy hands. They shall perish, but thou endurest: they shall be changed: but thou art the same," Ps. 102:25, 26.</w:t>
      </w:r>
    </w:p>
    <w:p w14:paraId="196F68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“天地都是你手所造的。天地都要灭没，你却要长存；天地都要改变，你却永不改变。”诗篇102:25, 26。</w:t>
      </w:r>
    </w:p>
    <w:p w14:paraId="0CA4F109">
      <w:pPr>
        <w:pStyle w:val="4"/>
        <w:spacing w:before="314" w:line="253" w:lineRule="auto"/>
        <w:ind w:left="19" w:right="1" w:firstLine="19"/>
        <w:jc w:val="both"/>
        <w:rPr>
          <w:rFonts w:hint="eastAsia" w:ascii="华文楷体" w:hAnsi="华文楷体" w:eastAsia="华文楷体" w:cs="华文楷体"/>
          <w:spacing w:val="-1"/>
          <w:sz w:val="30"/>
          <w:szCs w:val="30"/>
        </w:rPr>
      </w:pPr>
    </w:p>
    <w:p w14:paraId="591350D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be immutable, then he is also incorporeal, and consequently without shape.</w:t>
      </w:r>
    </w:p>
    <w:p w14:paraId="6FE1FF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如果祂是不变的，那么祂也是无形的，因此没有形状。</w:t>
      </w:r>
    </w:p>
    <w:p w14:paraId="44DFA03B">
      <w:pPr>
        <w:pStyle w:val="4"/>
        <w:spacing w:before="314" w:line="253" w:lineRule="auto"/>
        <w:ind w:left="19" w:right="1" w:firstLine="19"/>
        <w:jc w:val="both"/>
        <w:rPr>
          <w:rFonts w:hint="eastAsia" w:ascii="华文楷体" w:hAnsi="华文楷体" w:eastAsia="华文楷体" w:cs="华文楷体"/>
          <w:spacing w:val="-1"/>
          <w:sz w:val="30"/>
          <w:szCs w:val="30"/>
        </w:rPr>
      </w:pPr>
    </w:p>
    <w:p w14:paraId="7BA90C8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consequence is manifest, for every body is extended, and consequently is capable of division, which is mutation; wherefore, being immutable, he hath no shape.</w:t>
      </w:r>
    </w:p>
    <w:p w14:paraId="75A21A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前一个推论是显而易见的，因为每一个物体都有广延性，因此可以被分割，而分割就是变化；因此，既然是不变的，祂就没有形状。</w:t>
      </w:r>
    </w:p>
    <w:p w14:paraId="3D1151B4">
      <w:pPr>
        <w:pStyle w:val="4"/>
        <w:spacing w:before="314" w:line="253" w:lineRule="auto"/>
        <w:ind w:left="19" w:right="1" w:firstLine="19"/>
        <w:jc w:val="both"/>
        <w:rPr>
          <w:rFonts w:hint="eastAsia" w:ascii="华文楷体" w:hAnsi="华文楷体" w:eastAsia="华文楷体" w:cs="华文楷体"/>
          <w:spacing w:val="-1"/>
          <w:sz w:val="30"/>
          <w:szCs w:val="30"/>
        </w:rPr>
      </w:pPr>
    </w:p>
    <w:p w14:paraId="626058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B.'s great plea for the considering of his Catechism, and insisting upon the same way of inquiry with himself, is from the success which himself hath found in the discovery of sundry truths, of which he gives an account in his book to the reader.</w:t>
      </w:r>
    </w:p>
    <w:p w14:paraId="76682A3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B先生为其《要理问答》的审阅、并坚持与他自己同样的探究方式所作的主要辩护，是基于他自己在发现各种真理上所取得的成功，对此他在书中向读者作了说明。</w:t>
      </w:r>
    </w:p>
    <w:p w14:paraId="1033C695">
      <w:pPr>
        <w:pStyle w:val="4"/>
        <w:spacing w:before="314" w:line="253" w:lineRule="auto"/>
        <w:ind w:left="19" w:right="1" w:firstLine="19"/>
        <w:jc w:val="both"/>
        <w:rPr>
          <w:rFonts w:hint="eastAsia" w:ascii="华文楷体" w:hAnsi="华文楷体" w:eastAsia="华文楷体" w:cs="华文楷体"/>
          <w:spacing w:val="-1"/>
          <w:sz w:val="30"/>
          <w:szCs w:val="30"/>
        </w:rPr>
      </w:pPr>
    </w:p>
    <w:p w14:paraId="091CA49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among the glorious discoveries made by him, the particular now insisted on is not to be reckoned, I presume Mr B. knoweth.</w:t>
      </w:r>
    </w:p>
    <w:p w14:paraId="462F4F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我想B先生知道，在他所作的那些光荣发现中，现在所坚持的这个特定观点是不能算在内的。</w:t>
      </w:r>
    </w:p>
    <w:p w14:paraId="6034183A">
      <w:pPr>
        <w:pStyle w:val="4"/>
        <w:spacing w:before="314" w:line="253" w:lineRule="auto"/>
        <w:ind w:left="19" w:right="1" w:firstLine="19"/>
        <w:jc w:val="both"/>
        <w:rPr>
          <w:rFonts w:hint="eastAsia" w:ascii="华文楷体" w:hAnsi="华文楷体" w:eastAsia="华文楷体" w:cs="华文楷体"/>
          <w:spacing w:val="-1"/>
          <w:sz w:val="30"/>
          <w:szCs w:val="30"/>
        </w:rPr>
      </w:pPr>
    </w:p>
    <w:p w14:paraId="2BFC22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discovery the world is beholding to one Audæus, a monk, of whom you have a large account in Epiphanius, tom. i. lib. iii., Hær. 70; as also in Theodoret, lib. iv. Eccles. Hist., cap. x., who also gives us an account of the man and his conversation, with those that followed him.</w:t>
      </w:r>
    </w:p>
    <w:p w14:paraId="77C4967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这一发现，世界要感谢一位名叫奥多伊斯（Audæus）的修士，关于他，你在爱比法尼乌斯（Epiphanius）的著作（卷一，册三，异端70）中有详细的记述；同样在狄奥多勒（Theodoret）的《教会史》（卷四，章十）中也有记述，他还向我们介绍了这个人及其品行，以及他的追随者。</w:t>
      </w:r>
    </w:p>
    <w:p w14:paraId="3290B24E">
      <w:pPr>
        <w:pStyle w:val="4"/>
        <w:spacing w:before="314" w:line="253" w:lineRule="auto"/>
        <w:ind w:left="19" w:right="1" w:firstLine="19"/>
        <w:jc w:val="both"/>
        <w:rPr>
          <w:rFonts w:hint="eastAsia" w:ascii="华文楷体" w:hAnsi="华文楷体" w:eastAsia="华文楷体" w:cs="华文楷体"/>
          <w:spacing w:val="-1"/>
          <w:sz w:val="30"/>
          <w:szCs w:val="30"/>
        </w:rPr>
      </w:pPr>
    </w:p>
    <w:p w14:paraId="0D6E87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Austin also acquaints us with this worthy predecessor of our author, De Hær. cap. l.</w:t>
      </w:r>
    </w:p>
    <w:p w14:paraId="04AB4B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奥古斯丁（Austin）也向我们介绍了我们作者的这位可敬的前辈，见《论异端》，章五十。</w:t>
      </w:r>
    </w:p>
    <w:p w14:paraId="40481DAC">
      <w:pPr>
        <w:pStyle w:val="4"/>
        <w:spacing w:before="314" w:line="253" w:lineRule="auto"/>
        <w:ind w:left="19" w:right="1" w:firstLine="19"/>
        <w:jc w:val="both"/>
        <w:rPr>
          <w:rFonts w:hint="eastAsia" w:ascii="华文楷体" w:hAnsi="华文楷体" w:eastAsia="华文楷体" w:cs="华文楷体"/>
          <w:spacing w:val="-1"/>
          <w:sz w:val="30"/>
          <w:szCs w:val="30"/>
        </w:rPr>
      </w:pPr>
    </w:p>
    <w:p w14:paraId="6B9DC7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thinks it worthwhile to know that we are not beholding to Mr B., but to this Audæus, for all the arguments, whether taken from the creation of man in the image of God or the attribution of the parts and members of a man unto God in the Scripture, to prove him to have a visible shape, may at his leisure consult the authors above mentioned, who will not suffer him to ascribe the praise of this discovery to Mr B.'s ingenious inquiries.</w:t>
      </w:r>
    </w:p>
    <w:p w14:paraId="3BEC44B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认为值得去了解，我们并非要感谢B先生，而是要感谢这位奥多伊斯，因为所有用来证明祂有可见形状的论点，无论是取自人按上帝形象被造，还是取自圣经中将人的部分和肢体归于上帝，都源于他，那么他可以在闲暇时查阅上述作者的著作，他们不会让他把这一发现的功劳归于B先生的巧妙探究。</w:t>
      </w:r>
    </w:p>
    <w:p w14:paraId="59D37AB1">
      <w:pPr>
        <w:pStyle w:val="4"/>
        <w:spacing w:before="314" w:line="253" w:lineRule="auto"/>
        <w:ind w:left="19" w:right="1" w:firstLine="19"/>
        <w:jc w:val="both"/>
        <w:rPr>
          <w:rFonts w:hint="eastAsia" w:ascii="华文楷体" w:hAnsi="华文楷体" w:eastAsia="华文楷体" w:cs="华文楷体"/>
          <w:spacing w:val="-1"/>
          <w:sz w:val="30"/>
          <w:szCs w:val="30"/>
        </w:rPr>
      </w:pPr>
    </w:p>
    <w:p w14:paraId="17609E2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 same figment was also entertained by a company of stupid monks in Egypt, who, in pursuit of their opinion, came in a great drove to Alexandria, to knock Theophilus the bishop on the head, who had spoken against them, and how that crafty companion deluded them with an ambiguity of expression, with what learned stirs ensued thereon, we have a full relation in Socrat. Eccles. Hist. lib. vi. cap. vii.</w:t>
      </w:r>
    </w:p>
    <w:p w14:paraId="353A723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的虚构也被埃及一群愚蠢的修士所接受，他们为了追求自己的观点，成群结队地来到亚历山大，要敲碎曾反对他们的主教狄奥菲鲁（Theophilus）的脑袋，以及那个狡猾的家伙如何用模棱两可的表达欺骗他们，以及由此引发了何等学术骚动，我们在苏格拉底的《教会史》（卷六，章七）中有完整的记述。</w:t>
      </w:r>
    </w:p>
    <w:p w14:paraId="583026EC">
      <w:pPr>
        <w:pStyle w:val="4"/>
        <w:spacing w:before="314" w:line="253" w:lineRule="auto"/>
        <w:ind w:left="19" w:right="1" w:firstLine="19"/>
        <w:jc w:val="both"/>
        <w:rPr>
          <w:rFonts w:hint="eastAsia" w:ascii="华文楷体" w:hAnsi="华文楷体" w:eastAsia="华文楷体" w:cs="华文楷体"/>
          <w:spacing w:val="-1"/>
          <w:sz w:val="30"/>
          <w:szCs w:val="30"/>
        </w:rPr>
      </w:pPr>
    </w:p>
    <w:p w14:paraId="64C459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this madness of brain-sick men was always rejected by all persons of sobriety professing the religion of Jesus Christ, so was it never embraced by the Jews, or the wiser sort of heathens, who retained any impression of those common notions of God which remain in the hearts of men.</w:t>
      </w:r>
    </w:p>
    <w:p w14:paraId="20155E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正如这种头脑发热之人的疯狂，总是被所有信奉耶稣基督宗教的清醒人士所拒绝一样，它也从未被犹太人或较有智慧的异教徒所接受，他们在心中保留着那些关于上帝的普遍观念的任何印象。</w:t>
      </w:r>
    </w:p>
    <w:p w14:paraId="6F77EDEC">
      <w:pPr>
        <w:pStyle w:val="4"/>
        <w:spacing w:before="314" w:line="253" w:lineRule="auto"/>
        <w:ind w:left="19" w:right="1" w:firstLine="19"/>
        <w:jc w:val="both"/>
        <w:rPr>
          <w:rFonts w:hint="eastAsia" w:ascii="华文楷体" w:hAnsi="华文楷体" w:eastAsia="华文楷体" w:cs="华文楷体"/>
          <w:spacing w:val="-1"/>
          <w:sz w:val="30"/>
          <w:szCs w:val="30"/>
        </w:rPr>
      </w:pPr>
    </w:p>
    <w:p w14:paraId="6D8952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Jews to this day do solemnly confess, in their public worship, that God is not corporeal, that he hath no corporeal propriety, and therefore can nothing be compared with him.</w:t>
      </w:r>
    </w:p>
    <w:p w14:paraId="7EB6A2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至今，犹太人在他们的公共敬拜中，仍庄严地承认，上帝不是有形的，祂没有有形的属性，因此没有任何事物能与祂相比。</w:t>
      </w:r>
    </w:p>
    <w:p w14:paraId="03552EB0">
      <w:pPr>
        <w:pStyle w:val="4"/>
        <w:spacing w:before="314" w:line="253" w:lineRule="auto"/>
        <w:ind w:left="19" w:right="1" w:firstLine="19"/>
        <w:jc w:val="both"/>
        <w:rPr>
          <w:rFonts w:hint="eastAsia" w:ascii="华文楷体" w:hAnsi="华文楷体" w:eastAsia="华文楷体" w:cs="华文楷体"/>
          <w:spacing w:val="-1"/>
          <w:sz w:val="30"/>
          <w:szCs w:val="30"/>
        </w:rPr>
      </w:pPr>
    </w:p>
    <w:p w14:paraId="73325E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one of the most learned of them of old: Ο ὔτε γρ ἀνθρωπόμορφος ὁ Θες, ο ὔτε θεοειδς ἀνθρώπινον σ ῶ μα, Phil. de Opificio Mundi; —"Neither hath God a human form, nor does a human body resemble him."</w:t>
      </w:r>
    </w:p>
    <w:p w14:paraId="691CB89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古代他们中最博学的一位也是如此说：Ο ὔτε γρ ἀνθρωπόμορφος ὁ Θες, ο ὔτε θεοειδς ἀνθρώπινον σ ῶ μα，斐洛（Philo），《论世界的创造》；——“上帝既无人形，人的身体也不像祂。”</w:t>
      </w:r>
    </w:p>
    <w:p w14:paraId="634EEF15">
      <w:pPr>
        <w:pStyle w:val="4"/>
        <w:spacing w:before="314" w:line="253" w:lineRule="auto"/>
        <w:ind w:left="19" w:right="1" w:firstLine="19"/>
        <w:jc w:val="both"/>
        <w:rPr>
          <w:rFonts w:hint="eastAsia" w:ascii="华文楷体" w:hAnsi="华文楷体" w:eastAsia="华文楷体" w:cs="华文楷体"/>
          <w:spacing w:val="-1"/>
          <w:sz w:val="30"/>
          <w:szCs w:val="30"/>
        </w:rPr>
      </w:pPr>
    </w:p>
    <w:p w14:paraId="212B47E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Sacrifi. Abel.: Ο ὐδ τ ὄσα ἀνθρώποις, ἐπ Θεο ῦ κυ ριολογεῖται, κατάχρησις δ ὀνομάτων ἐστ παρηγορο ῦσα τ ν ἡμετέραν ἀσθένειαν·—"Neither are those things which are in us spoken properly of God, but there is an abuse of names therein, relieving our weakness."</w:t>
      </w:r>
    </w:p>
    <w:p w14:paraId="3425026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在《论亚伯的献祭》中说：Ο ὐδ τ ὄσα ἀνθρώποις, ἐπ Θεο ῦ κυ ριολογεῖται, κατάχρησις δ ὀνομάτων ἐστ παρηγορο ῦσα τ ν ἡμετέραν ἀσθένειαν·——“在我们里面的那些事物，也不能恰当地用来形容上帝，而是在此滥用了名称，以宽慰我们的软弱。”</w:t>
      </w:r>
    </w:p>
    <w:p w14:paraId="64151E53">
      <w:pPr>
        <w:pStyle w:val="4"/>
        <w:spacing w:before="314" w:line="253" w:lineRule="auto"/>
        <w:ind w:left="19" w:right="1" w:firstLine="19"/>
        <w:jc w:val="both"/>
        <w:rPr>
          <w:rFonts w:hint="eastAsia" w:ascii="华文楷体" w:hAnsi="华文楷体" w:eastAsia="华文楷体" w:cs="华文楷体"/>
          <w:spacing w:val="-1"/>
          <w:sz w:val="30"/>
          <w:szCs w:val="30"/>
        </w:rPr>
      </w:pPr>
    </w:p>
    <w:p w14:paraId="4E4A6EB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Likewise the heathens, who termed God νο ῦν, and ψύχωσιν and πνε ῦ μα, and δυναμοποιόν or δύναμιν, had the same apprehensions of him.</w:t>
      </w:r>
    </w:p>
    <w:p w14:paraId="2D73FC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同样，那些称上帝为 νο ῦν（心智）、ψύχωσιν（赋魂者）、πνε ῦ μα（灵）以及 δυναμοποιόν 或 δύναμιν（赋能者或能力）的异教徒，对祂也有同样的理解。</w:t>
      </w:r>
    </w:p>
    <w:p w14:paraId="529CE832">
      <w:pPr>
        <w:pStyle w:val="4"/>
        <w:spacing w:before="314" w:line="253" w:lineRule="auto"/>
        <w:ind w:left="19" w:right="1" w:firstLine="19"/>
        <w:jc w:val="both"/>
        <w:rPr>
          <w:rFonts w:hint="eastAsia" w:ascii="华文楷体" w:hAnsi="华文楷体" w:eastAsia="华文楷体" w:cs="华文楷体"/>
          <w:spacing w:val="-1"/>
          <w:sz w:val="30"/>
          <w:szCs w:val="30"/>
        </w:rPr>
      </w:pPr>
    </w:p>
    <w:p w14:paraId="6844CE3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discourses Mercurius adTatium, in Stobæus, serm. 78:</w:t>
      </w:r>
    </w:p>
    <w:p w14:paraId="24CD52C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墨丘利（Mercurius）在斯托拜乌斯（Stobæus）的《讲道集》78中对塔提乌斯（Tatium）如此论述：</w:t>
      </w:r>
    </w:p>
    <w:p w14:paraId="61B2CCF4">
      <w:pPr>
        <w:pStyle w:val="4"/>
        <w:spacing w:before="314" w:line="253" w:lineRule="auto"/>
        <w:ind w:left="19" w:right="1" w:firstLine="19"/>
        <w:jc w:val="both"/>
        <w:rPr>
          <w:rFonts w:hint="eastAsia" w:ascii="华文楷体" w:hAnsi="华文楷体" w:eastAsia="华文楷体" w:cs="华文楷体"/>
          <w:spacing w:val="-1"/>
          <w:sz w:val="30"/>
          <w:szCs w:val="30"/>
        </w:rPr>
      </w:pPr>
    </w:p>
    <w:p w14:paraId="7B4D56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Θεν μν νο iσαι χαλεπν, φράσαι δ αδύνατον · τ γρ ασώματον σώματι σημiναι αδύνατον · κα τ τέλειον τ卒 ατελεi καταλαζέσθαι ο j δυνατόν · κα τ αΐδιον τ卒 δλιγοχρονίΨ συγγενέσθαι, δύσκολον · δ μν γρ αεί 氵στι, τ δ παρέρχεται · κα τ μν αλήθειά 氵στι, τ δ jπ φαντασίας σκιάζεται · τ δ ασθενέστερον το i iσχυροτέρου, κα τ ελαττον το i κρείττονος διέστηκε τοσο iτον, δσον τ θνητν το i θείου · iδ μέση τούτων διάστασις, α μαυροi τ ν το i καλοi θέαν</w:t>
      </w:r>
    </w:p>
    <w:p w14:paraId="260663D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δφθαλμοiς μν γρ τ σώματα θεατ, γλώττn δ τ δ ρατ λεκτ, τ δ ασώματον κα αφανς, κα ασχημάτιστον, κα μήτε 氵ξ vλης jποκείμενον, jπ τuν iμετέρων α iσθήσεων καταληφθiναι ο j δύναται. Eννοοiμαι φ τάτ9 氵ννοοiμαι, δ 氵ξειπεiν ο j δυνατν, το iτό 氵στιν δ Θεδς .</w:t>
      </w:r>
    </w:p>
    <w:p w14:paraId="7A05F91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Θεν μν νο iσαι χαλεπν, φράσαι δ αδύνατον · τ γρ ασώματον σώματι σημiναι αδύνατον · κα τ τέλειον τ卒 ατελεi καταλαζέσθαι ο j δυνατόν · κα τ αΐδιον τ卒 δλιγοχρονίΨ συγγενέσθαι, δύσκολον · δ μν γρ αεί 氵στι, τ δ παρέρχεται · κα τ μν αλήθειά 氵στι, τ δ jπ φαντασίας σκιάζεται · τ δ ασθενέστερον το i iσχυροτέρου, κα τ ελαττον το i κρείττονος διέστηκε τοσο iτον, δσον τ θνητν το i θείου · iδ μέση τούτων διάστασις, α μαυροi τ ν το i καλοi θέαν δφθαλμοiς μν γρ τ σώματα θεατ, γλώττn δ τ δ ρατ λεκτ, τ δ ασώματον κα αφανς, κα ασχημάτιστον, κα μήτε 氵ξ vλης jποκείμενον, jπ τuν iμετέρων α iσθήσεων καταληφθiναι ο j δύναται. Eννοοiμαι φ τάτ9 氵ννοοiμαι, δ 氵ξειπεiν ο j δυνατν, το iτό 氵στιν δ Θεδς .</w:t>
      </w:r>
    </w:p>
    <w:p w14:paraId="142CE6D2">
      <w:pPr>
        <w:pStyle w:val="4"/>
        <w:spacing w:before="314" w:line="253" w:lineRule="auto"/>
        <w:ind w:left="19" w:right="1" w:firstLine="19"/>
        <w:jc w:val="both"/>
        <w:rPr>
          <w:rFonts w:hint="eastAsia" w:ascii="华文楷体" w:hAnsi="华文楷体" w:eastAsia="华文楷体" w:cs="华文楷体"/>
          <w:spacing w:val="-1"/>
          <w:sz w:val="30"/>
          <w:szCs w:val="30"/>
        </w:rPr>
      </w:pPr>
    </w:p>
    <w:p w14:paraId="4D30528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Calicratides apud Stob., Serm. 83: Τ δ 兑ν 氵στιν i ριστον α jτς, δπερ 氵στ καττν εννοιαν, ζuον οjράνιον, iφθαρτον, αρχά τε κα α iτία τiς τuν δλων διακοσμάσios .</w:t>
      </w:r>
    </w:p>
    <w:p w14:paraId="26D016E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以及卡利克拉提德斯（Calicratides）在斯托拜乌斯（Stob.）的《讲道集》83中说：Τ δ 兑ν 氵στιν i ριστον α jτς, δπερ 氵στ καττν εννοιαν, ζuον οjράνιον, iφθαρτον, αρχά τε κα α iτία τiς τuν δλων διακοσμάσios .</w:t>
      </w:r>
    </w:p>
    <w:p w14:paraId="728BD48E">
      <w:pPr>
        <w:pStyle w:val="4"/>
        <w:spacing w:before="314" w:line="253" w:lineRule="auto"/>
        <w:ind w:left="19" w:right="1" w:firstLine="19"/>
        <w:jc w:val="both"/>
        <w:rPr>
          <w:rFonts w:hint="eastAsia" w:ascii="华文楷体" w:hAnsi="华文楷体" w:eastAsia="华文楷体" w:cs="华文楷体"/>
          <w:spacing w:val="-1"/>
          <w:sz w:val="30"/>
          <w:szCs w:val="30"/>
        </w:rPr>
      </w:pPr>
    </w:p>
    <w:p w14:paraId="090DE9F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like import is that distich of Xenophanes in Clemens Alexan., Strom. 5:—</w:t>
      </w:r>
    </w:p>
    <w:p w14:paraId="049133E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色诺芬尼（Xenophanes）在亚历山大的克莱门（Clemens Alexan.）的《杂记》（Strom. 5）中的那首对句也有类似的含义：——</w:t>
      </w:r>
    </w:p>
    <w:p w14:paraId="015D831D">
      <w:pPr>
        <w:pStyle w:val="4"/>
        <w:spacing w:before="314" w:line="253" w:lineRule="auto"/>
        <w:ind w:left="19" w:right="1" w:firstLine="19"/>
        <w:jc w:val="both"/>
        <w:rPr>
          <w:rFonts w:hint="eastAsia" w:ascii="华文楷体" w:hAnsi="华文楷体" w:eastAsia="华文楷体" w:cs="华文楷体"/>
          <w:spacing w:val="-1"/>
          <w:sz w:val="30"/>
          <w:szCs w:val="30"/>
        </w:rPr>
      </w:pPr>
    </w:p>
    <w:p w14:paraId="594FD6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Ε氵ς Θες εν τε θεοiσι κα ανθρώποισι μέγιστος Θ iτε δέμας θνητοiσιν δμοίϊος, ο jδ νόημα .</w:t>
      </w:r>
    </w:p>
    <w:p w14:paraId="7D45E0E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Ε氵ς Θες εν τε θεοiσι κα ανθρώποισι μέγιστος Θ iτε δέμας θνητοiσιν δμοίϊος, ο jδ νόηма .</w:t>
      </w:r>
    </w:p>
    <w:p w14:paraId="6F90EB3F">
      <w:pPr>
        <w:pStyle w:val="4"/>
        <w:spacing w:before="314" w:line="253" w:lineRule="auto"/>
        <w:ind w:left="19" w:right="1" w:firstLine="19"/>
        <w:jc w:val="both"/>
        <w:rPr>
          <w:rFonts w:hint="eastAsia" w:ascii="华文楷体" w:hAnsi="华文楷体" w:eastAsia="华文楷体" w:cs="华文楷体"/>
          <w:spacing w:val="-1"/>
          <w:sz w:val="30"/>
          <w:szCs w:val="30"/>
        </w:rPr>
      </w:pPr>
    </w:p>
    <w:p w14:paraId="747AE0C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one great God among gods and men,</w:t>
      </w:r>
    </w:p>
    <w:p w14:paraId="3D2A5C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is like to mortals neither as to body nor mind."</w:t>
      </w:r>
    </w:p>
    <w:p w14:paraId="7FDE871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“在众神和人类中有一位伟大的神，</w:t>
      </w:r>
    </w:p>
    <w:p w14:paraId="3018669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祂无论在身体上还是思想上都不像凡人。”</w:t>
      </w:r>
    </w:p>
    <w:p w14:paraId="17152CAD">
      <w:pPr>
        <w:pStyle w:val="4"/>
        <w:spacing w:before="314" w:line="253" w:lineRule="auto"/>
        <w:ind w:left="19" w:right="1" w:firstLine="19"/>
        <w:jc w:val="both"/>
        <w:rPr>
          <w:rFonts w:hint="eastAsia" w:ascii="华文楷体" w:hAnsi="华文楷体" w:eastAsia="华文楷体" w:cs="华文楷体"/>
          <w:spacing w:val="-1"/>
          <w:sz w:val="30"/>
          <w:szCs w:val="30"/>
        </w:rPr>
      </w:pPr>
    </w:p>
    <w:p w14:paraId="3A8DEBC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Whereunto answers that in Cato:—</w:t>
      </w:r>
    </w:p>
    <w:p w14:paraId="3D432F6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加图（Cato）的言论与此相呼应：——</w:t>
      </w:r>
    </w:p>
    <w:p w14:paraId="1E0DECCD">
      <w:pPr>
        <w:pStyle w:val="4"/>
        <w:spacing w:before="314" w:line="253" w:lineRule="auto"/>
        <w:ind w:left="19" w:right="1" w:firstLine="19"/>
        <w:jc w:val="both"/>
        <w:rPr>
          <w:rFonts w:hint="eastAsia" w:ascii="华文楷体" w:hAnsi="华文楷体" w:eastAsia="华文楷体" w:cs="华文楷体"/>
          <w:spacing w:val="-1"/>
          <w:sz w:val="30"/>
          <w:szCs w:val="30"/>
        </w:rPr>
      </w:pPr>
    </w:p>
    <w:p w14:paraId="28F3561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 Deus est animus nobis utcarminadicunt," etc.</w:t>
      </w:r>
    </w:p>
    <w:p w14:paraId="37FAE5E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 Deus est animus nobis utcarminadicunt,”等等。（如果上帝是灵，如诗歌告诉我们的那样。）</w:t>
      </w:r>
    </w:p>
    <w:p w14:paraId="70510E52">
      <w:pPr>
        <w:pStyle w:val="4"/>
        <w:spacing w:before="314" w:line="253" w:lineRule="auto"/>
        <w:ind w:left="19" w:right="1" w:firstLine="19"/>
        <w:jc w:val="both"/>
        <w:rPr>
          <w:rFonts w:hint="eastAsia" w:ascii="华文楷体" w:hAnsi="华文楷体" w:eastAsia="华文楷体" w:cs="华文楷体"/>
          <w:spacing w:val="-1"/>
          <w:sz w:val="30"/>
          <w:szCs w:val="30"/>
        </w:rPr>
      </w:pPr>
    </w:p>
    <w:p w14:paraId="4509EFE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Æschylus, in the same place of Clemens, Strom. 5:—</w:t>
      </w:r>
    </w:p>
    <w:p w14:paraId="6915E71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以及埃斯库罗斯（Æschylus），在克莱门的《杂记》（Strom. 5）的同一处：——</w:t>
      </w:r>
    </w:p>
    <w:p w14:paraId="22AB303E">
      <w:pPr>
        <w:pStyle w:val="4"/>
        <w:spacing w:before="314" w:line="253" w:lineRule="auto"/>
        <w:ind w:left="19" w:right="1" w:firstLine="19"/>
        <w:jc w:val="both"/>
        <w:rPr>
          <w:rFonts w:hint="eastAsia" w:ascii="华文楷体" w:hAnsi="华文楷体" w:eastAsia="华文楷体" w:cs="华文楷体"/>
          <w:spacing w:val="-1"/>
          <w:sz w:val="30"/>
          <w:szCs w:val="30"/>
        </w:rPr>
      </w:pPr>
    </w:p>
    <w:p w14:paraId="11034B7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Χωρεiτε θνητuν τν Θεν κα μ δόκει ℃μοιον α jτ卒 σαρκικν καθεστάναι .</w:t>
      </w:r>
    </w:p>
    <w:p w14:paraId="5922B23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Χωρεiτε θνητuν τν Θεν κα μ δόκει ℃μοιον α jτ卒 σαρκικν καθεστάναι .</w:t>
      </w:r>
    </w:p>
    <w:p w14:paraId="76951EB2">
      <w:pPr>
        <w:pStyle w:val="4"/>
        <w:spacing w:before="314" w:line="253" w:lineRule="auto"/>
        <w:ind w:left="19" w:right="1" w:firstLine="19"/>
        <w:jc w:val="both"/>
        <w:rPr>
          <w:rFonts w:hint="eastAsia" w:ascii="华文楷体" w:hAnsi="华文楷体" w:eastAsia="华文楷体" w:cs="华文楷体"/>
          <w:spacing w:val="-1"/>
          <w:sz w:val="30"/>
          <w:szCs w:val="30"/>
        </w:rPr>
      </w:pPr>
    </w:p>
    <w:p w14:paraId="482DB20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"Separate God from mortals, and think not thyself, of flesh, like him."</w:t>
      </w:r>
    </w:p>
    <w:p w14:paraId="45E9F72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“将上帝与凡人分开，不要以为你自己，属肉体的，像祂一样。”</w:t>
      </w:r>
    </w:p>
    <w:p w14:paraId="312B1E98">
      <w:pPr>
        <w:pStyle w:val="4"/>
        <w:spacing w:before="314" w:line="253" w:lineRule="auto"/>
        <w:ind w:left="19" w:right="1" w:firstLine="19"/>
        <w:jc w:val="both"/>
        <w:rPr>
          <w:rFonts w:hint="eastAsia" w:ascii="华文楷体" w:hAnsi="华文楷体" w:eastAsia="华文楷体" w:cs="华文楷体"/>
          <w:spacing w:val="-1"/>
          <w:sz w:val="30"/>
          <w:szCs w:val="30"/>
        </w:rPr>
      </w:pPr>
    </w:p>
    <w:p w14:paraId="45D4FA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Posidonius plainly in Stobæus as above: Ὁ Θεός ἐστι πνε ῦ μα νοερν κα πυρ ῶδες, ο ὐκ ἔχον μορφήν·—"God is an intelligent fiery spirit, not having any shape."</w:t>
      </w:r>
    </w:p>
    <w:p w14:paraId="24CAD34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波西多尼乌斯（Posidonius）在斯托拜乌斯（Stobæus）的著作中如上所述，明确地说：Ὁ Θεός ἐστι πνε ῦ μα νοερν κα πυρ ῶδες, ο ὐκ ἔχον μορφήν·——“上帝是一个智慧的、火一般的灵，没有任何形状。”</w:t>
      </w:r>
    </w:p>
    <w:p w14:paraId="4B212E08">
      <w:pPr>
        <w:pStyle w:val="4"/>
        <w:spacing w:before="314" w:line="253" w:lineRule="auto"/>
        <w:ind w:left="19" w:right="1" w:firstLine="19"/>
        <w:jc w:val="both"/>
        <w:rPr>
          <w:rFonts w:hint="eastAsia" w:ascii="华文楷体" w:hAnsi="华文楷体" w:eastAsia="华文楷体" w:cs="华文楷体"/>
          <w:spacing w:val="-1"/>
          <w:sz w:val="30"/>
          <w:szCs w:val="30"/>
        </w:rPr>
      </w:pPr>
    </w:p>
    <w:p w14:paraId="430F490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same apprehension is evident in that of Seneca, "Quid est Deus? Mens universi. Quid est Deus? Quod vides totum, et quod non vides totum. Sic demum magnitudo sua illi redditur, qua nihil majusexcogitaripotest,sisolusestomnia, opus suum et extra et intra tenet. Quid ergo interest inter naturam Dei et nostram? Nostri melior pars animus est, in illo nulla pars extra animum." Natural. Quæst. lib. i. Præfat.</w:t>
      </w:r>
    </w:p>
    <w:p w14:paraId="0011E87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的理解在塞内卡（Seneca）的言论中也很明显：“什么是上帝？宇宙的心智。什么是上帝？你所见的一切，和你所不见的一切。这样，祂的伟大才最终归于祂，再没有什么比这更伟大的可以想象了，如果祂独自是一切，祂的工作既在其外，又在其内。那么，上帝的本性和我们的本性有什么区别呢？我们更好的一部分是灵魂，在祂里面，没有任何一部分在灵魂之外。”《自然问题》，卷一，序言。</w:t>
      </w:r>
    </w:p>
    <w:p w14:paraId="5EF8220B">
      <w:pPr>
        <w:pStyle w:val="4"/>
        <w:spacing w:before="314" w:line="253" w:lineRule="auto"/>
        <w:ind w:left="19" w:right="1" w:firstLine="19"/>
        <w:jc w:val="both"/>
        <w:rPr>
          <w:rFonts w:hint="eastAsia" w:ascii="华文楷体" w:hAnsi="华文楷体" w:eastAsia="华文楷体" w:cs="华文楷体"/>
          <w:spacing w:val="-1"/>
          <w:sz w:val="30"/>
          <w:szCs w:val="30"/>
        </w:rPr>
      </w:pPr>
    </w:p>
    <w:p w14:paraId="1E1598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would be burdensome, if not endless, to insist on the testimonies that to this purpose might be produced out of Plato, Aristotle, Cicero, Epictetus, Julius Firmicus, and others of the same order.</w:t>
      </w:r>
    </w:p>
    <w:p w14:paraId="343C141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如果坚持要列举柏拉图（Plato）、亚里士多德（Aristotle）、西塞罗（Cicero）、爱比克泰德（Epictetus）、尤利乌斯·费尔米库斯（Julius Firmicus）以及其他同类作者中可以为此目的引用的证据，那将是繁琐的，如果不是无穷无尽的话。</w:t>
      </w:r>
    </w:p>
    <w:p w14:paraId="0807BB41">
      <w:pPr>
        <w:pStyle w:val="4"/>
        <w:spacing w:before="314" w:line="253" w:lineRule="auto"/>
        <w:ind w:left="19" w:right="1" w:firstLine="19"/>
        <w:jc w:val="both"/>
        <w:rPr>
          <w:rFonts w:hint="eastAsia" w:ascii="华文楷体" w:hAnsi="华文楷体" w:eastAsia="华文楷体" w:cs="华文楷体"/>
          <w:spacing w:val="-1"/>
          <w:sz w:val="30"/>
          <w:szCs w:val="30"/>
        </w:rPr>
      </w:pPr>
    </w:p>
    <w:p w14:paraId="118734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close with one of Alcinous, de Doctrina Platon. cap. x.: Ἄτοπον δ τν Θεν ἑξ ὕλης εἶναι κα εἴδονς ο ὐ γρ ἔσται ἁπλοῦς ο ὐδ ἀρχικός·—"It is absurd to say that God is of matter and form; for if so, he could neither be simple, nor the principal cause."</w:t>
      </w:r>
    </w:p>
    <w:p w14:paraId="3F4EE98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我将以阿尔基努斯（Alcinous）的一句话作结，见《柏拉图学说》，章十：Ἄτοπον δ τν Θεν ἑξ ὕλης εἶναι κα εἴδονς ο ὐ γρ ἔσται ἁπλοῦς ο ὐδ ἀρχικός·——“说上帝由物质和形式构成是荒谬的；因为若是如此，祂既不可能是单纯的，也不可能是首要原因。”</w:t>
      </w:r>
    </w:p>
    <w:p w14:paraId="080F3CF2">
      <w:pPr>
        <w:pStyle w:val="4"/>
        <w:spacing w:before="314" w:line="253" w:lineRule="auto"/>
        <w:ind w:left="19" w:right="1" w:firstLine="19"/>
        <w:jc w:val="both"/>
        <w:rPr>
          <w:rFonts w:hint="eastAsia" w:ascii="华文楷体" w:hAnsi="华文楷体" w:eastAsia="华文楷体" w:cs="华文楷体"/>
          <w:spacing w:val="-1"/>
          <w:sz w:val="30"/>
          <w:szCs w:val="30"/>
        </w:rPr>
      </w:pPr>
    </w:p>
    <w:p w14:paraId="0D7D7CD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thing is so clear, and the contrary, even by the heathen philosophers, accounted so absurd, that I shall not stand to pursue the arguments flowing from the other attributes of God, but proceed to what follows.</w:t>
      </w:r>
    </w:p>
    <w:p w14:paraId="6B28EF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这件事如此清楚，其反面甚至被异教哲学家们也认为是如此荒谬，以至于我将不再追究从上帝其他属性中引出的论点，而是继续下面的内容。</w:t>
      </w:r>
    </w:p>
    <w:p w14:paraId="6FAD2720">
      <w:pPr>
        <w:pStyle w:val="4"/>
        <w:spacing w:before="314" w:line="253" w:lineRule="auto"/>
        <w:ind w:left="19" w:right="1" w:firstLine="19"/>
        <w:jc w:val="both"/>
        <w:rPr>
          <w:rFonts w:hint="eastAsia" w:ascii="华文楷体" w:hAnsi="华文楷体" w:eastAsia="华文楷体" w:cs="华文楷体"/>
          <w:spacing w:val="-1"/>
          <w:sz w:val="30"/>
          <w:szCs w:val="30"/>
        </w:rPr>
      </w:pPr>
    </w:p>
    <w:p w14:paraId="2BE12C78">
      <w:pPr>
        <w:pStyle w:val="3"/>
        <w:bidi w:val="0"/>
        <w:rPr>
          <w:rFonts w:hint="eastAsia"/>
        </w:rPr>
      </w:pPr>
      <w:r>
        <w:rPr>
          <w:rFonts w:hint="eastAsia"/>
        </w:rPr>
        <w:t>CHAPTER IV</w:t>
      </w:r>
    </w:p>
    <w:p w14:paraId="4FFA5AF2">
      <w:pPr>
        <w:pStyle w:val="3"/>
        <w:bidi w:val="0"/>
        <w:rPr>
          <w:rFonts w:hint="eastAsia"/>
        </w:rPr>
      </w:pPr>
      <w:r>
        <w:rPr>
          <w:rFonts w:hint="eastAsia"/>
        </w:rPr>
        <w:t>第四章</w:t>
      </w:r>
    </w:p>
    <w:p w14:paraId="7483FBED">
      <w:pPr>
        <w:pStyle w:val="4"/>
        <w:spacing w:before="314" w:line="253" w:lineRule="auto"/>
        <w:ind w:left="19" w:right="1" w:firstLine="19"/>
        <w:jc w:val="both"/>
        <w:rPr>
          <w:rFonts w:hint="eastAsia" w:ascii="华文楷体" w:hAnsi="华文楷体" w:eastAsia="华文楷体" w:cs="华文楷体"/>
          <w:spacing w:val="-1"/>
          <w:sz w:val="30"/>
          <w:szCs w:val="30"/>
        </w:rPr>
      </w:pPr>
    </w:p>
    <w:p w14:paraId="2B7A7D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attribution of passions and affections, anger, fear, repentance, unto God In what sense it is done in the Scripture.</w:t>
      </w:r>
    </w:p>
    <w:p w14:paraId="77628CF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论将激情和情感，如忿怒、惧怕、后悔归于上帝，在圣经中这是以何种意义完成的。</w:t>
      </w:r>
    </w:p>
    <w:p w14:paraId="284D4E3C">
      <w:pPr>
        <w:pStyle w:val="4"/>
        <w:spacing w:before="314" w:line="253" w:lineRule="auto"/>
        <w:ind w:left="19" w:right="1" w:firstLine="19"/>
        <w:jc w:val="both"/>
        <w:rPr>
          <w:rFonts w:hint="eastAsia" w:ascii="华文楷体" w:hAnsi="华文楷体" w:eastAsia="华文楷体" w:cs="华文楷体"/>
          <w:spacing w:val="-1"/>
          <w:sz w:val="30"/>
          <w:szCs w:val="30"/>
        </w:rPr>
      </w:pPr>
    </w:p>
    <w:p w14:paraId="7EE682B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inquiry about the nature of God respects the attribution of several affections and passionsunto him in the Scriptures, of whose sense and meaning he thus expresseth his apprehension:—</w:t>
      </w:r>
    </w:p>
    <w:p w14:paraId="2D9FF6D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他接下来关于上帝本性的探究，关乎圣经中将几种情感和激情归于祂，他对此的意义和含义表达了他的理解如下：——</w:t>
      </w:r>
    </w:p>
    <w:p w14:paraId="33A3395F">
      <w:pPr>
        <w:pStyle w:val="4"/>
        <w:spacing w:before="314" w:line="253" w:lineRule="auto"/>
        <w:ind w:left="19" w:right="1" w:firstLine="19"/>
        <w:jc w:val="both"/>
        <w:rPr>
          <w:rFonts w:hint="eastAsia" w:ascii="华文楷体" w:hAnsi="华文楷体" w:eastAsia="华文楷体" w:cs="华文楷体"/>
          <w:spacing w:val="-1"/>
          <w:sz w:val="30"/>
          <w:szCs w:val="30"/>
        </w:rPr>
      </w:pPr>
    </w:p>
    <w:p w14:paraId="360F7BE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Are there not, according to the perpetual tenor of the Scriptures, affections and passions in God, as anger, fury, zeal, wrath, love, hatred, mercy, grace, jealousy, repentance, grief, joy, fear?</w:t>
      </w:r>
    </w:p>
    <w:p w14:paraId="5FD94CF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问：根据圣经一贯的旨趣，上帝里面岂不是有情感和激情吗，如忿怒、狂怒、热心、烈怒、爱、恨、怜悯、恩典、嫉妒、后悔、忧伤、喜乐、惧怕？</w:t>
      </w:r>
    </w:p>
    <w:p w14:paraId="1AB3B716">
      <w:pPr>
        <w:pStyle w:val="4"/>
        <w:spacing w:before="314" w:line="253" w:lineRule="auto"/>
        <w:ind w:left="19" w:right="1" w:firstLine="19"/>
        <w:jc w:val="both"/>
        <w:rPr>
          <w:rFonts w:hint="eastAsia" w:ascii="华文楷体" w:hAnsi="华文楷体" w:eastAsia="华文楷体" w:cs="华文楷体"/>
          <w:spacing w:val="-1"/>
          <w:sz w:val="30"/>
          <w:szCs w:val="30"/>
        </w:rPr>
      </w:pPr>
    </w:p>
    <w:p w14:paraId="7B1CD73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Concerning which he labours to make the Scriptures determine in the affirmative.</w:t>
      </w:r>
    </w:p>
    <w:p w14:paraId="2872A3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关于这一点，他努力使圣经作出肯定的判断。</w:t>
      </w:r>
    </w:p>
    <w:p w14:paraId="38C40396">
      <w:pPr>
        <w:pStyle w:val="4"/>
        <w:spacing w:before="314" w:line="253" w:lineRule="auto"/>
        <w:ind w:left="19" w:right="1" w:firstLine="19"/>
        <w:jc w:val="both"/>
        <w:rPr>
          <w:rFonts w:hint="eastAsia" w:ascii="华文楷体" w:hAnsi="华文楷体" w:eastAsia="华文楷体" w:cs="华文楷体"/>
          <w:spacing w:val="-1"/>
          <w:sz w:val="30"/>
          <w:szCs w:val="30"/>
        </w:rPr>
      </w:pPr>
    </w:p>
    <w:p w14:paraId="7AA07D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main of Mr Biddle's design, in his questions about the nature of God, being to deprive the Deity of its distinct persons, its omnipresence, prescience, and therein all other infinite perfections, he endeavours to make him some recompense for all that loss by ascribing to him in the foregoing query a human visible shape, and in this, human, turbulent affections and passions.</w:t>
      </w:r>
    </w:p>
    <w:p w14:paraId="7C14CD1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毕德尔先生在他关于上帝本性的问题中，其主要意图是剥夺神性的独特位格、祂的无所不在、预知，以及其中所有其他无限的完美，他试图通过在前面的问题中将一个可见的人形归于祂，以及在这个问题中将人类的、骚动的情感和激情归于祂，来为所有这些损失作出一些补偿。</w:t>
      </w:r>
    </w:p>
    <w:p w14:paraId="590D06EF">
      <w:pPr>
        <w:pStyle w:val="4"/>
        <w:spacing w:before="314" w:line="253" w:lineRule="auto"/>
        <w:ind w:left="19" w:right="1" w:firstLine="19"/>
        <w:jc w:val="both"/>
        <w:rPr>
          <w:rFonts w:hint="eastAsia" w:ascii="华文楷体" w:hAnsi="华文楷体" w:eastAsia="华文楷体" w:cs="华文楷体"/>
          <w:spacing w:val="-1"/>
          <w:sz w:val="30"/>
          <w:szCs w:val="30"/>
        </w:rPr>
      </w:pPr>
    </w:p>
    <w:p w14:paraId="349AAB1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Commonly, where men will not ascribe to the Lord that which is his due, he gives them up to assign that unto him which he doth abhor, Jer. 44:15–17.</w:t>
      </w:r>
    </w:p>
    <w:p w14:paraId="5A8966E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通常，当人们不愿将主所应得的归给祂时，祂就任凭他们将祂所憎恶的归给祂，耶利米书 44:15–17。</w:t>
      </w:r>
    </w:p>
    <w:p w14:paraId="201C0970">
      <w:pPr>
        <w:pStyle w:val="4"/>
        <w:spacing w:before="314" w:line="253" w:lineRule="auto"/>
        <w:ind w:left="19" w:right="1" w:firstLine="19"/>
        <w:jc w:val="both"/>
        <w:rPr>
          <w:rFonts w:hint="eastAsia" w:ascii="华文楷体" w:hAnsi="华文楷体" w:eastAsia="华文楷体" w:cs="华文楷体"/>
          <w:spacing w:val="-1"/>
          <w:sz w:val="30"/>
          <w:szCs w:val="30"/>
        </w:rPr>
      </w:pPr>
    </w:p>
    <w:p w14:paraId="17905D2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it easily determinable whether be the greater abomination.</w:t>
      </w:r>
    </w:p>
    <w:p w14:paraId="374E1F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也难以确定哪一个是更大的可憎之事。</w:t>
      </w:r>
    </w:p>
    <w:p w14:paraId="28A37B39">
      <w:pPr>
        <w:pStyle w:val="4"/>
        <w:spacing w:before="314" w:line="253" w:lineRule="auto"/>
        <w:ind w:left="19" w:right="1" w:firstLine="19"/>
        <w:jc w:val="both"/>
        <w:rPr>
          <w:rFonts w:hint="eastAsia" w:ascii="华文楷体" w:hAnsi="华文楷体" w:eastAsia="华文楷体" w:cs="华文楷体"/>
          <w:spacing w:val="-1"/>
          <w:sz w:val="30"/>
          <w:szCs w:val="30"/>
        </w:rPr>
      </w:pPr>
    </w:p>
    <w:p w14:paraId="40C678E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 first, the dependence of men upon the true God is taken off; by the latter, their hope is fixed on a false.</w:t>
      </w:r>
    </w:p>
    <w:p w14:paraId="7908818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前者使人不再依赖真神；后者使他们的希望寄托在一个假神身上。</w:t>
      </w:r>
    </w:p>
    <w:p w14:paraId="2040AF2E">
      <w:pPr>
        <w:pStyle w:val="4"/>
        <w:spacing w:before="314" w:line="253" w:lineRule="auto"/>
        <w:ind w:left="19" w:right="1" w:firstLine="19"/>
        <w:jc w:val="both"/>
        <w:rPr>
          <w:rFonts w:hint="eastAsia" w:ascii="华文楷体" w:hAnsi="华文楷体" w:eastAsia="华文楷体" w:cs="华文楷体"/>
          <w:spacing w:val="-1"/>
          <w:sz w:val="30"/>
          <w:szCs w:val="30"/>
        </w:rPr>
      </w:pPr>
    </w:p>
    <w:p w14:paraId="408215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on both sides, at present is Mr B.'s sad employment.</w:t>
      </w:r>
    </w:p>
    <w:p w14:paraId="5CAEF2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目前，这在两方面都是B先生可悲的工作。</w:t>
      </w:r>
    </w:p>
    <w:p w14:paraId="0E29DA47">
      <w:pPr>
        <w:pStyle w:val="4"/>
        <w:spacing w:before="314" w:line="253" w:lineRule="auto"/>
        <w:ind w:left="19" w:right="1" w:firstLine="19"/>
        <w:jc w:val="both"/>
        <w:rPr>
          <w:rFonts w:hint="eastAsia" w:ascii="华文楷体" w:hAnsi="华文楷体" w:eastAsia="华文楷体" w:cs="华文楷体"/>
          <w:spacing w:val="-1"/>
          <w:sz w:val="30"/>
          <w:szCs w:val="30"/>
        </w:rPr>
      </w:pPr>
    </w:p>
    <w:p w14:paraId="2920CC7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lay it not to his charge, but deliver him from the snare of Satan, wherein he is "taken alive at his pleasure"! 2 Tim. 2:26.</w:t>
      </w:r>
    </w:p>
    <w:p w14:paraId="69E0940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愿主不将这归于他的罪，而是将他从撒旦的网罗中拯救出来，他“被活捉了，任他的意思行”！提摩太后书 2:26。</w:t>
      </w:r>
    </w:p>
    <w:p w14:paraId="351C261E">
      <w:pPr>
        <w:pStyle w:val="4"/>
        <w:spacing w:before="314" w:line="253" w:lineRule="auto"/>
        <w:ind w:left="19" w:right="1" w:firstLine="19"/>
        <w:jc w:val="both"/>
        <w:rPr>
          <w:rFonts w:hint="eastAsia" w:ascii="华文楷体" w:hAnsi="华文楷体" w:eastAsia="华文楷体" w:cs="华文楷体"/>
          <w:spacing w:val="-1"/>
          <w:sz w:val="30"/>
          <w:szCs w:val="30"/>
        </w:rPr>
      </w:pPr>
    </w:p>
    <w:p w14:paraId="65E8957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things here assigned to God are ill associated, if to be understood after the same manner.</w:t>
      </w:r>
    </w:p>
    <w:p w14:paraId="1A66BBC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如果要以同样的方式来理解，这里归于上帝的事物是不恰当的组合。</w:t>
      </w:r>
    </w:p>
    <w:p w14:paraId="1AE5BD55">
      <w:pPr>
        <w:pStyle w:val="4"/>
        <w:spacing w:before="314" w:line="253" w:lineRule="auto"/>
        <w:ind w:left="19" w:right="1" w:firstLine="19"/>
        <w:jc w:val="both"/>
        <w:rPr>
          <w:rFonts w:hint="eastAsia" w:ascii="华文楷体" w:hAnsi="华文楷体" w:eastAsia="华文楷体" w:cs="华文楷体"/>
          <w:spacing w:val="-1"/>
          <w:sz w:val="30"/>
          <w:szCs w:val="30"/>
        </w:rPr>
      </w:pPr>
    </w:p>
    <w:p w14:paraId="6098D22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Mercy and grace we acknowledge to be attributes of God; the rest mentioned are by none of Mr B.'s companions esteemed any other than acts of his will, and those metaphorically assigned to him.</w:t>
      </w:r>
    </w:p>
    <w:p w14:paraId="20CCA72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我们承认怜悯和恩典是上帝的属性；其余提到的，在B先生的同伴中，没有人将其视为祂旨意的作为之外的任何事物，并且那些是隐喻性地归于祂的。</w:t>
      </w:r>
    </w:p>
    <w:p w14:paraId="75F20DE4">
      <w:pPr>
        <w:pStyle w:val="4"/>
        <w:spacing w:before="314" w:line="253" w:lineRule="auto"/>
        <w:ind w:left="19" w:right="1" w:firstLine="19"/>
        <w:jc w:val="both"/>
        <w:rPr>
          <w:rFonts w:hint="eastAsia" w:ascii="华文楷体" w:hAnsi="华文楷体" w:eastAsia="华文楷体" w:cs="华文楷体"/>
          <w:spacing w:val="-1"/>
          <w:sz w:val="30"/>
          <w:szCs w:val="30"/>
        </w:rPr>
      </w:pPr>
    </w:p>
    <w:p w14:paraId="61086A7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To the whole I ask, whether these things are in the Scriptures ascribed properly unto God, denoting such affections and passions in him as those in us are which are so termed?</w:t>
      </w:r>
    </w:p>
    <w:p w14:paraId="163D3E9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对于全部，我问，这些事在圣经中是否是恰当地归于上帝，表示在祂里面的情感和激情，就像在我们里面那些被称为如此的情感和激情一样？</w:t>
      </w:r>
    </w:p>
    <w:p w14:paraId="1B627BF0">
      <w:pPr>
        <w:pStyle w:val="4"/>
        <w:spacing w:before="314" w:line="253" w:lineRule="auto"/>
        <w:ind w:left="19" w:right="1" w:firstLine="19"/>
        <w:jc w:val="both"/>
        <w:rPr>
          <w:rFonts w:hint="eastAsia" w:ascii="华文楷体" w:hAnsi="华文楷体" w:eastAsia="华文楷体" w:cs="华文楷体"/>
          <w:spacing w:val="-1"/>
          <w:sz w:val="30"/>
          <w:szCs w:val="30"/>
        </w:rPr>
      </w:pPr>
    </w:p>
    <w:p w14:paraId="4C97C32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whether they are assigned to him and spoken of him metaphorically only, in reference to his outward works and dispensations, correspondent and answering to the actings of men in whom such affections are, and under the power whereof they are in those actings?</w:t>
      </w:r>
    </w:p>
    <w:p w14:paraId="3E5261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或者，它们是否只是隐喻性地归于祂并论到祂，是参照祂外在的工作和安排，与那些有此类情感的人的行为相对应和呼应，并且他们在那些行为中是受其能力所支配的？</w:t>
      </w:r>
    </w:p>
    <w:p w14:paraId="4DCBFEEC">
      <w:pPr>
        <w:pStyle w:val="4"/>
        <w:spacing w:before="314" w:line="253" w:lineRule="auto"/>
        <w:ind w:left="19" w:right="1" w:firstLine="19"/>
        <w:jc w:val="both"/>
        <w:rPr>
          <w:rFonts w:hint="eastAsia" w:ascii="华文楷体" w:hAnsi="华文楷体" w:eastAsia="华文楷体" w:cs="华文楷体"/>
          <w:spacing w:val="-1"/>
          <w:sz w:val="30"/>
          <w:szCs w:val="30"/>
        </w:rPr>
      </w:pPr>
    </w:p>
    <w:p w14:paraId="057E421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latter be affirmed, then as such an attribution of themunto God is eminently consistent with all his infinite perfections and blessedness, so there can be no difference about this question and the answers given thereunto, all men readily acknowledging that in this sense the Scripture doth ascribe all the affections mentioned unto God, of which we say as he of old, Τα iτα ἀνθρωποπαθῶς με、ν λέγονται, θεοπρεπῶς δε、νοο iνται .</w:t>
      </w:r>
    </w:p>
    <w:p w14:paraId="4425C2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后者被肯定，那么如此将它们归于上帝，就与祂所有无限的完美和福乐完全一致，因此关于这个问题及其答案就不会有任何分歧，所有人都欣然承认，在这个意义上，圣经确实将所有提到的情感都归于上帝，对此我们就像古人所说，Τα iτα ἀνθρωποπαθῶς με、ν λέγονται, θεοπρεπῶς δε、νοο iνται （这些事是以拟人化的方式说的，但应以适合神性的方式理解）。</w:t>
      </w:r>
    </w:p>
    <w:p w14:paraId="2492A39F">
      <w:pPr>
        <w:pStyle w:val="4"/>
        <w:spacing w:before="314" w:line="253" w:lineRule="auto"/>
        <w:ind w:left="19" w:right="1" w:firstLine="19"/>
        <w:jc w:val="both"/>
        <w:rPr>
          <w:rFonts w:hint="eastAsia" w:ascii="华文楷体" w:hAnsi="华文楷体" w:eastAsia="华文楷体" w:cs="华文楷体"/>
          <w:spacing w:val="-1"/>
          <w:sz w:val="30"/>
          <w:szCs w:val="30"/>
        </w:rPr>
      </w:pPr>
    </w:p>
    <w:p w14:paraId="7FA7444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this,I fear, will not serve Mr B.'s turn.</w:t>
      </w:r>
    </w:p>
    <w:p w14:paraId="62AB6A9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但我恐怕这不符合B先生的目的。</w:t>
      </w:r>
    </w:p>
    <w:p w14:paraId="54D7D60C">
      <w:pPr>
        <w:pStyle w:val="4"/>
        <w:spacing w:before="314" w:line="253" w:lineRule="auto"/>
        <w:ind w:left="19" w:right="1" w:firstLine="19"/>
        <w:jc w:val="both"/>
        <w:rPr>
          <w:rFonts w:hint="eastAsia" w:ascii="华文楷体" w:hAnsi="华文楷体" w:eastAsia="华文楷体" w:cs="华文楷体"/>
          <w:spacing w:val="-1"/>
          <w:sz w:val="30"/>
          <w:szCs w:val="30"/>
        </w:rPr>
      </w:pPr>
    </w:p>
    <w:p w14:paraId="70A6C2B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very phrase and manner of expression used in this question, the plain intimation that is in the forehead thereof of its author's going off from the common received interpretation of these attributions unto God, do abundantly manifest that it is their proper significancy which he contends to fasten on God, and that the affections mentioned are really and properly in him as they are in us.</w:t>
      </w:r>
    </w:p>
    <w:p w14:paraId="2432CDB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中所用的措辞和表达方式，其开篇就明确暗示了其作者偏离了对这些归于上帝的说法的普遍公认解释，这充分表明，他所争辩要强加于上帝的，是它们的本义，并且所提到的情感是真实地、恰当地在祂里面，就像在我们里面一样。</w:t>
      </w:r>
    </w:p>
    <w:p w14:paraId="532976F2">
      <w:pPr>
        <w:pStyle w:val="4"/>
        <w:spacing w:before="314" w:line="253" w:lineRule="auto"/>
        <w:ind w:left="19" w:right="1" w:firstLine="19"/>
        <w:jc w:val="both"/>
        <w:rPr>
          <w:rFonts w:hint="eastAsia" w:ascii="华文楷体" w:hAnsi="华文楷体" w:eastAsia="华文楷体" w:cs="华文楷体"/>
          <w:spacing w:val="-1"/>
          <w:sz w:val="30"/>
          <w:szCs w:val="30"/>
        </w:rPr>
      </w:pPr>
    </w:p>
    <w:p w14:paraId="6D376AA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being evident to be his mind and intendment, as we think his anthropopathism in this query not to come short in folly and madness of his anthropomorphitism in that foregoing, so I shall proceed to the removal of this insinuation in the way and method formerly insisted on.</w:t>
      </w:r>
    </w:p>
    <w:p w14:paraId="045697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既然这显然是他的心思和意图，正如我们认为他在此问题中的神人同情论，在愚蠢和疯狂上不亚于他在前面问题中的神人同形论一样，我将按照先前坚持的方式和方法，来除去这一暗示。</w:t>
      </w:r>
    </w:p>
    <w:p w14:paraId="02D4C5BD">
      <w:pPr>
        <w:pStyle w:val="4"/>
        <w:spacing w:before="314" w:line="253" w:lineRule="auto"/>
        <w:ind w:left="19" w:right="1" w:firstLine="19"/>
        <w:jc w:val="both"/>
        <w:rPr>
          <w:rFonts w:hint="eastAsia" w:ascii="华文楷体" w:hAnsi="华文楷体" w:eastAsia="华文楷体" w:cs="华文楷体"/>
          <w:spacing w:val="-1"/>
          <w:sz w:val="30"/>
          <w:szCs w:val="30"/>
        </w:rPr>
      </w:pPr>
    </w:p>
    <w:p w14:paraId="7A3520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B.'s masters tell us "That these affections are vehement commotions of the will of God, whereby he is carried out earnestly to the object of his desires, or earnestly declines and abhors what falls not out gratefully or acceptably to him."</w:t>
      </w:r>
    </w:p>
    <w:p w14:paraId="519273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B先生的导师们告诉我们：“这些情感是上帝旨意的剧烈骚动，借此祂被热切地带向祂渴望的对象，或者热切地拒绝和憎恶那些不令祂满意或不为祂所接受的事物。”</w:t>
      </w:r>
    </w:p>
    <w:p w14:paraId="79785741">
      <w:pPr>
        <w:pStyle w:val="4"/>
        <w:spacing w:before="314" w:line="253" w:lineRule="auto"/>
        <w:ind w:left="19" w:right="1" w:firstLine="19"/>
        <w:jc w:val="both"/>
        <w:rPr>
          <w:rFonts w:hint="eastAsia" w:ascii="华文楷体" w:hAnsi="华文楷体" w:eastAsia="华文楷体" w:cs="华文楷体"/>
          <w:spacing w:val="-1"/>
          <w:sz w:val="30"/>
          <w:szCs w:val="30"/>
        </w:rPr>
      </w:pPr>
    </w:p>
    <w:p w14:paraId="7E9B8A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first speak of them in general, and then to the particulars (some or all) mentioned by Mr B.:—</w:t>
      </w:r>
    </w:p>
    <w:p w14:paraId="3C909B3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我将首先总体上谈论它们，然后再谈论B先生提到的具体（部分或全部）情感：——</w:t>
      </w:r>
    </w:p>
    <w:p w14:paraId="38586CD2">
      <w:pPr>
        <w:pStyle w:val="4"/>
        <w:spacing w:before="314" w:line="253" w:lineRule="auto"/>
        <w:ind w:left="19" w:right="1" w:firstLine="19"/>
        <w:jc w:val="both"/>
        <w:rPr>
          <w:rFonts w:hint="eastAsia" w:ascii="华文楷体" w:hAnsi="华文楷体" w:eastAsia="华文楷体" w:cs="华文楷体"/>
          <w:spacing w:val="-1"/>
          <w:sz w:val="30"/>
          <w:szCs w:val="30"/>
        </w:rPr>
      </w:pPr>
    </w:p>
    <w:p w14:paraId="62863A8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In general, that God is perfect and perfectly blessed,I suppose will not be denied; it cannot be but by denying that he is God.</w:t>
      </w:r>
    </w:p>
    <w:p w14:paraId="6EC79C0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首先，总的来说，上帝是完美的并且是完全蒙福的，我想这是不会被否认的；除非否认祂是上帝，否则就不能否认这一点。</w:t>
      </w:r>
    </w:p>
    <w:p w14:paraId="5D4E9064">
      <w:pPr>
        <w:pStyle w:val="4"/>
        <w:spacing w:before="314" w:line="253" w:lineRule="auto"/>
        <w:ind w:left="19" w:right="1" w:firstLine="19"/>
        <w:jc w:val="both"/>
        <w:rPr>
          <w:rFonts w:hint="eastAsia" w:ascii="华文楷体" w:hAnsi="华文楷体" w:eastAsia="华文楷体" w:cs="华文楷体"/>
          <w:spacing w:val="-1"/>
          <w:sz w:val="30"/>
          <w:szCs w:val="30"/>
        </w:rPr>
      </w:pPr>
    </w:p>
    <w:p w14:paraId="79DB471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is not perfect in himself and perfectly blessed is not God.</w:t>
      </w:r>
    </w:p>
    <w:p w14:paraId="6DE44A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那在自己里面不完美且不完全蒙福的，就不是上帝。</w:t>
      </w:r>
    </w:p>
    <w:p w14:paraId="4459498E">
      <w:pPr>
        <w:pStyle w:val="4"/>
        <w:spacing w:before="314" w:line="253" w:lineRule="auto"/>
        <w:ind w:left="19" w:right="1" w:firstLine="19"/>
        <w:jc w:val="both"/>
        <w:rPr>
          <w:rFonts w:hint="eastAsia" w:ascii="华文楷体" w:hAnsi="华文楷体" w:eastAsia="华文楷体" w:cs="华文楷体"/>
          <w:spacing w:val="-1"/>
          <w:sz w:val="30"/>
          <w:szCs w:val="30"/>
        </w:rPr>
      </w:pPr>
    </w:p>
    <w:p w14:paraId="25A5729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that which is perfect in any kind nothing is wanting in that kind.</w:t>
      </w:r>
    </w:p>
    <w:p w14:paraId="4176DB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在任何种类中完美的事物，在该种类中就没有任何缺乏。</w:t>
      </w:r>
    </w:p>
    <w:p w14:paraId="35985429">
      <w:pPr>
        <w:pStyle w:val="4"/>
        <w:spacing w:before="314" w:line="253" w:lineRule="auto"/>
        <w:ind w:left="19" w:right="1" w:firstLine="19"/>
        <w:jc w:val="both"/>
        <w:rPr>
          <w:rFonts w:hint="eastAsia" w:ascii="华文楷体" w:hAnsi="华文楷体" w:eastAsia="华文楷体" w:cs="华文楷体"/>
          <w:spacing w:val="-1"/>
          <w:sz w:val="30"/>
          <w:szCs w:val="30"/>
        </w:rPr>
      </w:pPr>
    </w:p>
    <w:p w14:paraId="146C0E3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that which is absolutely perfect nothing is wanting at all.</w:t>
      </w:r>
    </w:p>
    <w:p w14:paraId="37D676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对于绝对完美的事物，则根本没有任何缺乏。</w:t>
      </w:r>
    </w:p>
    <w:p w14:paraId="3E3C492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blessed is perfectly satisfied and filled, and hath no farther desire for supply.</w:t>
      </w:r>
    </w:p>
    <w:p w14:paraId="04308DF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蒙福者是完全满足和充满的，没有进一步的供应需求。</w:t>
      </w:r>
    </w:p>
    <w:p w14:paraId="4C00CBAF">
      <w:pPr>
        <w:pStyle w:val="4"/>
        <w:spacing w:before="314" w:line="253" w:lineRule="auto"/>
        <w:ind w:left="19" w:right="1" w:firstLine="19"/>
        <w:jc w:val="both"/>
        <w:rPr>
          <w:rFonts w:hint="eastAsia" w:ascii="华文楷体" w:hAnsi="华文楷体" w:eastAsia="华文楷体" w:cs="华文楷体"/>
          <w:spacing w:val="-1"/>
          <w:sz w:val="30"/>
          <w:szCs w:val="30"/>
        </w:rPr>
      </w:pPr>
    </w:p>
    <w:p w14:paraId="59493F3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blessed in himself is all-sufficient for himself.</w:t>
      </w:r>
    </w:p>
    <w:p w14:paraId="6ACEEF1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在自己里面蒙福者，对祂自己而言是全备的。</w:t>
      </w:r>
    </w:p>
    <w:p w14:paraId="7EA65842">
      <w:pPr>
        <w:pStyle w:val="4"/>
        <w:spacing w:before="314" w:line="253" w:lineRule="auto"/>
        <w:ind w:left="19" w:right="1" w:firstLine="19"/>
        <w:jc w:val="both"/>
        <w:rPr>
          <w:rFonts w:hint="eastAsia" w:ascii="华文楷体" w:hAnsi="华文楷体" w:eastAsia="华文楷体" w:cs="华文楷体"/>
          <w:spacing w:val="-1"/>
          <w:sz w:val="30"/>
          <w:szCs w:val="30"/>
        </w:rPr>
      </w:pPr>
    </w:p>
    <w:p w14:paraId="45C76E6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God want or desire any thing for himself, he is neither perfect nor blessed.</w:t>
      </w:r>
    </w:p>
    <w:p w14:paraId="3D593CF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如果上帝为祂自己缺乏或渴望任何东西，祂就既不完美也不蒙福。</w:t>
      </w:r>
    </w:p>
    <w:p w14:paraId="48B074B2">
      <w:pPr>
        <w:pStyle w:val="4"/>
        <w:spacing w:before="314" w:line="253" w:lineRule="auto"/>
        <w:ind w:left="19" w:right="1" w:firstLine="19"/>
        <w:jc w:val="both"/>
        <w:rPr>
          <w:rFonts w:hint="eastAsia" w:ascii="华文楷体" w:hAnsi="华文楷体" w:eastAsia="华文楷体" w:cs="华文楷体"/>
          <w:spacing w:val="-1"/>
          <w:sz w:val="30"/>
          <w:szCs w:val="30"/>
        </w:rPr>
      </w:pPr>
    </w:p>
    <w:p w14:paraId="1CBD25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ascribe, then, affections to God properly (such as before mentioned), is to deprive him of his perfection and blessedness.</w:t>
      </w:r>
    </w:p>
    <w:p w14:paraId="55C6CC0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因此，将情感（如前所述的那些）恰当地归于上帝，就是剥夺祂的完美和福乐。</w:t>
      </w:r>
    </w:p>
    <w:p w14:paraId="4E37816D">
      <w:pPr>
        <w:pStyle w:val="4"/>
        <w:spacing w:before="314" w:line="253" w:lineRule="auto"/>
        <w:ind w:left="19" w:right="1" w:firstLine="19"/>
        <w:jc w:val="both"/>
        <w:rPr>
          <w:rFonts w:hint="eastAsia" w:ascii="华文楷体" w:hAnsi="华文楷体" w:eastAsia="华文楷体" w:cs="华文楷体"/>
          <w:spacing w:val="-1"/>
          <w:sz w:val="30"/>
          <w:szCs w:val="30"/>
        </w:rPr>
      </w:pPr>
    </w:p>
    <w:p w14:paraId="167217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consideration of the nature of these and the like affections will make this evident.</w:t>
      </w:r>
    </w:p>
    <w:p w14:paraId="2A380CA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思考这些以及类似情感的本性，将使这一点显而易见。</w:t>
      </w:r>
    </w:p>
    <w:p w14:paraId="76BBE2FA">
      <w:pPr>
        <w:pStyle w:val="4"/>
        <w:spacing w:before="314" w:line="253" w:lineRule="auto"/>
        <w:ind w:left="19" w:right="1" w:firstLine="19"/>
        <w:jc w:val="both"/>
        <w:rPr>
          <w:rFonts w:hint="eastAsia" w:ascii="华文楷体" w:hAnsi="华文楷体" w:eastAsia="华文楷体" w:cs="华文楷体"/>
          <w:spacing w:val="-1"/>
          <w:sz w:val="30"/>
          <w:szCs w:val="30"/>
        </w:rPr>
      </w:pPr>
    </w:p>
    <w:p w14:paraId="48F74CB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Affections, considered in themselves, have always an incomplete, imperfect act of the will or volition joined with them.</w:t>
      </w:r>
    </w:p>
    <w:p w14:paraId="612583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情感，就其本身而言，总是伴随着一个不完整、不完美的意志行为或意愿。</w:t>
      </w:r>
    </w:p>
    <w:p w14:paraId="62B5B6A4">
      <w:pPr>
        <w:pStyle w:val="4"/>
        <w:spacing w:before="314" w:line="253" w:lineRule="auto"/>
        <w:ind w:left="19" w:right="1" w:firstLine="19"/>
        <w:jc w:val="both"/>
        <w:rPr>
          <w:rFonts w:hint="eastAsia" w:ascii="华文楷体" w:hAnsi="华文楷体" w:eastAsia="华文楷体" w:cs="华文楷体"/>
          <w:spacing w:val="-1"/>
          <w:sz w:val="30"/>
          <w:szCs w:val="30"/>
        </w:rPr>
      </w:pPr>
    </w:p>
    <w:p w14:paraId="444CCA8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something that lies between the firm purpose of the soul and the execution of that purpose.</w:t>
      </w:r>
    </w:p>
    <w:p w14:paraId="3966DAC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它们是介于灵魂的坚定目的和该目的的执行之间的某种东西。</w:t>
      </w:r>
    </w:p>
    <w:p w14:paraId="657AFE8D">
      <w:pPr>
        <w:pStyle w:val="4"/>
        <w:spacing w:before="314" w:line="253" w:lineRule="auto"/>
        <w:ind w:left="19" w:right="1" w:firstLine="19"/>
        <w:jc w:val="both"/>
        <w:rPr>
          <w:rFonts w:hint="eastAsia" w:ascii="华文楷体" w:hAnsi="华文楷体" w:eastAsia="华文楷体" w:cs="华文楷体"/>
          <w:spacing w:val="-1"/>
          <w:sz w:val="30"/>
          <w:szCs w:val="30"/>
        </w:rPr>
      </w:pPr>
    </w:p>
    <w:p w14:paraId="6E23A71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proper actings of affections lie between these two; that is, in an incomplete, tumultuary volition.</w:t>
      </w:r>
    </w:p>
    <w:p w14:paraId="31F02C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情感的恰当作用就介于这两者之间；也就是说，在于一种不完整的、骚乱的意愿。</w:t>
      </w:r>
    </w:p>
    <w:p w14:paraId="75F7A961">
      <w:pPr>
        <w:pStyle w:val="4"/>
        <w:spacing w:before="314" w:line="253" w:lineRule="auto"/>
        <w:ind w:left="19" w:right="1" w:firstLine="19"/>
        <w:jc w:val="both"/>
        <w:rPr>
          <w:rFonts w:hint="eastAsia" w:ascii="华文楷体" w:hAnsi="华文楷体" w:eastAsia="华文楷体" w:cs="华文楷体"/>
          <w:spacing w:val="-1"/>
          <w:sz w:val="30"/>
          <w:szCs w:val="30"/>
        </w:rPr>
      </w:pPr>
    </w:p>
    <w:p w14:paraId="5A89EE5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God is not obnoxious to such volitions and incomplete actings of the will, besides the general consideration of his perfections and blessedness premised, is evident from that manner of procedure which is ascribed to him.</w:t>
      </w:r>
    </w:p>
    <w:p w14:paraId="515866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除了前面提到的对祂的完美和福乐的总体考虑之外，上帝不受这种意愿和不完整的意志行为的影响，从归于祂的那种行事方式中可以明显看出。</w:t>
      </w:r>
    </w:p>
    <w:p w14:paraId="7ABEA22D">
      <w:pPr>
        <w:pStyle w:val="4"/>
        <w:spacing w:before="314" w:line="253" w:lineRule="auto"/>
        <w:ind w:left="19" w:right="1" w:firstLine="19"/>
        <w:jc w:val="both"/>
        <w:rPr>
          <w:rFonts w:hint="eastAsia" w:ascii="华文楷体" w:hAnsi="华文楷体" w:eastAsia="华文楷体" w:cs="华文楷体"/>
          <w:spacing w:val="-1"/>
          <w:sz w:val="30"/>
          <w:szCs w:val="30"/>
        </w:rPr>
      </w:pPr>
    </w:p>
    <w:p w14:paraId="15E3318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purposes and his works comprise all his actings.</w:t>
      </w:r>
    </w:p>
    <w:p w14:paraId="5E9DD04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祂的旨意和祂的工作包含了祂所有的作为。</w:t>
      </w:r>
    </w:p>
    <w:p w14:paraId="764774C2">
      <w:pPr>
        <w:pStyle w:val="4"/>
        <w:spacing w:before="314" w:line="253" w:lineRule="auto"/>
        <w:ind w:left="19" w:right="1" w:firstLine="19"/>
        <w:jc w:val="both"/>
        <w:rPr>
          <w:rFonts w:hint="eastAsia" w:ascii="华文楷体" w:hAnsi="华文楷体" w:eastAsia="华文楷体" w:cs="华文楷体"/>
          <w:spacing w:val="-1"/>
          <w:sz w:val="30"/>
          <w:szCs w:val="30"/>
        </w:rPr>
      </w:pPr>
    </w:p>
    <w:p w14:paraId="4D98092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Lord hath purposed, so hath hedone.</w:t>
      </w:r>
    </w:p>
    <w:p w14:paraId="4AB5520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主怎样定意，祂就怎样行了。</w:t>
      </w:r>
    </w:p>
    <w:p w14:paraId="02BBD5C9">
      <w:pPr>
        <w:pStyle w:val="4"/>
        <w:spacing w:before="314" w:line="253" w:lineRule="auto"/>
        <w:ind w:left="19" w:right="1" w:firstLine="19"/>
        <w:jc w:val="both"/>
        <w:rPr>
          <w:rFonts w:hint="eastAsia" w:ascii="华文楷体" w:hAnsi="华文楷体" w:eastAsia="华文楷体" w:cs="华文楷体"/>
          <w:spacing w:val="-1"/>
          <w:sz w:val="30"/>
          <w:szCs w:val="30"/>
        </w:rPr>
      </w:pPr>
    </w:p>
    <w:p w14:paraId="41EBF7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workethall things after the counsel of his own will."</w:t>
      </w:r>
    </w:p>
    <w:p w14:paraId="11094D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“祂随己意行做万事。”</w:t>
      </w:r>
    </w:p>
    <w:p w14:paraId="4CE05AA9">
      <w:pPr>
        <w:pStyle w:val="4"/>
        <w:spacing w:before="314" w:line="253" w:lineRule="auto"/>
        <w:ind w:left="19" w:right="1" w:firstLine="19"/>
        <w:jc w:val="both"/>
        <w:rPr>
          <w:rFonts w:hint="eastAsia" w:ascii="华文楷体" w:hAnsi="华文楷体" w:eastAsia="华文楷体" w:cs="华文楷体"/>
          <w:spacing w:val="-1"/>
          <w:sz w:val="30"/>
          <w:szCs w:val="30"/>
        </w:rPr>
      </w:pPr>
    </w:p>
    <w:p w14:paraId="6F36EEC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hath known his mind? or who hath been his counsellor? Of him, and through him, and to him, are all things."</w:t>
      </w:r>
    </w:p>
    <w:p w14:paraId="5D264B1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“谁知道祂的心？谁作过祂的谋士呢？万有都是本于祂，倚靠祂，归于祂。”</w:t>
      </w:r>
    </w:p>
    <w:p w14:paraId="6035BCC2">
      <w:pPr>
        <w:pStyle w:val="4"/>
        <w:spacing w:before="314" w:line="253" w:lineRule="auto"/>
        <w:ind w:left="19" w:right="1" w:firstLine="19"/>
        <w:jc w:val="both"/>
        <w:rPr>
          <w:rFonts w:hint="eastAsia" w:ascii="华文楷体" w:hAnsi="华文楷体" w:eastAsia="华文楷体" w:cs="华文楷体"/>
          <w:spacing w:val="-1"/>
          <w:sz w:val="30"/>
          <w:szCs w:val="30"/>
        </w:rPr>
      </w:pPr>
    </w:p>
    <w:p w14:paraId="04266E7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They have their dependence on that wherewith he in whom they are is affected; that is, they owe their rise and continuance to something without him in whom they are.</w:t>
      </w:r>
    </w:p>
    <w:p w14:paraId="662E5CB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它们依赖于那个影响到它们所在者的东西；也就是说，它们的产生和持续，都归因于在它们所在者之外的某种东西。</w:t>
      </w:r>
    </w:p>
    <w:p w14:paraId="4C0C7EAE">
      <w:pPr>
        <w:pStyle w:val="4"/>
        <w:spacing w:before="314" w:line="253" w:lineRule="auto"/>
        <w:ind w:left="19" w:right="1" w:firstLine="19"/>
        <w:jc w:val="both"/>
        <w:rPr>
          <w:rFonts w:hint="eastAsia" w:ascii="华文楷体" w:hAnsi="华文楷体" w:eastAsia="华文楷体" w:cs="华文楷体"/>
          <w:spacing w:val="-1"/>
          <w:sz w:val="30"/>
          <w:szCs w:val="30"/>
        </w:rPr>
      </w:pPr>
    </w:p>
    <w:p w14:paraId="69AAD61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man's fear ariseth from that or them of whom he is afraid; by them it is occasioned, on them it depends.</w:t>
      </w:r>
    </w:p>
    <w:p w14:paraId="2340FFF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一个人的惧怕，源于他所惧怕的那个人或那些人；惧怕由他们引起，也依赖于他们。</w:t>
      </w:r>
    </w:p>
    <w:p w14:paraId="5EAA84BB">
      <w:pPr>
        <w:pStyle w:val="4"/>
        <w:spacing w:before="314" w:line="253" w:lineRule="auto"/>
        <w:ind w:left="19" w:right="1" w:firstLine="19"/>
        <w:jc w:val="both"/>
        <w:rPr>
          <w:rFonts w:hint="eastAsia" w:ascii="华文楷体" w:hAnsi="华文楷体" w:eastAsia="华文楷体" w:cs="华文楷体"/>
          <w:spacing w:val="-1"/>
          <w:sz w:val="30"/>
          <w:szCs w:val="30"/>
        </w:rPr>
      </w:pPr>
    </w:p>
    <w:p w14:paraId="7431F6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affects any man (that is, the stirring of a suitable affection), in all that frame of mind and soul, in all the volitions and commotions of will which so arise from thence, he depends on something without him.</w:t>
      </w:r>
    </w:p>
    <w:p w14:paraId="69B7168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任何影响一个人的事物（即，激起一种相应的情感），在所有那样由此产生的心灵和灵魂的框架中，在所有意志的意愿和骚动中，他都依赖于他身外的某种东西。</w:t>
      </w:r>
    </w:p>
    <w:p w14:paraId="58170959">
      <w:pPr>
        <w:pStyle w:val="4"/>
        <w:spacing w:before="314" w:line="253" w:lineRule="auto"/>
        <w:ind w:left="19" w:right="1" w:firstLine="19"/>
        <w:jc w:val="both"/>
        <w:rPr>
          <w:rFonts w:hint="eastAsia" w:ascii="华文楷体" w:hAnsi="华文楷体" w:eastAsia="华文楷体" w:cs="华文楷体"/>
          <w:spacing w:val="-1"/>
          <w:sz w:val="30"/>
          <w:szCs w:val="30"/>
        </w:rPr>
      </w:pPr>
    </w:p>
    <w:p w14:paraId="39C676E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our being affected with something without lies at the bottom of most of our purposes and resolves.</w:t>
      </w:r>
    </w:p>
    <w:p w14:paraId="2769381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是的，我们被身外之物所影响，是构成我们大多数目的和决心的基础。</w:t>
      </w:r>
    </w:p>
    <w:p w14:paraId="2AB2FC08">
      <w:pPr>
        <w:pStyle w:val="4"/>
        <w:spacing w:before="314" w:line="253" w:lineRule="auto"/>
        <w:ind w:left="19" w:right="1" w:firstLine="19"/>
        <w:jc w:val="both"/>
        <w:rPr>
          <w:rFonts w:hint="eastAsia" w:ascii="华文楷体" w:hAnsi="华文楷体" w:eastAsia="华文楷体" w:cs="华文楷体"/>
          <w:spacing w:val="-1"/>
          <w:sz w:val="30"/>
          <w:szCs w:val="30"/>
        </w:rPr>
      </w:pPr>
    </w:p>
    <w:p w14:paraId="0F3DC0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thus with God, with him who is I AM? Exod 3:14.</w:t>
      </w:r>
    </w:p>
    <w:p w14:paraId="285368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对于上帝，对于那位是“我是”的祂，也是如此吗？出埃及记 3:14。</w:t>
      </w:r>
    </w:p>
    <w:p w14:paraId="23425166">
      <w:pPr>
        <w:pStyle w:val="4"/>
        <w:spacing w:before="314" w:line="253" w:lineRule="auto"/>
        <w:ind w:left="19" w:right="1" w:firstLine="19"/>
        <w:jc w:val="both"/>
        <w:rPr>
          <w:rFonts w:hint="eastAsia" w:ascii="华文楷体" w:hAnsi="华文楷体" w:eastAsia="华文楷体" w:cs="华文楷体"/>
          <w:spacing w:val="-1"/>
          <w:sz w:val="30"/>
          <w:szCs w:val="30"/>
        </w:rPr>
      </w:pPr>
    </w:p>
    <w:p w14:paraId="35679B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he independence upon any thing without him?</w:t>
      </w:r>
    </w:p>
    <w:p w14:paraId="096C795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祂是否独立于祂身外的任何事物？</w:t>
      </w:r>
    </w:p>
    <w:p w14:paraId="2EB91853">
      <w:pPr>
        <w:pStyle w:val="4"/>
        <w:spacing w:before="314" w:line="253" w:lineRule="auto"/>
        <w:ind w:left="19" w:right="1" w:firstLine="19"/>
        <w:jc w:val="both"/>
        <w:rPr>
          <w:rFonts w:hint="eastAsia" w:ascii="华文楷体" w:hAnsi="华文楷体" w:eastAsia="华文楷体" w:cs="华文楷体"/>
          <w:spacing w:val="-1"/>
          <w:sz w:val="30"/>
          <w:szCs w:val="30"/>
        </w:rPr>
      </w:pPr>
    </w:p>
    <w:p w14:paraId="196289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a most eminent contradiction to speak of God in dependence on any other thing?</w:t>
      </w:r>
    </w:p>
    <w:p w14:paraId="5C491D8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谈论上帝依赖于任何其他事物，这岂不是一个最显著的矛盾吗？</w:t>
      </w:r>
    </w:p>
    <w:p w14:paraId="5672DA3F">
      <w:pPr>
        <w:pStyle w:val="4"/>
        <w:spacing w:before="314" w:line="253" w:lineRule="auto"/>
        <w:ind w:left="19" w:right="1" w:firstLine="19"/>
        <w:jc w:val="both"/>
        <w:rPr>
          <w:rFonts w:hint="eastAsia" w:ascii="华文楷体" w:hAnsi="华文楷体" w:eastAsia="华文楷体" w:cs="华文楷体"/>
          <w:spacing w:val="-1"/>
          <w:sz w:val="30"/>
          <w:szCs w:val="30"/>
        </w:rPr>
      </w:pPr>
    </w:p>
    <w:p w14:paraId="53D54B3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Must not that thing either be God or be reduced to some other without and besides him, who is God, as the causes of all our affections are?</w:t>
      </w:r>
    </w:p>
    <w:p w14:paraId="215CC46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那事物岂不必须要么是上帝，要么被归结为在祂（即上帝）之外的某个别的东西，就像我们所有情感的原因一样吗？</w:t>
      </w:r>
    </w:p>
    <w:p w14:paraId="646EDEC5">
      <w:pPr>
        <w:pStyle w:val="4"/>
        <w:spacing w:before="314" w:line="253" w:lineRule="auto"/>
        <w:ind w:left="19" w:right="1" w:firstLine="19"/>
        <w:jc w:val="both"/>
        <w:rPr>
          <w:rFonts w:hint="eastAsia" w:ascii="华文楷体" w:hAnsi="华文楷体" w:eastAsia="华文楷体" w:cs="华文楷体"/>
          <w:spacing w:val="-1"/>
          <w:sz w:val="30"/>
          <w:szCs w:val="30"/>
        </w:rPr>
      </w:pPr>
    </w:p>
    <w:p w14:paraId="5F9ABB0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in one mind, and who can turn him? what his soul desireth, that he doeth," Job 23:13.</w:t>
      </w:r>
    </w:p>
    <w:p w14:paraId="28675E5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“上帝心意已定，谁能使祂转意呢？祂心里所愿的，就行出来。”约伯记 23:13。</w:t>
      </w:r>
    </w:p>
    <w:p w14:paraId="5D3F2E67">
      <w:pPr>
        <w:pStyle w:val="4"/>
        <w:spacing w:before="314" w:line="253" w:lineRule="auto"/>
        <w:ind w:left="19" w:right="1" w:firstLine="19"/>
        <w:jc w:val="both"/>
        <w:rPr>
          <w:rFonts w:hint="eastAsia" w:ascii="华文楷体" w:hAnsi="华文楷体" w:eastAsia="华文楷体" w:cs="华文楷体"/>
          <w:spacing w:val="-1"/>
          <w:sz w:val="30"/>
          <w:szCs w:val="30"/>
        </w:rPr>
      </w:pPr>
    </w:p>
    <w:p w14:paraId="3F14474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Affections are necessarily accompanied with change and mutability; yea, he who is affected properly is really changed; yea, there is no more unworthy change or alteration than that which is accompanied with passion, as is the change that is wrought by the affections ascribed to God.</w:t>
      </w:r>
    </w:p>
    <w:p w14:paraId="585B95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情感必然伴随着变化和可变性；是的，真正受影响的人实际上是改变了；是的，没有比伴随着激情的变化或改变更不配的了，就像归于上帝的情感所带来的变化一样。</w:t>
      </w:r>
    </w:p>
    <w:p w14:paraId="46FF81E9">
      <w:pPr>
        <w:pStyle w:val="4"/>
        <w:spacing w:before="314" w:line="253" w:lineRule="auto"/>
        <w:ind w:left="19" w:right="1" w:firstLine="19"/>
        <w:jc w:val="both"/>
        <w:rPr>
          <w:rFonts w:hint="eastAsia" w:ascii="华文楷体" w:hAnsi="华文楷体" w:eastAsia="华文楷体" w:cs="华文楷体"/>
          <w:spacing w:val="-1"/>
          <w:sz w:val="30"/>
          <w:szCs w:val="30"/>
        </w:rPr>
      </w:pPr>
    </w:p>
    <w:p w14:paraId="6A481C0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sedate, quiet, considerate alteration is far less inglorious and unworthy than that which is done in and with passion.</w:t>
      </w:r>
    </w:p>
    <w:p w14:paraId="740844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一种沉着、安静、深思熟虑的改变，远没有在激情中和带着激情所作的改变那样不光彩和不配。</w:t>
      </w:r>
    </w:p>
    <w:p w14:paraId="60693453">
      <w:pPr>
        <w:pStyle w:val="4"/>
        <w:spacing w:before="314" w:line="253" w:lineRule="auto"/>
        <w:ind w:left="19" w:right="1" w:firstLine="19"/>
        <w:jc w:val="both"/>
        <w:rPr>
          <w:rFonts w:hint="eastAsia" w:ascii="华文楷体" w:hAnsi="华文楷体" w:eastAsia="华文楷体" w:cs="华文楷体"/>
          <w:spacing w:val="-1"/>
          <w:sz w:val="30"/>
          <w:szCs w:val="30"/>
        </w:rPr>
      </w:pPr>
    </w:p>
    <w:p w14:paraId="7A32B11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Hitherto we have taken God upon his testimony, that he is the "LORD, and he changeth not," Mal. 3:6; that "with him there is neither change nor shadow of turning;"—it seems, like the worms of the earth, he varieth every day.</w:t>
      </w:r>
    </w:p>
    <w:p w14:paraId="0FFF9F6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至今，我们都凭着上帝的见证，认为祂是“耶和华，祂是不改变的”（玛拉基书 3:6）；“在祂并没有改变，也没有转动的影儿”；——看来，祂像地上的虫子一样，天天变化。</w:t>
      </w:r>
    </w:p>
    <w:p w14:paraId="70E57616">
      <w:pPr>
        <w:pStyle w:val="4"/>
        <w:spacing w:before="314" w:line="253" w:lineRule="auto"/>
        <w:ind w:left="19" w:right="1" w:firstLine="19"/>
        <w:jc w:val="both"/>
        <w:rPr>
          <w:rFonts w:hint="eastAsia" w:ascii="华文楷体" w:hAnsi="华文楷体" w:eastAsia="华文楷体" w:cs="华文楷体"/>
          <w:spacing w:val="-1"/>
          <w:sz w:val="30"/>
          <w:szCs w:val="30"/>
        </w:rPr>
      </w:pPr>
    </w:p>
    <w:p w14:paraId="34C0546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Many of the affections here ascribed to God do eminently denote impotence; which, indeed, on this account, both by Socinians and Arminians, is directly ascribed to the Almighty.</w:t>
      </w:r>
    </w:p>
    <w:p w14:paraId="06C62A3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这里归于上帝的许多情感，都明显地表示无能；事实上，正因为此，索西努派和阿民念派都直接将无能归于全能者。</w:t>
      </w:r>
    </w:p>
    <w:p w14:paraId="26EBCDB4">
      <w:pPr>
        <w:pStyle w:val="4"/>
        <w:spacing w:before="314" w:line="253" w:lineRule="auto"/>
        <w:ind w:left="19" w:right="1" w:firstLine="19"/>
        <w:jc w:val="both"/>
        <w:rPr>
          <w:rFonts w:hint="eastAsia" w:ascii="华文楷体" w:hAnsi="华文楷体" w:eastAsia="华文楷体" w:cs="华文楷体"/>
          <w:spacing w:val="-1"/>
          <w:sz w:val="30"/>
          <w:szCs w:val="30"/>
        </w:rPr>
      </w:pPr>
    </w:p>
    <w:p w14:paraId="40E5AE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make him affectionately and with commotion of will to desire many things in their own nature not impossible, which yethe cannot accomplish or bring about (of which I have elsewhere spoken);</w:t>
      </w:r>
    </w:p>
    <w:p w14:paraId="3B0D92B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他们使祂带着情感和意志的骚动，去渴望许多在其本性上并非不可能的事，但祂却不能完成或实现（关于这一点我已在别处论及）；</w:t>
      </w:r>
    </w:p>
    <w:p w14:paraId="09286012">
      <w:pPr>
        <w:pStyle w:val="4"/>
        <w:spacing w:before="314" w:line="253" w:lineRule="auto"/>
        <w:ind w:left="19" w:right="1" w:firstLine="19"/>
        <w:jc w:val="both"/>
        <w:rPr>
          <w:rFonts w:hint="eastAsia" w:ascii="华文楷体" w:hAnsi="华文楷体" w:eastAsia="华文楷体" w:cs="华文楷体"/>
          <w:spacing w:val="-1"/>
          <w:sz w:val="30"/>
          <w:szCs w:val="30"/>
        </w:rPr>
      </w:pPr>
    </w:p>
    <w:p w14:paraId="3B78C4E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it will appear that the most of the affections ascribed to God by Mr B., taken in a proper sense, are such as are actually ineffectual, or commotions through disappointments, upon the account of impotency or defect of power.</w:t>
      </w:r>
    </w:p>
    <w:p w14:paraId="063BA25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是的，将会显明，B先生所归于上帝的大部分情感，若按其本义理解，都是实际上无效的，或者是因为无能或能力不足而因失望引起的骚动。</w:t>
      </w:r>
    </w:p>
    <w:p w14:paraId="518D6B54">
      <w:pPr>
        <w:pStyle w:val="4"/>
        <w:spacing w:before="314" w:line="253" w:lineRule="auto"/>
        <w:ind w:left="19" w:right="1" w:firstLine="19"/>
        <w:jc w:val="both"/>
        <w:rPr>
          <w:rFonts w:hint="eastAsia" w:ascii="华文楷体" w:hAnsi="华文楷体" w:eastAsia="华文楷体" w:cs="华文楷体"/>
          <w:spacing w:val="-1"/>
          <w:sz w:val="30"/>
          <w:szCs w:val="30"/>
        </w:rPr>
      </w:pPr>
    </w:p>
    <w:p w14:paraId="17F8624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Corol. To ascribe affections properly to God is to make him weak, imperfect, dependent, changeable, and impotent.</w:t>
      </w:r>
    </w:p>
    <w:p w14:paraId="6BE05B8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推论：将情感恰当地归于上帝，就是使祂软弱、不完美、有依赖性、可变和无能。</w:t>
      </w:r>
    </w:p>
    <w:p w14:paraId="43C1F071">
      <w:pPr>
        <w:pStyle w:val="4"/>
        <w:spacing w:before="314" w:line="253" w:lineRule="auto"/>
        <w:ind w:left="19" w:right="1" w:firstLine="19"/>
        <w:jc w:val="both"/>
        <w:rPr>
          <w:rFonts w:hint="eastAsia" w:ascii="华文楷体" w:hAnsi="华文楷体" w:eastAsia="华文楷体" w:cs="华文楷体"/>
          <w:spacing w:val="-1"/>
          <w:sz w:val="30"/>
          <w:szCs w:val="30"/>
        </w:rPr>
      </w:pPr>
    </w:p>
    <w:p w14:paraId="563FD5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Let a short view betaken of the particulars, some or all of them, that Mr B. chooseth to instance in.</w:t>
      </w:r>
    </w:p>
    <w:p w14:paraId="13488DD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其次，让我们简要地看一下B先生选择举例的具体情感，其中一些或全部。</w:t>
      </w:r>
    </w:p>
    <w:p w14:paraId="59E37469">
      <w:pPr>
        <w:pStyle w:val="4"/>
        <w:spacing w:before="314" w:line="253" w:lineRule="auto"/>
        <w:ind w:left="19" w:right="1" w:firstLine="19"/>
        <w:jc w:val="both"/>
        <w:rPr>
          <w:rFonts w:hint="eastAsia" w:ascii="华文楷体" w:hAnsi="华文楷体" w:eastAsia="华文楷体" w:cs="华文楷体"/>
          <w:spacing w:val="-1"/>
          <w:sz w:val="30"/>
          <w:szCs w:val="30"/>
        </w:rPr>
      </w:pPr>
    </w:p>
    <w:p w14:paraId="54FCFBA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"Anger, fury, wrath, zeal" (the same in kind, only differing in degree and circumstances), are the first he instances in; and the places produced to make good this attribution to God are, Num. 25:3, 4; Ezek. 5:13; Exod. 32:11, 12; Rom. 1:18.</w:t>
      </w:r>
    </w:p>
    <w:p w14:paraId="2AE43C6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“忿怒、狂怒、烈怒、热心”（种类相同，仅在程度和情境上有所不同），是他首先举例的；为证实这一归于上帝的说法所引用的经文是：民数记25:3, 4；以西结书5:13；出埃及记32:11, 12；罗马书1:18。</w:t>
      </w:r>
    </w:p>
    <w:p w14:paraId="5DECD270">
      <w:pPr>
        <w:pStyle w:val="4"/>
        <w:spacing w:before="314" w:line="253" w:lineRule="auto"/>
        <w:ind w:left="19" w:right="1" w:firstLine="19"/>
        <w:jc w:val="both"/>
        <w:rPr>
          <w:rFonts w:hint="eastAsia" w:ascii="华文楷体" w:hAnsi="华文楷体" w:eastAsia="华文楷体" w:cs="华文楷体"/>
          <w:spacing w:val="-1"/>
          <w:sz w:val="30"/>
          <w:szCs w:val="30"/>
        </w:rPr>
      </w:pPr>
    </w:p>
    <w:p w14:paraId="1001420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mention is made of the anger, wrath, and fury of God in the Scripture is not questioned.</w:t>
      </w:r>
    </w:p>
    <w:p w14:paraId="24FA77C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圣经中提到上帝的忿怒、烈怒和狂怒，这一点是毫无疑问的。</w:t>
      </w:r>
    </w:p>
    <w:p w14:paraId="00F9ADE0">
      <w:pPr>
        <w:pStyle w:val="4"/>
        <w:spacing w:before="314" w:line="253" w:lineRule="auto"/>
        <w:ind w:left="19" w:right="1" w:firstLine="19"/>
        <w:jc w:val="both"/>
        <w:rPr>
          <w:rFonts w:hint="eastAsia" w:ascii="华文楷体" w:hAnsi="华文楷体" w:eastAsia="华文楷体" w:cs="华文楷体"/>
          <w:spacing w:val="-1"/>
          <w:sz w:val="30"/>
          <w:szCs w:val="30"/>
        </w:rPr>
      </w:pPr>
    </w:p>
    <w:p w14:paraId="5788023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Num. 25:4, Deut. 13:17, Josh. 7:26, Ps. 78:31, Isa. 13:9, Deut. 29:24, Judges 2:14, Ps. 74:1, 69:24, Isa. 30:30, Lam. 2:6, Ezek. 5:15, Ps. 78:49, Isa. 34:2, 2 Chron. 28:11, Ezra 10:14, Hab. 3:8, 12, are farther testimonies thereof.</w:t>
      </w:r>
    </w:p>
    <w:p w14:paraId="2344160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民数记25:4，申命记13:17，约书亚记7:26，诗篇78:31，以赛亚书13:9，申命记29:24，士师记2:14，诗篇74:1, 69:24，以赛亚书30:30，耶利米哀歌2:6，以西结书5:15，诗篇78:49，以赛亚书34:2，历代志下28:11，以斯拉记10:14，哈巴谷书3:8, 12，是其进一步的见证。</w:t>
      </w:r>
    </w:p>
    <w:p w14:paraId="40C58155">
      <w:pPr>
        <w:pStyle w:val="4"/>
        <w:spacing w:before="314" w:line="253" w:lineRule="auto"/>
        <w:ind w:left="19" w:right="1" w:firstLine="19"/>
        <w:jc w:val="both"/>
        <w:rPr>
          <w:rFonts w:hint="eastAsia" w:ascii="华文楷体" w:hAnsi="华文楷体" w:eastAsia="华文楷体" w:cs="华文楷体"/>
          <w:spacing w:val="-1"/>
          <w:sz w:val="30"/>
          <w:szCs w:val="30"/>
        </w:rPr>
      </w:pPr>
    </w:p>
    <w:p w14:paraId="7FF279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also in the original, in all the places mentioned, express or intimate perturbation of mind, commotion of spirit, corporeal mutation of the parts of the body, and the like distempers of men acting under the power of that passion.</w:t>
      </w:r>
    </w:p>
    <w:p w14:paraId="0F36C9A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在所有提到的经文中，原文的词语也表达或暗示了心绪的扰乱、心灵的骚动、身体各部分的有形变化，以及在那种激情支配下行事之人的类似失调。</w:t>
      </w:r>
    </w:p>
    <w:p w14:paraId="0EBC9D7C">
      <w:pPr>
        <w:pStyle w:val="4"/>
        <w:spacing w:before="314" w:line="253" w:lineRule="auto"/>
        <w:ind w:left="19" w:right="1" w:firstLine="19"/>
        <w:jc w:val="both"/>
        <w:rPr>
          <w:rFonts w:hint="eastAsia" w:ascii="华文楷体" w:hAnsi="华文楷体" w:eastAsia="华文楷体" w:cs="华文楷体"/>
          <w:spacing w:val="-1"/>
          <w:sz w:val="30"/>
          <w:szCs w:val="30"/>
        </w:rPr>
      </w:pPr>
    </w:p>
    <w:p w14:paraId="5824A0A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difference is about the intendment of the Holy Ghost in these attributions, and whether they are properly spoken of God, asserting this passion to be in him in the proper significancy of the words, or whether these things be not taken ἀνθρωποπαθῶς, and to be understood θεοπρεπῶς, in such a sense as may answer the meaning of the figurative expression, assigning them their truth to the utmost, and yet to be interpreted in a suitableness to divine perfection and blessedness.</w:t>
      </w:r>
    </w:p>
    <w:p w14:paraId="7FDE981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全部分歧在于圣灵在这些归属中的意图，以及它们是否是恰当地论到上帝，断言这种激情按词语的本义存在于祂里面，或者这些事是否不是以 ἀνθρωποπαθῶς（拟人化的方式）来理解，而是应以 θεοπρεπῶς（适合神性的方式）来理解，即在一种能够回应比喻性表达的意义上，最大限度地赋予它们真实性，但又要以与神圣的完美和福乐相称的方式来解释。</w:t>
      </w:r>
    </w:p>
    <w:p w14:paraId="0C650A87">
      <w:pPr>
        <w:pStyle w:val="4"/>
        <w:spacing w:before="314" w:line="253" w:lineRule="auto"/>
        <w:ind w:left="19" w:right="1" w:firstLine="19"/>
        <w:jc w:val="both"/>
        <w:rPr>
          <w:rFonts w:hint="eastAsia" w:ascii="华文楷体" w:hAnsi="华文楷体" w:eastAsia="华文楷体" w:cs="华文楷体"/>
          <w:spacing w:val="-1"/>
          <w:sz w:val="30"/>
          <w:szCs w:val="30"/>
        </w:rPr>
      </w:pPr>
    </w:p>
    <w:p w14:paraId="6BB1387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anger, then,which in the Scripture is assigned to God, we say denotes two things:—</w:t>
      </w:r>
    </w:p>
    <w:p w14:paraId="407BBA8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那么，我们说，圣经中归于上帝的忿怒，表示两件事：——</w:t>
      </w:r>
    </w:p>
    <w:p w14:paraId="5EA6AA5C">
      <w:pPr>
        <w:pStyle w:val="4"/>
        <w:spacing w:before="314" w:line="253" w:lineRule="auto"/>
        <w:ind w:left="19" w:right="1" w:firstLine="19"/>
        <w:jc w:val="both"/>
        <w:rPr>
          <w:rFonts w:hint="eastAsia" w:ascii="华文楷体" w:hAnsi="华文楷体" w:eastAsia="华文楷体" w:cs="华文楷体"/>
          <w:spacing w:val="-1"/>
          <w:sz w:val="30"/>
          <w:szCs w:val="30"/>
        </w:rPr>
      </w:pPr>
    </w:p>
    <w:p w14:paraId="32DAE1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His vindictive justice, or constant and immutable will of rendering vengeance for sin.</w:t>
      </w:r>
    </w:p>
    <w:p w14:paraId="121C77D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祂的报应性公义，或者说，祂对罪施行报应的恒定不变的旨意。</w:t>
      </w:r>
    </w:p>
    <w:p w14:paraId="7C8D1537">
      <w:pPr>
        <w:pStyle w:val="4"/>
        <w:spacing w:before="314" w:line="253" w:lineRule="auto"/>
        <w:ind w:left="19" w:right="1" w:firstLine="19"/>
        <w:jc w:val="both"/>
        <w:rPr>
          <w:rFonts w:hint="eastAsia" w:ascii="华文楷体" w:hAnsi="华文楷体" w:eastAsia="华文楷体" w:cs="华文楷体"/>
          <w:spacing w:val="-1"/>
          <w:sz w:val="30"/>
          <w:szCs w:val="30"/>
        </w:rPr>
      </w:pPr>
    </w:p>
    <w:p w14:paraId="0F76B39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God's purpose of the demonstration of his justice is called his being "willing to show his wrath" or anger, Rom. 9:22; so God's anger and his judgments are placed together, Ps. 7:6; and in that anger he judgeth, verse 8.</w:t>
      </w:r>
    </w:p>
    <w:p w14:paraId="64825B3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因此，上帝彰显祂公义的旨意，被称为祂“愿意显明祂的忿怒”，罗马书9:22；因此上帝的忿怒和祂的审判被放在一起，诗篇7:6；并且在那忿怒中祂施行审判，第8节。</w:t>
      </w:r>
    </w:p>
    <w:p w14:paraId="1B088BCE">
      <w:pPr>
        <w:pStyle w:val="4"/>
        <w:spacing w:before="314" w:line="253" w:lineRule="auto"/>
        <w:ind w:left="19" w:right="1" w:firstLine="19"/>
        <w:jc w:val="both"/>
        <w:rPr>
          <w:rFonts w:hint="eastAsia" w:ascii="华文楷体" w:hAnsi="华文楷体" w:eastAsia="华文楷体" w:cs="华文楷体"/>
          <w:spacing w:val="-1"/>
          <w:sz w:val="30"/>
          <w:szCs w:val="30"/>
        </w:rPr>
      </w:pPr>
    </w:p>
    <w:p w14:paraId="60E3DC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sense is the "wrath of God" said to be "revealed from heaven," Rom. 1:18; that is, the vindictive justice of God against sin to be manifested in the effects of it, or the judgments sent and punishments inflicted on and throughout the world.</w:t>
      </w:r>
    </w:p>
    <w:p w14:paraId="7ED42CE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在这个意义上，据说“上帝的忿怒从天上显明出来”，罗马书1:18；也就是说，上帝对罪的报应性公义，要显明在其后果上，或者说显明在降下并施加于全世界的审判和刑罚上。</w:t>
      </w:r>
    </w:p>
    <w:p w14:paraId="1197CB5A">
      <w:pPr>
        <w:pStyle w:val="4"/>
        <w:spacing w:before="314" w:line="253" w:lineRule="auto"/>
        <w:ind w:left="19" w:right="1" w:firstLine="19"/>
        <w:jc w:val="both"/>
        <w:rPr>
          <w:rFonts w:hint="eastAsia" w:ascii="华文楷体" w:hAnsi="华文楷体" w:eastAsia="华文楷体" w:cs="华文楷体"/>
          <w:spacing w:val="-1"/>
          <w:sz w:val="30"/>
          <w:szCs w:val="30"/>
        </w:rPr>
      </w:pPr>
    </w:p>
    <w:p w14:paraId="7B4515B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By anger, wrath, zeal, fury, the effects of anger are denoted: Rom. 3:5, "Is God unrighteous who taketh vengeance?"</w:t>
      </w:r>
    </w:p>
    <w:p w14:paraId="5F83E0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忿怒、烈怒、热心、狂怒，表示的是忿怒的后果：罗马书3:5，“降罚的上帝有什么不义吗？”</w:t>
      </w:r>
    </w:p>
    <w:p w14:paraId="2DF9F3F5">
      <w:pPr>
        <w:pStyle w:val="4"/>
        <w:spacing w:before="314" w:line="253" w:lineRule="auto"/>
        <w:ind w:left="19" w:right="1" w:firstLine="19"/>
        <w:jc w:val="both"/>
        <w:rPr>
          <w:rFonts w:hint="eastAsia" w:ascii="华文楷体" w:hAnsi="华文楷体" w:eastAsia="华文楷体" w:cs="华文楷体"/>
          <w:spacing w:val="-1"/>
          <w:sz w:val="30"/>
          <w:szCs w:val="30"/>
        </w:rPr>
      </w:pPr>
    </w:p>
    <w:p w14:paraId="6ADD25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ὁ ἐπιφέρων τη、ν ὀργήν,—"who inflicteth or bringeth anger on man;" that is, sore punishments, such as proceed from anger; that is, God's vindictive justice.</w:t>
      </w:r>
    </w:p>
    <w:p w14:paraId="700AB5F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原文是，ὁ ἐπιφέρων τη、ν ὀργήν，——“那将忿怒加于人”；也就是说，严厉的刑罚，如同出于忿怒的刑罚；也就是上帝的报应性公义。</w:t>
      </w:r>
    </w:p>
    <w:p w14:paraId="3AC85784">
      <w:pPr>
        <w:pStyle w:val="4"/>
        <w:spacing w:before="314" w:line="253" w:lineRule="auto"/>
        <w:ind w:left="19" w:right="1" w:firstLine="19"/>
        <w:jc w:val="both"/>
        <w:rPr>
          <w:rFonts w:hint="eastAsia" w:ascii="华文楷体" w:hAnsi="华文楷体" w:eastAsia="华文楷体" w:cs="华文楷体"/>
          <w:spacing w:val="-1"/>
          <w:sz w:val="30"/>
          <w:szCs w:val="30"/>
        </w:rPr>
      </w:pPr>
    </w:p>
    <w:p w14:paraId="445B8AA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Eph. 5:6, "For these things cometh the wrath of God upon the children of disobedience."</w:t>
      </w:r>
    </w:p>
    <w:p w14:paraId="7294CEA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以及以弗所书5:6，“因这些事，上帝的忿怒必临到那悖逆之子。”</w:t>
      </w:r>
    </w:p>
    <w:p w14:paraId="0D6E2395">
      <w:pPr>
        <w:pStyle w:val="4"/>
        <w:spacing w:before="314" w:line="253" w:lineRule="auto"/>
        <w:ind w:left="19" w:right="1" w:firstLine="19"/>
        <w:jc w:val="both"/>
        <w:rPr>
          <w:rFonts w:hint="eastAsia" w:ascii="华文楷体" w:hAnsi="华文楷体" w:eastAsia="华文楷体" w:cs="华文楷体"/>
          <w:spacing w:val="-1"/>
          <w:sz w:val="30"/>
          <w:szCs w:val="30"/>
        </w:rPr>
      </w:pPr>
    </w:p>
    <w:p w14:paraId="1F799F4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the passion or affection of anger in God that Mr B. talks of, that comes upon the children of disobedience? or is it indeed the effect of his justice for this sin?</w:t>
      </w:r>
    </w:p>
    <w:p w14:paraId="74373B0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B先生所谈论的，临到悖逆之子的是上帝里面的忿怒的激情或情感吗？还是这确实是祂因这罪而施行的公义的后果？</w:t>
      </w:r>
    </w:p>
    <w:p w14:paraId="07312E9A">
      <w:pPr>
        <w:pStyle w:val="4"/>
        <w:spacing w:before="314" w:line="253" w:lineRule="auto"/>
        <w:ind w:left="19" w:right="1" w:firstLine="19"/>
        <w:jc w:val="both"/>
        <w:rPr>
          <w:rFonts w:hint="eastAsia" w:ascii="华文楷体" w:hAnsi="华文楷体" w:eastAsia="华文楷体" w:cs="华文楷体"/>
          <w:spacing w:val="-1"/>
          <w:sz w:val="30"/>
          <w:szCs w:val="30"/>
        </w:rPr>
      </w:pPr>
    </w:p>
    <w:p w14:paraId="2DEFB17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day of judgment is called the "day of wrath" and of "anger," because it is the day of the "revelation of the righteous judgment of God:" Rom. 2:5, "After thy hardness," etc.</w:t>
      </w:r>
    </w:p>
    <w:p w14:paraId="0E4BC81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因此，审判日被称为“忿怒”和“发怒”的日子，因为那是“上帝公义审判显露”的日子：罗马书2:5，“你竟任着你刚硬”等等。</w:t>
      </w:r>
    </w:p>
    <w:p w14:paraId="4EBD68FE">
      <w:pPr>
        <w:pStyle w:val="4"/>
        <w:spacing w:before="314" w:line="253" w:lineRule="auto"/>
        <w:ind w:left="19" w:right="1" w:firstLine="19"/>
        <w:jc w:val="both"/>
        <w:rPr>
          <w:rFonts w:hint="eastAsia" w:ascii="华文楷体" w:hAnsi="华文楷体" w:eastAsia="华文楷体" w:cs="华文楷体"/>
          <w:spacing w:val="-1"/>
          <w:sz w:val="30"/>
          <w:szCs w:val="30"/>
        </w:rPr>
      </w:pPr>
    </w:p>
    <w:p w14:paraId="2B4379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place of Ezekiel (chap. v. 13) mentioned by Mr B., the Lord tells them he will "cause his fury to rest upon them," and "accomplish it upon them."</w:t>
      </w:r>
    </w:p>
    <w:p w14:paraId="2D0FD5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在B先生提到的以西结书（第五章13节）中，主告诉他们祂要“使祂的忿怒停在他们身上”，并“向他们成就”。</w:t>
      </w:r>
    </w:p>
    <w:p w14:paraId="5569E115">
      <w:pPr>
        <w:pStyle w:val="4"/>
        <w:spacing w:before="314" w:line="253" w:lineRule="auto"/>
        <w:ind w:left="19" w:right="1" w:firstLine="19"/>
        <w:jc w:val="both"/>
        <w:rPr>
          <w:rFonts w:hint="eastAsia" w:ascii="华文楷体" w:hAnsi="华文楷体" w:eastAsia="华文楷体" w:cs="华文楷体"/>
          <w:spacing w:val="-1"/>
          <w:sz w:val="30"/>
          <w:szCs w:val="30"/>
        </w:rPr>
      </w:pPr>
    </w:p>
    <w:p w14:paraId="168982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ask whether he intends this of any passion in him (and if so, how a passion in God can rest upon a man), or the judgments which for their iniquities he did inflict?</w:t>
      </w:r>
    </w:p>
    <w:p w14:paraId="50C5B4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我问祂是指在祂里面的任何激情（如果是这样，在上帝里面的激情如何能停在人身上），还是指祂因他们的罪孽而施加的审判？</w:t>
      </w:r>
    </w:p>
    <w:p w14:paraId="092BD570">
      <w:pPr>
        <w:pStyle w:val="4"/>
        <w:spacing w:before="314" w:line="253" w:lineRule="auto"/>
        <w:ind w:left="19" w:right="1" w:firstLine="19"/>
        <w:jc w:val="both"/>
        <w:rPr>
          <w:rFonts w:hint="eastAsia" w:ascii="华文楷体" w:hAnsi="华文楷体" w:eastAsia="华文楷体" w:cs="华文楷体"/>
          <w:spacing w:val="-1"/>
          <w:sz w:val="30"/>
          <w:szCs w:val="30"/>
        </w:rPr>
      </w:pPr>
    </w:p>
    <w:p w14:paraId="172CCF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then, anger is not properly ascribed to God, but metaphorically, denoting partly his vindictive justice, whence all punishments flow, partly the effects of it in the punishments themselves, either threatened or inflicted, in their terror and bitterness, upon the account of what is analogous therein to our proceeding under the power of that passion; and so is to be taken in all the places mentioned by Mr B.</w:t>
      </w:r>
    </w:p>
    <w:p w14:paraId="69AEC25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说，忿怒并非恰当地归于上帝，而是隐喻性的，部分表示祂的报应性公义，所有刑罚都由此而来，部分表示其后果，即刑罚本身，无论是被威胁的还是被施加的，在其恐怖和痛苦中，是因为其中与我们在那种激情的支配下的行为有类似之处；因此，在B先生提到的所有经文中都应如此理解。</w:t>
      </w:r>
    </w:p>
    <w:p w14:paraId="03DF2CB5">
      <w:pPr>
        <w:pStyle w:val="4"/>
        <w:spacing w:before="314" w:line="253" w:lineRule="auto"/>
        <w:ind w:left="19" w:right="1" w:firstLine="19"/>
        <w:jc w:val="both"/>
        <w:rPr>
          <w:rFonts w:hint="eastAsia" w:ascii="华文楷体" w:hAnsi="华文楷体" w:eastAsia="华文楷体" w:cs="华文楷体"/>
          <w:spacing w:val="-1"/>
          <w:sz w:val="30"/>
          <w:szCs w:val="30"/>
        </w:rPr>
      </w:pPr>
    </w:p>
    <w:p w14:paraId="42D810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w:t>
      </w:r>
    </w:p>
    <w:p w14:paraId="6556A8A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w:t>
      </w:r>
    </w:p>
    <w:p w14:paraId="5CE5F39C">
      <w:pPr>
        <w:pStyle w:val="4"/>
        <w:spacing w:before="314" w:line="253" w:lineRule="auto"/>
        <w:ind w:left="19" w:right="1" w:firstLine="19"/>
        <w:jc w:val="both"/>
        <w:rPr>
          <w:rFonts w:hint="eastAsia" w:ascii="华文楷体" w:hAnsi="华文楷体" w:eastAsia="华文楷体" w:cs="华文楷体"/>
          <w:spacing w:val="-1"/>
          <w:sz w:val="30"/>
          <w:szCs w:val="30"/>
        </w:rPr>
      </w:pPr>
    </w:p>
    <w:p w14:paraId="12777FF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Properly, in the sense by him pointed to, anger, wrath, etc., are not in God.</w:t>
      </w:r>
    </w:p>
    <w:p w14:paraId="295C872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恰当地说，在他所指的意义上，忿怒、烈怒等不在上帝里面。</w:t>
      </w:r>
    </w:p>
    <w:p w14:paraId="54813504">
      <w:pPr>
        <w:pStyle w:val="4"/>
        <w:spacing w:before="314" w:line="253" w:lineRule="auto"/>
        <w:ind w:left="19" w:right="1" w:firstLine="19"/>
        <w:jc w:val="both"/>
        <w:rPr>
          <w:rFonts w:hint="eastAsia" w:ascii="华文楷体" w:hAnsi="华文楷体" w:eastAsia="华文楷体" w:cs="华文楷体"/>
          <w:spacing w:val="-1"/>
          <w:sz w:val="30"/>
          <w:szCs w:val="30"/>
        </w:rPr>
      </w:pPr>
    </w:p>
    <w:p w14:paraId="1FB32AE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Anger is defined by the philosopher to be, ὄρεξις μετα、λύπης τιμωρίας φαινομένης, δια、φαινομένην 6λιγωρίαν,—"desire joined with grief of that which appears to be revenge, for an appearing neglect or contempt."</w:t>
      </w:r>
    </w:p>
    <w:p w14:paraId="7CD4347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哲学家将忿怒定义为：ὄρεξις μετα、λύπης τιμωρίας φαινομένης, δια、φαινομένην 6λιγωρίαν，——“因明显的轻忽或藐视而渴望那显为报复之事，并伴随着悲伤。”</w:t>
      </w:r>
    </w:p>
    <w:p w14:paraId="29068C3A">
      <w:pPr>
        <w:pStyle w:val="4"/>
        <w:spacing w:before="314" w:line="253" w:lineRule="auto"/>
        <w:ind w:left="19" w:right="1" w:firstLine="19"/>
        <w:jc w:val="both"/>
        <w:rPr>
          <w:rFonts w:hint="eastAsia" w:ascii="华文楷体" w:hAnsi="华文楷体" w:eastAsia="华文楷体" w:cs="华文楷体"/>
          <w:spacing w:val="-1"/>
          <w:sz w:val="30"/>
          <w:szCs w:val="30"/>
        </w:rPr>
      </w:pPr>
    </w:p>
    <w:p w14:paraId="04208FE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grief, he tells you, there is a kind of pleasure annexed, arising from the vehement fancy which an angry person hath of the revenge he apprehends as future,—which, saith he, "is like the fancy of them that dream,"2—and he ascribes this passion mostly to weak, impotent persons.</w:t>
      </w:r>
    </w:p>
    <w:p w14:paraId="1A6502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他告诉你，这种悲伤还附带一种快感，源于一个愤怒的人对他所预见的未来报复的强烈幻想——他说，这“就像做梦之人的幻想”2——并且他主要将这种激情归于软弱、无能的人。</w:t>
      </w:r>
    </w:p>
    <w:p w14:paraId="21768F6E">
      <w:pPr>
        <w:pStyle w:val="4"/>
        <w:spacing w:before="314" w:line="253" w:lineRule="auto"/>
        <w:ind w:left="19" w:right="1" w:firstLine="19"/>
        <w:jc w:val="both"/>
        <w:rPr>
          <w:rFonts w:hint="eastAsia" w:ascii="华文楷体" w:hAnsi="华文楷体" w:eastAsia="华文楷体" w:cs="华文楷体"/>
          <w:spacing w:val="-1"/>
          <w:sz w:val="30"/>
          <w:szCs w:val="30"/>
        </w:rPr>
      </w:pPr>
    </w:p>
    <w:p w14:paraId="2773AAA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Ascribe this to God, and you leave him nothing else.</w:t>
      </w:r>
    </w:p>
    <w:p w14:paraId="659C9C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将此归于上帝，你就一无所有地留给了祂。</w:t>
      </w:r>
    </w:p>
    <w:p w14:paraId="0A9682B1">
      <w:pPr>
        <w:pStyle w:val="4"/>
        <w:spacing w:before="314" w:line="253" w:lineRule="auto"/>
        <w:ind w:left="19" w:right="1" w:firstLine="19"/>
        <w:jc w:val="both"/>
        <w:rPr>
          <w:rFonts w:hint="eastAsia" w:ascii="华文楷体" w:hAnsi="华文楷体" w:eastAsia="华文楷体" w:cs="华文楷体"/>
          <w:spacing w:val="-1"/>
          <w:sz w:val="30"/>
          <w:szCs w:val="30"/>
        </w:rPr>
      </w:pPr>
    </w:p>
    <w:p w14:paraId="09A490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 one property of his nature wherewith it is consistent.</w:t>
      </w:r>
    </w:p>
    <w:p w14:paraId="116BD3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祂本性中没有一个属性与此相符。</w:t>
      </w:r>
    </w:p>
    <w:p w14:paraId="2E3460DF">
      <w:pPr>
        <w:pStyle w:val="4"/>
        <w:spacing w:before="314" w:line="253" w:lineRule="auto"/>
        <w:ind w:left="19" w:right="1" w:firstLine="19"/>
        <w:jc w:val="both"/>
        <w:rPr>
          <w:rFonts w:hint="eastAsia" w:ascii="华文楷体" w:hAnsi="华文楷体" w:eastAsia="华文楷体" w:cs="华文楷体"/>
          <w:spacing w:val="-1"/>
          <w:sz w:val="30"/>
          <w:szCs w:val="30"/>
        </w:rPr>
      </w:pPr>
    </w:p>
    <w:p w14:paraId="354C2CA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be properly and literally angry, and furious, and wrathful, he is moved, troubled, perplexed, desires revenge, and is neither blessed nor perfect.</w:t>
      </w:r>
    </w:p>
    <w:p w14:paraId="1CCE166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如果祂是恰当地、字面地忿怒、狂怒和烈怒，那么祂就是被触动、困扰、迷惑，渴望报复，并且既不蒙福也不完美。</w:t>
      </w:r>
    </w:p>
    <w:p w14:paraId="32E7A5B3">
      <w:pPr>
        <w:pStyle w:val="4"/>
        <w:spacing w:before="314" w:line="253" w:lineRule="auto"/>
        <w:ind w:left="19" w:right="1" w:firstLine="19"/>
        <w:jc w:val="both"/>
        <w:rPr>
          <w:rFonts w:hint="eastAsia" w:ascii="华文楷体" w:hAnsi="华文楷体" w:eastAsia="华文楷体" w:cs="华文楷体"/>
          <w:spacing w:val="-1"/>
          <w:sz w:val="30"/>
          <w:szCs w:val="30"/>
        </w:rPr>
      </w:pPr>
    </w:p>
    <w:p w14:paraId="19267A1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these things in our general reasons against the propriety of these attributions afterward.</w:t>
      </w:r>
    </w:p>
    <w:p w14:paraId="72B42F5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但关于这些事，在我们稍后反对这些归属的恰当性的一般理由中再谈。</w:t>
      </w:r>
    </w:p>
    <w:p w14:paraId="74461874">
      <w:pPr>
        <w:pStyle w:val="4"/>
        <w:spacing w:before="314" w:line="253" w:lineRule="auto"/>
        <w:ind w:left="19" w:right="1" w:firstLine="19"/>
        <w:jc w:val="both"/>
        <w:rPr>
          <w:rFonts w:hint="eastAsia" w:ascii="华文楷体" w:hAnsi="华文楷体" w:eastAsia="华文楷体" w:cs="华文楷体"/>
          <w:spacing w:val="-1"/>
          <w:sz w:val="30"/>
          <w:szCs w:val="30"/>
        </w:rPr>
      </w:pPr>
    </w:p>
    <w:p w14:paraId="1B0AEB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Mr. B. hath given us a rule in his preface, that when any thing is ascribed to God in one place which is denied of him in another, then it is not properly ascribed to him.</w:t>
      </w:r>
    </w:p>
    <w:p w14:paraId="5912453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B先生在他的序言中给了我们一条规则，即当某事在一个地方被归于上帝，而在另一个地方被否认归于祂时，那么它就不是恰当地归于祂。</w:t>
      </w:r>
    </w:p>
    <w:p w14:paraId="254D7004">
      <w:pPr>
        <w:pStyle w:val="4"/>
        <w:spacing w:before="314" w:line="253" w:lineRule="auto"/>
        <w:ind w:left="19" w:right="1" w:firstLine="19"/>
        <w:jc w:val="both"/>
        <w:rPr>
          <w:rFonts w:hint="eastAsia" w:ascii="华文楷体" w:hAnsi="华文楷体" w:eastAsia="华文楷体" w:cs="华文楷体"/>
          <w:spacing w:val="-1"/>
          <w:sz w:val="30"/>
          <w:szCs w:val="30"/>
        </w:rPr>
      </w:pPr>
    </w:p>
    <w:p w14:paraId="4116921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God says expressly that "fury" or anger "is not in him," Isa. 27:4; and therefore it is not properly ascribed to him.</w:t>
      </w:r>
    </w:p>
    <w:p w14:paraId="289A82A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现在，上帝明确地说“忿怒”或怒气“不在祂里面”，以赛亚书27:4；因此，这不是恰当地归于祂。</w:t>
      </w:r>
    </w:p>
    <w:p w14:paraId="5B08EFAD">
      <w:pPr>
        <w:pStyle w:val="4"/>
        <w:spacing w:before="314" w:line="253" w:lineRule="auto"/>
        <w:ind w:left="19" w:right="1" w:firstLine="19"/>
        <w:jc w:val="both"/>
        <w:rPr>
          <w:rFonts w:hint="eastAsia" w:ascii="华文楷体" w:hAnsi="华文楷体" w:eastAsia="华文楷体" w:cs="华文楷体"/>
          <w:spacing w:val="-1"/>
          <w:sz w:val="30"/>
          <w:szCs w:val="30"/>
        </w:rPr>
      </w:pPr>
    </w:p>
    <w:p w14:paraId="377B8AE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Of all the places where mention is made of God's repentings, or his repentance, there is the same reason.</w:t>
      </w:r>
    </w:p>
    <w:p w14:paraId="2CCD3BE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在所有提到上帝后悔的地方，都有同样的理由。</w:t>
      </w:r>
    </w:p>
    <w:p w14:paraId="4CBE4535">
      <w:pPr>
        <w:pStyle w:val="4"/>
        <w:spacing w:before="314" w:line="253" w:lineRule="auto"/>
        <w:ind w:left="19" w:right="1" w:firstLine="19"/>
        <w:jc w:val="both"/>
        <w:rPr>
          <w:rFonts w:hint="eastAsia" w:ascii="华文楷体" w:hAnsi="华文楷体" w:eastAsia="华文楷体" w:cs="华文楷体"/>
          <w:spacing w:val="-1"/>
          <w:sz w:val="30"/>
          <w:szCs w:val="30"/>
        </w:rPr>
      </w:pPr>
    </w:p>
    <w:p w14:paraId="620D384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Exod. 32:14, Gen. 6:6, 7, Judges 10:16, Deut. 30:9, are produced by Mr. B. That one place of 1 Sam. 15:29, where God affirms that he "knoweth no repentance," casts all the rest under a necessity of an interpretation suitable unto it.</w:t>
      </w:r>
    </w:p>
    <w:p w14:paraId="104166A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出埃及记32:14，创世记6:6, 7，士师记10:16，申命记30:9，是B先生引用的。撒母耳记上15:29那一处，上帝肯定说祂“绝不后悔”，这使得所有其他经文都必须以一种与之相符的解释来理解。</w:t>
      </w:r>
    </w:p>
    <w:p w14:paraId="469FA245">
      <w:pPr>
        <w:pStyle w:val="4"/>
        <w:spacing w:before="314" w:line="253" w:lineRule="auto"/>
        <w:ind w:left="19" w:right="1" w:firstLine="19"/>
        <w:jc w:val="both"/>
        <w:rPr>
          <w:rFonts w:hint="eastAsia" w:ascii="华文楷体" w:hAnsi="华文楷体" w:eastAsia="华文楷体" w:cs="华文楷体"/>
          <w:spacing w:val="-1"/>
          <w:sz w:val="30"/>
          <w:szCs w:val="30"/>
        </w:rPr>
      </w:pPr>
    </w:p>
    <w:p w14:paraId="6C6C471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all the affections or passions which we are obnoxious to, there is none that more eminently proclaims imperfection, weakness, and want in sundry kinds, than this of repentance.</w:t>
      </w:r>
    </w:p>
    <w:p w14:paraId="2346184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在我们所受的所有情感或激情中，没有一个比后悔更能显著地宣告不完美、软弱和各种缺乏。</w:t>
      </w:r>
    </w:p>
    <w:p w14:paraId="02460A07">
      <w:pPr>
        <w:pStyle w:val="4"/>
        <w:spacing w:before="314" w:line="253" w:lineRule="auto"/>
        <w:ind w:left="19" w:right="1" w:firstLine="19"/>
        <w:jc w:val="both"/>
        <w:rPr>
          <w:rFonts w:hint="eastAsia" w:ascii="华文楷体" w:hAnsi="华文楷体" w:eastAsia="华文楷体" w:cs="华文楷体"/>
          <w:spacing w:val="-1"/>
          <w:sz w:val="30"/>
          <w:szCs w:val="30"/>
        </w:rPr>
      </w:pPr>
    </w:p>
    <w:p w14:paraId="23917A6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 sins, mistakes, and miscarriages (as for the most part they are), yet disappointment, grief, and trouble, are always included in it.</w:t>
      </w:r>
    </w:p>
    <w:p w14:paraId="504CC42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如果不是罪、错误和失误（大部分情况下是如此），那么失望、悲伤和烦恼也总是包含在其中。</w:t>
      </w:r>
    </w:p>
    <w:p w14:paraId="46429369">
      <w:pPr>
        <w:pStyle w:val="4"/>
        <w:spacing w:before="314" w:line="253" w:lineRule="auto"/>
        <w:ind w:left="19" w:right="1" w:firstLine="19"/>
        <w:jc w:val="both"/>
        <w:rPr>
          <w:rFonts w:hint="eastAsia" w:ascii="华文楷体" w:hAnsi="华文楷体" w:eastAsia="华文楷体" w:cs="华文楷体"/>
          <w:spacing w:val="-1"/>
          <w:sz w:val="30"/>
          <w:szCs w:val="30"/>
        </w:rPr>
      </w:pPr>
    </w:p>
    <w:p w14:paraId="7B08C4B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in that expression, Gen. 6:6, "It repented the LORD that he had made man on the earth, and it grieved him athis heart."</w:t>
      </w:r>
    </w:p>
    <w:p w14:paraId="3FE5169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在创世记6:6的表述中也是如此：“耶和华就后悔造人在地上，心中忧伤。”</w:t>
      </w:r>
    </w:p>
    <w:p w14:paraId="3C52FF26">
      <w:pPr>
        <w:pStyle w:val="4"/>
        <w:spacing w:before="314" w:line="253" w:lineRule="auto"/>
        <w:ind w:left="19" w:right="1" w:firstLine="19"/>
        <w:jc w:val="both"/>
        <w:rPr>
          <w:rFonts w:hint="eastAsia" w:ascii="华文楷体" w:hAnsi="华文楷体" w:eastAsia="华文楷体" w:cs="华文楷体"/>
          <w:spacing w:val="-1"/>
          <w:sz w:val="30"/>
          <w:szCs w:val="30"/>
        </w:rPr>
      </w:pPr>
    </w:p>
    <w:p w14:paraId="6BC5F98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but his mistake and great disappointment, by a failing of wisdom, foresight, and power, can give propriety to these attributionsunto God?</w:t>
      </w:r>
    </w:p>
    <w:p w14:paraId="1F8661C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除了祂因智慧、预见和能力的缺失而犯的错误和巨大的失望，还有什么能使这些归于上帝的说法具有恰当性呢？</w:t>
      </w:r>
    </w:p>
    <w:p w14:paraId="2D804CC0">
      <w:pPr>
        <w:pStyle w:val="4"/>
        <w:spacing w:before="314" w:line="253" w:lineRule="auto"/>
        <w:ind w:left="19" w:right="1" w:firstLine="19"/>
        <w:jc w:val="both"/>
        <w:rPr>
          <w:rFonts w:hint="eastAsia" w:ascii="华文楷体" w:hAnsi="华文楷体" w:eastAsia="华文楷体" w:cs="华文楷体"/>
          <w:spacing w:val="-1"/>
          <w:sz w:val="30"/>
          <w:szCs w:val="30"/>
        </w:rPr>
      </w:pPr>
    </w:p>
    <w:p w14:paraId="5E5FA9A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change God was going then to work in his providence on the earth was such or like that which men do when they repent of a thing, being "grieved at the heart" for what they had formerly done.</w:t>
      </w:r>
    </w:p>
    <w:p w14:paraId="6C010D5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当时上帝要在祂对世界的护理中所作的改变，是如此或类似于人后悔一件事时所作的，即为他们先前所作的事“心中忧伤”。</w:t>
      </w:r>
    </w:p>
    <w:p w14:paraId="5956D0AC">
      <w:pPr>
        <w:pStyle w:val="4"/>
        <w:spacing w:before="314" w:line="253" w:lineRule="auto"/>
        <w:ind w:left="19" w:right="1" w:firstLine="19"/>
        <w:jc w:val="both"/>
        <w:rPr>
          <w:rFonts w:hint="eastAsia" w:ascii="华文楷体" w:hAnsi="华文楷体" w:eastAsia="华文楷体" w:cs="华文楷体"/>
          <w:spacing w:val="-1"/>
          <w:sz w:val="30"/>
          <w:szCs w:val="30"/>
        </w:rPr>
      </w:pPr>
    </w:p>
    <w:p w14:paraId="1B8207A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are these things spoken of God to denote the kind of the things which he doth, not the nature of God himself; otherwise such expressions as these would suit him, whose frame of spirit and heart is so described: "Had I seen what would have been the issue of making man, I would never have done it.</w:t>
      </w:r>
    </w:p>
    <w:p w14:paraId="292F24C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所以这些话是论到上帝，以表示祂所做之事的种类，而非上帝自己的本性；否则，像这样的话就适合祂，祂的心灵和心境被如此描述：“如果我早看到造人的结果会是什么，我绝不会那么做。</w:t>
      </w:r>
    </w:p>
    <w:p w14:paraId="3898E482">
      <w:pPr>
        <w:pStyle w:val="4"/>
        <w:spacing w:before="314" w:line="253" w:lineRule="auto"/>
        <w:ind w:left="19" w:right="1" w:firstLine="19"/>
        <w:jc w:val="both"/>
        <w:rPr>
          <w:rFonts w:hint="eastAsia" w:ascii="华文楷体" w:hAnsi="华文楷体" w:eastAsia="华文楷体" w:cs="华文楷体"/>
          <w:spacing w:val="-1"/>
          <w:sz w:val="30"/>
          <w:szCs w:val="30"/>
        </w:rPr>
      </w:pPr>
    </w:p>
    <w:p w14:paraId="2CFC093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I had never been so overseen as to have engaged in such a business! What have I now got by my rashness? nothing but sorrow and grief of heart redounds to me."</w:t>
      </w:r>
    </w:p>
    <w:p w14:paraId="03AFE3B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要是我从未如此疏忽以至于卷入这样的事就好了！现在我因我的鲁莽得到了什么？除了心中的忧伤和悲痛，什么也没有归于我。”</w:t>
      </w:r>
    </w:p>
    <w:p w14:paraId="47122E60">
      <w:pPr>
        <w:pStyle w:val="4"/>
        <w:spacing w:before="314" w:line="253" w:lineRule="auto"/>
        <w:ind w:left="19" w:right="1" w:firstLine="19"/>
        <w:jc w:val="both"/>
        <w:rPr>
          <w:rFonts w:hint="eastAsia" w:ascii="华文楷体" w:hAnsi="华文楷体" w:eastAsia="华文楷体" w:cs="华文楷体"/>
          <w:spacing w:val="-1"/>
          <w:sz w:val="30"/>
          <w:szCs w:val="30"/>
        </w:rPr>
      </w:pPr>
    </w:p>
    <w:p w14:paraId="4A6A169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do these become the infinitely blessed God?</w:t>
      </w:r>
    </w:p>
    <w:p w14:paraId="4E93C93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而这些适合于无限蒙福的上帝吗？</w:t>
      </w:r>
    </w:p>
    <w:p w14:paraId="4EFC0B1E">
      <w:pPr>
        <w:pStyle w:val="4"/>
        <w:spacing w:before="314" w:line="253" w:lineRule="auto"/>
        <w:ind w:left="19" w:right="1" w:firstLine="19"/>
        <w:jc w:val="both"/>
        <w:rPr>
          <w:rFonts w:hint="eastAsia" w:ascii="华文楷体" w:hAnsi="华文楷体" w:eastAsia="华文楷体" w:cs="华文楷体"/>
          <w:spacing w:val="-1"/>
          <w:sz w:val="30"/>
          <w:szCs w:val="30"/>
        </w:rPr>
      </w:pPr>
    </w:p>
    <w:p w14:paraId="747CAD0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Fear is added, from Deut. 32:26, 27. "Fear," saith the wise man, "is a betraying of those succours which reason offereth;"—nature's avoidance of an impendent evil; its contrivance to flee and prevent what it abhors, being in a probability of coming upon it; a turbulent weakness.</w:t>
      </w:r>
    </w:p>
    <w:p w14:paraId="7B82C0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惧怕被加上了，引自申命记32:26, 27。智者说：“惧怕就是出卖理性所提供的帮助；”——是本性对迫在眉睫的邪恶的回避；是它为逃避和阻止它所憎恶的、并且很可能要临到它的事物而作的计谋；是一种骚动的软弱。</w:t>
      </w:r>
    </w:p>
    <w:p w14:paraId="41719205">
      <w:pPr>
        <w:pStyle w:val="4"/>
        <w:spacing w:before="314" w:line="253" w:lineRule="auto"/>
        <w:ind w:left="19" w:right="1" w:firstLine="19"/>
        <w:jc w:val="both"/>
        <w:rPr>
          <w:rFonts w:hint="eastAsia" w:ascii="华文楷体" w:hAnsi="华文楷体" w:eastAsia="华文楷体" w:cs="华文楷体"/>
          <w:spacing w:val="-1"/>
          <w:sz w:val="30"/>
          <w:szCs w:val="30"/>
        </w:rPr>
      </w:pPr>
    </w:p>
    <w:p w14:paraId="6D7113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God forbids in us, upon the account of his being our God, Isa. 35:4; "Fear not, O worm Jacob," etc., chap. 41:14.</w:t>
      </w:r>
    </w:p>
    <w:p w14:paraId="37B69A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上帝禁止我们有这个，因为祂是我们的神，以赛亚书35:4；“你这虫雅各，不要害怕”，等等，第41章14节。</w:t>
      </w:r>
    </w:p>
    <w:p w14:paraId="4E25A051">
      <w:pPr>
        <w:pStyle w:val="4"/>
        <w:spacing w:before="314" w:line="253" w:lineRule="auto"/>
        <w:ind w:left="19" w:right="1" w:firstLine="19"/>
        <w:jc w:val="both"/>
        <w:rPr>
          <w:rFonts w:hint="eastAsia" w:ascii="华文楷体" w:hAnsi="华文楷体" w:eastAsia="华文楷体" w:cs="华文楷体"/>
          <w:spacing w:val="-1"/>
          <w:sz w:val="30"/>
          <w:szCs w:val="30"/>
        </w:rPr>
      </w:pPr>
    </w:p>
    <w:p w14:paraId="65E0F72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Everywhere he asserts fear to be unfit for them who depend on him and his help, who is able in a moment to dissipate, scatter, and reduce to nothing, all the causes of their fear.</w:t>
      </w:r>
    </w:p>
    <w:p w14:paraId="61F7971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祂处处断言，惧怕不适合那些依赖祂和祂帮助的人，因为祂能在一瞬间驱散、分散并使他们所有惧怕的原因归于无有。</w:t>
      </w:r>
    </w:p>
    <w:p w14:paraId="47FB5C02">
      <w:pPr>
        <w:pStyle w:val="4"/>
        <w:spacing w:before="314" w:line="253" w:lineRule="auto"/>
        <w:ind w:left="19" w:right="1" w:firstLine="19"/>
        <w:jc w:val="both"/>
        <w:rPr>
          <w:rFonts w:hint="eastAsia" w:ascii="华文楷体" w:hAnsi="华文楷体" w:eastAsia="华文楷体" w:cs="华文楷体"/>
          <w:spacing w:val="-1"/>
          <w:sz w:val="30"/>
          <w:szCs w:val="30"/>
        </w:rPr>
      </w:pPr>
    </w:p>
    <w:p w14:paraId="799E2E1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there ought to be no fear where such succour is ready at hand, sure there is none in Him who gives it.</w:t>
      </w:r>
    </w:p>
    <w:p w14:paraId="505748D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如果在这样的帮助唾手可得之处不应该有惧怕，那么在赐予这帮助的祂里面，肯定也没有惧怕。</w:t>
      </w:r>
    </w:p>
    <w:p w14:paraId="0D4F2520">
      <w:pPr>
        <w:pStyle w:val="4"/>
        <w:spacing w:before="314" w:line="253" w:lineRule="auto"/>
        <w:ind w:left="19" w:right="1" w:firstLine="19"/>
        <w:jc w:val="both"/>
        <w:rPr>
          <w:rFonts w:hint="eastAsia" w:ascii="华文楷体" w:hAnsi="华文楷体" w:eastAsia="华文楷体" w:cs="华文楷体"/>
          <w:spacing w:val="-1"/>
          <w:sz w:val="30"/>
          <w:szCs w:val="30"/>
        </w:rPr>
      </w:pPr>
    </w:p>
    <w:p w14:paraId="2CDE5E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Doubtless, it were much better to exclude the providence of God out of the world than to assert him afraid properly and directly of future events.</w:t>
      </w:r>
    </w:p>
    <w:p w14:paraId="532E09C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毫无疑问，将上帝的护理排除在世界之外，要比断言祂恰当地、直接地惧怕未来的事件好得多。</w:t>
      </w:r>
    </w:p>
    <w:p w14:paraId="1DEDCD8D">
      <w:pPr>
        <w:pStyle w:val="4"/>
        <w:spacing w:before="314" w:line="253" w:lineRule="auto"/>
        <w:ind w:left="19" w:right="1" w:firstLine="19"/>
        <w:jc w:val="both"/>
        <w:rPr>
          <w:rFonts w:hint="eastAsia" w:ascii="华文楷体" w:hAnsi="华文楷体" w:eastAsia="华文楷体" w:cs="华文楷体"/>
          <w:spacing w:val="-1"/>
          <w:sz w:val="30"/>
          <w:szCs w:val="30"/>
        </w:rPr>
      </w:pPr>
    </w:p>
    <w:p w14:paraId="4A159A3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schools say truly, "Quod res sunt futuræ, a voluntate Dei est (effectiva vel permissiva)."</w:t>
      </w:r>
    </w:p>
    <w:p w14:paraId="3CF765F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经院哲学说得对：“凡将要发生的事，都出于上帝的旨意（有效的或容许的）。”</w:t>
      </w:r>
    </w:p>
    <w:p w14:paraId="6B10C775">
      <w:pPr>
        <w:pStyle w:val="4"/>
        <w:spacing w:before="314" w:line="253" w:lineRule="auto"/>
        <w:ind w:left="19" w:right="1" w:firstLine="19"/>
        <w:jc w:val="both"/>
        <w:rPr>
          <w:rFonts w:hint="eastAsia" w:ascii="华文楷体" w:hAnsi="华文楷体" w:eastAsia="华文楷体" w:cs="华文楷体"/>
          <w:spacing w:val="-1"/>
          <w:sz w:val="30"/>
          <w:szCs w:val="30"/>
        </w:rPr>
      </w:pPr>
    </w:p>
    <w:p w14:paraId="05533A6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then, can God be afraid of what he knows will, and purposeth shall, come to pass?</w:t>
      </w:r>
    </w:p>
    <w:p w14:paraId="5E3816F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那么，上帝怎能惧怕祂知道将会发生、并定意要发生的事呢？</w:t>
      </w:r>
    </w:p>
    <w:p w14:paraId="7DD75BDC">
      <w:pPr>
        <w:pStyle w:val="4"/>
        <w:spacing w:before="314" w:line="253" w:lineRule="auto"/>
        <w:ind w:left="19" w:right="1" w:firstLine="19"/>
        <w:jc w:val="both"/>
        <w:rPr>
          <w:rFonts w:hint="eastAsia" w:ascii="华文楷体" w:hAnsi="华文楷体" w:eastAsia="华文楷体" w:cs="华文楷体"/>
          <w:spacing w:val="-1"/>
          <w:sz w:val="30"/>
          <w:szCs w:val="30"/>
        </w:rPr>
      </w:pPr>
    </w:p>
    <w:p w14:paraId="00DBE17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doth, he will do, things in some likeness to what we do for the prevention of what we are afraid of.</w:t>
      </w:r>
    </w:p>
    <w:p w14:paraId="4C0464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祂确实会做，祂将要做，一些与我们为防止我们所惧怕之事而做的事相似的事。</w:t>
      </w:r>
    </w:p>
    <w:p w14:paraId="117ECD2E">
      <w:pPr>
        <w:pStyle w:val="4"/>
        <w:spacing w:before="314" w:line="253" w:lineRule="auto"/>
        <w:ind w:left="19" w:right="1" w:firstLine="19"/>
        <w:jc w:val="both"/>
        <w:rPr>
          <w:rFonts w:hint="eastAsia" w:ascii="华文楷体" w:hAnsi="华文楷体" w:eastAsia="华文楷体" w:cs="华文楷体"/>
          <w:spacing w:val="-1"/>
          <w:sz w:val="30"/>
          <w:szCs w:val="30"/>
        </w:rPr>
      </w:pPr>
    </w:p>
    <w:p w14:paraId="7819507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 not scatter his people, that their adversaries may not have advantage to trample over them.</w:t>
      </w:r>
    </w:p>
    <w:p w14:paraId="7BF57B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祂不会分散祂的子民，免得他们的敌人有机会践踏他们。</w:t>
      </w:r>
    </w:p>
    <w:p w14:paraId="75350840">
      <w:pPr>
        <w:pStyle w:val="4"/>
        <w:spacing w:before="314" w:line="253" w:lineRule="auto"/>
        <w:ind w:left="19" w:right="1" w:firstLine="19"/>
        <w:jc w:val="both"/>
        <w:rPr>
          <w:rFonts w:hint="eastAsia" w:ascii="华文楷体" w:hAnsi="华文楷体" w:eastAsia="华文楷体" w:cs="华文楷体"/>
          <w:spacing w:val="-1"/>
          <w:sz w:val="30"/>
          <w:szCs w:val="30"/>
        </w:rPr>
      </w:pPr>
    </w:p>
    <w:p w14:paraId="47D1A03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so act as to prevent any thing that, unless we did so act, would befall us, it is because we are afraid of the coming of that thing upon us: hence is the reason of that attribution unto God.</w:t>
      </w:r>
    </w:p>
    <w:p w14:paraId="1CB56DA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当我们采取行动以防止某事发生，而若不如此行，该事就会临到我们时，那是因为我们惧怕那事的来临：这就是将那种说法归于上帝的原因。</w:t>
      </w:r>
    </w:p>
    <w:p w14:paraId="348093DB">
      <w:pPr>
        <w:pStyle w:val="4"/>
        <w:spacing w:before="314" w:line="253" w:lineRule="auto"/>
        <w:ind w:left="19" w:right="1" w:firstLine="19"/>
        <w:jc w:val="both"/>
        <w:rPr>
          <w:rFonts w:hint="eastAsia" w:ascii="华文楷体" w:hAnsi="华文楷体" w:eastAsia="华文楷体" w:cs="华文楷体"/>
          <w:spacing w:val="-1"/>
          <w:sz w:val="30"/>
          <w:szCs w:val="30"/>
        </w:rPr>
      </w:pPr>
    </w:p>
    <w:p w14:paraId="53AC5A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properly He should be afraid of what comes to pass who knows from eternity what will so do, who can with the breath of his mouth destroy all the objects of his dislike, who is infinitely wise, blessed, all-sufficient, and the sovereign disposer of the lives, breath, and ways of all the sons of men, is fit for Mr. B. and no man else to affirm.</w:t>
      </w:r>
    </w:p>
    <w:p w14:paraId="6F1A427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那位从永恒就知道什么事会发生、能用祂口中的气摧毁所有祂不喜欢之物、无限智慧、蒙福、全备、并且是全人类生命、气息和道路的至高掌管者的祂，竟然会恰当地惧怕所发生的事，这适合B先生而非任何其他人来肯定。</w:t>
      </w:r>
    </w:p>
    <w:p w14:paraId="2268BE89">
      <w:pPr>
        <w:pStyle w:val="4"/>
        <w:spacing w:before="314" w:line="253" w:lineRule="auto"/>
        <w:ind w:left="19" w:right="1" w:firstLine="19"/>
        <w:jc w:val="both"/>
        <w:rPr>
          <w:rFonts w:hint="eastAsia" w:ascii="华文楷体" w:hAnsi="华文楷体" w:eastAsia="华文楷体" w:cs="华文楷体"/>
          <w:spacing w:val="-1"/>
          <w:sz w:val="30"/>
          <w:szCs w:val="30"/>
        </w:rPr>
      </w:pPr>
    </w:p>
    <w:p w14:paraId="0B17CB6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nations are before him as the drop of the bucket, and the dust of the balance, as vanity, as nothing; he upholdeth them by the word of his power; in him all men live, and move, and have their being," and can neither live, nor act, nor be without him; their life, and breath, and all their ways, are in his hands; he brings them to destruction, and says, "Return, ye children of men;" and must he needs be properly afraid of what they will do to him and against him?</w:t>
      </w:r>
    </w:p>
    <w:p w14:paraId="41861DA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万民在祂面前好像水桶的一滴，又如天平上的微尘，如虚无，如无有；祂用祂权能的命令托住万有；万人都活在祂里面，动作存留都在乎祂”，并且没有祂就不能活、不能行、不能存在；他们的生命、气息和一切道路都在祂手中；祂使他们归于毁灭，又说：“你们世人要归回”；难道祂还必须恰当地惧怕他们将要对祂和反对祂做什么吗？</w:t>
      </w:r>
    </w:p>
    <w:p w14:paraId="3FA1F321">
      <w:pPr>
        <w:pStyle w:val="4"/>
        <w:spacing w:before="314" w:line="253" w:lineRule="auto"/>
        <w:ind w:left="19" w:right="1" w:firstLine="19"/>
        <w:jc w:val="both"/>
        <w:rPr>
          <w:rFonts w:hint="eastAsia" w:ascii="华文楷体" w:hAnsi="华文楷体" w:eastAsia="华文楷体" w:cs="华文楷体"/>
          <w:spacing w:val="-1"/>
          <w:sz w:val="30"/>
          <w:szCs w:val="30"/>
        </w:rPr>
      </w:pPr>
    </w:p>
    <w:p w14:paraId="5EDD75A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Of God's jealousy and hatred, mentioned from Ps. 5:4, 5, Exod. 20:5, Deut. 32:21, there is the same reason.</w:t>
      </w:r>
    </w:p>
    <w:p w14:paraId="75D2D4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关于上帝的嫉妒和憎恨，引自诗篇5:4, 5，出埃及记20:5，申命记32:21，也有同样的理由。</w:t>
      </w:r>
    </w:p>
    <w:p w14:paraId="33F19291">
      <w:pPr>
        <w:pStyle w:val="4"/>
        <w:spacing w:before="314" w:line="253" w:lineRule="auto"/>
        <w:ind w:left="19" w:right="1" w:firstLine="19"/>
        <w:jc w:val="both"/>
        <w:rPr>
          <w:rFonts w:hint="eastAsia" w:ascii="华文楷体" w:hAnsi="华文楷体" w:eastAsia="华文楷体" w:cs="华文楷体"/>
          <w:spacing w:val="-1"/>
          <w:sz w:val="30"/>
          <w:szCs w:val="30"/>
        </w:rPr>
      </w:pPr>
    </w:p>
    <w:p w14:paraId="369F7F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effects as these things in us produceshall they meet withal who provoke him by their blasphemies and abominations.</w:t>
      </w:r>
    </w:p>
    <w:p w14:paraId="40563E9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那些用他们的亵渎和可憎之事惹动祂怒气的人，将要遇到像我们里面这些事物所产生的后果。</w:t>
      </w:r>
    </w:p>
    <w:p w14:paraId="37DB8FD1">
      <w:pPr>
        <w:pStyle w:val="4"/>
        <w:spacing w:before="314" w:line="253" w:lineRule="auto"/>
        <w:ind w:left="19" w:right="1" w:firstLine="19"/>
        <w:jc w:val="both"/>
        <w:rPr>
          <w:rFonts w:hint="eastAsia" w:ascii="华文楷体" w:hAnsi="华文楷体" w:eastAsia="华文楷体" w:cs="华文楷体"/>
          <w:spacing w:val="-1"/>
          <w:sz w:val="30"/>
          <w:szCs w:val="30"/>
        </w:rPr>
      </w:pPr>
    </w:p>
    <w:p w14:paraId="500B336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love, mercy, and grace, the condition is something otherwise: principally they denote God's essential goodness and kindness, which is eminent amongst his infinite perfections; and secondarily the effects thereof, in and through Jesus Christ, are denoted by these expressions.</w:t>
      </w:r>
    </w:p>
    <w:p w14:paraId="4E25481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关于爱、怜悯和恩典，情况有所不同：它们主要表示上帝本质上的良善和仁慈，这在祂无限的完美中是卓越的；其次，这些表达表示了其在耶稣基督里并通过耶稣基督所产生的果效。</w:t>
      </w:r>
    </w:p>
    <w:p w14:paraId="60627B35">
      <w:pPr>
        <w:pStyle w:val="4"/>
        <w:spacing w:before="314" w:line="253" w:lineRule="auto"/>
        <w:ind w:left="19" w:right="1" w:firstLine="19"/>
        <w:jc w:val="both"/>
        <w:rPr>
          <w:rFonts w:hint="eastAsia" w:ascii="华文楷体" w:hAnsi="华文楷体" w:eastAsia="华文楷体" w:cs="华文楷体"/>
          <w:spacing w:val="-1"/>
          <w:sz w:val="30"/>
          <w:szCs w:val="30"/>
        </w:rPr>
      </w:pPr>
    </w:p>
    <w:p w14:paraId="64717F5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manifest that neither they nor any thing else, as they properly intend any affections or passions of the mind, any commotions of will, are properly attributed to God, unto what hath been spoken already these ensuing considerations maybe subjoined:—</w:t>
      </w:r>
    </w:p>
    <w:p w14:paraId="7DE9AAB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为表明无论是它们还是任何别的事物，若其恰当地意指任何心智的情感或激情、任何意志的骚动，都不能恰当地归于上帝，在已经说过的话之后，可以附加以下这些思考：——</w:t>
      </w:r>
    </w:p>
    <w:p w14:paraId="0AE696FB">
      <w:pPr>
        <w:pStyle w:val="4"/>
        <w:spacing w:before="314" w:line="253" w:lineRule="auto"/>
        <w:ind w:left="19" w:right="1" w:firstLine="19"/>
        <w:jc w:val="both"/>
        <w:rPr>
          <w:rFonts w:hint="eastAsia" w:ascii="华文楷体" w:hAnsi="华文楷体" w:eastAsia="华文楷体" w:cs="华文楷体"/>
          <w:spacing w:val="-1"/>
          <w:sz w:val="30"/>
          <w:szCs w:val="30"/>
        </w:rPr>
      </w:pPr>
    </w:p>
    <w:p w14:paraId="7F0837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Where no cause of stirring up affections or passions can have place or be admitted, there no affections are to be admitted; for to what end should we suppose that whereof there can be no use to eternity?</w:t>
      </w:r>
    </w:p>
    <w:p w14:paraId="64577AD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在没有任何激起情感或激情的原因可以存在或被容许之处，就不应容许有任何情感；因为我们何必要假设一个在永恒中毫无用处的东西呢？</w:t>
      </w:r>
    </w:p>
    <w:p w14:paraId="7A9C0770">
      <w:pPr>
        <w:pStyle w:val="4"/>
        <w:spacing w:before="314" w:line="253" w:lineRule="auto"/>
        <w:ind w:left="19" w:right="1" w:firstLine="19"/>
        <w:jc w:val="both"/>
        <w:rPr>
          <w:rFonts w:hint="eastAsia" w:ascii="华文楷体" w:hAnsi="华文楷体" w:eastAsia="华文楷体" w:cs="华文楷体"/>
          <w:spacing w:val="-1"/>
          <w:sz w:val="30"/>
          <w:szCs w:val="30"/>
        </w:rPr>
      </w:pPr>
    </w:p>
    <w:p w14:paraId="3DC62F9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impossible any affection in God should bestirred up or acted, is it not impossible any such should be in him?</w:t>
      </w:r>
    </w:p>
    <w:p w14:paraId="481CC3C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如果在上帝里面的任何情感都不可能被激起或行动，那么在祂里面有任何这样的情感岂不也是不可能的吗？</w:t>
      </w:r>
    </w:p>
    <w:p w14:paraId="0169B673">
      <w:pPr>
        <w:pStyle w:val="4"/>
        <w:spacing w:before="314" w:line="253" w:lineRule="auto"/>
        <w:ind w:left="19" w:right="1" w:firstLine="19"/>
        <w:jc w:val="both"/>
        <w:rPr>
          <w:rFonts w:hint="eastAsia" w:ascii="华文楷体" w:hAnsi="华文楷体" w:eastAsia="华文楷体" w:cs="华文楷体"/>
          <w:spacing w:val="-1"/>
          <w:sz w:val="30"/>
          <w:szCs w:val="30"/>
        </w:rPr>
      </w:pPr>
    </w:p>
    <w:p w14:paraId="28FAFAF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causes stirring up all affections are the access of some good desired, whence joy, hope, desire, etc., have their spring; or the approach of some evil to be avoided, which occasions fear, sorrow, anger, repentance, and the like.</w:t>
      </w:r>
    </w:p>
    <w:p w14:paraId="39DA8E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激起所有情感的原因，是某种渴望的美善的来临，由此产生喜乐、盼望、渴望等；或是某种要避免的邪恶的临近，这导致惧怕、忧伤、忿怒、后悔等。</w:t>
      </w:r>
    </w:p>
    <w:p w14:paraId="0776ECB5">
      <w:pPr>
        <w:pStyle w:val="4"/>
        <w:spacing w:before="314" w:line="253" w:lineRule="auto"/>
        <w:ind w:left="19" w:right="1" w:firstLine="19"/>
        <w:jc w:val="both"/>
        <w:rPr>
          <w:rFonts w:hint="eastAsia" w:ascii="华文楷体" w:hAnsi="华文楷体" w:eastAsia="华文楷体" w:cs="华文楷体"/>
          <w:spacing w:val="-1"/>
          <w:sz w:val="30"/>
          <w:szCs w:val="30"/>
        </w:rPr>
      </w:pPr>
    </w:p>
    <w:p w14:paraId="4BDAF86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no good can be added to God, whence should joy and desire be stirred up in him?</w:t>
      </w:r>
    </w:p>
    <w:p w14:paraId="2D8DEC3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现在，如果没有美善能加给上帝，喜乐和渴望又怎能从祂里面被激起呢？</w:t>
      </w:r>
    </w:p>
    <w:p w14:paraId="2FE135C1">
      <w:pPr>
        <w:pStyle w:val="4"/>
        <w:spacing w:before="314" w:line="253" w:lineRule="auto"/>
        <w:ind w:left="19" w:right="1" w:firstLine="19"/>
        <w:jc w:val="both"/>
        <w:rPr>
          <w:rFonts w:hint="eastAsia" w:ascii="华文楷体" w:hAnsi="华文楷体" w:eastAsia="华文楷体" w:cs="华文楷体"/>
          <w:spacing w:val="-1"/>
          <w:sz w:val="30"/>
          <w:szCs w:val="30"/>
        </w:rPr>
      </w:pPr>
    </w:p>
    <w:p w14:paraId="45A9A96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 evil can befall him, in himself or any of his concernments, whence should he have fear, sorrow, or repentance?</w:t>
      </w:r>
    </w:p>
    <w:p w14:paraId="5FFDF2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如果在祂自己或祂任何的关切上，没有邪恶能临到祂，祂又怎会有惧怕、忧伤或后悔呢？</w:t>
      </w:r>
    </w:p>
    <w:p w14:paraId="18A81AA8">
      <w:pPr>
        <w:pStyle w:val="4"/>
        <w:spacing w:before="314" w:line="253" w:lineRule="auto"/>
        <w:ind w:left="19" w:right="1" w:firstLine="19"/>
        <w:jc w:val="both"/>
        <w:rPr>
          <w:rFonts w:hint="eastAsia" w:ascii="华文楷体" w:hAnsi="华文楷体" w:eastAsia="华文楷体" w:cs="华文楷体"/>
          <w:spacing w:val="-1"/>
          <w:sz w:val="30"/>
          <w:szCs w:val="30"/>
        </w:rPr>
      </w:pPr>
    </w:p>
    <w:p w14:paraId="28744F8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goodness extends not to him; he hath no need of us or our sacrifices, Ps. 16:2, 50:8–10; Job 35:6–8.</w:t>
      </w:r>
    </w:p>
    <w:p w14:paraId="3C53B58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我们的好处不在祂以外；祂不需要我们或我们的祭物，诗篇16:2, 50:8–10；约伯记35:6–8。</w:t>
      </w:r>
    </w:p>
    <w:p w14:paraId="3BD7A8BE">
      <w:pPr>
        <w:pStyle w:val="4"/>
        <w:spacing w:before="314" w:line="253" w:lineRule="auto"/>
        <w:ind w:left="19" w:right="1" w:firstLine="19"/>
        <w:jc w:val="both"/>
        <w:rPr>
          <w:rFonts w:hint="eastAsia" w:ascii="华文楷体" w:hAnsi="华文楷体" w:eastAsia="华文楷体" w:cs="华文楷体"/>
          <w:spacing w:val="-1"/>
          <w:sz w:val="30"/>
          <w:szCs w:val="30"/>
        </w:rPr>
      </w:pPr>
    </w:p>
    <w:p w14:paraId="2318533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a man be profitable unto God, as he that is wise may be profitable to himself? Is it any pleasure to the Almighty, that thou art righteous? or is it gain to him,that thou makest thy ways perfect?" chap. 22:2, 3.</w:t>
      </w:r>
    </w:p>
    <w:p w14:paraId="540126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“人岂能使上帝有益呢？智慧人但能有益于己。你为人公义，岂叫全能者喜悦呢？你行为完全，岂能使祂得利呢？”第22章2, 3节。</w:t>
      </w:r>
    </w:p>
    <w:p w14:paraId="6A16A3CE">
      <w:pPr>
        <w:pStyle w:val="4"/>
        <w:spacing w:before="314" w:line="253" w:lineRule="auto"/>
        <w:ind w:left="19" w:right="1" w:firstLine="19"/>
        <w:jc w:val="both"/>
        <w:rPr>
          <w:rFonts w:hint="eastAsia" w:ascii="华文楷体" w:hAnsi="华文楷体" w:eastAsia="华文楷体" w:cs="华文楷体"/>
          <w:spacing w:val="-1"/>
          <w:sz w:val="30"/>
          <w:szCs w:val="30"/>
        </w:rPr>
      </w:pPr>
    </w:p>
    <w:p w14:paraId="4517CF8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apostle tells us that God is "blessed forever," Rom. 9:5; "He is the blessed and only Potentate," 1 Tim. 6:15; "God all-sufficient," Gen. 17:1.</w:t>
      </w:r>
    </w:p>
    <w:p w14:paraId="780324B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使徒告诉我们，上帝是“永远可称颂的”，罗马书9:5；“祂是那可称颂的、独有权能的”，提摩太前书6:15；“全能的上帝”，创世记17:1。</w:t>
      </w:r>
    </w:p>
    <w:p w14:paraId="2F879824">
      <w:pPr>
        <w:pStyle w:val="4"/>
        <w:spacing w:before="314" w:line="253" w:lineRule="auto"/>
        <w:ind w:left="19" w:right="1" w:firstLine="19"/>
        <w:jc w:val="both"/>
        <w:rPr>
          <w:rFonts w:hint="eastAsia" w:ascii="华文楷体" w:hAnsi="华文楷体" w:eastAsia="华文楷体" w:cs="华文楷体"/>
          <w:spacing w:val="-1"/>
          <w:sz w:val="30"/>
          <w:szCs w:val="30"/>
        </w:rPr>
      </w:pPr>
    </w:p>
    <w:p w14:paraId="7218F9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inconsistent with absolute blessedness and all-sufficiency is not to be ascribed to God; to do so casts him down from his excellency.</w:t>
      </w:r>
    </w:p>
    <w:p w14:paraId="3BBC5C8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与绝对的福乐和全备不相符的，不应归于上帝；这样做是将祂从祂的卓越中拉下来。</w:t>
      </w:r>
    </w:p>
    <w:p w14:paraId="1956E15A">
      <w:pPr>
        <w:pStyle w:val="4"/>
        <w:spacing w:before="314" w:line="253" w:lineRule="auto"/>
        <w:ind w:left="19" w:right="1" w:firstLine="19"/>
        <w:jc w:val="both"/>
        <w:rPr>
          <w:rFonts w:hint="eastAsia" w:ascii="华文楷体" w:hAnsi="华文楷体" w:eastAsia="华文楷体" w:cs="华文楷体"/>
          <w:spacing w:val="-1"/>
          <w:sz w:val="30"/>
          <w:szCs w:val="30"/>
        </w:rPr>
      </w:pPr>
    </w:p>
    <w:p w14:paraId="68C5BFA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can he be blessed, is he all-sufficient, who is tossed up and down with hope, joy, fear, sorrow, repentance, anger, and the like?</w:t>
      </w:r>
    </w:p>
    <w:p w14:paraId="36BBC6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但是，一个被盼望、喜乐、惧怕、忧伤、后悔、忿怒等情绪所左右的人，他能是蒙福的吗？他是全备的吗？</w:t>
      </w:r>
    </w:p>
    <w:p w14:paraId="775DBFED">
      <w:pPr>
        <w:pStyle w:val="4"/>
        <w:spacing w:before="314" w:line="253" w:lineRule="auto"/>
        <w:ind w:left="19" w:right="1" w:firstLine="19"/>
        <w:jc w:val="both"/>
        <w:rPr>
          <w:rFonts w:hint="eastAsia" w:ascii="华文楷体" w:hAnsi="华文楷体" w:eastAsia="华文楷体" w:cs="华文楷体"/>
          <w:spacing w:val="-1"/>
          <w:sz w:val="30"/>
          <w:szCs w:val="30"/>
        </w:rPr>
      </w:pPr>
    </w:p>
    <w:p w14:paraId="34C7D5F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not fear takeoff from absolute blessedness?</w:t>
      </w:r>
    </w:p>
    <w:p w14:paraId="71AC2ED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惧怕岂不减损绝对的福乐吗？</w:t>
      </w:r>
    </w:p>
    <w:p w14:paraId="21F3B494">
      <w:pPr>
        <w:pStyle w:val="4"/>
        <w:spacing w:before="314" w:line="253" w:lineRule="auto"/>
        <w:ind w:left="19" w:right="1" w:firstLine="19"/>
        <w:jc w:val="both"/>
        <w:rPr>
          <w:rFonts w:hint="eastAsia" w:ascii="华文楷体" w:hAnsi="华文楷体" w:eastAsia="华文楷体" w:cs="华文楷体"/>
          <w:spacing w:val="-1"/>
          <w:sz w:val="30"/>
          <w:szCs w:val="30"/>
        </w:rPr>
      </w:pPr>
    </w:p>
    <w:p w14:paraId="4413AF7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Grant that God's fear doth not long abide, yet whilst it doth so, he is less blessed than he was before and than he is after his fear ceaseth.</w:t>
      </w:r>
    </w:p>
    <w:p w14:paraId="5AC641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就算上帝的惧怕不长久，但在惧怕时，祂比之前和惧怕停止之后，都要不那么蒙福。</w:t>
      </w:r>
    </w:p>
    <w:p w14:paraId="06B4A6AD">
      <w:pPr>
        <w:pStyle w:val="4"/>
        <w:spacing w:before="314" w:line="253" w:lineRule="auto"/>
        <w:ind w:left="19" w:right="1" w:firstLine="19"/>
        <w:jc w:val="both"/>
        <w:rPr>
          <w:rFonts w:hint="eastAsia" w:ascii="华文楷体" w:hAnsi="华文楷体" w:eastAsia="华文楷体" w:cs="华文楷体"/>
          <w:spacing w:val="-1"/>
          <w:sz w:val="30"/>
          <w:szCs w:val="30"/>
        </w:rPr>
      </w:pPr>
    </w:p>
    <w:p w14:paraId="73E1D65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he hopes,is he not short in happiness of that condition which he attains in the enjoyment of what he hoped for?</w:t>
      </w:r>
    </w:p>
    <w:p w14:paraId="4F9BD83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当祂盼望时，祂在幸福上岂不比祂在享受所盼望之物时所达到的境况要差吗？</w:t>
      </w:r>
    </w:p>
    <w:p w14:paraId="75990F3A">
      <w:pPr>
        <w:pStyle w:val="4"/>
        <w:spacing w:before="314" w:line="253" w:lineRule="auto"/>
        <w:ind w:left="19" w:right="1" w:firstLine="19"/>
        <w:jc w:val="both"/>
        <w:rPr>
          <w:rFonts w:hint="eastAsia" w:ascii="华文楷体" w:hAnsi="华文楷体" w:eastAsia="华文楷体" w:cs="华文楷体"/>
          <w:spacing w:val="-1"/>
          <w:sz w:val="30"/>
          <w:szCs w:val="30"/>
        </w:rPr>
      </w:pPr>
    </w:p>
    <w:p w14:paraId="4B5E42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 he not lower when he is disappointed and falls short of his expectation?</w:t>
      </w:r>
    </w:p>
    <w:p w14:paraId="29313E9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当祂失望并达不到祂的期望时，祂岂不是更低微吗？</w:t>
      </w:r>
    </w:p>
    <w:p w14:paraId="69D68175">
      <w:pPr>
        <w:pStyle w:val="4"/>
        <w:spacing w:before="314" w:line="253" w:lineRule="auto"/>
        <w:ind w:left="19" w:right="1" w:firstLine="19"/>
        <w:jc w:val="both"/>
        <w:rPr>
          <w:rFonts w:hint="eastAsia" w:ascii="华文楷体" w:hAnsi="华文楷体" w:eastAsia="华文楷体" w:cs="华文楷体"/>
          <w:spacing w:val="-1"/>
          <w:sz w:val="30"/>
          <w:szCs w:val="30"/>
        </w:rPr>
      </w:pPr>
    </w:p>
    <w:p w14:paraId="2A4A5B5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ever the heathens speak with more contempt of what they worshipped?</w:t>
      </w:r>
    </w:p>
    <w:p w14:paraId="766B9EC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异教徒曾以比这更大的轻蔑谈论他们所敬拜的吗？</w:t>
      </w:r>
    </w:p>
    <w:p w14:paraId="39D6A377">
      <w:pPr>
        <w:pStyle w:val="4"/>
        <w:spacing w:before="314" w:line="253" w:lineRule="auto"/>
        <w:ind w:left="19" w:right="1" w:firstLine="19"/>
        <w:jc w:val="both"/>
        <w:rPr>
          <w:rFonts w:hint="eastAsia" w:ascii="华文楷体" w:hAnsi="华文楷体" w:eastAsia="华文楷体" w:cs="华文楷体"/>
          <w:spacing w:val="-1"/>
          <w:sz w:val="30"/>
          <w:szCs w:val="30"/>
        </w:rPr>
      </w:pPr>
    </w:p>
    <w:p w14:paraId="2A46FA1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Formerly the pride of some men heightened them to fancy themselves to be like God, without passions or affections, Ps. 50:21; being not able to abide in their attempt against their own sense and experience, it is now endeavoured to make God like to us, in having such passions and affections.</w:t>
      </w:r>
    </w:p>
    <w:p w14:paraId="3A56D67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从前，一些人的骄傲使他们自高，幻想自己像上帝一样，没有激情或情感，诗篇50:21；由于无法在违背自己感觉和经验的企图中坚持下去，现在则努力使上帝像我们一样，有这样的激情和情感。</w:t>
      </w:r>
    </w:p>
    <w:p w14:paraId="20C57C7E">
      <w:pPr>
        <w:pStyle w:val="4"/>
        <w:spacing w:before="314" w:line="253" w:lineRule="auto"/>
        <w:ind w:left="19" w:right="1" w:firstLine="19"/>
        <w:jc w:val="both"/>
        <w:rPr>
          <w:rFonts w:hint="eastAsia" w:ascii="华文楷体" w:hAnsi="华文楷体" w:eastAsia="华文楷体" w:cs="华文楷体"/>
          <w:spacing w:val="-1"/>
          <w:sz w:val="30"/>
          <w:szCs w:val="30"/>
        </w:rPr>
      </w:pPr>
    </w:p>
    <w:p w14:paraId="750CF0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My aim is brevity, having many heads to speak unto.</w:t>
      </w:r>
    </w:p>
    <w:p w14:paraId="72158D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我的目的是简洁，因为有许多要点要谈。</w:t>
      </w:r>
    </w:p>
    <w:p w14:paraId="40AB4328">
      <w:pPr>
        <w:pStyle w:val="4"/>
        <w:spacing w:before="314" w:line="253" w:lineRule="auto"/>
        <w:ind w:left="19" w:right="1" w:firstLine="19"/>
        <w:jc w:val="both"/>
        <w:rPr>
          <w:rFonts w:hint="eastAsia" w:ascii="华文楷体" w:hAnsi="华文楷体" w:eastAsia="华文楷体" w:cs="华文楷体"/>
          <w:spacing w:val="-1"/>
          <w:sz w:val="30"/>
          <w:szCs w:val="30"/>
        </w:rPr>
      </w:pPr>
    </w:p>
    <w:p w14:paraId="1980198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have written on the attributes of God,—his self-sufficiency and blessedness, simplicity, immutability, etc.,—are ready to tender farther satisfaction to them who shall desire it.</w:t>
      </w:r>
    </w:p>
    <w:p w14:paraId="56486FD1">
      <w:pPr>
        <w:pStyle w:val="4"/>
        <w:spacing w:before="314" w:line="253" w:lineRule="auto"/>
        <w:ind w:left="19" w:right="1" w:firstLine="19"/>
        <w:jc w:val="both"/>
        <w:rPr>
          <w:rFonts w:hint="eastAsia" w:ascii="华文楷体" w:hAnsi="华文楷体" w:eastAsia="华文楷体" w:cs="华文楷体"/>
          <w:sz w:val="30"/>
          <w:szCs w:val="30"/>
        </w:rPr>
        <w:sectPr>
          <w:pgSz w:w="12240" w:h="15840"/>
          <w:pgMar w:top="400" w:right="1540" w:bottom="400" w:left="1517" w:header="0" w:footer="0" w:gutter="0"/>
          <w:cols w:space="720" w:num="1"/>
        </w:sectPr>
      </w:pPr>
      <w:r>
        <w:rPr>
          <w:rFonts w:hint="eastAsia" w:ascii="华文楷体" w:hAnsi="华文楷体" w:eastAsia="华文楷体" w:cs="华文楷体"/>
          <w:spacing w:val="-1"/>
          <w:sz w:val="30"/>
          <w:szCs w:val="30"/>
        </w:rPr>
        <w:t xml:space="preserve">那些写过关于上帝属性——祂的自足和福乐、单纯、不变性等——的作者，愿意为那些渴望的人提供进一步的满足。 </w:t>
      </w:r>
    </w:p>
    <w:p w14:paraId="2D0A6022">
      <w:pPr>
        <w:rPr>
          <w:rFonts w:hint="eastAsia" w:ascii="华文楷体" w:hAnsi="华文楷体" w:eastAsia="华文楷体" w:cs="华文楷体"/>
          <w:sz w:val="30"/>
          <w:szCs w:val="30"/>
        </w:rPr>
      </w:pPr>
    </w:p>
    <w:p w14:paraId="1109E39E">
      <w:pPr>
        <w:rPr>
          <w:rFonts w:hint="eastAsia" w:ascii="华文楷体" w:hAnsi="华文楷体" w:eastAsia="华文楷体" w:cs="华文楷体"/>
          <w:sz w:val="30"/>
          <w:szCs w:val="30"/>
        </w:rPr>
        <w:sectPr>
          <w:pgSz w:w="12240" w:h="15840"/>
          <w:pgMar w:top="0" w:right="0" w:bottom="0" w:left="0" w:header="0" w:footer="0" w:gutter="0"/>
          <w:cols w:space="720" w:num="1"/>
        </w:sectPr>
      </w:pPr>
    </w:p>
    <w:p w14:paraId="7D01A47A">
      <w:pPr>
        <w:spacing w:line="282" w:lineRule="auto"/>
        <w:rPr>
          <w:rFonts w:hint="eastAsia" w:ascii="华文楷体" w:hAnsi="华文楷体" w:eastAsia="华文楷体" w:cs="华文楷体"/>
          <w:sz w:val="30"/>
          <w:szCs w:val="30"/>
        </w:rPr>
      </w:pPr>
    </w:p>
    <w:p w14:paraId="7BA63F64">
      <w:pPr>
        <w:pStyle w:val="3"/>
        <w:bidi w:val="0"/>
        <w:rPr>
          <w:rFonts w:hint="eastAsia"/>
        </w:rPr>
      </w:pPr>
      <w:r>
        <w:rPr>
          <w:rFonts w:hint="eastAsia"/>
        </w:rPr>
        <w:t>CHAPTER V</w:t>
      </w:r>
    </w:p>
    <w:p w14:paraId="604C1FAF">
      <w:pPr>
        <w:pStyle w:val="3"/>
        <w:bidi w:val="0"/>
        <w:rPr>
          <w:rFonts w:hint="eastAsia"/>
        </w:rPr>
      </w:pPr>
      <w:r>
        <w:rPr>
          <w:rFonts w:hint="eastAsia"/>
        </w:rPr>
        <w:t>第五章</w:t>
      </w:r>
    </w:p>
    <w:p w14:paraId="72298933">
      <w:pPr>
        <w:spacing w:line="283" w:lineRule="auto"/>
        <w:rPr>
          <w:rFonts w:hint="eastAsia" w:ascii="华文楷体" w:hAnsi="华文楷体" w:eastAsia="华文楷体" w:cs="华文楷体"/>
          <w:sz w:val="30"/>
          <w:szCs w:val="30"/>
        </w:rPr>
      </w:pPr>
    </w:p>
    <w:p w14:paraId="26C4DC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God's prescience or foreknowledge.</w:t>
      </w:r>
    </w:p>
    <w:p w14:paraId="67B85D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论上帝的预知或先见。</w:t>
      </w:r>
    </w:p>
    <w:p w14:paraId="5852537A">
      <w:pPr>
        <w:spacing w:line="283" w:lineRule="auto"/>
        <w:rPr>
          <w:rFonts w:hint="eastAsia" w:ascii="华文楷体" w:hAnsi="华文楷体" w:eastAsia="华文楷体" w:cs="华文楷体"/>
          <w:sz w:val="30"/>
          <w:szCs w:val="30"/>
        </w:rPr>
      </w:pPr>
    </w:p>
    <w:p w14:paraId="0C259B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attempt is to overthrow and remove the prescience or foreknowledge of God, with what success the farther consideration of the way whereby he endeavours it will manifest.</w:t>
      </w:r>
    </w:p>
    <w:p w14:paraId="65CFDC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他接下来的企图是推翻并除去上帝的预知或先见，其成败如何，将由我们进一步考察他所采用的方法来显明。</w:t>
      </w:r>
    </w:p>
    <w:p w14:paraId="223968B8">
      <w:pPr>
        <w:spacing w:line="283" w:lineRule="auto"/>
        <w:rPr>
          <w:rFonts w:hint="eastAsia" w:ascii="华文楷体" w:hAnsi="华文楷体" w:eastAsia="华文楷体" w:cs="华文楷体"/>
          <w:sz w:val="30"/>
          <w:szCs w:val="30"/>
        </w:rPr>
      </w:pPr>
    </w:p>
    <w:p w14:paraId="138DCD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question (the engine whereby he works) is thus framed:—</w:t>
      </w:r>
    </w:p>
    <w:p w14:paraId="6F0A3B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他的问题（他用以工作的工具）是这样构建的：——</w:t>
      </w:r>
    </w:p>
    <w:p w14:paraId="1F4A0914">
      <w:pPr>
        <w:spacing w:line="283" w:lineRule="auto"/>
        <w:rPr>
          <w:rFonts w:hint="eastAsia" w:ascii="华文楷体" w:hAnsi="华文楷体" w:eastAsia="华文楷体" w:cs="华文楷体"/>
          <w:sz w:val="30"/>
          <w:szCs w:val="30"/>
        </w:rPr>
      </w:pPr>
    </w:p>
    <w:p w14:paraId="06AB47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our free actions which are neither past nor present, but may afterward either be or not be, what are the chief passages of Scripture from whence it is wont to be gathered that God knoweth not such actions until they come to pass, yea, that there are such actions?</w:t>
      </w:r>
    </w:p>
    <w:p w14:paraId="216A60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至于我们那些既非过去也非现在，而是将来可能发生也可能不发生的自由行动，圣经中有哪些主要段落，人们通常从中推断出上帝在这些行动发生之前并不知道它们，甚至不知道有这些行动的存在呢？</w:t>
      </w:r>
    </w:p>
    <w:p w14:paraId="59DF89A0">
      <w:pPr>
        <w:spacing w:line="283" w:lineRule="auto"/>
        <w:rPr>
          <w:rFonts w:hint="eastAsia" w:ascii="华文楷体" w:hAnsi="华文楷体" w:eastAsia="华文楷体" w:cs="华文楷体"/>
          <w:sz w:val="30"/>
          <w:szCs w:val="30"/>
        </w:rPr>
      </w:pPr>
    </w:p>
    <w:p w14:paraId="45ADBE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might have had a clearer acquaintance with the intendment of this interrogation, it is desirable Mr Biddle had given us his sense on some particulars, which at first view present themselves to the trouble of every ordinary reader; as,—</w:t>
      </w:r>
    </w:p>
    <w:p w14:paraId="68521A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为使我们能更清楚地了解这个问题的意图，毕德尔先生（Mr Biddle）本应就一些细节向我们阐明他的看法，这些细节乍看之下会给每一位普通读者带来困扰；如下——</w:t>
      </w:r>
    </w:p>
    <w:p w14:paraId="0CE54A8C">
      <w:pPr>
        <w:spacing w:line="283" w:lineRule="auto"/>
        <w:rPr>
          <w:rFonts w:hint="eastAsia" w:ascii="华文楷体" w:hAnsi="华文楷体" w:eastAsia="华文楷体" w:cs="华文楷体"/>
          <w:sz w:val="30"/>
          <w:szCs w:val="30"/>
        </w:rPr>
      </w:pPr>
    </w:p>
    <w:p w14:paraId="4C8FC3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How we may reconcile the words of Scripture given in answer to his preceding query with the design of this.</w:t>
      </w:r>
    </w:p>
    <w:p w14:paraId="5B6AD8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我们如何将为回答他前一个问题所引用的经文，与这个问题的意图相协调。</w:t>
      </w:r>
    </w:p>
    <w:p w14:paraId="10FE9F90">
      <w:pPr>
        <w:spacing w:line="283" w:lineRule="auto"/>
        <w:rPr>
          <w:rFonts w:hint="eastAsia" w:ascii="华文楷体" w:hAnsi="华文楷体" w:eastAsia="华文楷体" w:cs="华文楷体"/>
          <w:sz w:val="30"/>
          <w:szCs w:val="30"/>
        </w:rPr>
      </w:pPr>
    </w:p>
    <w:p w14:paraId="4BD738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is asserted that God "understandeth our thoughts" (which certainly are of our free actions, if any such there are) "afar off;" here,that he knows not our free actions that are future, and not yet wrought or performed.</w:t>
      </w:r>
    </w:p>
    <w:p w14:paraId="10F4D9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在那里，经文断言上帝“从远处知道我们的意念”（如果真有自由行动，我们的意念当然属于其中）；在这里，却说祂不知道我们那些尚未发生或完成的将来的自由行动。</w:t>
      </w:r>
    </w:p>
    <w:p w14:paraId="5B3D6A3C">
      <w:pPr>
        <w:spacing w:line="283" w:lineRule="auto"/>
        <w:rPr>
          <w:rFonts w:hint="eastAsia" w:ascii="华文楷体" w:hAnsi="华文楷体" w:eastAsia="华文楷体" w:cs="华文楷体"/>
          <w:sz w:val="30"/>
          <w:szCs w:val="30"/>
        </w:rPr>
      </w:pPr>
    </w:p>
    <w:p w14:paraId="5765CB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whom is it "wont to be gathered" from the following scriptures that "God knowethnot our free actions until they come to pass."</w:t>
      </w:r>
    </w:p>
    <w:p w14:paraId="624B8B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是谁“通常”从以下的经文中“推断”出“上帝在我们的自由行动发生之前并不知道它们”。</w:t>
      </w:r>
    </w:p>
    <w:p w14:paraId="0E1FA647">
      <w:pPr>
        <w:spacing w:line="283" w:lineRule="auto"/>
        <w:rPr>
          <w:rFonts w:hint="eastAsia" w:ascii="华文楷体" w:hAnsi="华文楷体" w:eastAsia="华文楷体" w:cs="华文楷体"/>
          <w:sz w:val="30"/>
          <w:szCs w:val="30"/>
        </w:rPr>
      </w:pPr>
    </w:p>
    <w:p w14:paraId="7C5E38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not this "mere Christian," that is of no sect, name his companions and associates in these learned collections from Scripture?</w:t>
      </w:r>
    </w:p>
    <w:p w14:paraId="5ADE8F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为什么这位不属于任何宗派的“纯粹基督徒”，不指名他在这些从圣经中博学地搜集资料时的同伴和伙伴呢？</w:t>
      </w:r>
    </w:p>
    <w:p w14:paraId="0B91A508">
      <w:pPr>
        <w:spacing w:line="283" w:lineRule="auto"/>
        <w:rPr>
          <w:rFonts w:hint="eastAsia" w:ascii="华文楷体" w:hAnsi="华文楷体" w:eastAsia="华文楷体" w:cs="华文楷体"/>
          <w:sz w:val="30"/>
          <w:szCs w:val="30"/>
        </w:rPr>
      </w:pPr>
    </w:p>
    <w:p w14:paraId="04856E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his so doing discover him to be so far from a mere Christian, engaged in none of the sects that are now amongst Christians, as to be of that sect which the residue of men so called will scarce allow the name of a Christian unto?</w:t>
      </w:r>
    </w:p>
    <w:p w14:paraId="20577A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他这样做，岂不暴露了他远非一个不参与任何现存基督徒宗派的纯粹基督徒，而是属于那个其余被称为基督徒的人几乎不愿承认其为基督徒的宗派吗？</w:t>
      </w:r>
    </w:p>
    <w:p w14:paraId="61E07B51">
      <w:pPr>
        <w:spacing w:line="283" w:lineRule="auto"/>
        <w:rPr>
          <w:rFonts w:hint="eastAsia" w:ascii="华文楷体" w:hAnsi="华文楷体" w:eastAsia="华文楷体" w:cs="华文楷体"/>
          <w:sz w:val="30"/>
          <w:szCs w:val="30"/>
        </w:rPr>
      </w:pPr>
    </w:p>
    <w:p w14:paraId="777FA0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he intends by the close of his query, "Yea,that there are such actions."</w:t>
      </w:r>
    </w:p>
    <w:p w14:paraId="3B242A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他以问题的结尾“甚至，有这样的行动存在”意图何在。</w:t>
      </w:r>
    </w:p>
    <w:p w14:paraId="0C867A75">
      <w:pPr>
        <w:spacing w:line="283" w:lineRule="auto"/>
        <w:rPr>
          <w:rFonts w:hint="eastAsia" w:ascii="华文楷体" w:hAnsi="华文楷体" w:eastAsia="华文楷体" w:cs="华文楷体"/>
          <w:sz w:val="30"/>
          <w:szCs w:val="30"/>
        </w:rPr>
      </w:pPr>
    </w:p>
    <w:p w14:paraId="1E33BE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advance is evident in the words towards a farther negation of the knowledge of God than what was before expressed.</w:t>
      </w:r>
    </w:p>
    <w:p w14:paraId="14AF77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这些话明显地朝向比之前所表达的更进一步地否定上帝的知识。</w:t>
      </w:r>
    </w:p>
    <w:p w14:paraId="4D973452">
      <w:pPr>
        <w:spacing w:line="283" w:lineRule="auto"/>
        <w:rPr>
          <w:rFonts w:hint="eastAsia" w:ascii="华文楷体" w:hAnsi="华文楷体" w:eastAsia="华文楷体" w:cs="华文楷体"/>
          <w:sz w:val="30"/>
          <w:szCs w:val="30"/>
        </w:rPr>
      </w:pPr>
    </w:p>
    <w:p w14:paraId="14C097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says, God knows not our actions that are future contingent; here, he knows not that there are such actions.</w:t>
      </w:r>
    </w:p>
    <w:p w14:paraId="0F6FF1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之前，他说，上帝不知道我们那些将来偶然的行动；在这里，他说，祂不知道有这样的行动存在。</w:t>
      </w:r>
    </w:p>
    <w:p w14:paraId="07838B98">
      <w:pPr>
        <w:spacing w:line="283" w:lineRule="auto"/>
        <w:rPr>
          <w:rFonts w:hint="eastAsia" w:ascii="华文楷体" w:hAnsi="华文楷体" w:eastAsia="华文楷体" w:cs="华文楷体"/>
          <w:sz w:val="30"/>
          <w:szCs w:val="30"/>
        </w:rPr>
      </w:pPr>
    </w:p>
    <w:p w14:paraId="2BCE8E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of this must be, either that God knows not that there are any such actions as may or may not be,—which would render him less knowing than Mr B., who hath already told us that such there be,—or else that he knows not such actions when they are, at least without farther inquiring after them, and knowledge obtained beyond what from his own infinite perfections and eternal purpose he is furnished withal.</w:t>
      </w:r>
    </w:p>
    <w:p w14:paraId="4CAF9E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这意思必定是，要么上帝不知道有任何可能发生也可能不发生的行动——这将使祂比毕德尔先生（Mr B.）知道得更少，因为他已经告诉我们有这样的行动存在——要么就是，祂在这些行动发生时并不知道它们，至少需要进一步探究，并且获得的知识超出了祂凭自己无限的完美和永恒的旨意所具备的。</w:t>
      </w:r>
    </w:p>
    <w:p w14:paraId="522D5E75">
      <w:pPr>
        <w:spacing w:line="283" w:lineRule="auto"/>
        <w:rPr>
          <w:rFonts w:hint="eastAsia" w:ascii="华文楷体" w:hAnsi="华文楷体" w:eastAsia="华文楷体" w:cs="华文楷体"/>
          <w:sz w:val="30"/>
          <w:szCs w:val="30"/>
        </w:rPr>
      </w:pPr>
    </w:p>
    <w:p w14:paraId="2E2778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Mr B.'s next book or catechism, I desire he would answer these questions also.</w:t>
      </w:r>
    </w:p>
    <w:p w14:paraId="07F0E3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在毕德尔先生（Mr B.）的下一本书或要理问答中，我希望他也回答这些问题。</w:t>
      </w:r>
    </w:p>
    <w:p w14:paraId="36A5BB50">
      <w:pPr>
        <w:spacing w:line="283" w:lineRule="auto"/>
        <w:rPr>
          <w:rFonts w:hint="eastAsia" w:ascii="华文楷体" w:hAnsi="华文楷体" w:eastAsia="华文楷体" w:cs="华文楷体"/>
          <w:sz w:val="30"/>
          <w:szCs w:val="30"/>
        </w:rPr>
      </w:pPr>
    </w:p>
    <w:p w14:paraId="075AC9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endeavour of his Mr B. doth but follow his leaders.</w:t>
      </w:r>
    </w:p>
    <w:p w14:paraId="55E209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现在，在这一努力中，毕德尔先生（Mr B.）不过是跟随他的领袖们。</w:t>
      </w:r>
    </w:p>
    <w:p w14:paraId="049541C6">
      <w:pPr>
        <w:spacing w:line="283" w:lineRule="auto"/>
        <w:rPr>
          <w:rFonts w:hint="eastAsia" w:ascii="华文楷体" w:hAnsi="华文楷体" w:eastAsia="华文楷体" w:cs="华文楷体"/>
          <w:sz w:val="30"/>
          <w:szCs w:val="30"/>
        </w:rPr>
      </w:pPr>
    </w:p>
    <w:p w14:paraId="524E1E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in his Prelections, where the main of his design is to vindicate man's free-will into that latitude and absoluteness as none before him had once aimed at, in his eighth chapter objects to himself this foreknowledge of God as that which seems to abridge and cut short the liberty contended for.</w:t>
      </w:r>
    </w:p>
    <w:p w14:paraId="5EC675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索西努（Socinus）在他的《讲义》中，其主要意图是为人的自由意志辩护，使其达到前人所未曾企及的广度和绝对性，他在第八章中，将上帝的这种先见作为似乎削减并缩短了他所争取的自由的异议提给自己。</w:t>
      </w:r>
    </w:p>
    <w:p w14:paraId="1763A2F5">
      <w:pPr>
        <w:spacing w:line="283" w:lineRule="auto"/>
        <w:rPr>
          <w:rFonts w:hint="eastAsia" w:ascii="华文楷体" w:hAnsi="华文楷体" w:eastAsia="华文楷体" w:cs="华文楷体"/>
          <w:sz w:val="30"/>
          <w:szCs w:val="30"/>
        </w:rPr>
      </w:pPr>
    </w:p>
    <w:p w14:paraId="4D906A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answers that he grants not the foreknowledge pretended, and proceeds in that and the two following chapters, labouring to answer all the testimonies and arguments which are insisted on for the proof and demonstration of it, giving his own arguments against it, chap. xi.</w:t>
      </w:r>
    </w:p>
    <w:p w14:paraId="3DFF54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他回答说，他不承认所声称的先见，并在那一章和接下来的两章中，努力回答所有为证明和论证它而被坚持的证据和论点，并在第十一章中提出了他自己的反对论点。</w:t>
      </w:r>
    </w:p>
    <w:p w14:paraId="0FABDB75">
      <w:pPr>
        <w:spacing w:line="283" w:lineRule="auto"/>
        <w:rPr>
          <w:rFonts w:hint="eastAsia" w:ascii="华文楷体" w:hAnsi="华文楷体" w:eastAsia="华文楷体" w:cs="华文楷体"/>
          <w:sz w:val="30"/>
          <w:szCs w:val="30"/>
        </w:rPr>
      </w:pPr>
    </w:p>
    <w:p w14:paraId="05D198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Crellius is something more candid, as he pretends, but indeed infected with the same venom with the other; for after he hath disputed for sundry pages to prove the foreknowledge of God, he concludes at last that for those things that are future contingent, he knows only that they are so, and that possibly they may come to pass, possibly they may not.3</w:t>
      </w:r>
    </w:p>
    <w:p w14:paraId="4AD3A9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雷利乌斯（Crellius）表面上更为坦率，但实际上与另一位感染了同样的毒素；因为在他用数页篇幅论证上帝的先见之后，他最终得出结论，对于那些将来偶然的事物，祂只知道它们是如此，并且它们可能发生，也可能不发生。3</w:t>
      </w:r>
    </w:p>
    <w:p w14:paraId="799D09EE">
      <w:pPr>
        <w:spacing w:line="283" w:lineRule="auto"/>
        <w:rPr>
          <w:rFonts w:hint="eastAsia" w:ascii="华文楷体" w:hAnsi="华文楷体" w:eastAsia="华文楷体" w:cs="华文楷体"/>
          <w:sz w:val="30"/>
          <w:szCs w:val="30"/>
        </w:rPr>
      </w:pPr>
    </w:p>
    <w:p w14:paraId="7133BB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rest of their associates few have spoken expressly to this thing.</w:t>
      </w:r>
    </w:p>
    <w:p w14:paraId="0DCC9D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在他们其余的同伙中，很少有人明确地谈论这件事。</w:t>
      </w:r>
    </w:p>
    <w:p w14:paraId="3140D0AD">
      <w:pPr>
        <w:spacing w:line="283" w:lineRule="auto"/>
        <w:rPr>
          <w:rFonts w:hint="eastAsia" w:ascii="华文楷体" w:hAnsi="华文楷体" w:eastAsia="华文楷体" w:cs="华文楷体"/>
          <w:sz w:val="30"/>
          <w:szCs w:val="30"/>
        </w:rPr>
      </w:pPr>
    </w:p>
    <w:p w14:paraId="010D2C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Smalcius once and again manifests himself to consent with his masters in his disputations against Franzius, expressly consenting to what Socinus had written in his Prelections, and affirming the same thing himself, yea, disputing eagerly for the same opinion with him.</w:t>
      </w:r>
    </w:p>
    <w:p w14:paraId="3A81B8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修斯（Smalcius）在他与弗兰齐乌斯（Franzius）的辩论中，一再表明他同意他导师们的观点，明确同意索西努（Socinus）在其《讲义》中所写的，并自己肯定同样的事，是的，与他一起热切地为同样的观点辩论。</w:t>
      </w:r>
    </w:p>
    <w:p w14:paraId="2A3CF774">
      <w:pPr>
        <w:spacing w:line="283" w:lineRule="auto"/>
        <w:rPr>
          <w:rFonts w:hint="eastAsia" w:ascii="华文楷体" w:hAnsi="华文楷体" w:eastAsia="华文楷体" w:cs="华文楷体"/>
          <w:sz w:val="30"/>
          <w:szCs w:val="30"/>
        </w:rPr>
      </w:pPr>
    </w:p>
    <w:p w14:paraId="67DD1D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vindication of God's foreknowledge, I shall proceed in the same order as before in reference to the other attributes of God insisted on, namely:—1.</w:t>
      </w:r>
    </w:p>
    <w:p w14:paraId="12C3CD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为上帝的先见辩护，我将按照先前处理其他被坚持的上帝属性的同样次序进行，即：——1.</w:t>
      </w:r>
    </w:p>
    <w:p w14:paraId="2C03FFC9">
      <w:pPr>
        <w:spacing w:line="283" w:lineRule="auto"/>
        <w:rPr>
          <w:rFonts w:hint="eastAsia" w:ascii="华文楷体" w:hAnsi="华文楷体" w:eastAsia="华文楷体" w:cs="华文楷体"/>
          <w:sz w:val="30"/>
          <w:szCs w:val="30"/>
        </w:rPr>
      </w:pPr>
    </w:p>
    <w:p w14:paraId="0095FD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Mr B. hath done, how he hath disposed of sundry places of Scripture for the proof of his assertion, with the sense of the places by him so produced, is to be considered; 2. Another question and answer are to be supplied in the room of his; 3. The truth vindicated to be farther confirmed.</w:t>
      </w:r>
    </w:p>
    <w:p w14:paraId="32E06A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B.）做了什么，他如何安排圣经的几处经文来证明他的断言，以及他所引用的经文的意义，都需要被考虑；2. 另一个问题和答案需要被提供来代替他的；3. 被辩护的真理需要被进一步证实。</w:t>
      </w:r>
    </w:p>
    <w:p w14:paraId="4DD20892">
      <w:pPr>
        <w:spacing w:line="283" w:lineRule="auto"/>
        <w:rPr>
          <w:rFonts w:hint="eastAsia" w:ascii="华文楷体" w:hAnsi="华文楷体" w:eastAsia="华文楷体" w:cs="华文楷体"/>
          <w:sz w:val="30"/>
          <w:szCs w:val="30"/>
        </w:rPr>
      </w:pPr>
    </w:p>
    <w:p w14:paraId="37029D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w:t>
      </w:r>
    </w:p>
    <w:p w14:paraId="5E0E15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至于第一点：——</w:t>
      </w:r>
    </w:p>
    <w:p w14:paraId="1C5FDC59">
      <w:pPr>
        <w:spacing w:line="283" w:lineRule="auto"/>
        <w:rPr>
          <w:rFonts w:hint="eastAsia" w:ascii="华文楷体" w:hAnsi="华文楷体" w:eastAsia="华文楷体" w:cs="华文楷体"/>
          <w:sz w:val="30"/>
          <w:szCs w:val="30"/>
        </w:rPr>
      </w:pPr>
    </w:p>
    <w:p w14:paraId="237E6F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proof of the assertion proposed Mr B. finds himself entangled more than ordinarily, though I confess his task in general be such as no man not made desperate by the loss of all in a shipwreck of faith would once have undertaken.</w:t>
      </w:r>
    </w:p>
    <w:p w14:paraId="4DC8C0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在证明所提出的断言时，毕德尔先生（Mr B.）发现自己比平时更加纠缠不清，尽管我承认，他总体的任务是如此艰巨，以至于任何一个没有因信仰的沉船而失去一切、变得绝望的人，都不会去承担。</w:t>
      </w:r>
    </w:p>
    <w:p w14:paraId="7164189B">
      <w:pPr>
        <w:spacing w:line="283" w:lineRule="auto"/>
        <w:rPr>
          <w:rFonts w:hint="eastAsia" w:ascii="华文楷体" w:hAnsi="华文楷体" w:eastAsia="华文楷体" w:cs="华文楷体"/>
          <w:sz w:val="30"/>
          <w:szCs w:val="30"/>
        </w:rPr>
      </w:pPr>
    </w:p>
    <w:p w14:paraId="5CF25B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made good his proceeding according to his engagement, he ought at least to have given us texts of Scripture express in the letter, as by him cut off from the state, condition, and coherence, wherein by the Holy Ghost they are placed, for the countenancing of his assertion: but here, being not able to make any work in his method, proposed and boasted in as signal and uncontrollable, no apex or tittle in the Scripture being pointed towards the denial of God's knowing any thing or all things, past, present, and to come, he moulds his question into a peculiar fashion, and asks, whence or from what place of Scripture may such a thing as he there avers be gathered; at once plainly declining the trial he had put himself upon of insisting upon express texts of Scripture only, not one of the many quoted by him speaking one word expressly to the business in hand, and laying himself naked to all consequences rightly deduced from the Scripture, and expositions given to the letter of some places suitable to "the proportion of faith," Rom. 12:6.</w:t>
      </w:r>
    </w:p>
    <w:p w14:paraId="034FEB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履行他的承诺，他至少应当给我们提供字面上明确的经文，如同他从圣灵所安置它们的状态、条件和连贯性中割裂出来，以支持他的断言：但在这里，由于他无法在他那被提出并夸耀为显著且不可抗拒的方法中取得任何进展，圣经中没有一撇或一画指向否定上帝知道任何事或所有事，无论是过去、现在还是将来，他便将他的问题塑造成一种奇特的样式，并问道，他所断言的那种事，可以从圣经的何处或哪个地方推断出来；这立刻就明显地回避了他自己所设定的、只坚持圣经明确文本的试验，因为他所引用的许多经文中，没有一处明确地谈到手头的事，并且使他自己赤裸地暴露于所有从圣经中正确推导出的后果，以及对某些经文的字面所作的、符合“信心的程度”（罗马书 12:6）的解释之下。</w:t>
      </w:r>
    </w:p>
    <w:p w14:paraId="70628346">
      <w:pPr>
        <w:spacing w:line="283" w:lineRule="auto"/>
        <w:rPr>
          <w:rFonts w:hint="eastAsia" w:ascii="华文楷体" w:hAnsi="华文楷体" w:eastAsia="华文楷体" w:cs="华文楷体"/>
          <w:sz w:val="30"/>
          <w:szCs w:val="30"/>
        </w:rPr>
      </w:pPr>
    </w:p>
    <w:p w14:paraId="0B8733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which he would have, he tells you is gathered from the places of Scripture subjoined, but how, by whom, by what consequence, with what evidence of reason, it is so gathered, he tells you not.</w:t>
      </w:r>
    </w:p>
    <w:p w14:paraId="7F7326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那么，他想要的东西，他告诉你，是从附录的经文中推断出来的，但如何，由谁，以何种推论，用何种理性的证据如此推断出来，他没有告诉你。</w:t>
      </w:r>
    </w:p>
    <w:p w14:paraId="26FD1445">
      <w:pPr>
        <w:spacing w:line="283" w:lineRule="auto"/>
        <w:rPr>
          <w:rFonts w:hint="eastAsia" w:ascii="华文楷体" w:hAnsi="华文楷体" w:eastAsia="华文楷体" w:cs="华文楷体"/>
          <w:sz w:val="30"/>
          <w:szCs w:val="30"/>
        </w:rPr>
      </w:pPr>
    </w:p>
    <w:p w14:paraId="103FA7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understanding, indeed, informed with such gross conceptions of the nature of the Deity as Mr B. hath laboured to insinuate into the minds of men, might gather, from his collection of places of Scripture for his purpose in hand, that God is afraid, troubled, grieved, that he repenteth, altereth and changeth his mind to and fro; but of his knowledge or foreknowledge of things, whether he have any such thing or not, there is not the least intimation, unless it be in this, that if he had any such foreknowledge, he need not put himself to so much trouble and vexation, nor so change and alter his mind, as he doth.</w:t>
      </w:r>
    </w:p>
    <w:p w14:paraId="5508D5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的确，一个被毕德尔先生（Mr B.）费力灌输给人们的、关于神性本质的粗俗观念所熏陶的理解力，或许能从他为手头的目的所收集的经文中推断出，上帝是惧怕的、烦恼的、忧伤的，祂后悔、反复改变主意；但关于祂对事物的知识或先见，无论祂是否有这样的东西，都没有丝毫的暗示，除非是在这一点上，即如果祂有任何这样的先见，祂就不需要给自己带来如此多的麻烦和烦恼，也不需要像祂那样改变主意。</w:t>
      </w:r>
    </w:p>
    <w:p w14:paraId="7A8801D8">
      <w:pPr>
        <w:spacing w:line="283" w:lineRule="auto"/>
        <w:rPr>
          <w:rFonts w:hint="eastAsia" w:ascii="华文楷体" w:hAnsi="华文楷体" w:eastAsia="华文楷体" w:cs="华文楷体"/>
          <w:sz w:val="30"/>
          <w:szCs w:val="30"/>
        </w:rPr>
      </w:pPr>
    </w:p>
    <w:p w14:paraId="7ABB35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such figments as these (through the infinite, wise, and good providence of God, punishing the wantonness of the minds and lives of men, by giving them up to strong delusions and vain imaginations, in the darkness of their foolish hearts, 2 Thess. 2:10–12, so far as to change the glory of the incorruptible God into the likeness of a corruptible, weak, ignorant, sinful man, Rom. 1:23), are we now to deal.</w:t>
      </w:r>
    </w:p>
    <w:p w14:paraId="3FB6A7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我们现在要处理的，就是诸如此类的虚构（藉着上帝无限、智慧和良善的护理，惩罚人心思和生活上的放纵，任凭他们陷于强烈的迷惑和虚妄的想象中，在他们愚昧的心中黑暗了，帖撒罗尼迦后书 2:10–12，以致将不能朽坏之上帝的荣耀，变为必朽坏、软弱、无知、有罪之人的样式，罗马书 1:23）。</w:t>
      </w:r>
    </w:p>
    <w:p w14:paraId="6BB4F673">
      <w:pPr>
        <w:spacing w:line="283" w:lineRule="auto"/>
        <w:rPr>
          <w:rFonts w:hint="eastAsia" w:ascii="华文楷体" w:hAnsi="华文楷体" w:eastAsia="华文楷体" w:cs="华文楷体"/>
          <w:sz w:val="30"/>
          <w:szCs w:val="30"/>
        </w:rPr>
      </w:pPr>
    </w:p>
    <w:p w14:paraId="447DB4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 places themselves be considered.</w:t>
      </w:r>
    </w:p>
    <w:p w14:paraId="2FABDA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但让我们来考察经文本身。</w:t>
      </w:r>
    </w:p>
    <w:p w14:paraId="3A382A01">
      <w:pPr>
        <w:spacing w:line="283" w:lineRule="auto"/>
        <w:rPr>
          <w:rFonts w:hint="eastAsia" w:ascii="华文楷体" w:hAnsi="华文楷体" w:eastAsia="华文楷体" w:cs="华文楷体"/>
          <w:sz w:val="30"/>
          <w:szCs w:val="30"/>
        </w:rPr>
      </w:pPr>
    </w:p>
    <w:p w14:paraId="026D43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heads they may be referred:—1. Such as ascribe unto God fear and being afraid.</w:t>
      </w:r>
    </w:p>
    <w:p w14:paraId="16AAAA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它们可以归于以下几类：——1. 那些将惧怕归于上帝的经文。</w:t>
      </w:r>
    </w:p>
    <w:p w14:paraId="6BCD4C4C">
      <w:pPr>
        <w:spacing w:line="283" w:lineRule="auto"/>
        <w:rPr>
          <w:rFonts w:hint="eastAsia" w:ascii="华文楷体" w:hAnsi="华文楷体" w:eastAsia="华文楷体" w:cs="华文楷体"/>
          <w:sz w:val="30"/>
          <w:szCs w:val="30"/>
        </w:rPr>
      </w:pPr>
    </w:p>
    <w:p w14:paraId="76A336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32:26, 27; Exod. 13:17; Gen. 3:22, 23, are of this sort.</w:t>
      </w:r>
    </w:p>
    <w:p w14:paraId="54F9C6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32:26, 27; 出埃及记 13:17; 创世记 3:22, 23, 属于此类。</w:t>
      </w:r>
    </w:p>
    <w:p w14:paraId="7B520976">
      <w:pPr>
        <w:spacing w:line="283" w:lineRule="auto"/>
        <w:rPr>
          <w:rFonts w:hint="eastAsia" w:ascii="华文楷体" w:hAnsi="华文楷体" w:eastAsia="华文楷体" w:cs="华文楷体"/>
          <w:sz w:val="30"/>
          <w:szCs w:val="30"/>
        </w:rPr>
      </w:pPr>
    </w:p>
    <w:p w14:paraId="7A0CEA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Repentance, 1 Sam. 15:10, 11, ult.</w:t>
      </w:r>
    </w:p>
    <w:p w14:paraId="180C22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后悔，撒母耳记上 15:10, 11, 末。</w:t>
      </w:r>
    </w:p>
    <w:p w14:paraId="714D5C2F">
      <w:pPr>
        <w:spacing w:line="283" w:lineRule="auto"/>
        <w:rPr>
          <w:rFonts w:hint="eastAsia" w:ascii="华文楷体" w:hAnsi="华文楷体" w:eastAsia="华文楷体" w:cs="华文楷体"/>
          <w:sz w:val="30"/>
          <w:szCs w:val="30"/>
        </w:rPr>
      </w:pPr>
    </w:p>
    <w:p w14:paraId="54ADC9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Change, or alteration of mind, Num. 14:27, 30; 1 Sam. 2:30.</w:t>
      </w:r>
    </w:p>
    <w:p w14:paraId="15E53B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改变或心意转变，民数记 14:27, 30; 撒母耳记上 2:30。</w:t>
      </w:r>
    </w:p>
    <w:p w14:paraId="19CE02E0">
      <w:pPr>
        <w:spacing w:line="283" w:lineRule="auto"/>
        <w:rPr>
          <w:rFonts w:hint="eastAsia" w:ascii="华文楷体" w:hAnsi="华文楷体" w:eastAsia="华文楷体" w:cs="华文楷体"/>
          <w:sz w:val="30"/>
          <w:szCs w:val="30"/>
        </w:rPr>
      </w:pPr>
    </w:p>
    <w:p w14:paraId="4BE80B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Expectation whether a thing will answer his desire or no, Isa. 5:4.</w:t>
      </w:r>
    </w:p>
    <w:p w14:paraId="4961F4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期望某事是否会符合祂的愿望，以赛亚书 5:4。</w:t>
      </w:r>
    </w:p>
    <w:p w14:paraId="50129B3C">
      <w:pPr>
        <w:spacing w:line="283" w:lineRule="auto"/>
        <w:rPr>
          <w:rFonts w:hint="eastAsia" w:ascii="华文楷体" w:hAnsi="华文楷体" w:eastAsia="华文楷体" w:cs="华文楷体"/>
          <w:sz w:val="30"/>
          <w:szCs w:val="30"/>
        </w:rPr>
      </w:pPr>
    </w:p>
    <w:p w14:paraId="03FC60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Conjecturing, Jer. 36:1–3; Ezek. 12:1–3.</w:t>
      </w:r>
    </w:p>
    <w:p w14:paraId="6CCF56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推测，耶利米书 36:1–3; 以西结书 12:1–3。</w:t>
      </w:r>
    </w:p>
    <w:p w14:paraId="6570D330">
      <w:pPr>
        <w:spacing w:line="283" w:lineRule="auto"/>
        <w:rPr>
          <w:rFonts w:hint="eastAsia" w:ascii="华文楷体" w:hAnsi="华文楷体" w:eastAsia="华文楷体" w:cs="华文楷体"/>
          <w:sz w:val="30"/>
          <w:szCs w:val="30"/>
        </w:rPr>
      </w:pPr>
    </w:p>
    <w:p w14:paraId="26A06B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Trying of experiments, Judges 3:1, 4; Dan. 12:10; 2 Chron. 32:31.</w:t>
      </w:r>
    </w:p>
    <w:p w14:paraId="1F4BA6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试验，士师记 3:1, 4; 但以理书 12:10; 历代志下 32:31。</w:t>
      </w:r>
    </w:p>
    <w:p w14:paraId="6F51149B">
      <w:pPr>
        <w:spacing w:line="283" w:lineRule="auto"/>
        <w:rPr>
          <w:rFonts w:hint="eastAsia" w:ascii="华文楷体" w:hAnsi="华文楷体" w:eastAsia="华文楷体" w:cs="华文楷体"/>
          <w:sz w:val="30"/>
          <w:szCs w:val="30"/>
        </w:rPr>
      </w:pPr>
    </w:p>
    <w:p w14:paraId="05AC43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and the like it may, by Mr B.'s direction and help, be thus gathered: "If God be afraid of what is to come to pass, and repenteth him of what he hath done when he finds it not to answer his expectation; if he sits divining and conjecturing at events, being often deceived therein, and therefore tries and makes experiments that he may be informed of the true state of things: then certainly he knows not the free actions of men, that are not yet come to pass."</w:t>
      </w:r>
    </w:p>
    <w:p w14:paraId="2AAC14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从所有这些以及类似的经文中，借着毕德尔先生（Mr B.）的指导和帮助，可以如此推断：“如果上帝惧怕将要发生的事，并在发现事情不符合祂的期望时后悔自己所做的；如果祂坐着占卜和推测事件，并常常被欺骗，因此进行试验和实验，以便了解事物的真实状态：那么，祂当然不知道那些尚未发生的、人的自由行动。”</w:t>
      </w:r>
    </w:p>
    <w:p w14:paraId="29F8A0CB">
      <w:pPr>
        <w:spacing w:line="283" w:lineRule="auto"/>
        <w:rPr>
          <w:rFonts w:hint="eastAsia" w:ascii="华文楷体" w:hAnsi="华文楷体" w:eastAsia="华文楷体" w:cs="华文楷体"/>
          <w:sz w:val="30"/>
          <w:szCs w:val="30"/>
        </w:rPr>
      </w:pPr>
    </w:p>
    <w:p w14:paraId="06A997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antecedent Mr B. hath proved undeniably from ten texts of Scripture, and doubtless the consequent is easily to be gathered by any of his disciples.</w:t>
      </w:r>
    </w:p>
    <w:p w14:paraId="1C5E8F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B.）已从十处经文中无可否认地证明了前提，而其后果，无疑，他的任何门徒都能轻易地推断出来。</w:t>
      </w:r>
    </w:p>
    <w:p w14:paraId="0EDEFC65">
      <w:pPr>
        <w:spacing w:line="283" w:lineRule="auto"/>
        <w:rPr>
          <w:rFonts w:hint="eastAsia" w:ascii="华文楷体" w:hAnsi="华文楷体" w:eastAsia="华文楷体" w:cs="华文楷体"/>
          <w:sz w:val="30"/>
          <w:szCs w:val="30"/>
        </w:rPr>
      </w:pPr>
    </w:p>
    <w:p w14:paraId="2D0EDB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it is high time that the old, musty catechisms of prejudicate persons, who scarce so much as once consulted with the Scriptures in their compo sures, as being more engaged into factions, were removed out of the way and burned, that this "mere Christian" may have liberty to bless the growing generation with such notions of God as the idolatrous Pagans of old would have scorned to have received.</w:t>
      </w:r>
    </w:p>
    <w:p w14:paraId="1F99CC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现在是时候将那些固执己见之人的陈腐的要理问答移除并焚烧了，他们在编撰时几乎没有一次查考圣经，因为他们更热衷于派系斗争，这样这位“纯粹基督徒”才能有自由，用古代偶像崇拜的异教徒都鄙夷不屑接受的、关于上帝的观念，来祝福成长中的一代。</w:t>
      </w:r>
    </w:p>
    <w:p w14:paraId="1324A579">
      <w:pPr>
        <w:spacing w:line="283" w:lineRule="auto"/>
        <w:rPr>
          <w:rFonts w:hint="eastAsia" w:ascii="华文楷体" w:hAnsi="华文楷体" w:eastAsia="华文楷体" w:cs="华文楷体"/>
          <w:sz w:val="30"/>
          <w:szCs w:val="30"/>
        </w:rPr>
      </w:pPr>
    </w:p>
    <w:p w14:paraId="202692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not the Scriptures ascribe all the particulars mentioned unto God?</w:t>
      </w:r>
    </w:p>
    <w:p w14:paraId="53B733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但圣经岂不是将所有提到的细节都归于上帝吗？</w:t>
      </w:r>
    </w:p>
    <w:p w14:paraId="52CE8EF3">
      <w:pPr>
        <w:spacing w:line="283" w:lineRule="auto"/>
        <w:rPr>
          <w:rFonts w:hint="eastAsia" w:ascii="华文楷体" w:hAnsi="华文楷体" w:eastAsia="华文楷体" w:cs="华文楷体"/>
          <w:sz w:val="30"/>
          <w:szCs w:val="30"/>
        </w:rPr>
      </w:pPr>
    </w:p>
    <w:p w14:paraId="547BA3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blame Mr B. without reflection on them?</w:t>
      </w:r>
    </w:p>
    <w:p w14:paraId="459D49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你能责备毕德尔先生（Mr B.）而不反思圣经吗？</w:t>
      </w:r>
    </w:p>
    <w:p w14:paraId="2C1A7027">
      <w:pPr>
        <w:spacing w:line="283" w:lineRule="auto"/>
        <w:rPr>
          <w:rFonts w:hint="eastAsia" w:ascii="华文楷体" w:hAnsi="华文楷体" w:eastAsia="华文楷体" w:cs="华文楷体"/>
          <w:sz w:val="30"/>
          <w:szCs w:val="30"/>
        </w:rPr>
      </w:pPr>
    </w:p>
    <w:p w14:paraId="7A4ACD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only what the Scripture affirms in the letter, and not the sense wherein and the manner how it affirms it (which considerations are allowed to all the writings and speakings of the sons of men) is to be considered, the end seeming to be aimed at in such undertakings as this of Mr B., namely, to induce the atheistical spirits of the sons of men to a contempt and scorn of them and their authority, will probably be sooner attained than by the efficacy of any one engine raised against them in the world besides.</w:t>
      </w:r>
    </w:p>
    <w:p w14:paraId="2FA84D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如果只考虑圣经在字面上所肯定的，而不考虑其肯定的意义和方式（这些考量是允许用于人类子孙所有著作和言论的），那么毕德尔先生（Mr B.）此类事业所似乎旨在达成的目的，即诱导人类子孙的无神论精神去藐视和鄙视圣经及其权威，将可能比世界上任何其他针对圣经的工具的效力更快地达成。</w:t>
      </w:r>
    </w:p>
    <w:p w14:paraId="55D37E26">
      <w:pPr>
        <w:spacing w:line="283" w:lineRule="auto"/>
        <w:rPr>
          <w:rFonts w:hint="eastAsia" w:ascii="华文楷体" w:hAnsi="华文楷体" w:eastAsia="华文楷体" w:cs="华文楷体"/>
          <w:sz w:val="30"/>
          <w:szCs w:val="30"/>
        </w:rPr>
      </w:pPr>
    </w:p>
    <w:p w14:paraId="61870A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matter under consideration, I have some few things in general to propose to Mr B., and then I shall descend to the particulars insisted on:—</w:t>
      </w:r>
    </w:p>
    <w:p w14:paraId="39E153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至于正在考虑的事项，我有一些总体的几点要向毕德尔先生（Mr B.）提出，然后我将深入到所坚持的具体细节：——</w:t>
      </w:r>
    </w:p>
    <w:p w14:paraId="1607E18F">
      <w:pPr>
        <w:spacing w:line="283" w:lineRule="auto"/>
        <w:rPr>
          <w:rFonts w:hint="eastAsia" w:ascii="华文楷体" w:hAnsi="华文楷体" w:eastAsia="华文楷体" w:cs="华文楷体"/>
          <w:sz w:val="30"/>
          <w:szCs w:val="30"/>
        </w:rPr>
      </w:pPr>
    </w:p>
    <w:p w14:paraId="33BBF6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 desire to know whether the things mentioned, as fear, grief, repentance, trouble, conjecturings, making trials of men for his own information, are ascribed properly to God as they are unto men, or tropically and figuratively, with a condescension to us, to express the things spoken of, and not to describe the nature of God.</w:t>
      </w:r>
    </w:p>
    <w:p w14:paraId="23EF2A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么，我希望知道，所提到的事情，如惧怕、忧伤、后悔、烦恼、推测、为获取信息而试验人，是像归于人一样恰当地归于上帝，还是以转喻和比喻的方式，出于对我们的迁就，来表达所说的事，而不是描述上帝的本性。</w:t>
      </w:r>
    </w:p>
    <w:p w14:paraId="00CEE37B">
      <w:pPr>
        <w:spacing w:line="283" w:lineRule="auto"/>
        <w:rPr>
          <w:rFonts w:hint="eastAsia" w:ascii="华文楷体" w:hAnsi="华文楷体" w:eastAsia="华文楷体" w:cs="华文楷体"/>
          <w:sz w:val="30"/>
          <w:szCs w:val="30"/>
        </w:rPr>
      </w:pPr>
    </w:p>
    <w:p w14:paraId="1EF723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be said, namely, that these things are ascribed properly to God, and really signify of him the things in us intended in them, then to what hath been spoken in the consideration taken of the foregoing query, I shall freely add, for mine own part, I will not own nor worship him for my God who is truly and properly afraid of what all the men in the world either will or can do; who doth, can do, or hath done any thing, or suffered any thing to be done, of which he doth or can truly and properly repent himself, with sorrow and grief for his mistake; or that sits in heaven divining and conjecturing at what men will do here below: and do know that he whom I serve in my spirit will famish and starve all such gods out of the world.</w:t>
      </w:r>
    </w:p>
    <w:p w14:paraId="375BCD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是前者，即这些事是恰当地归于上帝，并且真实地表示祂里面有我们里面所意指的那些事，那么，对于在前一个问题中所说的话，我将坦率地补充，就我个人而言，我不会承认或敬拜那位真实而恰当地惧怕世界上所有人将要或能做的任何事的为我的上帝；那位做过、能做、或已经做过任何事，或容许任何事被做，而祂为此真实而恰当地后悔自己，并为祂的错误而忧伤悲痛；或那位坐在天上占卜和推测地上的人将要做什么的：并且我知道，我用心灵所事奉的那位，将使所有这样的神在世界上饥饿而死。</w:t>
      </w:r>
    </w:p>
    <w:p w14:paraId="33A1C082">
      <w:pPr>
        <w:spacing w:line="283" w:lineRule="auto"/>
        <w:rPr>
          <w:rFonts w:hint="eastAsia" w:ascii="华文楷体" w:hAnsi="华文楷体" w:eastAsia="华文楷体" w:cs="华文楷体"/>
          <w:sz w:val="30"/>
          <w:szCs w:val="30"/>
        </w:rPr>
      </w:pPr>
    </w:p>
    <w:p w14:paraId="4D7DB8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before.</w:t>
      </w:r>
    </w:p>
    <w:p w14:paraId="2E2264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但这个之前已经说过。</w:t>
      </w:r>
    </w:p>
    <w:p w14:paraId="6D8C756F">
      <w:pPr>
        <w:spacing w:line="283" w:lineRule="auto"/>
        <w:rPr>
          <w:rFonts w:hint="eastAsia" w:ascii="华文楷体" w:hAnsi="华文楷体" w:eastAsia="华文楷体" w:cs="华文楷体"/>
          <w:sz w:val="30"/>
          <w:szCs w:val="30"/>
        </w:rPr>
      </w:pPr>
    </w:p>
    <w:p w14:paraId="0119BD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things are ascribed to God figuratively and improperly, discovering the kind of his works and dispensations, not his own nature or property,I would fain know what inference can be made or conclusion drawn from such expressions, directly calling for a figurative interpretation?</w:t>
      </w:r>
    </w:p>
    <w:p w14:paraId="48E1DA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如果这些事是以比喻和不恰当的方式归于上帝，揭示了祂工作和安排的种类，而非祂自己的本性或属性，我倒想知道，从这样直接要求比喻性解释的表达中，能作出什么推论或得出什么结论呢？</w:t>
      </w:r>
    </w:p>
    <w:p w14:paraId="05A28132">
      <w:pPr>
        <w:spacing w:line="283" w:lineRule="auto"/>
        <w:rPr>
          <w:rFonts w:hint="eastAsia" w:ascii="华文楷体" w:hAnsi="华文楷体" w:eastAsia="华文楷体" w:cs="华文楷体"/>
          <w:sz w:val="30"/>
          <w:szCs w:val="30"/>
        </w:rPr>
      </w:pPr>
    </w:p>
    <w:p w14:paraId="7D19D5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if God be said to repent that he had done such a thing, because such and such things are come to pass thereupon, if this repentance in God be not properly ascribed to him (as by Mr B.'s own rule it is not), but denotes only an alteration and change in the works that outwardly are of him, in an orderly subserviencyto the immutable purpose of his will, what can thence be gathered to prove that God foreseeth not the free actions of men?</w:t>
      </w:r>
    </w:p>
    <w:p w14:paraId="26E40F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例如，如果说上帝后悔祂做了某件事，因为由此发生了这样那样的事，如果在上帝里面的这种后悔不是恰当地归于祂（按照毕德尔先生（Mr B.）自己的规则，它不是），而只是表示在祂外在的工作中，为祂旨意不变的目的而有序地发生的一种改变和变化，那么从中能推断出什么来证明上帝不预见人的自由行动呢？</w:t>
      </w:r>
    </w:p>
    <w:p w14:paraId="35782824">
      <w:pPr>
        <w:spacing w:line="283" w:lineRule="auto"/>
        <w:rPr>
          <w:rFonts w:hint="eastAsia" w:ascii="华文楷体" w:hAnsi="华文楷体" w:eastAsia="华文楷体" w:cs="华文楷体"/>
          <w:sz w:val="30"/>
          <w:szCs w:val="30"/>
        </w:rPr>
      </w:pPr>
    </w:p>
    <w:p w14:paraId="46E2BE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issue of Mr B.'s confirmation of the thesis couched in his query insisted on from the Scriptures.</w:t>
      </w:r>
    </w:p>
    <w:p w14:paraId="689FED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这就是毕德尔先生（Mr B.）从圣经中坚持的、对他问题中隐藏的论题的证实的最终结果。</w:t>
      </w:r>
    </w:p>
    <w:p w14:paraId="49082282">
      <w:pPr>
        <w:spacing w:line="283" w:lineRule="auto"/>
        <w:rPr>
          <w:rFonts w:hint="eastAsia" w:ascii="华文楷体" w:hAnsi="华文楷体" w:eastAsia="华文楷体" w:cs="华文楷体"/>
          <w:sz w:val="30"/>
          <w:szCs w:val="30"/>
        </w:rPr>
      </w:pPr>
    </w:p>
    <w:p w14:paraId="3D8EE8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 must crave leave once more to mind him of the rule he hath given us in his preface, namely, "That where a thing is improperly ascribed to God, in some other place it is denied of him," as he instances in that of his being weary; so that whatever is denied of him in any one place is not properly ascribed to him in any other.</w:t>
      </w:r>
    </w:p>
    <w:p w14:paraId="143556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必须再请求允许，提醒他他在序言中给我们的规则，即，“当某事不恰当地归于上帝时，在别处就会被否认归于祂”，正如他以祂疲乏为例；因此，凡在任何一处被否认归于祂的，在任何别处都不是恰当地归于祂。</w:t>
      </w:r>
    </w:p>
    <w:p w14:paraId="61C2908B">
      <w:pPr>
        <w:spacing w:line="283" w:lineRule="auto"/>
        <w:rPr>
          <w:rFonts w:hint="eastAsia" w:ascii="华文楷体" w:hAnsi="华文楷体" w:eastAsia="华文楷体" w:cs="华文楷体"/>
          <w:sz w:val="30"/>
          <w:szCs w:val="30"/>
        </w:rPr>
      </w:pPr>
    </w:p>
    <w:p w14:paraId="7A3495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God be said, in some of the places by him produced, to repent, yet it is in another expressly said that he doth not so, and that upon such a general ground and reason as is equally exclusive of all those other passions and affections, upon whose assignment unto God the whole strength of Mr B.'s plea against the prescience of God doth depend: 1 Sam. 15:29, "Also the Strength of Israel will not lie nor repent: for he is not a man, that he should repent."</w:t>
      </w:r>
    </w:p>
    <w:p w14:paraId="070570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现在，虽然上帝在他所引用的某些经文中被说成后悔，但在另一处却明确地说祂不如此，并且其所依据的一般性基础和理由，同样排除了所有那些其他的情感和激情，而毕德尔先生（Mr B.）反对上帝先见的全部论据，都依赖于将这些情感和激情归于上帝：撒母耳记上 15:29，“以色列的大能者必不说谎，也不后悔；因为祂并非世人，竟后悔。”</w:t>
      </w:r>
    </w:p>
    <w:p w14:paraId="7F2B7E23">
      <w:pPr>
        <w:spacing w:line="283" w:lineRule="auto"/>
        <w:rPr>
          <w:rFonts w:hint="eastAsia" w:ascii="华文楷体" w:hAnsi="华文楷体" w:eastAsia="华文楷体" w:cs="华文楷体"/>
          <w:sz w:val="30"/>
          <w:szCs w:val="30"/>
        </w:rPr>
      </w:pPr>
    </w:p>
    <w:p w14:paraId="7FA602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immutability of his nature, and unlikeness to men in obnoxiousness to alterations, are asserted as the reason of his not repenting; which will equally extend its force and efficacy to the removal from him of all the other human affections mentioned.</w:t>
      </w:r>
    </w:p>
    <w:p w14:paraId="01B1F7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祂本性的不变性，以及祂不像人那样易于改变，被断言为祂不后悔的原因；这将同样将其力量和功效延伸到除去归于祂的所有其他提到的人类情感。</w:t>
      </w:r>
    </w:p>
    <w:p w14:paraId="24038A45">
      <w:pPr>
        <w:spacing w:line="283" w:lineRule="auto"/>
        <w:rPr>
          <w:rFonts w:hint="eastAsia" w:ascii="华文楷体" w:hAnsi="华文楷体" w:eastAsia="华文楷体" w:cs="华文楷体"/>
          <w:sz w:val="30"/>
          <w:szCs w:val="30"/>
        </w:rPr>
      </w:pPr>
    </w:p>
    <w:p w14:paraId="4A2636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second general consideration of the foundation of Mr B.'s plea is sufficient for the removal of the whole.</w:t>
      </w:r>
    </w:p>
    <w:p w14:paraId="331A3F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而这第二个对毕德尔先生（Mr B.）论据基础的总体考量，足以除去整个论据。</w:t>
      </w:r>
    </w:p>
    <w:p w14:paraId="329A10CF">
      <w:pPr>
        <w:spacing w:line="283" w:lineRule="auto"/>
        <w:rPr>
          <w:rFonts w:hint="eastAsia" w:ascii="华文楷体" w:hAnsi="华文楷体" w:eastAsia="华文楷体" w:cs="华文楷体"/>
          <w:sz w:val="30"/>
          <w:szCs w:val="30"/>
        </w:rPr>
      </w:pPr>
    </w:p>
    <w:p w14:paraId="569258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 desire to know whether indeed it is only the free actions of men that are not yet done that Mr B. denies to be known of God, or whether he excludes him not also from the knowledge of the present state, frame, and actings of the hearts of men, and how they stand affected towards him, being therein like other rulers among men, who may judge of the good and evil actions of men so far as they are manifest and evident, but how men in their hearts stand affected to them, their rule, government, and authority, they know not?</w:t>
      </w:r>
    </w:p>
    <w:p w14:paraId="775005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我希望知道，毕德尔先生（Mr B.）否认上帝知道的，是否确实只是那些尚未完成的人的自由行动，或者他是否也排除了祂对人心的现时状态、构造和作为的知识，以及他们对祂的态度，在这方面，祂就像人间的其他统治者，他们可以判断人的善恶行为，只要这些行为是明显和显而易见的，但人们心中对他们、他们的统治、政府和权威的态度如何，他们却不知道？</w:t>
      </w:r>
    </w:p>
    <w:p w14:paraId="6B773111">
      <w:pPr>
        <w:spacing w:line="283" w:lineRule="auto"/>
        <w:rPr>
          <w:rFonts w:hint="eastAsia" w:ascii="华文楷体" w:hAnsi="华文楷体" w:eastAsia="华文楷体" w:cs="华文楷体"/>
          <w:sz w:val="30"/>
          <w:szCs w:val="30"/>
        </w:rPr>
      </w:pPr>
    </w:p>
    <w:p w14:paraId="5C0549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inquiry,I have not only the observation premised from the words of the close of Mr B.'s query being of a negative importance ("Yea, that there are such actions"), but also from some of the proofs by him produced of his former assertion being interpreted according to the literal significancy of the words, as exclusive of any figure, which he insisteth on.</w:t>
      </w:r>
    </w:p>
    <w:p w14:paraId="1B491C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为进行这一探究，我不仅有从毕德尔先生（Mr B.）问题结尾处具有否定重要性的话语（“甚至，有这样的行动存在”）中得出的观察，而且还有从他为证明他先前断言而引用的某些证据中得出的观察，这些证据是按照词语的字面意义来解释的，排除了他所坚持的任何比喻。</w:t>
      </w:r>
    </w:p>
    <w:p w14:paraId="179E960F">
      <w:pPr>
        <w:spacing w:line="283" w:lineRule="auto"/>
        <w:rPr>
          <w:rFonts w:hint="eastAsia" w:ascii="华文楷体" w:hAnsi="华文楷体" w:eastAsia="华文楷体" w:cs="华文楷体"/>
          <w:sz w:val="30"/>
          <w:szCs w:val="30"/>
        </w:rPr>
      </w:pPr>
    </w:p>
    <w:p w14:paraId="3C2C0B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sort is that of Gen. 22:1, 2, 10–12, where God is said to tempt Abraham, and upon the issue of that trial says to him (which words Mr B., by putting them in a different character, points to as comprehensive of what he intends to gather and conclude from them), "Now I know that thou fearest God, seeing thou hast not with-held thy son, thine only son, from me."</w:t>
      </w:r>
    </w:p>
    <w:p w14:paraId="3709BB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属于这一类的，是创世记 22:1, 2, 10–12 的经文，那里说上帝试验亚伯拉罕，并在试验结束后对他说（毕德尔先生（Mr B.）用不同的字体标出这些话，指出它们包含了祂意图从中推断和总结的内容），“现在我知道你是敬畏上帝的了，因为你没有将你的儿子，就是你独生的儿子，留下不给我。”</w:t>
      </w:r>
    </w:p>
    <w:p w14:paraId="0AE438B4">
      <w:pPr>
        <w:spacing w:line="283" w:lineRule="auto"/>
        <w:rPr>
          <w:rFonts w:hint="eastAsia" w:ascii="华文楷体" w:hAnsi="华文楷体" w:eastAsia="华文楷体" w:cs="华文楷体"/>
          <w:sz w:val="30"/>
          <w:szCs w:val="30"/>
        </w:rPr>
      </w:pPr>
    </w:p>
    <w:p w14:paraId="79B1F9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which Mr B. guides unto from hence is, that God knew not that which he inquired after, and therefore tempted Abraham that he might so do, and upon the issue of that trial says, "Now I know."</w:t>
      </w:r>
    </w:p>
    <w:p w14:paraId="0FA899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B.）由此引导出的结论是，上帝不知道祂所探究的，因此试验亚伯拉罕以便知道，并在试验结束后说，“现在我知道了。”</w:t>
      </w:r>
    </w:p>
    <w:p w14:paraId="59584288">
      <w:pPr>
        <w:spacing w:line="283" w:lineRule="auto"/>
        <w:rPr>
          <w:rFonts w:hint="eastAsia" w:ascii="华文楷体" w:hAnsi="华文楷体" w:eastAsia="华文楷体" w:cs="华文楷体"/>
          <w:sz w:val="30"/>
          <w:szCs w:val="30"/>
        </w:rPr>
      </w:pPr>
    </w:p>
    <w:p w14:paraId="173B12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it that God affirms that now he knew?</w:t>
      </w:r>
    </w:p>
    <w:p w14:paraId="4F2A41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但上帝肯定祂现在知道的是什么呢？</w:t>
      </w:r>
    </w:p>
    <w:p w14:paraId="20E70A21">
      <w:pPr>
        <w:spacing w:line="283" w:lineRule="auto"/>
        <w:rPr>
          <w:rFonts w:hint="eastAsia" w:ascii="华文楷体" w:hAnsi="华文楷体" w:eastAsia="华文楷体" w:cs="华文楷体"/>
          <w:sz w:val="30"/>
          <w:szCs w:val="30"/>
        </w:rPr>
      </w:pPr>
    </w:p>
    <w:p w14:paraId="435646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any thing future, not any free action that was not as yet done, but something of the present condition and frame of his heart towards God,—namely, his fear of God; not whether he would fear him, but whether he did fear him then.</w:t>
      </w:r>
    </w:p>
    <w:p w14:paraId="2A902E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不是任何将来的事，不是任何尚未完成的自由行动，而是他当时心中对上帝的状况和构造的某些事——即，他对上帝的敬畏；不是他是否会敬畏祂，而是他当时是否敬畏祂。</w:t>
      </w:r>
    </w:p>
    <w:p w14:paraId="0B544610">
      <w:pPr>
        <w:spacing w:line="283" w:lineRule="auto"/>
        <w:rPr>
          <w:rFonts w:hint="eastAsia" w:ascii="华文楷体" w:hAnsi="华文楷体" w:eastAsia="华文楷体" w:cs="华文楷体"/>
          <w:sz w:val="30"/>
          <w:szCs w:val="30"/>
        </w:rPr>
      </w:pPr>
    </w:p>
    <w:p w14:paraId="5F4BE8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then, be properly spoken of God, and really as to the nature of the thing itself, then is he ignorant no less of things present than of those that are for to come.</w:t>
      </w:r>
    </w:p>
    <w:p w14:paraId="5E6B30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那么，如果这是恰当地论到上帝，并且就事物本身的性质而言是真实的，那么祂对现时的事物的无知，不亚于对将来之事物的无知。</w:t>
      </w:r>
    </w:p>
    <w:p w14:paraId="05EDCB2A">
      <w:pPr>
        <w:spacing w:line="283" w:lineRule="auto"/>
        <w:rPr>
          <w:rFonts w:hint="eastAsia" w:ascii="华文楷体" w:hAnsi="华文楷体" w:eastAsia="华文楷体" w:cs="华文楷体"/>
          <w:sz w:val="30"/>
          <w:szCs w:val="30"/>
        </w:rPr>
      </w:pPr>
    </w:p>
    <w:p w14:paraId="420A5E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not who fears him nor who hates him, unless he have opportunity to try them in some such way as he did Abraham.</w:t>
      </w:r>
    </w:p>
    <w:p w14:paraId="6D0ADA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祂不知道谁敬畏祂，谁恨恶祂，除非祂有机会像试验亚伯拉罕那样来试验他们。</w:t>
      </w:r>
    </w:p>
    <w:p w14:paraId="468D860D">
      <w:pPr>
        <w:spacing w:line="283" w:lineRule="auto"/>
        <w:rPr>
          <w:rFonts w:hint="eastAsia" w:ascii="华文楷体" w:hAnsi="华文楷体" w:eastAsia="华文楷体" w:cs="华文楷体"/>
          <w:sz w:val="30"/>
          <w:szCs w:val="30"/>
        </w:rPr>
      </w:pPr>
    </w:p>
    <w:p w14:paraId="30A50F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what a God hath this man delineated to us!</w:t>
      </w:r>
    </w:p>
    <w:p w14:paraId="40C685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那么，这个人向我们描绘了一个怎样的上帝啊！</w:t>
      </w:r>
    </w:p>
    <w:p w14:paraId="256D7472">
      <w:pPr>
        <w:spacing w:line="283" w:lineRule="auto"/>
        <w:rPr>
          <w:rFonts w:hint="eastAsia" w:ascii="华文楷体" w:hAnsi="华文楷体" w:eastAsia="华文楷体" w:cs="华文楷体"/>
          <w:sz w:val="30"/>
          <w:szCs w:val="30"/>
        </w:rPr>
      </w:pPr>
    </w:p>
    <w:p w14:paraId="51CC29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like the dunghill deities of the heathen, who speak after this rate!</w:t>
      </w:r>
    </w:p>
    <w:p w14:paraId="72046E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多么像那些以这种方式说话的、异教徒的粪堆神祇！</w:t>
      </w:r>
    </w:p>
    <w:p w14:paraId="2B80FDB4">
      <w:pPr>
        <w:spacing w:line="283" w:lineRule="auto"/>
        <w:rPr>
          <w:rFonts w:hint="eastAsia" w:ascii="华文楷体" w:hAnsi="华文楷体" w:eastAsia="华文楷体" w:cs="华文楷体"/>
          <w:sz w:val="30"/>
          <w:szCs w:val="30"/>
        </w:rPr>
      </w:pPr>
    </w:p>
    <w:p w14:paraId="538BB2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description that Elijah gave of Baal would better suit him than any of those divine perfections which the living, all-seeing God hath described himself by.</w:t>
      </w:r>
    </w:p>
    <w:p w14:paraId="2D1455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毫无疑问，以利亚对巴力的描述，比永活的、全见的上帝用以描述祂自己的任何神圣完美，都更适合祂。</w:t>
      </w:r>
    </w:p>
    <w:p w14:paraId="479EE220">
      <w:pPr>
        <w:spacing w:line="283" w:lineRule="auto"/>
        <w:rPr>
          <w:rFonts w:hint="eastAsia" w:ascii="华文楷体" w:hAnsi="华文楷体" w:eastAsia="华文楷体" w:cs="华文楷体"/>
          <w:sz w:val="30"/>
          <w:szCs w:val="30"/>
        </w:rPr>
      </w:pPr>
    </w:p>
    <w:p w14:paraId="16CBA6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Mr B. will confess that God knows all the things that are present, and that this inquiry after the present frame of the heart and spirit of a man is improperly ascribed to him, from the analogy of his proceedings, in his dealing with him, to that which we insist upon when we would really find out what we do not know, then I would only ask of him why those other expressions which he mentions, looking to what is to come, being of the same nature and kind with this, do not admit of, yea call for, the same kind of exposition and interpretation.</w:t>
      </w:r>
    </w:p>
    <w:p w14:paraId="535284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但是现在，如果毕德尔先生（Mr B.）愿意承认，上帝知道所有现时的事物，并且这种对人现时内心和灵性构造的探究，是不恰当地归于祂的，是基于祂在与他交往时的行事方式，与我们为了真正找出我们所不知道的事而坚持的方式的类比，那么我只想问他，为什么他所提到的那些着眼于未来的、与此性质和种类相同的其他表达，不容许，甚至不要求，同样种类的解释和诠释。</w:t>
      </w:r>
    </w:p>
    <w:p w14:paraId="035DCC2C">
      <w:pPr>
        <w:spacing w:line="283" w:lineRule="auto"/>
        <w:rPr>
          <w:rFonts w:hint="eastAsia" w:ascii="华文楷体" w:hAnsi="华文楷体" w:eastAsia="华文楷体" w:cs="华文楷体"/>
          <w:sz w:val="30"/>
          <w:szCs w:val="30"/>
        </w:rPr>
      </w:pPr>
    </w:p>
    <w:p w14:paraId="00C6AF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the only place insisted on by Mr B. where the inquiry ascribed unto God, and the trial that he makes, is not in reference to things to come, but punctually to what is present: Deut. 8:2, 13:3, "The LORD your God proveth you, to know whether ye love the LORD your God with all your heart and with all your soul;" 2 Chron. 32:31, "God left him, to try him, that he might know all that was in his heart;" and Phil. 4:6, "In every thing let your requests be made known unto God."</w:t>
      </w:r>
    </w:p>
    <w:p w14:paraId="413E0F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这也不是毕德尔先生（Mr B.）所坚持的唯一一处经文，其中归于上帝的探究，以及祂所作的试验，不是关于将来的事，而是准确地关于现时的事：申命记 8:2, 13:3，“耶和华你们的上帝试验你们，要知道你们是尽心尽性爱耶和华你们的上帝不是”；历代志下 32:31，“上帝离开他，要试验他，好知道他心内如何”；以及腓立比书 4:6，“凡事……将你们所要的告诉上帝。”</w:t>
      </w:r>
    </w:p>
    <w:p w14:paraId="5216E2AB">
      <w:pPr>
        <w:spacing w:line="283" w:lineRule="auto"/>
        <w:rPr>
          <w:rFonts w:hint="eastAsia" w:ascii="华文楷体" w:hAnsi="华文楷体" w:eastAsia="华文楷体" w:cs="华文楷体"/>
          <w:sz w:val="30"/>
          <w:szCs w:val="30"/>
        </w:rPr>
      </w:pPr>
    </w:p>
    <w:p w14:paraId="2C456A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Mr B. tell us now plainly whether he supposes all these things to be spoken properly of God, and that indeed God knows not our hearts, the frame of them, nor what in them we desire and aim at, without some eminent trial and inquiry, or until we ourselves do make known what is in them unto him.</w:t>
      </w:r>
    </w:p>
    <w:p w14:paraId="0A9795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让毕德尔先生（Mr B.）现在清楚地告诉我们，他是否认为所有这些话都是恰当地论到上帝，并且上帝确实不知道我们的心，不知道它们的构造，也不知道我们心中所渴望和追求的，除非经过某种显著的试验和探究，或者直到我们自己将心中的事告诉祂。</w:t>
      </w:r>
    </w:p>
    <w:p w14:paraId="2935F54E">
      <w:pPr>
        <w:spacing w:line="283" w:lineRule="auto"/>
        <w:rPr>
          <w:rFonts w:hint="eastAsia" w:ascii="华文楷体" w:hAnsi="华文楷体" w:eastAsia="华文楷体" w:cs="华文楷体"/>
          <w:sz w:val="30"/>
          <w:szCs w:val="30"/>
        </w:rPr>
      </w:pPr>
    </w:p>
    <w:p w14:paraId="663369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the man's mind (as it must be,if he beat any agreement with himself in his principles concerning these scriptural attributionsunto God), for my part I shall be so far from esteeming him eminent as a mere Christian, that I shall scarcely judge him comparable, as to his apprehensions of God, unto many that lived and died mere Pagans.</w:t>
      </w:r>
    </w:p>
    <w:p w14:paraId="58E788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这个人的想法（如果他在关于这些归于上帝的圣经说法上，其原则与他自己有任何一致之处，那必定是如此），就我而言，我将远不认为他作为一个纯粹的基督徒是卓越的，我甚至几乎不会认为他，就他对上帝的理解而言，能与许多生为并死为纯粹异教徒的人相比。</w:t>
      </w:r>
    </w:p>
    <w:p w14:paraId="73485283">
      <w:pPr>
        <w:spacing w:line="283" w:lineRule="auto"/>
        <w:rPr>
          <w:rFonts w:hint="eastAsia" w:ascii="华文楷体" w:hAnsi="华文楷体" w:eastAsia="华文楷体" w:cs="华文楷体"/>
          <w:sz w:val="30"/>
          <w:szCs w:val="30"/>
        </w:rPr>
      </w:pPr>
    </w:p>
    <w:p w14:paraId="24DF98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sense also is applied that property of God, that he "trieth the hearts," as it is urged by Mr B. from 1 Thess. 2:4;—that is, be maketh inquiry after what is in them; which, but upon search and trial, he knoweth not!</w:t>
      </w:r>
    </w:p>
    <w:p w14:paraId="3821F7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上帝“试验人心”的这一属性，也被应用于这个意义上，正如毕德尔先生（Mr B.）从帖撒罗尼迦前书 2:4 所引用的；——也就是说，祂探究人心中有什么；而这，若不经过搜寻和试验，祂就不知道！</w:t>
      </w:r>
    </w:p>
    <w:p w14:paraId="29FC5A5F">
      <w:pPr>
        <w:spacing w:line="283" w:lineRule="auto"/>
        <w:rPr>
          <w:rFonts w:hint="eastAsia" w:ascii="华文楷体" w:hAnsi="华文楷体" w:eastAsia="华文楷体" w:cs="华文楷体"/>
          <w:sz w:val="30"/>
          <w:szCs w:val="30"/>
        </w:rPr>
      </w:pPr>
    </w:p>
    <w:p w14:paraId="581F89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ways and means God accomplisheth this search, and whether hereupon he comes to a perfect understanding of our hearts or no, is not expressed.</w:t>
      </w:r>
    </w:p>
    <w:p w14:paraId="50C2BD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上帝用什么方法和手段完成这一搜寻，以及祂是否因此而完全了解我们的心，都没有说明。</w:t>
      </w:r>
    </w:p>
    <w:p w14:paraId="14EBE018">
      <w:pPr>
        <w:spacing w:line="283" w:lineRule="auto"/>
        <w:rPr>
          <w:rFonts w:hint="eastAsia" w:ascii="华文楷体" w:hAnsi="华文楷体" w:eastAsia="华文楷体" w:cs="华文楷体"/>
          <w:sz w:val="30"/>
          <w:szCs w:val="30"/>
        </w:rPr>
      </w:pPr>
    </w:p>
    <w:p w14:paraId="6C9B0E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tells us that "God is greater than our hearts, and knoweth all things;" and we have thought on that account (with that of such farther discoveries as he hath made of himself and his perfections unto us) that he had been said to search our hearts; not that himself, for his own information, needs any such formal process by way of trial and inquiry, but because really and indeed he doth that in himself which men aim at in the accomplishment of their most diligent searches and exactest trials.</w:t>
      </w:r>
    </w:p>
    <w:p w14:paraId="363EC2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告诉我们，“上帝比我们的心大，知道万事”；我们曾因此（连同祂向我们所作的、关于祂自己和祂的完美的进一步启示）认为，祂被称为鉴察我们的心；不是因为祂自己，为获取信息，需要任何这样的、通过试验和探究的正式过程，而是因为祂确实在祂自己里面做了人通过最勤奋的搜寻和最精确的试验所旨在达成的事。</w:t>
      </w:r>
    </w:p>
    <w:p w14:paraId="186937E5">
      <w:pPr>
        <w:spacing w:line="283" w:lineRule="auto"/>
        <w:rPr>
          <w:rFonts w:hint="eastAsia" w:ascii="华文楷体" w:hAnsi="华文楷体" w:eastAsia="华文楷体" w:cs="华文楷体"/>
          <w:sz w:val="30"/>
          <w:szCs w:val="30"/>
        </w:rPr>
      </w:pPr>
    </w:p>
    <w:p w14:paraId="07AD6E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by the way, see a little of this man's consistency with himself.</w:t>
      </w:r>
    </w:p>
    <w:p w14:paraId="43475C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顺便，我们也可以看到这个人与他自己的一致性的一点端倪。</w:t>
      </w:r>
    </w:p>
    <w:p w14:paraId="5DF4EBC0">
      <w:pPr>
        <w:spacing w:line="283" w:lineRule="auto"/>
        <w:rPr>
          <w:rFonts w:hint="eastAsia" w:ascii="华文楷体" w:hAnsi="华文楷体" w:eastAsia="华文楷体" w:cs="华文楷体"/>
          <w:sz w:val="30"/>
          <w:szCs w:val="30"/>
        </w:rPr>
      </w:pPr>
    </w:p>
    <w:p w14:paraId="7FC43D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he denies to be God,—a great part of his religion consists in that negative,—yet of Christ it is said that "he knew all men, and needed not that any should testify of man, for he knew what was in man," John 2:24, 25: and this is spoken in reference to that very thing in the hearts of men which he would persuade us that God knows not without inquiry; that is, upon the account of his not committing himself to those as true believers whom yet, upon the account of the profession they made, the Scripture calls so, and says they "believed in his name, when they saw the miracles which he did," verse 23.</w:t>
      </w:r>
    </w:p>
    <w:p w14:paraId="0DDEF1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他否认基督是上帝——他宗教的一大部分就在于那个否定——然而，关于基督却说，“祂知道万人，也用不着谁见证人怎样，因祂知道人心里所存的”，约翰福音 2:24, 25：而这是指着人心中的那件事说的，而他却要说服我们，上帝若不经过探究就不知道；也就是说，是因祂不将自己交托给那些人，尽管他们因所作的宣信，圣经称他们为真信徒，并说他们“信了祂的名，因为看见祂所行的神迹”，第23节。</w:t>
      </w:r>
    </w:p>
    <w:p w14:paraId="65E40B63">
      <w:pPr>
        <w:spacing w:line="283" w:lineRule="auto"/>
        <w:rPr>
          <w:rFonts w:hint="eastAsia" w:ascii="华文楷体" w:hAnsi="华文楷体" w:eastAsia="华文楷体" w:cs="华文楷体"/>
          <w:sz w:val="30"/>
          <w:szCs w:val="30"/>
        </w:rPr>
      </w:pPr>
    </w:p>
    <w:p w14:paraId="47D03F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had such a veil of profession upon them that the Holy Ghost would have us esteem them as believers, yet Christ could look through it into their hearts, and discover and know their frame, and whether in sincerity they loved him and believed in his name or no; but this God cannot do without inquiry!</w:t>
      </w:r>
    </w:p>
    <w:p w14:paraId="543C78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尽管他们身上有这样一层宣信的面纱，以至于圣灵要我们看他们为信徒，但基督却能看透它，进入他们的心，发现并知道他们的构造，以及他们是否真诚地爱祂，并信祂的名；但上帝若不经过探究就做不到！</w:t>
      </w:r>
    </w:p>
    <w:p w14:paraId="4AAE61D3">
      <w:pPr>
        <w:spacing w:line="283" w:lineRule="auto"/>
        <w:rPr>
          <w:rFonts w:hint="eastAsia" w:ascii="华文楷体" w:hAnsi="华文楷体" w:eastAsia="华文楷体" w:cs="华文楷体"/>
          <w:sz w:val="30"/>
          <w:szCs w:val="30"/>
        </w:rPr>
      </w:pPr>
    </w:p>
    <w:p w14:paraId="1DFF88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Christ (if we believe Mr B.) was but a mere man, as he is a "mere Christian."</w:t>
      </w:r>
    </w:p>
    <w:p w14:paraId="043920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然而基督（如果我们相信毕德尔先生（Mr B.）的话）不过是一个纯粹的人，就像他是一个“纯粹的基督徒”一样。</w:t>
      </w:r>
    </w:p>
    <w:p w14:paraId="0C0EE1CB">
      <w:pPr>
        <w:spacing w:line="283" w:lineRule="auto"/>
        <w:rPr>
          <w:rFonts w:hint="eastAsia" w:ascii="华文楷体" w:hAnsi="华文楷体" w:eastAsia="华文楷体" w:cs="华文楷体"/>
          <w:sz w:val="30"/>
          <w:szCs w:val="30"/>
        </w:rPr>
      </w:pPr>
    </w:p>
    <w:p w14:paraId="362381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it seems, by this gentleman, that unless "we make known our requests to God," he knows not what we will ask.</w:t>
      </w:r>
    </w:p>
    <w:p w14:paraId="621C9C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再者；这位先生似乎认为，除非“我们将我们的祈求告诉上帝”，否则祂就不知道我们要什么。</w:t>
      </w:r>
    </w:p>
    <w:p w14:paraId="4F219020">
      <w:pPr>
        <w:spacing w:line="283" w:lineRule="auto"/>
        <w:rPr>
          <w:rFonts w:hint="eastAsia" w:ascii="华文楷体" w:hAnsi="华文楷体" w:eastAsia="华文楷体" w:cs="华文楷体"/>
          <w:sz w:val="30"/>
          <w:szCs w:val="30"/>
        </w:rPr>
      </w:pPr>
    </w:p>
    <w:p w14:paraId="5D7D1E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ask nothing but what is in our thoughts; and in the last query he instructs us that God knows our thoughts,—and doubtless he knows Mr B.'s to be but folly.</w:t>
      </w:r>
    </w:p>
    <w:p w14:paraId="6DEED1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然而我们所求的，无非是我们意念中所存的；而在上一个问题中，他教导我们说，上帝知道我们的意念——无疑，祂也知道毕德尔先生（Mr B.）的意念不过是愚妄。</w:t>
      </w:r>
    </w:p>
    <w:p w14:paraId="07F3CAB6">
      <w:pPr>
        <w:spacing w:line="283" w:lineRule="auto"/>
        <w:rPr>
          <w:rFonts w:hint="eastAsia" w:ascii="华文楷体" w:hAnsi="华文楷体" w:eastAsia="华文楷体" w:cs="华文楷体"/>
          <w:sz w:val="30"/>
          <w:szCs w:val="30"/>
        </w:rPr>
      </w:pPr>
    </w:p>
    <w:p w14:paraId="13DC56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yet; if God must be concluded ignorant of our desires, because we are bid to make our requests known unto him, he may be as well concluded forgetful of what himself hath spoken, because he bids us put him in remembrance, and appoints some to be his remembrancers.</w:t>
      </w:r>
    </w:p>
    <w:p w14:paraId="613124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再进一步；如果因为我们被吩咐将我们的祈求告诉上帝，就必须断定祂不知道我们的愿望，那么祂也同样可以被断定忘记了祂自己所说的话，因为祂吩咐我们提醒祂，并设立一些人作祂的提醒者。</w:t>
      </w:r>
    </w:p>
    <w:p w14:paraId="401491D1">
      <w:pPr>
        <w:spacing w:line="283" w:lineRule="auto"/>
        <w:rPr>
          <w:rFonts w:hint="eastAsia" w:ascii="华文楷体" w:hAnsi="华文楷体" w:eastAsia="华文楷体" w:cs="华文楷体"/>
          <w:sz w:val="30"/>
          <w:szCs w:val="30"/>
        </w:rPr>
      </w:pPr>
    </w:p>
    <w:p w14:paraId="56A46D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w:t>
      </w:r>
    </w:p>
    <w:p w14:paraId="74B1E1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但言归正传：——</w:t>
      </w:r>
    </w:p>
    <w:p w14:paraId="7C93C162">
      <w:pPr>
        <w:spacing w:line="283" w:lineRule="auto"/>
        <w:rPr>
          <w:rFonts w:hint="eastAsia" w:ascii="华文楷体" w:hAnsi="华文楷体" w:eastAsia="华文楷体" w:cs="华文楷体"/>
          <w:sz w:val="30"/>
          <w:szCs w:val="30"/>
        </w:rPr>
      </w:pPr>
    </w:p>
    <w:p w14:paraId="234633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aspect of almost one-half of the places produced by Mr B. towards the business is hand.</w:t>
      </w:r>
    </w:p>
    <w:p w14:paraId="47F43F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这就是毕德尔先生（Mr B.）所引用的几乎一半的经文，对当前事务的看法。</w:t>
      </w:r>
    </w:p>
    <w:p w14:paraId="0EE86841">
      <w:pPr>
        <w:spacing w:line="283" w:lineRule="auto"/>
        <w:rPr>
          <w:rFonts w:hint="eastAsia" w:ascii="华文楷体" w:hAnsi="华文楷体" w:eastAsia="华文楷体" w:cs="华文楷体"/>
          <w:sz w:val="30"/>
          <w:szCs w:val="30"/>
        </w:rPr>
      </w:pPr>
    </w:p>
    <w:p w14:paraId="6E5E4D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properly spoken of God, in the same sense as they are of man, they conclude him not to know things present, the frame of the heart of any man in the world towards himself and his fear, nay, the outward, open, notorious actions of men.</w:t>
      </w:r>
    </w:p>
    <w:p w14:paraId="3D7641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如果这些话是恰当地论到上帝，与论到人有同样的意义，那么它们就断定祂不知道现时的事物，不知道世界上任何一个人心中对他自己和对他的敬畏的构造，甚至不知道人外在的、公开的、臭名昭著的行动。</w:t>
      </w:r>
    </w:p>
    <w:p w14:paraId="6574D7C3">
      <w:pPr>
        <w:spacing w:line="283" w:lineRule="auto"/>
        <w:rPr>
          <w:rFonts w:hint="eastAsia" w:ascii="华文楷体" w:hAnsi="华文楷体" w:eastAsia="华文楷体" w:cs="华文楷体"/>
          <w:sz w:val="30"/>
          <w:szCs w:val="30"/>
        </w:rPr>
      </w:pPr>
    </w:p>
    <w:p w14:paraId="3FF740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that place of Gen. 18:21, insisted on by Crellius, one of Mr B.'s great masters, "I will go down now, and see" (or know) "whether they have done altogether according to the cry of it, which is come unto me."</w:t>
      </w:r>
    </w:p>
    <w:p w14:paraId="10A582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克雷利乌斯（Crellius），毕德尔先生（Mr B.）的一位大师，所坚持的创世记 18:21 的经文也是如此，“我现在要下去，察看”（或知道）“他们所行的，果真尽像那达到我耳中的声音一样么。”</w:t>
      </w:r>
    </w:p>
    <w:p w14:paraId="2397360B">
      <w:pPr>
        <w:spacing w:line="283" w:lineRule="auto"/>
        <w:rPr>
          <w:rFonts w:hint="eastAsia" w:ascii="华文楷体" w:hAnsi="华文楷体" w:eastAsia="华文楷体" w:cs="华文楷体"/>
          <w:sz w:val="30"/>
          <w:szCs w:val="30"/>
        </w:rPr>
      </w:pPr>
    </w:p>
    <w:p w14:paraId="0DEA35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places which, in their letter and outward appearance, seem to ascribe that ignorance of things present unto God are far more express and numerous than those that in the least look forward to what is yet for to come, or was so at their delivery.</w:t>
      </w:r>
    </w:p>
    <w:p w14:paraId="43CF80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是的，那些在字面和外表上似乎将对现时事物的无知归于上帝的经文，远比那些丝毫展望将来之事，或在宣讲时是将来之事的经文，更为明确和众多。</w:t>
      </w:r>
    </w:p>
    <w:p w14:paraId="28883F7B">
      <w:pPr>
        <w:spacing w:line="283" w:lineRule="auto"/>
        <w:rPr>
          <w:rFonts w:hint="eastAsia" w:ascii="华文楷体" w:hAnsi="华文楷体" w:eastAsia="华文楷体" w:cs="华文楷体"/>
          <w:sz w:val="30"/>
          <w:szCs w:val="30"/>
        </w:rPr>
      </w:pPr>
    </w:p>
    <w:p w14:paraId="22FAEA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progress, then, have we made under our catechist, if we may believe him, as he insinuates his notions concerning God:</w:t>
      </w:r>
    </w:p>
    <w:p w14:paraId="1380E0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那么，在我们的要理问答师的带领下，我们取得了这样的进步，如果我们相信他的话，正如他所暗示的关于上帝的观念一样：</w:t>
      </w:r>
    </w:p>
    <w:p w14:paraId="6CBBA294">
      <w:pPr>
        <w:spacing w:line="283" w:lineRule="auto"/>
        <w:rPr>
          <w:rFonts w:hint="eastAsia" w:ascii="华文楷体" w:hAnsi="华文楷体" w:eastAsia="华文楷体" w:cs="华文楷体"/>
          <w:sz w:val="30"/>
          <w:szCs w:val="30"/>
        </w:rPr>
      </w:pPr>
    </w:p>
    <w:p w14:paraId="20D8D8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sits in heaven (glistering on a throne), whereunto he is limited, yea, to a certain place therein, so as not to be elsewhere; being grieved, troubled, and perplexed at the affairs done below which he doth know, making inquiry after what he doth not know, and many things (things future) he knoweth not at all."</w:t>
      </w:r>
    </w:p>
    <w:p w14:paraId="17D41A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坐在天上（在宝座上闪耀），祂被限制在那里，是的，在其中的某个地方，以至于不在别处；祂为下面所发生的事而忧伤、烦恼和困惑，祂知道这些事，却探究祂所不知道的事，而许多事（将来的事）祂根本不知道。”</w:t>
      </w:r>
    </w:p>
    <w:p w14:paraId="29FDAB56">
      <w:pPr>
        <w:spacing w:line="283" w:lineRule="auto"/>
        <w:rPr>
          <w:rFonts w:hint="eastAsia" w:ascii="华文楷体" w:hAnsi="华文楷体" w:eastAsia="华文楷体" w:cs="华文楷体"/>
          <w:sz w:val="30"/>
          <w:szCs w:val="30"/>
        </w:rPr>
      </w:pPr>
    </w:p>
    <w:p w14:paraId="6E097B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to the farther consideration of that which is eminently and expressly denied by Mr B., namely, "God's foreknowledge of our free actions that are future," because many of his proofs, in the sense by him urged, seem to exclude him from an acquaintance with many things present,—as, in particular, the frame and condition of the hearts of men towards himself, as was observed, —it may not be amiss a little to confirm that perfection of the knowledge of God as to those things from the Scripture; which will abundantly also manifest that the expressions insisted on by our catechist are metaphorical and improperly ascribed to God.</w:t>
      </w:r>
    </w:p>
    <w:p w14:paraId="0876D7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在我继续进一步考察毕德尔先生（Mr B.）所显著而明确地否认的事，即“上帝对我们将来自由行动的先见”之前，因为他所引用的许多证据，按他所坚持的意义，似乎排除了祂对许多现时事物的认识——特别是，如前所述，人心对他自己的构造和状况——从圣经中稍微证实一下上帝对那些事物的知识的完美，或许不无裨益；这也将充分显明，我们的要理问答师所坚持的表达是比喻性的，并且是不恰当地归于上帝的。</w:t>
      </w:r>
    </w:p>
    <w:p w14:paraId="6E279981">
      <w:pPr>
        <w:spacing w:line="283" w:lineRule="auto"/>
        <w:rPr>
          <w:rFonts w:hint="eastAsia" w:ascii="华文楷体" w:hAnsi="华文楷体" w:eastAsia="华文楷体" w:cs="华文楷体"/>
          <w:sz w:val="30"/>
          <w:szCs w:val="30"/>
        </w:rPr>
      </w:pPr>
    </w:p>
    <w:p w14:paraId="3F8B12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eminent predictions in the Scripture, which relate unto things future, I shall speak afterward.</w:t>
      </w:r>
    </w:p>
    <w:p w14:paraId="760532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关于圣经中关乎未来之事的卓越预言，我将在后面谈到。</w:t>
      </w:r>
    </w:p>
    <w:p w14:paraId="5512ED19">
      <w:pPr>
        <w:spacing w:line="283" w:lineRule="auto"/>
        <w:rPr>
          <w:rFonts w:hint="eastAsia" w:ascii="华文楷体" w:hAnsi="华文楷体" w:eastAsia="华文楷体" w:cs="华文楷体"/>
          <w:sz w:val="30"/>
          <w:szCs w:val="30"/>
        </w:rPr>
      </w:pPr>
    </w:p>
    <w:p w14:paraId="2D0C8A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for he foretold the flood, the destruction of Sodom and Gomorrah, the famine in Egypt, the selling and exaltation of Joseph, the reign of David, the division of his kingdom, the Babylonish captivity, the kingdom of Cyrus, the return of his people, the state and ruin of the four great empires of the world, the wars, plagues, famines, earthquakes, divisions, which he manifestly foretold.</w:t>
      </w:r>
    </w:p>
    <w:p w14:paraId="4F62B5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因为祂预言了洪水、所多玛和蛾摩拉的毁灭、埃及的饥荒、约瑟的被卖和高升、大卫的作王、他国度的分裂、巴比伦的被掳、古列的国度、祂子民的归回、世界四大帝国的状况和毁灭、战争、瘟疫、饥荒、地震、分裂，这些祂都明确地预言了。</w:t>
      </w:r>
    </w:p>
    <w:p w14:paraId="6105751A">
      <w:pPr>
        <w:spacing w:line="283" w:lineRule="auto"/>
        <w:rPr>
          <w:rFonts w:hint="eastAsia" w:ascii="华文楷体" w:hAnsi="华文楷体" w:eastAsia="华文楷体" w:cs="华文楷体"/>
          <w:sz w:val="30"/>
          <w:szCs w:val="30"/>
        </w:rPr>
      </w:pPr>
    </w:p>
    <w:p w14:paraId="7C4848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farther, he knows the frame of the hearts of men; he knew that the Keilites would deliver up David to Saul if he stayed amongst them,—which probably they knew not themselves, 1 Sam. 23:12; he knew that Hazael would murder women and infants, which he knew not himself, 2 Kings 8:12, 13; he knew that the Egyptians would afflict his people, though at first they entertained them with honour, Gen. 15:13; he knew Abraham, that he would instruct his household, chap, 18:19; he knew that some were obstinate, their neck an iron sinew, and their brow brass, Isa 48:4; he knew the imagination or figment of the heart of his people, Deut. 31:21; that the church of Laodicea, notwithstanding her profession, was lukewarm, neither cold nor hot, Rev. 3:15.</w:t>
      </w:r>
    </w:p>
    <w:p w14:paraId="777284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再者，祂知道人心的构造；祂知道基伊拉人若大卫留在他们中间，必将他交于扫罗——这或许他们自己都不知道，撒母耳记上 23:12；祂知道哈薛会杀害妇女和婴孩，这他自己都不知道，列王纪下 8:12, 13；祂知道埃及人会苦待祂的子民，虽然起初他们以尊荣待他们，创世记 15:13；祂知道亚伯拉罕，他必吩咐他的家眷，第18章19节；祂知道有些人是顽梗的，他们的颈项是铁的，额是铜的，以赛亚书 48:4；祂知道祂子民心中的意念或虚构，申命记 31:21；老底嘉教会，尽管有宣信，却是不冷不热的，启示录 3:15。</w:t>
      </w:r>
    </w:p>
    <w:p w14:paraId="1ED1D4A6">
      <w:pPr>
        <w:spacing w:line="283" w:lineRule="auto"/>
        <w:rPr>
          <w:rFonts w:hint="eastAsia" w:ascii="华文楷体" w:hAnsi="华文楷体" w:eastAsia="华文楷体" w:cs="华文楷体"/>
          <w:sz w:val="30"/>
          <w:szCs w:val="30"/>
        </w:rPr>
      </w:pPr>
    </w:p>
    <w:p w14:paraId="061ED1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looketh on the outward appearance, but the LORD looketh on the heart," 1 Sam. 16:7, "He only knoweth the hearts of all the children of men," 1 Kings 8:39.</w:t>
      </w:r>
    </w:p>
    <w:p w14:paraId="56D8C5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“人是看外貌，耶和华是看内心”，撒母耳记上 16:7，“惟有祂知道世人的心”，列王纪上 8:39。</w:t>
      </w:r>
    </w:p>
    <w:p w14:paraId="271033F2">
      <w:pPr>
        <w:spacing w:line="283" w:lineRule="auto"/>
        <w:rPr>
          <w:rFonts w:hint="eastAsia" w:ascii="华文楷体" w:hAnsi="华文楷体" w:eastAsia="华文楷体" w:cs="华文楷体"/>
          <w:sz w:val="30"/>
          <w:szCs w:val="30"/>
        </w:rPr>
      </w:pPr>
    </w:p>
    <w:p w14:paraId="664CE8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and destruction are before the LORD: how much more then the hearts of the children of men?"</w:t>
      </w:r>
    </w:p>
    <w:p w14:paraId="79F516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“阴间和灭亡尚在耶和华眼前，何况世人的心呢？”</w:t>
      </w:r>
    </w:p>
    <w:p w14:paraId="62AF9C3E">
      <w:pPr>
        <w:spacing w:line="283" w:lineRule="auto"/>
        <w:rPr>
          <w:rFonts w:hint="eastAsia" w:ascii="华文楷体" w:hAnsi="华文楷体" w:eastAsia="华文楷体" w:cs="华文楷体"/>
          <w:sz w:val="30"/>
          <w:szCs w:val="30"/>
        </w:rPr>
      </w:pPr>
    </w:p>
    <w:p w14:paraId="364BB8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15:11.</w:t>
      </w:r>
    </w:p>
    <w:p w14:paraId="7639DB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15:11。</w:t>
      </w:r>
    </w:p>
    <w:p w14:paraId="1907762D">
      <w:pPr>
        <w:spacing w:line="283" w:lineRule="auto"/>
        <w:rPr>
          <w:rFonts w:hint="eastAsia" w:ascii="华文楷体" w:hAnsi="华文楷体" w:eastAsia="华文楷体" w:cs="华文楷体"/>
          <w:sz w:val="30"/>
          <w:szCs w:val="30"/>
        </w:rPr>
      </w:pPr>
    </w:p>
    <w:p w14:paraId="08D996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Prov. 24:12; Jer. 17:9, 10; Ezek. 11:5; Ps. 38:9, 94:11; Job 31:4; Matt. 6:4, 6, 8; Luke 16:15; Acts 1:24, etc.</w:t>
      </w:r>
    </w:p>
    <w:p w14:paraId="14540C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24:12；耶利米书 17:9, 10；以西结书 11:5；诗篇 38:9, 94:11；约伯记 31:4；马太福音 6:4, 6, 8；路加福音 16:15；使徒行传 1:24 等也是如此。</w:t>
      </w:r>
    </w:p>
    <w:p w14:paraId="26E3732C">
      <w:pPr>
        <w:spacing w:line="283" w:lineRule="auto"/>
        <w:rPr>
          <w:rFonts w:hint="eastAsia" w:ascii="华文楷体" w:hAnsi="华文楷体" w:eastAsia="华文楷体" w:cs="华文楷体"/>
          <w:sz w:val="30"/>
          <w:szCs w:val="30"/>
        </w:rPr>
      </w:pPr>
    </w:p>
    <w:p w14:paraId="54AC8C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Innumerable other places to this purpose maybe insisted on, though it is a surprisalto be put to prove that God knows the hearts of the sons of men.</w:t>
      </w:r>
    </w:p>
    <w:p w14:paraId="6461F3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可以坚持引用无数其他为此目的的经文，虽然要证明上帝知道人类子孙的心，这本身就是一件令人惊讶的事。</w:t>
      </w:r>
    </w:p>
    <w:p w14:paraId="0DF58169">
      <w:pPr>
        <w:spacing w:line="283" w:lineRule="auto"/>
        <w:rPr>
          <w:rFonts w:hint="eastAsia" w:ascii="华文楷体" w:hAnsi="华文楷体" w:eastAsia="华文楷体" w:cs="华文楷体"/>
          <w:sz w:val="30"/>
          <w:szCs w:val="30"/>
        </w:rPr>
      </w:pPr>
    </w:p>
    <w:p w14:paraId="50B672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proceed to that which is more directly under consideration:—</w:t>
      </w:r>
    </w:p>
    <w:p w14:paraId="659DF4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但现在继续讨论更直接考虑的事项：——</w:t>
      </w:r>
    </w:p>
    <w:p w14:paraId="2C21C628">
      <w:pPr>
        <w:spacing w:line="283" w:lineRule="auto"/>
        <w:rPr>
          <w:rFonts w:hint="eastAsia" w:ascii="华文楷体" w:hAnsi="华文楷体" w:eastAsia="华文楷体" w:cs="华文楷体"/>
          <w:sz w:val="30"/>
          <w:szCs w:val="30"/>
        </w:rPr>
      </w:pPr>
    </w:p>
    <w:p w14:paraId="6255E6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foundation of Mr B.'s insinuation, that God knows not our free actions that are future, being laid, as was observed, on the assignation of fear, repentance, expectation, and conjecturing, unto God, the consideration which hath already been had of those attributions in the Scripture and the causes of them is abundantly sufficient to remove it out of the way, and to let his inference sink thither whence it came.</w:t>
      </w:r>
    </w:p>
    <w:p w14:paraId="49E46B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暗示上帝不知道我们将来自由行动的唯一基础，正如所观察到的，是建立在将惧怕、后悔、期望和推测归于上帝之上，对圣经中那些归属及其原因的已有考量，已足以将其排除，并让他的推论沉回其来源之处。</w:t>
      </w:r>
    </w:p>
    <w:p w14:paraId="21B806F8">
      <w:pPr>
        <w:spacing w:line="283" w:lineRule="auto"/>
        <w:rPr>
          <w:rFonts w:hint="eastAsia" w:ascii="华文楷体" w:hAnsi="华文楷体" w:eastAsia="华文楷体" w:cs="华文楷体"/>
          <w:sz w:val="30"/>
          <w:szCs w:val="30"/>
        </w:rPr>
      </w:pPr>
    </w:p>
    <w:p w14:paraId="5E2048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never was painter so injurious to the Deity (who limned out the shape of an old man on a cloth or board, and, after some disputes with himself whether he should sell it for an emblem of winter, set it out as a representation of God the Father) as this man is in snatching God's own pencil out of his hand, and by it presenting him to the world in a gross, carnal, deformed shape.</w:t>
      </w:r>
    </w:p>
    <w:p w14:paraId="0E9754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从未有画家像这个人一样如此伤害神性（那画家在布或板上画出一个老人的形状，在与自己争论是否应将其作为冬天的象征出售后，将其作为父上帝的代表展示出来），他从上帝手中夺过祂自己的画笔，并用它将祂以一个粗俗、属肉体、畸形的形象呈现给世界。</w:t>
      </w:r>
    </w:p>
    <w:p w14:paraId="59CE4427">
      <w:pPr>
        <w:spacing w:line="283" w:lineRule="auto"/>
        <w:rPr>
          <w:rFonts w:hint="eastAsia" w:ascii="华文楷体" w:hAnsi="华文楷体" w:eastAsia="华文楷体" w:cs="华文楷体"/>
          <w:sz w:val="30"/>
          <w:szCs w:val="30"/>
        </w:rPr>
      </w:pPr>
    </w:p>
    <w:p w14:paraId="2921EE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would not suffer Homer in his Commonwealth, for intrenching upon the imaginary blessedness of their dunghill deities, making Jupiter to grieve for the death of Sarpedon, Mars to be wounded by Diomedes, and to roar thereupon with disputes and conjectures in heaven among themselves about the issue of the Trojan war,2 though he endeavours to salve all his heavenly solecisms by many noble expressions concerning purposes not unmeet for a deity, telling us, in the close and issue of a most contingent affair, Διο、ς δε、τελείετο βουλή .</w:t>
      </w:r>
    </w:p>
    <w:p w14:paraId="05CD3D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在他的《理想国》中不容许荷马（Homer），因为他侵犯了他们那些粪堆神祇虚构的福乐，使朱庇特为萨尔佩冬之死而悲伤，使马尔斯被狄俄墨得斯所伤，并在天上因此而咆哮，并在他们中间为特洛伊战争的结局而争论和推测，2 尽管他试图用许多关于适合神性的旨意的高尚表达，来弥补他所有天上的语法错误，在一个最偶然的事件的结尾告诉我们，Διο、ς δε、τελείετο βουλή （宙斯的旨意得以成就）。</w:t>
      </w:r>
    </w:p>
    <w:p w14:paraId="1F8652C1">
      <w:pPr>
        <w:spacing w:line="283" w:lineRule="auto"/>
        <w:rPr>
          <w:rFonts w:hint="eastAsia" w:ascii="华文楷体" w:hAnsi="华文楷体" w:eastAsia="华文楷体" w:cs="华文楷体"/>
          <w:sz w:val="30"/>
          <w:szCs w:val="30"/>
        </w:rPr>
      </w:pPr>
    </w:p>
    <w:p w14:paraId="7F6E1B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that man think of how much sorer punishment he shall le thought worthy (I speak of the great account he is one day to make) who shall persist in wresting the Scripture to his own destruction, to represent the living and incomprehensible God unto the world trembling with fear, pale with anger, sordid with grief and repentance, perplexed with conjectures and various expectations of events, and making a diligent inquiry after the things he knows not; that is, altogether such an one as himself: let all who have the least reverence of and acquaintance with that Majesty with whom we have to do judge and determine.</w:t>
      </w:r>
    </w:p>
    <w:p w14:paraId="6542AC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个人想一想，他将被认为配受何等更严厉的惩罚（我说的是他将来有一天要交的大账），他若坚持曲解圣经以自取灭亡，将永活的、不可测度的上帝向世界描绘成因惧怕而颤抖，因忿怒而苍白，因忧伤和后悔而卑劣，因对事件的推测和各种期望而困惑，并殷勤地探究祂所不知道的事；也就是说，完全像他自己一样的一个人：让所有对我们所要面对的那位威严稍有敬畏和认识的人来判断和决定。</w:t>
      </w:r>
    </w:p>
    <w:p w14:paraId="690A0B53">
      <w:pPr>
        <w:spacing w:line="283" w:lineRule="auto"/>
        <w:rPr>
          <w:rFonts w:hint="eastAsia" w:ascii="华文楷体" w:hAnsi="华文楷体" w:eastAsia="华文楷体" w:cs="华文楷体"/>
          <w:sz w:val="30"/>
          <w:szCs w:val="30"/>
        </w:rPr>
      </w:pPr>
    </w:p>
    <w:p w14:paraId="7C7419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before.</w:t>
      </w:r>
    </w:p>
    <w:p w14:paraId="62B702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但这些事之前已经说过。</w:t>
      </w:r>
    </w:p>
    <w:p w14:paraId="79586539">
      <w:pPr>
        <w:spacing w:line="283" w:lineRule="auto"/>
        <w:rPr>
          <w:rFonts w:hint="eastAsia" w:ascii="华文楷体" w:hAnsi="华文楷体" w:eastAsia="华文楷体" w:cs="华文楷体"/>
          <w:sz w:val="30"/>
          <w:szCs w:val="30"/>
        </w:rPr>
      </w:pPr>
    </w:p>
    <w:p w14:paraId="58618D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proposure of a question to succeed in the room of that removed, with a scriptural resolution thereof, in order to a discovery of what God himself hath revealed concerning his knowledge of all things, is the next part of our employment.</w:t>
      </w:r>
    </w:p>
    <w:p w14:paraId="5F2A9C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提出一个问题来代替那个被移除的问题，并以圣经来解决它，以便发现上帝自己关于祂对万事的知识所启示的，是我们工作的下一部分。</w:t>
      </w:r>
    </w:p>
    <w:p w14:paraId="027A4768">
      <w:pPr>
        <w:spacing w:line="283" w:lineRule="auto"/>
        <w:rPr>
          <w:rFonts w:hint="eastAsia" w:ascii="华文楷体" w:hAnsi="华文楷体" w:eastAsia="华文楷体" w:cs="华文楷体"/>
          <w:sz w:val="30"/>
          <w:szCs w:val="30"/>
        </w:rPr>
      </w:pPr>
    </w:p>
    <w:p w14:paraId="04C16C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it maybe framed:—</w:t>
      </w:r>
    </w:p>
    <w:p w14:paraId="68D1F4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那么，它可以这样构建：——</w:t>
      </w:r>
    </w:p>
    <w:p w14:paraId="155EAA3C">
      <w:pPr>
        <w:spacing w:line="283" w:lineRule="auto"/>
        <w:rPr>
          <w:rFonts w:hint="eastAsia" w:ascii="华文楷体" w:hAnsi="华文楷体" w:eastAsia="华文楷体" w:cs="华文楷体"/>
          <w:sz w:val="30"/>
          <w:szCs w:val="30"/>
        </w:rPr>
      </w:pPr>
    </w:p>
    <w:p w14:paraId="03837E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Doth not God know all things, whether past, present, or to come, all the ways and actions of men, even before their accomplishment, or is any thing hid from him?</w:t>
      </w:r>
    </w:p>
    <w:p w14:paraId="4CB27B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问：上帝岂不是知道万事，无论是过去、现在、还是将来，以及人的一切道路和作为，甚至在它们完成之前就知道，或者有任何事能向祂隐藏吗？</w:t>
      </w:r>
    </w:p>
    <w:p w14:paraId="14416876">
      <w:pPr>
        <w:spacing w:line="283" w:lineRule="auto"/>
        <w:rPr>
          <w:rFonts w:hint="eastAsia" w:ascii="华文楷体" w:hAnsi="华文楷体" w:eastAsia="华文楷体" w:cs="华文楷体"/>
          <w:sz w:val="30"/>
          <w:szCs w:val="30"/>
        </w:rPr>
      </w:pPr>
    </w:p>
    <w:p w14:paraId="08FC1B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says the Scripture properly and directly hereunto?</w:t>
      </w:r>
    </w:p>
    <w:p w14:paraId="14DFD6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圣经对此有何恰当而直接的说法？</w:t>
      </w:r>
    </w:p>
    <w:p w14:paraId="6769AE65">
      <w:pPr>
        <w:spacing w:line="283" w:lineRule="auto"/>
        <w:rPr>
          <w:rFonts w:hint="eastAsia" w:ascii="华文楷体" w:hAnsi="华文楷体" w:eastAsia="华文楷体" w:cs="华文楷体"/>
          <w:sz w:val="30"/>
          <w:szCs w:val="30"/>
        </w:rPr>
      </w:pPr>
    </w:p>
    <w:p w14:paraId="60143B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"God is greater than our heart, and knoweth all things," 1 John 3:20.</w:t>
      </w:r>
    </w:p>
    <w:p w14:paraId="68EE62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答：“上帝比我们的心大，知道万事”，约翰一书 3:20。</w:t>
      </w:r>
    </w:p>
    <w:p w14:paraId="72E823D6">
      <w:pPr>
        <w:spacing w:line="283" w:lineRule="auto"/>
        <w:rPr>
          <w:rFonts w:hint="eastAsia" w:ascii="华文楷体" w:hAnsi="华文楷体" w:eastAsia="华文楷体" w:cs="华文楷体"/>
          <w:sz w:val="30"/>
          <w:szCs w:val="30"/>
        </w:rPr>
      </w:pPr>
    </w:p>
    <w:p w14:paraId="756555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creature that is not manifest in his sight: but all things are naked and opened unto the eyes of him with whom we have to do," Heb. 4:13.</w:t>
      </w:r>
    </w:p>
    <w:p w14:paraId="55A087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“并且被造的，没有一样在祂面前不显然的；原来万物，在那与我们有关系的主眼前，都是赤露敞开的”，希伯来书 4:13。</w:t>
      </w:r>
    </w:p>
    <w:p w14:paraId="7F2DF58B">
      <w:pPr>
        <w:spacing w:line="283" w:lineRule="auto"/>
        <w:rPr>
          <w:rFonts w:hint="eastAsia" w:ascii="华文楷体" w:hAnsi="华文楷体" w:eastAsia="华文楷体" w:cs="华文楷体"/>
          <w:sz w:val="30"/>
          <w:szCs w:val="30"/>
        </w:rPr>
      </w:pPr>
    </w:p>
    <w:p w14:paraId="5237F9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a God of knowledge," 1 Sam. 2:3.</w:t>
      </w:r>
    </w:p>
    <w:p w14:paraId="429F7D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“耶和华是知识的上帝”，撒母耳记上 2:3。</w:t>
      </w:r>
    </w:p>
    <w:p w14:paraId="05A63E21">
      <w:pPr>
        <w:spacing w:line="283" w:lineRule="auto"/>
        <w:rPr>
          <w:rFonts w:hint="eastAsia" w:ascii="华文楷体" w:hAnsi="华文楷体" w:eastAsia="华文楷体" w:cs="华文楷体"/>
          <w:sz w:val="30"/>
          <w:szCs w:val="30"/>
        </w:rPr>
      </w:pPr>
    </w:p>
    <w:p w14:paraId="1F7D0A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knowest my down-sitting and mine uprising, thou understandest my thought afar off.</w:t>
      </w:r>
    </w:p>
    <w:p w14:paraId="71AD85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“我坐下，我起来，你都晓得；你从远处知道我的意念。</w:t>
      </w:r>
    </w:p>
    <w:p w14:paraId="44B99CB6">
      <w:pPr>
        <w:spacing w:line="283" w:lineRule="auto"/>
        <w:rPr>
          <w:rFonts w:hint="eastAsia" w:ascii="华文楷体" w:hAnsi="华文楷体" w:eastAsia="华文楷体" w:cs="华文楷体"/>
          <w:sz w:val="30"/>
          <w:szCs w:val="30"/>
        </w:rPr>
      </w:pPr>
    </w:p>
    <w:p w14:paraId="3E0D4A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compassest my path and my lying down, and art acquainted with all my ways.</w:t>
      </w:r>
    </w:p>
    <w:p w14:paraId="0F7703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我行路，我躺卧，你都细察；你也深知我一切所行的。</w:t>
      </w:r>
    </w:p>
    <w:p w14:paraId="73E20C63">
      <w:pPr>
        <w:spacing w:line="283" w:lineRule="auto"/>
        <w:rPr>
          <w:rFonts w:hint="eastAsia" w:ascii="华文楷体" w:hAnsi="华文楷体" w:eastAsia="华文楷体" w:cs="华文楷体"/>
          <w:sz w:val="30"/>
          <w:szCs w:val="30"/>
        </w:rPr>
      </w:pPr>
    </w:p>
    <w:p w14:paraId="6FAF07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 a word in my tongue, but, lo, O LORD, thou knowest it altogether," Ps. 139:2–4.</w:t>
      </w:r>
    </w:p>
    <w:p w14:paraId="57982D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耶和华阿，我舌头上的话，你没有一句不知道的”，诗篇 139:2–4。</w:t>
      </w:r>
    </w:p>
    <w:p w14:paraId="69E254C8">
      <w:pPr>
        <w:spacing w:line="283" w:lineRule="auto"/>
        <w:rPr>
          <w:rFonts w:hint="eastAsia" w:ascii="华文楷体" w:hAnsi="华文楷体" w:eastAsia="华文楷体" w:cs="华文楷体"/>
          <w:sz w:val="30"/>
          <w:szCs w:val="30"/>
        </w:rPr>
      </w:pPr>
    </w:p>
    <w:p w14:paraId="10BE8F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our Lord, and of great power: his understanding is infinite," Ps. 147:5.</w:t>
      </w:r>
    </w:p>
    <w:p w14:paraId="0E97E1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“我们的主为大，最有能力；祂的智慧无法测度”，诗篇 147:5。</w:t>
      </w:r>
    </w:p>
    <w:p w14:paraId="131F0F07">
      <w:pPr>
        <w:spacing w:line="283" w:lineRule="auto"/>
        <w:rPr>
          <w:rFonts w:hint="eastAsia" w:ascii="华文楷体" w:hAnsi="华文楷体" w:eastAsia="华文楷体" w:cs="华文楷体"/>
          <w:sz w:val="30"/>
          <w:szCs w:val="30"/>
        </w:rPr>
      </w:pPr>
    </w:p>
    <w:p w14:paraId="7F30D2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directed the Spirit of the LORD, or being his counsellor hath taught him?</w:t>
      </w:r>
    </w:p>
    <w:p w14:paraId="653E33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“谁曾指示耶和华的灵，或作祂的谋士指教祂呢？</w:t>
      </w:r>
    </w:p>
    <w:p w14:paraId="1B13D09C">
      <w:pPr>
        <w:spacing w:line="283" w:lineRule="auto"/>
        <w:rPr>
          <w:rFonts w:hint="eastAsia" w:ascii="华文楷体" w:hAnsi="华文楷体" w:eastAsia="华文楷体" w:cs="华文楷体"/>
          <w:sz w:val="30"/>
          <w:szCs w:val="30"/>
        </w:rPr>
      </w:pPr>
    </w:p>
    <w:p w14:paraId="6F3262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whom took he counsel, and who instructed him, and taught him in the path of judgment, and taught him knowledge, and showed to him the way of understanding?" Isa. 40:13, 14.</w:t>
      </w:r>
    </w:p>
    <w:p w14:paraId="0D7556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祂与谁商议，谁教导祂，将审判的道路指示祂，将知识教训祂，又将通达的道路指示祂呢？”以赛亚书 40:13, 14。</w:t>
      </w:r>
    </w:p>
    <w:p w14:paraId="4D6FC019">
      <w:pPr>
        <w:spacing w:line="283" w:lineRule="auto"/>
        <w:rPr>
          <w:rFonts w:hint="eastAsia" w:ascii="华文楷体" w:hAnsi="华文楷体" w:eastAsia="华文楷体" w:cs="华文楷体"/>
          <w:sz w:val="30"/>
          <w:szCs w:val="30"/>
        </w:rPr>
      </w:pPr>
    </w:p>
    <w:p w14:paraId="41370E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searching of his understanding," verse 28.</w:t>
      </w:r>
    </w:p>
    <w:p w14:paraId="379598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“祂的智慧无法测度”，第28节。</w:t>
      </w:r>
    </w:p>
    <w:p w14:paraId="052B25B2">
      <w:pPr>
        <w:spacing w:line="283" w:lineRule="auto"/>
        <w:rPr>
          <w:rFonts w:hint="eastAsia" w:ascii="华文楷体" w:hAnsi="华文楷体" w:eastAsia="华文楷体" w:cs="华文楷体"/>
          <w:sz w:val="30"/>
          <w:szCs w:val="30"/>
        </w:rPr>
      </w:pPr>
    </w:p>
    <w:p w14:paraId="289A8A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11:36, "Of him are all things;" and, "Known unto God are all his works from the beginning of the world," Acts 15:18,etc.</w:t>
      </w:r>
    </w:p>
    <w:p w14:paraId="6567A4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11:36，“万有都是本于祂”；以及，“从创世以来，上帝就知道祂一切的作为”，使徒行传 15:18 等。</w:t>
      </w:r>
    </w:p>
    <w:p w14:paraId="35BF2D77">
      <w:pPr>
        <w:spacing w:line="283" w:lineRule="auto"/>
        <w:rPr>
          <w:rFonts w:hint="eastAsia" w:ascii="华文楷体" w:hAnsi="华文楷体" w:eastAsia="华文楷体" w:cs="华文楷体"/>
          <w:sz w:val="30"/>
          <w:szCs w:val="30"/>
        </w:rPr>
      </w:pPr>
    </w:p>
    <w:p w14:paraId="45D8F5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undeniable evidence and conviction of God's prescience or foreknowledge of future contingents, from his prediction of their coming to pass, with other demonstrations of the truth under consideration, attended with their several testimonies from Scripture, the close of this discourse will give a farther account.</w:t>
      </w:r>
    </w:p>
    <w:p w14:paraId="4A81A3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关于上帝对将来偶然事件的预知或先见的无可否认的证据和确信，来自祂对这些事件发生的预言，以及正在考虑的真理的其他论证，并附有它们各自从圣经中得到的见证，本论述的结尾将作进一步的说明。</w:t>
      </w:r>
    </w:p>
    <w:p w14:paraId="015E04C3">
      <w:pPr>
        <w:spacing w:line="283" w:lineRule="auto"/>
        <w:rPr>
          <w:rFonts w:hint="eastAsia" w:ascii="华文楷体" w:hAnsi="华文楷体" w:eastAsia="华文楷体" w:cs="华文楷体"/>
          <w:sz w:val="30"/>
          <w:szCs w:val="30"/>
        </w:rPr>
      </w:pPr>
    </w:p>
    <w:p w14:paraId="5C276F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only that, according to the way and method formerly insisted on, I give some farther account of the perfection of God pleaded for,with the arguments wherewith it is farther evidenced to us, and so to proceed to what followeth:—</w:t>
      </w:r>
    </w:p>
    <w:p w14:paraId="0A4AA5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剩下的只是，按照先前坚持的方式和方法，我将对所辩护的上帝的完美作进一步的说明，并附上进一步向我们证明它的论点，然后继续下面的内容：——</w:t>
      </w:r>
    </w:p>
    <w:p w14:paraId="7431B7CE">
      <w:pPr>
        <w:spacing w:line="283" w:lineRule="auto"/>
        <w:rPr>
          <w:rFonts w:hint="eastAsia" w:ascii="华文楷体" w:hAnsi="华文楷体" w:eastAsia="华文楷体" w:cs="华文楷体"/>
          <w:sz w:val="30"/>
          <w:szCs w:val="30"/>
        </w:rPr>
      </w:pPr>
    </w:p>
    <w:p w14:paraId="4CA22F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knowledge is proper to God, the testimony of the Scripture unto the excellency and perfection of the thing itself doth sufficiently evince "I cannot tell," says the apostle: "God knoweth," 2 Cor. 12:2, 3.</w:t>
      </w:r>
    </w:p>
    <w:p w14:paraId="5402AB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知识是上帝的专有属性，圣经对这件事本身的卓越和完美的见证，已足以证明这一点。使徒说：“我不知道；上帝知道”，哥林多后书 12:2, 3。</w:t>
      </w:r>
    </w:p>
    <w:p w14:paraId="6CFCD691">
      <w:pPr>
        <w:spacing w:line="283" w:lineRule="auto"/>
        <w:rPr>
          <w:rFonts w:hint="eastAsia" w:ascii="华文楷体" w:hAnsi="华文楷体" w:eastAsia="华文楷体" w:cs="华文楷体"/>
          <w:sz w:val="30"/>
          <w:szCs w:val="30"/>
        </w:rPr>
      </w:pPr>
    </w:p>
    <w:p w14:paraId="1174DF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general voice of nature, upon relation of any thing that to us is hid and unknown, that the apostle there makes mention of: "God knoweth."</w:t>
      </w:r>
    </w:p>
    <w:p w14:paraId="36AF68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使徒在那里所提到的，是当谈及任何对我们隐藏和未知之事时，本性的普遍声音：“上帝知道。”</w:t>
      </w:r>
    </w:p>
    <w:p w14:paraId="5DE8FB0D">
      <w:pPr>
        <w:spacing w:line="283" w:lineRule="auto"/>
        <w:rPr>
          <w:rFonts w:hint="eastAsia" w:ascii="华文楷体" w:hAnsi="华文楷体" w:eastAsia="华文楷体" w:cs="华文楷体"/>
          <w:sz w:val="30"/>
          <w:szCs w:val="30"/>
        </w:rPr>
      </w:pPr>
    </w:p>
    <w:p w14:paraId="01BCC4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knoweth the things that are past, Mr B. doth not question.</w:t>
      </w:r>
    </w:p>
    <w:p w14:paraId="5A6693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祂知道过去的事，毕德尔先生（Mr B.）并不质疑。</w:t>
      </w:r>
    </w:p>
    <w:p w14:paraId="7E800268">
      <w:pPr>
        <w:spacing w:line="283" w:lineRule="auto"/>
        <w:rPr>
          <w:rFonts w:hint="eastAsia" w:ascii="华文楷体" w:hAnsi="华文楷体" w:eastAsia="华文楷体" w:cs="华文楷体"/>
          <w:sz w:val="30"/>
          <w:szCs w:val="30"/>
        </w:rPr>
      </w:pPr>
    </w:p>
    <w:p w14:paraId="4403C5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at least also some things that are present, yea some thoughts of our hearts, are known to him, he doth not deny.</w:t>
      </w:r>
    </w:p>
    <w:p w14:paraId="258E95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至少，祂也知道一些现时的事物，是的，我们心中的一些意念，他也不否认。</w:t>
      </w:r>
    </w:p>
    <w:p w14:paraId="65C26019">
      <w:pPr>
        <w:spacing w:line="283" w:lineRule="auto"/>
        <w:rPr>
          <w:rFonts w:hint="eastAsia" w:ascii="华文楷体" w:hAnsi="华文楷体" w:eastAsia="华文楷体" w:cs="华文楷体"/>
          <w:sz w:val="30"/>
          <w:szCs w:val="30"/>
        </w:rPr>
      </w:pPr>
    </w:p>
    <w:p w14:paraId="771B7B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intendment to engage in any curious scholastical discourse about the understanding, science, knowledge, or wisdom of God, nor of the way of God's knowing things in and by his own essence, through simple intuition.</w:t>
      </w:r>
    </w:p>
    <w:p w14:paraId="7E7E18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我无意参与任何关于上帝的理解、科学、知识或智慧，或关于上帝通过简单的直觉，在祂自己的本质中并藉着祂自己的本质来认识事物的方式的、好奇的经院哲学式论述。</w:t>
      </w:r>
    </w:p>
    <w:p w14:paraId="05F4BDB4">
      <w:pPr>
        <w:spacing w:line="283" w:lineRule="auto"/>
        <w:rPr>
          <w:rFonts w:hint="eastAsia" w:ascii="华文楷体" w:hAnsi="华文楷体" w:eastAsia="华文楷体" w:cs="华文楷体"/>
          <w:sz w:val="30"/>
          <w:szCs w:val="30"/>
        </w:rPr>
      </w:pPr>
    </w:p>
    <w:p w14:paraId="39401C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directly is opposed, is his knowledge of our free actions, which, in respect of their second and mediate causes, may or may not be.</w:t>
      </w:r>
    </w:p>
    <w:p w14:paraId="51CF9F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直接被反对的，是祂对我们自由行动的知识，这些行动就其次要和中介的原因而言，可能发生也可能不发生。</w:t>
      </w:r>
    </w:p>
    <w:p w14:paraId="4F8F4FFD">
      <w:pPr>
        <w:spacing w:line="283" w:lineRule="auto"/>
        <w:rPr>
          <w:rFonts w:hint="eastAsia" w:ascii="华文楷体" w:hAnsi="华文楷体" w:eastAsia="华文楷体" w:cs="华文楷体"/>
          <w:sz w:val="30"/>
          <w:szCs w:val="30"/>
        </w:rPr>
      </w:pPr>
    </w:p>
    <w:p w14:paraId="6AE217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 shall briefly explain, and confirm the truth of it by Scripture testimonies and arguments from right reason, not to be evaded without making head against all God's infinite perfections, having already demonstrated that all that which is insisted on by Mr B. to oppose it is spoken metaphorically and improperly of God.</w:t>
      </w:r>
    </w:p>
    <w:p w14:paraId="582589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因此，我将简要地解释这一点，并用圣经的见证和来自正当理性的论点来证实其真理，若要回避这些，就必须与上帝所有无限的完美对抗，因为我已经证明，毕德尔先生（Mr B.）所坚持用来反对它的所有言论，都是比喻性和不恰当地论到上帝的。</w:t>
      </w:r>
    </w:p>
    <w:p w14:paraId="54650F91">
      <w:pPr>
        <w:spacing w:line="283" w:lineRule="auto"/>
        <w:rPr>
          <w:rFonts w:hint="eastAsia" w:ascii="华文楷体" w:hAnsi="华文楷体" w:eastAsia="华文楷体" w:cs="华文楷体"/>
          <w:sz w:val="30"/>
          <w:szCs w:val="30"/>
        </w:rPr>
      </w:pPr>
    </w:p>
    <w:p w14:paraId="385DA2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doth foresee all future things was amongst mere Pagans so acknowledged as to be looked on as a common notion of mankind.</w:t>
      </w:r>
    </w:p>
    <w:p w14:paraId="137451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上帝预见所有未来之事，这在纯粹的异教徒中也得到承认，以至于被视为人类的普遍观念。</w:t>
      </w:r>
    </w:p>
    <w:p w14:paraId="24676FB8">
      <w:pPr>
        <w:spacing w:line="283" w:lineRule="auto"/>
        <w:rPr>
          <w:rFonts w:hint="eastAsia" w:ascii="华文楷体" w:hAnsi="华文楷体" w:eastAsia="华文楷体" w:cs="华文楷体"/>
          <w:sz w:val="30"/>
          <w:szCs w:val="30"/>
        </w:rPr>
      </w:pPr>
    </w:p>
    <w:p w14:paraId="4DB2F9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Xenophon tells us, "That both Grecians and barbarians consented in this, that the gods knew all things, present and to come."2</w:t>
      </w:r>
    </w:p>
    <w:p w14:paraId="20060A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因此色诺芬（Xenophon）告诉我们，“希腊人和野蛮人都同意这一点，即神明知道所有现在和将来的事。”2</w:t>
      </w:r>
    </w:p>
    <w:p w14:paraId="4944138A">
      <w:pPr>
        <w:spacing w:line="283" w:lineRule="auto"/>
        <w:rPr>
          <w:rFonts w:hint="eastAsia" w:ascii="华文楷体" w:hAnsi="华文楷体" w:eastAsia="华文楷体" w:cs="华文楷体"/>
          <w:sz w:val="30"/>
          <w:szCs w:val="30"/>
        </w:rPr>
      </w:pPr>
    </w:p>
    <w:p w14:paraId="787B94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maybe worth cur observation, that whereas Crellius, one of the most learned of this gentleman's masters, distinguisheth between ἐσόμενα and μέλλοντα, affirming that God knows τα、ἐσόμενα, which, though future, are necessarily so, yet he knows not τά μέλλοντα, which are only, says he, likely so to be.</w:t>
      </w:r>
    </w:p>
    <w:p w14:paraId="3EB0D0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值得我们注意的是，这位先生最博学的导师之一克雷利乌斯（Crellius），区分了 ἐσόμενα 和 μέλλοντα，断言上帝知道 τα、ἐσόμενα，这些虽然是未来的，却是必然如此的，但祂不知道 τά μέλλοντα，这些，他说，只是可能如此。</w:t>
      </w:r>
    </w:p>
    <w:p w14:paraId="6220F663">
      <w:pPr>
        <w:spacing w:line="283" w:lineRule="auto"/>
        <w:rPr>
          <w:rFonts w:hint="eastAsia" w:ascii="华文楷体" w:hAnsi="华文楷体" w:eastAsia="华文楷体" w:cs="华文楷体"/>
          <w:sz w:val="30"/>
          <w:szCs w:val="30"/>
        </w:rPr>
      </w:pPr>
    </w:p>
    <w:p w14:paraId="18DB9A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Xenophon plainly affirms that all nations consent that he knows τα、μέλλοντα .</w:t>
      </w:r>
    </w:p>
    <w:p w14:paraId="2830A2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色诺芬（Xenophon）明确地肯定，所有民族都同意祂知道 τα、μέλλοντα 。</w:t>
      </w:r>
    </w:p>
    <w:p w14:paraId="1B3ADACF">
      <w:pPr>
        <w:spacing w:line="283" w:lineRule="auto"/>
        <w:rPr>
          <w:rFonts w:hint="eastAsia" w:ascii="华文楷体" w:hAnsi="华文楷体" w:eastAsia="华文楷体" w:cs="华文楷体"/>
          <w:sz w:val="30"/>
          <w:szCs w:val="30"/>
        </w:rPr>
      </w:pPr>
    </w:p>
    <w:p w14:paraId="749546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knowledge of his," saith that great philosopher, "is the foundation of the prayers and supplications of men for the obtaining of good or the avoiding of evil."</w:t>
      </w:r>
    </w:p>
    <w:p w14:paraId="2C82F1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这位伟大的哲学家说：“祂的这种知识，是人们为获得好处或避免邪恶而祈祷和恳求的基础。”</w:t>
      </w:r>
    </w:p>
    <w:p w14:paraId="6FB666C6">
      <w:pPr>
        <w:spacing w:line="283" w:lineRule="auto"/>
        <w:rPr>
          <w:rFonts w:hint="eastAsia" w:ascii="华文楷体" w:hAnsi="华文楷体" w:eastAsia="华文楷体" w:cs="华文楷体"/>
          <w:sz w:val="30"/>
          <w:szCs w:val="30"/>
        </w:rPr>
      </w:pPr>
    </w:p>
    <w:p w14:paraId="4BEC4B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one calling himself a "more Christian" should oppose a perfection of God that a mere Pagan affirms all the world to acknowledge to be in him would seem somewhat strange, but that we know all things do not answer or make good the names whereby they are called.</w:t>
      </w:r>
    </w:p>
    <w:p w14:paraId="3FBF02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现在，一个自称为“更基督徒”的人，竟然反对一个纯粹的异教徒都肯定全世界都承认在祂里面的上帝的完美，这似乎有些奇怪，但我们知道，并非所有事物都名副其实。</w:t>
      </w:r>
    </w:p>
    <w:p w14:paraId="2D05C56D">
      <w:pPr>
        <w:spacing w:line="283" w:lineRule="auto"/>
        <w:rPr>
          <w:rFonts w:hint="eastAsia" w:ascii="华文楷体" w:hAnsi="华文楷体" w:eastAsia="华文楷体" w:cs="华文楷体"/>
          <w:sz w:val="30"/>
          <w:szCs w:val="30"/>
        </w:rPr>
      </w:pPr>
    </w:p>
    <w:p w14:paraId="739B1C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clearer handling of the matter under consideration, the terms wherein it is proposed are a little to be explained:—</w:t>
      </w:r>
    </w:p>
    <w:p w14:paraId="22DFEA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为更清晰地处理正在考虑的事项，其中所提出的术语需要稍作解释：——</w:t>
      </w:r>
    </w:p>
    <w:p w14:paraId="422D7385">
      <w:pPr>
        <w:spacing w:line="283" w:lineRule="auto"/>
        <w:rPr>
          <w:rFonts w:hint="eastAsia" w:ascii="华文楷体" w:hAnsi="华文楷体" w:eastAsia="华文楷体" w:cs="华文楷体"/>
          <w:sz w:val="30"/>
          <w:szCs w:val="30"/>
        </w:rPr>
      </w:pPr>
    </w:p>
    <w:p w14:paraId="4BFB95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prescience or foreknowledge is attributed to God, the Scripture testifieth.</w:t>
      </w:r>
    </w:p>
    <w:p w14:paraId="129ACE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预知或先见归于上帝，这是圣经所见证的。</w:t>
      </w:r>
    </w:p>
    <w:p w14:paraId="192CB807">
      <w:pPr>
        <w:spacing w:line="283" w:lineRule="auto"/>
        <w:rPr>
          <w:rFonts w:hint="eastAsia" w:ascii="华文楷体" w:hAnsi="华文楷体" w:eastAsia="华文楷体" w:cs="华文楷体"/>
          <w:sz w:val="30"/>
          <w:szCs w:val="30"/>
        </w:rPr>
      </w:pPr>
    </w:p>
    <w:p w14:paraId="666241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2:23, Rom. 8:29, 11:2, 1 Pet. 1:2, are proofs hereof.</w:t>
      </w:r>
    </w:p>
    <w:p w14:paraId="1646EC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2:23，罗马书 8:29, 11:2，彼得前书 1:2，是其证据。</w:t>
      </w:r>
    </w:p>
    <w:p w14:paraId="1534BB31">
      <w:pPr>
        <w:spacing w:line="283" w:lineRule="auto"/>
        <w:rPr>
          <w:rFonts w:hint="eastAsia" w:ascii="华文楷体" w:hAnsi="华文楷体" w:eastAsia="华文楷体" w:cs="华文楷体"/>
          <w:sz w:val="30"/>
          <w:szCs w:val="30"/>
        </w:rPr>
      </w:pPr>
    </w:p>
    <w:p w14:paraId="0D8694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indeed (foreknowing), rather relates to the things known, and the order wherein they stand one to another and among themselves, than is properly expressive of God's knowledge.</w:t>
      </w:r>
    </w:p>
    <w:p w14:paraId="15AA8D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“先知”（foreknowing）这个词，实际上更多地关系到被知的事物，以及它们彼此之间和在它们自己之中的次序，而不是恰当地表达上帝的知识。</w:t>
      </w:r>
    </w:p>
    <w:p w14:paraId="2B7F1119">
      <w:pPr>
        <w:spacing w:line="283" w:lineRule="auto"/>
        <w:rPr>
          <w:rFonts w:hint="eastAsia" w:ascii="华文楷体" w:hAnsi="华文楷体" w:eastAsia="华文楷体" w:cs="华文楷体"/>
          <w:sz w:val="30"/>
          <w:szCs w:val="30"/>
        </w:rPr>
      </w:pPr>
    </w:p>
    <w:p w14:paraId="6AC16E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all things as they are, and in that order wherein they stand.</w:t>
      </w:r>
    </w:p>
    <w:p w14:paraId="65E0DD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上帝知道万事，按其本相，并按其所处的次序。</w:t>
      </w:r>
    </w:p>
    <w:p w14:paraId="62EEFA3D">
      <w:pPr>
        <w:spacing w:line="283" w:lineRule="auto"/>
        <w:rPr>
          <w:rFonts w:hint="eastAsia" w:ascii="华文楷体" w:hAnsi="华文楷体" w:eastAsia="华文楷体" w:cs="华文楷体"/>
          <w:sz w:val="30"/>
          <w:szCs w:val="30"/>
        </w:rPr>
      </w:pPr>
    </w:p>
    <w:p w14:paraId="13FCB1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that are past, as to the order of the creatures which he hath appointed to them, and the works of providence which outwardly are of him, he knows as past; not by remembrance, as we do, but by the same act of knowledge wherewith he knew them from all eternity, even before they were.</w:t>
      </w:r>
    </w:p>
    <w:p w14:paraId="2EC613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过去的事物，就祂为受造物所定的次序，以及出于祂的外在的护理工作而言，祂知道它们是过去的；不是像我们一样通过记忆，而是通过祂从永恒中，甚至在它们存在之前，就知道它们的同一个知识行为。</w:t>
      </w:r>
    </w:p>
    <w:p w14:paraId="3B029081">
      <w:pPr>
        <w:spacing w:line="283" w:lineRule="auto"/>
        <w:rPr>
          <w:rFonts w:hint="eastAsia" w:ascii="华文楷体" w:hAnsi="华文楷体" w:eastAsia="华文楷体" w:cs="华文楷体"/>
          <w:sz w:val="30"/>
          <w:szCs w:val="30"/>
        </w:rPr>
      </w:pPr>
    </w:p>
    <w:p w14:paraId="222F62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existence in time and being, cast by the successive motion of things into the number of the things that are past, denotes an alteration in them, but not at all in the knowledge of God.</w:t>
      </w:r>
    </w:p>
    <w:p w14:paraId="5EFBD1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它们在时间和存在中的存在，因事物相继的运动而被归入过去事物的行列，这表示它们本身的变化，但丝毫没有改变上帝的知识。</w:t>
      </w:r>
    </w:p>
    <w:p w14:paraId="4B58C694">
      <w:pPr>
        <w:spacing w:line="283" w:lineRule="auto"/>
        <w:rPr>
          <w:rFonts w:hint="eastAsia" w:ascii="华文楷体" w:hAnsi="华文楷体" w:eastAsia="华文楷体" w:cs="华文楷体"/>
          <w:sz w:val="30"/>
          <w:szCs w:val="30"/>
        </w:rPr>
      </w:pPr>
    </w:p>
    <w:p w14:paraId="347E40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also in respect of things future.</w:t>
      </w:r>
    </w:p>
    <w:p w14:paraId="728F88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对于将来的事物也是如此。</w:t>
      </w:r>
    </w:p>
    <w:p w14:paraId="774284C6">
      <w:pPr>
        <w:spacing w:line="283" w:lineRule="auto"/>
        <w:rPr>
          <w:rFonts w:hint="eastAsia" w:ascii="华文楷体" w:hAnsi="华文楷体" w:eastAsia="华文楷体" w:cs="华文楷体"/>
          <w:sz w:val="30"/>
          <w:szCs w:val="30"/>
        </w:rPr>
      </w:pPr>
    </w:p>
    <w:p w14:paraId="381553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them in that esse intelligibile which they have, as they may be known and understood; and how that is shall afterward be declared.</w:t>
      </w:r>
    </w:p>
    <w:p w14:paraId="2196E0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上帝在它们所具有的那种可知的存在（esse intelligibile）中认识它们，因为它们可以被认识和理解；而这是如何的，将在后面说明。</w:t>
      </w:r>
    </w:p>
    <w:p w14:paraId="0CE9C7CE">
      <w:pPr>
        <w:spacing w:line="283" w:lineRule="auto"/>
        <w:rPr>
          <w:rFonts w:hint="eastAsia" w:ascii="华文楷体" w:hAnsi="华文楷体" w:eastAsia="华文楷体" w:cs="华文楷体"/>
          <w:sz w:val="30"/>
          <w:szCs w:val="30"/>
        </w:rPr>
      </w:pPr>
    </w:p>
    <w:p w14:paraId="42A951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and knows them as they are, when they have that respect upon them of being future; when they lose this respect, by their actual existence, he knows them still as before.</w:t>
      </w:r>
    </w:p>
    <w:p w14:paraId="492B4D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祂看见并知道它们，当它们具有将来的属性时，按其本相；当它们因其实际存在而失去这一属性时，祂仍像以前一样知道它们。</w:t>
      </w:r>
    </w:p>
    <w:p w14:paraId="0E220BE8">
      <w:pPr>
        <w:spacing w:line="283" w:lineRule="auto"/>
        <w:rPr>
          <w:rFonts w:hint="eastAsia" w:ascii="华文楷体" w:hAnsi="华文楷体" w:eastAsia="华文楷体" w:cs="华文楷体"/>
          <w:sz w:val="30"/>
          <w:szCs w:val="30"/>
        </w:rPr>
      </w:pPr>
    </w:p>
    <w:p w14:paraId="05FE1C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altered; his knowledge, his understanding is infinite, and changeth not.</w:t>
      </w:r>
    </w:p>
    <w:p w14:paraId="06C389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它们改变了；祂的知识，祂的理解是无限的，并且不改变。</w:t>
      </w:r>
    </w:p>
    <w:p w14:paraId="627065A6">
      <w:pPr>
        <w:spacing w:line="283" w:lineRule="auto"/>
        <w:rPr>
          <w:rFonts w:hint="eastAsia" w:ascii="华文楷体" w:hAnsi="华文楷体" w:eastAsia="华文楷体" w:cs="华文楷体"/>
          <w:sz w:val="30"/>
          <w:szCs w:val="30"/>
        </w:rPr>
      </w:pPr>
    </w:p>
    <w:p w14:paraId="63366A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God's knowledge of things is either of simple intelligence (as usually it is phrased) or of vision.</w:t>
      </w:r>
    </w:p>
    <w:p w14:paraId="072AD8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上帝对事物的知识，要么是单纯理智的知识（通常这样说），要么是看见的知识。</w:t>
      </w:r>
    </w:p>
    <w:p w14:paraId="191E673C">
      <w:pPr>
        <w:spacing w:line="283" w:lineRule="auto"/>
        <w:rPr>
          <w:rFonts w:hint="eastAsia" w:ascii="华文楷体" w:hAnsi="华文楷体" w:eastAsia="华文楷体" w:cs="华文楷体"/>
          <w:sz w:val="30"/>
          <w:szCs w:val="30"/>
        </w:rPr>
      </w:pPr>
    </w:p>
    <w:p w14:paraId="26477E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his knowledge of all possible things; that is, of all that he himself can do.</w:t>
      </w:r>
    </w:p>
    <w:p w14:paraId="74A6B0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前者是祂对所有可能之事的知识；也就是说，对祂自己所能做的一切的知识。</w:t>
      </w:r>
    </w:p>
    <w:p w14:paraId="35DABECC">
      <w:pPr>
        <w:spacing w:line="283" w:lineRule="auto"/>
        <w:rPr>
          <w:rFonts w:hint="eastAsia" w:ascii="华文楷体" w:hAnsi="华文楷体" w:eastAsia="华文楷体" w:cs="华文楷体"/>
          <w:sz w:val="30"/>
          <w:szCs w:val="30"/>
        </w:rPr>
      </w:pPr>
    </w:p>
    <w:p w14:paraId="6EC072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knows himself I suppose will not be denied.</w:t>
      </w:r>
    </w:p>
    <w:p w14:paraId="051FB3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我想，上帝认识祂自己，这是不会被否认的。</w:t>
      </w:r>
    </w:p>
    <w:p w14:paraId="3351EB6F">
      <w:pPr>
        <w:spacing w:line="283" w:lineRule="auto"/>
        <w:rPr>
          <w:rFonts w:hint="eastAsia" w:ascii="华文楷体" w:hAnsi="华文楷体" w:eastAsia="华文楷体" w:cs="华文楷体"/>
          <w:sz w:val="30"/>
          <w:szCs w:val="30"/>
        </w:rPr>
      </w:pPr>
    </w:p>
    <w:p w14:paraId="441FFF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infinite understanding knows throughly all infinite perfections.</w:t>
      </w:r>
    </w:p>
    <w:p w14:paraId="7EDDDA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一个无限的理解力，彻底地知道所有无限的完美。</w:t>
      </w:r>
    </w:p>
    <w:p w14:paraId="2D6B0C9A">
      <w:pPr>
        <w:spacing w:line="283" w:lineRule="auto"/>
        <w:rPr>
          <w:rFonts w:hint="eastAsia" w:ascii="华文楷体" w:hAnsi="华文楷体" w:eastAsia="华文楷体" w:cs="华文楷体"/>
          <w:sz w:val="30"/>
          <w:szCs w:val="30"/>
        </w:rPr>
      </w:pPr>
    </w:p>
    <w:p w14:paraId="29156B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 knows his own power or omnipotency, and thereby knows all that he can do.</w:t>
      </w:r>
    </w:p>
    <w:p w14:paraId="3C89E3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那么，上帝知道祂自己的能力或全能，并因此知道祂所能做的一切。</w:t>
      </w:r>
    </w:p>
    <w:p w14:paraId="6DB10362">
      <w:pPr>
        <w:spacing w:line="283" w:lineRule="auto"/>
        <w:rPr>
          <w:rFonts w:hint="eastAsia" w:ascii="华文楷体" w:hAnsi="华文楷体" w:eastAsia="华文楷体" w:cs="华文楷体"/>
          <w:sz w:val="30"/>
          <w:szCs w:val="30"/>
        </w:rPr>
      </w:pPr>
    </w:p>
    <w:p w14:paraId="5EA2B3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science must know, as I said, what infinite power can extend unto.</w:t>
      </w:r>
    </w:p>
    <w:p w14:paraId="08359F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无限的科学必须知道，正如我所说，无限的能力所能达到之处。</w:t>
      </w:r>
    </w:p>
    <w:p w14:paraId="7B051446">
      <w:pPr>
        <w:spacing w:line="283" w:lineRule="auto"/>
        <w:rPr>
          <w:rFonts w:hint="eastAsia" w:ascii="华文楷体" w:hAnsi="华文楷体" w:eastAsia="华文楷体" w:cs="华文楷体"/>
          <w:sz w:val="30"/>
          <w:szCs w:val="30"/>
        </w:rPr>
      </w:pPr>
    </w:p>
    <w:p w14:paraId="5772C8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whatever God can do is possible to be done; that is, whatever hath not in itself a repugnancy to being.</w:t>
      </w:r>
    </w:p>
    <w:p w14:paraId="07CC5B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现在，凡上帝所能做的，都是可能被做的；也就是说，凡其本身不与存在相悖的。</w:t>
      </w:r>
    </w:p>
    <w:p w14:paraId="50626A16">
      <w:pPr>
        <w:spacing w:line="283" w:lineRule="auto"/>
        <w:rPr>
          <w:rFonts w:hint="eastAsia" w:ascii="华文楷体" w:hAnsi="华文楷体" w:eastAsia="华文楷体" w:cs="华文楷体"/>
          <w:sz w:val="30"/>
          <w:szCs w:val="30"/>
        </w:rPr>
      </w:pPr>
    </w:p>
    <w:p w14:paraId="66E6EB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many things may be done by the power of God that yet are not, nor ever shall be done, I suppose is not denied.</w:t>
      </w:r>
    </w:p>
    <w:p w14:paraId="029753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现在，我想，上帝的能力可以做许多事，但这些事尚未做，也永远不会做，这一点是不被否认的。</w:t>
      </w:r>
    </w:p>
    <w:p w14:paraId="77C4E712">
      <w:pPr>
        <w:spacing w:line="283" w:lineRule="auto"/>
        <w:rPr>
          <w:rFonts w:hint="eastAsia" w:ascii="华文楷体" w:hAnsi="华文楷体" w:eastAsia="华文楷体" w:cs="华文楷体"/>
          <w:sz w:val="30"/>
          <w:szCs w:val="30"/>
        </w:rPr>
      </w:pPr>
    </w:p>
    <w:p w14:paraId="1A5C73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he not make a new world?</w:t>
      </w:r>
    </w:p>
    <w:p w14:paraId="62B9CF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祂岂不能造一个新世界吗？</w:t>
      </w:r>
    </w:p>
    <w:p w14:paraId="606138B5">
      <w:pPr>
        <w:spacing w:line="283" w:lineRule="auto"/>
        <w:rPr>
          <w:rFonts w:hint="eastAsia" w:ascii="华文楷体" w:hAnsi="华文楷体" w:eastAsia="华文楷体" w:cs="华文楷体"/>
          <w:sz w:val="30"/>
          <w:szCs w:val="30"/>
        </w:rPr>
      </w:pPr>
    </w:p>
    <w:p w14:paraId="3D1532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ariseth the attribution of the knowledge of simple intelligence before mentioned unto God.</w:t>
      </w:r>
    </w:p>
    <w:p w14:paraId="1B3037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因此，产生了将前面提到的单纯理智的知识归于上帝的说法。</w:t>
      </w:r>
    </w:p>
    <w:p w14:paraId="6E519FB8">
      <w:pPr>
        <w:spacing w:line="283" w:lineRule="auto"/>
        <w:rPr>
          <w:rFonts w:hint="eastAsia" w:ascii="华文楷体" w:hAnsi="华文楷体" w:eastAsia="华文楷体" w:cs="华文楷体"/>
          <w:sz w:val="30"/>
          <w:szCs w:val="30"/>
        </w:rPr>
      </w:pPr>
    </w:p>
    <w:p w14:paraId="01B098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own infinite understanding he sees and knows all things that are possible to be done by his power, would his good pleasure concur to their production.</w:t>
      </w:r>
    </w:p>
    <w:p w14:paraId="5668DA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在祂自己无限的理解中，祂看见并知道所有祂的能力所能做的一切可能之事，只要祂的美意同意它们的产生。</w:t>
      </w:r>
    </w:p>
    <w:p w14:paraId="56AB8D65">
      <w:pPr>
        <w:spacing w:line="283" w:lineRule="auto"/>
        <w:rPr>
          <w:rFonts w:hint="eastAsia" w:ascii="华文楷体" w:hAnsi="华文楷体" w:eastAsia="华文楷体" w:cs="华文楷体"/>
          <w:sz w:val="30"/>
          <w:szCs w:val="30"/>
        </w:rPr>
      </w:pPr>
    </w:p>
    <w:p w14:paraId="0CB54B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world of things possible which God can do, some things, even all that he pleaseth, are future.</w:t>
      </w:r>
    </w:p>
    <w:p w14:paraId="623731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在上帝所能做的可能事物的世界中，有些事，甚至所有祂所喜悦的事，都是将来的。</w:t>
      </w:r>
    </w:p>
    <w:p w14:paraId="4A15988D">
      <w:pPr>
        <w:spacing w:line="283" w:lineRule="auto"/>
        <w:rPr>
          <w:rFonts w:hint="eastAsia" w:ascii="华文楷体" w:hAnsi="华文楷体" w:eastAsia="华文楷体" w:cs="华文楷体"/>
          <w:sz w:val="30"/>
          <w:szCs w:val="30"/>
        </w:rPr>
      </w:pPr>
    </w:p>
    <w:p w14:paraId="6D1B1A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creation itself, and all things that have had a being since, were so future before their creation.</w:t>
      </w:r>
    </w:p>
    <w:p w14:paraId="7854C7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创造本身，以及自那以来所有存在过的事物，在它们被造之前都是如此将来的。</w:t>
      </w:r>
    </w:p>
    <w:p w14:paraId="4CE41852">
      <w:pPr>
        <w:spacing w:line="283" w:lineRule="auto"/>
        <w:rPr>
          <w:rFonts w:hint="eastAsia" w:ascii="华文楷体" w:hAnsi="华文楷体" w:eastAsia="华文楷体" w:cs="华文楷体"/>
          <w:sz w:val="30"/>
          <w:szCs w:val="30"/>
        </w:rPr>
      </w:pPr>
    </w:p>
    <w:p w14:paraId="483B9B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they not some time been future, they had never been.</w:t>
      </w:r>
    </w:p>
    <w:p w14:paraId="526D62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如果它们不曾一度是将来的，它们就绝不会存在。</w:t>
      </w:r>
    </w:p>
    <w:p w14:paraId="4D7ADB53">
      <w:pPr>
        <w:spacing w:line="283" w:lineRule="auto"/>
        <w:rPr>
          <w:rFonts w:hint="eastAsia" w:ascii="华文楷体" w:hAnsi="华文楷体" w:eastAsia="华文楷体" w:cs="华文楷体"/>
          <w:sz w:val="30"/>
          <w:szCs w:val="30"/>
        </w:rPr>
      </w:pPr>
    </w:p>
    <w:p w14:paraId="0FFD34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was to be before it was.</w:t>
      </w:r>
    </w:p>
    <w:p w14:paraId="1B08CE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凡存在的，在它存在之前，都将要存在。</w:t>
      </w:r>
    </w:p>
    <w:p w14:paraId="49B5889D">
      <w:pPr>
        <w:spacing w:line="283" w:lineRule="auto"/>
        <w:rPr>
          <w:rFonts w:hint="eastAsia" w:ascii="华文楷体" w:hAnsi="华文楷体" w:eastAsia="华文楷体" w:cs="华文楷体"/>
          <w:sz w:val="30"/>
          <w:szCs w:val="30"/>
        </w:rPr>
      </w:pPr>
    </w:p>
    <w:p w14:paraId="312E9D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that shall be to the end of the world are now future.</w:t>
      </w:r>
    </w:p>
    <w:p w14:paraId="26E801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直到世界末了所有将要发生的事，现在都是将来的。</w:t>
      </w:r>
    </w:p>
    <w:p w14:paraId="1AAF2C45">
      <w:pPr>
        <w:spacing w:line="283" w:lineRule="auto"/>
        <w:rPr>
          <w:rFonts w:hint="eastAsia" w:ascii="华文楷体" w:hAnsi="华文楷体" w:eastAsia="华文楷体" w:cs="华文楷体"/>
          <w:sz w:val="30"/>
          <w:szCs w:val="30"/>
        </w:rPr>
      </w:pPr>
    </w:p>
    <w:p w14:paraId="5D6B67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things which were only possible, in relation to the power of God, come to be future, and in what respect, shall be briefly mentioned.</w:t>
      </w:r>
    </w:p>
    <w:p w14:paraId="71FAF1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那些仅就上帝的能力而言是可能的事物，如何成为将来的，以及在哪方面成为将来的，将简要地提及。</w:t>
      </w:r>
    </w:p>
    <w:p w14:paraId="777585CF">
      <w:pPr>
        <w:spacing w:line="283" w:lineRule="auto"/>
        <w:rPr>
          <w:rFonts w:hint="eastAsia" w:ascii="华文楷体" w:hAnsi="华文楷体" w:eastAsia="华文楷体" w:cs="华文楷体"/>
          <w:sz w:val="30"/>
          <w:szCs w:val="30"/>
        </w:rPr>
      </w:pPr>
    </w:p>
    <w:p w14:paraId="6598B9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God knoweth also.</w:t>
      </w:r>
    </w:p>
    <w:p w14:paraId="3E4D60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这些事上帝也知道。</w:t>
      </w:r>
    </w:p>
    <w:p w14:paraId="4E2C6465">
      <w:pPr>
        <w:spacing w:line="283" w:lineRule="auto"/>
        <w:rPr>
          <w:rFonts w:hint="eastAsia" w:ascii="华文楷体" w:hAnsi="华文楷体" w:eastAsia="华文楷体" w:cs="华文楷体"/>
          <w:sz w:val="30"/>
          <w:szCs w:val="30"/>
        </w:rPr>
      </w:pPr>
    </w:p>
    <w:p w14:paraId="22CB24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science of them is called of vision.</w:t>
      </w:r>
    </w:p>
    <w:p w14:paraId="1893C6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祂对这些事的科学被称为看见的科学。</w:t>
      </w:r>
    </w:p>
    <w:p w14:paraId="1B54C82D">
      <w:pPr>
        <w:spacing w:line="283" w:lineRule="auto"/>
        <w:rPr>
          <w:rFonts w:hint="eastAsia" w:ascii="华文楷体" w:hAnsi="华文楷体" w:eastAsia="华文楷体" w:cs="华文楷体"/>
          <w:sz w:val="30"/>
          <w:szCs w:val="30"/>
        </w:rPr>
      </w:pPr>
    </w:p>
    <w:p w14:paraId="66719D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them as things which, in their proper order, shall exist.</w:t>
      </w:r>
    </w:p>
    <w:p w14:paraId="50D322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祂将它们视为将在其适当次序中存在的事物。</w:t>
      </w:r>
    </w:p>
    <w:p w14:paraId="57615287">
      <w:pPr>
        <w:spacing w:line="283" w:lineRule="auto"/>
        <w:rPr>
          <w:rFonts w:hint="eastAsia" w:ascii="华文楷体" w:hAnsi="华文楷体" w:eastAsia="华文楷体" w:cs="华文楷体"/>
          <w:sz w:val="30"/>
          <w:szCs w:val="30"/>
        </w:rPr>
      </w:pPr>
    </w:p>
    <w:p w14:paraId="151007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"scientia visionis," and "simplicis intelligentiæ," may be considered in a threefold relation; that is, "in ordine ad objectum, mensuram, modum:"—(1.)</w:t>
      </w:r>
    </w:p>
    <w:p w14:paraId="5C46C4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简而言之，“看见的科学”（scientia visionis）和“单纯理智的科学”（simplicis intelligentiæ），可以从三个关系来考虑；即，“在对象、度量、方式的次序中”（in ordine ad objectum, mensuram, modum）：——(1.)</w:t>
      </w:r>
    </w:p>
    <w:p w14:paraId="11418762">
      <w:pPr>
        <w:spacing w:line="283" w:lineRule="auto"/>
        <w:rPr>
          <w:rFonts w:hint="eastAsia" w:ascii="华文楷体" w:hAnsi="华文楷体" w:eastAsia="华文楷体" w:cs="华文楷体"/>
          <w:sz w:val="30"/>
          <w:szCs w:val="30"/>
        </w:rPr>
      </w:pPr>
    </w:p>
    <w:p w14:paraId="64EF43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"Scientia visionis" hath for its object things past, present, and to come,—whatsoever had, hath, or will have, actual being.</w:t>
      </w:r>
    </w:p>
    <w:p w14:paraId="3E9963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“看见的科学”（Scientia visionis）以过去、现在和将来的事物为对象——凡曾经、现在或将要有实际存在的。</w:t>
      </w:r>
    </w:p>
    <w:p w14:paraId="70726F81">
      <w:pPr>
        <w:spacing w:line="283" w:lineRule="auto"/>
        <w:rPr>
          <w:rFonts w:hint="eastAsia" w:ascii="华文楷体" w:hAnsi="华文楷体" w:eastAsia="华文楷体" w:cs="华文楷体"/>
          <w:sz w:val="30"/>
          <w:szCs w:val="30"/>
        </w:rPr>
      </w:pPr>
    </w:p>
    <w:p w14:paraId="5C098B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of this knowledge is his will; because the will and decree of God only make those things future which were but possible before: therefore we say, "Scientia visionis fundatur in voluntate."</w:t>
      </w:r>
    </w:p>
    <w:p w14:paraId="2B1909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这种知识的度量是祂的旨意；因为只有上帝的旨意和预旨才使那些先前只是可能的事物成为将来的：因此我们说，“看见的科学建立在旨意之上”（Scientia visionis fundatur in voluntate）。</w:t>
      </w:r>
    </w:p>
    <w:p w14:paraId="0D658B76">
      <w:pPr>
        <w:spacing w:line="283" w:lineRule="auto"/>
        <w:rPr>
          <w:rFonts w:hint="eastAsia" w:ascii="华文楷体" w:hAnsi="华文楷体" w:eastAsia="华文楷体" w:cs="华文楷体"/>
          <w:sz w:val="30"/>
          <w:szCs w:val="30"/>
        </w:rPr>
      </w:pPr>
    </w:p>
    <w:p w14:paraId="5159D7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manner of it, it is called "Scientia libera, quia fundatur in voluntate," as necessarily presupposing a free act of the divine will, which makes things future, and so objects of this kind of knowledge.</w:t>
      </w:r>
    </w:p>
    <w:p w14:paraId="326740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就其方式而言，它被称为“自由的科学，因其建立在旨意之上”（Scientia libera, quia fundatur in voluntate），因为它必然预设了神圣旨意的一个自由行为，这行为使事物成为将来的，并因此成为这类知识的对象。</w:t>
      </w:r>
    </w:p>
    <w:p w14:paraId="767718D8">
      <w:pPr>
        <w:spacing w:line="283" w:lineRule="auto"/>
        <w:rPr>
          <w:rFonts w:hint="eastAsia" w:ascii="华文楷体" w:hAnsi="华文楷体" w:eastAsia="华文楷体" w:cs="华文楷体"/>
          <w:sz w:val="30"/>
          <w:szCs w:val="30"/>
        </w:rPr>
      </w:pPr>
    </w:p>
    <w:p w14:paraId="3FB79B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for that "scientia" which we call "simplicis intelligentiæ," the object of it is possible; the measure of it omnipotency, for by ithe knows all he can do; and for the manner of it, it is "scientia necessaria, quia non fundatur in voluntate, sed potestate" (say the schoolmen), seeing by ithe knows not what he will, but what he can do.</w:t>
      </w:r>
    </w:p>
    <w:p w14:paraId="535A1F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至于我们称为“单纯理智的科学”（simplicis intelligentiæ）的“科学”（scientia），其对象是可能的；其度量是全能，因为藉此祂知道祂所能做的一切；就其方式而言，它是“必然的科学，因其不建立在旨意之上，而建立在能力之上”（scientia necessaria, quia non fundatur in voluntate, sed potestate）（经院哲学家们说），因为藉此祂知道的不是祂将要做的，而是祂所能做的。</w:t>
      </w:r>
    </w:p>
    <w:p w14:paraId="14C099A9">
      <w:pPr>
        <w:spacing w:line="283" w:lineRule="auto"/>
        <w:rPr>
          <w:rFonts w:hint="eastAsia" w:ascii="华文楷体" w:hAnsi="华文楷体" w:eastAsia="华文楷体" w:cs="华文楷体"/>
          <w:sz w:val="30"/>
          <w:szCs w:val="30"/>
        </w:rPr>
      </w:pPr>
    </w:p>
    <w:p w14:paraId="0935D4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late figment of a middle science in God, arising neither from the infinite perfection of his own being, as that of simple intelligence, nor yet attending his free purpose and decree, as that of vision, but from a consideration of the second causes that are to produce the things foreknown, in their kind, order, and dependence, I am not now to treat.</w:t>
      </w:r>
    </w:p>
    <w:p w14:paraId="1C4A46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上帝里面有一种中间科学的晚近虚构，它既非源于祂自己存在的无限完美，如单纯理智的科学，也非伴随祂的自由旨意和预旨，如看见的科学，而是源于对将要产生被预知之事的第二因的考量，在其种类、次序和依赖关系中，我现在不打算讨论。</w:t>
      </w:r>
    </w:p>
    <w:p w14:paraId="60FD30DB">
      <w:pPr>
        <w:spacing w:line="283" w:lineRule="auto"/>
        <w:rPr>
          <w:rFonts w:hint="eastAsia" w:ascii="华文楷体" w:hAnsi="华文楷体" w:eastAsia="华文楷体" w:cs="华文楷体"/>
          <w:sz w:val="30"/>
          <w:szCs w:val="30"/>
        </w:rPr>
      </w:pPr>
    </w:p>
    <w:p w14:paraId="0FBF7F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 former kind of knowledge it is, or rather in the former way (the knowledge of God being simply one and the same) is it, that we affirm him to know the things that are future, of what sort soever, or all things before they come to pass.</w:t>
      </w:r>
    </w:p>
    <w:p w14:paraId="253269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我们肯定祂知道将来的事物，无论何种，或在它们发生之前就知道万事，正是凭着前一种知识，或者更确切地说，是以前一种方式（因为上帝的知识是单纯地同一的）。</w:t>
      </w:r>
    </w:p>
    <w:p w14:paraId="42C922ED">
      <w:pPr>
        <w:spacing w:line="283" w:lineRule="auto"/>
        <w:rPr>
          <w:rFonts w:hint="eastAsia" w:ascii="华文楷体" w:hAnsi="华文楷体" w:eastAsia="华文楷体" w:cs="华文楷体"/>
          <w:sz w:val="30"/>
          <w:szCs w:val="30"/>
        </w:rPr>
      </w:pPr>
    </w:p>
    <w:p w14:paraId="5CFCC8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things inquired after are commonly called contingent.</w:t>
      </w:r>
    </w:p>
    <w:p w14:paraId="1DF444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所探究的事物通常被称为偶然的。</w:t>
      </w:r>
    </w:p>
    <w:p w14:paraId="5B1DAAC0">
      <w:pPr>
        <w:spacing w:line="283" w:lineRule="auto"/>
        <w:rPr>
          <w:rFonts w:hint="eastAsia" w:ascii="华文楷体" w:hAnsi="华文楷体" w:eastAsia="华文楷体" w:cs="华文楷体"/>
          <w:sz w:val="30"/>
          <w:szCs w:val="30"/>
        </w:rPr>
      </w:pPr>
    </w:p>
    <w:p w14:paraId="50B064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Contingencies are of two sorts:—(1.) Such as are only so; (2.) Such as are also free.</w:t>
      </w:r>
    </w:p>
    <w:p w14:paraId="46EF34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偶然性有两种：——(1.) 仅是偶然的；(2.) 也是自由的。</w:t>
      </w:r>
    </w:p>
    <w:p w14:paraId="7ED46C81">
      <w:pPr>
        <w:spacing w:line="283" w:lineRule="auto"/>
        <w:rPr>
          <w:rFonts w:hint="eastAsia" w:ascii="华文楷体" w:hAnsi="华文楷体" w:eastAsia="华文楷体" w:cs="华文楷体"/>
          <w:sz w:val="30"/>
          <w:szCs w:val="30"/>
        </w:rPr>
      </w:pPr>
    </w:p>
    <w:p w14:paraId="01A153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Such as are only so are contingent only in their effects: such is the falling of a stone from a house, and the killing of a man thereby.</w:t>
      </w:r>
    </w:p>
    <w:p w14:paraId="364D1F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仅是如此的，其偶然性仅在于其后果：例如一块石头从房子上掉下来，并因此砸死一个人。</w:t>
      </w:r>
    </w:p>
    <w:p w14:paraId="36DCF383">
      <w:pPr>
        <w:spacing w:line="283" w:lineRule="auto"/>
        <w:rPr>
          <w:rFonts w:hint="eastAsia" w:ascii="华文楷体" w:hAnsi="华文楷体" w:eastAsia="华文楷体" w:cs="华文楷体"/>
          <w:sz w:val="30"/>
          <w:szCs w:val="30"/>
        </w:rPr>
      </w:pPr>
    </w:p>
    <w:p w14:paraId="3819AB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itself was contingent, nothing more; the cause necessary, the stone, being loosed from what detained it upon the house, by its own weight necessarily falling to the ground.</w:t>
      </w:r>
    </w:p>
    <w:p w14:paraId="57EA4F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后果本身是偶然的，仅此而已；原因是必然的，石头从房子上固定它的地方松脱后，因其自身的重量必然落到地上。</w:t>
      </w:r>
    </w:p>
    <w:p w14:paraId="02113A18">
      <w:pPr>
        <w:spacing w:line="283" w:lineRule="auto"/>
        <w:rPr>
          <w:rFonts w:hint="eastAsia" w:ascii="华文楷体" w:hAnsi="华文楷体" w:eastAsia="华文楷体" w:cs="华文楷体"/>
          <w:sz w:val="30"/>
          <w:szCs w:val="30"/>
        </w:rPr>
      </w:pPr>
    </w:p>
    <w:p w14:paraId="62336C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which is so contingent as to be also free, is contingent both in respect of the effect and of its causes also.</w:t>
      </w:r>
    </w:p>
    <w:p w14:paraId="40C34B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既是偶然的又是自由的，其偶然性既在于后果，也在于其原因。</w:t>
      </w:r>
    </w:p>
    <w:p w14:paraId="3E846C3D">
      <w:pPr>
        <w:spacing w:line="283" w:lineRule="auto"/>
        <w:rPr>
          <w:rFonts w:hint="eastAsia" w:ascii="华文楷体" w:hAnsi="华文楷体" w:eastAsia="华文楷体" w:cs="华文楷体"/>
          <w:sz w:val="30"/>
          <w:szCs w:val="30"/>
        </w:rPr>
      </w:pPr>
    </w:p>
    <w:p w14:paraId="26DB2E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soldier's piercing of the side of Christ.</w:t>
      </w:r>
    </w:p>
    <w:p w14:paraId="01998F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兵丁刺穿基督的肋旁就是如此。</w:t>
      </w:r>
    </w:p>
    <w:p w14:paraId="0B7E755B">
      <w:pPr>
        <w:spacing w:line="283" w:lineRule="auto"/>
        <w:rPr>
          <w:rFonts w:hint="eastAsia" w:ascii="华文楷体" w:hAnsi="华文楷体" w:eastAsia="华文楷体" w:cs="华文楷体"/>
          <w:sz w:val="30"/>
          <w:szCs w:val="30"/>
        </w:rPr>
      </w:pPr>
    </w:p>
    <w:p w14:paraId="565DD5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was contingent,—such a thing might have been done or not; and the cause also, for they chose to do it who did it, and in respect of their own elective faculty might not have chosen it.</w:t>
      </w:r>
    </w:p>
    <w:p w14:paraId="1F484B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后果是偶然的——这样的事可能做也可能不做；原因也是偶然的，因为做这事的人是自己选择做的，并且就他们自己的选择能力而言，他们本可以不选择它。</w:t>
      </w:r>
    </w:p>
    <w:p w14:paraId="74FD3CCA">
      <w:pPr>
        <w:spacing w:line="283" w:lineRule="auto"/>
        <w:rPr>
          <w:rFonts w:hint="eastAsia" w:ascii="华文楷体" w:hAnsi="华文楷体" w:eastAsia="华文楷体" w:cs="华文楷体"/>
          <w:sz w:val="30"/>
          <w:szCs w:val="30"/>
        </w:rPr>
      </w:pPr>
    </w:p>
    <w:p w14:paraId="3C6183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man shall write, or ride, or speak to another person to- morrow, the agent being free, is contingent both as to the cause and to the effect.</w:t>
      </w:r>
    </w:p>
    <w:p w14:paraId="184896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一个人明天将要写字、骑马或对另一个人说话，由于行动者是自由的，因此就原因和后果而言都是偶然的。</w:t>
      </w:r>
    </w:p>
    <w:p w14:paraId="74F4C983">
      <w:pPr>
        <w:spacing w:line="283" w:lineRule="auto"/>
        <w:rPr>
          <w:rFonts w:hint="eastAsia" w:ascii="华文楷体" w:hAnsi="华文楷体" w:eastAsia="华文楷体" w:cs="华文楷体"/>
          <w:sz w:val="30"/>
          <w:szCs w:val="30"/>
        </w:rPr>
      </w:pPr>
    </w:p>
    <w:p w14:paraId="44E03A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these is our principal inquiry; and to the knowledge of God which he is said to have of them is the opposition most expressly made by Mr B.</w:t>
      </w:r>
    </w:p>
    <w:p w14:paraId="3E40D9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关于这些，是我们主要的探究；而毕德尔先生（Mr B.）最明确地反对的，是据说上帝对这些事所具有的知识。</w:t>
      </w:r>
    </w:p>
    <w:p w14:paraId="3BAB447F">
      <w:pPr>
        <w:spacing w:line="283" w:lineRule="auto"/>
        <w:rPr>
          <w:rFonts w:hint="eastAsia" w:ascii="华文楷体" w:hAnsi="华文楷体" w:eastAsia="华文楷体" w:cs="华文楷体"/>
          <w:sz w:val="30"/>
          <w:szCs w:val="30"/>
        </w:rPr>
      </w:pPr>
    </w:p>
    <w:p w14:paraId="0588EE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then, be our conclusion:—</w:t>
      </w:r>
    </w:p>
    <w:p w14:paraId="5AF34B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那么，让这成为我们的结论：——</w:t>
      </w:r>
    </w:p>
    <w:p w14:paraId="30108F6A">
      <w:pPr>
        <w:spacing w:line="283" w:lineRule="auto"/>
        <w:rPr>
          <w:rFonts w:hint="eastAsia" w:ascii="华文楷体" w:hAnsi="华文楷体" w:eastAsia="华文楷体" w:cs="华文楷体"/>
          <w:sz w:val="30"/>
          <w:szCs w:val="30"/>
        </w:rPr>
      </w:pPr>
    </w:p>
    <w:p w14:paraId="78E66E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perfectly knows all the free actions of men before they are wrought by them.</w:t>
      </w:r>
    </w:p>
    <w:p w14:paraId="70DDF7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上帝在人的自由行动被他们完成之前，就完全地知道它们。</w:t>
      </w:r>
    </w:p>
    <w:p w14:paraId="7A90560C">
      <w:pPr>
        <w:spacing w:line="283" w:lineRule="auto"/>
        <w:rPr>
          <w:rFonts w:hint="eastAsia" w:ascii="华文楷体" w:hAnsi="华文楷体" w:eastAsia="华文楷体" w:cs="华文楷体"/>
          <w:sz w:val="30"/>
          <w:szCs w:val="30"/>
        </w:rPr>
      </w:pPr>
    </w:p>
    <w:p w14:paraId="343CE0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that will be done or shall be to all eternity, though in their own natures contingent and wrought by agents free in their working, are known to him from eternity.</w:t>
      </w:r>
    </w:p>
    <w:p w14:paraId="3750A2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所有将要发生或直到永恒将要发生的事，尽管在其本性上是偶然的，并且是由在其工作中自由的行动者完成的，但祂从永恒中就知道它们。</w:t>
      </w:r>
    </w:p>
    <w:p w14:paraId="5E63E763">
      <w:pPr>
        <w:spacing w:line="283" w:lineRule="auto"/>
        <w:rPr>
          <w:rFonts w:hint="eastAsia" w:ascii="华文楷体" w:hAnsi="华文楷体" w:eastAsia="华文楷体" w:cs="华文楷体"/>
          <w:sz w:val="30"/>
          <w:szCs w:val="30"/>
        </w:rPr>
      </w:pPr>
    </w:p>
    <w:p w14:paraId="4E2E56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previous observations will make way for the clear proof and demonstration of this truth.</w:t>
      </w:r>
    </w:p>
    <w:p w14:paraId="62983C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一些预备性的观察将为这一真理的清晰证明和论证铺平道路。</w:t>
      </w:r>
    </w:p>
    <w:p w14:paraId="0DF0C009">
      <w:pPr>
        <w:spacing w:line="283" w:lineRule="auto"/>
        <w:rPr>
          <w:rFonts w:hint="eastAsia" w:ascii="华文楷体" w:hAnsi="华文楷体" w:eastAsia="华文楷体" w:cs="华文楷体"/>
          <w:sz w:val="30"/>
          <w:szCs w:val="30"/>
        </w:rPr>
      </w:pPr>
    </w:p>
    <w:p w14:paraId="42EE0C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w:t>
      </w:r>
    </w:p>
    <w:p w14:paraId="0238E4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w:t>
      </w:r>
    </w:p>
    <w:p w14:paraId="6D1B1EC8">
      <w:pPr>
        <w:spacing w:line="283" w:lineRule="auto"/>
        <w:rPr>
          <w:rFonts w:hint="eastAsia" w:ascii="华文楷体" w:hAnsi="华文楷体" w:eastAsia="华文楷体" w:cs="华文楷体"/>
          <w:sz w:val="30"/>
          <w:szCs w:val="30"/>
        </w:rPr>
      </w:pPr>
    </w:p>
    <w:p w14:paraId="3CD367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certainly knows everything that is to be known; that is, everything that is scibile.</w:t>
      </w:r>
    </w:p>
    <w:p w14:paraId="0D04DB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上帝确实知道一切可知之事；也就是说，一切可知的。</w:t>
      </w:r>
    </w:p>
    <w:p w14:paraId="44931CF8">
      <w:pPr>
        <w:spacing w:line="283" w:lineRule="auto"/>
        <w:rPr>
          <w:rFonts w:hint="eastAsia" w:ascii="华文楷体" w:hAnsi="华文楷体" w:eastAsia="华文楷体" w:cs="华文楷体"/>
          <w:sz w:val="30"/>
          <w:szCs w:val="30"/>
        </w:rPr>
      </w:pPr>
    </w:p>
    <w:p w14:paraId="53BB15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in the nature of things an impossibility to be known, they cannot be known by the divine understanding.</w:t>
      </w:r>
    </w:p>
    <w:p w14:paraId="48B8B8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如果事物的本性中存在着不可知的可能性，那么它们就不能被神圣的理解力所知。</w:t>
      </w:r>
    </w:p>
    <w:p w14:paraId="38DD6143">
      <w:pPr>
        <w:spacing w:line="283" w:lineRule="auto"/>
        <w:rPr>
          <w:rFonts w:hint="eastAsia" w:ascii="华文楷体" w:hAnsi="华文楷体" w:eastAsia="华文楷体" w:cs="华文楷体"/>
          <w:sz w:val="30"/>
          <w:szCs w:val="30"/>
        </w:rPr>
      </w:pPr>
    </w:p>
    <w:p w14:paraId="0ED1E5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he scibile, or may be known, the not knowing of it is his imperfection who knows it not.</w:t>
      </w:r>
    </w:p>
    <w:p w14:paraId="12841E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如果任何事是可知的，或可以被知道，不知道它就是不知道它的人的不完美。</w:t>
      </w:r>
    </w:p>
    <w:p w14:paraId="620270BF">
      <w:pPr>
        <w:spacing w:line="283" w:lineRule="auto"/>
        <w:rPr>
          <w:rFonts w:hint="eastAsia" w:ascii="华文楷体" w:hAnsi="华文楷体" w:eastAsia="华文楷体" w:cs="华文楷体"/>
          <w:sz w:val="30"/>
          <w:szCs w:val="30"/>
        </w:rPr>
      </w:pPr>
    </w:p>
    <w:p w14:paraId="32EFED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 this cannot be ascribed (namely, that he should not know what is to be known) without the destruction of his perfection.</w:t>
      </w:r>
    </w:p>
    <w:p w14:paraId="187A2D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这不能归于上帝（即，祂不知道可知之事），否则就是破坏祂的完美。</w:t>
      </w:r>
    </w:p>
    <w:p w14:paraId="049C6CC5">
      <w:pPr>
        <w:spacing w:line="283" w:lineRule="auto"/>
        <w:rPr>
          <w:rFonts w:hint="eastAsia" w:ascii="华文楷体" w:hAnsi="华文楷体" w:eastAsia="华文楷体" w:cs="华文楷体"/>
          <w:sz w:val="30"/>
          <w:szCs w:val="30"/>
        </w:rPr>
      </w:pPr>
    </w:p>
    <w:p w14:paraId="32E64E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not be my God who is not infinitely perfect.</w:t>
      </w:r>
    </w:p>
    <w:p w14:paraId="61A552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不是无限完美的，就不是我的上帝。</w:t>
      </w:r>
    </w:p>
    <w:p w14:paraId="2EAC6EDD">
      <w:pPr>
        <w:spacing w:line="283" w:lineRule="auto"/>
        <w:rPr>
          <w:rFonts w:hint="eastAsia" w:ascii="华文楷体" w:hAnsi="华文楷体" w:eastAsia="华文楷体" w:cs="华文楷体"/>
          <w:sz w:val="30"/>
          <w:szCs w:val="30"/>
        </w:rPr>
      </w:pPr>
    </w:p>
    <w:p w14:paraId="71994C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wants any thing to make him blessed in himself can never make the fruition of himself the blessedness of others.</w:t>
      </w:r>
    </w:p>
    <w:p w14:paraId="5826CD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那缺乏任何东西使祂自己在祂里面蒙福的，绝不能使对祂自己的享受成为别人的福乐。</w:t>
      </w:r>
    </w:p>
    <w:p w14:paraId="3154E8E7">
      <w:pPr>
        <w:spacing w:line="283" w:lineRule="auto"/>
        <w:rPr>
          <w:rFonts w:hint="eastAsia" w:ascii="华文楷体" w:hAnsi="华文楷体" w:eastAsia="华文楷体" w:cs="华文楷体"/>
          <w:sz w:val="30"/>
          <w:szCs w:val="30"/>
        </w:rPr>
      </w:pPr>
    </w:p>
    <w:p w14:paraId="72CBF6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Every thing that hath a determinate cause is scibile, may be known, though future, by him that perfectly knows that cause which doth so determine the thing to be known unto existence.</w:t>
      </w:r>
    </w:p>
    <w:p w14:paraId="3A0C4A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凡有确定原因的事物都是可知的，可以被知道，尽管是未来的，只要那个人完全知道那个决定了可知事物存在的那个原因。</w:t>
      </w:r>
    </w:p>
    <w:p w14:paraId="01050171">
      <w:pPr>
        <w:spacing w:line="283" w:lineRule="auto"/>
        <w:rPr>
          <w:rFonts w:hint="eastAsia" w:ascii="华文楷体" w:hAnsi="华文楷体" w:eastAsia="华文楷体" w:cs="华文楷体"/>
          <w:sz w:val="30"/>
          <w:szCs w:val="30"/>
        </w:rPr>
      </w:pPr>
    </w:p>
    <w:p w14:paraId="7EDE86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contingent things, the free actions of men that yet are not, but in respect of themselves may or may not be, have such a determinate cause of their existence as that mentioned.</w:t>
      </w:r>
    </w:p>
    <w:p w14:paraId="23CEDA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现在，偶然的事物，那些尚未发生但就其本身而言可能发生也可能不发生的人的自由行动，具有如前所述的、那样一个确定的存在原因。</w:t>
      </w:r>
    </w:p>
    <w:p w14:paraId="2F023707">
      <w:pPr>
        <w:spacing w:line="283" w:lineRule="auto"/>
        <w:rPr>
          <w:rFonts w:hint="eastAsia" w:ascii="华文楷体" w:hAnsi="华文楷体" w:eastAsia="华文楷体" w:cs="华文楷体"/>
          <w:sz w:val="30"/>
          <w:szCs w:val="30"/>
        </w:rPr>
      </w:pPr>
    </w:p>
    <w:p w14:paraId="6A282B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 respect of their immediate causes, as the wills of men, they are contingent, and maybe or not be; but that they have such a cause as before spoken of is evident from the light of this consideration: in their own time and order they are.</w:t>
      </w:r>
    </w:p>
    <w:p w14:paraId="2749D3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诚然，就它们的直接原因而言，如人的意志，它们是偶然的，可能发生也可能不发生；但它们具有如前所述的这样一个原因，从这个考量的亮光中是显而易见的：在它们自己的时间和次序中，它们是存在的。</w:t>
      </w:r>
    </w:p>
    <w:p w14:paraId="7702C92B">
      <w:pPr>
        <w:spacing w:line="283" w:lineRule="auto"/>
        <w:rPr>
          <w:rFonts w:hint="eastAsia" w:ascii="华文楷体" w:hAnsi="华文楷体" w:eastAsia="华文楷体" w:cs="华文楷体"/>
          <w:sz w:val="30"/>
          <w:szCs w:val="30"/>
        </w:rPr>
      </w:pPr>
    </w:p>
    <w:p w14:paraId="19F051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whatever is at any time was future; before it was, it was to be.</w:t>
      </w:r>
    </w:p>
    <w:p w14:paraId="30D1F6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现在，凡在任何时候存在的，都曾是将来的；在它存在之前，它将要存在。</w:t>
      </w:r>
    </w:p>
    <w:p w14:paraId="2E95578C">
      <w:pPr>
        <w:spacing w:line="283" w:lineRule="auto"/>
        <w:rPr>
          <w:rFonts w:hint="eastAsia" w:ascii="华文楷体" w:hAnsi="华文楷体" w:eastAsia="华文楷体" w:cs="华文楷体"/>
          <w:sz w:val="30"/>
          <w:szCs w:val="30"/>
        </w:rPr>
      </w:pPr>
    </w:p>
    <w:p w14:paraId="2625E8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not been future, it had not now been.</w:t>
      </w:r>
    </w:p>
    <w:p w14:paraId="095512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如果它不曾是将来的，它现在就不会存在。</w:t>
      </w:r>
    </w:p>
    <w:p w14:paraId="3D7D0A5B">
      <w:pPr>
        <w:spacing w:line="283" w:lineRule="auto"/>
        <w:rPr>
          <w:rFonts w:hint="eastAsia" w:ascii="华文楷体" w:hAnsi="华文楷体" w:eastAsia="华文楷体" w:cs="华文楷体"/>
          <w:sz w:val="30"/>
          <w:szCs w:val="30"/>
        </w:rPr>
      </w:pPr>
    </w:p>
    <w:p w14:paraId="2FEEC4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present performance is sufficient demonstration of the futurition it had before.</w:t>
      </w:r>
    </w:p>
    <w:p w14:paraId="7CAA88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它现在的实现，足以证明它先前所具有的将来性。</w:t>
      </w:r>
    </w:p>
    <w:p w14:paraId="3851FA91">
      <w:pPr>
        <w:spacing w:line="283" w:lineRule="auto"/>
        <w:rPr>
          <w:rFonts w:hint="eastAsia" w:ascii="华文楷体" w:hAnsi="华文楷体" w:eastAsia="华文楷体" w:cs="华文楷体"/>
          <w:sz w:val="30"/>
          <w:szCs w:val="30"/>
        </w:rPr>
      </w:pPr>
    </w:p>
    <w:p w14:paraId="78A95C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then, whence it came to be future,—that that action was rather to be than a thousand others that were as possible as it?</w:t>
      </w:r>
    </w:p>
    <w:p w14:paraId="620284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那么，我问，它从何而来成为将来的——那个行动何以比其他一千个与它同样可能的行动更将要发生？</w:t>
      </w:r>
    </w:p>
    <w:p w14:paraId="5A73F7E0">
      <w:pPr>
        <w:spacing w:line="283" w:lineRule="auto"/>
        <w:rPr>
          <w:rFonts w:hint="eastAsia" w:ascii="华文楷体" w:hAnsi="华文楷体" w:eastAsia="华文楷体" w:cs="华文楷体"/>
          <w:sz w:val="30"/>
          <w:szCs w:val="30"/>
        </w:rPr>
      </w:pPr>
    </w:p>
    <w:p w14:paraId="386258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that the side of Christ should be pierced with a spear, when it was as possible, in the nature of the thing itself and of all secondary causes, that his head should be cut off.</w:t>
      </w:r>
    </w:p>
    <w:p w14:paraId="7F864B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例如，基督的肋旁被矛刺穿，而就事物本身和所有第二因的本性而言，祂的头被砍掉也是同样可能的。</w:t>
      </w:r>
    </w:p>
    <w:p w14:paraId="6D2D300D">
      <w:pPr>
        <w:spacing w:line="283" w:lineRule="auto"/>
        <w:rPr>
          <w:rFonts w:hint="eastAsia" w:ascii="华文楷体" w:hAnsi="华文楷体" w:eastAsia="华文楷体" w:cs="华文楷体"/>
          <w:sz w:val="30"/>
          <w:szCs w:val="30"/>
        </w:rPr>
      </w:pPr>
    </w:p>
    <w:p w14:paraId="7A0358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which gives any action a futuritionis that determinate cause wherein it may be known, whereof we speak.</w:t>
      </w:r>
    </w:p>
    <w:p w14:paraId="7A4C69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那么，赋予任何行动以将来性的，就是那个确定的原因，在其中它可以被知道，我们所说的就是这个。</w:t>
      </w:r>
    </w:p>
    <w:p w14:paraId="7707FEDA">
      <w:pPr>
        <w:spacing w:line="283" w:lineRule="auto"/>
        <w:rPr>
          <w:rFonts w:hint="eastAsia" w:ascii="华文楷体" w:hAnsi="华文楷体" w:eastAsia="华文楷体" w:cs="华文楷体"/>
          <w:sz w:val="30"/>
          <w:szCs w:val="30"/>
        </w:rPr>
      </w:pPr>
    </w:p>
    <w:p w14:paraId="54BB1C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may be said of the same thing that it is contingent and determined, without the least appearance of contradiction, because it is not spoken with respect to the same things or causes.</w:t>
      </w:r>
    </w:p>
    <w:p w14:paraId="42E32D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因此，可以说同一件事是偶然的又是确定的，而没有丝毫矛盾的迹象，因为它不是就相同的事物或原因而说的。</w:t>
      </w:r>
    </w:p>
    <w:p w14:paraId="3DB2A91A">
      <w:pPr>
        <w:spacing w:line="283" w:lineRule="auto"/>
        <w:rPr>
          <w:rFonts w:hint="eastAsia" w:ascii="华文楷体" w:hAnsi="华文楷体" w:eastAsia="华文楷体" w:cs="华文楷体"/>
          <w:sz w:val="30"/>
          <w:szCs w:val="30"/>
        </w:rPr>
      </w:pPr>
    </w:p>
    <w:p w14:paraId="01642D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determinate cause of contingent things, that is, things that are future (for everything when it is, and as it is, is necessary), is the will of God himself concerning their existence and being; either by his efficiency and working, as all good things in every kind (that is, that are either morally or physically so, in which latter sense all the actions of men, as actions, are so); or by his permission, which is the condition of things morally evil, or of the irregularity and obliquity attending those actions, upon the account of their relation to a law, which in themselves are entitative and physically good, as the things were which God at first created.2</w:t>
      </w:r>
    </w:p>
    <w:p w14:paraId="26FCE9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偶然之事的确定原因，也就是将来之事（因为每一件事在它存在时，并按其存在的方式，都是必然的），是上帝自己关于它们存在和存有的旨意；要么是通过祂的功效和工作，如各种善事（即，无论是道德上还是物理上如此，在后一种意义上，人的所有行动，作为行动，都是如此）；要么是通过祂的容许，这是道德上邪恶之事，或伴随那些行动的不规则和乖谬的条件，是因它们与一条律法的关系，而它们本身是实体的和物理上善的，就像上帝起初所造之物一样。2</w:t>
      </w:r>
    </w:p>
    <w:p w14:paraId="1FEE4385">
      <w:pPr>
        <w:spacing w:line="283" w:lineRule="auto"/>
        <w:rPr>
          <w:rFonts w:hint="eastAsia" w:ascii="华文楷体" w:hAnsi="华文楷体" w:eastAsia="华文楷体" w:cs="华文楷体"/>
          <w:sz w:val="30"/>
          <w:szCs w:val="30"/>
        </w:rPr>
      </w:pPr>
    </w:p>
    <w:p w14:paraId="100C96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any thing come to pass beside the will of God and contrary to his purpose will not be disputed with any advantage of glory to God or honour to them that shall assert it.</w:t>
      </w:r>
    </w:p>
    <w:p w14:paraId="2F98D4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任何事是否在上帝的旨意之外并与祂的旨意相悖地发生，争论此事对上帝的荣耀或对断言此事之人的尊荣都无益处。</w:t>
      </w:r>
    </w:p>
    <w:p w14:paraId="51EAA624">
      <w:pPr>
        <w:spacing w:line="283" w:lineRule="auto"/>
        <w:rPr>
          <w:rFonts w:hint="eastAsia" w:ascii="华文楷体" w:hAnsi="华文楷体" w:eastAsia="华文楷体" w:cs="华文楷体"/>
          <w:sz w:val="30"/>
          <w:szCs w:val="30"/>
        </w:rPr>
      </w:pPr>
    </w:p>
    <w:p w14:paraId="2411FB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all events the will of God is fulfilled is a common notion of all rational creatures.</w:t>
      </w:r>
    </w:p>
    <w:p w14:paraId="7216BC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在所有事件中，上帝的旨意都得以成就，这是所有理性受造物的普遍观念。</w:t>
      </w:r>
    </w:p>
    <w:p w14:paraId="305B0926">
      <w:pPr>
        <w:spacing w:line="283" w:lineRule="auto"/>
        <w:rPr>
          <w:rFonts w:hint="eastAsia" w:ascii="华文楷体" w:hAnsi="华文楷体" w:eastAsia="华文楷体" w:cs="华文楷体"/>
          <w:sz w:val="30"/>
          <w:szCs w:val="30"/>
        </w:rPr>
      </w:pPr>
    </w:p>
    <w:p w14:paraId="7D1125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accomplishment of his "determinate counsel" is affirmed by the apostle in the issue of that mysterious dispensation of the crucifying of his Son.</w:t>
      </w:r>
    </w:p>
    <w:p w14:paraId="114CD3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因此，使徒在那奥秘的、钉死祂儿子的安排的结局中，肯定了祂“预旨”的成就。</w:t>
      </w:r>
    </w:p>
    <w:p w14:paraId="171DD2F5">
      <w:pPr>
        <w:spacing w:line="283" w:lineRule="auto"/>
        <w:rPr>
          <w:rFonts w:hint="eastAsia" w:ascii="华文楷体" w:hAnsi="华文楷体" w:eastAsia="华文楷体" w:cs="华文楷体"/>
          <w:sz w:val="30"/>
          <w:szCs w:val="30"/>
        </w:rPr>
      </w:pPr>
    </w:p>
    <w:p w14:paraId="237419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James 4:15, Ἐα、ν ὁ Κύριος θελήσῃ, intimates God's will to be extended to all actions, as actions, whatever.</w:t>
      </w:r>
    </w:p>
    <w:p w14:paraId="08D78D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4:15 的那句话，Ἐα、ν ὁ Κύριος θελήσῃ（主若愿意），暗示上帝的旨意延伸到所有行动，作为行动，无论如何。</w:t>
      </w:r>
    </w:p>
    <w:p w14:paraId="2619F212">
      <w:pPr>
        <w:spacing w:line="283" w:lineRule="auto"/>
        <w:rPr>
          <w:rFonts w:hint="eastAsia" w:ascii="华文楷体" w:hAnsi="华文楷体" w:eastAsia="华文楷体" w:cs="华文楷体"/>
          <w:sz w:val="30"/>
          <w:szCs w:val="30"/>
        </w:rPr>
      </w:pPr>
    </w:p>
    <w:p w14:paraId="5F43E3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knew before the world was made, or any thing that is in it, that there would be such a world and such things in it; yet than the making of the world nothing was more free or contingent.</w:t>
      </w:r>
    </w:p>
    <w:p w14:paraId="5874B9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因此，上帝在世界被造或其中任何事物被造之前就知道，将有这样一个世界和其中的这些事物；然而，没有什么比世界的被造更自由或偶然的了。</w:t>
      </w:r>
    </w:p>
    <w:p w14:paraId="2592350D">
      <w:pPr>
        <w:spacing w:line="283" w:lineRule="auto"/>
        <w:rPr>
          <w:rFonts w:hint="eastAsia" w:ascii="华文楷体" w:hAnsi="华文楷体" w:eastAsia="华文楷体" w:cs="华文楷体"/>
          <w:sz w:val="30"/>
          <w:szCs w:val="30"/>
        </w:rPr>
      </w:pPr>
    </w:p>
    <w:p w14:paraId="46A403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a necessary agent as to any of the works that outwardly are of him.</w:t>
      </w:r>
    </w:p>
    <w:p w14:paraId="2BC1C2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就任何出于祂的外在工作而言，上帝都不是一个必然的行动者。</w:t>
      </w:r>
    </w:p>
    <w:p w14:paraId="059DF534">
      <w:pPr>
        <w:spacing w:line="283" w:lineRule="auto"/>
        <w:rPr>
          <w:rFonts w:hint="eastAsia" w:ascii="华文楷体" w:hAnsi="华文楷体" w:eastAsia="华文楷体" w:cs="华文楷体"/>
          <w:sz w:val="30"/>
          <w:szCs w:val="30"/>
        </w:rPr>
      </w:pPr>
    </w:p>
    <w:p w14:paraId="194711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did God know this?</w:t>
      </w:r>
    </w:p>
    <w:p w14:paraId="2C4C1E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那么，上帝从何知道这个？</w:t>
      </w:r>
    </w:p>
    <w:p w14:paraId="61A42698">
      <w:pPr>
        <w:spacing w:line="283" w:lineRule="auto"/>
        <w:rPr>
          <w:rFonts w:hint="eastAsia" w:ascii="华文楷体" w:hAnsi="华文楷体" w:eastAsia="华文楷体" w:cs="华文楷体"/>
          <w:sz w:val="30"/>
          <w:szCs w:val="30"/>
        </w:rPr>
      </w:pPr>
    </w:p>
    <w:p w14:paraId="28BBA0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from his own decree and eternal purpose that such a world there should be?</w:t>
      </w:r>
    </w:p>
    <w:p w14:paraId="64F553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岂不是从祂自己的预旨和永恒的旨意，即应当有这样一个世界吗？</w:t>
      </w:r>
    </w:p>
    <w:p w14:paraId="1559FBF6">
      <w:pPr>
        <w:spacing w:line="283" w:lineRule="auto"/>
        <w:rPr>
          <w:rFonts w:hint="eastAsia" w:ascii="华文楷体" w:hAnsi="华文楷体" w:eastAsia="华文楷体" w:cs="华文楷体"/>
          <w:sz w:val="30"/>
          <w:szCs w:val="30"/>
        </w:rPr>
      </w:pPr>
    </w:p>
    <w:p w14:paraId="437265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knowledge of one contingent thing be from hence, why not of all?</w:t>
      </w:r>
    </w:p>
    <w:p w14:paraId="0F94BA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如果一件偶然之事的知识由此而来，为何所有偶然之事的知识不也如此呢？</w:t>
      </w:r>
    </w:p>
    <w:p w14:paraId="3363E81B">
      <w:pPr>
        <w:spacing w:line="283" w:lineRule="auto"/>
        <w:rPr>
          <w:rFonts w:hint="eastAsia" w:ascii="华文楷体" w:hAnsi="华文楷体" w:eastAsia="华文楷体" w:cs="华文楷体"/>
          <w:sz w:val="30"/>
          <w:szCs w:val="30"/>
        </w:rPr>
      </w:pPr>
    </w:p>
    <w:p w14:paraId="0B9713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these future contingencies depend on something for their existence, or they come forth into the world in their own strength and upon their own account, not depending on any other.</w:t>
      </w:r>
    </w:p>
    <w:p w14:paraId="4469E7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简而言之，这些将来的偶然事件，其存在依赖于某物，或者它们凭自己的力量和自己的缘故来到世界上，不依赖于任何别的。</w:t>
      </w:r>
    </w:p>
    <w:p w14:paraId="31D74C78">
      <w:pPr>
        <w:spacing w:line="283" w:lineRule="auto"/>
        <w:rPr>
          <w:rFonts w:hint="eastAsia" w:ascii="华文楷体" w:hAnsi="华文楷体" w:eastAsia="华文楷体" w:cs="华文楷体"/>
          <w:sz w:val="30"/>
          <w:szCs w:val="30"/>
        </w:rPr>
      </w:pPr>
    </w:p>
    <w:p w14:paraId="3D59AC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they are God; if the former, the will of God or old Fortune must be the principle on which they do depend.</w:t>
      </w:r>
    </w:p>
    <w:p w14:paraId="2A091C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如果是后者，它们就是上帝；如果是前者，上帝的旨意或古老的命运女神（Fortune）必定是它们所依赖的原则。</w:t>
      </w:r>
    </w:p>
    <w:p w14:paraId="2F367EF9">
      <w:pPr>
        <w:spacing w:line="283" w:lineRule="auto"/>
        <w:rPr>
          <w:rFonts w:hint="eastAsia" w:ascii="华文楷体" w:hAnsi="华文楷体" w:eastAsia="华文楷体" w:cs="华文楷体"/>
          <w:sz w:val="30"/>
          <w:szCs w:val="30"/>
        </w:rPr>
      </w:pPr>
    </w:p>
    <w:p w14:paraId="26D8F8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God can work with contingent causes for the accomplishment of his own will and purposes, without the least prejudice to them, either as causes or as free and contingent.</w:t>
      </w:r>
    </w:p>
    <w:p w14:paraId="677E9D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上帝能与偶然的原因合作，以成就祂自己的旨意和目的，而丝毫不会损害它们，无论是作为原因，还是作为自由和偶然的。</w:t>
      </w:r>
    </w:p>
    <w:p w14:paraId="32CD142C">
      <w:pPr>
        <w:spacing w:line="283" w:lineRule="auto"/>
        <w:rPr>
          <w:rFonts w:hint="eastAsia" w:ascii="华文楷体" w:hAnsi="华文楷体" w:eastAsia="华文楷体" w:cs="华文楷体"/>
          <w:sz w:val="30"/>
          <w:szCs w:val="30"/>
        </w:rPr>
      </w:pPr>
    </w:p>
    <w:p w14:paraId="79E45C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moves not, works not, in or with any second causes, to the producing of any effect contrary or not agreeable to their own natures.</w:t>
      </w:r>
    </w:p>
    <w:p w14:paraId="77CE1B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上帝不在或不与任何第二因一起移动或工作，以产生任何与其自身本性相反或不符的后果。</w:t>
      </w:r>
    </w:p>
    <w:p w14:paraId="78BA724C">
      <w:pPr>
        <w:spacing w:line="283" w:lineRule="auto"/>
        <w:rPr>
          <w:rFonts w:hint="eastAsia" w:ascii="华文楷体" w:hAnsi="华文楷体" w:eastAsia="华文楷体" w:cs="华文楷体"/>
          <w:sz w:val="30"/>
          <w:szCs w:val="30"/>
        </w:rPr>
      </w:pPr>
    </w:p>
    <w:p w14:paraId="67E271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any predetermination or operation of God, the wills of men, in the production of every one of their actions, are at as perfect liberty as a cause in dependence of another is capable of.</w:t>
      </w:r>
    </w:p>
    <w:p w14:paraId="433E56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尽管有上帝的任何预定或运作，人的意志在产生他们的每一个行动时，都享有如同一个依赖于另一个的原因所能具有的完全自由。</w:t>
      </w:r>
    </w:p>
    <w:p w14:paraId="0ACD5D32">
      <w:pPr>
        <w:spacing w:line="283" w:lineRule="auto"/>
        <w:rPr>
          <w:rFonts w:hint="eastAsia" w:ascii="华文楷体" w:hAnsi="华文楷体" w:eastAsia="华文楷体" w:cs="华文楷体"/>
          <w:sz w:val="30"/>
          <w:szCs w:val="30"/>
        </w:rPr>
      </w:pPr>
    </w:p>
    <w:p w14:paraId="09985F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it is not in dependence is atheism.</w:t>
      </w:r>
    </w:p>
    <w:p w14:paraId="3FF93E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说它不依赖，就是无神论。</w:t>
      </w:r>
    </w:p>
    <w:p w14:paraId="587F6C53">
      <w:pPr>
        <w:spacing w:line="283" w:lineRule="auto"/>
        <w:rPr>
          <w:rFonts w:hint="eastAsia" w:ascii="华文楷体" w:hAnsi="华文楷体" w:eastAsia="华文楷体" w:cs="华文楷体"/>
          <w:sz w:val="30"/>
          <w:szCs w:val="30"/>
        </w:rPr>
      </w:pPr>
    </w:p>
    <w:p w14:paraId="73BD8D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God, the counsel of his will, concerning any thing as to its existence, gives a necessity of infallibility to the event, but changes not the manner of the second cause's operation, be [it] what it will.</w:t>
      </w:r>
    </w:p>
    <w:p w14:paraId="2E745D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上帝的旨意，祂旨意的筹算，关于任何事物的存在，赋予了事件一种必然的无误性，但并不改变第二因的运作方式，无论它是什么。</w:t>
      </w:r>
    </w:p>
    <w:p w14:paraId="30869374">
      <w:pPr>
        <w:spacing w:line="283" w:lineRule="auto"/>
        <w:rPr>
          <w:rFonts w:hint="eastAsia" w:ascii="华文楷体" w:hAnsi="华文楷体" w:eastAsia="华文楷体" w:cs="华文楷体"/>
          <w:sz w:val="30"/>
          <w:szCs w:val="30"/>
        </w:rPr>
      </w:pPr>
    </w:p>
    <w:p w14:paraId="0821CF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cannot accomplish and bring about his own purposes by free and contingent agents, without the destruction of the natureshe hath endued them withal, is a figment unworthy the thoughts of any who indeed acknowledge his sovereignty and power.</w:t>
      </w:r>
    </w:p>
    <w:p w14:paraId="0A1D6A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上帝不能通过自由和偶然的行动者来成就和实现祂自己的目的，而不同时毁灭祂所赋予他们的本性，这是一个虚构，不值得任何真正承认祂主权和能力的人去想。</w:t>
      </w:r>
    </w:p>
    <w:p w14:paraId="53F7A7D5">
      <w:pPr>
        <w:spacing w:line="283" w:lineRule="auto"/>
        <w:rPr>
          <w:rFonts w:hint="eastAsia" w:ascii="华文楷体" w:hAnsi="华文楷体" w:eastAsia="华文楷体" w:cs="华文楷体"/>
          <w:sz w:val="30"/>
          <w:szCs w:val="30"/>
        </w:rPr>
      </w:pPr>
    </w:p>
    <w:p w14:paraId="0274F4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reason why Mr B.'s companions in his undertaking, as others that went before him of the same mind, do deny this foreknowledge of God, they express on all occasions to be that the granting of it is prejudicial to that absolutely independent liberty of will which God assigns to men: so Socinus pleads, Prælect. Theol. cap. viii.; thus far, I confess, more accurately than the Arminians.</w:t>
      </w:r>
    </w:p>
    <w:p w14:paraId="7DFA09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毕德尔先生（Mr B.）在他事业中的同伴，以及在他之前有同样想法的其他人，否认上帝的这种先见的原因，他们在各种场合都表示，是承认它有损于上帝赋予人的那种绝对独立的意志自由：索西努（Socinus）在《神学讲义》第八章中就是这样辩护的；到目前为止，我承认，比阿民念派更精确。</w:t>
      </w:r>
    </w:p>
    <w:p w14:paraId="53E7818E">
      <w:pPr>
        <w:spacing w:line="283" w:lineRule="auto"/>
        <w:rPr>
          <w:rFonts w:hint="eastAsia" w:ascii="华文楷体" w:hAnsi="华文楷体" w:eastAsia="华文楷体" w:cs="华文楷体"/>
          <w:sz w:val="30"/>
          <w:szCs w:val="30"/>
        </w:rPr>
      </w:pPr>
    </w:p>
    <w:p w14:paraId="6C74E9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pretend (some of them, at least) to grant the prescience of God, but yet deny his determinate decrees and purposes, on the same pretence that the others do his prescience, namely, of their prejudicialness to the free-will of man.</w:t>
      </w:r>
    </w:p>
    <w:p w14:paraId="33BCC0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这些人（至少他们中的一些人）声称承认上帝的预知，但却否认祂的确定预旨和目的，其借口与其他人否认祂的预知相同，即它们有损于人的自由意志。</w:t>
      </w:r>
    </w:p>
    <w:p w14:paraId="046D39EB">
      <w:pPr>
        <w:spacing w:line="283" w:lineRule="auto"/>
        <w:rPr>
          <w:rFonts w:hint="eastAsia" w:ascii="华文楷体" w:hAnsi="华文楷体" w:eastAsia="华文楷体" w:cs="华文楷体"/>
          <w:sz w:val="30"/>
          <w:szCs w:val="30"/>
        </w:rPr>
      </w:pPr>
    </w:p>
    <w:p w14:paraId="3F24A3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discourses (which was no difficult task) that the foreknowledge of God is as inconsistent with that independent liberty of will and contingency which he and they had fancied as the predetermination of his will; and therefore rejects the former as well as the latter.</w:t>
      </w:r>
    </w:p>
    <w:p w14:paraId="7B891E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索西努（Socinus）论述（这并非难事）说，上帝的先见与他和他们所幻想的那种独立的意志自由和偶然性，就像祂旨意的预定一样不相容；因此，他既拒绝前者，也拒绝后者。</w:t>
      </w:r>
    </w:p>
    <w:p w14:paraId="6B518AF0">
      <w:pPr>
        <w:spacing w:line="283" w:lineRule="auto"/>
        <w:rPr>
          <w:rFonts w:hint="eastAsia" w:ascii="华文楷体" w:hAnsi="华文楷体" w:eastAsia="华文楷体" w:cs="华文楷体"/>
          <w:sz w:val="30"/>
          <w:szCs w:val="30"/>
        </w:rPr>
      </w:pPr>
    </w:p>
    <w:p w14:paraId="759BC7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Augustine's complaint of old concerning Cicero, that "ita fecit homines liberos, ut fecit etiam sacrilegos."3</w:t>
      </w:r>
    </w:p>
    <w:p w14:paraId="3EC808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奥古斯丁（Augustine）古时曾抱怨西塞罗（Cicero），说“他使人自由，也使人亵渎神明。”3</w:t>
      </w:r>
    </w:p>
    <w:p w14:paraId="70C57387">
      <w:pPr>
        <w:spacing w:line="283" w:lineRule="auto"/>
        <w:rPr>
          <w:rFonts w:hint="eastAsia" w:ascii="华文楷体" w:hAnsi="华文楷体" w:eastAsia="华文楷体" w:cs="华文楷体"/>
          <w:sz w:val="30"/>
          <w:szCs w:val="30"/>
        </w:rPr>
      </w:pPr>
    </w:p>
    <w:p w14:paraId="04534B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Cicero was a mere Pagan, and surely our complaint against any that shall close with him in this attempt, under the name of a "mere Christian," will not be less just than that of Augustine.</w:t>
      </w:r>
    </w:p>
    <w:p w14:paraId="58BA4C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西塞罗（Cicero）是一个纯粹的异教徒，而我们对任何以“纯粹基督徒”之名，在此企图中与他苟同的人的抱怨，肯定不比奥古斯丁的抱怨更不公义。</w:t>
      </w:r>
    </w:p>
    <w:p w14:paraId="0BDC4D26">
      <w:pPr>
        <w:spacing w:line="283" w:lineRule="auto"/>
        <w:rPr>
          <w:rFonts w:hint="eastAsia" w:ascii="华文楷体" w:hAnsi="华文楷体" w:eastAsia="华文楷体" w:cs="华文楷体"/>
          <w:sz w:val="30"/>
          <w:szCs w:val="30"/>
        </w:rPr>
      </w:pPr>
    </w:p>
    <w:p w14:paraId="6D1226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mine own part, I am fully resolved that all the liberty and freedom that, as creatures, we are capable of is eminently consistent with God's absolute decrees and infallible foreknowledge; and if Ishould hesitate in the apprehension thereof, I had rather ten thousand times deny our wills to be free than God to be omniscient, the sovereign disposer of all men, their actions, and concernments, or say that any thing comes to pass without, against, or contrary to the counsel of his will.</w:t>
      </w:r>
    </w:p>
    <w:p w14:paraId="7968EB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个人而言，我完全确信，我们作为受造物所能具有的一切自由，都与上帝的绝对预旨和无误的先见完全一致；如果我在理解上有所犹豫，我宁可一万次否认我们的意志是自由的，也不愿否认上帝是全知的、是所有人、他们的行动和关切的至高掌管者，或说任何事的发生是在祂旨意的筹算之外、反对或违背祂的。</w:t>
      </w:r>
    </w:p>
    <w:p w14:paraId="326F88FD">
      <w:pPr>
        <w:spacing w:line="283" w:lineRule="auto"/>
        <w:rPr>
          <w:rFonts w:hint="eastAsia" w:ascii="华文楷体" w:hAnsi="华文楷体" w:eastAsia="华文楷体" w:cs="华文楷体"/>
          <w:sz w:val="30"/>
          <w:szCs w:val="30"/>
        </w:rPr>
      </w:pPr>
    </w:p>
    <w:p w14:paraId="78C678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through the goodness of God, that these things have their consistency, and that God may have preserved to him the glory of his infinite perfection, and the will of man not at all be abridged of its due and proper liberty.</w:t>
      </w:r>
    </w:p>
    <w:p w14:paraId="1E43FA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但我们知道，藉着上帝的良善，这些事是有一致性的，上帝可以为祂自己保留祂无限完美的荣耀，而人的意志也丝毫不会被剥夺其应有和恰当的自由。</w:t>
      </w:r>
    </w:p>
    <w:p w14:paraId="434A6991">
      <w:pPr>
        <w:spacing w:line="283" w:lineRule="auto"/>
        <w:rPr>
          <w:rFonts w:hint="eastAsia" w:ascii="华文楷体" w:hAnsi="华文楷体" w:eastAsia="华文楷体" w:cs="华文楷体"/>
          <w:sz w:val="30"/>
          <w:szCs w:val="30"/>
        </w:rPr>
      </w:pPr>
    </w:p>
    <w:p w14:paraId="652502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the proof and demonstration of the truth proposed lies ready at hand in the ensuing particulars:—</w:t>
      </w:r>
    </w:p>
    <w:p w14:paraId="573D4B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既有这些前提，所提出真理的证明和论证，就在以下的细节中唾手可得：——</w:t>
      </w:r>
    </w:p>
    <w:p w14:paraId="41C4E533">
      <w:pPr>
        <w:spacing w:line="283" w:lineRule="auto"/>
        <w:rPr>
          <w:rFonts w:hint="eastAsia" w:ascii="华文楷体" w:hAnsi="华文楷体" w:eastAsia="华文楷体" w:cs="华文楷体"/>
          <w:sz w:val="30"/>
          <w:szCs w:val="30"/>
        </w:rPr>
      </w:pPr>
    </w:p>
    <w:p w14:paraId="479CDB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who knows all things knows the things that are future, though contingent.</w:t>
      </w:r>
    </w:p>
    <w:p w14:paraId="125ACE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知道万事者，也知道将来的事，即使是偶然的。</w:t>
      </w:r>
    </w:p>
    <w:p w14:paraId="1428142A">
      <w:pPr>
        <w:spacing w:line="283" w:lineRule="auto"/>
        <w:rPr>
          <w:rFonts w:hint="eastAsia" w:ascii="华文楷体" w:hAnsi="华文楷体" w:eastAsia="华文楷体" w:cs="华文楷体"/>
          <w:sz w:val="30"/>
          <w:szCs w:val="30"/>
        </w:rPr>
      </w:pPr>
    </w:p>
    <w:p w14:paraId="185865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saying they are things future and contingent, you grant them to be among the number of things, as you do those which you call things past; but that God knows all things hath already been abundantly confirmed out of Scripture.</w:t>
      </w:r>
    </w:p>
    <w:p w14:paraId="221A36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当你说它们是将来的和偶然的事物时，你承认它们在事物之列，就像你称那些事物为过去的事物一样；但上帝知道万事，这一点已经从圣经中得到了充分的证实。</w:t>
      </w:r>
    </w:p>
    <w:p w14:paraId="6045FA09">
      <w:pPr>
        <w:spacing w:line="283" w:lineRule="auto"/>
        <w:rPr>
          <w:rFonts w:hint="eastAsia" w:ascii="华文楷体" w:hAnsi="华文楷体" w:eastAsia="华文楷体" w:cs="华文楷体"/>
          <w:sz w:val="30"/>
          <w:szCs w:val="30"/>
        </w:rPr>
      </w:pPr>
    </w:p>
    <w:p w14:paraId="440DB3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look back on some of the many texts and places by which I gave answer to the query about the foreknowledge of God, and he will find abundantly enough for his satisfaction, if he be of those that would be satisfied, and dares not carelessly make bold to trample upon the perfections of God.</w:t>
      </w:r>
    </w:p>
    <w:p w14:paraId="16DD0A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让读者回顾一下我为回答关于上帝先见的问题而引用的许多经文中的一些，如果他是那些愿意被满足的人，并且不敢轻率地大胆践踏上帝的完美，他将会发现足够多的东西来满足他。</w:t>
      </w:r>
    </w:p>
    <w:p w14:paraId="3A85BCA4">
      <w:pPr>
        <w:spacing w:line="283" w:lineRule="auto"/>
        <w:rPr>
          <w:rFonts w:hint="eastAsia" w:ascii="华文楷体" w:hAnsi="华文楷体" w:eastAsia="华文楷体" w:cs="华文楷体"/>
          <w:sz w:val="30"/>
          <w:szCs w:val="30"/>
        </w:rPr>
      </w:pPr>
    </w:p>
    <w:p w14:paraId="7425A0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some few of them to a review: 1 John 3:20, "God is greater than our heart, and knowethall things."</w:t>
      </w:r>
    </w:p>
    <w:p w14:paraId="7C1540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让我们回顾其中的几处：约翰一书 3:20，“上帝比我们的心大，知道万事。”</w:t>
      </w:r>
    </w:p>
    <w:p w14:paraId="3365660E">
      <w:pPr>
        <w:spacing w:line="283" w:lineRule="auto"/>
        <w:rPr>
          <w:rFonts w:hint="eastAsia" w:ascii="华文楷体" w:hAnsi="华文楷体" w:eastAsia="华文楷体" w:cs="华文楷体"/>
          <w:sz w:val="30"/>
          <w:szCs w:val="30"/>
        </w:rPr>
      </w:pPr>
    </w:p>
    <w:p w14:paraId="12A2B6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we know things past and present.</w:t>
      </w:r>
    </w:p>
    <w:p w14:paraId="1E947A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甚至我们也知道过去和现在的事。</w:t>
      </w:r>
    </w:p>
    <w:p w14:paraId="58F4B304">
      <w:pPr>
        <w:spacing w:line="283" w:lineRule="auto"/>
        <w:rPr>
          <w:rFonts w:hint="eastAsia" w:ascii="华文楷体" w:hAnsi="华文楷体" w:eastAsia="华文楷体" w:cs="华文楷体"/>
          <w:sz w:val="30"/>
          <w:szCs w:val="30"/>
        </w:rPr>
      </w:pPr>
    </w:p>
    <w:p w14:paraId="328461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knows only things of the same kind, his knowledge may be greater than ours by many degrees, but you cannot say his understanding is infinite; there is not, on that supposition, an infinite distance between his knowledge and ours, but they stand in some measurable proportion.</w:t>
      </w:r>
    </w:p>
    <w:p w14:paraId="294676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如果上帝只知道同类的事物，祂的知识可能比我们的知识高出许多等级，但你不能说祂的理解是无限的；在那个假设下，祂的知识和我们的知识之间没有无限的距离，而是存在着某种可测量的比例。</w:t>
      </w:r>
    </w:p>
    <w:p w14:paraId="7034CFE6">
      <w:pPr>
        <w:spacing w:line="283" w:lineRule="auto"/>
        <w:rPr>
          <w:rFonts w:hint="eastAsia" w:ascii="华文楷体" w:hAnsi="华文楷体" w:eastAsia="华文楷体" w:cs="华文楷体"/>
          <w:sz w:val="30"/>
          <w:szCs w:val="30"/>
        </w:rPr>
      </w:pPr>
    </w:p>
    <w:p w14:paraId="0A6C11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4:13, "All things are naked and opened unto the eyes of him with whom we have to do."</w:t>
      </w:r>
    </w:p>
    <w:p w14:paraId="7485E3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4:13，“万物在那与我们有关系的主眼前，都是赤露敞开的。”</w:t>
      </w:r>
    </w:p>
    <w:p w14:paraId="26D21C10">
      <w:pPr>
        <w:spacing w:line="283" w:lineRule="auto"/>
        <w:rPr>
          <w:rFonts w:hint="eastAsia" w:ascii="华文楷体" w:hAnsi="华文楷体" w:eastAsia="华文楷体" w:cs="华文楷体"/>
          <w:sz w:val="30"/>
          <w:szCs w:val="30"/>
        </w:rPr>
      </w:pPr>
    </w:p>
    <w:p w14:paraId="71C1EB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which is to come, not the free actions of men that are future," saith Mr B.</w:t>
      </w:r>
    </w:p>
    <w:p w14:paraId="46DF91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“不是将要来的，不是人将来的自由行动”，毕德尔先生（Mr B.）说。</w:t>
      </w:r>
    </w:p>
    <w:p w14:paraId="7B7C63ED">
      <w:pPr>
        <w:spacing w:line="283" w:lineRule="auto"/>
        <w:rPr>
          <w:rFonts w:hint="eastAsia" w:ascii="华文楷体" w:hAnsi="华文楷体" w:eastAsia="华文楷体" w:cs="华文楷体"/>
          <w:sz w:val="30"/>
          <w:szCs w:val="30"/>
        </w:rPr>
      </w:pPr>
    </w:p>
    <w:p w14:paraId="4567A7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distinguish thus when the Scripture doth not distinguish, and that to the great dishonour of God, is not to interpret the word, but to deny it.</w:t>
      </w:r>
    </w:p>
    <w:p w14:paraId="7FB6F4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但在圣经不作区分之处如此区分，并且这对上帝是极大的羞辱，这不是解释圣言，而是否认它。</w:t>
      </w:r>
    </w:p>
    <w:p w14:paraId="701996C1">
      <w:pPr>
        <w:spacing w:line="283" w:lineRule="auto"/>
        <w:rPr>
          <w:rFonts w:hint="eastAsia" w:ascii="华文楷体" w:hAnsi="华文楷体" w:eastAsia="华文楷体" w:cs="华文楷体"/>
          <w:sz w:val="30"/>
          <w:szCs w:val="30"/>
        </w:rPr>
      </w:pPr>
    </w:p>
    <w:p w14:paraId="18144B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15:18, "Known unto God are all his works from the beginning of the world."</w:t>
      </w:r>
    </w:p>
    <w:p w14:paraId="341E52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15:18，“从创世以来，上帝就知道祂一切的作为。”</w:t>
      </w:r>
    </w:p>
    <w:p w14:paraId="46A603C9">
      <w:pPr>
        <w:spacing w:line="283" w:lineRule="auto"/>
        <w:rPr>
          <w:rFonts w:hint="eastAsia" w:ascii="华文楷体" w:hAnsi="华文楷体" w:eastAsia="华文楷体" w:cs="华文楷体"/>
          <w:sz w:val="30"/>
          <w:szCs w:val="30"/>
        </w:rPr>
      </w:pPr>
    </w:p>
    <w:p w14:paraId="164AC8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whether God hath any thing to do in the free actions of men?</w:t>
      </w:r>
    </w:p>
    <w:p w14:paraId="2E9E15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我问，上帝与人的自由行动有任何关系吗？</w:t>
      </w:r>
    </w:p>
    <w:p w14:paraId="7FDBD020">
      <w:pPr>
        <w:spacing w:line="283" w:lineRule="auto"/>
        <w:rPr>
          <w:rFonts w:hint="eastAsia" w:ascii="华文楷体" w:hAnsi="华文楷体" w:eastAsia="华文楷体" w:cs="华文楷体"/>
          <w:sz w:val="30"/>
          <w:szCs w:val="30"/>
        </w:rPr>
      </w:pPr>
    </w:p>
    <w:p w14:paraId="0A945C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had he any thing to do in the sending of Joseph into Egypt, his exaltation there, and the entertainment of his father's household afterward by him in his greatness and power? all which were brought about by innumerable contingencies and free actions of men.</w:t>
      </w:r>
    </w:p>
    <w:p w14:paraId="25FC1A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例如，在约瑟被送到埃及、他在那里高升、以及后来他在他的伟大和权能中款待他父亲的全家这件事上，祂有任何关系吗？所有这些都是由无数的偶然事件和人的自由行动造成的。</w:t>
      </w:r>
    </w:p>
    <w:p w14:paraId="2EA8E8C7">
      <w:pPr>
        <w:spacing w:line="283" w:lineRule="auto"/>
        <w:rPr>
          <w:rFonts w:hint="eastAsia" w:ascii="华文楷体" w:hAnsi="华文楷体" w:eastAsia="华文楷体" w:cs="华文楷体"/>
          <w:sz w:val="30"/>
          <w:szCs w:val="30"/>
        </w:rPr>
      </w:pPr>
    </w:p>
    <w:p w14:paraId="4304BA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not, why should we any longer depend on him, or regard him in the several transactions and concernmentsof our lives?</w:t>
      </w:r>
    </w:p>
    <w:p w14:paraId="16CB17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如果祂没有，我们为何还要在生活的各种交往和关切中依赖祂或看重祂呢？</w:t>
      </w:r>
    </w:p>
    <w:p w14:paraId="204522BD">
      <w:pPr>
        <w:spacing w:line="283" w:lineRule="auto"/>
        <w:rPr>
          <w:rFonts w:hint="eastAsia" w:ascii="华文楷体" w:hAnsi="华文楷体" w:eastAsia="华文楷体" w:cs="华文楷体"/>
          <w:sz w:val="30"/>
          <w:szCs w:val="30"/>
        </w:rPr>
      </w:pPr>
    </w:p>
    <w:p w14:paraId="406D53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"Nullum numen abest,sisit prudentia: nos te, Nos facimus, Fortuna, Deam."</w:t>
      </w:r>
    </w:p>
    <w:p w14:paraId="555E58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“若有智慧，神明何在：是我们，是我们，命运女神（Fortuna），将你奉为神。”</w:t>
      </w:r>
    </w:p>
    <w:p w14:paraId="026861FD">
      <w:pPr>
        <w:spacing w:line="283" w:lineRule="auto"/>
        <w:rPr>
          <w:rFonts w:hint="eastAsia" w:ascii="华文楷体" w:hAnsi="华文楷体" w:eastAsia="华文楷体" w:cs="华文楷体"/>
          <w:sz w:val="30"/>
          <w:szCs w:val="30"/>
        </w:rPr>
      </w:pPr>
    </w:p>
    <w:p w14:paraId="38F018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to do with it, as Joseph thoughthe had, when he affirmed plainly that "God sent him thither, and made him a father to Pharaoh and his house," Gen. 45:5–8, then the whole was known to God before, for "Known unto God are all his works from the beginning of the world."</w:t>
      </w:r>
    </w:p>
    <w:p w14:paraId="1BD6F8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如果祂与此事有关，正如约瑟所想的那样，当他明确地肯定说“上帝差我到这里来，使我作法老和他全家的父”（创世记 45:5–8）时，那么整件事上帝事先就知道了，因为“从创世以来，上帝就知道祂一切的作为。”</w:t>
      </w:r>
    </w:p>
    <w:p w14:paraId="754155DC">
      <w:pPr>
        <w:spacing w:line="283" w:lineRule="auto"/>
        <w:rPr>
          <w:rFonts w:hint="eastAsia" w:ascii="华文楷体" w:hAnsi="华文楷体" w:eastAsia="华文楷体" w:cs="华文楷体"/>
          <w:sz w:val="30"/>
          <w:szCs w:val="30"/>
        </w:rPr>
      </w:pPr>
    </w:p>
    <w:p w14:paraId="209AD6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God may know any one free action beforehand, he may know all, for there is the same reason of them all.</w:t>
      </w:r>
    </w:p>
    <w:p w14:paraId="23076B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如果上帝能预先知道任何一个自由行动，祂就能知道所有的，因为所有行动的理由都是相同的。</w:t>
      </w:r>
    </w:p>
    <w:p w14:paraId="65834809">
      <w:pPr>
        <w:spacing w:line="283" w:lineRule="auto"/>
        <w:rPr>
          <w:rFonts w:hint="eastAsia" w:ascii="华文楷体" w:hAnsi="华文楷体" w:eastAsia="华文楷体" w:cs="华文楷体"/>
          <w:sz w:val="30"/>
          <w:szCs w:val="30"/>
        </w:rPr>
      </w:pPr>
    </w:p>
    <w:p w14:paraId="3F93AA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contingency is given as the only cause why they may not be known.</w:t>
      </w:r>
    </w:p>
    <w:p w14:paraId="781F82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它们的偶然性被认为是它们不可被知的唯一原因。</w:t>
      </w:r>
    </w:p>
    <w:p w14:paraId="25C212C7">
      <w:pPr>
        <w:spacing w:line="283" w:lineRule="auto"/>
        <w:rPr>
          <w:rFonts w:hint="eastAsia" w:ascii="华文楷体" w:hAnsi="华文楷体" w:eastAsia="华文楷体" w:cs="华文楷体"/>
          <w:sz w:val="30"/>
          <w:szCs w:val="30"/>
        </w:rPr>
      </w:pPr>
    </w:p>
    <w:p w14:paraId="669A22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action that is contingent is equally interested therein.</w:t>
      </w:r>
    </w:p>
    <w:p w14:paraId="386452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现在，每一个偶然的行动都同样与此相关。</w:t>
      </w:r>
    </w:p>
    <w:p w14:paraId="41CFEAC6">
      <w:pPr>
        <w:spacing w:line="283" w:lineRule="auto"/>
        <w:rPr>
          <w:rFonts w:hint="eastAsia" w:ascii="华文楷体" w:hAnsi="华文楷体" w:eastAsia="华文楷体" w:cs="华文楷体"/>
          <w:sz w:val="30"/>
          <w:szCs w:val="30"/>
        </w:rPr>
      </w:pPr>
    </w:p>
    <w:p w14:paraId="322BEA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quatenus ad omne valet argumentum."</w:t>
      </w:r>
    </w:p>
    <w:p w14:paraId="03480C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“从部分到全体的论证是有效的。”</w:t>
      </w:r>
    </w:p>
    <w:p w14:paraId="51013C49">
      <w:pPr>
        <w:spacing w:line="283" w:lineRule="auto"/>
        <w:rPr>
          <w:rFonts w:hint="eastAsia" w:ascii="华文楷体" w:hAnsi="华文楷体" w:eastAsia="华文楷体" w:cs="华文楷体"/>
          <w:sz w:val="30"/>
          <w:szCs w:val="30"/>
        </w:rPr>
      </w:pPr>
    </w:p>
    <w:p w14:paraId="25DE27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place of the psalm before recited, Ps. 139:2–6, is express as to the knowledge of God concerning our free actions that are yet future.</w:t>
      </w:r>
    </w:p>
    <w:p w14:paraId="176191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前面引用的诗篇的那段经文，诗篇 139:2–6，对于上帝关于我们尚未发生的自由行动的知识，是明确的。</w:t>
      </w:r>
    </w:p>
    <w:p w14:paraId="2079058C">
      <w:pPr>
        <w:spacing w:line="283" w:lineRule="auto"/>
        <w:rPr>
          <w:rFonts w:hint="eastAsia" w:ascii="华文楷体" w:hAnsi="华文楷体" w:eastAsia="华文楷体" w:cs="华文楷体"/>
          <w:sz w:val="30"/>
          <w:szCs w:val="30"/>
        </w:rPr>
      </w:pPr>
    </w:p>
    <w:p w14:paraId="6C145A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in the world maybe reckoned amongst our free actions, surely our thoughts may; and such a close reserved treasure are they that Mr B. doth more than insinuate, in the application of the texts of Scripture which he mentioneth, that God knoweth them not when present without search and inquiry.</w:t>
      </w:r>
    </w:p>
    <w:p w14:paraId="28F87B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如果世上有什么可以算作我们的自由行动，那么我们的意念肯定可以；而它们是如此隐秘的宝藏，以至于毕德尔先生（Mr B.）在他所提到的经文的应用中，不仅仅是暗示，上帝若不经过搜寻和探究，就不知道它们何时存在。</w:t>
      </w:r>
    </w:p>
    <w:p w14:paraId="72FE8E3E">
      <w:pPr>
        <w:spacing w:line="283" w:lineRule="auto"/>
        <w:rPr>
          <w:rFonts w:hint="eastAsia" w:ascii="华文楷体" w:hAnsi="华文楷体" w:eastAsia="华文楷体" w:cs="华文楷体"/>
          <w:sz w:val="30"/>
          <w:szCs w:val="30"/>
        </w:rPr>
      </w:pPr>
    </w:p>
    <w:p w14:paraId="25CCCB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saith the psalmist, "God knoweth afar off,"—before we think them, before they enter into our hearts.</w:t>
      </w:r>
    </w:p>
    <w:p w14:paraId="6EE881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但诗人说，这些，“上帝从远处知道”——在我们思想它们之前，在它们进入我们心中之前。</w:t>
      </w:r>
    </w:p>
    <w:p w14:paraId="07AE5B1B">
      <w:pPr>
        <w:spacing w:line="283" w:lineRule="auto"/>
        <w:rPr>
          <w:rFonts w:hint="eastAsia" w:ascii="华文楷体" w:hAnsi="华文楷体" w:eastAsia="华文楷体" w:cs="华文楷体"/>
          <w:sz w:val="30"/>
          <w:szCs w:val="30"/>
        </w:rPr>
      </w:pPr>
    </w:p>
    <w:p w14:paraId="22FC44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I marvel that any man, not wholly given up to a spirit of giddiness, after he had produced this text of Scripture to prove that God knows our thoughts, should instantly subjoin a question leading men to a persuasion that God knows not our free actions that are future; unless it was with a Julian design, to impair the credit of the word of God, by pretending it liable to self-contradiction, or, with Lucian, to deride God as bearing contrary testimonies concerning himself.</w:t>
      </w:r>
    </w:p>
    <w:p w14:paraId="265FA8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惊奇，任何一个不完全被昏乱之灵所支配的人，在引用这段经文来证明上帝知道我们的意念之后，竟会立刻附加一个问题，引导人相信上帝不知道我们将来的自由行动；除非是怀着朱利安（Julian）的意图，以圣言自相矛盾为借口，来损害圣言的信誉，或者像琉善（Lucian）一样，嘲笑上帝对自己作出了相反的见证。</w:t>
      </w:r>
    </w:p>
    <w:p w14:paraId="06810789">
      <w:pPr>
        <w:spacing w:line="283" w:lineRule="auto"/>
        <w:rPr>
          <w:rFonts w:hint="eastAsia" w:ascii="华文楷体" w:hAnsi="华文楷体" w:eastAsia="华文楷体" w:cs="华文楷体"/>
          <w:sz w:val="30"/>
          <w:szCs w:val="30"/>
        </w:rPr>
      </w:pPr>
    </w:p>
    <w:p w14:paraId="359D7C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hath, by himself and his holy prophets, which have been from the foundation of the world, foretold many of the free actions of men, what they would do, what they should do, long before they were born who were to do them.</w:t>
      </w:r>
    </w:p>
    <w:p w14:paraId="167BC0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上帝藉着祂自己和祂的圣先知，从创世以来，预言了许多人的自由行动，他们将要做什么，他们应当做什么，远在那些将要行动的人出生之前。</w:t>
      </w:r>
    </w:p>
    <w:p w14:paraId="2F93883B">
      <w:pPr>
        <w:spacing w:line="283" w:lineRule="auto"/>
        <w:rPr>
          <w:rFonts w:hint="eastAsia" w:ascii="华文楷体" w:hAnsi="华文楷体" w:eastAsia="华文楷体" w:cs="华文楷体"/>
          <w:sz w:val="30"/>
          <w:szCs w:val="30"/>
        </w:rPr>
      </w:pPr>
    </w:p>
    <w:p w14:paraId="34DC77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a little light to this argument, which of itself will easily overwhelm all that stands before it, I shall handle it under these propositions:—(1.)</w:t>
      </w:r>
    </w:p>
    <w:p w14:paraId="162C68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为给这个论点一些亮光，它本身就足以轻易地压倒所有站在它面前的论点，我将从以下几个命题来处理它：——(1.)</w:t>
      </w:r>
    </w:p>
    <w:p w14:paraId="6E23B850">
      <w:pPr>
        <w:spacing w:line="283" w:lineRule="auto"/>
        <w:rPr>
          <w:rFonts w:hint="eastAsia" w:ascii="华文楷体" w:hAnsi="华文楷体" w:eastAsia="华文楷体" w:cs="华文楷体"/>
          <w:sz w:val="30"/>
          <w:szCs w:val="30"/>
        </w:rPr>
      </w:pPr>
    </w:p>
    <w:p w14:paraId="79B847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hath so foretold the free actions of men.</w:t>
      </w:r>
    </w:p>
    <w:p w14:paraId="67E5C5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上帝如此预言了人的自由行动。</w:t>
      </w:r>
    </w:p>
    <w:p w14:paraId="3CE33DB3">
      <w:pPr>
        <w:spacing w:line="283" w:lineRule="auto"/>
        <w:rPr>
          <w:rFonts w:hint="eastAsia" w:ascii="华文楷体" w:hAnsi="华文楷体" w:eastAsia="华文楷体" w:cs="华文楷体"/>
          <w:sz w:val="30"/>
          <w:szCs w:val="30"/>
        </w:rPr>
      </w:pPr>
    </w:p>
    <w:p w14:paraId="520BCA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so he could not do unless he knew them, and that they would be, then when he foretold them.</w:t>
      </w:r>
    </w:p>
    <w:p w14:paraId="0B16AD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除非祂知道它们，并且在祂预言它们时就知道它们将要发生，否则祂就不能这样做。</w:t>
      </w:r>
    </w:p>
    <w:p w14:paraId="7FD8AAD1">
      <w:pPr>
        <w:spacing w:line="283" w:lineRule="auto"/>
        <w:rPr>
          <w:rFonts w:hint="eastAsia" w:ascii="华文楷体" w:hAnsi="华文楷体" w:eastAsia="华文楷体" w:cs="华文楷体"/>
          <w:sz w:val="30"/>
          <w:szCs w:val="30"/>
        </w:rPr>
      </w:pPr>
    </w:p>
    <w:p w14:paraId="577A56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he proves himself to be God by these his predictions.</w:t>
      </w:r>
    </w:p>
    <w:p w14:paraId="230DD8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祂通过这些祂的预言来证明祂自己是上帝。</w:t>
      </w:r>
    </w:p>
    <w:p w14:paraId="04CC2AD8">
      <w:pPr>
        <w:spacing w:line="283" w:lineRule="auto"/>
        <w:rPr>
          <w:rFonts w:hint="eastAsia" w:ascii="华文楷体" w:hAnsi="华文楷体" w:eastAsia="华文楷体" w:cs="华文楷体"/>
          <w:sz w:val="30"/>
          <w:szCs w:val="30"/>
        </w:rPr>
      </w:pPr>
    </w:p>
    <w:p w14:paraId="4B054F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he foretells them as the means of executing many of his judgments which he hath purposed and threatened, and the accomplishment of many mercies which he hath promised, so that the denial of his foresight of them so exempts them from under his providence as to infer that he rules not in the world by punishments and rewards.</w:t>
      </w:r>
    </w:p>
    <w:p w14:paraId="1EBFEA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祂预言它们，是作为执行祂所定意和威胁的许多审判，以及成就祂所应许的许多怜悯的手段，因此，否认祂对它们的预见，就将它们从祂的护理之下豁免，以至于推断出祂不是通过刑罚和赏赐来统治世界。</w:t>
      </w:r>
    </w:p>
    <w:p w14:paraId="6E045E51">
      <w:pPr>
        <w:spacing w:line="283" w:lineRule="auto"/>
        <w:rPr>
          <w:rFonts w:hint="eastAsia" w:ascii="华文楷体" w:hAnsi="华文楷体" w:eastAsia="华文楷体" w:cs="华文楷体"/>
          <w:sz w:val="30"/>
          <w:szCs w:val="30"/>
        </w:rPr>
      </w:pPr>
    </w:p>
    <w:p w14:paraId="0112C0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first:—(1.) There needs no great search or inquiry after witnesses to confirm the truth of it; the Scripture is full of such predictions from one end to the other.</w:t>
      </w:r>
    </w:p>
    <w:p w14:paraId="1AA54C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至于第一点：——(1.) 无需费力搜寻或探究见证人来证实其真理；圣经从头到尾都充满了这样的预言。</w:t>
      </w:r>
    </w:p>
    <w:p w14:paraId="6C0A2DF1">
      <w:pPr>
        <w:spacing w:line="283" w:lineRule="auto"/>
        <w:rPr>
          <w:rFonts w:hint="eastAsia" w:ascii="华文楷体" w:hAnsi="华文楷体" w:eastAsia="华文楷体" w:cs="华文楷体"/>
          <w:sz w:val="30"/>
          <w:szCs w:val="30"/>
        </w:rPr>
      </w:pPr>
    </w:p>
    <w:p w14:paraId="4B1230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instances shall suffice: Gen. 18:18, 19, "Seeing that Abraham shall surely become a great and mighty nation, and all the nations of the earth shall be blessed in him; for I know him, that he will command his children and his household after him, and they shall keep the way of the LORD, to do justice and judgment; that the LORD may bring upon Abraham that which he hath spoken of him."</w:t>
      </w:r>
    </w:p>
    <w:p w14:paraId="15C70B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举几个例子就足够了：创世记 18:18, 19，“亚伯拉罕必要成为强大的国，地上的万国都必因他得福。我原知道他，为要叫他吩咐他的众子和他的家眷，遵守耶和华的道，秉公行义，使耶和华所应许亚伯拉罕的话都成就了。”</w:t>
      </w:r>
    </w:p>
    <w:p w14:paraId="542DD97C">
      <w:pPr>
        <w:spacing w:line="283" w:lineRule="auto"/>
        <w:rPr>
          <w:rFonts w:hint="eastAsia" w:ascii="华文楷体" w:hAnsi="华文楷体" w:eastAsia="华文楷体" w:cs="华文楷体"/>
          <w:sz w:val="30"/>
          <w:szCs w:val="30"/>
        </w:rPr>
      </w:pPr>
    </w:p>
    <w:p w14:paraId="6AA4DB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 a word but is expressive of some future contingent thing, if the free actions of men be so before they are wrought.</w:t>
      </w:r>
    </w:p>
    <w:p w14:paraId="302B5F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如果人的自由行动在它们被完成之前是如此，那么几乎没有一个词不表达某些将来偶然的事物。</w:t>
      </w:r>
    </w:p>
    <w:p w14:paraId="162F51F0">
      <w:pPr>
        <w:spacing w:line="283" w:lineRule="auto"/>
        <w:rPr>
          <w:rFonts w:hint="eastAsia" w:ascii="华文楷体" w:hAnsi="华文楷体" w:eastAsia="华文楷体" w:cs="华文楷体"/>
          <w:sz w:val="30"/>
          <w:szCs w:val="30"/>
        </w:rPr>
      </w:pPr>
    </w:p>
    <w:p w14:paraId="0DAF5F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"Abraham should become a mighty nation," that "all the nations of the earth should be blessed in him," that he would "command his children and his household after him to keep the ways of the LORD," it was all to be brought about by the free actions of Abraham and of others; and all this "Iknow," saith the Lord, and accordingly declares it.</w:t>
      </w:r>
    </w:p>
    <w:p w14:paraId="3E1B21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必要成为强大的国”，“地上的万国都必因他得福”，他将“吩咐他的众子和他的家眷遵守耶和华的道”，这一切都要通过亚伯拉罕和他人的自由行动来成就；主说：“我都知道这一切”，并相应地宣告了。</w:t>
      </w:r>
    </w:p>
    <w:p w14:paraId="0097E5DB">
      <w:pPr>
        <w:spacing w:line="283" w:lineRule="auto"/>
        <w:rPr>
          <w:rFonts w:hint="eastAsia" w:ascii="华文楷体" w:hAnsi="华文楷体" w:eastAsia="华文楷体" w:cs="华文楷体"/>
          <w:sz w:val="30"/>
          <w:szCs w:val="30"/>
        </w:rPr>
      </w:pPr>
    </w:p>
    <w:p w14:paraId="29ACA4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if the Lord knew all this before, his following trial of Abraham was not to satisfy himself whether he feared him or no, as is pretended.</w:t>
      </w:r>
    </w:p>
    <w:p w14:paraId="40A257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顺便说一句，如果主事先就知道这一切，祂后来对亚伯拉罕的试验就不是为了满足祂自己，要知道他是否敬畏祂，如所声称的那样。</w:t>
      </w:r>
    </w:p>
    <w:p w14:paraId="32963B44">
      <w:pPr>
        <w:spacing w:line="283" w:lineRule="auto"/>
        <w:rPr>
          <w:rFonts w:hint="eastAsia" w:ascii="华文楷体" w:hAnsi="华文楷体" w:eastAsia="华文楷体" w:cs="华文楷体"/>
          <w:sz w:val="30"/>
          <w:szCs w:val="30"/>
        </w:rPr>
      </w:pPr>
    </w:p>
    <w:p w14:paraId="6A3746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Gen. 15:13, 14, "And he said unto Abram, Know of a surety that thy seedshall be a stranger in a land that is not theirs, and shall serve them; and they shall afflict them four hundred years; and also that nation, whom they shall serve, will I judge: and afterward shall they come out with great substance."</w:t>
      </w:r>
    </w:p>
    <w:p w14:paraId="2795B5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 15:13, 14 也是如此，“祂对亚伯兰说：你要的确知道，你的后裔必寄居别人的地，又服事那地的人；那地的人要苦待他们四百年。并且他们所要服事的那国，我要审判，后来他们必带着许多财物从那里出来。”</w:t>
      </w:r>
    </w:p>
    <w:p w14:paraId="73DD30F3">
      <w:pPr>
        <w:spacing w:line="283" w:lineRule="auto"/>
        <w:rPr>
          <w:rFonts w:hint="eastAsia" w:ascii="华文楷体" w:hAnsi="华文楷体" w:eastAsia="华文楷体" w:cs="华文楷体"/>
          <w:sz w:val="30"/>
          <w:szCs w:val="30"/>
        </w:rPr>
      </w:pPr>
    </w:p>
    <w:p w14:paraId="3E6070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Egyptians'affliction on the Israelites was by their free actions, if any be free.</w:t>
      </w:r>
    </w:p>
    <w:p w14:paraId="453143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埃及人对以色列人的苦待，是出于他们的自由行动，如果有什么是自由的。</w:t>
      </w:r>
    </w:p>
    <w:p w14:paraId="249DB999">
      <w:pPr>
        <w:spacing w:line="283" w:lineRule="auto"/>
        <w:rPr>
          <w:rFonts w:hint="eastAsia" w:ascii="华文楷体" w:hAnsi="华文楷体" w:eastAsia="华文楷体" w:cs="华文楷体"/>
          <w:sz w:val="30"/>
          <w:szCs w:val="30"/>
        </w:rPr>
      </w:pPr>
    </w:p>
    <w:p w14:paraId="2A9611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their sinto do it; they sinned in all that they did for the effecting of it.</w:t>
      </w:r>
    </w:p>
    <w:p w14:paraId="68D97D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他们这样做是他们的罪；他们在为实现它而做的一切事上都犯了罪。</w:t>
      </w:r>
    </w:p>
    <w:p w14:paraId="2E9C1271">
      <w:pPr>
        <w:spacing w:line="283" w:lineRule="auto"/>
        <w:rPr>
          <w:rFonts w:hint="eastAsia" w:ascii="华文楷体" w:hAnsi="华文楷体" w:eastAsia="华文楷体" w:cs="华文楷体"/>
          <w:sz w:val="30"/>
          <w:szCs w:val="30"/>
        </w:rPr>
      </w:pPr>
    </w:p>
    <w:p w14:paraId="0E1793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if any men's sinful actions are free, yet doth God here foretell "They shall afflict them."</w:t>
      </w:r>
    </w:p>
    <w:p w14:paraId="0727EF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毫无疑问，如果任何人的罪恶行动是自由的，上帝却在这里预言“他们必苦待他们。”</w:t>
      </w:r>
    </w:p>
    <w:p w14:paraId="24AEB2DD">
      <w:pPr>
        <w:spacing w:line="283" w:lineRule="auto"/>
        <w:rPr>
          <w:rFonts w:hint="eastAsia" w:ascii="华文楷体" w:hAnsi="华文楷体" w:eastAsia="华文楷体" w:cs="华文楷体"/>
          <w:sz w:val="30"/>
          <w:szCs w:val="30"/>
        </w:rPr>
      </w:pPr>
    </w:p>
    <w:p w14:paraId="17EF41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31:16–18, you have an instance beyond all possible exception: "And the LORD said unto Moses, Behold, thou shalt sleep with thy fathers; and this people will rise up, and go a whoring after the gods of the strangers of the land, whither they go to be among them, and will forsake me, and break my covenant which I have made with them.</w:t>
      </w:r>
    </w:p>
    <w:p w14:paraId="372125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31:16–18，你有一个毫无例外余地的例子：“耶和华对摩西说：你必和你列祖同睡。这百姓要起来，在他们所要去的地上，随从外邦神行邪淫，离弃我，背弃我与他们所立的约。</w:t>
      </w:r>
    </w:p>
    <w:p w14:paraId="321F5798">
      <w:pPr>
        <w:spacing w:line="283" w:lineRule="auto"/>
        <w:rPr>
          <w:rFonts w:hint="eastAsia" w:ascii="华文楷体" w:hAnsi="华文楷体" w:eastAsia="华文楷体" w:cs="华文楷体"/>
          <w:sz w:val="30"/>
          <w:szCs w:val="30"/>
        </w:rPr>
      </w:pPr>
    </w:p>
    <w:p w14:paraId="6EE310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my anger shall be kindled against them in that day, and I will forsake them, and I will hide my face from them, and they shall be devoured, and many evils and troubles shall befall them; so that they will say in that day, Are not these evils come upon us, because our God is not among us?" etc.</w:t>
      </w:r>
    </w:p>
    <w:p w14:paraId="5FD8E1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那时我的怒气必向他们发作；我也必离弃他们，掩面不顾他们，他们就必被吞吃，并有许多的祸患灾难临到他们。那日他们必说：这些祸患临到我们，岂不是因我们的上帝不在我们中间么？”等等。</w:t>
      </w:r>
    </w:p>
    <w:p w14:paraId="490EEF31">
      <w:pPr>
        <w:spacing w:line="283" w:lineRule="auto"/>
        <w:rPr>
          <w:rFonts w:hint="eastAsia" w:ascii="华文楷体" w:hAnsi="华文楷体" w:eastAsia="华文楷体" w:cs="华文楷体"/>
          <w:sz w:val="30"/>
          <w:szCs w:val="30"/>
        </w:rPr>
      </w:pPr>
    </w:p>
    <w:p w14:paraId="5B9DA7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 good part of what is recorded in the Book of Judges is here foretold by God.</w:t>
      </w:r>
    </w:p>
    <w:p w14:paraId="4D7A4C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士师记中所记载的很大一部分内容，在这里被上帝预言了。</w:t>
      </w:r>
    </w:p>
    <w:p w14:paraId="36391C40">
      <w:pPr>
        <w:spacing w:line="283" w:lineRule="auto"/>
        <w:rPr>
          <w:rFonts w:hint="eastAsia" w:ascii="华文楷体" w:hAnsi="华文楷体" w:eastAsia="华文楷体" w:cs="华文楷体"/>
          <w:sz w:val="30"/>
          <w:szCs w:val="30"/>
        </w:rPr>
      </w:pPr>
    </w:p>
    <w:p w14:paraId="313EB0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people's going a whoring after the gods of the strangers of the land, their forsaking of God, their breaking his covenant, the thoughts of their hearts and their expressions upon the consideration of the evils and afflictions that should befall them, were of their free actions; but now all these doth God here foretell, and thereby engages the honour of his truth unto the certainty of their coming to pass.</w:t>
      </w:r>
    </w:p>
    <w:p w14:paraId="5CF7EC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随从那地外邦神行邪淫，离弃上帝，背弃祂的约，他们心中因想到将要临到他们的祸患和苦难而产生的意念和言语，都是他们的自由行动；但现在，上帝在这里预言了所有这些，并因此将祂真理的荣耀与它们必然发生联系在一起。</w:t>
      </w:r>
    </w:p>
    <w:p w14:paraId="131A259D">
      <w:pPr>
        <w:spacing w:line="283" w:lineRule="auto"/>
        <w:rPr>
          <w:rFonts w:hint="eastAsia" w:ascii="华文楷体" w:hAnsi="华文楷体" w:eastAsia="华文楷体" w:cs="华文楷体"/>
          <w:sz w:val="30"/>
          <w:szCs w:val="30"/>
        </w:rPr>
      </w:pPr>
    </w:p>
    <w:p w14:paraId="51078D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13:2 is signal to the same purpose: "O altar, altar, behold, a child shall be born unto the house of David, Josiah by name; and upon thee shall he offer the priests of the high places that burn incense upon thee, and men's bones shall be burnt upon thee."</w:t>
      </w:r>
    </w:p>
    <w:p w14:paraId="50F322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13:2 对同样的目的也是显著的：“坛哪，坛哪，……大卫家里必生一个儿子，名叫约西亚，他必将邱坛的祭司，就是在你上面烧香的，献在你上面，人的骨头也必烧在你上面。”</w:t>
      </w:r>
    </w:p>
    <w:p w14:paraId="280C4F85">
      <w:pPr>
        <w:spacing w:line="283" w:lineRule="auto"/>
        <w:rPr>
          <w:rFonts w:hint="eastAsia" w:ascii="华文楷体" w:hAnsi="华文楷体" w:eastAsia="华文楷体" w:cs="华文楷体"/>
          <w:sz w:val="30"/>
          <w:szCs w:val="30"/>
        </w:rPr>
      </w:pPr>
    </w:p>
    <w:p w14:paraId="0F7DF2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prediction is given out three hundred years before the birth of Josiah.</w:t>
      </w:r>
    </w:p>
    <w:p w14:paraId="50EAD0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这个预言是在约西亚出生前三百年发出的。</w:t>
      </w:r>
    </w:p>
    <w:p w14:paraId="5A051872">
      <w:pPr>
        <w:spacing w:line="283" w:lineRule="auto"/>
        <w:rPr>
          <w:rFonts w:hint="eastAsia" w:ascii="华文楷体" w:hAnsi="华文楷体" w:eastAsia="华文楷体" w:cs="华文楷体"/>
          <w:sz w:val="30"/>
          <w:szCs w:val="30"/>
        </w:rPr>
      </w:pPr>
    </w:p>
    <w:p w14:paraId="1CE908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accomplishment of it you have in the story, 2 Kings 23:17.</w:t>
      </w:r>
    </w:p>
    <w:p w14:paraId="450F23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你可以在列王纪下 23:17 的故事中看到它的成就。</w:t>
      </w:r>
    </w:p>
    <w:p w14:paraId="3876D0EE">
      <w:pPr>
        <w:spacing w:line="283" w:lineRule="auto"/>
        <w:rPr>
          <w:rFonts w:hint="eastAsia" w:ascii="华文楷体" w:hAnsi="华文楷体" w:eastAsia="华文楷体" w:cs="华文楷体"/>
          <w:sz w:val="30"/>
          <w:szCs w:val="30"/>
        </w:rPr>
      </w:pPr>
    </w:p>
    <w:p w14:paraId="041714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Josiah act freely?</w:t>
      </w:r>
    </w:p>
    <w:p w14:paraId="00322B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约西亚是自由行动的吗？</w:t>
      </w:r>
    </w:p>
    <w:p w14:paraId="1EC2143D">
      <w:pPr>
        <w:spacing w:line="283" w:lineRule="auto"/>
        <w:rPr>
          <w:rFonts w:hint="eastAsia" w:ascii="华文楷体" w:hAnsi="华文楷体" w:eastAsia="华文楷体" w:cs="华文楷体"/>
          <w:sz w:val="30"/>
          <w:szCs w:val="30"/>
        </w:rPr>
      </w:pPr>
    </w:p>
    <w:p w14:paraId="7A37CC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his proceeding at Bethel by free actions, or no?</w:t>
      </w:r>
    </w:p>
    <w:p w14:paraId="7EC6C6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他在伯特利的行动是出于自由行动，还是不是？</w:t>
      </w:r>
    </w:p>
    <w:p w14:paraId="4E05836E">
      <w:pPr>
        <w:spacing w:line="283" w:lineRule="auto"/>
        <w:rPr>
          <w:rFonts w:hint="eastAsia" w:ascii="华文楷体" w:hAnsi="华文楷体" w:eastAsia="华文楷体" w:cs="华文楷体"/>
          <w:sz w:val="30"/>
          <w:szCs w:val="30"/>
        </w:rPr>
      </w:pPr>
    </w:p>
    <w:p w14:paraId="39DFB2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how shall we know what actions of men are free, what not?</w:t>
      </w:r>
    </w:p>
    <w:p w14:paraId="4795CF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如果不是，我们如何知道人的哪些行动是自由的，哪些不是？</w:t>
      </w:r>
    </w:p>
    <w:p w14:paraId="0BDFC236">
      <w:pPr>
        <w:spacing w:line="283" w:lineRule="auto"/>
        <w:rPr>
          <w:rFonts w:hint="eastAsia" w:ascii="华文楷体" w:hAnsi="华文楷体" w:eastAsia="华文楷体" w:cs="华文楷体"/>
          <w:sz w:val="30"/>
          <w:szCs w:val="30"/>
        </w:rPr>
      </w:pPr>
    </w:p>
    <w:p w14:paraId="69967E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was, his free actions are here foretold, and therefore,I think, foreseen.</w:t>
      </w:r>
    </w:p>
    <w:p w14:paraId="3B950A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如果是，他的自由行动在这里被预言了，因此，我认为，也被预见了。</w:t>
      </w:r>
    </w:p>
    <w:p w14:paraId="6D0CDAA5">
      <w:pPr>
        <w:spacing w:line="283" w:lineRule="auto"/>
        <w:rPr>
          <w:rFonts w:hint="eastAsia" w:ascii="华文楷体" w:hAnsi="华文楷体" w:eastAsia="华文楷体" w:cs="华文楷体"/>
          <w:sz w:val="30"/>
          <w:szCs w:val="30"/>
        </w:rPr>
      </w:pPr>
    </w:p>
    <w:p w14:paraId="5F25C3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22:28, the prophet Micaiah, in the name of the Lord, having foretold a thing that was contingent, and which was accomplished by a man acting at a venture, lays the credit of his prophecy (and therein his life, for if he had proved false as to the event he was to have suffered death by the law) at stake, before all the people, upon the certainty of the issue foretold: "And Micaiah said, If thou return at all in peace, the LORD hath not spoken by me.</w:t>
      </w:r>
    </w:p>
    <w:p w14:paraId="073FCA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22:28，先知米该雅奉耶和华的名，预言了一件偶然的事，这件事是由一个冒险行事的人完成的，他在众民面前，将他预言的信誉（以及他的性命，因为如果他对事件的预言是假的，他按律法就要被处死）押在所预言结局的确定性上：“米该雅说：你若能平平安安地回来，耶和华就没有藉我说这话了。”</w:t>
      </w:r>
    </w:p>
    <w:p w14:paraId="3FBED9BB">
      <w:pPr>
        <w:spacing w:line="283" w:lineRule="auto"/>
        <w:rPr>
          <w:rFonts w:hint="eastAsia" w:ascii="华文楷体" w:hAnsi="华文楷体" w:eastAsia="华文楷体" w:cs="华文楷体"/>
          <w:sz w:val="30"/>
          <w:szCs w:val="30"/>
        </w:rPr>
      </w:pPr>
    </w:p>
    <w:p w14:paraId="394A8D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Hearken, O people, every one of you."</w:t>
      </w:r>
    </w:p>
    <w:p w14:paraId="6DE30C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他又说：众民哪，你们都要听。</w:t>
      </w:r>
    </w:p>
    <w:p w14:paraId="5A9A4C77">
      <w:pPr>
        <w:spacing w:line="283" w:lineRule="auto"/>
        <w:rPr>
          <w:rFonts w:hint="eastAsia" w:ascii="华文楷体" w:hAnsi="华文楷体" w:eastAsia="华文楷体" w:cs="华文楷体"/>
          <w:sz w:val="30"/>
          <w:szCs w:val="30"/>
        </w:rPr>
      </w:pPr>
    </w:p>
    <w:p w14:paraId="15850A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predictions the Scripture is full.</w:t>
      </w:r>
    </w:p>
    <w:p w14:paraId="328855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圣经中充满了这样的预言。</w:t>
      </w:r>
    </w:p>
    <w:p w14:paraId="6BF1B3B6">
      <w:pPr>
        <w:spacing w:line="283" w:lineRule="auto"/>
        <w:rPr>
          <w:rFonts w:hint="eastAsia" w:ascii="华文楷体" w:hAnsi="华文楷体" w:eastAsia="华文楷体" w:cs="华文楷体"/>
          <w:sz w:val="30"/>
          <w:szCs w:val="30"/>
        </w:rPr>
      </w:pPr>
    </w:p>
    <w:p w14:paraId="2AF9BF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prophecies of Cyrus in Isaiah, of the issue of the Babylonish war and kingdom of Judah in Jeremiah, of the several great alterations and changes in the empires of the world in Daniel, of the kingdom of Christ in them all, are too long to be insisted on.</w:t>
      </w:r>
    </w:p>
    <w:p w14:paraId="120FFA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以赛亚书中关于古列的预言，耶利米书中关于巴比伦战争和犹大国结局的预言，但以理书中关于世界各大帝国几次重大变迁的预言，以及他们所有书中关于基督国度的预言，都太长了，无法一一详述。</w:t>
      </w:r>
    </w:p>
    <w:p w14:paraId="70A17301">
      <w:pPr>
        <w:spacing w:line="283" w:lineRule="auto"/>
        <w:rPr>
          <w:rFonts w:hint="eastAsia" w:ascii="华文楷体" w:hAnsi="华文楷体" w:eastAsia="华文楷体" w:cs="华文楷体"/>
          <w:sz w:val="30"/>
          <w:szCs w:val="30"/>
        </w:rPr>
      </w:pPr>
    </w:p>
    <w:p w14:paraId="3D77C6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also consult Matt. 24:5; Mark 13:6, 14:30; Acts 20:29; 2 Thess. 2:3, 4, etc.; 1 Tim. 4:1; 2 Tim. 3:1; 2 Pet. 2:1; and the Revelation almost throughout.</w:t>
      </w:r>
    </w:p>
    <w:p w14:paraId="3C048B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读者也可以查阅马太福音 24:5；马可福音 13:6, 14:30；使徒行传 20:29；帖撒罗尼迦后书 2:3, 4 等；提摩太前书 4:1；提摩太后书 3:1；彼得后书 2:1；以及启示录几乎全书。</w:t>
      </w:r>
    </w:p>
    <w:p w14:paraId="1B013FB1">
      <w:pPr>
        <w:spacing w:line="283" w:lineRule="auto"/>
        <w:rPr>
          <w:rFonts w:hint="eastAsia" w:ascii="华文楷体" w:hAnsi="华文楷体" w:eastAsia="华文楷体" w:cs="华文楷体"/>
          <w:sz w:val="30"/>
          <w:szCs w:val="30"/>
        </w:rPr>
      </w:pPr>
    </w:p>
    <w:p w14:paraId="42D6B7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proposition, then, is undeniably evident, That God, by himself and by his prophets, hath foretold things future, even the free actions of men.</w:t>
      </w:r>
    </w:p>
    <w:p w14:paraId="00A18E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那么，我们的第一个命题是无可否认地显而易见的，即上帝，藉着祂自己和祂的先知，预言了将来的事，甚至是人的自由行动。</w:t>
      </w:r>
    </w:p>
    <w:p w14:paraId="340FC022">
      <w:pPr>
        <w:spacing w:line="283" w:lineRule="auto"/>
        <w:rPr>
          <w:rFonts w:hint="eastAsia" w:ascii="华文楷体" w:hAnsi="华文楷体" w:eastAsia="华文楷体" w:cs="华文楷体"/>
          <w:sz w:val="30"/>
          <w:szCs w:val="30"/>
        </w:rPr>
      </w:pPr>
    </w:p>
    <w:p w14:paraId="3CF354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proposition mentioned is manifest and evident in its own light: What God foretelleth, that he perfectly foreknows.</w:t>
      </w:r>
    </w:p>
    <w:p w14:paraId="2BC37C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所提到的第二个命题，在其自身的亮光中是显而易见的：上帝所预言的，祂就完全预知。</w:t>
      </w:r>
    </w:p>
    <w:p w14:paraId="30122175">
      <w:pPr>
        <w:spacing w:line="283" w:lineRule="auto"/>
        <w:rPr>
          <w:rFonts w:hint="eastAsia" w:ascii="华文楷体" w:hAnsi="华文楷体" w:eastAsia="华文楷体" w:cs="华文楷体"/>
          <w:sz w:val="30"/>
          <w:szCs w:val="30"/>
        </w:rPr>
      </w:pPr>
    </w:p>
    <w:p w14:paraId="6DDE60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honour and repute of his veracity and truth, yea, of his being, depend on the certain accomplishment of what he absolutely foretells.</w:t>
      </w:r>
    </w:p>
    <w:p w14:paraId="68C5A8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祂的信实和真理，是的，祂的存在的尊荣和名誉，都依赖于祂所绝对预言之事的必然成就。</w:t>
      </w:r>
    </w:p>
    <w:p w14:paraId="3DFBF6EA">
      <w:pPr>
        <w:spacing w:line="283" w:lineRule="auto"/>
        <w:rPr>
          <w:rFonts w:hint="eastAsia" w:ascii="华文楷体" w:hAnsi="华文楷体" w:eastAsia="华文楷体" w:cs="华文楷体"/>
          <w:sz w:val="30"/>
          <w:szCs w:val="30"/>
        </w:rPr>
      </w:pPr>
    </w:p>
    <w:p w14:paraId="680407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predictions of things future are not bottomed on his certain prescience of them, they are all but like Satan's oracles, conjectures and guesses of what may be accomplished or not,—a supposition whereof is as high a pitch of blasphemy as any creature in this world can possibly arrive unto.</w:t>
      </w:r>
    </w:p>
    <w:p w14:paraId="1AA9C7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对未来之事的预言，不是建立在祂对这些事的确定预知之上，那么它们就都不过是像撒旦的神谕一样，是对可能成就或不成就之事的推测和猜测——而这样的假设，是这个世界上任何受造物所能达到的亵渎的最高境界。</w:t>
      </w:r>
    </w:p>
    <w:p w14:paraId="5ECF3A77">
      <w:pPr>
        <w:spacing w:line="283" w:lineRule="auto"/>
        <w:rPr>
          <w:rFonts w:hint="eastAsia" w:ascii="华文楷体" w:hAnsi="华文楷体" w:eastAsia="华文楷体" w:cs="华文楷体"/>
          <w:sz w:val="30"/>
          <w:szCs w:val="30"/>
        </w:rPr>
      </w:pPr>
    </w:p>
    <w:p w14:paraId="07AFB1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this prerogative of certain predictions in reference to things to come, God vindicates his own deity; and from the want of it evinces the vanity of the idols of the Gentiles, and the falseness of the prophets that pretend to speak in his name: Isa. 41:21–24, "Produce your cause, saith the LORD; bring forth your strong reasons, saith the King of Jacob.</w:t>
      </w:r>
    </w:p>
    <w:p w14:paraId="68E887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藉着这种对未来之事作出确定预言的特权，上帝为祂自己的神性辩护；并因缺乏这种能力，证明了外邦人偶像的虚妄，以及那些假托祂名说话的先知的虚假：以赛亚书 41:21–24，“耶和华说：你们要呈上你们的案件；雅各的君说：你们要提出你们的凭据。</w:t>
      </w:r>
    </w:p>
    <w:p w14:paraId="6F9812F9">
      <w:pPr>
        <w:spacing w:line="283" w:lineRule="auto"/>
        <w:rPr>
          <w:rFonts w:hint="eastAsia" w:ascii="华文楷体" w:hAnsi="华文楷体" w:eastAsia="华文楷体" w:cs="华文楷体"/>
          <w:sz w:val="30"/>
          <w:szCs w:val="30"/>
        </w:rPr>
      </w:pPr>
    </w:p>
    <w:p w14:paraId="76036B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bring them forth, and show us what shall happen: let them show the former things, what they be; or declare us things for to come.</w:t>
      </w:r>
    </w:p>
    <w:p w14:paraId="450160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叫他们呈上来，指示我们将来必遇的事，说明先前的是什么事，好叫我们思想，知道事的结局，或者指示我们将来的事。</w:t>
      </w:r>
    </w:p>
    <w:p w14:paraId="6DC11211">
      <w:pPr>
        <w:spacing w:line="283" w:lineRule="auto"/>
        <w:rPr>
          <w:rFonts w:hint="eastAsia" w:ascii="华文楷体" w:hAnsi="华文楷体" w:eastAsia="华文楷体" w:cs="华文楷体"/>
          <w:sz w:val="30"/>
          <w:szCs w:val="30"/>
        </w:rPr>
      </w:pPr>
    </w:p>
    <w:p w14:paraId="20DB3C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the things that are to come hereafter, that we may know that ye are gods.</w:t>
      </w:r>
    </w:p>
    <w:p w14:paraId="64D6B2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要说明后来的事，好叫我们知道你们是神。</w:t>
      </w:r>
    </w:p>
    <w:p w14:paraId="2A6E67F3">
      <w:pPr>
        <w:spacing w:line="283" w:lineRule="auto"/>
        <w:rPr>
          <w:rFonts w:hint="eastAsia" w:ascii="华文楷体" w:hAnsi="华文楷体" w:eastAsia="华文楷体" w:cs="华文楷体"/>
          <w:sz w:val="30"/>
          <w:szCs w:val="30"/>
        </w:rPr>
      </w:pPr>
    </w:p>
    <w:p w14:paraId="2DE7E5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ye are of nothing."</w:t>
      </w:r>
    </w:p>
    <w:p w14:paraId="660731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看哪，你们是虚无的。”</w:t>
      </w:r>
    </w:p>
    <w:p w14:paraId="463C62F2">
      <w:pPr>
        <w:spacing w:line="283" w:lineRule="auto"/>
        <w:rPr>
          <w:rFonts w:hint="eastAsia" w:ascii="华文楷体" w:hAnsi="华文楷体" w:eastAsia="华文楷体" w:cs="华文楷体"/>
          <w:sz w:val="30"/>
          <w:szCs w:val="30"/>
        </w:rPr>
      </w:pPr>
    </w:p>
    <w:p w14:paraId="411CB5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calling forth the idols of the Gentiles, devils, stocks, and stones, to plead for themselves, before the denunciation of the solemn sentence ensuing, verse 24, he puts them to the plea of foreknowledge for the proof of their deity.</w:t>
      </w:r>
    </w:p>
    <w:p w14:paraId="6B0ACE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在宣布第24节随后的庄严判决之前，主召唤外邦人的偶像、魔鬼、木头和石头，为自己辩护，祂让他们以先见为凭据来证明他们的神性。</w:t>
      </w:r>
    </w:p>
    <w:p w14:paraId="044C5D79">
      <w:pPr>
        <w:spacing w:line="283" w:lineRule="auto"/>
        <w:rPr>
          <w:rFonts w:hint="eastAsia" w:ascii="华文楷体" w:hAnsi="华文楷体" w:eastAsia="华文楷体" w:cs="华文楷体"/>
          <w:sz w:val="30"/>
          <w:szCs w:val="30"/>
        </w:rPr>
      </w:pPr>
    </w:p>
    <w:p w14:paraId="38CCE3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can foretell things to come certainly and infallibly, on the account of their own knowledge of them, gods they are, and gods they shall be esteemed.</w:t>
      </w:r>
    </w:p>
    <w:p w14:paraId="6C65AC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如果他们能凭着自己的知识，确定而无误地预言将来的事，他们就是神，也必被尊为神。</w:t>
      </w:r>
    </w:p>
    <w:p w14:paraId="019B9681">
      <w:pPr>
        <w:spacing w:line="283" w:lineRule="auto"/>
        <w:rPr>
          <w:rFonts w:hint="eastAsia" w:ascii="华文楷体" w:hAnsi="华文楷体" w:eastAsia="华文楷体" w:cs="华文楷体"/>
          <w:sz w:val="30"/>
          <w:szCs w:val="30"/>
        </w:rPr>
      </w:pPr>
    </w:p>
    <w:p w14:paraId="3385B4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saith he, "Ye are nothing, worse than nothing, and your work of nought; an abomination is he that chooseth you."</w:t>
      </w:r>
    </w:p>
    <w:p w14:paraId="7B2A74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如果不能，祂说，“你们是虚无的，比虚无更不如，你们的作为也是虚无的；选择你们的，是可憎恶的。”</w:t>
      </w:r>
    </w:p>
    <w:p w14:paraId="5CDEF973">
      <w:pPr>
        <w:spacing w:line="283" w:lineRule="auto"/>
        <w:rPr>
          <w:rFonts w:hint="eastAsia" w:ascii="华文楷体" w:hAnsi="华文楷体" w:eastAsia="华文楷体" w:cs="华文楷体"/>
          <w:sz w:val="30"/>
          <w:szCs w:val="30"/>
        </w:rPr>
      </w:pPr>
    </w:p>
    <w:p w14:paraId="23EB10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particularly be remarked, that the idols of whom he speaketh are in especial those of the Chaldeans, whose worshippers pretended above all men in the world to divination and predictions.</w:t>
      </w:r>
    </w:p>
    <w:p w14:paraId="48EACB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并且可以特别指出，祂所说的偶像，特别是迦勒底人的偶像，他们的敬拜者比世界上任何人都更自诩擅长占卜和预言。</w:t>
      </w:r>
    </w:p>
    <w:p w14:paraId="66AB5E7B">
      <w:pPr>
        <w:spacing w:line="283" w:lineRule="auto"/>
        <w:rPr>
          <w:rFonts w:hint="eastAsia" w:ascii="华文楷体" w:hAnsi="华文楷体" w:eastAsia="华文楷体" w:cs="华文楷体"/>
          <w:sz w:val="30"/>
          <w:szCs w:val="30"/>
        </w:rPr>
      </w:pPr>
    </w:p>
    <w:p w14:paraId="07379E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issue doth the Lord drive things to betwixt himself and the idols of the world: If they can foretell things to come, that is, not this or that thing (for so, by conjecture, upon consideration of second causes and the general dispositions of things, they may do, and the devil hath done),but any thing or every thing, they shall go free; that is, "Is there nothing hid from you that is yet for to be?"</w:t>
      </w:r>
    </w:p>
    <w:p w14:paraId="26D3B3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主将祂自己与世上偶像之间的事情推向这个结局：如果他们能预言将来的事，也就是说，不是这一件或那一件（因为那样，通过推测，根据对第二因和事物总趋势的考量，他们可以做到，魔鬼也做过），而是任何事或每一件事，他们就可以免受惩罚；也就是说，“难道没有任何将要发生的事能向你们隐藏吗？”</w:t>
      </w:r>
    </w:p>
    <w:p w14:paraId="628B1415">
      <w:pPr>
        <w:spacing w:line="283" w:lineRule="auto"/>
        <w:rPr>
          <w:rFonts w:hint="eastAsia" w:ascii="华文楷体" w:hAnsi="华文楷体" w:eastAsia="华文楷体" w:cs="华文楷体"/>
          <w:sz w:val="30"/>
          <w:szCs w:val="30"/>
        </w:rPr>
      </w:pPr>
    </w:p>
    <w:p w14:paraId="638804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not able to stand before this interrogation, they perish before the judgment mentioned.</w:t>
      </w:r>
    </w:p>
    <w:p w14:paraId="5DD63A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他们无法在这质问面前站立，就在所提到的审判前灭亡了。</w:t>
      </w:r>
    </w:p>
    <w:p w14:paraId="687D8F0B">
      <w:pPr>
        <w:spacing w:line="283" w:lineRule="auto"/>
        <w:rPr>
          <w:rFonts w:hint="eastAsia" w:ascii="华文楷体" w:hAnsi="华文楷体" w:eastAsia="华文楷体" w:cs="华文楷体"/>
          <w:sz w:val="30"/>
          <w:szCs w:val="30"/>
        </w:rPr>
      </w:pPr>
    </w:p>
    <w:p w14:paraId="69E8BF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it may be replied to the living God himself that this is a most unequal way of proceeding, to lay that burden upon the shoulders of others which himself will not bear, bring others to that trial which himself cannot undergo, for he himself cannot foretell the free actions of men, because he doth not foreknow them, would not his plea render him like to the idols whom he adjudgeth to shame and confusion?</w:t>
      </w:r>
    </w:p>
    <w:p w14:paraId="2D6CC6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如果可以对永活的上帝自己反驳说，这是一种最不公平的行事方式，将祂自己不愿承担的重担放在别人的肩上，将别人带到祂自己无法经受的试验中，因为祂自己不能预言人的自由行动，因为祂不预知它们，那么祂的辩护岂不使祂像祂所判定为羞耻和混乱的偶像一样吗？</w:t>
      </w:r>
    </w:p>
    <w:p w14:paraId="06796C59">
      <w:pPr>
        <w:spacing w:line="283" w:lineRule="auto"/>
        <w:rPr>
          <w:rFonts w:hint="eastAsia" w:ascii="华文楷体" w:hAnsi="华文楷体" w:eastAsia="华文楷体" w:cs="华文楷体"/>
          <w:sz w:val="30"/>
          <w:szCs w:val="30"/>
        </w:rPr>
      </w:pPr>
    </w:p>
    <w:p w14:paraId="7517EE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there, concluding that they are "vanity and nothing" who are pretended to be gods but are notable to foretell the things that are for to come, asserts his own deity, upon the account of his infinite understanding and knowledge of all things, on the account whereof he can foreshow all things whatever that are as yet future.</w:t>
      </w:r>
    </w:p>
    <w:p w14:paraId="6CCB00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上帝自己在那里，断定那些自称是神却不能预言将来之事的是“虚妄和无有”，并凭着祂对万事无限的理解和知识，断言祂自己的神性，凭此祂能预示所有尚未发生的将来之事。</w:t>
      </w:r>
    </w:p>
    <w:p w14:paraId="323A50DC">
      <w:pPr>
        <w:spacing w:line="283" w:lineRule="auto"/>
        <w:rPr>
          <w:rFonts w:hint="eastAsia" w:ascii="华文楷体" w:hAnsi="华文楷体" w:eastAsia="华文楷体" w:cs="华文楷体"/>
          <w:sz w:val="30"/>
          <w:szCs w:val="30"/>
        </w:rPr>
      </w:pPr>
    </w:p>
    <w:p w14:paraId="52F402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doth he proceed to evince what is from himself, what not, in the predictions of any, from the certainty of the event: Deut. 18:21, 22, "If thou say in thine heart, How shall we know the word which the LORD hath not spoken?</w:t>
      </w:r>
    </w:p>
    <w:p w14:paraId="5A3C23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同样，祂也从事件的确定性，来证明任何预言中，哪些是出于祂，哪些不是：申命记 18:21, 22，“你心里若说：耶和华所未曾吩咐的话，我们怎能知道呢？</w:t>
      </w:r>
    </w:p>
    <w:p w14:paraId="1ABC5BEB">
      <w:pPr>
        <w:spacing w:line="283" w:lineRule="auto"/>
        <w:rPr>
          <w:rFonts w:hint="eastAsia" w:ascii="华文楷体" w:hAnsi="华文楷体" w:eastAsia="华文楷体" w:cs="华文楷体"/>
          <w:sz w:val="30"/>
          <w:szCs w:val="30"/>
        </w:rPr>
      </w:pPr>
    </w:p>
    <w:p w14:paraId="0DF481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prophet speaketh in the name of the LORD, if the thing follow not, nor come to pass, that is the thing which the LORD hath not spoken, but the prophet hath Spoken it presumptuously: thou shalt not be afraid of him."</w:t>
      </w:r>
    </w:p>
    <w:p w14:paraId="6459E3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先知奉耶和华的名说话，所说的若不成就，也无效验，这就是耶和华所未曾吩咐的话，是那先知擅自说的，你不要怕他。”</w:t>
      </w:r>
    </w:p>
    <w:p w14:paraId="5E0EFCE2">
      <w:pPr>
        <w:spacing w:line="283" w:lineRule="auto"/>
        <w:rPr>
          <w:rFonts w:hint="eastAsia" w:ascii="华文楷体" w:hAnsi="华文楷体" w:eastAsia="华文楷体" w:cs="华文楷体"/>
          <w:sz w:val="30"/>
          <w:szCs w:val="30"/>
        </w:rPr>
      </w:pPr>
    </w:p>
    <w:p w14:paraId="2A9DEA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proposition, That God by the free actions of men (some whereof he foretelleth) doth fulfil his own counsel as to judgments and mercies, rewards and punishments, needs no farther proof or confirmation but what will arise from a mere review of the things before mentioned, by God so foretold, as was to be proved.</w:t>
      </w:r>
    </w:p>
    <w:p w14:paraId="1F0A7F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个命题，即上帝藉着人的自由行动（其中一些祂预言了），来成全祂自己关于审判和怜悯、赏赐和刑罚的筹算，无需进一步的证明或证实，只需回顾一下前面提到的、上帝如此预言了的那些事，就可以得到证明。</w:t>
      </w:r>
    </w:p>
    <w:p w14:paraId="1EBDFC01">
      <w:pPr>
        <w:spacing w:line="283" w:lineRule="auto"/>
        <w:rPr>
          <w:rFonts w:hint="eastAsia" w:ascii="华文楷体" w:hAnsi="华文楷体" w:eastAsia="华文楷体" w:cs="华文楷体"/>
          <w:sz w:val="30"/>
          <w:szCs w:val="30"/>
        </w:rPr>
      </w:pPr>
    </w:p>
    <w:p w14:paraId="79DC04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things of the greatest import in the world, as to the good or evil of the inhabitants thereof, and in whose accomplishment as much of the wisdom, power, righteousness, and mercy of God was manifest, as in any of the works of his providence whatever.</w:t>
      </w:r>
    </w:p>
    <w:p w14:paraId="02A200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它们是世界上最重大的事，关系到其中居民的祸福，在它们的成就中，上帝的智慧、能力、公义和怜悯，显明得如同在祂护理的任何工作中一样多。</w:t>
      </w:r>
    </w:p>
    <w:p w14:paraId="349EDCEE">
      <w:pPr>
        <w:spacing w:line="283" w:lineRule="auto"/>
        <w:rPr>
          <w:rFonts w:hint="eastAsia" w:ascii="华文楷体" w:hAnsi="华文楷体" w:eastAsia="华文楷体" w:cs="华文楷体"/>
          <w:sz w:val="30"/>
          <w:szCs w:val="30"/>
        </w:rPr>
      </w:pPr>
    </w:p>
    <w:p w14:paraId="7E23F4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things which he hath [so] disposed of as to be subservient to so great ends, certainly he knew that they would be.</w:t>
      </w:r>
    </w:p>
    <w:p w14:paraId="1644EB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那些祂如此安排以服事如此伟大目的的事物，祂当然知道它们将会发生。</w:t>
      </w:r>
    </w:p>
    <w:p w14:paraId="0B638BF7">
      <w:pPr>
        <w:spacing w:line="283" w:lineRule="auto"/>
        <w:rPr>
          <w:rFonts w:hint="eastAsia" w:ascii="华文楷体" w:hAnsi="华文楷体" w:eastAsia="华文楷体" w:cs="华文楷体"/>
          <w:sz w:val="30"/>
          <w:szCs w:val="30"/>
        </w:rPr>
      </w:pPr>
    </w:p>
    <w:p w14:paraId="63CBB5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selling of Joseph, the crucifying of his Son, the destruction of antichrist, are things of greater concernment than that God should only conjecture at their event.</w:t>
      </w:r>
    </w:p>
    <w:p w14:paraId="1BF0B2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约瑟的被卖，祂儿子的被钉十字架，敌基督的毁灭，都是比上帝只推测其结局更为重大的事。</w:t>
      </w:r>
    </w:p>
    <w:p w14:paraId="161E354B">
      <w:pPr>
        <w:spacing w:line="283" w:lineRule="auto"/>
        <w:rPr>
          <w:rFonts w:hint="eastAsia" w:ascii="华文楷体" w:hAnsi="华文楷体" w:eastAsia="华文楷体" w:cs="华文楷体"/>
          <w:sz w:val="30"/>
          <w:szCs w:val="30"/>
        </w:rPr>
      </w:pPr>
    </w:p>
    <w:p w14:paraId="604DE4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taking away of God's foreknowledge of things contingent renders his providence useless as to the government of the world.</w:t>
      </w:r>
    </w:p>
    <w:p w14:paraId="40934F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而且，的确，除去上帝对偶然事件的先见，就使祂的护理在治理世界上变得无用。</w:t>
      </w:r>
    </w:p>
    <w:p w14:paraId="4C69E1E7">
      <w:pPr>
        <w:spacing w:line="283" w:lineRule="auto"/>
        <w:rPr>
          <w:rFonts w:hint="eastAsia" w:ascii="华文楷体" w:hAnsi="华文楷体" w:eastAsia="华文楷体" w:cs="华文楷体"/>
          <w:sz w:val="30"/>
          <w:szCs w:val="30"/>
        </w:rPr>
      </w:pPr>
    </w:p>
    <w:p w14:paraId="3F7BA6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should any rely upon him, seek unto him, commit themselves to his care through the course of their lives, when he knows not what will or may befall them the next day?</w:t>
      </w:r>
    </w:p>
    <w:p w14:paraId="2F0DFB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当祂不知道第二天将要或可能临到他们什么事时，任何人还有什么理由要依赖祂、寻求祂、在他们一生的历程中将自己交托给祂的看顾呢？</w:t>
      </w:r>
    </w:p>
    <w:p w14:paraId="0E8CA2F4">
      <w:pPr>
        <w:spacing w:line="283" w:lineRule="auto"/>
        <w:rPr>
          <w:rFonts w:hint="eastAsia" w:ascii="华文楷体" w:hAnsi="华文楷体" w:eastAsia="华文楷体" w:cs="华文楷体"/>
          <w:sz w:val="30"/>
          <w:szCs w:val="30"/>
        </w:rPr>
      </w:pPr>
    </w:p>
    <w:p w14:paraId="3B9361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he judge or rule the world who every moment is surprised with new emergencies which he foresaw not, which must necessitate him to new counsels and determinations?</w:t>
      </w:r>
    </w:p>
    <w:p w14:paraId="403B00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那位每时每刻都被祂未曾预见的新的紧急情况所惊吓，这必然迫使祂作出新的筹算和决定的，祂如何能审判或统治世界呢？</w:t>
      </w:r>
    </w:p>
    <w:p w14:paraId="49DFC4D8">
      <w:pPr>
        <w:spacing w:line="283" w:lineRule="auto"/>
        <w:rPr>
          <w:rFonts w:hint="eastAsia" w:ascii="华文楷体" w:hAnsi="华文楷体" w:eastAsia="华文楷体" w:cs="华文楷体"/>
          <w:sz w:val="30"/>
          <w:szCs w:val="30"/>
        </w:rPr>
      </w:pPr>
    </w:p>
    <w:p w14:paraId="4138ED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consideration of this argument dothEpiscopius conclude for the prescience of God, Ep. 2, "ad Beverovicium de termino vitæ," which he had allowed to be questioned in his private Theological Disputations,2 though in his public afterward he pleads for it.</w:t>
      </w:r>
    </w:p>
    <w:p w14:paraId="07AA11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基于对这个论点的考量，伊皮斯科皮乌斯（Episcopius）得出结论支持上帝的预知，见其《致贝弗罗维奇乌斯论生命之期限》的第二封信，他在他的私人神学辩论中曾允许对此提出质疑，2 尽管在他后来的公开辩论中，他为此辩护。</w:t>
      </w:r>
    </w:p>
    <w:p w14:paraId="60C8EF8D">
      <w:pPr>
        <w:spacing w:line="283" w:lineRule="auto"/>
        <w:rPr>
          <w:rFonts w:hint="eastAsia" w:ascii="华文楷体" w:hAnsi="华文楷体" w:eastAsia="华文楷体" w:cs="华文楷体"/>
          <w:sz w:val="30"/>
          <w:szCs w:val="30"/>
        </w:rPr>
      </w:pPr>
    </w:p>
    <w:p w14:paraId="713120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argument insisted on amounts to this:—</w:t>
      </w:r>
    </w:p>
    <w:p w14:paraId="2E46FD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所坚持的论点的总和是这样的：——</w:t>
      </w:r>
    </w:p>
    <w:p w14:paraId="0E23F2C4">
      <w:pPr>
        <w:spacing w:line="283" w:lineRule="auto"/>
        <w:rPr>
          <w:rFonts w:hint="eastAsia" w:ascii="华文楷体" w:hAnsi="华文楷体" w:eastAsia="华文楷体" w:cs="华文楷体"/>
          <w:sz w:val="30"/>
          <w:szCs w:val="30"/>
        </w:rPr>
      </w:pPr>
    </w:p>
    <w:p w14:paraId="115EFB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things which God foretells that they shall certainly and infallibly come to pass before they so do, those he certainly and infallibly knoweth whilst they are future, and that they will come to pass; but God foretells, and hath foretold, all manner of future contingencies and free actions of men, good and evil, duties and sins: therefore he certainly and infallibly knows them whilst they are yet future.</w:t>
      </w:r>
    </w:p>
    <w:p w14:paraId="3FFA9F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上帝预言在它们发生之前必确定而无误地发生的事，祂在它们还是将来之时，就确定而无误地知道它们，并且知道它们将要发生；但上帝预言，并且已经预言了，各种各样将来的偶然事件和人的自由行动，无论是善是恶，是本分是罪：因此，祂在它们还是将来之时，就确定而无误地知道它们。</w:t>
      </w:r>
    </w:p>
    <w:p w14:paraId="528B4D53">
      <w:pPr>
        <w:spacing w:line="283" w:lineRule="auto"/>
        <w:rPr>
          <w:rFonts w:hint="eastAsia" w:ascii="华文楷体" w:hAnsi="华文楷体" w:eastAsia="华文楷体" w:cs="华文楷体"/>
          <w:sz w:val="30"/>
          <w:szCs w:val="30"/>
        </w:rPr>
      </w:pPr>
    </w:p>
    <w:p w14:paraId="2E38CD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proposition stands or falls unto the honour of God's truth, veracity, and power.</w:t>
      </w:r>
    </w:p>
    <w:p w14:paraId="0A5867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这个命题的成立与否，关系到上帝的真理、信实和能力的荣耀。</w:t>
      </w:r>
    </w:p>
    <w:p w14:paraId="1CC1C9DD">
      <w:pPr>
        <w:spacing w:line="283" w:lineRule="auto"/>
        <w:rPr>
          <w:rFonts w:hint="eastAsia" w:ascii="华文楷体" w:hAnsi="华文楷体" w:eastAsia="华文楷体" w:cs="华文楷体"/>
          <w:sz w:val="30"/>
          <w:szCs w:val="30"/>
        </w:rPr>
      </w:pPr>
    </w:p>
    <w:p w14:paraId="5AC258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is proved by the former and sundry other instances that maybe given.</w:t>
      </w:r>
    </w:p>
    <w:p w14:paraId="55CC95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这个假设由前面以及可以给出的其他各种例子所证明。</w:t>
      </w:r>
    </w:p>
    <w:p w14:paraId="76CC971B">
      <w:pPr>
        <w:spacing w:line="283" w:lineRule="auto"/>
        <w:rPr>
          <w:rFonts w:hint="eastAsia" w:ascii="华文楷体" w:hAnsi="华文楷体" w:eastAsia="华文楷体" w:cs="华文楷体"/>
          <w:sz w:val="30"/>
          <w:szCs w:val="30"/>
        </w:rPr>
      </w:pPr>
    </w:p>
    <w:p w14:paraId="25D10E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foretold that the Egyptians should afflict his people four hundred years, that in so doing they would sin, and that for ithe would punish them, Gen. 15:13, 14; and surely the Egyptians' sinning therein was their own free action.</w:t>
      </w:r>
    </w:p>
    <w:p w14:paraId="1E7E57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祂预言埃及人必苦待祂的子民四百年，他们这样做是犯罪，祂必因此惩罚他们，创世记 15:13, 14；而埃及人在此犯罪，肯定是他们自己的自由行动。</w:t>
      </w:r>
    </w:p>
    <w:p w14:paraId="162C285E">
      <w:pPr>
        <w:spacing w:line="283" w:lineRule="auto"/>
        <w:rPr>
          <w:rFonts w:hint="eastAsia" w:ascii="华文楷体" w:hAnsi="华文楷体" w:eastAsia="华文楷体" w:cs="华文楷体"/>
          <w:sz w:val="30"/>
          <w:szCs w:val="30"/>
        </w:rPr>
      </w:pPr>
    </w:p>
    <w:p w14:paraId="023955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incredulity of the Jews, treachery of Judas, calling of the Gentiles, all that happened to Christ in the days of his flesh, the coming of antichrist, the rise of false teachers, were all foretold, and did all of them purely depend on the free actions of men; which was to be demonstrated.</w:t>
      </w:r>
    </w:p>
    <w:p w14:paraId="66999B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犹太人的不信，犹大的背叛，外邦人的蒙召，基督在肉身的日子里所发生的一切，敌基督的来临，假教师的兴起，都被预言了，并且所有这些都纯粹依赖于人的自由行动；这就是所要证明的。</w:t>
      </w:r>
    </w:p>
    <w:p w14:paraId="18236772">
      <w:pPr>
        <w:spacing w:line="283" w:lineRule="auto"/>
        <w:rPr>
          <w:rFonts w:hint="eastAsia" w:ascii="华文楷体" w:hAnsi="华文楷体" w:eastAsia="华文楷体" w:cs="华文楷体"/>
          <w:sz w:val="30"/>
          <w:szCs w:val="30"/>
        </w:rPr>
      </w:pPr>
    </w:p>
    <w:p w14:paraId="52455AAE">
      <w:pPr>
        <w:spacing w:line="283" w:lineRule="auto"/>
        <w:rPr>
          <w:rFonts w:hint="eastAsia" w:ascii="华文楷体" w:hAnsi="华文楷体" w:eastAsia="华文楷体" w:cs="华文楷体"/>
          <w:sz w:val="30"/>
          <w:szCs w:val="30"/>
        </w:rPr>
      </w:pPr>
    </w:p>
    <w:p w14:paraId="39003B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omit many other arguments, and to close this discourse: all perfections are to be ascribed to God; they are all in him.</w:t>
      </w:r>
    </w:p>
    <w:p w14:paraId="7DCACA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省略许多其他论点，并结束本论述：所有完美都当归于上帝；它们都在祂里面。</w:t>
      </w:r>
    </w:p>
    <w:p w14:paraId="2010DA21">
      <w:pPr>
        <w:spacing w:line="283" w:lineRule="auto"/>
        <w:rPr>
          <w:rFonts w:hint="eastAsia" w:ascii="华文楷体" w:hAnsi="华文楷体" w:eastAsia="华文楷体" w:cs="华文楷体"/>
          <w:sz w:val="30"/>
          <w:szCs w:val="30"/>
        </w:rPr>
      </w:pPr>
    </w:p>
    <w:p w14:paraId="1DD5BC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is an excellency; he that knows any thing is therein better than he that knows it not.</w:t>
      </w:r>
    </w:p>
    <w:p w14:paraId="5BB515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知识是一种卓越；知道任何事的人，在这方面就比不知道的人更好。</w:t>
      </w:r>
    </w:p>
    <w:p w14:paraId="3F201C53">
      <w:pPr>
        <w:spacing w:line="283" w:lineRule="auto"/>
        <w:rPr>
          <w:rFonts w:hint="eastAsia" w:ascii="华文楷体" w:hAnsi="华文楷体" w:eastAsia="华文楷体" w:cs="华文楷体"/>
          <w:sz w:val="30"/>
          <w:szCs w:val="30"/>
        </w:rPr>
      </w:pPr>
    </w:p>
    <w:p w14:paraId="45BCDA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any one knows, the more excellent is he.</w:t>
      </w:r>
    </w:p>
    <w:p w14:paraId="13D53F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知道得越多的人，就越卓越。</w:t>
      </w:r>
    </w:p>
    <w:p w14:paraId="11E385E7">
      <w:pPr>
        <w:spacing w:line="283" w:lineRule="auto"/>
        <w:rPr>
          <w:rFonts w:hint="eastAsia" w:ascii="华文楷体" w:hAnsi="华文楷体" w:eastAsia="华文楷体" w:cs="华文楷体"/>
          <w:sz w:val="30"/>
          <w:szCs w:val="30"/>
        </w:rPr>
      </w:pPr>
    </w:p>
    <w:p w14:paraId="40E55F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all things is an absolute perfection in the good of knowledge; to know them in and by himself who so knows them, and not from any discourses made to him from without, is an absolute perfection in itself, and is required where there is infinite wisdom and understanding.</w:t>
      </w:r>
    </w:p>
    <w:p w14:paraId="303C64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知道万事，是知识之善中的一种绝对完美；在那位如此知道万事者里面并藉着祂自己知道它们，而不是从任何外来的论述中学到，这本身就是一种绝对完美，并且在有无限智慧和理解力之处是必需的。</w:t>
      </w:r>
    </w:p>
    <w:p w14:paraId="02552249">
      <w:pPr>
        <w:spacing w:line="283" w:lineRule="auto"/>
        <w:rPr>
          <w:rFonts w:hint="eastAsia" w:ascii="华文楷体" w:hAnsi="华文楷体" w:eastAsia="华文楷体" w:cs="华文楷体"/>
          <w:sz w:val="30"/>
          <w:szCs w:val="30"/>
        </w:rPr>
      </w:pPr>
    </w:p>
    <w:p w14:paraId="696405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ascribe to God, as worthy of him, and as by himself ascribed to himself.</w:t>
      </w:r>
    </w:p>
    <w:p w14:paraId="4096F1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我们将此归于上帝，因这配得祂，也因祂自己将此归于祂自己。</w:t>
      </w:r>
    </w:p>
    <w:p w14:paraId="32F7E467">
      <w:pPr>
        <w:spacing w:line="283" w:lineRule="auto"/>
        <w:rPr>
          <w:rFonts w:hint="eastAsia" w:ascii="华文楷体" w:hAnsi="华文楷体" w:eastAsia="华文楷体" w:cs="华文楷体"/>
          <w:sz w:val="30"/>
          <w:szCs w:val="30"/>
        </w:rPr>
      </w:pPr>
    </w:p>
    <w:p w14:paraId="5F1A95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on the other side,—(1.) That God hath his knowledge from things without him, and so is taught wisdom and understanding, as we are, from the event of things, for the more any one knows the wiser he is; (2.) That he hath, as we have, a successive knowledge of things, knowing that one day which he knew not another, and that thereupon there is,—(3.) A daily and hourly change and alteration in him, as, from the increasing of his knowledge there must actually and formally be; and, (4.) That he sits conjecturing at events;—to assert,I say, these and the like monstrous figments concerning God and his knowledge, is, as much as in them lieth who so assert them, to shut his providence out of the world, and to divest him of all his blessedness, self-sufficiency, and infinite perfections.</w:t>
      </w:r>
    </w:p>
    <w:p w14:paraId="6A8A5D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另一方面，断言——(1.) 上帝的知识来自祂身外之物，因此像我们一样，从事件的结果中学到智慧和理解，因为知道得越多的人就越有智慧；(2.) 祂像我们一样，对事物有相继的知识，今天知道昨天所不知道的，因此——(3.) 在祂里面有每日每时的改变和变化，正如因祂知识的增长，实际上和形式上都必定有的；以及，(4.) 祂坐着推测事件；——我说，断言这些以及类似的、关于上帝和祂的知识的可怕虚构，就是尽那些如此断言之人的所能，将祂的护理排除在世界之外，并剥夺祂所有的福乐、自足和无限的完美。</w:t>
      </w:r>
    </w:p>
    <w:p w14:paraId="544C1FA1">
      <w:pPr>
        <w:spacing w:line="283" w:lineRule="auto"/>
        <w:rPr>
          <w:rFonts w:hint="eastAsia" w:ascii="华文楷体" w:hAnsi="华文楷体" w:eastAsia="华文楷体" w:cs="华文楷体"/>
          <w:sz w:val="30"/>
          <w:szCs w:val="30"/>
        </w:rPr>
      </w:pPr>
    </w:p>
    <w:p w14:paraId="01CF79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Mr B. believe his own principles, and would speak out, he must assert these things, how desperate soever; for having granted the premises, it is stupidity to stick at the conclusion.</w:t>
      </w:r>
    </w:p>
    <w:p w14:paraId="53F85C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而且，的确，如果毕德尔先生（Mr B.）相信他自己的原则，并且愿意说出来，他就必须断言这些事，无论多么绝望；因为既已承认前提，却在结论上犹豫，就是愚蠢。</w:t>
      </w:r>
    </w:p>
    <w:p w14:paraId="0FAEDCB7">
      <w:pPr>
        <w:spacing w:line="283" w:lineRule="auto"/>
        <w:rPr>
          <w:rFonts w:hint="eastAsia" w:ascii="华文楷体" w:hAnsi="华文楷体" w:eastAsia="华文楷体" w:cs="华文楷体"/>
          <w:sz w:val="30"/>
          <w:szCs w:val="30"/>
        </w:rPr>
      </w:pPr>
    </w:p>
    <w:p w14:paraId="7B6217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some of those whom Mr B. is pleased to follow in these wild vagaries speak out, and say (though with as much blasphemy as confidence) that God doth only conjecture and guess at future contingents; for when this argument is brought, Gen. 18:19, " 'I know,' saith God, 'Abraham, that he will command his children and his household after him,' etc., therefore future contingents may be certainly known of him," they deny the consequence; or, granting that he may be said to know them, yet say it is only by guess and conjecture, as we do.</w:t>
      </w:r>
    </w:p>
    <w:p w14:paraId="6CF30D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因此，毕德尔先生（Mr B.）乐于追随的那些狂妄之徒中的一些人，就直言不讳地说（虽然是既亵渎又自信）上帝只推测和猜测将来的偶然事件；因为当提出这个论点时，创世记 18:19，“上帝说：‘我知道亚伯拉罕，他必吩咐他的众子和他的家眷’等等，因此将来的偶然事件祂必能确定地知道，”他们却否认这个推论；或者，即使承认祂可以说知道它们，却说这只是像我们一样通过猜测和推测。</w:t>
      </w:r>
    </w:p>
    <w:p w14:paraId="7C494E2C">
      <w:pPr>
        <w:spacing w:line="283" w:lineRule="auto"/>
        <w:rPr>
          <w:rFonts w:hint="eastAsia" w:ascii="华文楷体" w:hAnsi="华文楷体" w:eastAsia="华文楷体" w:cs="华文楷体"/>
          <w:sz w:val="30"/>
          <w:szCs w:val="30"/>
        </w:rPr>
      </w:pPr>
    </w:p>
    <w:p w14:paraId="548DFF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present vindication of the attributes of God this may suffice.</w:t>
      </w:r>
    </w:p>
    <w:p w14:paraId="45C770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而目前为上帝的属性辩护，这些就足够了。</w:t>
      </w:r>
    </w:p>
    <w:p w14:paraId="33AE58E0">
      <w:pPr>
        <w:spacing w:line="283" w:lineRule="auto"/>
        <w:rPr>
          <w:rFonts w:hint="eastAsia" w:ascii="华文楷体" w:hAnsi="华文楷体" w:eastAsia="华文楷体" w:cs="华文楷体"/>
          <w:sz w:val="30"/>
          <w:szCs w:val="30"/>
        </w:rPr>
      </w:pPr>
    </w:p>
    <w:p w14:paraId="71C4AF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close this discourse, it may not be impertinent to divert a little to that which alone seems to be of any difficulty lying in our way in the assertion of this prescience of God, though no occasion of its consideration be administered to us by him with whom we have to do.</w:t>
      </w:r>
    </w:p>
    <w:p w14:paraId="4857C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在我结束本论述之前，稍微转到那个似乎是在我们断言上帝的这种先见时，唯一摆在我们面前的难题，或许并非不合时宜，尽管与我们打交道的那个人并没有给我们提供考虑它的机会。</w:t>
      </w:r>
    </w:p>
    <w:p w14:paraId="553C777A">
      <w:pPr>
        <w:spacing w:line="283" w:lineRule="auto"/>
        <w:rPr>
          <w:rFonts w:hint="eastAsia" w:ascii="华文楷体" w:hAnsi="华文楷体" w:eastAsia="华文楷体" w:cs="华文楷体"/>
          <w:sz w:val="30"/>
          <w:szCs w:val="30"/>
        </w:rPr>
      </w:pPr>
    </w:p>
    <w:p w14:paraId="1B6FAD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future contingents have not in themselves a determinate truth, and therefore cannot be determinately known," is the great plea of those who oppose God's certain foreknowledge of them; "and therefore," say they, "doth the philosopher affirm that propositions concerning them are neither true nor false."</w:t>
      </w:r>
    </w:p>
    <w:p w14:paraId="54348D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“将来偶然的事件本身没有一个确定的真理，因此不能被确定地知道，”这是那些反对上帝对它们有确定先见的人的主要辩词；“因此，”他们说，“哲学家断言，关于它们的命题既非真也非假。”</w:t>
      </w:r>
    </w:p>
    <w:p w14:paraId="5FF7B672">
      <w:pPr>
        <w:spacing w:line="283" w:lineRule="auto"/>
        <w:rPr>
          <w:rFonts w:hint="eastAsia" w:ascii="华文楷体" w:hAnsi="华文楷体" w:eastAsia="华文楷体" w:cs="华文楷体"/>
          <w:sz w:val="30"/>
          <w:szCs w:val="30"/>
        </w:rPr>
      </w:pPr>
    </w:p>
    <w:p w14:paraId="2DF6B1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77428C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92DFD47">
      <w:pPr>
        <w:spacing w:line="283" w:lineRule="auto"/>
        <w:rPr>
          <w:rFonts w:hint="eastAsia" w:ascii="华文楷体" w:hAnsi="华文楷体" w:eastAsia="华文楷体" w:cs="华文楷体"/>
          <w:sz w:val="30"/>
          <w:szCs w:val="30"/>
        </w:rPr>
      </w:pPr>
    </w:p>
    <w:p w14:paraId="75EB73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there is, or may be, that there hath been, a certain prediction of future contingents hath been demonstrated; and therefore they must on some account or other (and what that account is hath been declared) have a determinate truth.</w:t>
      </w:r>
    </w:p>
    <w:p w14:paraId="08B3E4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将来偶然事件曾有、或可能有、或已经有确定的预言，这一点已经得到证明；因此，它们必定在某种程度上（而那种程度是什么，已经说明了）有一个确定的真理。</w:t>
      </w:r>
    </w:p>
    <w:p w14:paraId="1473350B">
      <w:pPr>
        <w:spacing w:line="283" w:lineRule="auto"/>
        <w:rPr>
          <w:rFonts w:hint="eastAsia" w:ascii="华文楷体" w:hAnsi="华文楷体" w:eastAsia="华文楷体" w:cs="华文楷体"/>
          <w:sz w:val="30"/>
          <w:szCs w:val="30"/>
        </w:rPr>
      </w:pPr>
    </w:p>
    <w:p w14:paraId="09A526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had much rather conclude that there are certain predictions of future contingents in the Scripture, and therefore they have a determinate truth, than, on the contrary, they have no determinate truth, therefore there are no certain predictions of them.</w:t>
      </w:r>
    </w:p>
    <w:p w14:paraId="7B4668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我宁可得出结论说，圣经中有对将来偶然事件的确定预言，因此它们有一个确定的真理，而不是相反，它们没有一个确定的真理，因此没有对它们的确定预言。</w:t>
      </w:r>
    </w:p>
    <w:p w14:paraId="318A4EF7">
      <w:pPr>
        <w:spacing w:line="283" w:lineRule="auto"/>
        <w:rPr>
          <w:rFonts w:hint="eastAsia" w:ascii="华文楷体" w:hAnsi="华文楷体" w:eastAsia="华文楷体" w:cs="华文楷体"/>
          <w:sz w:val="30"/>
          <w:szCs w:val="30"/>
        </w:rPr>
      </w:pPr>
    </w:p>
    <w:p w14:paraId="1D340F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God be true, and every man a liar."</w:t>
      </w:r>
    </w:p>
    <w:p w14:paraId="1F9A88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“让上帝为真，而人人为谎。”</w:t>
      </w:r>
    </w:p>
    <w:p w14:paraId="286B8736">
      <w:pPr>
        <w:spacing w:line="283" w:lineRule="auto"/>
        <w:rPr>
          <w:rFonts w:hint="eastAsia" w:ascii="华文楷体" w:hAnsi="华文楷体" w:eastAsia="华文楷体" w:cs="华文楷体"/>
          <w:sz w:val="30"/>
          <w:szCs w:val="30"/>
        </w:rPr>
      </w:pPr>
    </w:p>
    <w:p w14:paraId="6C1A3F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to the falsity of that pretended axiom, this proposition, "Such a soldier shall pierce the side of Christ with a spear, or he shall not pierce him," is determinately true and necessary on the one side or the other, the parts of it being contradictory, which cannot lie together.</w:t>
      </w:r>
    </w:p>
    <w:p w14:paraId="0A8503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至于那个所谓的公理的虚假性，这个命题，“某个兵丁将用矛刺穿基督的肋旁，或者他将不刺穿祂，”在一方面或另一方面是确定地真和必然的，因为其各部分是矛盾的，不能并存。</w:t>
      </w:r>
    </w:p>
    <w:p w14:paraId="52488966">
      <w:pPr>
        <w:spacing w:line="283" w:lineRule="auto"/>
        <w:rPr>
          <w:rFonts w:hint="eastAsia" w:ascii="华文楷体" w:hAnsi="华文楷体" w:eastAsia="华文楷体" w:cs="华文楷体"/>
          <w:sz w:val="30"/>
          <w:szCs w:val="30"/>
        </w:rPr>
      </w:pPr>
    </w:p>
    <w:p w14:paraId="57D143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 man before the flood had used this proposition in the affirmative, it had been certainly and determinately true; for that proposition which was once not true cannot be true afterward upon the same account.</w:t>
      </w:r>
    </w:p>
    <w:p w14:paraId="62A96C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因此，如果一个人在洪水之前以肯定的方式使用这个命题，它就必是确定而无疑地真的；因为一个曾经不真的命题，后来不能因同样的理由而成为真的。</w:t>
      </w:r>
    </w:p>
    <w:p w14:paraId="622E4357">
      <w:pPr>
        <w:spacing w:line="283" w:lineRule="auto"/>
        <w:rPr>
          <w:rFonts w:hint="eastAsia" w:ascii="华文楷体" w:hAnsi="华文楷体" w:eastAsia="华文楷体" w:cs="华文楷体"/>
          <w:sz w:val="30"/>
          <w:szCs w:val="30"/>
        </w:rPr>
      </w:pPr>
    </w:p>
    <w:p w14:paraId="1B3F3D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no affirmative proposition about future contingents be determinately true, then every such affirmative proposition is determinately false; for from hence, that a thing is or is not, is a proposition determinately true or false.</w:t>
      </w:r>
    </w:p>
    <w:p w14:paraId="23B0B1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如果没有关于将来偶然事件的肯定命题是确定地真的，那么每一个这样的肯定命题都是确定地假的；因为由此，一件事是或不是，一个命题就是确定地真或假。</w:t>
      </w:r>
    </w:p>
    <w:p w14:paraId="47082EE6">
      <w:pPr>
        <w:spacing w:line="283" w:lineRule="auto"/>
        <w:rPr>
          <w:rFonts w:hint="eastAsia" w:ascii="华文楷体" w:hAnsi="华文楷体" w:eastAsia="华文楷体" w:cs="华文楷体"/>
          <w:sz w:val="30"/>
          <w:szCs w:val="30"/>
        </w:rPr>
      </w:pPr>
    </w:p>
    <w:p w14:paraId="749949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any one shall say that that is determinately future which is absolutely indifferent, his affirmation is false; which is contrary to Aristotle, whom in this they rely upon, who affirms that such propositions are neither true nor false.</w:t>
      </w:r>
    </w:p>
    <w:p w14:paraId="6056F5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因此，如果任何人说，那绝对无所谓的事是确定地将来的，他的肯定就是假的；这与他们在此所依赖的亚里士多德相反，亚里士多德断言，这样的命题既非真也非假。</w:t>
      </w:r>
    </w:p>
    <w:p w14:paraId="3DB73F51">
      <w:pPr>
        <w:spacing w:line="283" w:lineRule="auto"/>
        <w:rPr>
          <w:rFonts w:hint="eastAsia" w:ascii="华文楷体" w:hAnsi="华文楷体" w:eastAsia="华文楷体" w:cs="华文楷体"/>
          <w:sz w:val="30"/>
          <w:szCs w:val="30"/>
        </w:rPr>
      </w:pPr>
    </w:p>
    <w:p w14:paraId="4AB2EB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of propositions that they are true or false is certain.</w:t>
      </w:r>
    </w:p>
    <w:p w14:paraId="12F03E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事实是，命题是真是假是确定的。</w:t>
      </w:r>
    </w:p>
    <w:p w14:paraId="327F8181">
      <w:pPr>
        <w:spacing w:line="283" w:lineRule="auto"/>
        <w:rPr>
          <w:rFonts w:hint="eastAsia" w:ascii="华文楷体" w:hAnsi="华文楷体" w:eastAsia="华文楷体" w:cs="华文楷体"/>
          <w:sz w:val="30"/>
          <w:szCs w:val="30"/>
        </w:rPr>
      </w:pPr>
    </w:p>
    <w:p w14:paraId="177053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or falseness are their proper and necessary affections, as even and odd of numbers; nor can any proposition be given wherein there is a contradiction, whereof one part is true and the other false.</w:t>
      </w:r>
    </w:p>
    <w:p w14:paraId="4AC25D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真或假是它们恰当而必然的属性，如同数的偶与奇；也不能给出任何一个其中有矛盾的命题，而其一部分为真，另一部分为假。</w:t>
      </w:r>
    </w:p>
    <w:p w14:paraId="6C5E182F">
      <w:pPr>
        <w:spacing w:line="283" w:lineRule="auto"/>
        <w:rPr>
          <w:rFonts w:hint="eastAsia" w:ascii="华文楷体" w:hAnsi="华文楷体" w:eastAsia="华文楷体" w:cs="华文楷体"/>
          <w:sz w:val="30"/>
          <w:szCs w:val="30"/>
        </w:rPr>
      </w:pPr>
    </w:p>
    <w:p w14:paraId="4B07AF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This proposition, "Petrus orat," is determinately true de præsenti, when Peter doth actually pray (for "quicquid est, dum est, determinate est"); therefore this proposition de futuro, "Petrus orabit," is determinately true.</w:t>
      </w:r>
    </w:p>
    <w:p w14:paraId="0826F1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这个命题，“彼得在祷告，”当彼得实际祷告时，就现在而言是确定地真的（因为“凡存在的，当它存在时，是确定的”）；因此这个关于将来的命题，“彼得将要祷告，”是确定地真的。</w:t>
      </w:r>
    </w:p>
    <w:p w14:paraId="5A9357CA">
      <w:pPr>
        <w:spacing w:line="283" w:lineRule="auto"/>
        <w:rPr>
          <w:rFonts w:hint="eastAsia" w:ascii="华文楷体" w:hAnsi="华文楷体" w:eastAsia="华文楷体" w:cs="华文楷体"/>
          <w:sz w:val="30"/>
          <w:szCs w:val="30"/>
        </w:rPr>
      </w:pPr>
    </w:p>
    <w:p w14:paraId="4760AC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is the measure and rule by which we judge of the latter.</w:t>
      </w:r>
    </w:p>
    <w:p w14:paraId="0564D0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前者是我们判断后者的尺度和规则。</w:t>
      </w:r>
    </w:p>
    <w:p w14:paraId="4344AED7">
      <w:pPr>
        <w:spacing w:line="283" w:lineRule="auto"/>
        <w:rPr>
          <w:rFonts w:hint="eastAsia" w:ascii="华文楷体" w:hAnsi="华文楷体" w:eastAsia="华文楷体" w:cs="华文楷体"/>
          <w:sz w:val="30"/>
          <w:szCs w:val="30"/>
        </w:rPr>
      </w:pPr>
    </w:p>
    <w:p w14:paraId="5E7E5A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because it is true de presenti, "Petrus orat;" ergo this, de futuro, "Petrus orabit," was ab æterno true (ex parte rei).</w:t>
      </w:r>
    </w:p>
    <w:p w14:paraId="32BD6D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因此，因为就现在而言，“彼得在祷告”是真的；所以这个，关于将来的，“彼得将要祷告，”从永恒中就是真的（就事物本身而言）。</w:t>
      </w:r>
    </w:p>
    <w:p w14:paraId="31E10A14">
      <w:pPr>
        <w:spacing w:line="283" w:lineRule="auto"/>
        <w:rPr>
          <w:rFonts w:hint="eastAsia" w:ascii="华文楷体" w:hAnsi="华文楷体" w:eastAsia="华文楷体" w:cs="华文楷体"/>
          <w:sz w:val="30"/>
          <w:szCs w:val="30"/>
        </w:rPr>
      </w:pPr>
    </w:p>
    <w:p w14:paraId="74FD7A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(ex parte modi) because this proposition, "Petrus orat," is determinately true de præsenti; ergo this, "Petrus orabit," was determinately true from all eternity.</w:t>
      </w:r>
    </w:p>
    <w:p w14:paraId="2F5F9C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然后（就方式而言）因为这个命题，“彼得在祷告，”就现在而言是确定地真的；所以这个，“彼得将要祷告，”从永恒中就是确定地真的。</w:t>
      </w:r>
    </w:p>
    <w:p w14:paraId="19A1DC63">
      <w:pPr>
        <w:spacing w:line="283" w:lineRule="auto"/>
        <w:rPr>
          <w:rFonts w:hint="eastAsia" w:ascii="华文楷体" w:hAnsi="华文楷体" w:eastAsia="华文楷体" w:cs="华文楷体"/>
          <w:sz w:val="30"/>
          <w:szCs w:val="30"/>
        </w:rPr>
      </w:pPr>
    </w:p>
    <w:p w14:paraId="477BD5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enough of this.</w:t>
      </w:r>
    </w:p>
    <w:p w14:paraId="41DE3E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但这些就够了。</w:t>
      </w:r>
    </w:p>
    <w:p w14:paraId="7211BBE2">
      <w:pPr>
        <w:spacing w:line="283" w:lineRule="auto"/>
        <w:rPr>
          <w:rFonts w:hint="eastAsia" w:ascii="华文楷体" w:hAnsi="华文楷体" w:eastAsia="华文楷体" w:cs="华文楷体"/>
          <w:sz w:val="30"/>
          <w:szCs w:val="30"/>
        </w:rPr>
      </w:pPr>
    </w:p>
    <w:p w14:paraId="4C3F76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having made a sad complaint of the ignorance and darkness that men were bred up in by being led from the Scripture, and imposing himself upon them for "a guide of the blind, a light of them which are in darkness, an instructor of the foolish, and a teacher of babes," doth, in pursuit of his great undertaking, in this chapter instruct them what the Scripture speaks concerning the being, nature, and properties of God.</w:t>
      </w:r>
    </w:p>
    <w:p w14:paraId="797CC9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悲叹人们因被引离圣经而成长于无知和黑暗中，并自命为“瞎子的领路人，黑暗中之人的光，愚昧人的导师，婴孩的教师”，为追求他伟大的事业，在本章中教导他们圣经关于上帝的存在、本性和属性说了什么。</w:t>
      </w:r>
    </w:p>
    <w:p w14:paraId="2DADBAD0">
      <w:pPr>
        <w:spacing w:line="283" w:lineRule="auto"/>
        <w:rPr>
          <w:rFonts w:hint="eastAsia" w:ascii="华文楷体" w:hAnsi="华文楷体" w:eastAsia="华文楷体" w:cs="华文楷体"/>
          <w:sz w:val="30"/>
          <w:szCs w:val="30"/>
        </w:rPr>
      </w:pPr>
    </w:p>
    <w:p w14:paraId="56E852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goodness, wisdom, power, truth, righteousness, faithfulness, mercy, independency, sovereignty, infiniteness, men had before been informed by books, tracts, and catechisms, "composed according to the fancies and interests of men, the Scripture being utterly justled out of the way."</w:t>
      </w:r>
    </w:p>
    <w:p w14:paraId="10F188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关于祂的良善、智慧、能力、真理、公义、信实、怜悯、独立、主权、无限，人们先前已从“按照人的幻想和利益编撰的”书籍、小册子和要理问答中得知，“圣经则被完全挤到一边去了。”</w:t>
      </w:r>
    </w:p>
    <w:p w14:paraId="4FE8402E">
      <w:pPr>
        <w:spacing w:line="283" w:lineRule="auto"/>
        <w:rPr>
          <w:rFonts w:hint="eastAsia" w:ascii="华文楷体" w:hAnsi="华文楷体" w:eastAsia="华文楷体" w:cs="华文楷体"/>
          <w:sz w:val="30"/>
          <w:szCs w:val="30"/>
        </w:rPr>
      </w:pPr>
    </w:p>
    <w:p w14:paraId="066E48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of these things the Scripture speaks not at all; but the description wherein that abounds of God, and which is necessary that men should know (whatever become of those other inconsiderable things wherewith other poor catechisms are stuffed), is, that he is finite, limited, and obnoxious to passions, etc.</w:t>
      </w:r>
    </w:p>
    <w:p w14:paraId="4D38F8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唉！圣经根本不谈这些事；而圣经中大量描述上帝，并且人必须知道的（无论其他可怜的要理问答所塞满的那些无关紧要之事如何），却是，祂是有限的、受限制的、易受激情影响的，等等。</w:t>
      </w:r>
    </w:p>
    <w:p w14:paraId="4AB074C7">
      <w:pPr>
        <w:spacing w:line="283" w:lineRule="auto"/>
        <w:rPr>
          <w:rFonts w:hint="eastAsia" w:ascii="华文楷体" w:hAnsi="华文楷体" w:eastAsia="华文楷体" w:cs="华文楷体"/>
          <w:sz w:val="30"/>
          <w:szCs w:val="30"/>
        </w:rPr>
      </w:pPr>
    </w:p>
    <w:p w14:paraId="5E9A7C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that abhorrest idols, dost thou commit sacrilege?"</w:t>
      </w:r>
    </w:p>
    <w:p w14:paraId="65FC5A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“你这憎恶偶像的，你倒偷窃庙中之物么？”</w:t>
      </w:r>
    </w:p>
    <w:p w14:paraId="385139BF">
      <w:pPr>
        <w:spacing w:line="283" w:lineRule="auto"/>
        <w:rPr>
          <w:rFonts w:hint="eastAsia" w:ascii="华文楷体" w:hAnsi="华文楷体" w:eastAsia="华文楷体" w:cs="华文楷体"/>
          <w:sz w:val="30"/>
          <w:szCs w:val="30"/>
        </w:rPr>
      </w:pPr>
    </w:p>
    <w:p w14:paraId="3CD8C149">
      <w:pPr>
        <w:pStyle w:val="3"/>
        <w:bidi w:val="0"/>
        <w:rPr>
          <w:rFonts w:hint="eastAsia"/>
        </w:rPr>
      </w:pPr>
      <w:r>
        <w:rPr>
          <w:rFonts w:hint="eastAsia"/>
        </w:rPr>
        <w:t>CHAPTER VI</w:t>
      </w:r>
    </w:p>
    <w:p w14:paraId="7A3E9139">
      <w:pPr>
        <w:pStyle w:val="3"/>
        <w:bidi w:val="0"/>
        <w:rPr>
          <w:rFonts w:hint="eastAsia"/>
        </w:rPr>
      </w:pPr>
      <w:r>
        <w:rPr>
          <w:rFonts w:hint="eastAsia"/>
        </w:rPr>
        <w:t>第六章</w:t>
      </w:r>
    </w:p>
    <w:p w14:paraId="7867F1F2">
      <w:pPr>
        <w:spacing w:line="283" w:lineRule="auto"/>
        <w:rPr>
          <w:rFonts w:hint="eastAsia" w:ascii="华文楷体" w:hAnsi="华文楷体" w:eastAsia="华文楷体" w:cs="华文楷体"/>
          <w:sz w:val="30"/>
          <w:szCs w:val="30"/>
        </w:rPr>
      </w:pPr>
    </w:p>
    <w:p w14:paraId="440CD6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creation, and condition of man before and after the fall.</w:t>
      </w:r>
    </w:p>
    <w:p w14:paraId="3A6A76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论创造，以及人在堕落前后的状况。</w:t>
      </w:r>
    </w:p>
    <w:p w14:paraId="20C11272">
      <w:pPr>
        <w:spacing w:line="283" w:lineRule="auto"/>
        <w:rPr>
          <w:rFonts w:hint="eastAsia" w:ascii="华文楷体" w:hAnsi="华文楷体" w:eastAsia="华文楷体" w:cs="华文楷体"/>
          <w:sz w:val="30"/>
          <w:szCs w:val="30"/>
        </w:rPr>
      </w:pPr>
    </w:p>
    <w:p w14:paraId="3C41AF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THIRD CHAPTER.</w:t>
      </w:r>
    </w:p>
    <w:p w14:paraId="10FB23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BIDDLE）的第三章。</w:t>
      </w:r>
    </w:p>
    <w:p w14:paraId="30F88188">
      <w:pPr>
        <w:spacing w:line="283" w:lineRule="auto"/>
        <w:rPr>
          <w:rFonts w:hint="eastAsia" w:ascii="华文楷体" w:hAnsi="华文楷体" w:eastAsia="华文楷体" w:cs="华文楷体"/>
          <w:sz w:val="30"/>
          <w:szCs w:val="30"/>
        </w:rPr>
      </w:pPr>
    </w:p>
    <w:p w14:paraId="5445CB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Were the heaven and earth from all eternity, or created at a certain time? and by whom?</w:t>
      </w:r>
    </w:p>
    <w:p w14:paraId="15BDD7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问：天和地是从永恒就存在的，还是在某个时候被造的？被谁造的？</w:t>
      </w:r>
    </w:p>
    <w:p w14:paraId="02023B54">
      <w:pPr>
        <w:spacing w:line="283" w:lineRule="auto"/>
        <w:rPr>
          <w:rFonts w:hint="eastAsia" w:ascii="华文楷体" w:hAnsi="华文楷体" w:eastAsia="华文楷体" w:cs="华文楷体"/>
          <w:sz w:val="30"/>
          <w:szCs w:val="30"/>
        </w:rPr>
      </w:pPr>
    </w:p>
    <w:p w14:paraId="44270A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Gen. 1:1.</w:t>
      </w:r>
    </w:p>
    <w:p w14:paraId="50468D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1:1。</w:t>
      </w:r>
    </w:p>
    <w:p w14:paraId="779CFA51">
      <w:pPr>
        <w:spacing w:line="283" w:lineRule="auto"/>
        <w:rPr>
          <w:rFonts w:hint="eastAsia" w:ascii="华文楷体" w:hAnsi="华文楷体" w:eastAsia="华文楷体" w:cs="华文楷体"/>
          <w:sz w:val="30"/>
          <w:szCs w:val="30"/>
        </w:rPr>
      </w:pPr>
    </w:p>
    <w:p w14:paraId="107D93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long was God a making them?</w:t>
      </w:r>
    </w:p>
    <w:p w14:paraId="147D3A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问：上帝造它们用了多久？</w:t>
      </w:r>
    </w:p>
    <w:p w14:paraId="32D7C146">
      <w:pPr>
        <w:spacing w:line="283" w:lineRule="auto"/>
        <w:rPr>
          <w:rFonts w:hint="eastAsia" w:ascii="华文楷体" w:hAnsi="华文楷体" w:eastAsia="华文楷体" w:cs="华文楷体"/>
          <w:sz w:val="30"/>
          <w:szCs w:val="30"/>
        </w:rPr>
      </w:pPr>
    </w:p>
    <w:p w14:paraId="1E1642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Exod. 20:11.</w:t>
      </w:r>
    </w:p>
    <w:p w14:paraId="1B4776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答：出埃及记 20:11。</w:t>
      </w:r>
    </w:p>
    <w:p w14:paraId="60F1156A">
      <w:pPr>
        <w:spacing w:line="283" w:lineRule="auto"/>
        <w:rPr>
          <w:rFonts w:hint="eastAsia" w:ascii="华文楷体" w:hAnsi="华文楷体" w:eastAsia="华文楷体" w:cs="华文楷体"/>
          <w:sz w:val="30"/>
          <w:szCs w:val="30"/>
        </w:rPr>
      </w:pPr>
    </w:p>
    <w:p w14:paraId="5078C1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did God create man?</w:t>
      </w:r>
    </w:p>
    <w:p w14:paraId="06C993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问：上帝如何创造人？</w:t>
      </w:r>
    </w:p>
    <w:p w14:paraId="17E003AE">
      <w:pPr>
        <w:spacing w:line="283" w:lineRule="auto"/>
        <w:rPr>
          <w:rFonts w:hint="eastAsia" w:ascii="华文楷体" w:hAnsi="华文楷体" w:eastAsia="华文楷体" w:cs="华文楷体"/>
          <w:sz w:val="30"/>
          <w:szCs w:val="30"/>
        </w:rPr>
      </w:pPr>
    </w:p>
    <w:p w14:paraId="65536E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2:7.</w:t>
      </w:r>
    </w:p>
    <w:p w14:paraId="25FA65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2:7。</w:t>
      </w:r>
    </w:p>
    <w:p w14:paraId="7159B381">
      <w:pPr>
        <w:spacing w:line="283" w:lineRule="auto"/>
        <w:rPr>
          <w:rFonts w:hint="eastAsia" w:ascii="华文楷体" w:hAnsi="华文楷体" w:eastAsia="华文楷体" w:cs="华文楷体"/>
          <w:sz w:val="30"/>
          <w:szCs w:val="30"/>
        </w:rPr>
      </w:pPr>
    </w:p>
    <w:p w14:paraId="1070E4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did he create woman?</w:t>
      </w:r>
    </w:p>
    <w:p w14:paraId="5C9AD8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问：祂如何创造女人？</w:t>
      </w:r>
    </w:p>
    <w:p w14:paraId="691B2105">
      <w:pPr>
        <w:spacing w:line="283" w:lineRule="auto"/>
        <w:rPr>
          <w:rFonts w:hint="eastAsia" w:ascii="华文楷体" w:hAnsi="华文楷体" w:eastAsia="华文楷体" w:cs="华文楷体"/>
          <w:sz w:val="30"/>
          <w:szCs w:val="30"/>
        </w:rPr>
      </w:pPr>
    </w:p>
    <w:p w14:paraId="16E3E0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2:21, 22.</w:t>
      </w:r>
    </w:p>
    <w:p w14:paraId="268285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2:21, 22。</w:t>
      </w:r>
    </w:p>
    <w:p w14:paraId="77F2CAF0">
      <w:pPr>
        <w:spacing w:line="283" w:lineRule="auto"/>
        <w:rPr>
          <w:rFonts w:hint="eastAsia" w:ascii="华文楷体" w:hAnsi="华文楷体" w:eastAsia="华文楷体" w:cs="华文楷体"/>
          <w:sz w:val="30"/>
          <w:szCs w:val="30"/>
        </w:rPr>
      </w:pPr>
    </w:p>
    <w:p w14:paraId="13A564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Why was she called woman?</w:t>
      </w:r>
    </w:p>
    <w:p w14:paraId="27747A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问：她为何被称为女人？</w:t>
      </w:r>
    </w:p>
    <w:p w14:paraId="7C2FA1BE">
      <w:pPr>
        <w:spacing w:line="283" w:lineRule="auto"/>
        <w:rPr>
          <w:rFonts w:hint="eastAsia" w:ascii="华文楷体" w:hAnsi="华文楷体" w:eastAsia="华文楷体" w:cs="华文楷体"/>
          <w:sz w:val="30"/>
          <w:szCs w:val="30"/>
        </w:rPr>
      </w:pPr>
    </w:p>
    <w:p w14:paraId="0CDE81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2:23.</w:t>
      </w:r>
    </w:p>
    <w:p w14:paraId="40BF3B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2:23。</w:t>
      </w:r>
    </w:p>
    <w:p w14:paraId="6FCAF37E">
      <w:pPr>
        <w:spacing w:line="283" w:lineRule="auto"/>
        <w:rPr>
          <w:rFonts w:hint="eastAsia" w:ascii="华文楷体" w:hAnsi="华文楷体" w:eastAsia="华文楷体" w:cs="华文楷体"/>
          <w:sz w:val="30"/>
          <w:szCs w:val="30"/>
        </w:rPr>
      </w:pPr>
    </w:p>
    <w:p w14:paraId="0F3725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doth Moses infer from her being made a woman, and brought unto the man?</w:t>
      </w:r>
    </w:p>
    <w:p w14:paraId="7BE94B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问：摩西从她被造成女人，并被带到男人面前，推断出什么？</w:t>
      </w:r>
    </w:p>
    <w:p w14:paraId="0A33CE2B">
      <w:pPr>
        <w:spacing w:line="283" w:lineRule="auto"/>
        <w:rPr>
          <w:rFonts w:hint="eastAsia" w:ascii="华文楷体" w:hAnsi="华文楷体" w:eastAsia="华文楷体" w:cs="华文楷体"/>
          <w:sz w:val="30"/>
          <w:szCs w:val="30"/>
        </w:rPr>
      </w:pPr>
    </w:p>
    <w:p w14:paraId="6B6009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2:24.</w:t>
      </w:r>
    </w:p>
    <w:p w14:paraId="60DFFE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2:24。</w:t>
      </w:r>
    </w:p>
    <w:p w14:paraId="1E732CDD">
      <w:pPr>
        <w:spacing w:line="283" w:lineRule="auto"/>
        <w:rPr>
          <w:rFonts w:hint="eastAsia" w:ascii="华文楷体" w:hAnsi="华文楷体" w:eastAsia="华文楷体" w:cs="华文楷体"/>
          <w:sz w:val="30"/>
          <w:szCs w:val="30"/>
        </w:rPr>
      </w:pPr>
    </w:p>
    <w:p w14:paraId="3ABB35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Where did God put man after he was created?</w:t>
      </w:r>
    </w:p>
    <w:p w14:paraId="555BA8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问：上帝在人被造后将他安置在哪里？</w:t>
      </w:r>
    </w:p>
    <w:p w14:paraId="4D0BF1E3">
      <w:pPr>
        <w:spacing w:line="283" w:lineRule="auto"/>
        <w:rPr>
          <w:rFonts w:hint="eastAsia" w:ascii="华文楷体" w:hAnsi="华文楷体" w:eastAsia="华文楷体" w:cs="华文楷体"/>
          <w:sz w:val="30"/>
          <w:szCs w:val="30"/>
        </w:rPr>
      </w:pPr>
    </w:p>
    <w:p w14:paraId="523F8C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2:8.</w:t>
      </w:r>
    </w:p>
    <w:p w14:paraId="5ADE4B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2:8。</w:t>
      </w:r>
    </w:p>
    <w:p w14:paraId="27D02F6C">
      <w:pPr>
        <w:spacing w:line="283" w:lineRule="auto"/>
        <w:rPr>
          <w:rFonts w:hint="eastAsia" w:ascii="华文楷体" w:hAnsi="华文楷体" w:eastAsia="华文楷体" w:cs="华文楷体"/>
          <w:sz w:val="30"/>
          <w:szCs w:val="30"/>
        </w:rPr>
      </w:pPr>
    </w:p>
    <w:p w14:paraId="13AF05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commandment gave he to the man when he put him into the garden?</w:t>
      </w:r>
    </w:p>
    <w:p w14:paraId="232CE1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问：祂将人安置在园中时，给了他什么命令？</w:t>
      </w:r>
    </w:p>
    <w:p w14:paraId="5D685F74">
      <w:pPr>
        <w:spacing w:line="283" w:lineRule="auto"/>
        <w:rPr>
          <w:rFonts w:hint="eastAsia" w:ascii="华文楷体" w:hAnsi="华文楷体" w:eastAsia="华文楷体" w:cs="华文楷体"/>
          <w:sz w:val="30"/>
          <w:szCs w:val="30"/>
        </w:rPr>
      </w:pPr>
    </w:p>
    <w:p w14:paraId="7D7CD8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2:16, 17.</w:t>
      </w:r>
    </w:p>
    <w:p w14:paraId="52E2B1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2:16, 17。</w:t>
      </w:r>
    </w:p>
    <w:p w14:paraId="53FB8F06">
      <w:pPr>
        <w:spacing w:line="283" w:lineRule="auto"/>
        <w:rPr>
          <w:rFonts w:hint="eastAsia" w:ascii="华文楷体" w:hAnsi="华文楷体" w:eastAsia="华文楷体" w:cs="华文楷体"/>
          <w:sz w:val="30"/>
          <w:szCs w:val="30"/>
        </w:rPr>
      </w:pPr>
    </w:p>
    <w:p w14:paraId="20AC72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Was the man deceived to eat of the forbidden fruit?</w:t>
      </w:r>
    </w:p>
    <w:p w14:paraId="3B604B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问：男人是被欺骗吃了禁果吗？</w:t>
      </w:r>
    </w:p>
    <w:p w14:paraId="085F5DC2">
      <w:pPr>
        <w:spacing w:line="283" w:lineRule="auto"/>
        <w:rPr>
          <w:rFonts w:hint="eastAsia" w:ascii="华文楷体" w:hAnsi="华文楷体" w:eastAsia="华文楷体" w:cs="华文楷体"/>
          <w:sz w:val="30"/>
          <w:szCs w:val="30"/>
        </w:rPr>
      </w:pPr>
    </w:p>
    <w:p w14:paraId="5C259C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Tim. 2:14.</w:t>
      </w:r>
    </w:p>
    <w:p w14:paraId="2804AC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答：提摩太前书 2:14。</w:t>
      </w:r>
    </w:p>
    <w:p w14:paraId="287A0E5F">
      <w:pPr>
        <w:spacing w:line="283" w:lineRule="auto"/>
        <w:rPr>
          <w:rFonts w:hint="eastAsia" w:ascii="华文楷体" w:hAnsi="华文楷体" w:eastAsia="华文楷体" w:cs="华文楷体"/>
          <w:sz w:val="30"/>
          <w:szCs w:val="30"/>
        </w:rPr>
      </w:pPr>
    </w:p>
    <w:p w14:paraId="1FF215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By whom was the woman deceived?</w:t>
      </w:r>
    </w:p>
    <w:p w14:paraId="601C00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问：女人被谁欺骗了？</w:t>
      </w:r>
    </w:p>
    <w:p w14:paraId="4D3D49F8">
      <w:pPr>
        <w:spacing w:line="283" w:lineRule="auto"/>
        <w:rPr>
          <w:rFonts w:hint="eastAsia" w:ascii="华文楷体" w:hAnsi="华文楷体" w:eastAsia="华文楷体" w:cs="华文楷体"/>
          <w:sz w:val="30"/>
          <w:szCs w:val="30"/>
        </w:rPr>
      </w:pPr>
    </w:p>
    <w:p w14:paraId="3A1D98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2 Cor. 11:3.</w:t>
      </w:r>
    </w:p>
    <w:p w14:paraId="51B944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答：哥林多后书 11:3。</w:t>
      </w:r>
    </w:p>
    <w:p w14:paraId="21EB4038">
      <w:pPr>
        <w:spacing w:line="283" w:lineRule="auto"/>
        <w:rPr>
          <w:rFonts w:hint="eastAsia" w:ascii="华文楷体" w:hAnsi="华文楷体" w:eastAsia="华文楷体" w:cs="华文楷体"/>
          <w:sz w:val="30"/>
          <w:szCs w:val="30"/>
        </w:rPr>
      </w:pPr>
    </w:p>
    <w:p w14:paraId="146E28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was the woman induced to eat of the forbidden fruit? and how the man?</w:t>
      </w:r>
    </w:p>
    <w:p w14:paraId="64BFAB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问：女人是如何被引诱吃禁果的？男人又是如何？</w:t>
      </w:r>
    </w:p>
    <w:p w14:paraId="694F8AE8">
      <w:pPr>
        <w:spacing w:line="283" w:lineRule="auto"/>
        <w:rPr>
          <w:rFonts w:hint="eastAsia" w:ascii="华文楷体" w:hAnsi="华文楷体" w:eastAsia="华文楷体" w:cs="华文楷体"/>
          <w:sz w:val="30"/>
          <w:szCs w:val="30"/>
        </w:rPr>
      </w:pPr>
    </w:p>
    <w:p w14:paraId="4211B4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3:6.</w:t>
      </w:r>
    </w:p>
    <w:p w14:paraId="53B9F2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3:6。</w:t>
      </w:r>
    </w:p>
    <w:p w14:paraId="154AC9E2">
      <w:pPr>
        <w:spacing w:line="283" w:lineRule="auto"/>
        <w:rPr>
          <w:rFonts w:hint="eastAsia" w:ascii="华文楷体" w:hAnsi="华文楷体" w:eastAsia="华文楷体" w:cs="华文楷体"/>
          <w:sz w:val="30"/>
          <w:szCs w:val="30"/>
        </w:rPr>
      </w:pPr>
    </w:p>
    <w:p w14:paraId="558C4B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effect followed upon their eating?</w:t>
      </w:r>
    </w:p>
    <w:p w14:paraId="4B8D94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问：他们吃了之后有什么后果？</w:t>
      </w:r>
    </w:p>
    <w:p w14:paraId="1DE94082">
      <w:pPr>
        <w:spacing w:line="283" w:lineRule="auto"/>
        <w:rPr>
          <w:rFonts w:hint="eastAsia" w:ascii="华文楷体" w:hAnsi="华文楷体" w:eastAsia="华文楷体" w:cs="华文楷体"/>
          <w:sz w:val="30"/>
          <w:szCs w:val="30"/>
        </w:rPr>
      </w:pPr>
    </w:p>
    <w:p w14:paraId="2B43E6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3:7.</w:t>
      </w:r>
    </w:p>
    <w:p w14:paraId="05189A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3:7。</w:t>
      </w:r>
    </w:p>
    <w:p w14:paraId="49E90361">
      <w:pPr>
        <w:spacing w:line="283" w:lineRule="auto"/>
        <w:rPr>
          <w:rFonts w:hint="eastAsia" w:ascii="华文楷体" w:hAnsi="华文楷体" w:eastAsia="华文楷体" w:cs="华文楷体"/>
          <w:sz w:val="30"/>
          <w:szCs w:val="30"/>
        </w:rPr>
      </w:pPr>
    </w:p>
    <w:p w14:paraId="7654AD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Did the sinof our first parents in eating of the forbidden fruit bring both upon them and their posterity the guilt of hell-fire, deface the image of God in them, darken their understanding, enslave their will, deprive them of power to do good, and cause mortality?</w:t>
      </w:r>
    </w:p>
    <w:p w14:paraId="77CE5E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问：我们始祖吃禁果的罪，是否给他们和他们的后裔带来了地狱之火的罪咎，玷污了他们里面上帝的形象，使他们的理解力昏暗，奴役了他们的意志，剥夺了他们行善的能力，并导致了必死性？</w:t>
      </w:r>
    </w:p>
    <w:p w14:paraId="502FD619">
      <w:pPr>
        <w:spacing w:line="283" w:lineRule="auto"/>
        <w:rPr>
          <w:rFonts w:hint="eastAsia" w:ascii="华文楷体" w:hAnsi="华文楷体" w:eastAsia="华文楷体" w:cs="华文楷体"/>
          <w:sz w:val="30"/>
          <w:szCs w:val="30"/>
        </w:rPr>
      </w:pPr>
    </w:p>
    <w:p w14:paraId="096FDD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what are the true penalties that God denounced against them for the said offence?</w:t>
      </w:r>
    </w:p>
    <w:p w14:paraId="02F429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如果不是，上帝为那罪行向他们宣告的真正刑罚是什么？</w:t>
      </w:r>
    </w:p>
    <w:p w14:paraId="5F9D8ED7">
      <w:pPr>
        <w:spacing w:line="283" w:lineRule="auto"/>
        <w:rPr>
          <w:rFonts w:hint="eastAsia" w:ascii="华文楷体" w:hAnsi="华文楷体" w:eastAsia="华文楷体" w:cs="华文楷体"/>
          <w:sz w:val="30"/>
          <w:szCs w:val="30"/>
        </w:rPr>
      </w:pPr>
    </w:p>
    <w:p w14:paraId="17A0F5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3:16–19. EXAMINATION</w:t>
      </w:r>
    </w:p>
    <w:p w14:paraId="76AC86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3:16–19。 审查</w:t>
      </w:r>
    </w:p>
    <w:p w14:paraId="10385890">
      <w:pPr>
        <w:spacing w:line="283" w:lineRule="auto"/>
        <w:rPr>
          <w:rFonts w:hint="eastAsia" w:ascii="华文楷体" w:hAnsi="华文楷体" w:eastAsia="华文楷体" w:cs="华文楷体"/>
          <w:sz w:val="30"/>
          <w:szCs w:val="30"/>
        </w:rPr>
      </w:pPr>
    </w:p>
    <w:p w14:paraId="4DDEC4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delivered his thoughts concerning God himself, his nature and properties, in the foregoing chapters, in this our catechist proceeds to the consideration of his works, ascribing to God the creation of all things, especially insisting on the making of man.</w:t>
      </w:r>
    </w:p>
    <w:p w14:paraId="62B4F3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在前几章中阐述了他关于上帝自己、祂的本性和属性的思想之后，在本章中，我们的要理问答师继续思考祂的工作，将万物的创造归于上帝，尤其强调人的被造。</w:t>
      </w:r>
    </w:p>
    <w:p w14:paraId="40973267">
      <w:pPr>
        <w:spacing w:line="283" w:lineRule="auto"/>
        <w:rPr>
          <w:rFonts w:hint="eastAsia" w:ascii="华文楷体" w:hAnsi="华文楷体" w:eastAsia="华文楷体" w:cs="华文楷体"/>
          <w:sz w:val="30"/>
          <w:szCs w:val="30"/>
        </w:rPr>
      </w:pPr>
    </w:p>
    <w:p w14:paraId="5ADF95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many questions might be proposed from which Mr B. would,I suppose, be scarcely able to extricate himself, relating to the impossibility of the proceeding of such a work as the creation of all things from such an agent as he hath described God to be, so limited both in his essence and properties, yet it being no part of my business to dispute or perplex any thing that is simply in itself true and unquestionable, with the attendancies of it from other corrupt notions of him or them by whom it is received and proposed, I shall wholly omit all considerations of that nature, and apply myself merely to what is by him expressed.</w:t>
      </w:r>
    </w:p>
    <w:p w14:paraId="450443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现在，虽然可以提出许多问题，而我猜想毕德尔先生（Mr B.）几乎无法从中脱身，这些问题关乎像创造万物这样的工作，不可能出自他所描述的那样一个在本质和属性上都如此受限制的行动者，然而，既然我的职责不是去争论或使任何本身简单地为真且无可置疑的事物，因其被接受和提出者对祂或他们的其他败坏观念而带来的附带问题变得复杂，我将完全省略所有那种性质的考量，而仅仅专注于他所表达的内容。</w:t>
      </w:r>
    </w:p>
    <w:p w14:paraId="775C6927">
      <w:pPr>
        <w:spacing w:line="283" w:lineRule="auto"/>
        <w:rPr>
          <w:rFonts w:hint="eastAsia" w:ascii="华文楷体" w:hAnsi="华文楷体" w:eastAsia="华文楷体" w:cs="华文楷体"/>
          <w:sz w:val="30"/>
          <w:szCs w:val="30"/>
        </w:rPr>
      </w:pPr>
    </w:p>
    <w:p w14:paraId="265609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who is limited and finite in essence, and consequently in properties, should by his power, without the help of any intervening instrument, out of nothing, produce, at such a vast distance from him as his hands can by no means reach unto, such mighty effects as the earth itself and the fulness thereof, is not of an easy proof or resolution.</w:t>
      </w:r>
    </w:p>
    <w:p w14:paraId="1374DB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在本质上，并因此在属性上，是受限制和有限的，竟然能凭祂的能力，不借助任何中介工具，从无中，在祂的手绝无法触及的如此遥远的距离上，产生像大地本身及其丰盛这样巨大的果效，这并非易于证明或解决。</w:t>
      </w:r>
    </w:p>
    <w:p w14:paraId="0618AD7F">
      <w:pPr>
        <w:spacing w:line="283" w:lineRule="auto"/>
        <w:rPr>
          <w:rFonts w:hint="eastAsia" w:ascii="华文楷体" w:hAnsi="华文楷体" w:eastAsia="华文楷体" w:cs="华文楷体"/>
          <w:sz w:val="30"/>
          <w:szCs w:val="30"/>
        </w:rPr>
      </w:pPr>
    </w:p>
    <w:p w14:paraId="5FF356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these things at present I shall not insist.</w:t>
      </w:r>
    </w:p>
    <w:p w14:paraId="3416E1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但目前我将不坚持这些。</w:t>
      </w:r>
    </w:p>
    <w:p w14:paraId="6FA4ACB2">
      <w:pPr>
        <w:spacing w:line="283" w:lineRule="auto"/>
        <w:rPr>
          <w:rFonts w:hint="eastAsia" w:ascii="华文楷体" w:hAnsi="华文楷体" w:eastAsia="华文楷体" w:cs="华文楷体"/>
          <w:sz w:val="30"/>
          <w:szCs w:val="30"/>
        </w:rPr>
      </w:pPr>
    </w:p>
    <w:p w14:paraId="10AADA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it is that, on this apprehension of God, the Epicureans disputed for the impossibility of the creation of the world.</w:t>
      </w:r>
    </w:p>
    <w:p w14:paraId="0585C1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可以肯定的是，基于对上帝的这种理解，伊壁鸠鲁派曾为世界不可能被创造而辩论。</w:t>
      </w:r>
    </w:p>
    <w:p w14:paraId="577068EC">
      <w:pPr>
        <w:spacing w:line="283" w:lineRule="auto"/>
        <w:rPr>
          <w:rFonts w:hint="eastAsia" w:ascii="华文楷体" w:hAnsi="华文楷体" w:eastAsia="华文楷体" w:cs="华文楷体"/>
          <w:sz w:val="30"/>
          <w:szCs w:val="30"/>
        </w:rPr>
      </w:pPr>
    </w:p>
    <w:p w14:paraId="3F3B0F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question, then, is, "Were the heaven and earth from all eternity, or created at a certain time? and by whom?"</w:t>
      </w:r>
    </w:p>
    <w:p w14:paraId="715E7B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那么，他的第一个问题是，“天和地是从永恒就存在的，还是在某个时候被造的？被谁造的？”</w:t>
      </w:r>
    </w:p>
    <w:p w14:paraId="46CEA70A">
      <w:pPr>
        <w:spacing w:line="283" w:lineRule="auto"/>
        <w:rPr>
          <w:rFonts w:hint="eastAsia" w:ascii="华文楷体" w:hAnsi="华文楷体" w:eastAsia="华文楷体" w:cs="华文楷体"/>
          <w:sz w:val="30"/>
          <w:szCs w:val="30"/>
        </w:rPr>
      </w:pPr>
    </w:p>
    <w:p w14:paraId="4DB9B3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he answers with Gen. 1:1, "In the beginning God created the heaven and the earth."</w:t>
      </w:r>
    </w:p>
    <w:p w14:paraId="5EF32D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他用创世记 1:1 回答，“起初上帝创造天地。”</w:t>
      </w:r>
    </w:p>
    <w:p w14:paraId="1BD9B085">
      <w:pPr>
        <w:spacing w:line="283" w:lineRule="auto"/>
        <w:rPr>
          <w:rFonts w:hint="eastAsia" w:ascii="华文楷体" w:hAnsi="华文楷体" w:eastAsia="华文楷体" w:cs="华文楷体"/>
          <w:sz w:val="30"/>
          <w:szCs w:val="30"/>
        </w:rPr>
      </w:pPr>
    </w:p>
    <w:p w14:paraId="07F845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Only in the exposition of this verse, as it discovers the principal efficient cause of the creation of all things, or the author of this great work, Mr B. afterward expounds himself to differ from us and the word of God in other places.</w:t>
      </w:r>
    </w:p>
    <w:p w14:paraId="38E7DD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对。只是在这节经文的解释上，因为它揭示了万物被造的主要动因，或这项伟大工作的作者，毕德尔先生（Mr B.）后来解释说他与我们以及上帝在别处的话语有所不同。</w:t>
      </w:r>
    </w:p>
    <w:p w14:paraId="4926112E">
      <w:pPr>
        <w:spacing w:line="283" w:lineRule="auto"/>
        <w:rPr>
          <w:rFonts w:hint="eastAsia" w:ascii="华文楷体" w:hAnsi="华文楷体" w:eastAsia="华文楷体" w:cs="华文楷体"/>
          <w:sz w:val="30"/>
          <w:szCs w:val="30"/>
        </w:rPr>
      </w:pPr>
    </w:p>
    <w:p w14:paraId="32C28D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"God" he intends the Father only and exclusively, the Scripture plentifully ascribing this work also to the Son and Holy Ghost, manifesting their concurrence in the indivisible Deity unto this great work, though, by way of eminency, this work be attributed to the Father, as that of redemption is to the Son, and that of regeneration to the Holy Ghost, from neither of which notwithstanding is the Father excluded.</w:t>
      </w:r>
    </w:p>
    <w:p w14:paraId="4295C7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上帝”意指唯独父，而圣经却大量地将这项工作也归于子和圣灵，显明了祂们在不可分割的神性中，同心协力于这项伟大的工作，虽然，出于卓越，这项工作被归于父，如同救赎归于子，重生归于圣灵，然而父并未被排除在任何一项之外。</w:t>
      </w:r>
    </w:p>
    <w:p w14:paraId="4DEE9C3C">
      <w:pPr>
        <w:spacing w:line="283" w:lineRule="auto"/>
        <w:rPr>
          <w:rFonts w:hint="eastAsia" w:ascii="华文楷体" w:hAnsi="华文楷体" w:eastAsia="华文楷体" w:cs="华文楷体"/>
          <w:sz w:val="30"/>
          <w:szCs w:val="30"/>
        </w:rPr>
      </w:pPr>
    </w:p>
    <w:p w14:paraId="69E598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using of the name of God in the plural number, where mention is made of the creation, in conjunction with a verb singular, Gen. 1:1, and the express calling of God our Creators and Makers, Eccles. 12:1, Ps. 149:2, Job 35:10, wants not a significancy to this thing.</w:t>
      </w:r>
    </w:p>
    <w:p w14:paraId="18DD4C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或许，在提及创造之处，将上帝的名字用复数，并与单数动词连用，创世记 1:1，以及明确地称上帝为我们的创造主和造作者，传道书 12:1，诗篇 149:2，约伯记 35:10，对这件事并非没有意义。</w:t>
      </w:r>
    </w:p>
    <w:p w14:paraId="4F7BD062">
      <w:pPr>
        <w:spacing w:line="283" w:lineRule="auto"/>
        <w:rPr>
          <w:rFonts w:hint="eastAsia" w:ascii="华文楷体" w:hAnsi="华文楷体" w:eastAsia="华文楷体" w:cs="华文楷体"/>
          <w:sz w:val="30"/>
          <w:szCs w:val="30"/>
        </w:rPr>
      </w:pPr>
    </w:p>
    <w:p w14:paraId="4011FA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he that shall consider the miserable evasions that the adversaries have invented to escape the argument thence commonly insisted on must needs be confirmed in the persuasion of the force of it.2</w:t>
      </w:r>
    </w:p>
    <w:p w14:paraId="08519E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而且，的确，凡思考那些反对者为逃避由此通常坚持的论点而发明的可悲托辞的人，必定会更加确信其力量。2</w:t>
      </w:r>
    </w:p>
    <w:p w14:paraId="58E10350">
      <w:pPr>
        <w:spacing w:line="283" w:lineRule="auto"/>
        <w:rPr>
          <w:rFonts w:hint="eastAsia" w:ascii="华文楷体" w:hAnsi="华文楷体" w:eastAsia="华文楷体" w:cs="华文楷体"/>
          <w:sz w:val="30"/>
          <w:szCs w:val="30"/>
        </w:rPr>
      </w:pPr>
    </w:p>
    <w:p w14:paraId="54B39D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may haply close with Plato in this business, who, in his "Timæus," brings in his δημιουργός speaking to his genii about the making of man, telling them that they were mortal, but encouraging them to obey him in the making of other creatures, upon the promise of immortality.</w:t>
      </w:r>
    </w:p>
    <w:p w14:paraId="0DDCD8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B.）或许会在这件事上与柏拉图（Plato）苟同，柏拉图在他的《蒂迈欧篇》中，让他的 δημιουργός（造物主）对他的精灵们谈论造人，告诉他们他们是必死的，但鼓励他们服从祂，在造其他受造物时，应许他们不朽。</w:t>
      </w:r>
    </w:p>
    <w:p w14:paraId="526B7308">
      <w:pPr>
        <w:spacing w:line="283" w:lineRule="auto"/>
        <w:rPr>
          <w:rFonts w:hint="eastAsia" w:ascii="华文楷体" w:hAnsi="华文楷体" w:eastAsia="华文楷体" w:cs="华文楷体"/>
          <w:sz w:val="30"/>
          <w:szCs w:val="30"/>
        </w:rPr>
      </w:pPr>
    </w:p>
    <w:p w14:paraId="1AB1E4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you," saith he, "according to the law of nature, to the making of living creatures, and imitate my power which I used in your generation or birth;"—a speech fit enough for Mr B.'s god, "who is shut up in heaven," and not able of himself to attend his whole business.</w:t>
      </w:r>
    </w:p>
    <w:p w14:paraId="4D28BA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祂说：“你们要按照本性的律法，去造活物，并效法我在你们的世代或出生中所用的能力；”——这番话很适合毕德尔先生（Mr B.）的神，“祂被关在天上”，无法亲自照管祂所有的事。</w:t>
      </w:r>
    </w:p>
    <w:p w14:paraId="19CDF545">
      <w:pPr>
        <w:spacing w:line="283" w:lineRule="auto"/>
        <w:rPr>
          <w:rFonts w:hint="eastAsia" w:ascii="华文楷体" w:hAnsi="华文楷体" w:eastAsia="华文楷体" w:cs="华文楷体"/>
          <w:sz w:val="30"/>
          <w:szCs w:val="30"/>
        </w:rPr>
      </w:pPr>
    </w:p>
    <w:p w14:paraId="37D1E1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 sad success this demiurgus had, by his want of prescience, or foresight of what his demons would do (wherein also Mr B. likens God unto him), is farther declared; for they imprudently causing a conflux of too much matter and humour, no small tumult followed thereon in heaven, as at large you may see in the same author.</w:t>
      </w:r>
    </w:p>
    <w:p w14:paraId="565671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但这位 demiurgus（造物主），因缺乏对祂的 демоны（魔鬼）将要做什么的预知或先见（毕德尔先生（Mr B.）在此也将上帝比作祂），其结局是何等悲惨，这在后面有进一步的说明；因为他们轻率地导致了过多的物质和体液的汇合，因此在天上引起了不小的骚动，正如你在同一位作者的著作中可以详细看到的。</w:t>
      </w:r>
    </w:p>
    <w:p w14:paraId="306292B5">
      <w:pPr>
        <w:spacing w:line="283" w:lineRule="auto"/>
        <w:rPr>
          <w:rFonts w:hint="eastAsia" w:ascii="华文楷体" w:hAnsi="华文楷体" w:eastAsia="华文楷体" w:cs="华文楷体"/>
          <w:sz w:val="30"/>
          <w:szCs w:val="30"/>
        </w:rPr>
      </w:pPr>
    </w:p>
    <w:p w14:paraId="1283B6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said expressly the Son or Word created all things, John 1:3; and, "By him are all things," 1 Cor. 8:6, Rev. 4:11.</w:t>
      </w:r>
    </w:p>
    <w:p w14:paraId="22E763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然而，经上明确地说，子或道创造了万物，约翰福音 1:3；并且，“万有都是藉着祂有的”，哥林多前书 8:6，启示录 4:11。</w:t>
      </w:r>
    </w:p>
    <w:p w14:paraId="321D8587">
      <w:pPr>
        <w:spacing w:line="283" w:lineRule="auto"/>
        <w:rPr>
          <w:rFonts w:hint="eastAsia" w:ascii="华文楷体" w:hAnsi="华文楷体" w:eastAsia="华文楷体" w:cs="华文楷体"/>
          <w:sz w:val="30"/>
          <w:szCs w:val="30"/>
        </w:rPr>
      </w:pPr>
    </w:p>
    <w:p w14:paraId="7C903A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Holy Ghost the same is affirmed, Gen. 1:2, Job 26:13, Ps. 33:6.</w:t>
      </w:r>
    </w:p>
    <w:p w14:paraId="18E9B7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关于圣灵，也肯定了同样的事，创世记 1:2，约伯记 26:13，诗篇 33:6。</w:t>
      </w:r>
    </w:p>
    <w:p w14:paraId="7B5E2B8E">
      <w:pPr>
        <w:spacing w:line="283" w:lineRule="auto"/>
        <w:rPr>
          <w:rFonts w:hint="eastAsia" w:ascii="华文楷体" w:hAnsi="华文楷体" w:eastAsia="华文楷体" w:cs="华文楷体"/>
          <w:sz w:val="30"/>
          <w:szCs w:val="30"/>
        </w:rPr>
      </w:pPr>
    </w:p>
    <w:p w14:paraId="0755B8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 Word and Spirit be degraded from the place of principal efficient cause in this work to a condition of instrumentality only, which is urged (especially in reference to the Spirit), unless we shall suppose them to have been created before any creation, and to have been instrumental of their own production.</w:t>
      </w:r>
    </w:p>
    <w:p w14:paraId="30CFA4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道和灵也不能从在这项工作中主要动因的地位，被降格为仅仅工具性的地位，这是被强调的（尤其是在涉及灵时），除非我们假设祂们在任何创造之前就被造，并且是祂们自己产生的工具。</w:t>
      </w:r>
    </w:p>
    <w:p w14:paraId="60BE6ECD">
      <w:pPr>
        <w:spacing w:line="283" w:lineRule="auto"/>
        <w:rPr>
          <w:rFonts w:hint="eastAsia" w:ascii="华文楷体" w:hAnsi="华文楷体" w:eastAsia="华文楷体" w:cs="华文楷体"/>
          <w:sz w:val="30"/>
          <w:szCs w:val="30"/>
        </w:rPr>
      </w:pPr>
    </w:p>
    <w:p w14:paraId="3892EB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in their proper place.</w:t>
      </w:r>
    </w:p>
    <w:p w14:paraId="04A2C2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但这些事将在适当的地方谈论。</w:t>
      </w:r>
    </w:p>
    <w:p w14:paraId="25C96FD6">
      <w:pPr>
        <w:spacing w:line="283" w:lineRule="auto"/>
        <w:rPr>
          <w:rFonts w:hint="eastAsia" w:ascii="华文楷体" w:hAnsi="华文楷体" w:eastAsia="华文楷体" w:cs="华文楷体"/>
          <w:sz w:val="30"/>
          <w:szCs w:val="30"/>
        </w:rPr>
      </w:pPr>
    </w:p>
    <w:p w14:paraId="5F7EA4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second question is, "How long was God in making them?" and he answers from Exod. 20:11, "In six days the LORD made heaven and earth, the sea, and all that in them is."</w:t>
      </w:r>
    </w:p>
    <w:p w14:paraId="37FB0D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他的第二个问题是，“上帝造它们用了多久？”他用出埃及记 20:11 回答，“六日之内，耶和华造天、地、海，和其中的万物。”</w:t>
      </w:r>
    </w:p>
    <w:p w14:paraId="5F609D4E">
      <w:pPr>
        <w:spacing w:line="283" w:lineRule="auto"/>
        <w:rPr>
          <w:rFonts w:hint="eastAsia" w:ascii="华文楷体" w:hAnsi="华文楷体" w:eastAsia="华文楷体" w:cs="华文楷体"/>
          <w:sz w:val="30"/>
          <w:szCs w:val="30"/>
        </w:rPr>
      </w:pPr>
    </w:p>
    <w:p w14:paraId="176304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I formerly prescribed to myself of dealing with Mr B. causes me to pass this question also without farther inquiry; although, having already considered what his notions are concerning the nature and properties of God,I can scarce avoid conjecturing that by this crude proposal of the time wherein the work of God's creation was finished, there is an intendment to insinuate such a gross conception of the working of God as will by no means be suited to his omnipotent production of all things.</w:t>
      </w:r>
    </w:p>
    <w:p w14:paraId="077EAF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我先前为自己设定的处理毕德尔先生（Mr B.）的规则，使我也略过这个问题而不作进一步的探究；虽然，既已考虑了他关于上帝本性和属性的观念，我几乎无法避免推测，他如此粗略地提出上帝创造工作完成的时间，是意图暗示一种关于上帝工作的粗俗观念，这绝不适合祂全能地产生万物。</w:t>
      </w:r>
    </w:p>
    <w:p w14:paraId="7FB75443">
      <w:pPr>
        <w:spacing w:line="283" w:lineRule="auto"/>
        <w:rPr>
          <w:rFonts w:hint="eastAsia" w:ascii="华文楷体" w:hAnsi="华文楷体" w:eastAsia="华文楷体" w:cs="华文楷体"/>
          <w:sz w:val="30"/>
          <w:szCs w:val="30"/>
        </w:rPr>
      </w:pPr>
    </w:p>
    <w:p w14:paraId="4929CE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speaking of things no farther than enforced, Ishall not insist on this query.</w:t>
      </w:r>
    </w:p>
    <w:p w14:paraId="0C8903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但只说被迫要说的话，我将不坚持这个问题。</w:t>
      </w:r>
    </w:p>
    <w:p w14:paraId="4D3B38C6">
      <w:pPr>
        <w:spacing w:line="283" w:lineRule="auto"/>
        <w:rPr>
          <w:rFonts w:hint="eastAsia" w:ascii="华文楷体" w:hAnsi="华文楷体" w:eastAsia="华文楷体" w:cs="华文楷体"/>
          <w:sz w:val="30"/>
          <w:szCs w:val="30"/>
        </w:rPr>
      </w:pPr>
    </w:p>
    <w:p w14:paraId="05A34B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third is, "How did God create man?" and the answer is, Gen. 2:7.</w:t>
      </w:r>
    </w:p>
    <w:p w14:paraId="2E0ACD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他的第三个问题是，“上帝如何创造人？”答案是，创世记 2:7。</w:t>
      </w:r>
    </w:p>
    <w:p w14:paraId="0F889104">
      <w:pPr>
        <w:spacing w:line="283" w:lineRule="auto"/>
        <w:rPr>
          <w:rFonts w:hint="eastAsia" w:ascii="华文楷体" w:hAnsi="华文楷体" w:eastAsia="华文楷体" w:cs="华文楷体"/>
          <w:sz w:val="30"/>
          <w:szCs w:val="30"/>
        </w:rPr>
      </w:pPr>
    </w:p>
    <w:p w14:paraId="17C666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he adds a fourth, "How did he create woman?" which be resolves from Gen. 2:21, 22.</w:t>
      </w:r>
    </w:p>
    <w:p w14:paraId="4778A4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他接着加上第四个问题，“祂如何创造女人？”他用创世记 2:21, 22 来解答。</w:t>
      </w:r>
    </w:p>
    <w:p w14:paraId="05F78C93">
      <w:pPr>
        <w:spacing w:line="283" w:lineRule="auto"/>
        <w:rPr>
          <w:rFonts w:hint="eastAsia" w:ascii="华文楷体" w:hAnsi="华文楷体" w:eastAsia="华文楷体" w:cs="华文楷体"/>
          <w:sz w:val="30"/>
          <w:szCs w:val="30"/>
        </w:rPr>
      </w:pPr>
    </w:p>
    <w:p w14:paraId="3D97F2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undertaking to give all the grounds of religion in his Catechisms, teacheth as well by his silence as his expressions.</w:t>
      </w:r>
    </w:p>
    <w:p w14:paraId="13E6EF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B.）在他的《要理问答》中，着手提供宗教的所有基础，他既通过他的表达，也通过他的沉默来教导。</w:t>
      </w:r>
    </w:p>
    <w:p w14:paraId="24245B63">
      <w:pPr>
        <w:spacing w:line="283" w:lineRule="auto"/>
        <w:rPr>
          <w:rFonts w:hint="eastAsia" w:ascii="华文楷体" w:hAnsi="华文楷体" w:eastAsia="华文楷体" w:cs="华文楷体"/>
          <w:sz w:val="30"/>
          <w:szCs w:val="30"/>
        </w:rPr>
      </w:pPr>
    </w:p>
    <w:p w14:paraId="78DD7F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mentions not,in the known doctrine he opposeth, he may well be interpreted to reject.</w:t>
      </w:r>
    </w:p>
    <w:p w14:paraId="206104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在他所反对的已知教义中，他所不提及的，很可以被解释为他所拒绝的。</w:t>
      </w:r>
    </w:p>
    <w:p w14:paraId="2C01D5C5">
      <w:pPr>
        <w:spacing w:line="283" w:lineRule="auto"/>
        <w:rPr>
          <w:rFonts w:hint="eastAsia" w:ascii="华文楷体" w:hAnsi="华文楷体" w:eastAsia="华文楷体" w:cs="华文楷体"/>
          <w:sz w:val="30"/>
          <w:szCs w:val="30"/>
        </w:rPr>
      </w:pPr>
    </w:p>
    <w:p w14:paraId="581E01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matter whereof man and woman were made, Mr B.'s answers do express it; but as to the condition and state wherein they were made, of that he is silent, though he knows the Scripture doth much more abound in delivering the one than the other.</w:t>
      </w:r>
    </w:p>
    <w:p w14:paraId="1C12F6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至于男人和女人是用什么造的，毕德尔先生（Mr B.）的回答表达了；但至于他们被造时的状况和状态，他却保持沉默，尽管他知道圣经在传达前者上远比后者丰富。</w:t>
      </w:r>
    </w:p>
    <w:p w14:paraId="49D50262">
      <w:pPr>
        <w:spacing w:line="283" w:lineRule="auto"/>
        <w:rPr>
          <w:rFonts w:hint="eastAsia" w:ascii="华文楷体" w:hAnsi="华文楷体" w:eastAsia="华文楷体" w:cs="华文楷体"/>
          <w:sz w:val="30"/>
          <w:szCs w:val="30"/>
        </w:rPr>
      </w:pPr>
    </w:p>
    <w:p w14:paraId="39A70B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his silence in this thing be imputed to oversight or forgetfulness, considering how subservient it is to his intendment in his last two questions, for the subverting of the doctrine of original sin, and the denial of all those effects and consequences of the first breach of covenant whereof he speaks.</w:t>
      </w:r>
    </w:p>
    <w:p w14:paraId="72DA6D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他在这件事上的沉默，也不能归咎于疏忽或遗忘，考虑到这对他最后两个问题的意图是何等有助，即为了颠覆原罪的教义，并否认他所说的第一次违约的所有后果和影响。</w:t>
      </w:r>
    </w:p>
    <w:p w14:paraId="4042C5A1">
      <w:pPr>
        <w:spacing w:line="283" w:lineRule="auto"/>
        <w:rPr>
          <w:rFonts w:hint="eastAsia" w:ascii="华文楷体" w:hAnsi="华文楷体" w:eastAsia="华文楷体" w:cs="华文楷体"/>
          <w:sz w:val="30"/>
          <w:szCs w:val="30"/>
        </w:rPr>
      </w:pPr>
    </w:p>
    <w:p w14:paraId="636184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upon another account, take notice that man was made in the image of God: but whereas hitherto Christians have supposed that that denoted some spiritual perfection bestowed on man, wherein he resembles God, Mr B. hath discovered that it is only an expression of some imperfection of God, wherein he resembles man; which yet he will as hardly persuade us of as that a man hath seven eyes or two wings, which are ascribed unto God also.</w:t>
      </w:r>
    </w:p>
    <w:p w14:paraId="56AFAD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他可以，出于另一个原因，注意到人是按上帝的形象造的：但基督徒至今都认为，那表示人被赋予了某种属灵的完美，在其中他像上帝，毕德尔先生（Mr B.）却发现，那只是表达上帝的某种不完美，在其中祂像人；然而，他要说服我们相信这一点，将和说服我们相信人有七只眼睛或两只翅膀一样困难，而这些也被归于上帝。</w:t>
      </w:r>
    </w:p>
    <w:p w14:paraId="56581F93">
      <w:pPr>
        <w:spacing w:line="283" w:lineRule="auto"/>
        <w:rPr>
          <w:rFonts w:hint="eastAsia" w:ascii="华文楷体" w:hAnsi="华文楷体" w:eastAsia="华文楷体" w:cs="华文楷体"/>
          <w:sz w:val="30"/>
          <w:szCs w:val="30"/>
        </w:rPr>
      </w:pPr>
    </w:p>
    <w:p w14:paraId="51C7CA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was created in a resemblance and likeness unto God in that immortal substance breathed into his nostrils, Gen. 2:7, in the excellent rational faculties thereof, in the dominion he was intrusted withal over a great part of God's creation, but especially in the integrity and uprightness of his person, Eccles. 7:29, wherein he stood before God, in reference to the obedience required at his hands,—which condition, by the implanting of new qualities in our soul, we are, through Christ, in some measure renewed unto, Col. 3:10, 12, Eph. 4:24,—the Scripture is clear, evident, and full in the discovery of; but hereof Mr B. conceives not himself bound to take notice.</w:t>
      </w:r>
    </w:p>
    <w:p w14:paraId="324837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人被造时，在他鼻孔里所吹入的那不朽的实体上，创世记 2:7，在那实体卓越的理性官能上，在他被托付管理上帝大部分创造物的权柄上，尤其是在他人格的正直和诚实上，传道书 7:29，在其中他站在上帝面前，就祂手中所要求的顺服而言，与上帝有相似和样式——通过在我们灵魂中植入新的品质，我们藉着基督，在某种程度上被更新到这种状况，歌罗西书 3:10, 12，以弗所书 4:24——圣经在揭示这一点上是清楚、明显和充分的；但毕德尔先生（Mr B.）认为他自己没有义务注意到这一点。</w:t>
      </w:r>
    </w:p>
    <w:p w14:paraId="4DD1162D">
      <w:pPr>
        <w:spacing w:line="283" w:lineRule="auto"/>
        <w:rPr>
          <w:rFonts w:hint="eastAsia" w:ascii="华文楷体" w:hAnsi="华文楷体" w:eastAsia="华文楷体" w:cs="华文楷体"/>
          <w:sz w:val="30"/>
          <w:szCs w:val="30"/>
        </w:rPr>
      </w:pPr>
    </w:p>
    <w:p w14:paraId="0EEF8C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farther needful to be spoken as to the state of man before the fall will fall under the consideration of the last question of this chapter.</w:t>
      </w:r>
    </w:p>
    <w:p w14:paraId="028439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但关于人在堕落前的状况，尚需进一步说的话，将归于本章最后一个问题的考量之下。</w:t>
      </w:r>
    </w:p>
    <w:p w14:paraId="742C9848">
      <w:pPr>
        <w:spacing w:line="283" w:lineRule="auto"/>
        <w:rPr>
          <w:rFonts w:hint="eastAsia" w:ascii="华文楷体" w:hAnsi="华文楷体" w:eastAsia="华文楷体" w:cs="华文楷体"/>
          <w:sz w:val="30"/>
          <w:szCs w:val="30"/>
        </w:rPr>
      </w:pPr>
    </w:p>
    <w:p w14:paraId="7B8417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B.'s process in the following questions is, to express the story of man's outward condition, unto the eighth, where he inquires after the commandment given of God to man when he put him into the garden, in these words:—"Q.</w:t>
      </w:r>
    </w:p>
    <w:p w14:paraId="1AB9DE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B.）在接下来的问题中的过程，是表达人外在状况的故事，直到第八个问题，他用这些话询问上帝将人安置在园中时所给他的命令：——“问：</w:t>
      </w:r>
    </w:p>
    <w:p w14:paraId="32964220">
      <w:pPr>
        <w:spacing w:line="283" w:lineRule="auto"/>
        <w:rPr>
          <w:rFonts w:hint="eastAsia" w:ascii="华文楷体" w:hAnsi="华文楷体" w:eastAsia="华文楷体" w:cs="华文楷体"/>
          <w:sz w:val="30"/>
          <w:szCs w:val="30"/>
        </w:rPr>
      </w:pPr>
    </w:p>
    <w:p w14:paraId="69AA81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commandment gave he to the man when be put him into the garden?"</w:t>
      </w:r>
    </w:p>
    <w:p w14:paraId="60C729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祂将人安置在园中时，给了他什么命令？”</w:t>
      </w:r>
    </w:p>
    <w:p w14:paraId="3996622F">
      <w:pPr>
        <w:spacing w:line="283" w:lineRule="auto"/>
        <w:rPr>
          <w:rFonts w:hint="eastAsia" w:ascii="华文楷体" w:hAnsi="华文楷体" w:eastAsia="华文楷体" w:cs="华文楷体"/>
          <w:sz w:val="30"/>
          <w:szCs w:val="30"/>
        </w:rPr>
      </w:pPr>
    </w:p>
    <w:p w14:paraId="4B5AE8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resolves from Gen. 2:16, 17.</w:t>
      </w:r>
    </w:p>
    <w:p w14:paraId="0678EF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他用创世记 2:16, 17 来解答。</w:t>
      </w:r>
    </w:p>
    <w:p w14:paraId="5D9E4318">
      <w:pPr>
        <w:spacing w:line="283" w:lineRule="auto"/>
        <w:rPr>
          <w:rFonts w:hint="eastAsia" w:ascii="华文楷体" w:hAnsi="华文楷体" w:eastAsia="华文楷体" w:cs="华文楷体"/>
          <w:sz w:val="30"/>
          <w:szCs w:val="30"/>
        </w:rPr>
      </w:pPr>
    </w:p>
    <w:p w14:paraId="6636CA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gave our first parents the command expressed is undeniable.</w:t>
      </w:r>
    </w:p>
    <w:p w14:paraId="5D2D50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上帝给了我们始祖所表达的命令，这是无可否认的。</w:t>
      </w:r>
    </w:p>
    <w:p w14:paraId="7F8AEE9B">
      <w:pPr>
        <w:spacing w:line="283" w:lineRule="auto"/>
        <w:rPr>
          <w:rFonts w:hint="eastAsia" w:ascii="华文楷体" w:hAnsi="华文楷体" w:eastAsia="华文楷体" w:cs="华文楷体"/>
          <w:sz w:val="30"/>
          <w:szCs w:val="30"/>
        </w:rPr>
      </w:pPr>
    </w:p>
    <w:p w14:paraId="24E20D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matter chiefly expressed in that command was all or the principal part of what he required of them, Mr B. doth not go about to prove.</w:t>
      </w:r>
    </w:p>
    <w:p w14:paraId="14337A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那命令中所主要表达的事，是祂要求他们的全部或主要部分，毕德尔先生（Mr B.）并没有试图去证明。</w:t>
      </w:r>
    </w:p>
    <w:p w14:paraId="6341B3A5">
      <w:pPr>
        <w:spacing w:line="283" w:lineRule="auto"/>
        <w:rPr>
          <w:rFonts w:hint="eastAsia" w:ascii="华文楷体" w:hAnsi="华文楷体" w:eastAsia="华文楷体" w:cs="华文楷体"/>
          <w:sz w:val="30"/>
          <w:szCs w:val="30"/>
        </w:rPr>
      </w:pPr>
    </w:p>
    <w:p w14:paraId="5CDB05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desire to know of him whether God did not in that estate require of them that they should love him, fear him, believe him, acknowledge their dependence on him, in universal obedience to his will?</w:t>
      </w:r>
    </w:p>
    <w:p w14:paraId="0DAD82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我只想知道，上帝在那样的状况下，岂不是要求他们要爱祂、敬畏祂、信祂、承认他们对祂的依赖，在普遍顺服祂的旨意上吗？</w:t>
      </w:r>
    </w:p>
    <w:p w14:paraId="531419AB">
      <w:pPr>
        <w:spacing w:line="283" w:lineRule="auto"/>
        <w:rPr>
          <w:rFonts w:hint="eastAsia" w:ascii="华文楷体" w:hAnsi="华文楷体" w:eastAsia="华文楷体" w:cs="华文楷体"/>
          <w:sz w:val="30"/>
          <w:szCs w:val="30"/>
        </w:rPr>
      </w:pPr>
    </w:p>
    <w:p w14:paraId="59525B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a suitableness unto all this duty were not wrought within them by God?</w:t>
      </w:r>
    </w:p>
    <w:p w14:paraId="4F238E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并且上帝岂不是在他们里面造作了一种与所有这些本分相称的性情吗？</w:t>
      </w:r>
    </w:p>
    <w:p w14:paraId="1C81ED82">
      <w:pPr>
        <w:spacing w:line="283" w:lineRule="auto"/>
        <w:rPr>
          <w:rFonts w:hint="eastAsia" w:ascii="华文楷体" w:hAnsi="华文楷体" w:eastAsia="华文楷体" w:cs="华文楷体"/>
          <w:sz w:val="30"/>
          <w:szCs w:val="30"/>
        </w:rPr>
      </w:pPr>
    </w:p>
    <w:p w14:paraId="73E050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shall say No, and that God required no more of them but only not to eat of the tree of knowledge of good and evil, I desire to know whether they might have hated God, abhorred him, believed Satan, and yet been free from the threatening here mentioned, if they had only forbore the outward eating of the fruit?</w:t>
      </w:r>
    </w:p>
    <w:p w14:paraId="3B4899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如果他说是，并且上帝只要求他们不吃分别善恶树的果子，我希望知道，如果他们只禁戒外在吃那果子，他们是否可以恨恶上帝、憎恶祂、相信撒旦，而仍然免于这里提到的威胁？</w:t>
      </w:r>
    </w:p>
    <w:p w14:paraId="3E901522">
      <w:pPr>
        <w:spacing w:line="283" w:lineRule="auto"/>
        <w:rPr>
          <w:rFonts w:hint="eastAsia" w:ascii="华文楷体" w:hAnsi="华文楷体" w:eastAsia="华文楷体" w:cs="华文楷体"/>
          <w:sz w:val="30"/>
          <w:szCs w:val="30"/>
        </w:rPr>
      </w:pPr>
    </w:p>
    <w:p w14:paraId="4CAD16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shall be granted,I hope I need not insist to manifest what will easily be inferred, nor to show how impossible this is, God continuing God, and man a rational creature.</w:t>
      </w:r>
    </w:p>
    <w:p w14:paraId="6DA5DA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如果这被承认，我希望我无需坚持去显明那将轻易推断出的，也无需去说明这是何等不可能，只要上帝仍是上帝，人仍是理性的受造物。</w:t>
      </w:r>
    </w:p>
    <w:p w14:paraId="2C494D82">
      <w:pPr>
        <w:spacing w:line="283" w:lineRule="auto"/>
        <w:rPr>
          <w:rFonts w:hint="eastAsia" w:ascii="华文楷体" w:hAnsi="华文楷体" w:eastAsia="华文楷体" w:cs="华文楷体"/>
          <w:sz w:val="30"/>
          <w:szCs w:val="30"/>
        </w:rPr>
      </w:pPr>
    </w:p>
    <w:p w14:paraId="0695A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shall say that certainly God did require that they should own him for God,—that is, believe him, love him, fear him, and worship him, according to all that he should reveal to them and require of them,—I desire to know whether this particular command could be any other than sacramental and symbolical as to the matter of it, being a thing of so small importance in its own nature, in comparison of those moral acknowledgments of God before mentioned; and to that question Ishall not need to add more.</w:t>
      </w:r>
    </w:p>
    <w:p w14:paraId="4D0D72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要说，上帝确实要求他们承认祂为上帝——也就是说，信祂、爱祂、敬畏祂，并按照祂向他们所启示和要求的一切来敬拜祂——我希望知道，这个特定的命令，就其内容而言，岂能不是圣礼性和象征性的，因为它本身在其本性上，与前面提到的那些对上帝的道德承认相比，是何等微不足道；而对于那个问题，我无需再多说了。</w:t>
      </w:r>
    </w:p>
    <w:p w14:paraId="08E92CCB">
      <w:pPr>
        <w:spacing w:line="283" w:lineRule="auto"/>
        <w:rPr>
          <w:rFonts w:hint="eastAsia" w:ascii="华文楷体" w:hAnsi="华文楷体" w:eastAsia="华文楷体" w:cs="华文楷体"/>
          <w:sz w:val="30"/>
          <w:szCs w:val="30"/>
        </w:rPr>
      </w:pPr>
    </w:p>
    <w:p w14:paraId="4B2829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may justly be supposed that Mr B. is not without some thoughts of deviation from the truth in the following questions, yet the last being of most importance, and he being express therein in denying all the effects of the first sin, but only the curse that came upon the outward, visible world, Ishall insist only on that, and close our consideration of this chapter.</w:t>
      </w:r>
    </w:p>
    <w:p w14:paraId="7638B4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虽然可以公正地假设，毕德尔先生（Mr B.）在接下来的问题中并非没有偏离真理的想法，但最后一个问题最为重要，并且他在其中明确地否认了第一罪的所有后果，只承认那临到外在、可见世界的咒诅，我将只坚持这一点，并结束我们对本章的考量。</w:t>
      </w:r>
    </w:p>
    <w:p w14:paraId="6E4227CC">
      <w:pPr>
        <w:spacing w:line="283" w:lineRule="auto"/>
        <w:rPr>
          <w:rFonts w:hint="eastAsia" w:ascii="华文楷体" w:hAnsi="华文楷体" w:eastAsia="华文楷体" w:cs="华文楷体"/>
          <w:sz w:val="30"/>
          <w:szCs w:val="30"/>
        </w:rPr>
      </w:pPr>
    </w:p>
    <w:p w14:paraId="0D8342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question is thus proposed: "Q. Did the sin of our first parents in eating of the forbidden fruit bring both upon them and their posterity the guilt of hell-fire, deface the image of God in them, darken their understandings, enslave their wills, deprive them of power to do good, and cause mortality?</w:t>
      </w:r>
    </w:p>
    <w:p w14:paraId="753FA7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问题是这样提出的：“问：我们始祖吃禁果的罪，是否给他们和他们的后裔带来了地狱之火的罪咎，玷污了他们里面上帝的形象，使他们的理解力昏暗，奴役了他们的意志，剥夺了他们行善的能力，并导致了必死性？</w:t>
      </w:r>
    </w:p>
    <w:p w14:paraId="586766AF">
      <w:pPr>
        <w:spacing w:line="283" w:lineRule="auto"/>
        <w:rPr>
          <w:rFonts w:hint="eastAsia" w:ascii="华文楷体" w:hAnsi="华文楷体" w:eastAsia="华文楷体" w:cs="华文楷体"/>
          <w:sz w:val="30"/>
          <w:szCs w:val="30"/>
        </w:rPr>
      </w:pPr>
    </w:p>
    <w:p w14:paraId="22DD02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what are the true penalties denounced against them for that offence?"</w:t>
      </w:r>
    </w:p>
    <w:p w14:paraId="70156E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如果不是，为那罪行向他们宣告的真正刑罚是什么？”</w:t>
      </w:r>
    </w:p>
    <w:p w14:paraId="5BBA571D">
      <w:pPr>
        <w:spacing w:line="283" w:lineRule="auto"/>
        <w:rPr>
          <w:rFonts w:hint="eastAsia" w:ascii="华文楷体" w:hAnsi="华文楷体" w:eastAsia="华文楷体" w:cs="华文楷体"/>
          <w:sz w:val="30"/>
          <w:szCs w:val="30"/>
        </w:rPr>
      </w:pPr>
    </w:p>
    <w:p w14:paraId="542C80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 answers from Gen. 3:16–19.</w:t>
      </w:r>
    </w:p>
    <w:p w14:paraId="43D483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他用创世记 3:16–19 来回答。</w:t>
      </w:r>
    </w:p>
    <w:p w14:paraId="4C328FC5">
      <w:pPr>
        <w:spacing w:line="283" w:lineRule="auto"/>
        <w:rPr>
          <w:rFonts w:hint="eastAsia" w:ascii="华文楷体" w:hAnsi="华文楷体" w:eastAsia="华文楷体" w:cs="华文楷体"/>
          <w:sz w:val="30"/>
          <w:szCs w:val="30"/>
        </w:rPr>
      </w:pPr>
    </w:p>
    <w:p w14:paraId="31ADA4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sin of our first parents was may easily be discovered from what was said before concerning the commandment given to them.</w:t>
      </w:r>
    </w:p>
    <w:p w14:paraId="0DCEAA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我们始祖的罪是什么，从前面所说的、关于给他们的命令，可以轻易地发现。</w:t>
      </w:r>
    </w:p>
    <w:p w14:paraId="5D0D8741">
      <w:pPr>
        <w:spacing w:line="283" w:lineRule="auto"/>
        <w:rPr>
          <w:rFonts w:hint="eastAsia" w:ascii="华文楷体" w:hAnsi="华文楷体" w:eastAsia="华文楷体" w:cs="华文楷体"/>
          <w:sz w:val="30"/>
          <w:szCs w:val="30"/>
        </w:rPr>
      </w:pPr>
    </w:p>
    <w:p w14:paraId="67E094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universal obedience was required of themunto God, according to the tenor of the law of their creation, their sin was an universal rebellion against and apostasy from him; which though it expressed itself in the peculiar transgression of that command mentioned, yet it is far from being reducible to any one kind of sin, whose whole nature is comprised in that expression.</w:t>
      </w:r>
    </w:p>
    <w:p w14:paraId="741390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按照他们被造的律法的旨趣，要求他们对上帝普遍顺服，那么他们的罪就是对祂的普遍背叛和离道；这虽然在那个提到的命令的特殊违背中表达出来，但它远非能被归结为任何一种罪，其全部本性都包含在那个表达中。</w:t>
      </w:r>
    </w:p>
    <w:p w14:paraId="11107DDA">
      <w:pPr>
        <w:spacing w:line="283" w:lineRule="auto"/>
        <w:rPr>
          <w:rFonts w:hint="eastAsia" w:ascii="华文楷体" w:hAnsi="华文楷体" w:eastAsia="华文楷体" w:cs="华文楷体"/>
          <w:sz w:val="30"/>
          <w:szCs w:val="30"/>
        </w:rPr>
      </w:pPr>
    </w:p>
    <w:p w14:paraId="4813B1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effects of this sin commonly assigned, Mr B. annumerates and rejects six, sundry whereof are coincident with, and all but one reducible to, that general head of loss of the image of God; but for the exclusion of them all at once from being any effects of the first sin, Mr B. thus argues: "If there were no effects or consequences of the first sin but what are expressly mentioned, Gen. 3:16–19, then those now mentioned are no effects of it; but there are no effects or consequences of that first sinbut what are mentioned in that place:" therefore those recounted in his query, and commonly esteemed such, are to be cashiered from any such place in the thoughts of men.</w:t>
      </w:r>
    </w:p>
    <w:p w14:paraId="0BCB26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关于这罪通常被归于的后果，毕德尔先生（Mr B.）列举并拒绝了六个，其中几个是重合的，并且除了一个之外，都可归结于失去上帝形象的总题之下；但为了将它们一次性地全部排除于第一罪的任何后果之外，毕德尔先生（Mr B.）如此论证：“如果第一罪没有任何后果或影响，除了创世记 3:16–19 中明确提到的那些，那么现在提到的那些就不是它的后果；但那个第一罪没有任何后果或影响，除了在那个地方提到的那些：”因此，他问题中列举的、并通常被认为是如此的那些，应当从人们的思想中任何这样的位置上被革除。</w:t>
      </w:r>
    </w:p>
    <w:p w14:paraId="426D4FCC">
      <w:pPr>
        <w:spacing w:line="283" w:lineRule="auto"/>
        <w:rPr>
          <w:rFonts w:hint="eastAsia" w:ascii="华文楷体" w:hAnsi="华文楷体" w:eastAsia="华文楷体" w:cs="华文楷体"/>
          <w:sz w:val="30"/>
          <w:szCs w:val="30"/>
        </w:rPr>
      </w:pPr>
    </w:p>
    <w:p w14:paraId="6A0943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words insisted on by Mr B. being expressive of the curse of God for sin on man, and on the whole creation here below for his sake, it will not be easy for him to evince that none of the things he rejects are not eminently inwrapped in them.</w:t>
      </w:r>
    </w:p>
    <w:p w14:paraId="1A252D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答：毕德尔先生（Mr B.）所坚持的话语，是表达上帝因罪而对人的咒诅，以及因人的缘故而对地上整个受造界的咒诅，他要证明他所拒绝的那些事，没有一件不是显著地包含在其中的，这并非易事。</w:t>
      </w:r>
    </w:p>
    <w:p w14:paraId="57E1571D">
      <w:pPr>
        <w:spacing w:line="283" w:lineRule="auto"/>
        <w:rPr>
          <w:rFonts w:hint="eastAsia" w:ascii="华文楷体" w:hAnsi="华文楷体" w:eastAsia="华文楷体" w:cs="华文楷体"/>
          <w:sz w:val="30"/>
          <w:szCs w:val="30"/>
        </w:rPr>
      </w:pPr>
    </w:p>
    <w:p w14:paraId="36BB9A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God have denounced and actually inflicted such a curse on the whole creation, which he had put in subjection to man, as well as upon man himself, and actually have inflicted it with so much dread and severity as he hath done, if the transgression upon the account whereof he did it had not been as universal a rebellion against him as could be fallen into?</w:t>
      </w:r>
    </w:p>
    <w:p w14:paraId="4C0E69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所因之而行的违背，不是一场尽可能普遍的对祂的背叛，祂岂会宣告并实际地将这样的咒诅，加在祂曾置于人管辖之下的整个受造界，以及人自己身上，并且以祂所行的如此恐惧和严厉来实际地施加它吗？</w:t>
      </w:r>
    </w:p>
    <w:p w14:paraId="5D7C919C">
      <w:pPr>
        <w:spacing w:line="283" w:lineRule="auto"/>
        <w:rPr>
          <w:rFonts w:hint="eastAsia" w:ascii="华文楷体" w:hAnsi="华文楷体" w:eastAsia="华文楷体" w:cs="华文楷体"/>
          <w:sz w:val="30"/>
          <w:szCs w:val="30"/>
        </w:rPr>
      </w:pPr>
    </w:p>
    <w:p w14:paraId="68290E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fell in his whole dependence from God, and is cursed universally, in all his concernments, spiritual and temporal.</w:t>
      </w:r>
    </w:p>
    <w:p w14:paraId="19FCBE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人在他对上帝的全部依赖上堕落了，并在他所有的关切上，无论是属灵的还是属世的，都普遍地被咒诅了。</w:t>
      </w:r>
    </w:p>
    <w:p w14:paraId="243748D7">
      <w:pPr>
        <w:spacing w:line="283" w:lineRule="auto"/>
        <w:rPr>
          <w:rFonts w:hint="eastAsia" w:ascii="华文楷体" w:hAnsi="华文楷体" w:eastAsia="华文楷体" w:cs="华文楷体"/>
          <w:sz w:val="30"/>
          <w:szCs w:val="30"/>
        </w:rPr>
      </w:pPr>
    </w:p>
    <w:p w14:paraId="3EFD0B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indeed the only place of Scripture where the effects of our apostasy from God, in the sinof our first parents, are described?</w:t>
      </w:r>
    </w:p>
    <w:p w14:paraId="0A52EF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但这确实是圣经中唯一一处描述我们在始祖的罪中背离上帝的后果的地方吗？</w:t>
      </w:r>
    </w:p>
    <w:p w14:paraId="60CA0B0C">
      <w:pPr>
        <w:spacing w:line="283" w:lineRule="auto"/>
        <w:rPr>
          <w:rFonts w:hint="eastAsia" w:ascii="华文楷体" w:hAnsi="华文楷体" w:eastAsia="华文楷体" w:cs="华文楷体"/>
          <w:sz w:val="30"/>
          <w:szCs w:val="30"/>
        </w:rPr>
      </w:pPr>
    </w:p>
    <w:p w14:paraId="047FD2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may as well tell us that Gen. 3:15 is the only place where mention is made of Jesus Christ, for there he is mentioned.</w:t>
      </w:r>
    </w:p>
    <w:p w14:paraId="3FDAA3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B.）倒不如告诉我们，创世记 3:15 是唯一一处提及耶稣基督的地方，因为那里提到了祂。</w:t>
      </w:r>
    </w:p>
    <w:p w14:paraId="5DE3CA6F">
      <w:pPr>
        <w:spacing w:line="283" w:lineRule="auto"/>
        <w:rPr>
          <w:rFonts w:hint="eastAsia" w:ascii="华文楷体" w:hAnsi="华文楷体" w:eastAsia="华文楷体" w:cs="华文楷体"/>
          <w:sz w:val="30"/>
          <w:szCs w:val="30"/>
        </w:rPr>
      </w:pPr>
    </w:p>
    <w:p w14:paraId="4B6BFA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little to clear this whole matter in our passage, though what hath been spoken may suffice to make naked Mr B.'s sophistry:—</w:t>
      </w:r>
    </w:p>
    <w:p w14:paraId="0E862C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但为在我们经过时稍稍澄清这整件事，虽然所说的话已足以揭露毕德尔先生（Mr B.）的诡辩：——</w:t>
      </w:r>
    </w:p>
    <w:p w14:paraId="2F5A5105">
      <w:pPr>
        <w:spacing w:line="283" w:lineRule="auto"/>
        <w:rPr>
          <w:rFonts w:hint="eastAsia" w:ascii="华文楷体" w:hAnsi="华文楷体" w:eastAsia="华文楷体" w:cs="华文楷体"/>
          <w:sz w:val="30"/>
          <w:szCs w:val="30"/>
        </w:rPr>
      </w:pPr>
    </w:p>
    <w:p w14:paraId="779489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the effects of the first sin, we understand every thing of evil that, either within or without, in respect of a present or future condition, in reference to God and the fruition of him whereto man was created, or the enjoyment of any goodness from God, is come upon mankind, by the just ordination and appointment of God, whereunto man was not obnoxious in his primitive state and condition.</w:t>
      </w:r>
    </w:p>
    <w:p w14:paraId="09CC53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用第一罪的后果，来理解每一件恶事，无论是内在的还是外在的，就现在或将来的状况而言，就人被造时所要达成的、对上帝的享有而言，或是就从上帝那里享受任何好处而言，因上帝公义的命定和安排而临到人类，而人在他原始的状态和状况中本不致于此。</w:t>
      </w:r>
    </w:p>
    <w:p w14:paraId="25E946F0">
      <w:pPr>
        <w:spacing w:line="283" w:lineRule="auto"/>
        <w:rPr>
          <w:rFonts w:hint="eastAsia" w:ascii="华文楷体" w:hAnsi="华文楷体" w:eastAsia="华文楷体" w:cs="华文楷体"/>
          <w:sz w:val="30"/>
          <w:szCs w:val="30"/>
        </w:rPr>
      </w:pPr>
    </w:p>
    <w:p w14:paraId="26A3A1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at present at all engaged to speak de modo, of what is privative, what positive, in original sin, of the way of the traduction or propagation of it, of the imputation of the guilt of the first sin, and adhesion of the pollution of our nature defiled thereby, or any other questions that are coincident with these in the usual inquest made into and after the sin of Adam and the fruits of it; but only as to the things themselves, which are here wholly denied.</w:t>
      </w:r>
    </w:p>
    <w:p w14:paraId="28D8DF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完全无意谈论原罪的方式，即其中什么是剥夺性的，什么是积极性的，谈论它的遗传或传播方式，谈论第一罪的罪咎的归算，以及我们由此被玷污的本性的污染的附着，或任何其他与这些在通常对亚当的罪及其后果的探究中重合的问题；而只谈论那些在这里被完全否认的事物本身。</w:t>
      </w:r>
    </w:p>
    <w:p w14:paraId="20EB33CF">
      <w:pPr>
        <w:spacing w:line="283" w:lineRule="auto"/>
        <w:rPr>
          <w:rFonts w:hint="eastAsia" w:ascii="华文楷体" w:hAnsi="华文楷体" w:eastAsia="华文楷体" w:cs="华文楷体"/>
          <w:sz w:val="30"/>
          <w:szCs w:val="30"/>
        </w:rPr>
      </w:pPr>
    </w:p>
    <w:p w14:paraId="1EDEB2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t>
      </w:r>
    </w:p>
    <w:p w14:paraId="09FD9E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w:t>
      </w:r>
    </w:p>
    <w:p w14:paraId="1B2610B5">
      <w:pPr>
        <w:spacing w:line="283" w:lineRule="auto"/>
        <w:rPr>
          <w:rFonts w:hint="eastAsia" w:ascii="华文楷体" w:hAnsi="华文楷体" w:eastAsia="华文楷体" w:cs="华文楷体"/>
          <w:sz w:val="30"/>
          <w:szCs w:val="30"/>
        </w:rPr>
      </w:pPr>
    </w:p>
    <w:p w14:paraId="707EE6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whatsoever is evil in man by nature, whatever he is obnoxious and liable unto that is hurtful and destructive to him and all men in common, in reference to the end whereto they were created, or any title wherewith they were at first intrusted, is all wholly the effect of the first sin, and is in solidum to be ascribed thereunto, is easily demonstrated; for,—</w:t>
      </w:r>
    </w:p>
    <w:p w14:paraId="0C26BD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凡人本性中邪恶的，凡他易于遭受并对他和所有人都共同有害和毁灭的，就他们被造的目的而言，或就他们起初被托付的任何名分而言，都完全是第一罪的后果，并且应整体地归于它，这是容易证明的；因为，——</w:t>
      </w:r>
    </w:p>
    <w:p w14:paraId="5AA0C97F">
      <w:pPr>
        <w:spacing w:line="283" w:lineRule="auto"/>
        <w:rPr>
          <w:rFonts w:hint="eastAsia" w:ascii="华文楷体" w:hAnsi="华文楷体" w:eastAsia="华文楷体" w:cs="华文楷体"/>
          <w:sz w:val="30"/>
          <w:szCs w:val="30"/>
        </w:rPr>
      </w:pPr>
    </w:p>
    <w:p w14:paraId="40E7C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which is common to all things in any kind, and is proper to them only of that kind, must needs have some common cause equally respecting the whole kind: but now of the evils that are common to all mankind, and peculiar or proper to them and every one of them, there can be no cause but that which equally concerns them all; which, by the testimony of God himself, was this fall of Adam, Rom. 5:12, 15–19.</w:t>
      </w:r>
    </w:p>
    <w:p w14:paraId="71F211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任何种类中，对所有事物都共同，并且只对该种类的事物是特有的，必定有某个同样关系到整个种类的共同原因：但现在，对全人类都共同，并且对他们和他们每一个人都是独特或特有的邪恶，不可能有任何原因，除了那个同样关系到他们所有人的原因；而根据上帝自己的见证，那就是亚当的这次堕落，罗马书 5:12, 15–19。</w:t>
      </w:r>
    </w:p>
    <w:p w14:paraId="7A128234">
      <w:pPr>
        <w:spacing w:line="283" w:lineRule="auto"/>
        <w:rPr>
          <w:rFonts w:hint="eastAsia" w:ascii="华文楷体" w:hAnsi="华文楷体" w:eastAsia="华文楷体" w:cs="华文楷体"/>
          <w:sz w:val="30"/>
          <w:szCs w:val="30"/>
        </w:rPr>
      </w:pPr>
    </w:p>
    <w:p w14:paraId="4D6EC0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evils that are now incumbent upon men in their natural condition (which what they are shall be afterward considered) were either incumbent on them at their first creation, before the sin and fall of our first parents, or they are come upon them since, through some interposing cause or occasion.</w:t>
      </w:r>
    </w:p>
    <w:p w14:paraId="7314CC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现在加在人自然状况中的邪恶（这些邪恶是什么，将在后面考虑），要么是在他们最初被造时，在我们始祖犯罪和堕落之前，就加在他们身上了，要么是自那以后，通过某个介入的原因或场合临到他们身上的。</w:t>
      </w:r>
    </w:p>
    <w:p w14:paraId="75504BA0">
      <w:pPr>
        <w:spacing w:line="283" w:lineRule="auto"/>
        <w:rPr>
          <w:rFonts w:hint="eastAsia" w:ascii="华文楷体" w:hAnsi="华文楷体" w:eastAsia="华文楷体" w:cs="华文楷体"/>
          <w:sz w:val="30"/>
          <w:szCs w:val="30"/>
        </w:rPr>
      </w:pPr>
    </w:p>
    <w:p w14:paraId="6ED35E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were not in them or on them, that they were not liable or obnoxious to those evils which are now incumbent on them, in their first creation, as they came forth from the hand of God (besides what was said before of the state and condition wherein man was created, even "upright" in the sight of God, in his favour and acceptation, no way obnoxious to his anger and wrath), is evident by the light of this one consideration, namely, that there was nothing in man nor belonging to him, no respect, no regard or relation, but what was purely and immediately of the holy God's creation and institution.</w:t>
      </w:r>
    </w:p>
    <w:p w14:paraId="3E3326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最初被造时，从上帝手中出来时，不在他们里面或身上，他们也不易于或受制于那些现在加在他们身上的邪恶（除了前面所说的，人在被造时的状态和状况，即在上帝眼中是“正直的”，在祂的恩惠和悦纳中，丝毫不致于祂的忿怒和烈怒），这一点从这个考量的亮光中是显而易见的，即，在人里面或属于他的，没有任何方面、任何关系，不是纯粹而直接地出于圣洁上帝的创造和设立。</w:t>
      </w:r>
    </w:p>
    <w:p w14:paraId="0E7E0757">
      <w:pPr>
        <w:spacing w:line="283" w:lineRule="auto"/>
        <w:rPr>
          <w:rFonts w:hint="eastAsia" w:ascii="华文楷体" w:hAnsi="华文楷体" w:eastAsia="华文楷体" w:cs="华文楷体"/>
          <w:sz w:val="30"/>
          <w:szCs w:val="30"/>
        </w:rPr>
      </w:pPr>
    </w:p>
    <w:p w14:paraId="3787B2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contrary to all that he hath revealed or made known to us of himself, that he should be the immediate author of so much evil as is now, by his own testimony, in man by nature, and, without any occasion, of so much vanity and misery as he is subject unto; and, besides, directly thwarting the testimony which he gave of all the works of his hands, that they were exceeding good, it being evident that man, in the condition whereof we speak, is exceeding evil.</w:t>
      </w:r>
    </w:p>
    <w:p w14:paraId="1A5C97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与祂向我们所启示或显明的一切都相反的是，祂竟会是如此多邪恶的直接作者，这些邪恶现在，根据祂自己的见证，是人本性中所固有的，并且，没有任何缘由，是如此多虚空和愁苦的作者，而人正受制于此；此外，这直接违背了祂为祂手所造的一切工作所作的见证，即它们都甚好，而很明显，我们所说的状况下的人，是极其邪恶的。</w:t>
      </w:r>
    </w:p>
    <w:p w14:paraId="1C38EA32">
      <w:pPr>
        <w:spacing w:line="283" w:lineRule="auto"/>
        <w:rPr>
          <w:rFonts w:hint="eastAsia" w:ascii="华文楷体" w:hAnsi="华文楷体" w:eastAsia="华文楷体" w:cs="华文楷体"/>
          <w:sz w:val="30"/>
          <w:szCs w:val="30"/>
        </w:rPr>
      </w:pPr>
    </w:p>
    <w:p w14:paraId="1A6715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all the evil mentioned hath since befallen mankind, then it hath done so either by some chance and accident whereof God was not aware, or by his righteous judgment and appointment, in reference to some procuring and justly-deserving cause of such a punishment.</w:t>
      </w:r>
    </w:p>
    <w:p w14:paraId="15CC08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如果所有提到的邪恶都是自那以后临到人类的，那么它要么是出于上帝所未曾察觉的某种偶然和意外，要么是出于祂公义的审判和安排，是参照某个促成并理应受此刑罚的原因。</w:t>
      </w:r>
    </w:p>
    <w:p w14:paraId="6CDB6FDF">
      <w:pPr>
        <w:spacing w:line="283" w:lineRule="auto"/>
        <w:rPr>
          <w:rFonts w:hint="eastAsia" w:ascii="华文楷体" w:hAnsi="华文楷体" w:eastAsia="华文楷体" w:cs="华文楷体"/>
          <w:sz w:val="30"/>
          <w:szCs w:val="30"/>
        </w:rPr>
      </w:pPr>
    </w:p>
    <w:p w14:paraId="5E89AA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the first, is upon the matter to deny him to be God; and I doubt not but that men at as easy and cheap a rate of sin may deny that there is a God, as, confessing his divine essence, to turn it into an idol, and, by making thick clouds, as Job speaks, to interpose between him and the affairs of the world, to exclude his energetical providence in the disposal of all the works of his hands.</w:t>
      </w:r>
    </w:p>
    <w:p w14:paraId="35F4D5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前者，就等于否认祂是上帝；我毫不怀疑，人以同样轻而易举的罪恶代价，可以否认有一位上帝，就像承认祂的神圣本质，却将其变为偶像，并如约伯所说，使密云隔在祂与世界事务之间，以排除祂在安排祂手所造的一切工作上的大能护理一样。</w:t>
      </w:r>
    </w:p>
    <w:p w14:paraId="7C467719">
      <w:pPr>
        <w:spacing w:line="283" w:lineRule="auto"/>
        <w:rPr>
          <w:rFonts w:hint="eastAsia" w:ascii="华文楷体" w:hAnsi="华文楷体" w:eastAsia="华文楷体" w:cs="华文楷体"/>
          <w:sz w:val="30"/>
          <w:szCs w:val="30"/>
        </w:rPr>
      </w:pPr>
    </w:p>
    <w:p w14:paraId="42D4B8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be affirmed, I ask, as before, what other common cause, wherein all and every one of mankind is equally concerned, can be assigned of the evils mentioned, as the procurement of the wrath and vengeance of God, from whence they are, but only the fall of Adam, the sin of our first parents, especially considering that the Holy Ghost doth so expressly point out this fountain and source of the evils insisted on, Rom. 5:12, 15–19?</w:t>
      </w:r>
    </w:p>
    <w:p w14:paraId="27033A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后者被肯定，我像以前一样问，除了亚当的堕落，我们始祖的罪之外，还有什么别的共同原因，能被指定为所提到的邪恶的原因，作为上帝忿怒和报应的促成，而这些邪恶正由此而来，并且全人类和每一个人都同样与此有关，尤其考虑到圣灵如此明确地指出这个坚持的邪恶的源头和泉源，罗马书 5:12, 15–19？</w:t>
      </w:r>
    </w:p>
    <w:p w14:paraId="7BA63F31">
      <w:pPr>
        <w:spacing w:line="283" w:lineRule="auto"/>
        <w:rPr>
          <w:rFonts w:hint="eastAsia" w:ascii="华文楷体" w:hAnsi="华文楷体" w:eastAsia="华文楷体" w:cs="华文楷体"/>
          <w:sz w:val="30"/>
          <w:szCs w:val="30"/>
        </w:rPr>
      </w:pPr>
    </w:p>
    <w:p w14:paraId="277A7B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These things, then, being premised, it will quickly appear that every one of the particulars rejected by Mr B. from being fruits or effects of the first sin are indeed the proper issues of it; and though Mr B. cut the roll of the abominations and corruptions of the nature of man by sin, and cast it into the fire, yet we may easily write it again, and add many more words of the like importance.</w:t>
      </w:r>
    </w:p>
    <w:p w14:paraId="674630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那么，既有这些前提，就很快会显明，毕德尔先生（Mr B.）所拒绝的、作为第一罪的果子或后果的每一个细节，确实是它的恰当产物；虽然毕德尔先生（Mr B.）将因罪而有的人性可憎和败坏的书卷割断，并投入火中，但我们却可以轻易地再写一遍，并加上许多类似重要性的话语。</w:t>
      </w:r>
    </w:p>
    <w:p w14:paraId="772B9C23">
      <w:pPr>
        <w:spacing w:line="283" w:lineRule="auto"/>
        <w:rPr>
          <w:rFonts w:hint="eastAsia" w:ascii="华文楷体" w:hAnsi="华文楷体" w:eastAsia="华文楷体" w:cs="华文楷体"/>
          <w:sz w:val="30"/>
          <w:szCs w:val="30"/>
        </w:rPr>
      </w:pPr>
    </w:p>
    <w:p w14:paraId="1622C3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effect or fruit of the first sin rejected by Mr B. is, "its rendering men guilty of hell-fire;" but the Scripture seems to be of another mind, Rom. 5:12, "Wherefore, as by one man sin entered into the world, and death by sin; and so death passed upon all men, for that all have sinned."</w:t>
      </w:r>
    </w:p>
    <w:p w14:paraId="3A43ED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B.）所拒绝的第一罪的第一个后果或果子是，“它使人有地狱之火的罪咎”；但圣经似乎有不同的看法，罗马书 5:12，“这就如罪是从一人入了世界，死又是从罪来的；于是死就临到众人，因为众人都犯了罪。”</w:t>
      </w:r>
    </w:p>
    <w:p w14:paraId="7818834D">
      <w:pPr>
        <w:spacing w:line="283" w:lineRule="auto"/>
        <w:rPr>
          <w:rFonts w:hint="eastAsia" w:ascii="华文楷体" w:hAnsi="华文楷体" w:eastAsia="华文楷体" w:cs="华文楷体"/>
          <w:sz w:val="30"/>
          <w:szCs w:val="30"/>
        </w:rPr>
      </w:pPr>
    </w:p>
    <w:p w14:paraId="190726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men sinned in Adam, that they contracted the guilt of the same death with him, that death entered by sin, the Holy Ghost is express in.</w:t>
      </w:r>
    </w:p>
    <w:p w14:paraId="3B0E4A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圣灵明确地指出，所有人在亚当里都犯了罪，他们与他一同承受了同样的死的罪咎，死是从罪来的。</w:t>
      </w:r>
    </w:p>
    <w:p w14:paraId="4C76D1B9">
      <w:pPr>
        <w:spacing w:line="283" w:lineRule="auto"/>
        <w:rPr>
          <w:rFonts w:hint="eastAsia" w:ascii="华文楷体" w:hAnsi="华文楷体" w:eastAsia="华文楷体" w:cs="华文楷体"/>
          <w:sz w:val="30"/>
          <w:szCs w:val="30"/>
        </w:rPr>
      </w:pPr>
    </w:p>
    <w:p w14:paraId="3C528E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here mentioned is that which God threatened to Adam if he did transgress, Gen. 2:17; which that it was not death temporal only, yea not at all, Mr B. contends by denying mortality to be a fruit of this sin, as also excluding in this very query all room for death spiritual, which, consists in the defacing of the image of God in us, which he with this rejects: and what death remains but that which hath hell following after it we shall afterward consider.</w:t>
      </w:r>
    </w:p>
    <w:p w14:paraId="10B70C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这里提到的死，是上帝威胁亚当如果他违背就必临到的，创世记 2:17；毕德尔先生（Mr B.）争辩说，这不仅不是暂时的死，甚至根本不是，他否认必死性是这罪的果子，并且在这个问题中也排除了任何属灵的死的空间，属灵的死在于我们里面上帝形象的玷污，他连同这个也拒绝了：而除了那有地狱随后的死之外，还剩下什么死，我们将在后面考虑。</w:t>
      </w:r>
    </w:p>
    <w:p w14:paraId="18D1B5D3">
      <w:pPr>
        <w:spacing w:line="283" w:lineRule="auto"/>
        <w:rPr>
          <w:rFonts w:hint="eastAsia" w:ascii="华文楷体" w:hAnsi="华文楷体" w:eastAsia="华文楷体" w:cs="华文楷体"/>
          <w:sz w:val="30"/>
          <w:szCs w:val="30"/>
        </w:rPr>
      </w:pPr>
    </w:p>
    <w:p w14:paraId="3F6E95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death which Christ died to deliver us from was that which we were obnoxious to upon the account of the first sin; for he came to "save that which was lost," and tasted death to deliver us from death, dying to "deliver them who through fear of death were all their lifetime subject to bondage," Heb. 2:15.</w:t>
      </w:r>
    </w:p>
    <w:p w14:paraId="78FA2A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此外，基督为拯救我们而死的死，正是我们因第一罪而致于的死；因为祂来“要拯救失丧的人”，并尝了死味，以拯救我们脱离死亡，祂死“要释放那些一生因怕死而为奴仆的人”，希伯来书 2:15。</w:t>
      </w:r>
    </w:p>
    <w:p w14:paraId="26E1DAD4">
      <w:pPr>
        <w:spacing w:line="283" w:lineRule="auto"/>
        <w:rPr>
          <w:rFonts w:hint="eastAsia" w:ascii="华文楷体" w:hAnsi="华文楷体" w:eastAsia="华文楷体" w:cs="华文楷体"/>
          <w:sz w:val="30"/>
          <w:szCs w:val="30"/>
        </w:rPr>
      </w:pPr>
    </w:p>
    <w:p w14:paraId="0F37A1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was such a death as hath hell-fire attending it, he manifests by affirming that he "delivers us from the wrath to come."</w:t>
      </w:r>
    </w:p>
    <w:p w14:paraId="6F06E3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但这种死是伴随着地狱之火的死，祂通过肯定祂“拯救我们脱离将来的忿怒”来显明。</w:t>
      </w:r>
    </w:p>
    <w:p w14:paraId="100ABD84">
      <w:pPr>
        <w:spacing w:line="283" w:lineRule="auto"/>
        <w:rPr>
          <w:rFonts w:hint="eastAsia" w:ascii="华文楷体" w:hAnsi="华文楷体" w:eastAsia="华文楷体" w:cs="华文楷体"/>
          <w:sz w:val="30"/>
          <w:szCs w:val="30"/>
        </w:rPr>
      </w:pPr>
    </w:p>
    <w:p w14:paraId="486974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"hell-fire" we understand nothing but the "wrath of God" for sin; into whose hands it is a fearful thing to fall, our God being a consuming fire.</w:t>
      </w:r>
    </w:p>
    <w:p w14:paraId="2A1C36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我们用“地狱之火”来理解的，无非是“上帝”因罪而发的“忿怒”；落在祂手中是可怕的，我们的上帝是烈火。</w:t>
      </w:r>
    </w:p>
    <w:p w14:paraId="73F29D07">
      <w:pPr>
        <w:spacing w:line="283" w:lineRule="auto"/>
        <w:rPr>
          <w:rFonts w:hint="eastAsia" w:ascii="华文楷体" w:hAnsi="华文楷体" w:eastAsia="华文楷体" w:cs="华文楷体"/>
          <w:sz w:val="30"/>
          <w:szCs w:val="30"/>
        </w:rPr>
      </w:pPr>
    </w:p>
    <w:p w14:paraId="3A24D1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guilt of every sin is this death whereof we speak, that hath both curse and wrath attending it, and that it is the proper "wages of sin," the testimony of God is evident, Rom. 6:23.</w:t>
      </w:r>
    </w:p>
    <w:p w14:paraId="0E5714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每一罪的罪咎，就是我们所说的这种死，它既有咒诅又有忿怒伴随，并且是“罪的工价”，上帝的见证是显而易见的，罗马书 6:23。</w:t>
      </w:r>
    </w:p>
    <w:p w14:paraId="374E3DEB">
      <w:pPr>
        <w:spacing w:line="283" w:lineRule="auto"/>
        <w:rPr>
          <w:rFonts w:hint="eastAsia" w:ascii="华文楷体" w:hAnsi="华文楷体" w:eastAsia="华文楷体" w:cs="华文楷体"/>
          <w:sz w:val="30"/>
          <w:szCs w:val="30"/>
        </w:rPr>
      </w:pPr>
    </w:p>
    <w:p w14:paraId="39077C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other death men are obnoxious to on the account of the first sin, that hath not these concomitants, Mr B. hath not as yet revealed.</w:t>
      </w:r>
    </w:p>
    <w:p w14:paraId="5A0BD9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人因第一罪而致于的、没有这些伴随物的其他死，毕德尔先生（Mr B.）尚未揭示。</w:t>
      </w:r>
    </w:p>
    <w:p w14:paraId="076E3547">
      <w:pPr>
        <w:spacing w:line="283" w:lineRule="auto"/>
        <w:rPr>
          <w:rFonts w:hint="eastAsia" w:ascii="华文楷体" w:hAnsi="华文楷体" w:eastAsia="华文楷体" w:cs="华文楷体"/>
          <w:sz w:val="30"/>
          <w:szCs w:val="30"/>
        </w:rPr>
      </w:pPr>
    </w:p>
    <w:p w14:paraId="532B37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also, we are "children of wrath," Eph. 2:3.</w:t>
      </w:r>
    </w:p>
    <w:p w14:paraId="1C921E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此外，“我们本为可怒之子”，以弗所书 2:3。</w:t>
      </w:r>
    </w:p>
    <w:p w14:paraId="2361F5C9">
      <w:pPr>
        <w:spacing w:line="283" w:lineRule="auto"/>
        <w:rPr>
          <w:rFonts w:hint="eastAsia" w:ascii="华文楷体" w:hAnsi="华文楷体" w:eastAsia="华文楷体" w:cs="华文楷体"/>
          <w:sz w:val="30"/>
          <w:szCs w:val="30"/>
        </w:rPr>
      </w:pPr>
    </w:p>
    <w:p w14:paraId="6045CA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what foot of account our obnoxiousness now by nature unto wrath is to be stated, is sufficiently evident by the light of the preceding considerations.</w:t>
      </w:r>
    </w:p>
    <w:p w14:paraId="63856F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而我们现在本性上致于忿怒的缘由，从前面的考量的亮光中，是足够显而易见的。</w:t>
      </w:r>
    </w:p>
    <w:p w14:paraId="176FDD7C">
      <w:pPr>
        <w:spacing w:line="283" w:lineRule="auto"/>
        <w:rPr>
          <w:rFonts w:hint="eastAsia" w:ascii="华文楷体" w:hAnsi="华文楷体" w:eastAsia="华文楷体" w:cs="华文楷体"/>
          <w:sz w:val="30"/>
          <w:szCs w:val="30"/>
        </w:rPr>
      </w:pPr>
    </w:p>
    <w:p w14:paraId="0B9A82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"defacing of the image of God in us" by this sin, as it is usually asserted, is in the next place denied.</w:t>
      </w:r>
    </w:p>
    <w:p w14:paraId="43D41F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这罪“玷污了我们里面上帝的形象”，如通常所断言的，在接下来被否认了。</w:t>
      </w:r>
    </w:p>
    <w:p w14:paraId="79D8937D">
      <w:pPr>
        <w:spacing w:line="283" w:lineRule="auto"/>
        <w:rPr>
          <w:rFonts w:hint="eastAsia" w:ascii="华文楷体" w:hAnsi="华文楷体" w:eastAsia="华文楷体" w:cs="华文楷体"/>
          <w:sz w:val="30"/>
          <w:szCs w:val="30"/>
        </w:rPr>
      </w:pPr>
    </w:p>
    <w:p w14:paraId="207DBD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was created in the image of God, and wherein that image of God doth consist, were before declared.</w:t>
      </w:r>
    </w:p>
    <w:p w14:paraId="433DFB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人是按上帝的形象造的，以及上帝的形象在于何处，前面已经说明了。</w:t>
      </w:r>
    </w:p>
    <w:p w14:paraId="59FE81F9">
      <w:pPr>
        <w:spacing w:line="283" w:lineRule="auto"/>
        <w:rPr>
          <w:rFonts w:hint="eastAsia" w:ascii="华文楷体" w:hAnsi="华文楷体" w:eastAsia="华文楷体" w:cs="华文楷体"/>
          <w:sz w:val="30"/>
          <w:szCs w:val="30"/>
        </w:rPr>
      </w:pPr>
    </w:p>
    <w:p w14:paraId="4A81DF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now born with that character upon us, as it was at first enstamped upon us, must be affirmed, or some common cause of the defect that is in us, wherein all and every one of the posterity of Adam are equally concerned, besides that of the first sin, is to be assigned.</w:t>
      </w:r>
    </w:p>
    <w:p w14:paraId="384B42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我们现在出生时，身上就带有那个起初印在我们身上的特征，这一点必须被肯定，或者，我们里面的缺陷，其中亚当的每一个后裔都同样有份，除了第一罪之外，必须被指定一个共同的原因。</w:t>
      </w:r>
    </w:p>
    <w:p w14:paraId="6D87425D">
      <w:pPr>
        <w:spacing w:line="283" w:lineRule="auto"/>
        <w:rPr>
          <w:rFonts w:hint="eastAsia" w:ascii="华文楷体" w:hAnsi="华文楷体" w:eastAsia="华文楷体" w:cs="华文楷体"/>
          <w:sz w:val="30"/>
          <w:szCs w:val="30"/>
        </w:rPr>
      </w:pPr>
    </w:p>
    <w:p w14:paraId="5CE257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latter cannot be done hath been already declared.</w:t>
      </w:r>
    </w:p>
    <w:p w14:paraId="0265BF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后者不能做到，这一点已经说明了。</w:t>
      </w:r>
    </w:p>
    <w:p w14:paraId="68ED0CEC">
      <w:pPr>
        <w:spacing w:line="283" w:lineRule="auto"/>
        <w:rPr>
          <w:rFonts w:hint="eastAsia" w:ascii="华文楷体" w:hAnsi="华文楷体" w:eastAsia="华文楷体" w:cs="华文楷体"/>
          <w:sz w:val="30"/>
          <w:szCs w:val="30"/>
        </w:rPr>
      </w:pPr>
    </w:p>
    <w:p w14:paraId="560AC1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shall undertake to make good the former must engage in a more difficult work than Mr B., in the midst of his other employments, is willing to undertake.</w:t>
      </w:r>
    </w:p>
    <w:p w14:paraId="6F82DE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凡要着手证实前者的人，必将从事一项比毕德尔先生（Mr B.）在他其他工作中愿意承担的更困难的工作。</w:t>
      </w:r>
    </w:p>
    <w:p w14:paraId="4998A7BE">
      <w:pPr>
        <w:spacing w:line="283" w:lineRule="auto"/>
        <w:rPr>
          <w:rFonts w:hint="eastAsia" w:ascii="华文楷体" w:hAnsi="华文楷体" w:eastAsia="华文楷体" w:cs="华文楷体"/>
          <w:sz w:val="30"/>
          <w:szCs w:val="30"/>
        </w:rPr>
      </w:pPr>
    </w:p>
    <w:p w14:paraId="18EB67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insist on all particulars relating to the image of God in man, how far it is defaced, whether any thing properly and directly thereunto belonging be yet left remaining in us; to declare how far our souls, in respect of their immortal substance, faculties, and consciences, and our persons, in respect of that dominion over the creatures which yet, by God's gracious and merciful providence, we retain, may be said to bear the image of God,—is a work of another nature than what I am now engaged in.</w:t>
      </w:r>
    </w:p>
    <w:p w14:paraId="09CA3D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论述所有关乎人在上帝形象中的细节，它被玷污了多远，是否有任何恰当而直接地属于它的东西仍在我们里面；宣告我们的灵魂，就其不朽的实体、官能和良心而言，以及我们的人格，就那我们藉着上帝恩典和怜悯的护理仍保留的、对受造物的统治权而言，在多大程度上可以说带有上帝的形象——这是一项与我现在所从事的工作性质不同的工作。</w:t>
      </w:r>
    </w:p>
    <w:p w14:paraId="36C311E7">
      <w:pPr>
        <w:spacing w:line="283" w:lineRule="auto"/>
        <w:rPr>
          <w:rFonts w:hint="eastAsia" w:ascii="华文楷体" w:hAnsi="华文楷体" w:eastAsia="华文楷体" w:cs="华文楷体"/>
          <w:sz w:val="30"/>
          <w:szCs w:val="30"/>
        </w:rPr>
      </w:pPr>
    </w:p>
    <w:p w14:paraId="3CA079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asserting of what is here denied by Mr B., concerning the defacing of the image of God in us by sin, no more is required but only the tender of some demonstrations to the main of our intendment in the assertion touching the loss by the first sin, and our present want, in the state of nature, of that righteousness and holiness wherein man at his first creation stood before God (in reference unto the end whereunto he was created), in uprightness and ability of walking unto all well-pleasing.</w:t>
      </w:r>
    </w:p>
    <w:p w14:paraId="2F13FB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为断言毕德尔先生（Mr B.）在此所否认的、关于罪玷污了我们里面上帝形象的事，无需多言，只需提供一些证据，来证明我们断言中关于第一罪所造成的损失，以及我们现在在自然状态下所缺乏的、人在最初被造时站在上帝面前所具有的那种公义和圣洁（就他被造的目的而言），即在正直和能够行事完全蒙悦纳的能力方面的缺乏。</w:t>
      </w:r>
    </w:p>
    <w:p w14:paraId="22E92A1E">
      <w:pPr>
        <w:spacing w:line="283" w:lineRule="auto"/>
        <w:rPr>
          <w:rFonts w:hint="eastAsia" w:ascii="华文楷体" w:hAnsi="华文楷体" w:eastAsia="华文楷体" w:cs="华文楷体"/>
          <w:sz w:val="30"/>
          <w:szCs w:val="30"/>
        </w:rPr>
      </w:pPr>
    </w:p>
    <w:p w14:paraId="5EED37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will be fully manifested in the consideration of the ensuing particulars instanced in by Mr B., so it is sufficiently clear and evident from the renovation of that image which we have by Jesus Christ; and that is expressed both in general and in all the particulars wherein we affirm that image to be defaced.</w:t>
      </w:r>
    </w:p>
    <w:p w14:paraId="1309C8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这将在考量毕德尔先生（Mr B.）所举例的接下来的细节中得到充分的显明，并且从我们藉着耶稣基督所拥有的那个形象的更新中，也足够清楚和显而易见了；那更新既在总体上，也在我们所断言那个形象被玷污的所有细节上，都得到了表达。</w:t>
      </w:r>
    </w:p>
    <w:p w14:paraId="098ADCB6">
      <w:pPr>
        <w:spacing w:line="283" w:lineRule="auto"/>
        <w:rPr>
          <w:rFonts w:hint="eastAsia" w:ascii="华文楷体" w:hAnsi="华文楷体" w:eastAsia="华文楷体" w:cs="华文楷体"/>
          <w:sz w:val="30"/>
          <w:szCs w:val="30"/>
        </w:rPr>
      </w:pPr>
    </w:p>
    <w:p w14:paraId="277569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man," which we put on in Jesus Christ, which "is renewed in knowledge after the image of him that created him," Col. 3:10, is that which we want, by sin's defacing (suo more) of that image of God in us which we had in knowledge.</w:t>
      </w:r>
    </w:p>
    <w:p w14:paraId="211DAB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我们在耶稣基督里所穿上的“新人”，“在知识上渐渐更新，正如造他主的形像”，歌罗西书 3:10，正是我们所缺乏的，因为罪玷污了（以其方式）我们里面在知识上曾有的那个上帝的形象。</w:t>
      </w:r>
    </w:p>
    <w:p w14:paraId="3C42F411">
      <w:pPr>
        <w:spacing w:line="283" w:lineRule="auto"/>
        <w:rPr>
          <w:rFonts w:hint="eastAsia" w:ascii="华文楷体" w:hAnsi="华文楷体" w:eastAsia="华文楷体" w:cs="华文楷体"/>
          <w:sz w:val="30"/>
          <w:szCs w:val="30"/>
        </w:rPr>
      </w:pPr>
    </w:p>
    <w:p w14:paraId="6AA2D5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Eph. 4:23, 24, that new man is said to consist in the "renewing of our mind, whereby after God we are created in righteousness and holiness."</w:t>
      </w:r>
    </w:p>
    <w:p w14:paraId="3E1615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所以以弗所书 4:23, 24 说，那个新人在于“我们心思的更新，藉此我们照着上帝被造，有真理的仁义和圣洁。”</w:t>
      </w:r>
    </w:p>
    <w:p w14:paraId="18EF4035">
      <w:pPr>
        <w:spacing w:line="283" w:lineRule="auto"/>
        <w:rPr>
          <w:rFonts w:hint="eastAsia" w:ascii="华文楷体" w:hAnsi="华文楷体" w:eastAsia="华文楷体" w:cs="华文楷体"/>
          <w:sz w:val="30"/>
          <w:szCs w:val="30"/>
        </w:rPr>
      </w:pPr>
    </w:p>
    <w:p w14:paraId="54F17A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whereas we were created in the image of God, in righteousness and holiness, and are to be renewed again by Christ into the same condition of his image in righteousness and holiness, we doubt not to affirm that by the first sin (the only interposition of general concernment to all the sons of men) the image of God in us was exceedingly defaced.</w:t>
      </w:r>
    </w:p>
    <w:p w14:paraId="56FE7F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我们是按上帝的形象，在公义和圣洁中被造的，并且要藉着基督再次被更新到祂在公义和圣洁中的形象的同样状况，我们毫不怀疑地肯定，因第一罪（唯一一件对全人类有普遍关系的介入），我们里面上帝的形象被极大地玷污了。</w:t>
      </w:r>
    </w:p>
    <w:p w14:paraId="138B929F">
      <w:pPr>
        <w:spacing w:line="283" w:lineRule="auto"/>
        <w:rPr>
          <w:rFonts w:hint="eastAsia" w:ascii="华文楷体" w:hAnsi="华文楷体" w:eastAsia="华文楷体" w:cs="华文楷体"/>
          <w:sz w:val="30"/>
          <w:szCs w:val="30"/>
        </w:rPr>
      </w:pPr>
    </w:p>
    <w:p w14:paraId="07C2A0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that which made us sinners brought sin and death upon us; that which made us liable to condemnation, that defaced the image of God in us; and that all this was done by the first sin the apostle plainly asserts, Rom. 5:12, 15, 17–19, etc.</w:t>
      </w:r>
    </w:p>
    <w:p w14:paraId="4BB983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总而言之，使我们成为罪人的，给我们带来了罪和死；使我们致于定罪的，玷污了我们里面上帝的形象；而这一切都是因第一罪而成的，使徒明确地断言，罗马书 5:12, 15, 17–19 等。</w:t>
      </w:r>
    </w:p>
    <w:p w14:paraId="16BCFB4F">
      <w:pPr>
        <w:spacing w:line="283" w:lineRule="auto"/>
        <w:rPr>
          <w:rFonts w:hint="eastAsia" w:ascii="华文楷体" w:hAnsi="华文楷体" w:eastAsia="华文楷体" w:cs="华文楷体"/>
          <w:sz w:val="30"/>
          <w:szCs w:val="30"/>
        </w:rPr>
      </w:pPr>
    </w:p>
    <w:p w14:paraId="4B9EBF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next particular effect of sin by Mr B. rejected, "the darkening of our understandings," I shall only inquire of him whether God made us at first with our understandings dark and ignorant as to those things which are of absolute necessity that we should be acquainted withal, for the attainment of the end whereunto he made us?</w:t>
      </w:r>
    </w:p>
    <w:p w14:paraId="748619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对于毕德尔先生（Mr B.）所拒绝的下一个罪的特定后果，“我们理解力的昏暗”，我只想问他，上帝起初造我们时，我们的理解力，对于那些我们为达成祂造我们的目的而绝对必须认识的事物，是否是昏暗和无知的？</w:t>
      </w:r>
    </w:p>
    <w:p w14:paraId="3FE76466">
      <w:pPr>
        <w:spacing w:line="283" w:lineRule="auto"/>
        <w:rPr>
          <w:rFonts w:hint="eastAsia" w:ascii="华文楷体" w:hAnsi="华文楷体" w:eastAsia="华文楷体" w:cs="华文楷体"/>
          <w:sz w:val="30"/>
          <w:szCs w:val="30"/>
        </w:rPr>
      </w:pPr>
    </w:p>
    <w:p w14:paraId="30E060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once I will suppose he will not affirm it; and shall therefore proceed one step farther, and ask him whether there he not such a darkness now upon us by nature, opposed unto that light, that spiritual and saving knowledge, which is of absolute necessity for every one to have and be furnished withal that will again attain that image of God which we are born short of.</w:t>
      </w:r>
    </w:p>
    <w:p w14:paraId="1C7A83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次，我将假设他不会肯定；因此，我将再进一步问他，现在我们本性上是否没有这样一种黑暗，与那光，那属灵和拯救的知识相对立，而这种知识是每一个要再次获得我们生来所缺乏的上帝形象的人都绝对必须拥有和具备的。</w:t>
      </w:r>
    </w:p>
    <w:p w14:paraId="234D914B">
      <w:pPr>
        <w:spacing w:line="283" w:lineRule="auto"/>
        <w:rPr>
          <w:rFonts w:hint="eastAsia" w:ascii="华文楷体" w:hAnsi="华文楷体" w:eastAsia="华文楷体" w:cs="华文楷体"/>
          <w:sz w:val="30"/>
          <w:szCs w:val="30"/>
        </w:rPr>
      </w:pPr>
    </w:p>
    <w:p w14:paraId="312EE5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is that which will most probably be denied, I shall, by the way, only desire him,—</w:t>
      </w:r>
    </w:p>
    <w:p w14:paraId="48236D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现在，因为这很可能被否认，我将顺便只请他——</w:t>
      </w:r>
    </w:p>
    <w:p w14:paraId="30ECDD63">
      <w:pPr>
        <w:spacing w:line="283" w:lineRule="auto"/>
        <w:rPr>
          <w:rFonts w:hint="eastAsia" w:ascii="华文楷体" w:hAnsi="华文楷体" w:eastAsia="华文楷体" w:cs="华文楷体"/>
          <w:sz w:val="30"/>
          <w:szCs w:val="30"/>
        </w:rPr>
      </w:pPr>
    </w:p>
    <w:p w14:paraId="329FD7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cast aside all the places of Scripture where it is positively and punctually asserted that we are so dark and blind, and darkness itself, in the things of God; and then,</w:t>
      </w:r>
    </w:p>
    <w:p w14:paraId="4B02CC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抛开所有圣经中积极而明确地断言我们在上帝的事上是如此黑暗、瞎眼，甚至是黑暗本身的地方；然后，</w:t>
      </w:r>
    </w:p>
    <w:p w14:paraId="61D7D191">
      <w:pPr>
        <w:spacing w:line="283" w:lineRule="auto"/>
        <w:rPr>
          <w:rFonts w:hint="eastAsia" w:ascii="华文楷体" w:hAnsi="华文楷体" w:eastAsia="华文楷体" w:cs="华文楷体"/>
          <w:sz w:val="30"/>
          <w:szCs w:val="30"/>
        </w:rPr>
      </w:pPr>
    </w:p>
    <w:p w14:paraId="7FDCA5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All those where it is no less punctually and positively asserted that Christ gives us light, knowledge, understanding, which of ourselves we have not.</w:t>
      </w:r>
    </w:p>
    <w:p w14:paraId="329996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所有那些同样明确而积极地断言基督赐给我们光、知识、理解力，而这些是我们自己所没有的。</w:t>
      </w:r>
    </w:p>
    <w:p w14:paraId="12712B4F">
      <w:pPr>
        <w:spacing w:line="283" w:lineRule="auto"/>
        <w:rPr>
          <w:rFonts w:hint="eastAsia" w:ascii="华文楷体" w:hAnsi="华文楷体" w:eastAsia="华文楷体" w:cs="华文楷体"/>
          <w:sz w:val="30"/>
          <w:szCs w:val="30"/>
        </w:rPr>
      </w:pPr>
    </w:p>
    <w:p w14:paraId="7DFB63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be notable to do so, then,</w:t>
      </w:r>
    </w:p>
    <w:p w14:paraId="670E71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如果他不能这样做，那么，</w:t>
      </w:r>
    </w:p>
    <w:p w14:paraId="22C585A1">
      <w:pPr>
        <w:spacing w:line="283" w:lineRule="auto"/>
        <w:rPr>
          <w:rFonts w:hint="eastAsia" w:ascii="华文楷体" w:hAnsi="华文楷体" w:eastAsia="华文楷体" w:cs="华文楷体"/>
          <w:sz w:val="30"/>
          <w:szCs w:val="30"/>
        </w:rPr>
      </w:pPr>
    </w:p>
    <w:p w14:paraId="4CBA91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tell me whether the darkness mentioned in the former places and innumerable others, and [of which mention is made], as to the manner and cause of its removal and taking away, in the latter, be part of that death which passed on all men "by the offence of one," or by what other chance it is come upon us.</w:t>
      </w:r>
    </w:p>
    <w:p w14:paraId="250F81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告诉我，在前面以及无数其他地方所提到的黑暗，以及[所提到的]，就其被除去和拿走的方式和原因而言，在后者中，是否是那“因一人的过犯”而临到众人的死的一部分，或者它是因何种其他偶然临到我们身上的。</w:t>
      </w:r>
    </w:p>
    <w:p w14:paraId="0A613137">
      <w:pPr>
        <w:spacing w:line="283" w:lineRule="auto"/>
        <w:rPr>
          <w:rFonts w:hint="eastAsia" w:ascii="华文楷体" w:hAnsi="华文楷体" w:eastAsia="华文楷体" w:cs="华文楷体"/>
          <w:sz w:val="30"/>
          <w:szCs w:val="30"/>
        </w:rPr>
      </w:pPr>
    </w:p>
    <w:p w14:paraId="00289D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"enslaving of our wills, and the depriving us of power to do good," there is the same reason as of that next before.</w:t>
      </w:r>
    </w:p>
    <w:p w14:paraId="4006EC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关于“奴役我们的意志，并剥夺我们行善的能力”，其理由与前面那个相同。</w:t>
      </w:r>
    </w:p>
    <w:p w14:paraId="345F379A">
      <w:pPr>
        <w:spacing w:line="283" w:lineRule="auto"/>
        <w:rPr>
          <w:rFonts w:hint="eastAsia" w:ascii="华文楷体" w:hAnsi="华文楷体" w:eastAsia="华文楷体" w:cs="华文楷体"/>
          <w:sz w:val="30"/>
          <w:szCs w:val="30"/>
        </w:rPr>
      </w:pPr>
    </w:p>
    <w:p w14:paraId="765C78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purpose to handle the common-place of the corruption of nature by sin: nor can I say that it is well for Mr B. that he finds none of those effects of sin in himself, nothing of darkness, bondage, or disability, or if he do, that he knows where to charge it, and not on himself and the depravedness of his own nature; and that because I know none who are more desperately sick than those who, by a fever of pride, have lost the sense of their own miserable condition.</w:t>
      </w:r>
    </w:p>
    <w:p w14:paraId="4C10C8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我无意处理因罪而败坏本性的老生常谈：我也不能说，毕德尔先生（Mr B.）在他自己里面找不到那些罪的后果，找不到任何黑暗、捆绑或无能，或者即使他找到了，他知道该归咎于何处，而不是归咎于他自己和他自己本性的败坏，这对他是好的；那是因为我知道，没有谁比那些因骄傲的热病而失去了对自己悲惨状况的感觉的人病得更重了。</w:t>
      </w:r>
    </w:p>
    <w:p w14:paraId="598E1C87">
      <w:pPr>
        <w:spacing w:line="283" w:lineRule="auto"/>
        <w:rPr>
          <w:rFonts w:hint="eastAsia" w:ascii="华文楷体" w:hAnsi="华文楷体" w:eastAsia="华文楷体" w:cs="华文楷体"/>
          <w:sz w:val="30"/>
          <w:szCs w:val="30"/>
        </w:rPr>
      </w:pPr>
    </w:p>
    <w:p w14:paraId="390523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to stop him in his haste from rejecting the evils mentioned from being effects or consequences of the first sin,I desire him to peruse a little the ensuing scriptures; and I take them as they come to mind: Eph. 2:1–3, 5; John 5:25; Matt. 8:22; Eph. 5:8; Luke 4:18; 2 Tim. 2:25, 26; John 8:34; Rom. 6:16; Gen. 6:5; Rom. 7:5; John 3:6; 1 Cor. 2:14; Rom. 3:12; Acts 8:31; John 5:40; Rom. 8:7; Jer. 13:23, etc.</w:t>
      </w:r>
    </w:p>
    <w:p w14:paraId="6D775B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只为阻止他匆忙地拒绝所提到的邪恶是第一罪的后果或影响，我请他稍稍细读以下的经文；我随手拈来：以弗所书 2:1–3, 5；约翰福音 5:25；马太福音 8:22；以弗所书 5:8；路加福音 4:18；提摩太后书 2:25, 26；约翰福音 8:34；罗马书 6:16；创世记 6:5；罗马书 7:5；约翰福音 3:6；哥林多前书 2:14；罗马书 3:12；使徒行传 8:31；约翰福音 5:40；罗马书 8:7；耶利米书 13:23 等。</w:t>
      </w:r>
    </w:p>
    <w:p w14:paraId="5CD1C6A6">
      <w:pPr>
        <w:spacing w:line="283" w:lineRule="auto"/>
        <w:rPr>
          <w:rFonts w:hint="eastAsia" w:ascii="华文楷体" w:hAnsi="华文楷体" w:eastAsia="华文楷体" w:cs="华文楷体"/>
          <w:sz w:val="30"/>
          <w:szCs w:val="30"/>
        </w:rPr>
      </w:pPr>
    </w:p>
    <w:p w14:paraId="58B322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thing denied is its "causing mortality."</w:t>
      </w:r>
    </w:p>
    <w:p w14:paraId="75A1C0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最后被否认的是它“导致必死性”。</w:t>
      </w:r>
    </w:p>
    <w:p w14:paraId="2B1E404E">
      <w:pPr>
        <w:spacing w:line="283" w:lineRule="auto"/>
        <w:rPr>
          <w:rFonts w:hint="eastAsia" w:ascii="华文楷体" w:hAnsi="华文楷体" w:eastAsia="华文楷体" w:cs="华文楷体"/>
          <w:sz w:val="30"/>
          <w:szCs w:val="30"/>
        </w:rPr>
      </w:pPr>
    </w:p>
    <w:p w14:paraId="4C4FE8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threatening man with death if he sinned, Gen. 2:17, seems to instruct us that if he had not sinned he should not have died; and upon his sin, affirming that on that account he should be dissolved and return to his dust, Gen. 3:19, no less evidently convinces us that his sin caused mortality actually and in the event.</w:t>
      </w:r>
    </w:p>
    <w:p w14:paraId="7064CC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上帝威胁人说如果他犯罪就必死，创世记 2:17，这似乎教导我们，如果他没有犯罪，他就不会死；而在他犯罪后，肯定说因那缘故他必归于尘土，创世记 3:19，这同样明显地使我们信服，他的罪实际上并在结果上导致了必死性。</w:t>
      </w:r>
    </w:p>
    <w:p w14:paraId="404AB410">
      <w:pPr>
        <w:spacing w:line="283" w:lineRule="auto"/>
        <w:rPr>
          <w:rFonts w:hint="eastAsia" w:ascii="华文楷体" w:hAnsi="华文楷体" w:eastAsia="华文楷体" w:cs="华文楷体"/>
          <w:sz w:val="30"/>
          <w:szCs w:val="30"/>
        </w:rPr>
      </w:pPr>
    </w:p>
    <w:p w14:paraId="7B4AC0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also, affirming that "death entered by sin, and passed upon all, inasmuch as all have sinned," seems to be of our mind.</w:t>
      </w:r>
    </w:p>
    <w:p w14:paraId="453D11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使徒也肯定说，“死是从罪来的，又临到众人，因为众人都犯了罪”，这似乎与我们的看法一致。</w:t>
      </w:r>
    </w:p>
    <w:p w14:paraId="31C61EB4">
      <w:pPr>
        <w:spacing w:line="283" w:lineRule="auto"/>
        <w:rPr>
          <w:rFonts w:hint="eastAsia" w:ascii="华文楷体" w:hAnsi="华文楷体" w:eastAsia="华文楷体" w:cs="华文楷体"/>
          <w:sz w:val="30"/>
          <w:szCs w:val="30"/>
        </w:rPr>
      </w:pPr>
    </w:p>
    <w:p w14:paraId="6854F6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any other sufficient cause be assigned on the account whereof innocent man should have been actually mortal or eventually have died.</w:t>
      </w:r>
    </w:p>
    <w:p w14:paraId="102861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也不能指定任何其他足够的原因，使无罪的人竟然实际上是必死的，或最终会死。</w:t>
      </w:r>
    </w:p>
    <w:p w14:paraId="5F8A7E79">
      <w:pPr>
        <w:spacing w:line="283" w:lineRule="auto"/>
        <w:rPr>
          <w:rFonts w:hint="eastAsia" w:ascii="华文楷体" w:hAnsi="华文楷体" w:eastAsia="华文楷体" w:cs="华文楷体"/>
          <w:sz w:val="30"/>
          <w:szCs w:val="30"/>
        </w:rPr>
      </w:pPr>
    </w:p>
    <w:p w14:paraId="3FAB08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it seems, is of another persuasion, and, for the confirmation of his judgment, gives you the words of the curse of God to man upon his sinning, "Dust thou art, and unto dust shalt thou return;" the strength of his reason therein lying in this,that if God denounced the sentence of mortality on man after sinning, and for his sin, then mortality was not an effect of sin, but man was mortal before in the state of innocency.</w:t>
      </w:r>
    </w:p>
    <w:p w14:paraId="0C2E1F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似乎有另一种看法，并且，为证实他的判断，他给了你上帝在人犯罪后对人咒诅的话，“你本是尘土，仍要归于尘土；”他理由的力量在于此，即如果上帝在人犯罪后，并因他的罪，向人宣告了必死性的判决，那么必死性就不是罪的后果，而是在无罪状态下人就已经是必死的了。</w:t>
      </w:r>
    </w:p>
    <w:p w14:paraId="3AD954A9">
      <w:pPr>
        <w:spacing w:line="283" w:lineRule="auto"/>
        <w:rPr>
          <w:rFonts w:hint="eastAsia" w:ascii="华文楷体" w:hAnsi="华文楷体" w:eastAsia="华文楷体" w:cs="华文楷体"/>
          <w:sz w:val="30"/>
          <w:szCs w:val="30"/>
        </w:rPr>
      </w:pPr>
    </w:p>
    <w:p w14:paraId="507230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doubts but that at this rate he maybe able to prove what he pleases?</w:t>
      </w:r>
    </w:p>
    <w:p w14:paraId="57BFFD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谁会怀疑，照这样下去，他或许能证明他所喜欢的任何事呢？</w:t>
      </w:r>
    </w:p>
    <w:p w14:paraId="0653696C">
      <w:pPr>
        <w:spacing w:line="283" w:lineRule="auto"/>
        <w:rPr>
          <w:rFonts w:hint="eastAsia" w:ascii="华文楷体" w:hAnsi="华文楷体" w:eastAsia="华文楷体" w:cs="华文楷体"/>
          <w:sz w:val="30"/>
          <w:szCs w:val="30"/>
        </w:rPr>
      </w:pPr>
    </w:p>
    <w:p w14:paraId="5E0905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declaration of our sense in ascribing immortality to the first man in the state of innocency, that none may be mistaken in the expressions used, may put a close to our consideration of this chapter.</w:t>
      </w:r>
    </w:p>
    <w:p w14:paraId="32C4EE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简要地说明我们在将不朽归于无罪状态下的第一个人时的意思，以免有人误解所用的表达，这可以结束我们对本章的考量。</w:t>
      </w:r>
    </w:p>
    <w:p w14:paraId="695D9A5C">
      <w:pPr>
        <w:spacing w:line="283" w:lineRule="auto"/>
        <w:rPr>
          <w:rFonts w:hint="eastAsia" w:ascii="华文楷体" w:hAnsi="华文楷体" w:eastAsia="华文楷体" w:cs="华文楷体"/>
          <w:sz w:val="30"/>
          <w:szCs w:val="30"/>
        </w:rPr>
      </w:pPr>
    </w:p>
    <w:p w14:paraId="5317BB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his own essence and being, as also of all outward and extrinsical causes, God alone is eminently and perfectly immortal; he only in that sense hath "life and immortality."</w:t>
      </w:r>
    </w:p>
    <w:p w14:paraId="73111D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就祂自己的本质和存在而言，以及就所有外在和外来原因而言，唯独上帝是卓越而完全不朽的；唯有祂在那意义上拥有“生命和不朽”。</w:t>
      </w:r>
    </w:p>
    <w:p w14:paraId="206B2F98">
      <w:pPr>
        <w:spacing w:line="283" w:lineRule="auto"/>
        <w:rPr>
          <w:rFonts w:hint="eastAsia" w:ascii="华文楷体" w:hAnsi="华文楷体" w:eastAsia="华文楷体" w:cs="华文楷体"/>
          <w:sz w:val="30"/>
          <w:szCs w:val="30"/>
        </w:rPr>
      </w:pPr>
    </w:p>
    <w:p w14:paraId="555C4C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and souls of men, immaterial substances, are immortal as to their intrinsical essence, free from principles of corruption and mortality; but yet are obnoxious to it in respect of that outward cause (or the power of God), which can at any time reduce them into nothing.</w:t>
      </w:r>
    </w:p>
    <w:p w14:paraId="26EF66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天使和人的灵魂，非物质的实体，就其内在本质而言是不朽的，没有败坏和必死性的原则；但就那外在原因（或上帝的能力）而言，它们却易于受其影响，那能力随时可以将它们归于无有。</w:t>
      </w:r>
    </w:p>
    <w:p w14:paraId="2BD4D2D9">
      <w:pPr>
        <w:spacing w:line="283" w:lineRule="auto"/>
        <w:rPr>
          <w:rFonts w:hint="eastAsia" w:ascii="华文楷体" w:hAnsi="华文楷体" w:eastAsia="华文楷体" w:cs="华文楷体"/>
          <w:sz w:val="30"/>
          <w:szCs w:val="30"/>
        </w:rPr>
      </w:pPr>
    </w:p>
    <w:p w14:paraId="102D7A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immortality we ascribe to man in innocency is only an assured preservation by the power of God from actual dying, notwithstanding the possibility thereof which he was in upon the account of the constitution of his person, and the principles thereunto concurring.</w:t>
      </w:r>
    </w:p>
    <w:p w14:paraId="678A1A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我们归于无罪状态下的人的不朽，只是上帝能力的一种确定的保守，使他免于实际的死亡，尽管他因他人格的构成，以及与此相关的原则，而处于死亡的可能性之中。</w:t>
      </w:r>
    </w:p>
    <w:p w14:paraId="10C0DB9C">
      <w:pPr>
        <w:spacing w:line="283" w:lineRule="auto"/>
        <w:rPr>
          <w:rFonts w:hint="eastAsia" w:ascii="华文楷体" w:hAnsi="华文楷体" w:eastAsia="华文楷体" w:cs="华文楷体"/>
          <w:sz w:val="30"/>
          <w:szCs w:val="30"/>
        </w:rPr>
      </w:pPr>
    </w:p>
    <w:p w14:paraId="3BF744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from his own nature he had a possibility of dying, and in that sense was mortal, yet God's institution assigning him life in the way of obedience, he had a possibility of not dying, and was in that sense immortal, as hath been declared.2</w:t>
      </w:r>
    </w:p>
    <w:p w14:paraId="63186E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因此，虽然从他自己的本性来看，他有死亡的可能性，并且在那意义上是必死的，但上帝的设立，在顺服的道路上指定他生命，他就有不死的可能性，并且在那意义上是不朽的，正如已经声明的。2</w:t>
      </w:r>
    </w:p>
    <w:p w14:paraId="6A83A93F">
      <w:pPr>
        <w:spacing w:line="283" w:lineRule="auto"/>
        <w:rPr>
          <w:rFonts w:hint="eastAsia" w:ascii="华文楷体" w:hAnsi="华文楷体" w:eastAsia="华文楷体" w:cs="华文楷体"/>
          <w:sz w:val="30"/>
          <w:szCs w:val="30"/>
        </w:rPr>
      </w:pPr>
    </w:p>
    <w:p w14:paraId="705DB3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desire farther satisfaction herein, let him consult Johannes Junius' answer to Socinus' Prelections, in the first chapter whereof he pretends to answer in proof the assertion in title, "Primus homo ante lapsum natura mortalis fuit;" wherein he partly mistakes the thing in question, which respects not the constitution of man's nature, but the event of the condition wherein he was created, and himself in another place states it better.2</w:t>
      </w:r>
    </w:p>
    <w:p w14:paraId="36B9C0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如果有人希望在此事上得到进一步的满足，让他查阅约翰内斯·尤尼乌斯（Johannes Junius）对索西努（Socinus）《讲义》的答复，在其第一章中，他声称要回答并证明标题中的断言，“第一个人在堕落前本性上是必死的；”其中他部分地误解了所讨论的事，这事不关乎人本性的构成，而关乎他被造时状况的结果，而他自己在另一处说得更好。2</w:t>
      </w:r>
    </w:p>
    <w:p w14:paraId="5A4A6505">
      <w:pPr>
        <w:spacing w:line="283" w:lineRule="auto"/>
        <w:rPr>
          <w:rFonts w:hint="eastAsia" w:ascii="华文楷体" w:hAnsi="华文楷体" w:eastAsia="华文楷体" w:cs="华文楷体"/>
          <w:sz w:val="30"/>
          <w:szCs w:val="30"/>
        </w:rPr>
      </w:pPr>
    </w:p>
    <w:p w14:paraId="33EBB2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whole may be reduced to what follows:—Simply and absolutely immortal is God only: "He only hath immortality," 1 Tim. 6:16.</w:t>
      </w:r>
    </w:p>
    <w:p w14:paraId="76C0B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整个的总和可以归结为以下几点：——单纯而绝对不朽的唯有上帝：“只有祂有不朽”，提摩太前书 6:16。</w:t>
      </w:r>
    </w:p>
    <w:p w14:paraId="39ED9A2D">
      <w:pPr>
        <w:spacing w:line="283" w:lineRule="auto"/>
        <w:rPr>
          <w:rFonts w:hint="eastAsia" w:ascii="华文楷体" w:hAnsi="华文楷体" w:eastAsia="华文楷体" w:cs="华文楷体"/>
          <w:sz w:val="30"/>
          <w:szCs w:val="30"/>
        </w:rPr>
      </w:pPr>
    </w:p>
    <w:p w14:paraId="523007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Immortal in respect of its whole substance or essence is that which is separate from all matter, which is the principle of corruption, as angels, or is not educed from the power of it, whither of its own accord it should again resolve, as the souls of men.</w:t>
      </w:r>
    </w:p>
    <w:p w14:paraId="3E6459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就其全部实体或本质而言，不朽的是那与所有物质分离的，物质是败坏的原则，如天使，或不是从其能力中引出的，它本应自行再分解回去，如人的灵魂。</w:t>
      </w:r>
    </w:p>
    <w:p w14:paraId="2A431505">
      <w:pPr>
        <w:spacing w:line="283" w:lineRule="auto"/>
        <w:rPr>
          <w:rFonts w:hint="eastAsia" w:ascii="华文楷体" w:hAnsi="华文楷体" w:eastAsia="华文楷体" w:cs="华文楷体"/>
          <w:sz w:val="30"/>
          <w:szCs w:val="30"/>
        </w:rPr>
      </w:pPr>
    </w:p>
    <w:p w14:paraId="22E506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bodies also of the saints in heaven, yea, and of the wicked in hell, shall be immortal, though in their own natures corruptible, being changed and preserved by the power of God.</w:t>
      </w:r>
    </w:p>
    <w:p w14:paraId="6DD4D9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圣徒在天上的身体，是的，恶人在地狱里的身体，也将是不朽的，虽然它们在本性上是可朽坏的，但因上帝的能力而被改变和保守。</w:t>
      </w:r>
    </w:p>
    <w:p w14:paraId="3BA47DA6">
      <w:pPr>
        <w:spacing w:line="283" w:lineRule="auto"/>
        <w:rPr>
          <w:rFonts w:hint="eastAsia" w:ascii="华文楷体" w:hAnsi="华文楷体" w:eastAsia="华文楷体" w:cs="华文楷体"/>
          <w:sz w:val="30"/>
          <w:szCs w:val="30"/>
        </w:rPr>
      </w:pPr>
    </w:p>
    <w:p w14:paraId="41006F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was mortal as to the constitution of his body, which was apt to die; immortal in respect of his soul in its own substance; immortal in their union by God's appointment, and from his preservation upon his continuance in obedience.</w:t>
      </w:r>
    </w:p>
    <w:p w14:paraId="00C944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亚当就其身体的构成而言是必死的，他的身体易于死亡；就其灵魂本身的实体而言是不朽的；因上帝的命定，并在他持续顺服时因祂的保守，在它们的联合中是不朽的。</w:t>
      </w:r>
    </w:p>
    <w:p w14:paraId="13DB617D">
      <w:pPr>
        <w:spacing w:line="283" w:lineRule="auto"/>
        <w:rPr>
          <w:rFonts w:hint="eastAsia" w:ascii="华文楷体" w:hAnsi="华文楷体" w:eastAsia="华文楷体" w:cs="华文楷体"/>
          <w:sz w:val="30"/>
          <w:szCs w:val="30"/>
        </w:rPr>
      </w:pPr>
    </w:p>
    <w:p w14:paraId="09D7CB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composition of his body before his fall, he had a posse mori; by the appointment of God, a posse non mori; by his fall, a non posse non mori.</w:t>
      </w:r>
    </w:p>
    <w:p w14:paraId="0F015B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在他堕落前，因他身体的构成，他有死亡的可能性；因上帝的命定，他有不死的可能性；因他的堕落，他有不得不死的必然性。</w:t>
      </w:r>
    </w:p>
    <w:p w14:paraId="41F5AD97">
      <w:pPr>
        <w:spacing w:line="283" w:lineRule="auto"/>
        <w:rPr>
          <w:rFonts w:hint="eastAsia" w:ascii="华文楷体" w:hAnsi="华文楷体" w:eastAsia="华文楷体" w:cs="华文楷体"/>
          <w:sz w:val="30"/>
          <w:szCs w:val="30"/>
        </w:rPr>
      </w:pPr>
    </w:p>
    <w:p w14:paraId="294650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estate, on his disobedience, he was threatened with death; and therefore was obedience the tenure whereby he held his grant of immortality, which on his neglect he was penally to be deprived of.</w:t>
      </w:r>
    </w:p>
    <w:p w14:paraId="738554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在这种状况下，因他的不顺服，他被威胁以死亡；因此，顺服是他持有不朽恩赐的凭据，若他忽略，就要被刑罚性地剥夺。</w:t>
      </w:r>
    </w:p>
    <w:p w14:paraId="3823A533">
      <w:pPr>
        <w:spacing w:line="283" w:lineRule="auto"/>
        <w:rPr>
          <w:rFonts w:hint="eastAsia" w:ascii="华文楷体" w:hAnsi="华文楷体" w:eastAsia="华文楷体" w:cs="华文楷体"/>
          <w:sz w:val="30"/>
          <w:szCs w:val="30"/>
        </w:rPr>
      </w:pPr>
    </w:p>
    <w:p w14:paraId="46683A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estate he had,—(1.) The immortality mentioned, or a power of not dying, from the appointment of God; (2.) An uprightness and integrity of his person before God, with an ability to walk with him in all the obedience he required, being made in the image of God and upright; (3.) A right, upon his abode in that condition, to an eternally blessed life; which he should (4.) actually have enjoyed, for he had a pledge of it in the "tree of life"</w:t>
      </w:r>
    </w:p>
    <w:p w14:paraId="3F1AB8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在那样的状况下，他有——(1.) 所提到的不朽，或因上帝的命定而不死的能力；(2.) 在上帝面前他的人格的正直和诚实，以及与祂同行，顺服祂所要求的一切的能力，因他是按上帝的形象被造并且是正直的；(3.) 在他持守那种状况时，有得永恒福乐生命的权利；他本应 (4.) 实际地享有，因为他在“生命树”中有其凭据。</w:t>
      </w:r>
    </w:p>
    <w:p w14:paraId="39D55FE8">
      <w:pPr>
        <w:spacing w:line="283" w:lineRule="auto"/>
        <w:rPr>
          <w:rFonts w:hint="eastAsia" w:ascii="华文楷体" w:hAnsi="华文楷体" w:eastAsia="华文楷体" w:cs="华文楷体"/>
          <w:sz w:val="30"/>
          <w:szCs w:val="30"/>
        </w:rPr>
      </w:pPr>
    </w:p>
    <w:p w14:paraId="614AFB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lost it for himself and us; which if he never had it he could not do.</w:t>
      </w:r>
    </w:p>
    <w:p w14:paraId="440A51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他为自己和我们失去了它；如果他从未拥有过它，他就不能这样做。</w:t>
      </w:r>
    </w:p>
    <w:p w14:paraId="369730ED">
      <w:pPr>
        <w:spacing w:line="283" w:lineRule="auto"/>
        <w:rPr>
          <w:rFonts w:hint="eastAsia" w:ascii="华文楷体" w:hAnsi="华文楷体" w:eastAsia="华文楷体" w:cs="华文楷体"/>
          <w:sz w:val="30"/>
          <w:szCs w:val="30"/>
        </w:rPr>
      </w:pPr>
    </w:p>
    <w:p w14:paraId="4AF814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wherewith he was threatened stood in opposition to all these, it being most ridiculous to suppose that any thing penal in the Scripture comes under the name of "death" that was nothere threatened to Adam;—death of the body, in a deprivation of his immortality spoken of; of the soul spiritually, in sin, by the loss of his righteousness and integrity; of both, in their obnoxiousness to death eternal; actually to be undergone,without deliverance by Christ, in opposition to the right to a better, a blessed condition, which he had.</w:t>
      </w:r>
    </w:p>
    <w:p w14:paraId="61218F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威胁的死，与所有这些相对立，假设圣经中任何刑罚性的事，凡不在这里威胁亚当的，竟被称为“死”，这是最可笑的；——身体的死，在于被剥夺所说的他的不朽；灵魂属灵的死，在罪中，在于失去他的公义和诚实；两者的死，在于他们致于永死；若无基督的拯救，就要实际地经历，与他曾有的、得更美、蒙福状况的权利相对立。</w:t>
      </w:r>
    </w:p>
    <w:p w14:paraId="02A92219">
      <w:pPr>
        <w:spacing w:line="283" w:lineRule="auto"/>
        <w:rPr>
          <w:rFonts w:hint="eastAsia" w:ascii="华文楷体" w:hAnsi="华文楷体" w:eastAsia="华文楷体" w:cs="华文楷体"/>
          <w:sz w:val="30"/>
          <w:szCs w:val="30"/>
        </w:rPr>
      </w:pPr>
    </w:p>
    <w:p w14:paraId="77DEDD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these are penal, and called in the Scriptures by the name of "death," is evident to all that take care to know what is contained in them.</w:t>
      </w:r>
    </w:p>
    <w:p w14:paraId="7F82B8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所有这些都是刑罚性的，并在圣经中被称为“死”，这对所有用心去了解其中内容的人来说都是显而易见的。</w:t>
      </w:r>
    </w:p>
    <w:p w14:paraId="47242CE0">
      <w:pPr>
        <w:spacing w:line="283" w:lineRule="auto"/>
        <w:rPr>
          <w:rFonts w:hint="eastAsia" w:ascii="华文楷体" w:hAnsi="华文楷体" w:eastAsia="华文楷体" w:cs="华文楷体"/>
          <w:sz w:val="30"/>
          <w:szCs w:val="30"/>
        </w:rPr>
      </w:pPr>
    </w:p>
    <w:p w14:paraId="7285A6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close, then,of this chapter and discourse, let us also propose a few questions as to the matter under consideration, and see what answer the Scripture will positively give into our inquiries:—</w:t>
      </w:r>
    </w:p>
    <w:p w14:paraId="1AFA0A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那么，为结束本章和本论述，我们也提出几个关于正在考虑的事项的问题，并看看圣经将对我们的探究作出何种肯定的回答：——</w:t>
      </w:r>
    </w:p>
    <w:p w14:paraId="346B4A94">
      <w:pPr>
        <w:spacing w:line="283" w:lineRule="auto"/>
        <w:rPr>
          <w:rFonts w:hint="eastAsia" w:ascii="华文楷体" w:hAnsi="华文楷体" w:eastAsia="华文楷体" w:cs="华文楷体"/>
          <w:sz w:val="30"/>
          <w:szCs w:val="30"/>
        </w:rPr>
      </w:pPr>
    </w:p>
    <w:p w14:paraId="1FDEEA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w:t>
      </w:r>
    </w:p>
    <w:p w14:paraId="4E9A85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w:t>
      </w:r>
    </w:p>
    <w:p w14:paraId="056909AB">
      <w:pPr>
        <w:spacing w:line="283" w:lineRule="auto"/>
        <w:rPr>
          <w:rFonts w:hint="eastAsia" w:ascii="华文楷体" w:hAnsi="华文楷体" w:eastAsia="华文楷体" w:cs="华文楷体"/>
          <w:sz w:val="30"/>
          <w:szCs w:val="30"/>
        </w:rPr>
      </w:pPr>
    </w:p>
    <w:p w14:paraId="658D14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1. In what state and condition was man at first createa?</w:t>
      </w:r>
    </w:p>
    <w:p w14:paraId="718D70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1. 人起初被造时处于何种状态和状况？</w:t>
      </w:r>
    </w:p>
    <w:p w14:paraId="096ED599">
      <w:pPr>
        <w:spacing w:line="283" w:lineRule="auto"/>
        <w:rPr>
          <w:rFonts w:hint="eastAsia" w:ascii="华文楷体" w:hAnsi="华文楷体" w:eastAsia="华文楷体" w:cs="华文楷体"/>
          <w:sz w:val="30"/>
          <w:szCs w:val="30"/>
        </w:rPr>
      </w:pPr>
    </w:p>
    <w:p w14:paraId="181C7B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"God created man in his own image, in the image of God created he him; male and female created he them," Gen. 1:27.</w:t>
      </w:r>
    </w:p>
    <w:p w14:paraId="1D4E29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答：“上帝就照着自己的形像造人，乃是照着祂的形像造男造女”，创世记 1:27。</w:t>
      </w:r>
    </w:p>
    <w:p w14:paraId="41BD5441">
      <w:pPr>
        <w:spacing w:line="283" w:lineRule="auto"/>
        <w:rPr>
          <w:rFonts w:hint="eastAsia" w:ascii="华文楷体" w:hAnsi="华文楷体" w:eastAsia="华文楷体" w:cs="华文楷体"/>
          <w:sz w:val="30"/>
          <w:szCs w:val="30"/>
        </w:rPr>
      </w:pPr>
    </w:p>
    <w:p w14:paraId="6BC95F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saw every thing that he had made, and, behold, it was very good," verse 31.</w:t>
      </w:r>
    </w:p>
    <w:p w14:paraId="6FA3D6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“上帝看着一切所造的都甚好”，第31节。</w:t>
      </w:r>
    </w:p>
    <w:p w14:paraId="4C89185E">
      <w:pPr>
        <w:spacing w:line="283" w:lineRule="auto"/>
        <w:rPr>
          <w:rFonts w:hint="eastAsia" w:ascii="华文楷体" w:hAnsi="华文楷体" w:eastAsia="华文楷体" w:cs="华文楷体"/>
          <w:sz w:val="30"/>
          <w:szCs w:val="30"/>
        </w:rPr>
      </w:pPr>
    </w:p>
    <w:p w14:paraId="2A67D7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image of God made he man," chap. 9:6.</w:t>
      </w:r>
    </w:p>
    <w:p w14:paraId="268FEE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“上帝造人是照自己的形像造的”，第9章6节。</w:t>
      </w:r>
    </w:p>
    <w:p w14:paraId="33FCD7DC">
      <w:pPr>
        <w:spacing w:line="283" w:lineRule="auto"/>
        <w:rPr>
          <w:rFonts w:hint="eastAsia" w:ascii="华文楷体" w:hAnsi="华文楷体" w:eastAsia="华文楷体" w:cs="华文楷体"/>
          <w:sz w:val="30"/>
          <w:szCs w:val="30"/>
        </w:rPr>
      </w:pPr>
    </w:p>
    <w:p w14:paraId="3985F8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"Lo,this only have I found, that God hath made man UPRIGHT," Eccles. 7:29.</w:t>
      </w:r>
    </w:p>
    <w:p w14:paraId="1F8AC6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“我所找到的，只有一件，就是上帝造人原是正直”，传道书 7:29。</w:t>
      </w:r>
    </w:p>
    <w:p w14:paraId="208E760D">
      <w:pPr>
        <w:spacing w:line="283" w:lineRule="auto"/>
        <w:rPr>
          <w:rFonts w:hint="eastAsia" w:ascii="华文楷体" w:hAnsi="华文楷体" w:eastAsia="华文楷体" w:cs="华文楷体"/>
          <w:sz w:val="30"/>
          <w:szCs w:val="30"/>
        </w:rPr>
      </w:pPr>
    </w:p>
    <w:p w14:paraId="2F7089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on the new man, which after God is created in righteousness and true holiness," Eph. 4:24.</w:t>
      </w:r>
    </w:p>
    <w:p w14:paraId="7DFA25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“穿上了新人；这新人是照着上帝的形像造的，有真理的仁义和圣洁”，以弗所书 4:24。</w:t>
      </w:r>
    </w:p>
    <w:p w14:paraId="43C64E84">
      <w:pPr>
        <w:spacing w:line="283" w:lineRule="auto"/>
        <w:rPr>
          <w:rFonts w:hint="eastAsia" w:ascii="华文楷体" w:hAnsi="华文楷体" w:eastAsia="华文楷体" w:cs="华文楷体"/>
          <w:sz w:val="30"/>
          <w:szCs w:val="30"/>
        </w:rPr>
      </w:pPr>
    </w:p>
    <w:p w14:paraId="67B7FF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on the new man, which is renewed in knowledge after the image of him that created him," Col. 3:10.</w:t>
      </w:r>
    </w:p>
    <w:p w14:paraId="3A5FB4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“穿上了新人；这新人在知识上渐渐更新，正如造他主的形像”，歌罗西书 3:10。</w:t>
      </w:r>
    </w:p>
    <w:p w14:paraId="657C8E4B">
      <w:pPr>
        <w:spacing w:line="283" w:lineRule="auto"/>
        <w:rPr>
          <w:rFonts w:hint="eastAsia" w:ascii="华文楷体" w:hAnsi="华文楷体" w:eastAsia="华文楷体" w:cs="华文楷体"/>
          <w:sz w:val="30"/>
          <w:szCs w:val="30"/>
        </w:rPr>
      </w:pPr>
    </w:p>
    <w:p w14:paraId="240263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2. Should our first parents have died had they not sinned, or were they obnoxious to death in the state of innocency?</w:t>
      </w:r>
    </w:p>
    <w:p w14:paraId="65BD50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2. 如果我们的始祖没有犯罪，他们会死吗？或者他们在无罪状态下是否易于死亡？</w:t>
      </w:r>
    </w:p>
    <w:p w14:paraId="7915F8DD">
      <w:pPr>
        <w:spacing w:line="283" w:lineRule="auto"/>
        <w:rPr>
          <w:rFonts w:hint="eastAsia" w:ascii="华文楷体" w:hAnsi="华文楷体" w:eastAsia="华文楷体" w:cs="华文楷体"/>
          <w:sz w:val="30"/>
          <w:szCs w:val="30"/>
        </w:rPr>
      </w:pPr>
    </w:p>
    <w:p w14:paraId="6C0B1F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"And the LORD God commanded the man, saying, Of every tree of the garden thou mayest freely eat: but of the tree of the knowledge of good and evil, thou shalt noteat of it: for in the day that thou eatest thereof thou shalt surely die," Gen. 2:16, 17.</w:t>
      </w:r>
    </w:p>
    <w:p w14:paraId="4ED214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答：“耶和华上帝吩咐他说：园中各样树上的果子，你可以随意吃，只是分别善恶树上的果子，你不可吃，因为你吃的日子必定死”，创世记 2:16, 17。</w:t>
      </w:r>
    </w:p>
    <w:p w14:paraId="6EEE0A0B">
      <w:pPr>
        <w:spacing w:line="283" w:lineRule="auto"/>
        <w:rPr>
          <w:rFonts w:hint="eastAsia" w:ascii="华文楷体" w:hAnsi="华文楷体" w:eastAsia="华文楷体" w:cs="华文楷体"/>
          <w:sz w:val="30"/>
          <w:szCs w:val="30"/>
        </w:rPr>
      </w:pPr>
    </w:p>
    <w:p w14:paraId="585FD8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man sin entered into the world, and death by sin; and so death passed upon all men, for that all have sinned," Rom. 5:12.</w:t>
      </w:r>
    </w:p>
    <w:p w14:paraId="1A7FEB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“这就如罪是从一人入了世界，死又是从罪来的；于是死就临到众人，因为众人都犯了罪”，罗马书 5:12。</w:t>
      </w:r>
    </w:p>
    <w:p w14:paraId="21C9DA1A">
      <w:pPr>
        <w:spacing w:line="283" w:lineRule="auto"/>
        <w:rPr>
          <w:rFonts w:hint="eastAsia" w:ascii="华文楷体" w:hAnsi="华文楷体" w:eastAsia="华文楷体" w:cs="华文楷体"/>
          <w:sz w:val="30"/>
          <w:szCs w:val="30"/>
        </w:rPr>
      </w:pPr>
    </w:p>
    <w:p w14:paraId="166035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wages of sin is death," chap. 6:23.</w:t>
      </w:r>
    </w:p>
    <w:p w14:paraId="5E94A2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“因为罪的工价乃是死”，第6章23节。</w:t>
      </w:r>
    </w:p>
    <w:p w14:paraId="3248343B">
      <w:pPr>
        <w:spacing w:line="283" w:lineRule="auto"/>
        <w:rPr>
          <w:rFonts w:hint="eastAsia" w:ascii="华文楷体" w:hAnsi="华文楷体" w:eastAsia="华文楷体" w:cs="华文楷体"/>
          <w:sz w:val="30"/>
          <w:szCs w:val="30"/>
        </w:rPr>
      </w:pPr>
    </w:p>
    <w:p w14:paraId="0B050C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3. Are we now, since the fall, born with the image of God so enstamped on us as at our first creation in Adam?</w:t>
      </w:r>
    </w:p>
    <w:p w14:paraId="27BDFC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3. 堕落之后，我们现在出生时，上帝的形象是否像我们在亚当里最初被造时那样印在我们身上？</w:t>
      </w:r>
    </w:p>
    <w:p w14:paraId="3280F7BE">
      <w:pPr>
        <w:spacing w:line="283" w:lineRule="auto"/>
        <w:rPr>
          <w:rFonts w:hint="eastAsia" w:ascii="华文楷体" w:hAnsi="华文楷体" w:eastAsia="华文楷体" w:cs="华文楷体"/>
          <w:sz w:val="30"/>
          <w:szCs w:val="30"/>
        </w:rPr>
      </w:pPr>
    </w:p>
    <w:p w14:paraId="1E777F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"All have sinned, and come short of the glory of God," Rom. 3:23.</w:t>
      </w:r>
    </w:p>
    <w:p w14:paraId="1966DA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答：“世人都犯了罪，亏缺了上帝的荣耀”，罗马书 3:23。</w:t>
      </w:r>
    </w:p>
    <w:p w14:paraId="2E1E2723">
      <w:pPr>
        <w:spacing w:line="283" w:lineRule="auto"/>
        <w:rPr>
          <w:rFonts w:hint="eastAsia" w:ascii="华文楷体" w:hAnsi="华文楷体" w:eastAsia="华文楷体" w:cs="华文楷体"/>
          <w:sz w:val="30"/>
          <w:szCs w:val="30"/>
        </w:rPr>
      </w:pPr>
    </w:p>
    <w:p w14:paraId="24599C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 this only have I found, that God hath made man upright; but they have sought out many inventions," Eccles. 7:29.</w:t>
      </w:r>
    </w:p>
    <w:p w14:paraId="702983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“我所找到的，只有一件，就是上帝造人原是正直，但他们寻出许多巧计”，传道书 7:29。</w:t>
      </w:r>
    </w:p>
    <w:p w14:paraId="3CEDDA10">
      <w:pPr>
        <w:spacing w:line="283" w:lineRule="auto"/>
        <w:rPr>
          <w:rFonts w:hint="eastAsia" w:ascii="华文楷体" w:hAnsi="华文楷体" w:eastAsia="华文楷体" w:cs="华文楷体"/>
          <w:sz w:val="30"/>
          <w:szCs w:val="30"/>
        </w:rPr>
      </w:pPr>
    </w:p>
    <w:p w14:paraId="1A75C2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they that are in the flesh cannot please God," Rom. 8:8.</w:t>
      </w:r>
    </w:p>
    <w:p w14:paraId="19B223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“所以，属肉体的人不能得上帝的喜欢”，罗马书 8:8。</w:t>
      </w:r>
    </w:p>
    <w:p w14:paraId="17F060EB">
      <w:pPr>
        <w:spacing w:line="283" w:lineRule="auto"/>
        <w:rPr>
          <w:rFonts w:hint="eastAsia" w:ascii="华文楷体" w:hAnsi="华文楷体" w:eastAsia="华文楷体" w:cs="华文楷体"/>
          <w:sz w:val="30"/>
          <w:szCs w:val="30"/>
        </w:rPr>
      </w:pPr>
    </w:p>
    <w:p w14:paraId="25A17D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who were dead in trespasses and sins," Eph. 2:1.</w:t>
      </w:r>
    </w:p>
    <w:p w14:paraId="273E36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“你们死在过犯罪恶之中”，以弗所书 2:1。</w:t>
      </w:r>
    </w:p>
    <w:p w14:paraId="577B7EB0">
      <w:pPr>
        <w:spacing w:line="283" w:lineRule="auto"/>
        <w:rPr>
          <w:rFonts w:hint="eastAsia" w:ascii="华文楷体" w:hAnsi="华文楷体" w:eastAsia="华文楷体" w:cs="华文楷体"/>
          <w:sz w:val="30"/>
          <w:szCs w:val="30"/>
        </w:rPr>
      </w:pPr>
    </w:p>
    <w:p w14:paraId="3C41A7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ourselves also were sometimes foolish, disobedient, deceived, serving divers lusts and pleasures, living in malice and envy, hateful, and hating one another," Titus 3:3.</w:t>
      </w:r>
    </w:p>
    <w:p w14:paraId="5292ED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“我们从前也是无知、悖逆、受迷惑、服事各样私欲和宴乐，常存恶毒嫉妒的心，是可恨的，又是彼此相恨”，提多书 3:3。</w:t>
      </w:r>
    </w:p>
    <w:p w14:paraId="33E2815C">
      <w:pPr>
        <w:spacing w:line="283" w:lineRule="auto"/>
        <w:rPr>
          <w:rFonts w:hint="eastAsia" w:ascii="华文楷体" w:hAnsi="华文楷体" w:eastAsia="华文楷体" w:cs="华文楷体"/>
          <w:sz w:val="30"/>
          <w:szCs w:val="30"/>
        </w:rPr>
      </w:pPr>
    </w:p>
    <w:p w14:paraId="124FDB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man is corrupt according to the deceitful lusts," Eph. 4:22.</w:t>
      </w:r>
    </w:p>
    <w:p w14:paraId="2CCA8F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“旧人是因私欲的迷惑渐渐变坏的”，以弗所书 4:22。</w:t>
      </w:r>
    </w:p>
    <w:p w14:paraId="4AD15FDA">
      <w:pPr>
        <w:spacing w:line="283" w:lineRule="auto"/>
        <w:rPr>
          <w:rFonts w:hint="eastAsia" w:ascii="华文楷体" w:hAnsi="华文楷体" w:eastAsia="华文楷体" w:cs="华文楷体"/>
          <w:sz w:val="30"/>
          <w:szCs w:val="30"/>
        </w:rPr>
      </w:pPr>
    </w:p>
    <w:p w14:paraId="0E8B15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4. Are we now born approved of God and accepted with him, as when we were first created, or what is our condition now by nature?</w:t>
      </w:r>
    </w:p>
    <w:p w14:paraId="5EE6C0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4. 我们现在出生时，是否像我们最初被造时一样，蒙上帝的喜悦和悦纳，或者我们现在的本性状况如何？</w:t>
      </w:r>
    </w:p>
    <w:p w14:paraId="6681200D">
      <w:pPr>
        <w:spacing w:line="283" w:lineRule="auto"/>
        <w:rPr>
          <w:rFonts w:hint="eastAsia" w:ascii="华文楷体" w:hAnsi="华文楷体" w:eastAsia="华文楷体" w:cs="华文楷体"/>
          <w:sz w:val="30"/>
          <w:szCs w:val="30"/>
        </w:rPr>
      </w:pPr>
    </w:p>
    <w:p w14:paraId="24052B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 the Scriptures hereunto?</w:t>
      </w:r>
    </w:p>
    <w:p w14:paraId="038E9C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圣经对此有何说法？</w:t>
      </w:r>
    </w:p>
    <w:p w14:paraId="03F8C327">
      <w:pPr>
        <w:spacing w:line="283" w:lineRule="auto"/>
        <w:rPr>
          <w:rFonts w:hint="eastAsia" w:ascii="华文楷体" w:hAnsi="华文楷体" w:eastAsia="华文楷体" w:cs="华文楷体"/>
          <w:sz w:val="30"/>
          <w:szCs w:val="30"/>
        </w:rPr>
      </w:pPr>
    </w:p>
    <w:p w14:paraId="0CF8AE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"We were by nature the children of wrath, even as others," Eph. 2:3.</w:t>
      </w:r>
    </w:p>
    <w:p w14:paraId="3CB7F0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答：“我们本为可怒之子，和别人一样”，以弗所书 2:3。</w:t>
      </w:r>
    </w:p>
    <w:p w14:paraId="3EC81CC5">
      <w:pPr>
        <w:spacing w:line="283" w:lineRule="auto"/>
        <w:rPr>
          <w:rFonts w:hint="eastAsia" w:ascii="华文楷体" w:hAnsi="华文楷体" w:eastAsia="华文楷体" w:cs="华文楷体"/>
          <w:sz w:val="30"/>
          <w:szCs w:val="30"/>
        </w:rPr>
      </w:pPr>
    </w:p>
    <w:p w14:paraId="40CEA7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a man be born again, he cannot see the kingdom of God," John 3:3.</w:t>
      </w:r>
    </w:p>
    <w:p w14:paraId="114A23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“人若不重生，就不能见上帝的国”，约翰福音 3:3。</w:t>
      </w:r>
    </w:p>
    <w:p w14:paraId="6818FE66">
      <w:pPr>
        <w:spacing w:line="283" w:lineRule="auto"/>
        <w:rPr>
          <w:rFonts w:hint="eastAsia" w:ascii="华文楷体" w:hAnsi="华文楷体" w:eastAsia="华文楷体" w:cs="华文楷体"/>
          <w:sz w:val="30"/>
          <w:szCs w:val="30"/>
        </w:rPr>
      </w:pPr>
    </w:p>
    <w:p w14:paraId="288AAB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not the Son, the wrath of God abideth on him," verse 36.</w:t>
      </w:r>
    </w:p>
    <w:p w14:paraId="72EC5D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“不信子的人，上帝的震怒常在他身上”，第36节。</w:t>
      </w:r>
    </w:p>
    <w:p w14:paraId="5222FD18">
      <w:pPr>
        <w:spacing w:line="283" w:lineRule="auto"/>
        <w:rPr>
          <w:rFonts w:hint="eastAsia" w:ascii="华文楷体" w:hAnsi="华文楷体" w:eastAsia="华文楷体" w:cs="华文楷体"/>
          <w:sz w:val="30"/>
          <w:szCs w:val="30"/>
        </w:rPr>
      </w:pPr>
    </w:p>
    <w:p w14:paraId="7C7E10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the flesh is flesh," John 3:6.</w:t>
      </w:r>
    </w:p>
    <w:p w14:paraId="1EB24C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“从肉身生的，就是肉身”，约翰福音 3:6。</w:t>
      </w:r>
    </w:p>
    <w:p w14:paraId="68224A15">
      <w:pPr>
        <w:spacing w:line="283" w:lineRule="auto"/>
        <w:rPr>
          <w:rFonts w:hint="eastAsia" w:ascii="华文楷体" w:hAnsi="华文楷体" w:eastAsia="华文楷体" w:cs="华文楷体"/>
          <w:sz w:val="30"/>
          <w:szCs w:val="30"/>
        </w:rPr>
      </w:pPr>
    </w:p>
    <w:p w14:paraId="35EF25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4. Are our understandings by nature able to discern the things of God, or are they darkened and blind?</w:t>
      </w:r>
    </w:p>
    <w:p w14:paraId="56E217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4. 我们的理解力本性上能分辨上帝的事吗？还是它们是昏暗和瞎眼的？</w:t>
      </w:r>
    </w:p>
    <w:p w14:paraId="59C77A6E">
      <w:pPr>
        <w:spacing w:line="283" w:lineRule="auto"/>
        <w:rPr>
          <w:rFonts w:hint="eastAsia" w:ascii="华文楷体" w:hAnsi="华文楷体" w:eastAsia="华文楷体" w:cs="华文楷体"/>
          <w:sz w:val="30"/>
          <w:szCs w:val="30"/>
        </w:rPr>
      </w:pPr>
    </w:p>
    <w:p w14:paraId="22BF6F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natural man receiveth not the things of the Spirit of God; for they are foolishness unto him: neither can he know them, because they are spiritually discerned," 1 Cor. 2:14.</w:t>
      </w:r>
    </w:p>
    <w:p w14:paraId="38F980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答：“属血气的人不领会上帝圣灵的事，反倒以为愚拙，并且不能知道，因为这些事惟有属灵的人才能看透”，哥林多前书 2:14。</w:t>
      </w:r>
    </w:p>
    <w:p w14:paraId="65A57DDB">
      <w:pPr>
        <w:spacing w:line="283" w:lineRule="auto"/>
        <w:rPr>
          <w:rFonts w:hint="eastAsia" w:ascii="华文楷体" w:hAnsi="华文楷体" w:eastAsia="华文楷体" w:cs="华文楷体"/>
          <w:sz w:val="30"/>
          <w:szCs w:val="30"/>
        </w:rPr>
      </w:pPr>
    </w:p>
    <w:p w14:paraId="1B85B0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shineth in darkness; and the darkness comprehended it not," John 1:5.</w:t>
      </w:r>
    </w:p>
    <w:p w14:paraId="2F7152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“光照在黑暗里，黑暗却不接受光”，约翰福音 1:5。</w:t>
      </w:r>
    </w:p>
    <w:p w14:paraId="5D74493A">
      <w:pPr>
        <w:spacing w:line="283" w:lineRule="auto"/>
        <w:rPr>
          <w:rFonts w:hint="eastAsia" w:ascii="华文楷体" w:hAnsi="华文楷体" w:eastAsia="华文楷体" w:cs="华文楷体"/>
          <w:sz w:val="30"/>
          <w:szCs w:val="30"/>
        </w:rPr>
      </w:pPr>
    </w:p>
    <w:p w14:paraId="76D55F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preach deliverance to the captives, and recovering of sight to the blind," Luke 4:18.</w:t>
      </w:r>
    </w:p>
    <w:p w14:paraId="51947C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“报告被掳的得释放，瞎眼的得看见”，路加福音 4:18。</w:t>
      </w:r>
    </w:p>
    <w:p w14:paraId="640683FF">
      <w:pPr>
        <w:spacing w:line="283" w:lineRule="auto"/>
        <w:rPr>
          <w:rFonts w:hint="eastAsia" w:ascii="华文楷体" w:hAnsi="华文楷体" w:eastAsia="华文楷体" w:cs="华文楷体"/>
          <w:sz w:val="30"/>
          <w:szCs w:val="30"/>
        </w:rPr>
      </w:pPr>
    </w:p>
    <w:p w14:paraId="0E76A6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 understanding darkened, being alienated from the life of God, through the ignorance that is in them, because of the blindness of their heart," Eph. 4:18.</w:t>
      </w:r>
    </w:p>
    <w:p w14:paraId="1A55B5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“他们心地昏昧，与上帝所赐的生命隔绝了，都因自己无知，心里刚硬”，以弗所书 4:18。</w:t>
      </w:r>
    </w:p>
    <w:p w14:paraId="1E79B993">
      <w:pPr>
        <w:spacing w:line="283" w:lineRule="auto"/>
        <w:rPr>
          <w:rFonts w:hint="eastAsia" w:ascii="华文楷体" w:hAnsi="华文楷体" w:eastAsia="华文楷体" w:cs="华文楷体"/>
          <w:sz w:val="30"/>
          <w:szCs w:val="30"/>
        </w:rPr>
      </w:pPr>
    </w:p>
    <w:p w14:paraId="35191A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were sometimes darkness, but now are ye light in the Lord," chap. 5:8.</w:t>
      </w:r>
    </w:p>
    <w:p w14:paraId="2BCF7B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“你们从前是暗昧的，但如今在主里面是光明的”，第5章8节。</w:t>
      </w:r>
    </w:p>
    <w:p w14:paraId="436A39CE">
      <w:pPr>
        <w:spacing w:line="283" w:lineRule="auto"/>
        <w:rPr>
          <w:rFonts w:hint="eastAsia" w:ascii="华文楷体" w:hAnsi="华文楷体" w:eastAsia="华文楷体" w:cs="华文楷体"/>
          <w:sz w:val="30"/>
          <w:szCs w:val="30"/>
        </w:rPr>
      </w:pPr>
    </w:p>
    <w:p w14:paraId="66BF70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who commanded the light to shine out of darkness, hath shined in our hearts, to give the light of the knowledge of the glory of God in the face of Jesus Christ," 2 Cor. 4:6.</w:t>
      </w:r>
    </w:p>
    <w:p w14:paraId="365D57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“那吩咐光从黑暗里照出来的上帝，已经照在我们心里，叫我们得知上帝荣耀的光，显在耶稣基督的面上”，哥林多后书 4:6。</w:t>
      </w:r>
    </w:p>
    <w:p w14:paraId="75557601">
      <w:pPr>
        <w:spacing w:line="283" w:lineRule="auto"/>
        <w:rPr>
          <w:rFonts w:hint="eastAsia" w:ascii="华文楷体" w:hAnsi="华文楷体" w:eastAsia="华文楷体" w:cs="华文楷体"/>
          <w:sz w:val="30"/>
          <w:szCs w:val="30"/>
        </w:rPr>
      </w:pPr>
    </w:p>
    <w:p w14:paraId="61B3EE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that the Son of God is come, and hath given us an understanding, that we may know him that is true," 1 John 5:20.</w:t>
      </w:r>
    </w:p>
    <w:p w14:paraId="150ACF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“我们也知道上帝的儿子已经来到，且将智慧赐给我们，使我们认识那位真实的”，约翰一书 5:20。</w:t>
      </w:r>
    </w:p>
    <w:p w14:paraId="07822780">
      <w:pPr>
        <w:spacing w:line="283" w:lineRule="auto"/>
        <w:rPr>
          <w:rFonts w:hint="eastAsia" w:ascii="华文楷体" w:hAnsi="华文楷体" w:eastAsia="华文楷体" w:cs="华文楷体"/>
          <w:sz w:val="30"/>
          <w:szCs w:val="30"/>
        </w:rPr>
      </w:pPr>
    </w:p>
    <w:p w14:paraId="08A9C5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5. Are we able to do those things now, in the state of nature, which are spiritually good and acceptable to God?</w:t>
      </w:r>
    </w:p>
    <w:p w14:paraId="20D2D3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5. 我们现在在自然状态下，能做那些属灵上善的、蒙上帝悦纳的事吗？</w:t>
      </w:r>
    </w:p>
    <w:p w14:paraId="48B3ECFA">
      <w:pPr>
        <w:spacing w:line="283" w:lineRule="auto"/>
        <w:rPr>
          <w:rFonts w:hint="eastAsia" w:ascii="华文楷体" w:hAnsi="华文楷体" w:eastAsia="华文楷体" w:cs="华文楷体"/>
          <w:sz w:val="30"/>
          <w:szCs w:val="30"/>
        </w:rPr>
      </w:pPr>
    </w:p>
    <w:p w14:paraId="6102CF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carnal mind is enmity against God; for it is not subject to the law of God, neither indeed can be," Rom. 8:7.</w:t>
      </w:r>
    </w:p>
    <w:p w14:paraId="561AF3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答：“原来体贴肉体的，就是与上帝为仇；因为不服上帝的律法，也是不能服”，罗马书 8:7。</w:t>
      </w:r>
    </w:p>
    <w:p w14:paraId="1635CEB2">
      <w:pPr>
        <w:spacing w:line="283" w:lineRule="auto"/>
        <w:rPr>
          <w:rFonts w:hint="eastAsia" w:ascii="华文楷体" w:hAnsi="华文楷体" w:eastAsia="华文楷体" w:cs="华文楷体"/>
          <w:sz w:val="30"/>
          <w:szCs w:val="30"/>
        </w:rPr>
      </w:pPr>
    </w:p>
    <w:p w14:paraId="5A9975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were dead in trespasses and sins," Eph. 2:1.</w:t>
      </w:r>
    </w:p>
    <w:p w14:paraId="097C3D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“你们死在过犯罪恶之中”，以弗所书 2:1。</w:t>
      </w:r>
    </w:p>
    <w:p w14:paraId="0BE9AE48">
      <w:pPr>
        <w:spacing w:line="283" w:lineRule="auto"/>
        <w:rPr>
          <w:rFonts w:hint="eastAsia" w:ascii="华文楷体" w:hAnsi="华文楷体" w:eastAsia="华文楷体" w:cs="华文楷体"/>
          <w:sz w:val="30"/>
          <w:szCs w:val="30"/>
        </w:rPr>
      </w:pPr>
    </w:p>
    <w:p w14:paraId="24DE02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imagination of man's heart is evil from his youth," Gen. 8:21.</w:t>
      </w:r>
    </w:p>
    <w:p w14:paraId="6982F7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“人从小时心里怀着恶念”，创世记 8:21。</w:t>
      </w:r>
    </w:p>
    <w:p w14:paraId="720ABF7B">
      <w:pPr>
        <w:spacing w:line="283" w:lineRule="auto"/>
        <w:rPr>
          <w:rFonts w:hint="eastAsia" w:ascii="华文楷体" w:hAnsi="华文楷体" w:eastAsia="华文楷体" w:cs="华文楷体"/>
          <w:sz w:val="30"/>
          <w:szCs w:val="30"/>
        </w:rPr>
      </w:pPr>
    </w:p>
    <w:p w14:paraId="37D39F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Ethiopian change his skin, or the leopard his spots? then may ye also do good, that are accustomed to do evil," Jer. 13:23.</w:t>
      </w:r>
    </w:p>
    <w:p w14:paraId="1E6EFA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“古实人岂能改变皮肤呢？豹岂能改变斑点呢？若能，你们这习惯行恶的，便能行善了”，耶利米书 13:23。</w:t>
      </w:r>
    </w:p>
    <w:p w14:paraId="233D5956">
      <w:pPr>
        <w:spacing w:line="283" w:lineRule="auto"/>
        <w:rPr>
          <w:rFonts w:hint="eastAsia" w:ascii="华文楷体" w:hAnsi="华文楷体" w:eastAsia="华文楷体" w:cs="华文楷体"/>
          <w:sz w:val="30"/>
          <w:szCs w:val="30"/>
        </w:rPr>
      </w:pPr>
    </w:p>
    <w:p w14:paraId="327033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me ye can do nothing," John 15:5.</w:t>
      </w:r>
    </w:p>
    <w:p w14:paraId="34645E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“因为离了我，你们就不能作什么”，约翰福音 15:5。</w:t>
      </w:r>
    </w:p>
    <w:p w14:paraId="280DEC3A">
      <w:pPr>
        <w:spacing w:line="283" w:lineRule="auto"/>
        <w:rPr>
          <w:rFonts w:hint="eastAsia" w:ascii="华文楷体" w:hAnsi="华文楷体" w:eastAsia="华文楷体" w:cs="华文楷体"/>
          <w:sz w:val="30"/>
          <w:szCs w:val="30"/>
        </w:rPr>
      </w:pPr>
    </w:p>
    <w:p w14:paraId="37E9D6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we are sufficient of ourselves to think any thing as of ourselves; but our sufficiency is of God," 2 Cor. 3:5.</w:t>
      </w:r>
    </w:p>
    <w:p w14:paraId="05AE68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“并不是我们凭自己能承担什么事，我们所能承担的，乃是出于上帝”，哥林多后书 3:5。</w:t>
      </w:r>
    </w:p>
    <w:p w14:paraId="55B53D15">
      <w:pPr>
        <w:spacing w:line="283" w:lineRule="auto"/>
        <w:rPr>
          <w:rFonts w:hint="eastAsia" w:ascii="华文楷体" w:hAnsi="华文楷体" w:eastAsia="华文楷体" w:cs="华文楷体"/>
          <w:sz w:val="30"/>
          <w:szCs w:val="30"/>
        </w:rPr>
      </w:pPr>
    </w:p>
    <w:p w14:paraId="4FAD0C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that in me (that is, in my flesh) dwelleth no good thing," Rom. 7:18.</w:t>
      </w:r>
    </w:p>
    <w:p w14:paraId="0EB375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“我也知道，在我里头，就是我肉体之中，没有良善”，罗马书 7:18。</w:t>
      </w:r>
    </w:p>
    <w:p w14:paraId="16549949">
      <w:pPr>
        <w:spacing w:line="283" w:lineRule="auto"/>
        <w:rPr>
          <w:rFonts w:hint="eastAsia" w:ascii="华文楷体" w:hAnsi="华文楷体" w:eastAsia="华文楷体" w:cs="华文楷体"/>
          <w:sz w:val="30"/>
          <w:szCs w:val="30"/>
        </w:rPr>
      </w:pPr>
    </w:p>
    <w:p w14:paraId="651F3A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6. How came we into this miserable state and condition?</w:t>
      </w:r>
    </w:p>
    <w:p w14:paraId="749C5F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6. 我们是如何陷入这种悲惨的状态和状况的？</w:t>
      </w:r>
    </w:p>
    <w:p w14:paraId="2BB9FB78">
      <w:pPr>
        <w:spacing w:line="283" w:lineRule="auto"/>
        <w:rPr>
          <w:rFonts w:hint="eastAsia" w:ascii="华文楷体" w:hAnsi="华文楷体" w:eastAsia="华文楷体" w:cs="华文楷体"/>
          <w:sz w:val="30"/>
          <w:szCs w:val="30"/>
        </w:rPr>
      </w:pPr>
    </w:p>
    <w:p w14:paraId="424DA1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"Behold, I was shapen in iniquity; and in sin did my mother conceive me," Ps. 51:5.</w:t>
      </w:r>
    </w:p>
    <w:p w14:paraId="5A5D43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答：“我是在罪孽里生的，在我母亲怀胎的时候就有了罪”，诗篇 51:5。</w:t>
      </w:r>
    </w:p>
    <w:p w14:paraId="590E4E07">
      <w:pPr>
        <w:spacing w:line="283" w:lineRule="auto"/>
        <w:rPr>
          <w:rFonts w:hint="eastAsia" w:ascii="华文楷体" w:hAnsi="华文楷体" w:eastAsia="华文楷体" w:cs="华文楷体"/>
          <w:sz w:val="30"/>
          <w:szCs w:val="30"/>
        </w:rPr>
      </w:pPr>
    </w:p>
    <w:p w14:paraId="6574AF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bring a clean thing out of an unclean? not one," Job 14:4.</w:t>
      </w:r>
    </w:p>
    <w:p w14:paraId="37E361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“谁能使洁净之物出于污秽之中呢？无论谁也不能”，约伯记 14:4。</w:t>
      </w:r>
    </w:p>
    <w:p w14:paraId="4679AC55">
      <w:pPr>
        <w:spacing w:line="283" w:lineRule="auto"/>
        <w:rPr>
          <w:rFonts w:hint="eastAsia" w:ascii="华文楷体" w:hAnsi="华文楷体" w:eastAsia="华文楷体" w:cs="华文楷体"/>
          <w:sz w:val="30"/>
          <w:szCs w:val="30"/>
        </w:rPr>
      </w:pPr>
    </w:p>
    <w:p w14:paraId="6135B9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the flesh is flesh," John 3:6.</w:t>
      </w:r>
    </w:p>
    <w:p w14:paraId="3AA3C5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“从肉身生的，就是肉身”，约翰福音 3:6。</w:t>
      </w:r>
    </w:p>
    <w:p w14:paraId="292D419F">
      <w:pPr>
        <w:spacing w:line="283" w:lineRule="auto"/>
        <w:rPr>
          <w:rFonts w:hint="eastAsia" w:ascii="华文楷体" w:hAnsi="华文楷体" w:eastAsia="华文楷体" w:cs="华文楷体"/>
          <w:sz w:val="30"/>
          <w:szCs w:val="30"/>
        </w:rPr>
      </w:pPr>
    </w:p>
    <w:p w14:paraId="13730D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by one man sin entered into the world, and death by sin; so death passed upon all men, for that all have sinned," Rom. 5:12.</w:t>
      </w:r>
    </w:p>
    <w:p w14:paraId="493DC3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“这就如罪是从一人入了世界，死又是从罪来的；于是死就临到众人，因为众人都犯了罪”，罗马书 5:12。</w:t>
      </w:r>
    </w:p>
    <w:p w14:paraId="3F78A549">
      <w:pPr>
        <w:spacing w:line="283" w:lineRule="auto"/>
        <w:rPr>
          <w:rFonts w:hint="eastAsia" w:ascii="华文楷体" w:hAnsi="华文楷体" w:eastAsia="华文楷体" w:cs="华文楷体"/>
          <w:sz w:val="30"/>
          <w:szCs w:val="30"/>
        </w:rPr>
      </w:pPr>
    </w:p>
    <w:p w14:paraId="5BCBF5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7. Is, then, the guilt of the first sin of our first parents reckoned unto us?</w:t>
      </w:r>
    </w:p>
    <w:p w14:paraId="740F04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7. 那么，我们始祖第一罪的罪咎，是否算在我们身上？</w:t>
      </w:r>
    </w:p>
    <w:p w14:paraId="70DED8C0">
      <w:pPr>
        <w:spacing w:line="283" w:lineRule="auto"/>
        <w:rPr>
          <w:rFonts w:hint="eastAsia" w:ascii="华文楷体" w:hAnsi="华文楷体" w:eastAsia="华文楷体" w:cs="华文楷体"/>
          <w:sz w:val="30"/>
          <w:szCs w:val="30"/>
        </w:rPr>
      </w:pPr>
    </w:p>
    <w:p w14:paraId="22F765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"But not as the offence, so also is the free gift.</w:t>
      </w:r>
    </w:p>
    <w:p w14:paraId="48E0C6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答：“只是过犯不如恩赐。</w:t>
      </w:r>
    </w:p>
    <w:p w14:paraId="2AEF2F15">
      <w:pPr>
        <w:spacing w:line="283" w:lineRule="auto"/>
        <w:rPr>
          <w:rFonts w:hint="eastAsia" w:ascii="华文楷体" w:hAnsi="华文楷体" w:eastAsia="华文楷体" w:cs="华文楷体"/>
          <w:sz w:val="30"/>
          <w:szCs w:val="30"/>
        </w:rPr>
      </w:pPr>
    </w:p>
    <w:p w14:paraId="56584F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through the offence of one many be dead," Rom. 5:15.</w:t>
      </w:r>
    </w:p>
    <w:p w14:paraId="2726A3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若因一人的过犯，众人都死了”，罗马书 5:15。</w:t>
      </w:r>
    </w:p>
    <w:p w14:paraId="699A226F">
      <w:pPr>
        <w:spacing w:line="283" w:lineRule="auto"/>
        <w:rPr>
          <w:rFonts w:hint="eastAsia" w:ascii="华文楷体" w:hAnsi="华文楷体" w:eastAsia="华文楷体" w:cs="华文楷体"/>
          <w:sz w:val="30"/>
          <w:szCs w:val="30"/>
        </w:rPr>
      </w:pPr>
    </w:p>
    <w:p w14:paraId="1FEBE0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as it was by one that sinned, so is the gift: for the judgment was by one to condemnation," verse 16.</w:t>
      </w:r>
    </w:p>
    <w:p w14:paraId="0E4C8D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“因一人犯罪就定罪，也不如恩赐：原来审判是由一人而定罪”，第16节。</w:t>
      </w:r>
    </w:p>
    <w:p w14:paraId="4F7F533C">
      <w:pPr>
        <w:spacing w:line="283" w:lineRule="auto"/>
        <w:rPr>
          <w:rFonts w:hint="eastAsia" w:ascii="华文楷体" w:hAnsi="华文楷体" w:eastAsia="华文楷体" w:cs="华文楷体"/>
          <w:sz w:val="30"/>
          <w:szCs w:val="30"/>
        </w:rPr>
      </w:pPr>
    </w:p>
    <w:p w14:paraId="3D17E1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one man's offence death reigned," verse 17.</w:t>
      </w:r>
    </w:p>
    <w:p w14:paraId="55B29E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“若因一人的过犯，死就作了王”，第17节。</w:t>
      </w:r>
    </w:p>
    <w:p w14:paraId="40AB4742">
      <w:pPr>
        <w:spacing w:line="283" w:lineRule="auto"/>
        <w:rPr>
          <w:rFonts w:hint="eastAsia" w:ascii="华文楷体" w:hAnsi="华文楷体" w:eastAsia="华文楷体" w:cs="华文楷体"/>
          <w:sz w:val="30"/>
          <w:szCs w:val="30"/>
        </w:rPr>
      </w:pPr>
    </w:p>
    <w:p w14:paraId="42F5CF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by the offence of one judgment came upon all men to condemnation," verse 18.</w:t>
      </w:r>
    </w:p>
    <w:p w14:paraId="4CA3B4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“如此说来，因一次的过犯，众人都被定罪”，第18节。</w:t>
      </w:r>
    </w:p>
    <w:p w14:paraId="0DAE1A21">
      <w:pPr>
        <w:spacing w:line="283" w:lineRule="auto"/>
        <w:rPr>
          <w:rFonts w:hint="eastAsia" w:ascii="华文楷体" w:hAnsi="华文楷体" w:eastAsia="华文楷体" w:cs="华文楷体"/>
          <w:sz w:val="30"/>
          <w:szCs w:val="30"/>
        </w:rPr>
      </w:pPr>
    </w:p>
    <w:p w14:paraId="111823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man's disobedience many were made sinners," verse 19.</w:t>
      </w:r>
    </w:p>
    <w:p w14:paraId="0A88E3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“因一人的悖逆，众人成为罪人”，第19节。</w:t>
      </w:r>
    </w:p>
    <w:p w14:paraId="74191A80">
      <w:pPr>
        <w:spacing w:line="283" w:lineRule="auto"/>
        <w:rPr>
          <w:rFonts w:hint="eastAsia" w:ascii="华文楷体" w:hAnsi="华文楷体" w:eastAsia="华文楷体" w:cs="华文楷体"/>
          <w:sz w:val="30"/>
          <w:szCs w:val="30"/>
        </w:rPr>
      </w:pPr>
    </w:p>
    <w:p w14:paraId="2EE70C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and much more fully, doth the Scripture set out and declare the condition of man both before and after the fall; concerning which, although the most evident demonstration of the latter lies in the revelation made of the exceeding efficacy of that power and grace which God in Christ puts forth for our conversion and delivery from that state and condition before described, yet so much is spoken of this dark side of it as will render vain the attempts of any who shall endeavour to plead the cause of corrupted nature, or alleviate the guilt of the first sin.</w:t>
      </w:r>
    </w:p>
    <w:p w14:paraId="2CCE7D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更充分地阐明和宣告了人在堕落前后的状况；关于这一点，虽然对后者的最明显证明，在于上帝在基督里为我们的归信和脱离前面所描述的状态和状况而发出的那大能和恩典的超凡功效的启示，但关于其黑暗面，所说的已足以使任何试图为败坏的本性辩护，或减轻第一罪的罪咎的企图归于徒然。</w:t>
      </w:r>
    </w:p>
    <w:p w14:paraId="5B33F9ED">
      <w:pPr>
        <w:spacing w:line="283" w:lineRule="auto"/>
        <w:rPr>
          <w:rFonts w:hint="eastAsia" w:ascii="华文楷体" w:hAnsi="华文楷体" w:eastAsia="华文楷体" w:cs="华文楷体"/>
          <w:sz w:val="30"/>
          <w:szCs w:val="30"/>
        </w:rPr>
      </w:pPr>
    </w:p>
    <w:p w14:paraId="2835DD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amiss, in the winding up of the whole, to give the reader a brief account of what slight thoughts this gentleman and his companions have concerning this whole matter of the state and condition of the first man, his fall or sin, and the interest of all his posterity therein, which confessedly lie at the bottom of that whole dispensation of grace in Jesus Christ which is revealed in the gospel.</w:t>
      </w:r>
    </w:p>
    <w:p w14:paraId="595EDB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总结全部内容时，向读者简要地说明这位先生和他的同伴，对于第一个人的状态和状况、他的堕落或罪，以及他所有后裔在其中的利害关系，怀着何等轻率的想法，或许并非不合时宜，而这些公认是福音中所启示的、在耶稣基督里整个恩典安排的基础。</w:t>
      </w:r>
    </w:p>
    <w:p w14:paraId="337EC30D">
      <w:pPr>
        <w:spacing w:line="283" w:lineRule="auto"/>
        <w:rPr>
          <w:rFonts w:hint="eastAsia" w:ascii="华文楷体" w:hAnsi="华文楷体" w:eastAsia="华文楷体" w:cs="华文楷体"/>
          <w:sz w:val="30"/>
          <w:szCs w:val="30"/>
        </w:rPr>
      </w:pPr>
    </w:p>
    <w:p w14:paraId="5A2640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for Adam himself, they are so remote from assigning to him any eminency of knowledge, righteousness, or holiness, in the state wherein he was created, that,—</w:t>
      </w:r>
    </w:p>
    <w:p w14:paraId="1639F6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首先。[至于]亚当自己，他们远不承认在他被造的状态下，有任何卓越的知识、公义或圣洁，以至于——</w:t>
      </w:r>
    </w:p>
    <w:p w14:paraId="74202E4F">
      <w:pPr>
        <w:spacing w:line="283" w:lineRule="auto"/>
        <w:rPr>
          <w:rFonts w:hint="eastAsia" w:ascii="华文楷体" w:hAnsi="华文楷体" w:eastAsia="华文楷体" w:cs="华文楷体"/>
          <w:sz w:val="30"/>
          <w:szCs w:val="30"/>
        </w:rPr>
      </w:pPr>
    </w:p>
    <w:p w14:paraId="6D1C24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his knowledge, they say, "He was a mere great baby, that knew not that he was naked;" so also taking away the difference between the simple knowledge of nakedness in innocency, and the knowledge joined with shame that followed sin.</w:t>
      </w:r>
    </w:p>
    <w:p w14:paraId="106908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至于他的知识，他们说，“他只是一个大婴儿，不知道自己赤身露体；”因此也抹去了在无罪状态下对赤身露体的单纯知识，与随罪而来的、伴随着羞耻的知识之间的区别。</w:t>
      </w:r>
    </w:p>
    <w:p w14:paraId="2CA55DC0">
      <w:pPr>
        <w:spacing w:line="283" w:lineRule="auto"/>
        <w:rPr>
          <w:rFonts w:hint="eastAsia" w:ascii="华文楷体" w:hAnsi="华文楷体" w:eastAsia="华文楷体" w:cs="华文楷体"/>
          <w:sz w:val="30"/>
          <w:szCs w:val="30"/>
        </w:rPr>
      </w:pPr>
    </w:p>
    <w:p w14:paraId="027660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wife he knew no more but what occurred to his senses;"2 though the expressions which he used at first view and sight of her do plainly argue another manner of apprehension, Gen. 2:23.</w:t>
      </w:r>
    </w:p>
    <w:p w14:paraId="2DD423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“关于他的妻子，他所知的不过是他的感官所及的；”2 尽管他初见她时所用的表达，清楚地论证了另一种理解方式，创世记 2:23。</w:t>
      </w:r>
    </w:p>
    <w:p w14:paraId="11ADCF99">
      <w:pPr>
        <w:spacing w:line="283" w:lineRule="auto"/>
        <w:rPr>
          <w:rFonts w:hint="eastAsia" w:ascii="华文楷体" w:hAnsi="华文楷体" w:eastAsia="华文楷体" w:cs="华文楷体"/>
          <w:sz w:val="30"/>
          <w:szCs w:val="30"/>
        </w:rPr>
      </w:pPr>
    </w:p>
    <w:p w14:paraId="3D2CFB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tree of the knowledge of good and evil, he knew not the virtue of it;" which yet I know not how it well agrees with another place of the same author, where he concludes that in the state of innocency there was in Adam a real predominancy of the natural appetite, which conquered or prevailed to the eating of the fruit of that tree.4</w:t>
      </w:r>
    </w:p>
    <w:p w14:paraId="50DBEB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分别善恶树，他不知道它的功效；”然而我不知道这与同一位作者的另一处如何能很好地相符，他在那里得出结论说，在无罪状态下，亚当里面有一种真实的、自然的食欲的优势，这种食欲征服或胜过了，以至于吃了那棵树的果子。4</w:t>
      </w:r>
    </w:p>
    <w:p w14:paraId="50B5AA0A">
      <w:pPr>
        <w:spacing w:line="283" w:lineRule="auto"/>
        <w:rPr>
          <w:rFonts w:hint="eastAsia" w:ascii="华文楷体" w:hAnsi="华文楷体" w:eastAsia="华文楷体" w:cs="华文楷体"/>
          <w:sz w:val="30"/>
          <w:szCs w:val="30"/>
        </w:rPr>
      </w:pPr>
    </w:p>
    <w:p w14:paraId="30DD5A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that being mortal, he knew not himself to be so.</w:t>
      </w:r>
    </w:p>
    <w:p w14:paraId="7D164F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此外，既是必死的，他却不知道自己是如此。</w:t>
      </w:r>
    </w:p>
    <w:p w14:paraId="7D7991A5">
      <w:pPr>
        <w:spacing w:line="283" w:lineRule="auto"/>
        <w:rPr>
          <w:rFonts w:hint="eastAsia" w:ascii="华文楷体" w:hAnsi="华文楷体" w:eastAsia="华文楷体" w:cs="华文楷体"/>
          <w:sz w:val="30"/>
          <w:szCs w:val="30"/>
        </w:rPr>
      </w:pPr>
    </w:p>
    <w:p w14:paraId="15D383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he was even a very beast, that knew neither himself, his duty, nor the will of God concerning him.</w:t>
      </w:r>
    </w:p>
    <w:p w14:paraId="6AD8B4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总而言之，他简直就是一个野兽，既不认识自己，也不认识他的本分，也不认识上帝关于他的旨意。</w:t>
      </w:r>
    </w:p>
    <w:p w14:paraId="241810EC">
      <w:pPr>
        <w:spacing w:line="283" w:lineRule="auto"/>
        <w:rPr>
          <w:rFonts w:hint="eastAsia" w:ascii="华文楷体" w:hAnsi="华文楷体" w:eastAsia="华文楷体" w:cs="华文楷体"/>
          <w:sz w:val="30"/>
          <w:szCs w:val="30"/>
        </w:rPr>
      </w:pPr>
    </w:p>
    <w:p w14:paraId="56E89E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for his righteousness and holiness, which, as was said before, because he was made upright, in the image of God, we ascribe unto him, Socinus contends in one whole chapter in his Prelections, "that he was neither just nor holy, nor ought to be so esteemed nor called."</w:t>
      </w:r>
    </w:p>
    <w:p w14:paraId="1C4C81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[至于]他的公义和圣洁，正如前面所说，因为他是被造为正直的，有上帝的形象，我们将其归于他，索西努（Socinus）在他的《讲义》中用一整章来争辩，“他既非公义也非圣洁，也不应被如此看待或称呼。”</w:t>
      </w:r>
    </w:p>
    <w:p w14:paraId="4640CD41">
      <w:pPr>
        <w:spacing w:line="283" w:lineRule="auto"/>
        <w:rPr>
          <w:rFonts w:hint="eastAsia" w:ascii="华文楷体" w:hAnsi="华文楷体" w:eastAsia="华文楷体" w:cs="华文楷体"/>
          <w:sz w:val="30"/>
          <w:szCs w:val="30"/>
        </w:rPr>
      </w:pPr>
    </w:p>
    <w:p w14:paraId="028EA4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Smalcius, in his confutation of Franzius' "Theses de Peccato Originali," all along derides and laughs to scorn the apprehension or persuasion that Adam was created in righteousness and holiness, or that ever he lost any thing of the image of God, or that ever he had any thing of the image of God beyond or besides that dominion over the creatures which God gave him.</w:t>
      </w:r>
    </w:p>
    <w:p w14:paraId="060AB3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斯马尔修斯（Smalcius）在他对弗兰齐乌斯（Franzius）的《原罪论题》的反驳中，自始至终嘲笑并讥讽亚当是在公义和圣洁中被造的，或者他曾失去过任何上帝的形象，或者他曾有过任何超出或除了上帝所赐给他的、对受造物的统治权之外的上帝形象的观念或信念。</w:t>
      </w:r>
    </w:p>
    <w:p w14:paraId="71448B5E">
      <w:pPr>
        <w:spacing w:line="283" w:lineRule="auto"/>
        <w:rPr>
          <w:rFonts w:hint="eastAsia" w:ascii="华文楷体" w:hAnsi="华文楷体" w:eastAsia="华文楷体" w:cs="华文楷体"/>
          <w:sz w:val="30"/>
          <w:szCs w:val="30"/>
        </w:rPr>
      </w:pPr>
    </w:p>
    <w:p w14:paraId="4DC45A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residue of the herd, describing the estate and condition of man in his creation, do wholly omit any mention of any moral uprightness in him.</w:t>
      </w:r>
    </w:p>
    <w:p w14:paraId="681EED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其余的大多数人，在描述人被造时的状态和状况时，都完全忽略了提及他里面的任何道德正直。</w:t>
      </w:r>
    </w:p>
    <w:p w14:paraId="31C059FB">
      <w:pPr>
        <w:spacing w:line="283" w:lineRule="auto"/>
        <w:rPr>
          <w:rFonts w:hint="eastAsia" w:ascii="华文楷体" w:hAnsi="华文楷体" w:eastAsia="华文楷体" w:cs="华文楷体"/>
          <w:sz w:val="30"/>
          <w:szCs w:val="30"/>
        </w:rPr>
      </w:pPr>
    </w:p>
    <w:p w14:paraId="0C34BD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account these gentlemen give us concerning the condition and state wherein the first man was of God created: A heavy burden of the earth it seems he was, that had neither righteousness nor holiness whereby he might be enabled to walk before God in reference to that great end whereunto he was created, nor any knowledge of God, himself, or his duty.</w:t>
      </w:r>
    </w:p>
    <w:p w14:paraId="5349C0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些先生们给我们关于第一个人被上帝创造时的状况和状态的说明：他似乎是大地的一个沉重负担，既没有公义也没有圣洁，使他能够在他被造的那个伟大目的上，行在上帝面前，也没有任何关于上帝、他自己或他本分的知识。</w:t>
      </w:r>
    </w:p>
    <w:p w14:paraId="78A00F8C">
      <w:pPr>
        <w:spacing w:line="283" w:lineRule="auto"/>
        <w:rPr>
          <w:rFonts w:hint="eastAsia" w:ascii="华文楷体" w:hAnsi="华文楷体" w:eastAsia="华文楷体" w:cs="华文楷体"/>
          <w:sz w:val="30"/>
          <w:szCs w:val="30"/>
        </w:rPr>
      </w:pPr>
    </w:p>
    <w:p w14:paraId="0E1C98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for his sin, the great master of their family disputes that it was a bare transgression of that precept of "not eating the fruit of the tree of knowledge of good and evil," and that his nature was not vitiated or corrupted thereby: wherein be is punctually followed by the Racovian Catechism, which also giveth this reason why his nature was not depraved by it, namely, because it was but one act;— so light are their thoughts and expressions of that great transgression!</w:t>
      </w:r>
    </w:p>
    <w:p w14:paraId="7E06E9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其次。[至于]他的罪，他们家族的大师争辩说，那只是一个单纯的违背“不吃分别善恶树的果子”那条诫命的行为，并且他的本性并未因此而败坏或腐化：在这方面，拉科维安要理问答（Racovian Catechism）准确地跟从了他，该要理问答也给出了他的本性为何没有因此败坏的理由，即，因为它只是一个行为；——他们对那大罪的想法和表达是何等轻率！</w:t>
      </w:r>
    </w:p>
    <w:p w14:paraId="4AB30606">
      <w:pPr>
        <w:spacing w:line="283" w:lineRule="auto"/>
        <w:rPr>
          <w:rFonts w:hint="eastAsia" w:ascii="华文楷体" w:hAnsi="华文楷体" w:eastAsia="华文楷体" w:cs="华文楷体"/>
          <w:sz w:val="30"/>
          <w:szCs w:val="30"/>
        </w:rPr>
      </w:pPr>
    </w:p>
    <w:p w14:paraId="76D8EF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for his state and condition, they all, with open mouth, cry out that he was mortal and obnoxious to death, which should in a natural way have come upon him though he had not sinned.</w:t>
      </w:r>
    </w:p>
    <w:p w14:paraId="4FD9A5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第三。[至于]他的状态和状况，他们都大声疾呼，说他是必死的，易于死亡，即使他没有犯罪，死亡也应以自然的方式临到他。</w:t>
      </w:r>
    </w:p>
    <w:p w14:paraId="6B705BA2">
      <w:pPr>
        <w:spacing w:line="283" w:lineRule="auto"/>
        <w:rPr>
          <w:rFonts w:hint="eastAsia" w:ascii="华文楷体" w:hAnsi="华文楷体" w:eastAsia="华文楷体" w:cs="华文楷体"/>
          <w:sz w:val="30"/>
          <w:szCs w:val="30"/>
        </w:rPr>
      </w:pPr>
    </w:p>
    <w:p w14:paraId="358137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before.</w:t>
      </w:r>
    </w:p>
    <w:p w14:paraId="0E270D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但这个之前已经说过。</w:t>
      </w:r>
    </w:p>
    <w:p w14:paraId="4C1D9D7E">
      <w:pPr>
        <w:spacing w:line="283" w:lineRule="auto"/>
        <w:rPr>
          <w:rFonts w:hint="eastAsia" w:ascii="华文楷体" w:hAnsi="华文楷体" w:eastAsia="华文楷体" w:cs="华文楷体"/>
          <w:sz w:val="30"/>
          <w:szCs w:val="30"/>
        </w:rPr>
      </w:pPr>
    </w:p>
    <w:p w14:paraId="38EE98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Farther; that the posterity of Adam were no way concerned, as to their spiritual prejudice, in that sin of his, as though they should either partake of the guilt of it or have their nature vitiated or corrupted thereby; but that the whole doctrine of original sin is a figment of Austin and the schoolmen that followed him, is the constant clamour of them all.</w:t>
      </w:r>
    </w:p>
    <w:p w14:paraId="1FD833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再者；亚当的后裔，就其属灵的损害而言，与他的那罪毫无关系，仿佛他们既不分担其罪咎，其本性也未因此而败坏或腐化；而整个原罪的教义，是奥古斯丁（Austin）和他之后的经院哲学家的虚构，这是他们所有人的持续叫嚣。</w:t>
      </w:r>
    </w:p>
    <w:p w14:paraId="0513646D">
      <w:pPr>
        <w:spacing w:line="283" w:lineRule="auto"/>
        <w:rPr>
          <w:rFonts w:hint="eastAsia" w:ascii="华文楷体" w:hAnsi="华文楷体" w:eastAsia="华文楷体" w:cs="华文楷体"/>
          <w:sz w:val="30"/>
          <w:szCs w:val="30"/>
        </w:rPr>
      </w:pPr>
    </w:p>
    <w:p w14:paraId="396513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is the great foundation of all or the greatest part of their religion.</w:t>
      </w:r>
    </w:p>
    <w:p w14:paraId="1DCBE5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而且，的确，这是他们宗教的全部或大部分的伟大基础。</w:t>
      </w:r>
    </w:p>
    <w:p w14:paraId="6C2D2046">
      <w:pPr>
        <w:spacing w:line="283" w:lineRule="auto"/>
        <w:rPr>
          <w:rFonts w:hint="eastAsia" w:ascii="华文楷体" w:hAnsi="华文楷体" w:eastAsia="华文楷体" w:cs="华文楷体"/>
          <w:sz w:val="30"/>
          <w:szCs w:val="30"/>
        </w:rPr>
      </w:pPr>
    </w:p>
    <w:p w14:paraId="04ECF3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 necessity of the satisfaction and merit of Christ, the efficacy of grace, and the power of the Spirit in conversion, decried.</w:t>
      </w:r>
    </w:p>
    <w:p w14:paraId="567B08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因此，基督的补赎和功德的必要性，恩典的功效，以及圣灵在归信中的能力，都被贬低了。</w:t>
      </w:r>
    </w:p>
    <w:p w14:paraId="18146261">
      <w:pPr>
        <w:spacing w:line="283" w:lineRule="auto"/>
        <w:rPr>
          <w:rFonts w:hint="eastAsia" w:ascii="华文楷体" w:hAnsi="华文楷体" w:eastAsia="华文楷体" w:cs="华文楷体"/>
          <w:sz w:val="30"/>
          <w:szCs w:val="30"/>
        </w:rPr>
      </w:pPr>
    </w:p>
    <w:p w14:paraId="1D926F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is salvation granted, by them, without Christ, a power of keeping all the commandments asserted, and justification upon our obedience.</w:t>
      </w:r>
    </w:p>
    <w:p w14:paraId="07FE1C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基于这个缘故，他们授予了无需基督的救恩，断言了遵守所有诫命的能力，以及基于我们顺服的称义。</w:t>
      </w:r>
    </w:p>
    <w:p w14:paraId="22E97F7A">
      <w:pPr>
        <w:spacing w:line="283" w:lineRule="auto"/>
        <w:rPr>
          <w:rFonts w:hint="eastAsia" w:ascii="华文楷体" w:hAnsi="华文楷体" w:eastAsia="华文楷体" w:cs="华文楷体"/>
          <w:sz w:val="30"/>
          <w:szCs w:val="30"/>
        </w:rPr>
      </w:pPr>
    </w:p>
    <w:p w14:paraId="4213D7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in the process of our discourse.</w:t>
      </w:r>
    </w:p>
    <w:p w14:paraId="63C544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这将在我们论述的过程中谈到。</w:t>
      </w:r>
    </w:p>
    <w:p w14:paraId="42355879">
      <w:pPr>
        <w:spacing w:line="283" w:lineRule="auto"/>
        <w:rPr>
          <w:rFonts w:hint="eastAsia" w:ascii="华文楷体" w:hAnsi="华文楷体" w:eastAsia="华文楷体" w:cs="华文楷体"/>
          <w:sz w:val="30"/>
          <w:szCs w:val="30"/>
        </w:rPr>
      </w:pPr>
    </w:p>
    <w:p w14:paraId="0F67C3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thoughts, such are the expressions, of Mr B.'s masters concerning this whole matter.</w:t>
      </w:r>
    </w:p>
    <w:p w14:paraId="14E4EA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这就是毕德尔先生（Mr B.）的导师们关于这整件事的想法和表达。</w:t>
      </w:r>
    </w:p>
    <w:p w14:paraId="65F7415F">
      <w:pPr>
        <w:spacing w:line="283" w:lineRule="auto"/>
        <w:rPr>
          <w:rFonts w:hint="eastAsia" w:ascii="华文楷体" w:hAnsi="华文楷体" w:eastAsia="华文楷体" w:cs="华文楷体"/>
          <w:sz w:val="30"/>
          <w:szCs w:val="30"/>
        </w:rPr>
      </w:pPr>
    </w:p>
    <w:p w14:paraId="515B72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Adam in their esteem, such was his fall, and such our concernment therein.</w:t>
      </w:r>
    </w:p>
    <w:p w14:paraId="2FBEBC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在他们看来，亚当是这样的，他的堕落是这样的，我们与此的关系也是这样的。</w:t>
      </w:r>
    </w:p>
    <w:p w14:paraId="20B35465">
      <w:pPr>
        <w:spacing w:line="283" w:lineRule="auto"/>
        <w:rPr>
          <w:rFonts w:hint="eastAsia" w:ascii="华文楷体" w:hAnsi="华文楷体" w:eastAsia="华文楷体" w:cs="华文楷体"/>
          <w:sz w:val="30"/>
          <w:szCs w:val="30"/>
        </w:rPr>
      </w:pPr>
    </w:p>
    <w:p w14:paraId="515BA3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 righteousness, no holiness (yea, Socinus at length confesses that he did not believe his soul was immortal3); we contracted no guilt in him, derive no pollution from him.</w:t>
      </w:r>
    </w:p>
    <w:p w14:paraId="742BB0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他没有公义，没有圣洁（是的，索西努（Socinus）最后承认，他不相信他的灵魂是不朽的3）；我们在他里面没有承受任何罪咎，没有从他那里继承任何污染。</w:t>
      </w:r>
    </w:p>
    <w:p w14:paraId="29628D16">
      <w:pPr>
        <w:spacing w:line="283" w:lineRule="auto"/>
        <w:rPr>
          <w:rFonts w:hint="eastAsia" w:ascii="华文楷体" w:hAnsi="华文楷体" w:eastAsia="华文楷体" w:cs="华文楷体"/>
          <w:sz w:val="30"/>
          <w:szCs w:val="30"/>
        </w:rPr>
      </w:pPr>
    </w:p>
    <w:p w14:paraId="6DCA8D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these men are in any measure acquainted with the plague of their own hearts, the severity and spirituality of the law of God, with that redemption which is in the blood of Jesus, the Lord will one day manifest; but into their secret let not my soul descend.</w:t>
      </w:r>
    </w:p>
    <w:p w14:paraId="78FBB4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这些人是否在某种程度上认识到他们自己心中的瘟疫，上帝律法的严厉和属灵性，以及在耶稣宝血里的救赎，主将来有一天会显明；但愿我的灵魂不进入他们的秘密。</w:t>
      </w:r>
    </w:p>
    <w:p w14:paraId="1C4C14AA">
      <w:pPr>
        <w:spacing w:line="283" w:lineRule="auto"/>
        <w:rPr>
          <w:rFonts w:hint="eastAsia" w:ascii="华文楷体" w:hAnsi="华文楷体" w:eastAsia="华文楷体" w:cs="华文楷体"/>
          <w:sz w:val="30"/>
          <w:szCs w:val="30"/>
        </w:rPr>
      </w:pPr>
    </w:p>
    <w:p w14:paraId="3AABFF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the weakest or meanest reader should be startled with the mention of these things, not finding himself ready furnished with arguments from Scripture to disprove the boldness and folly of these men in their assertions, Ishall add some few arguments whereby the severals by them denied and opposed are confirmed from the Scriptures, the places before mentioned being in them cast into that form and method wherein they are readily subservient to the purpose in hand:—</w:t>
      </w:r>
    </w:p>
    <w:p w14:paraId="1D1A17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恐最软弱或最卑微的读者，因提及这些事而惊慌，发现自己没有准备好从圣经中拿出论据来反驳这些人在他们断言中的大胆和愚蠢，我将加上一些论据，藉此，他们所否认和反对的几件事，从圣经中得到证实，前面提到的经文在其中被塑造成那种形式和方法，以便随时为手头的目的服务：——</w:t>
      </w:r>
    </w:p>
    <w:p w14:paraId="5782A635">
      <w:pPr>
        <w:spacing w:line="283" w:lineRule="auto"/>
        <w:rPr>
          <w:rFonts w:hint="eastAsia" w:ascii="华文楷体" w:hAnsi="华文楷体" w:eastAsia="华文楷体" w:cs="华文楷体"/>
          <w:sz w:val="30"/>
          <w:szCs w:val="30"/>
        </w:rPr>
      </w:pPr>
    </w:p>
    <w:p w14:paraId="338A32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man was created in the image of God, in knowledge, righteousness, and holiness, is evident on the ensuing considerations:—</w:t>
      </w:r>
    </w:p>
    <w:p w14:paraId="475412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首先。人是按上帝的形象，在知识、公义和圣洁中被造的，这一点从接下来的考量中是显而易见的：——</w:t>
      </w:r>
    </w:p>
    <w:p w14:paraId="4ECEC8CB">
      <w:pPr>
        <w:spacing w:line="283" w:lineRule="auto"/>
        <w:rPr>
          <w:rFonts w:hint="eastAsia" w:ascii="华文楷体" w:hAnsi="华文楷体" w:eastAsia="华文楷体" w:cs="华文楷体"/>
          <w:sz w:val="30"/>
          <w:szCs w:val="30"/>
        </w:rPr>
      </w:pPr>
    </w:p>
    <w:p w14:paraId="0B4297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who was made "very good" and "upright," in a moral consideration, had the original righteousness pleaded for; for moral goodness, integrity, and uprightness, is equivalent unto righteousness.</w:t>
      </w:r>
    </w:p>
    <w:p w14:paraId="35142E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那在道德考量上被造为“甚好”和“正直”的，就拥有所辩护的原始公义；因为道德的良善、正直和诚实，等同于公义。</w:t>
      </w:r>
    </w:p>
    <w:p w14:paraId="497F2FC7">
      <w:pPr>
        <w:spacing w:line="283" w:lineRule="auto"/>
        <w:rPr>
          <w:rFonts w:hint="eastAsia" w:ascii="华文楷体" w:hAnsi="华文楷体" w:eastAsia="华文楷体" w:cs="华文楷体"/>
          <w:sz w:val="30"/>
          <w:szCs w:val="30"/>
        </w:rPr>
      </w:pPr>
    </w:p>
    <w:p w14:paraId="500189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 words used in the description of Job, chap. 1:1; and "righteous" and "upright" are terms equivalent, Ps. 33:1.</w:t>
      </w:r>
    </w:p>
    <w:p w14:paraId="008FF7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在约伯记 1:1 的描述中，这些词就是这样使用的；“公义”和“正直”是等同的词，诗篇 33:1。</w:t>
      </w:r>
    </w:p>
    <w:p w14:paraId="5966BB0C">
      <w:pPr>
        <w:spacing w:line="283" w:lineRule="auto"/>
        <w:rPr>
          <w:rFonts w:hint="eastAsia" w:ascii="华文楷体" w:hAnsi="华文楷体" w:eastAsia="华文楷体" w:cs="华文楷体"/>
          <w:sz w:val="30"/>
          <w:szCs w:val="30"/>
        </w:rPr>
      </w:pPr>
    </w:p>
    <w:p w14:paraId="63B6E9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man was made thus good and upright was manifested in the scriptures cited in answer to the question before proposed, concerning the condition wherein our first parents were created.</w:t>
      </w:r>
    </w:p>
    <w:p w14:paraId="2D920D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现在，人在被造时是如此良善和正直，这在为回答前面提出的、关于我们始祖被造时状况的问题而引用的经文中已经显明了。</w:t>
      </w:r>
    </w:p>
    <w:p w14:paraId="51A62F98">
      <w:pPr>
        <w:spacing w:line="283" w:lineRule="auto"/>
        <w:rPr>
          <w:rFonts w:hint="eastAsia" w:ascii="华文楷体" w:hAnsi="华文楷体" w:eastAsia="华文楷体" w:cs="华文楷体"/>
          <w:sz w:val="30"/>
          <w:szCs w:val="30"/>
        </w:rPr>
      </w:pPr>
    </w:p>
    <w:p w14:paraId="51D366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uprightness of man, this moral rectitude, was his formal aptitude and fitness for and unto that obedience which God required of him, and which was necessary for the end whereunto he was created.</w:t>
      </w:r>
    </w:p>
    <w:p w14:paraId="25A275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而且，的确，人的这种正直，这种道德的正直，是他对上帝所要求的顺服的形式上的资质和适合性，而这种顺服是他被造的目的所必需的。</w:t>
      </w:r>
    </w:p>
    <w:p w14:paraId="5164A2DB">
      <w:pPr>
        <w:spacing w:line="283" w:lineRule="auto"/>
        <w:rPr>
          <w:rFonts w:hint="eastAsia" w:ascii="华文楷体" w:hAnsi="华文楷体" w:eastAsia="华文楷体" w:cs="华文楷体"/>
          <w:sz w:val="30"/>
          <w:szCs w:val="30"/>
        </w:rPr>
      </w:pPr>
    </w:p>
    <w:p w14:paraId="5F4DA5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who was created perfect in his kind was created with the original righteousness pleaded for.</w:t>
      </w:r>
    </w:p>
    <w:p w14:paraId="613EDC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那在其种类中被造为完美的，就是带着所辩护的原始公义被造的。</w:t>
      </w:r>
    </w:p>
    <w:p w14:paraId="4668BD47">
      <w:pPr>
        <w:spacing w:line="283" w:lineRule="auto"/>
        <w:rPr>
          <w:rFonts w:hint="eastAsia" w:ascii="华文楷体" w:hAnsi="华文楷体" w:eastAsia="华文楷体" w:cs="华文楷体"/>
          <w:sz w:val="30"/>
          <w:szCs w:val="30"/>
        </w:rPr>
      </w:pPr>
    </w:p>
    <w:p w14:paraId="5F7E78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hence, because righteousness and holiness is a perfection of a rational being made for the service of God.</w:t>
      </w:r>
    </w:p>
    <w:p w14:paraId="2216DB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这一点由此显而易见，因为公义和圣洁是为事奉上帝而被造的理性存在的完美。</w:t>
      </w:r>
    </w:p>
    <w:p w14:paraId="390F9613">
      <w:pPr>
        <w:spacing w:line="283" w:lineRule="auto"/>
        <w:rPr>
          <w:rFonts w:hint="eastAsia" w:ascii="华文楷体" w:hAnsi="华文楷体" w:eastAsia="华文楷体" w:cs="华文楷体"/>
          <w:sz w:val="30"/>
          <w:szCs w:val="30"/>
        </w:rPr>
      </w:pPr>
    </w:p>
    <w:p w14:paraId="7A3169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angels is called "the truth," or that original holiness and rectitude which "the devil abode not in," John 8:44.</w:t>
      </w:r>
    </w:p>
    <w:p w14:paraId="6E243E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这在天使中被称为“真理”，或那原始的圣洁和正直，而“魔鬼不守”它，约翰福音 8:44。</w:t>
      </w:r>
    </w:p>
    <w:p w14:paraId="34A469D1">
      <w:pPr>
        <w:spacing w:line="283" w:lineRule="auto"/>
        <w:rPr>
          <w:rFonts w:hint="eastAsia" w:ascii="华文楷体" w:hAnsi="华文楷体" w:eastAsia="华文楷体" w:cs="华文楷体"/>
          <w:sz w:val="30"/>
          <w:szCs w:val="30"/>
        </w:rPr>
      </w:pPr>
    </w:p>
    <w:p w14:paraId="58BD32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before, man was created "very good" and "upright," therefore perfect as to his state and condition; and whatever is in him of imperfection flows from the corruption and depravation of nature.</w:t>
      </w:r>
    </w:p>
    <w:p w14:paraId="08EC9D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现在，如前所述，人被造为“甚好”和“正直”，因此就其状态和状况而言是完美的；而在他里面任何不完美之处，都源于本性的败坏和堕落。</w:t>
      </w:r>
    </w:p>
    <w:p w14:paraId="286EDD0B">
      <w:pPr>
        <w:spacing w:line="283" w:lineRule="auto"/>
        <w:rPr>
          <w:rFonts w:hint="eastAsia" w:ascii="华文楷体" w:hAnsi="华文楷体" w:eastAsia="华文楷体" w:cs="华文楷体"/>
          <w:sz w:val="30"/>
          <w:szCs w:val="30"/>
        </w:rPr>
      </w:pPr>
    </w:p>
    <w:p w14:paraId="4A1F2B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that was created in the image of God was created in a state of righteousness, holiness, and knowledge.</w:t>
      </w:r>
    </w:p>
    <w:p w14:paraId="6594F3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那按上帝的形象被造的，就是在一个公义、圣洁和知识的状态中被造的。</w:t>
      </w:r>
    </w:p>
    <w:p w14:paraId="5845F37B">
      <w:pPr>
        <w:spacing w:line="283" w:lineRule="auto"/>
        <w:rPr>
          <w:rFonts w:hint="eastAsia" w:ascii="华文楷体" w:hAnsi="华文楷体" w:eastAsia="华文楷体" w:cs="华文楷体"/>
          <w:sz w:val="30"/>
          <w:szCs w:val="30"/>
        </w:rPr>
      </w:pPr>
    </w:p>
    <w:p w14:paraId="5F593A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Adam was created in the image of God is plainly affirmed in Scripture, and is not denied.</w:t>
      </w:r>
    </w:p>
    <w:p w14:paraId="550CB6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亚当是按上帝的形象被造的，这在圣经中明确地肯定了，并且没有被否认。</w:t>
      </w:r>
    </w:p>
    <w:p w14:paraId="436CB58F">
      <w:pPr>
        <w:spacing w:line="283" w:lineRule="auto"/>
        <w:rPr>
          <w:rFonts w:hint="eastAsia" w:ascii="华文楷体" w:hAnsi="华文楷体" w:eastAsia="华文楷体" w:cs="华文楷体"/>
          <w:sz w:val="30"/>
          <w:szCs w:val="30"/>
        </w:rPr>
      </w:pPr>
    </w:p>
    <w:p w14:paraId="67DC2C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the "image of God" is especially intended the qualities mentioned,is manifest from that farther description of the image of God which we have given us in the scriptures before produced in answer to our first question.</w:t>
      </w:r>
    </w:p>
    <w:p w14:paraId="700CEF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“上帝的形象”特别意指所提到的品质，这一点从我们在为回答第一个问题而引用的经文中，所得到的关于上帝形象的进一步描述中是显而易见的。</w:t>
      </w:r>
    </w:p>
    <w:p w14:paraId="053D38BB">
      <w:pPr>
        <w:spacing w:line="283" w:lineRule="auto"/>
        <w:rPr>
          <w:rFonts w:hint="eastAsia" w:ascii="华文楷体" w:hAnsi="华文楷体" w:eastAsia="华文楷体" w:cs="华文楷体"/>
          <w:sz w:val="30"/>
          <w:szCs w:val="30"/>
        </w:rPr>
      </w:pPr>
    </w:p>
    <w:p w14:paraId="23FF27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recorded of the first man in his primitive condition will not suffer us to esteem him such a baby in knowledge as the Socinians would make him.</w:t>
      </w:r>
    </w:p>
    <w:p w14:paraId="3CE12D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而关于第一个人在他原始状况下的记载，不允许我们像索西努派那样，将他看作知识上的婴儿。</w:t>
      </w:r>
    </w:p>
    <w:p w14:paraId="0F938F85">
      <w:pPr>
        <w:spacing w:line="283" w:lineRule="auto"/>
        <w:rPr>
          <w:rFonts w:hint="eastAsia" w:ascii="华文楷体" w:hAnsi="华文楷体" w:eastAsia="华文楷体" w:cs="华文楷体"/>
          <w:sz w:val="30"/>
          <w:szCs w:val="30"/>
        </w:rPr>
      </w:pPr>
    </w:p>
    <w:p w14:paraId="3E7547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imposing of names on all creatures, his knowing of his wife on first view, etc., exempt him from that imputation.</w:t>
      </w:r>
    </w:p>
    <w:p w14:paraId="69374A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他对所有受造物命名，他初见妻子就认识她，等等，使他免于那样的指责。</w:t>
      </w:r>
    </w:p>
    <w:p w14:paraId="2F1E9867">
      <w:pPr>
        <w:spacing w:line="283" w:lineRule="auto"/>
        <w:rPr>
          <w:rFonts w:hint="eastAsia" w:ascii="华文楷体" w:hAnsi="华文楷体" w:eastAsia="华文楷体" w:cs="华文楷体"/>
          <w:sz w:val="30"/>
          <w:szCs w:val="30"/>
        </w:rPr>
      </w:pPr>
    </w:p>
    <w:p w14:paraId="035704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very heathens could conclude that he was very wise indeed who first gave names to things.</w:t>
      </w:r>
    </w:p>
    <w:p w14:paraId="7A3B8F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是的，连异教徒都能得出结论说，那第一个给事物命名的人，确实是非常有智慧的。</w:t>
      </w:r>
    </w:p>
    <w:p w14:paraId="00E1F36F">
      <w:pPr>
        <w:spacing w:line="283" w:lineRule="auto"/>
        <w:rPr>
          <w:rFonts w:hint="eastAsia" w:ascii="华文楷体" w:hAnsi="华文楷体" w:eastAsia="华文楷体" w:cs="华文楷体"/>
          <w:sz w:val="30"/>
          <w:szCs w:val="30"/>
        </w:rPr>
      </w:pPr>
    </w:p>
    <w:p w14:paraId="19EE6C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disproving of that mortality which they ascribe to man in innocency the ensuing arguments may suffice:—</w:t>
      </w:r>
    </w:p>
    <w:p w14:paraId="0F5AE6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其次。为反驳他们归于无罪状态下的人的必死性，以下的论点就足够了：——</w:t>
      </w:r>
    </w:p>
    <w:p w14:paraId="3692B381">
      <w:pPr>
        <w:spacing w:line="283" w:lineRule="auto"/>
        <w:rPr>
          <w:rFonts w:hint="eastAsia" w:ascii="华文楷体" w:hAnsi="华文楷体" w:eastAsia="华文楷体" w:cs="华文楷体"/>
          <w:sz w:val="30"/>
          <w:szCs w:val="30"/>
        </w:rPr>
      </w:pPr>
    </w:p>
    <w:p w14:paraId="4426ED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that was created in the image of God, in righteousness and holiness, whilst he continued in that state and condition, was immortal.</w:t>
      </w:r>
    </w:p>
    <w:p w14:paraId="09F05E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那按上帝的形象，在公义和圣洁中被造的，当他持守在那样的状态和状况中时，是不朽的。</w:t>
      </w:r>
    </w:p>
    <w:p w14:paraId="202D7069">
      <w:pPr>
        <w:spacing w:line="283" w:lineRule="auto"/>
        <w:rPr>
          <w:rFonts w:hint="eastAsia" w:ascii="华文楷体" w:hAnsi="华文楷体" w:eastAsia="华文楷体" w:cs="华文楷体"/>
          <w:sz w:val="30"/>
          <w:szCs w:val="30"/>
        </w:rPr>
      </w:pPr>
    </w:p>
    <w:p w14:paraId="4291B4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was so created lies under the demonstration of the foregoing arguments and testimonies.</w:t>
      </w:r>
    </w:p>
    <w:p w14:paraId="6B98F0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人是如此被造的，这一点已由前面的论点和见证所证明。</w:t>
      </w:r>
    </w:p>
    <w:p w14:paraId="26077468">
      <w:pPr>
        <w:spacing w:line="283" w:lineRule="auto"/>
        <w:rPr>
          <w:rFonts w:hint="eastAsia" w:ascii="华文楷体" w:hAnsi="华文楷体" w:eastAsia="华文楷体" w:cs="华文楷体"/>
          <w:sz w:val="30"/>
          <w:szCs w:val="30"/>
        </w:rPr>
      </w:pPr>
    </w:p>
    <w:p w14:paraId="702FBE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assertion thereupon, or the inference of immortality from the image of God, appears on this double consideration:—(1.)</w:t>
      </w:r>
    </w:p>
    <w:p w14:paraId="04F485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由此而来的断言，或从上帝的形象推断出不朽，从这两个考量中显而易见：——(1.)</w:t>
      </w:r>
    </w:p>
    <w:p w14:paraId="56F53C42">
      <w:pPr>
        <w:spacing w:line="283" w:lineRule="auto"/>
        <w:rPr>
          <w:rFonts w:hint="eastAsia" w:ascii="华文楷体" w:hAnsi="华文楷体" w:eastAsia="华文楷体" w:cs="华文楷体"/>
          <w:sz w:val="30"/>
          <w:szCs w:val="30"/>
        </w:rPr>
      </w:pPr>
    </w:p>
    <w:p w14:paraId="3496F6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renovation by Christ into the image of God, we are renewed to a blessed immortality; and our likeness to God consisted no less in that than in any other communicable property of his nature.</w:t>
      </w:r>
    </w:p>
    <w:p w14:paraId="19F846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在我们藉着基督被更新到上帝的形象中时，我们被更新到一个蒙福的不朽；而我们与上帝的相似，在这方面不亚于在祂本性中任何其他可交通的属性。</w:t>
      </w:r>
    </w:p>
    <w:p w14:paraId="21E1F546">
      <w:pPr>
        <w:spacing w:line="283" w:lineRule="auto"/>
        <w:rPr>
          <w:rFonts w:hint="eastAsia" w:ascii="华文楷体" w:hAnsi="华文楷体" w:eastAsia="华文楷体" w:cs="华文楷体"/>
          <w:sz w:val="30"/>
          <w:szCs w:val="30"/>
        </w:rPr>
      </w:pPr>
    </w:p>
    <w:p w14:paraId="405DE9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Wherever is naturally perfect righteousness, there is naturally perfect life; that is, immortality.</w:t>
      </w:r>
    </w:p>
    <w:p w14:paraId="4AF043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凡有本性上完全的公义之处，就有本性上完全的生命；也就是说，不朽。</w:t>
      </w:r>
    </w:p>
    <w:p w14:paraId="6081053C">
      <w:pPr>
        <w:spacing w:line="283" w:lineRule="auto"/>
        <w:rPr>
          <w:rFonts w:hint="eastAsia" w:ascii="华文楷体" w:hAnsi="华文楷体" w:eastAsia="华文楷体" w:cs="华文楷体"/>
          <w:sz w:val="30"/>
          <w:szCs w:val="30"/>
        </w:rPr>
      </w:pPr>
    </w:p>
    <w:p w14:paraId="2E22A7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included in the very tenor of the promise of the law: "If a man keep my statutes, he shall live in them," Lev. 18:5.</w:t>
      </w:r>
    </w:p>
    <w:p w14:paraId="5C355F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这包含在律法应许的旨趣中：“人若遵行我的律例，就必因此活着”，利未记 18:5。</w:t>
      </w:r>
    </w:p>
    <w:p w14:paraId="1C4F5AE6">
      <w:pPr>
        <w:spacing w:line="283" w:lineRule="auto"/>
        <w:rPr>
          <w:rFonts w:hint="eastAsia" w:ascii="华文楷体" w:hAnsi="华文楷体" w:eastAsia="华文楷体" w:cs="华文楷体"/>
          <w:sz w:val="30"/>
          <w:szCs w:val="30"/>
        </w:rPr>
      </w:pPr>
    </w:p>
    <w:p w14:paraId="7366AB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which the first man contracted and drew upon himself by sin was not natural to him before he sinned: but that man contracted and drew death upon himself, or made himself liable and obnoxious unto it by sin, is proved by all the texts of Scripture that were produced above in answer to our second question; as Gen. 2:17, 3:19; Rom. 5:12, 15, 17–19, 6:23,etc.</w:t>
      </w:r>
    </w:p>
    <w:p w14:paraId="67F715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第一个人因罪而承受并招致的，在他犯罪前对他并非自然的：但人因罪而承受并招致死亡，或使自己易于并受制于它，这一点由所有在回答第二个问题时所引用的经文所证明；如创世记 2:17, 3:19；罗马书 5:12, 15, 17–19, 6:23 等。</w:t>
      </w:r>
    </w:p>
    <w:p w14:paraId="5AAFD3C7">
      <w:pPr>
        <w:spacing w:line="283" w:lineRule="auto"/>
        <w:rPr>
          <w:rFonts w:hint="eastAsia" w:ascii="华文楷体" w:hAnsi="华文楷体" w:eastAsia="华文楷体" w:cs="华文楷体"/>
          <w:sz w:val="30"/>
          <w:szCs w:val="30"/>
        </w:rPr>
      </w:pPr>
    </w:p>
    <w:p w14:paraId="0E2483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which is beside and contrary to nature was not natural to the first man; but death is beside and contrary to nature, as the voice of nature abundantly testifieth: therefore, to man in his primitive condition it was not natural.</w:t>
      </w:r>
    </w:p>
    <w:p w14:paraId="1C870E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那在本性之外并与本性相反的，对第一个人而言并非自然的；但死亡在本性之外并与本性相反，正如本性的声音所充分见证的：因此，对在他原始状况下的人而言，它并非自然的。</w:t>
      </w:r>
    </w:p>
    <w:p w14:paraId="6CE8C9BC">
      <w:pPr>
        <w:spacing w:line="283" w:lineRule="auto"/>
        <w:rPr>
          <w:rFonts w:hint="eastAsia" w:ascii="华文楷体" w:hAnsi="华文楷体" w:eastAsia="华文楷体" w:cs="华文楷体"/>
          <w:sz w:val="30"/>
          <w:szCs w:val="30"/>
        </w:rPr>
      </w:pPr>
    </w:p>
    <w:p w14:paraId="75DA95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may sundry other arguments be added, from the promise of the law, the end of man's obedience, his constitution and state, denying all proximate causes of death, etc.; but these may suffice.</w:t>
      </w:r>
    </w:p>
    <w:p w14:paraId="2D09A7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在这些之上，还可以加上其他各种论点，从律法的应许，人顺服的目的，他的构成和状态，否认所有死亡的近因，等等；但这些就足够了。</w:t>
      </w:r>
    </w:p>
    <w:p w14:paraId="3F93236B">
      <w:pPr>
        <w:spacing w:line="283" w:lineRule="auto"/>
        <w:rPr>
          <w:rFonts w:hint="eastAsia" w:ascii="华文楷体" w:hAnsi="华文楷体" w:eastAsia="华文楷体" w:cs="华文楷体"/>
          <w:sz w:val="30"/>
          <w:szCs w:val="30"/>
        </w:rPr>
      </w:pPr>
    </w:p>
    <w:p w14:paraId="0DEA33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 sin of Adam is not to be confined to the mere eating of the fruit of the tree of knowledge of good and evil, but had its rise in infidelity, and comprised universal apostasy from God, in disobedience to the law of his creation and dependence on God, I have elsewhere demonstrated, and shall not need here again to insist upon it.</w:t>
      </w:r>
    </w:p>
    <w:p w14:paraId="6F7254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第三。亚当的罪不应局限于仅仅吃分别善恶树的果子，而是源于不信，并包含了普遍的背离上帝，即不顺服他被造的律法和对上帝的依赖，这一点我已在别处论证过，在此无需再坚持。</w:t>
      </w:r>
    </w:p>
    <w:p w14:paraId="22A51C5F">
      <w:pPr>
        <w:spacing w:line="283" w:lineRule="auto"/>
        <w:rPr>
          <w:rFonts w:hint="eastAsia" w:ascii="华文楷体" w:hAnsi="华文楷体" w:eastAsia="华文楷体" w:cs="华文楷体"/>
          <w:sz w:val="30"/>
          <w:szCs w:val="30"/>
        </w:rPr>
      </w:pPr>
    </w:p>
    <w:p w14:paraId="0BD89A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began in infidelity is evident from the beginning of the temptation wherewith he was overcome.</w:t>
      </w:r>
    </w:p>
    <w:p w14:paraId="3C89AC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它始于不信，这从他被胜过的试探的开始是显而易见的。</w:t>
      </w:r>
    </w:p>
    <w:p w14:paraId="06895C62">
      <w:pPr>
        <w:spacing w:line="283" w:lineRule="auto"/>
        <w:rPr>
          <w:rFonts w:hint="eastAsia" w:ascii="华文楷体" w:hAnsi="华文楷体" w:eastAsia="华文楷体" w:cs="华文楷体"/>
          <w:sz w:val="30"/>
          <w:szCs w:val="30"/>
        </w:rPr>
      </w:pPr>
    </w:p>
    <w:p w14:paraId="560649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doubt of the truth or veracity of God to which the woman was at first solicited by Satan: Gen. 3:1, "Hath God said so?"</w:t>
      </w:r>
    </w:p>
    <w:p w14:paraId="268C28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女人起初被撒旦怂恿的，是怀疑上帝的真理或信实：创世记 3:1，“上帝岂是真说……？”</w:t>
      </w:r>
    </w:p>
    <w:p w14:paraId="01B0A8C1">
      <w:pPr>
        <w:spacing w:line="283" w:lineRule="auto"/>
        <w:rPr>
          <w:rFonts w:hint="eastAsia" w:ascii="华文楷体" w:hAnsi="华文楷体" w:eastAsia="华文楷体" w:cs="华文楷体"/>
          <w:sz w:val="30"/>
          <w:szCs w:val="30"/>
        </w:rPr>
      </w:pPr>
    </w:p>
    <w:p w14:paraId="4BD55B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pressing that it should be otherwise than they seemed to have cause to apprehend from what God said; and their acquiescence in that reply of Satan, without revolving to the truth and faithfulness of God, was plain unbelief.</w:t>
      </w:r>
    </w:p>
    <w:p w14:paraId="311732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强调说事情应与他们似乎有理由从上帝所说的话中理解的有所不同；而他们默许撒旦的那个回答，而不回到上帝的真理和信实，就是明显的不信。</w:t>
      </w:r>
    </w:p>
    <w:p w14:paraId="1563211E">
      <w:pPr>
        <w:spacing w:line="283" w:lineRule="auto"/>
        <w:rPr>
          <w:rFonts w:hint="eastAsia" w:ascii="华文楷体" w:hAnsi="华文楷体" w:eastAsia="华文楷体" w:cs="华文楷体"/>
          <w:sz w:val="30"/>
          <w:szCs w:val="30"/>
        </w:rPr>
      </w:pPr>
    </w:p>
    <w:p w14:paraId="05282B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faith is the root of all righteousness and obedience, so is infidelity of all disobedience.</w:t>
      </w:r>
    </w:p>
    <w:p w14:paraId="38DCD5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现在，正如信是所有公义和顺服的根，不信也是所有不顺服的根。</w:t>
      </w:r>
    </w:p>
    <w:p w14:paraId="09CF75C8">
      <w:pPr>
        <w:spacing w:line="283" w:lineRule="auto"/>
        <w:rPr>
          <w:rFonts w:hint="eastAsia" w:ascii="华文楷体" w:hAnsi="华文楷体" w:eastAsia="华文楷体" w:cs="华文楷体"/>
          <w:sz w:val="30"/>
          <w:szCs w:val="30"/>
        </w:rPr>
      </w:pPr>
    </w:p>
    <w:p w14:paraId="133587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overtaken, conquered, deceived into infidelity, man gave up himself to act contrary to God and his will, shook off his sovereignty, rose up against his law, and manifested the frame of his heart in the pledge of his disobedience, eating the fruit that was sacramentally forbidden him.</w:t>
      </w:r>
    </w:p>
    <w:p w14:paraId="6A4A11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被人追上，被征服，被欺骗陷入不信，人就放弃自己，行事违背上帝和祂的旨意，摆脱了祂的主权，起来反抗祂的律法，并在他悖逆的凭据中显明了他心中的构造，即吃了那被圣礼性地禁止的果子。</w:t>
      </w:r>
    </w:p>
    <w:p w14:paraId="29C91738">
      <w:pPr>
        <w:pStyle w:val="4"/>
        <w:spacing w:before="85" w:line="252" w:lineRule="auto"/>
        <w:ind w:left="3" w:firstLine="3"/>
        <w:jc w:val="both"/>
        <w:rPr>
          <w:rFonts w:hint="eastAsia" w:ascii="华文楷体" w:hAnsi="华文楷体" w:eastAsia="华文楷体" w:cs="华文楷体"/>
          <w:spacing w:val="3"/>
          <w:sz w:val="30"/>
          <w:szCs w:val="30"/>
        </w:rPr>
      </w:pPr>
      <w:bookmarkStart w:id="0" w:name="bookmark11"/>
      <w:bookmarkEnd w:id="0"/>
    </w:p>
    <w:p w14:paraId="15011B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Fourthly. That all men sinned in Adam, and that his sin is imputed to all his posterity, is by them denied, but is easily evinced; for,—</w:t>
      </w:r>
    </w:p>
    <w:p w14:paraId="79C61C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第四。所有人在亚当里都犯了罪，并且他的罪被归算给所有他的后裔，这被他们否认，但很容易被证明；因为，——</w:t>
      </w:r>
    </w:p>
    <w:p w14:paraId="350F0ABD">
      <w:pPr>
        <w:pStyle w:val="4"/>
        <w:spacing w:before="85" w:line="252" w:lineRule="auto"/>
        <w:ind w:left="3" w:firstLine="3"/>
        <w:jc w:val="both"/>
        <w:rPr>
          <w:rFonts w:hint="eastAsia" w:ascii="华文楷体" w:hAnsi="华文楷体" w:eastAsia="华文楷体" w:cs="华文楷体"/>
          <w:spacing w:val="3"/>
          <w:sz w:val="30"/>
          <w:szCs w:val="30"/>
        </w:rPr>
      </w:pPr>
    </w:p>
    <w:p w14:paraId="422705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By whom sin entered into the world, so that all sinned in him, and are made sinners thereby, so that also his sin is called the "sin of the world," in him all mankind sinned, and his sin is imputed to them: but that this was the condition and state of the first sin of Adam the scriptures before mentioned, in answer to our seventh question, do abundantly manifest; and thence also is his sin called "the sin of the world," John 1:29.</w:t>
      </w:r>
    </w:p>
    <w:p w14:paraId="20A4A7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罪藉着谁进入了世界，以致所有人在他里面都犯了罪，并因此成为罪人，以致他的罪也被称为“世界的罪”，全人类就在他里面犯了罪，并且他的罪被归算给他们：但这是亚当第一罪的状况和状态，前面在回答我们第七个问题时所提到的经文，已充分地显明；因此，他的罪也被称为“世界的罪”，约翰福音1:29。</w:t>
      </w:r>
    </w:p>
    <w:p w14:paraId="651ABEEE">
      <w:pPr>
        <w:pStyle w:val="4"/>
        <w:spacing w:before="85" w:line="252" w:lineRule="auto"/>
        <w:ind w:left="3" w:firstLine="3"/>
        <w:jc w:val="both"/>
        <w:rPr>
          <w:rFonts w:hint="eastAsia" w:ascii="华文楷体" w:hAnsi="华文楷体" w:eastAsia="华文楷体" w:cs="华文楷体"/>
          <w:spacing w:val="3"/>
          <w:sz w:val="30"/>
          <w:szCs w:val="30"/>
        </w:rPr>
      </w:pPr>
    </w:p>
    <w:p w14:paraId="0F4DB89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In whom all are dead, and in whom they have contracted the guilt of death and condemnation, in him they have all sinned, and have his sin imputed to them: but in Adam all are dead, 1 Cor. 15:22, as also Rom. 5:12, 15, 17–19; and death is the wages of sin only, Rom. 6:23.</w:t>
      </w:r>
    </w:p>
    <w:p w14:paraId="47A559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在谁里面所有人都死了，并在谁里面他们承受了死亡和定罪的罪咎，他们就在他里面都犯了罪，并且他的罪被归算给他们：但在亚当里所有人都死了，哥林多前书15:22，以及罗马书5:12, 15, 17–19；而死只是罪的工价，罗马书6:23。</w:t>
      </w:r>
    </w:p>
    <w:p w14:paraId="467C66AC">
      <w:pPr>
        <w:pStyle w:val="4"/>
        <w:spacing w:before="85" w:line="252" w:lineRule="auto"/>
        <w:ind w:left="3" w:firstLine="3"/>
        <w:jc w:val="both"/>
        <w:rPr>
          <w:rFonts w:hint="eastAsia" w:ascii="华文楷体" w:hAnsi="华文楷体" w:eastAsia="华文楷体" w:cs="华文楷体"/>
          <w:spacing w:val="3"/>
          <w:sz w:val="30"/>
          <w:szCs w:val="30"/>
        </w:rPr>
      </w:pPr>
    </w:p>
    <w:p w14:paraId="6401CC4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As by the obedience of Christ we are made righteous, so by the disobedience of Adam we are made sinners: so the apostle expressly, Rom. 5: but we are made righteous by the obedience of Christ, by the imputation of it to us, as if we had performed it, 1 Cor. 1:30, Phil. 3:9; therefore we are sinners by the imputation of the sin of Adam to us, as though we had committed it, which the apostle also affirms.</w:t>
      </w:r>
    </w:p>
    <w:p w14:paraId="4C6021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我们如何藉着基督的顺服被称为义，也照样藉着亚当的悖逆成为罪人：使徒在罗马书第5章明确地如此说：但我们被称为义，是藉着基督的顺服，藉着它被归算给我们，如同我们自己行了一样，哥林多前书1:30，腓立比书3:9；因此，我们成为罪人，是藉着亚当的罪被归算给我们，如同我们自己犯了一样，使徒也肯定了这一点。</w:t>
      </w:r>
    </w:p>
    <w:p w14:paraId="6090B9E6">
      <w:pPr>
        <w:pStyle w:val="4"/>
        <w:spacing w:before="85" w:line="252" w:lineRule="auto"/>
        <w:ind w:left="3" w:firstLine="3"/>
        <w:jc w:val="both"/>
        <w:rPr>
          <w:rFonts w:hint="eastAsia" w:ascii="华文楷体" w:hAnsi="华文楷体" w:eastAsia="华文楷体" w:cs="华文楷体"/>
          <w:spacing w:val="3"/>
          <w:sz w:val="30"/>
          <w:szCs w:val="30"/>
        </w:rPr>
      </w:pPr>
    </w:p>
    <w:p w14:paraId="1C9F73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what hath been spoken from the consideration of that state and condition wherein, by God's appointment, in reference to all mankind, Adam was placed, namely, of a natural and political or federal head (of which the apostle treats, 1 Cor. 15), and from the loss of that image wherein he was created, whereunto by Christ we are renewed, many more words like these might be added.</w:t>
      </w:r>
    </w:p>
    <w:p w14:paraId="4EC2E8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于从亚当被上帝所安置的、关系到全人类的状态和状况的考量中所说的话，即他作为自然的和政治的或盟约的元首（使徒在哥林多前书15章中论及），以及从他被造时所具有的、我们藉着基督被更新到的那个形象的丧失中所说的话，还可以加上许多类似的话。</w:t>
      </w:r>
    </w:p>
    <w:p w14:paraId="5369528B">
      <w:pPr>
        <w:pStyle w:val="4"/>
        <w:spacing w:before="85" w:line="252" w:lineRule="auto"/>
        <w:ind w:left="3" w:firstLine="3"/>
        <w:jc w:val="both"/>
        <w:rPr>
          <w:rFonts w:hint="eastAsia" w:ascii="华文楷体" w:hAnsi="华文楷体" w:eastAsia="华文楷体" w:cs="华文楷体"/>
          <w:spacing w:val="3"/>
          <w:sz w:val="30"/>
          <w:szCs w:val="30"/>
        </w:rPr>
      </w:pPr>
    </w:p>
    <w:p w14:paraId="718251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what hath been spoken there is no need that much should be added, for the removal of any thing insisted on to the same purpose with Mr B.'s intimations in the Racovian Catechism; but yet seeing that that task also is undertaken, that which may seem necessary for the discharging of what may thence be expected shall briefly be submitted to the reader.</w:t>
      </w:r>
    </w:p>
    <w:p w14:paraId="045879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对于所说过的话，无需再多加补充，以除去任何与毕德尔先生（Mr B.）在《拉科维安要理问答》中的暗示有同样目的的坚持；但既然那个任务也已承担，为履行由此可能期待的，似乎必要的事，将简要地提交给读者。</w:t>
      </w:r>
    </w:p>
    <w:p w14:paraId="6CA2E6F9">
      <w:pPr>
        <w:pStyle w:val="4"/>
        <w:spacing w:before="85" w:line="252" w:lineRule="auto"/>
        <w:ind w:left="3" w:firstLine="3"/>
        <w:jc w:val="both"/>
        <w:rPr>
          <w:rFonts w:hint="eastAsia" w:ascii="华文楷体" w:hAnsi="华文楷体" w:eastAsia="华文楷体" w:cs="华文楷体"/>
          <w:spacing w:val="3"/>
          <w:sz w:val="30"/>
          <w:szCs w:val="30"/>
        </w:rPr>
      </w:pPr>
    </w:p>
    <w:p w14:paraId="2907D88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this head they speak in the first chapter, of the way to salvation, the first question whereof is of the import ensuing:—</w:t>
      </w:r>
    </w:p>
    <w:p w14:paraId="4D4B50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他们在本章的第一章中，谈到救恩的道路，其第一个问题有如下的含意：——</w:t>
      </w:r>
    </w:p>
    <w:p w14:paraId="6E06684D">
      <w:pPr>
        <w:pStyle w:val="4"/>
        <w:spacing w:before="85" w:line="252" w:lineRule="auto"/>
        <w:ind w:left="3" w:firstLine="3"/>
        <w:jc w:val="both"/>
        <w:rPr>
          <w:rFonts w:hint="eastAsia" w:ascii="华文楷体" w:hAnsi="华文楷体" w:eastAsia="华文楷体" w:cs="华文楷体"/>
          <w:spacing w:val="3"/>
          <w:sz w:val="30"/>
          <w:szCs w:val="30"/>
        </w:rPr>
      </w:pPr>
    </w:p>
    <w:p w14:paraId="059AA8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Seeing thou saidst in the beginning that this life which leadeth to immortality is divinely revealed, I would know of thee why thou saidst so?</w:t>
      </w:r>
    </w:p>
    <w:p w14:paraId="5BDF01A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问：既然你在开头说，这条引向不朽的生命是神圣地启示的，我想知道你为何如此说？</w:t>
      </w:r>
    </w:p>
    <w:p w14:paraId="1D01BC0A">
      <w:pPr>
        <w:pStyle w:val="4"/>
        <w:spacing w:before="85" w:line="252" w:lineRule="auto"/>
        <w:ind w:left="3" w:firstLine="3"/>
        <w:jc w:val="both"/>
        <w:rPr>
          <w:rFonts w:hint="eastAsia" w:ascii="华文楷体" w:hAnsi="华文楷体" w:eastAsia="华文楷体" w:cs="华文楷体"/>
          <w:spacing w:val="3"/>
          <w:sz w:val="30"/>
          <w:szCs w:val="30"/>
        </w:rPr>
      </w:pPr>
    </w:p>
    <w:p w14:paraId="1FEB84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Because as man by nature hath nothing to do with immortality (or hath no interest in it), so by himself he could by no means know the way which leadeth to immortality.</w:t>
      </w:r>
    </w:p>
    <w:p w14:paraId="47E750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答：因为人本性上与不朽无关（或在其中没有份），所以他凭自己绝不能知道那引向不朽的道路。</w:t>
      </w:r>
    </w:p>
    <w:p w14:paraId="0E8A5F78">
      <w:pPr>
        <w:pStyle w:val="4"/>
        <w:spacing w:before="85" w:line="252" w:lineRule="auto"/>
        <w:ind w:left="3" w:firstLine="3"/>
        <w:jc w:val="both"/>
        <w:rPr>
          <w:rFonts w:hint="eastAsia" w:ascii="华文楷体" w:hAnsi="华文楷体" w:eastAsia="华文楷体" w:cs="华文楷体"/>
          <w:spacing w:val="3"/>
          <w:sz w:val="30"/>
          <w:szCs w:val="30"/>
        </w:rPr>
      </w:pPr>
    </w:p>
    <w:p w14:paraId="3FDC18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Both question and answer being sophistical and ambiguous, the sense and intendment of them, as to their application to the matter in hand, and by them aimed at, is first to be rectified by some few distinctions, and then the whole will cost us very little farther trouble:—</w:t>
      </w:r>
    </w:p>
    <w:p w14:paraId="5D5D39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问题和答案都既是诡辩又含糊不清，它们就其对手头事项的应用，以及它们所旨在的意义和意图，首先需要通过一些区分来纠正，然后整个问题将几乎不再给我们带来麻烦：——</w:t>
      </w:r>
    </w:p>
    <w:p w14:paraId="57710BD4">
      <w:pPr>
        <w:pStyle w:val="4"/>
        <w:spacing w:before="85" w:line="252" w:lineRule="auto"/>
        <w:ind w:left="3" w:firstLine="3"/>
        <w:jc w:val="both"/>
        <w:rPr>
          <w:rFonts w:hint="eastAsia" w:ascii="华文楷体" w:hAnsi="华文楷体" w:eastAsia="华文楷体" w:cs="华文楷体"/>
          <w:spacing w:val="3"/>
          <w:sz w:val="30"/>
          <w:szCs w:val="30"/>
        </w:rPr>
      </w:pPr>
    </w:p>
    <w:p w14:paraId="3C3722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There is, or hath been, a twofold way to a blessed immortality:— (1.) The way of perfect obedience to the law; for he that did it was to live therein.</w:t>
      </w:r>
    </w:p>
    <w:p w14:paraId="4256072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曾有或有过两条通往蒙福不朽的道路：——（1.）完全顺服律法的道路；因为行这事的，就必因此活着。</w:t>
      </w:r>
    </w:p>
    <w:p w14:paraId="71CEF001">
      <w:pPr>
        <w:pStyle w:val="4"/>
        <w:spacing w:before="85" w:line="252" w:lineRule="auto"/>
        <w:ind w:left="3" w:firstLine="3"/>
        <w:jc w:val="both"/>
        <w:rPr>
          <w:rFonts w:hint="eastAsia" w:ascii="华文楷体" w:hAnsi="华文楷体" w:eastAsia="华文楷体" w:cs="华文楷体"/>
          <w:spacing w:val="3"/>
          <w:sz w:val="30"/>
          <w:szCs w:val="30"/>
        </w:rPr>
      </w:pPr>
    </w:p>
    <w:p w14:paraId="48928E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way of faith in the blood of the Son of God; for he that believeth shall be saved.</w:t>
      </w:r>
    </w:p>
    <w:p w14:paraId="43F54A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（2.）信靠上帝儿子宝血的道路；因为信的人必得救。</w:t>
      </w:r>
    </w:p>
    <w:p w14:paraId="793CF596">
      <w:pPr>
        <w:pStyle w:val="4"/>
        <w:spacing w:before="85" w:line="252" w:lineRule="auto"/>
        <w:ind w:left="3" w:firstLine="3"/>
        <w:jc w:val="both"/>
        <w:rPr>
          <w:rFonts w:hint="eastAsia" w:ascii="华文楷体" w:hAnsi="华文楷体" w:eastAsia="华文楷体" w:cs="华文楷体"/>
          <w:spacing w:val="3"/>
          <w:sz w:val="30"/>
          <w:szCs w:val="30"/>
        </w:rPr>
      </w:pPr>
    </w:p>
    <w:p w14:paraId="5E48520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Man by nature maybe considered two ways:—(1.) As he was in his created condition, not tainted, corrupted, weakened, nor lost by sin; (2.) As fallen, dead, polluted, and guilty.</w:t>
      </w:r>
    </w:p>
    <w:p w14:paraId="2AE36C0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本性上的人可以从两个方面来考虑：——（1.）在他被造时的状况中，未被罪玷污、败坏、削弱或失丧；（2.）作为堕落、死亡、污秽和有罪的。</w:t>
      </w:r>
    </w:p>
    <w:p w14:paraId="45BB8052">
      <w:pPr>
        <w:pStyle w:val="4"/>
        <w:spacing w:before="85" w:line="252" w:lineRule="auto"/>
        <w:ind w:left="3" w:firstLine="3"/>
        <w:jc w:val="both"/>
        <w:rPr>
          <w:rFonts w:hint="eastAsia" w:ascii="华文楷体" w:hAnsi="华文楷体" w:eastAsia="华文楷体" w:cs="华文楷体"/>
          <w:spacing w:val="3"/>
          <w:sz w:val="30"/>
          <w:szCs w:val="30"/>
        </w:rPr>
      </w:pPr>
    </w:p>
    <w:p w14:paraId="3EB9B7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Immortality is taken either, (1.) Nakedly and purely in itself for an eternal abiding of that which is said to be immortal; or, (2.) For a blessed condition and state in that abiding and continuance.</w:t>
      </w:r>
    </w:p>
    <w:p w14:paraId="59F690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不朽可以被理解为，（1.）单纯地、纯粹地就其本身而言，是指那被称为不朽之物的永恒存留；或者，（2.）指在那存留和持续中的一种蒙福的状况和状态。</w:t>
      </w:r>
    </w:p>
    <w:p w14:paraId="7ABFB4EC">
      <w:pPr>
        <w:pStyle w:val="4"/>
        <w:spacing w:before="85" w:line="252" w:lineRule="auto"/>
        <w:ind w:left="3" w:firstLine="3"/>
        <w:jc w:val="both"/>
        <w:rPr>
          <w:rFonts w:hint="eastAsia" w:ascii="华文楷体" w:hAnsi="华文楷体" w:eastAsia="华文楷体" w:cs="华文楷体"/>
          <w:spacing w:val="3"/>
          <w:sz w:val="30"/>
          <w:szCs w:val="30"/>
        </w:rPr>
      </w:pPr>
    </w:p>
    <w:p w14:paraId="27D113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That expression, "By nature," referring to man in his created condition, not fallen by sin, may be taken two ways, either,—(1.)</w:t>
      </w:r>
    </w:p>
    <w:p w14:paraId="3FAB7D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“本性上”这个表达，指人在他被造、未因罪堕落的状况中，可以有两种理解方式，要么——（1.）</w:t>
      </w:r>
    </w:p>
    <w:p w14:paraId="264069FC">
      <w:pPr>
        <w:pStyle w:val="4"/>
        <w:spacing w:before="85" w:line="252" w:lineRule="auto"/>
        <w:ind w:left="3" w:firstLine="3"/>
        <w:jc w:val="both"/>
        <w:rPr>
          <w:rFonts w:hint="eastAsia" w:ascii="华文楷体" w:hAnsi="华文楷体" w:eastAsia="华文楷体" w:cs="华文楷体"/>
          <w:spacing w:val="3"/>
          <w:sz w:val="30"/>
          <w:szCs w:val="30"/>
        </w:rPr>
      </w:pPr>
    </w:p>
    <w:p w14:paraId="149AE0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Strictly, for the consequences of the natural principles whereof man was constituted; or, (2.) More largely, it comprises God's constitution and appointment concerning man in that estate.</w:t>
      </w:r>
    </w:p>
    <w:p w14:paraId="689782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严格地，指人所构成的自然原则的后果；或者，（2.）更广泛地，它包含上帝关于人在那种状况下的构成和安排。</w:t>
      </w:r>
    </w:p>
    <w:p w14:paraId="139BB424">
      <w:pPr>
        <w:pStyle w:val="4"/>
        <w:spacing w:before="85" w:line="252" w:lineRule="auto"/>
        <w:ind w:left="3" w:firstLine="3"/>
        <w:jc w:val="both"/>
        <w:rPr>
          <w:rFonts w:hint="eastAsia" w:ascii="华文楷体" w:hAnsi="华文楷体" w:eastAsia="华文楷体" w:cs="华文楷体"/>
          <w:spacing w:val="3"/>
          <w:sz w:val="30"/>
          <w:szCs w:val="30"/>
        </w:rPr>
      </w:pPr>
    </w:p>
    <w:p w14:paraId="2A323A7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these considerations it will be easy to take off this head of our catechists' discourse, whereby also the remaining trunk will fall to the ground.</w:t>
      </w:r>
    </w:p>
    <w:p w14:paraId="435A8D7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基于这些考量，就很容易驳倒我们《要理问答》作者们论述的这个要点，藉此，其余的部分也将倒塌。</w:t>
      </w:r>
    </w:p>
    <w:p w14:paraId="5CC2E567">
      <w:pPr>
        <w:pStyle w:val="4"/>
        <w:spacing w:before="85" w:line="252" w:lineRule="auto"/>
        <w:ind w:left="3" w:firstLine="3"/>
        <w:jc w:val="both"/>
        <w:rPr>
          <w:rFonts w:hint="eastAsia" w:ascii="华文楷体" w:hAnsi="华文楷体" w:eastAsia="华文楷体" w:cs="华文楷体"/>
          <w:spacing w:val="3"/>
          <w:sz w:val="30"/>
          <w:szCs w:val="30"/>
        </w:rPr>
      </w:pPr>
    </w:p>
    <w:p w14:paraId="2D649B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say, then, man by nature, in his primitive condition, was, by the appointment and constitution of God, immortal as to the continuance of his life, and knew the way of perfect legal obedience, tending to a blessed immortality, and that by himself, or by virtue of the law of his creation, which was concreated with him; but fallen man, in his natural condition, being dead spiritually, obnoxious to death temporal and eternal, doth by no means know himself, nor can know, the way of faith in Jesus Christ, leading to a blessed immortality and glory, Rom. 2:7–10.</w:t>
      </w:r>
    </w:p>
    <w:p w14:paraId="6FAFB3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我说，人本性上，在他原始的状况中，因上帝的安排和构成，就其生命的持续而言是不朽的，并且知道那通往蒙福不朽的、完全合乎律法的顺服之道，并且这是凭着他自己，或凭着与他一同被造的、他被造的律法的力量；但堕落的人，在他自然的状态中，属灵上是死的，致于暂时的和永恒的死亡，他绝不认识自己，也不能认识那引向蒙福不朽和荣耀的、在耶稣基督里的信心之道，罗马书2:7–10。</w:t>
      </w:r>
    </w:p>
    <w:p w14:paraId="1A4D223E">
      <w:pPr>
        <w:pStyle w:val="4"/>
        <w:spacing w:before="85" w:line="252" w:lineRule="auto"/>
        <w:ind w:left="3" w:firstLine="3"/>
        <w:jc w:val="both"/>
        <w:rPr>
          <w:rFonts w:hint="eastAsia" w:ascii="华文楷体" w:hAnsi="华文楷体" w:eastAsia="华文楷体" w:cs="华文楷体"/>
          <w:spacing w:val="3"/>
          <w:sz w:val="30"/>
          <w:szCs w:val="30"/>
        </w:rPr>
      </w:pPr>
    </w:p>
    <w:p w14:paraId="7AB2AC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not, then, our want of interest in immortality upon the account whereof we know not of ourselves the way to immortality by the blood of Christ.</w:t>
      </w:r>
    </w:p>
    <w:p w14:paraId="538BA1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那么，并非因我们在不朽中没有份，我们才凭自己不知道藉着基督宝血得不朽的道路。</w:t>
      </w:r>
    </w:p>
    <w:p w14:paraId="4586110D">
      <w:pPr>
        <w:pStyle w:val="4"/>
        <w:spacing w:before="85" w:line="252" w:lineRule="auto"/>
        <w:ind w:left="3" w:firstLine="3"/>
        <w:jc w:val="both"/>
        <w:rPr>
          <w:rFonts w:hint="eastAsia" w:ascii="华文楷体" w:hAnsi="华文楷体" w:eastAsia="华文楷体" w:cs="华文楷体"/>
          <w:spacing w:val="3"/>
          <w:sz w:val="30"/>
          <w:szCs w:val="30"/>
        </w:rPr>
      </w:pPr>
    </w:p>
    <w:p w14:paraId="4018B6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there are two other reasons that enforce the truth of it:—</w:t>
      </w:r>
    </w:p>
    <w:p w14:paraId="4E683C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但另有两个理由强有力地证实了它的真理：——</w:t>
      </w:r>
    </w:p>
    <w:p w14:paraId="4D890CE8">
      <w:pPr>
        <w:pStyle w:val="4"/>
        <w:spacing w:before="85" w:line="252" w:lineRule="auto"/>
        <w:ind w:left="3" w:firstLine="3"/>
        <w:jc w:val="both"/>
        <w:rPr>
          <w:rFonts w:hint="eastAsia" w:ascii="华文楷体" w:hAnsi="华文楷体" w:eastAsia="华文楷体" w:cs="华文楷体"/>
          <w:spacing w:val="3"/>
          <w:sz w:val="30"/>
          <w:szCs w:val="30"/>
        </w:rPr>
      </w:pPr>
    </w:p>
    <w:p w14:paraId="1741F1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Because it is a way of mere grace and mercy, hidden from all eternity in the treasures of God's infinite wisdom and sovereign will, which he neither prepared for man in his created condition nor had man any need of; nor is it in the least discovered by any of the works of God, nor by the law written in the heart, but is solely revealed from the bosom of the Father by the only-begotten Son, neither angels nor men being able to discover the least glimpse of that majesty without that revelation, John 1:18; 1 Cor. 2:7; Eph. 3:8–11; Col. 2:2, 3; 1 Tim. 3:16.</w:t>
      </w:r>
    </w:p>
    <w:p w14:paraId="54E1FC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因为这是一条纯粹的恩典和怜悯之路，从永恒中就隐藏在上帝无限智慧和至高旨意的宝库中，祂既没有为人在他被造的状况中预备，人也无需；它也丝毫未被上帝的任何工作所揭示，也未被写在心里的律法所揭示，而是单单由独生子从父的怀里启示出来的，若没有那启示，无论是天使还是人，都不能发现那威严的丝毫微光，约翰福音1:18；哥林多前书2:7；以弗所书3:8–11；歌罗西书2:2, 3；提摩太前书3:16。</w:t>
      </w:r>
    </w:p>
    <w:p w14:paraId="05FE18EF">
      <w:pPr>
        <w:pStyle w:val="4"/>
        <w:spacing w:before="85" w:line="252" w:lineRule="auto"/>
        <w:ind w:left="3" w:firstLine="3"/>
        <w:jc w:val="both"/>
        <w:rPr>
          <w:rFonts w:hint="eastAsia" w:ascii="华文楷体" w:hAnsi="华文楷体" w:eastAsia="华文楷体" w:cs="华文楷体"/>
          <w:spacing w:val="3"/>
          <w:sz w:val="30"/>
          <w:szCs w:val="30"/>
        </w:rPr>
      </w:pPr>
    </w:p>
    <w:p w14:paraId="3E24D53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Because man in his fallen condition, though there be retained in his heart some weak and faint impressions of good and evil, reward and punishment, Rom. 2:14, 15, yet is spiritually dead, blind, alienated from God, ignorant, dark, stubborn; so far from being able of himself to find out the way of grace unto a blessed immortality, that he is notable, upon the revelation of it, savingly, and to the great end of its proposal, to receive, apprehend, believe, and walk in it, without a new spiritual creation, resurrection from the dead, or new birth, wrought by the exceeding greatness of the power of God.</w:t>
      </w:r>
    </w:p>
    <w:p w14:paraId="35CF88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因为人在他堕落的状况中，虽然他心里保留着一些微弱模糊的善恶、赏罚的印象，罗马书2:14, 15，但他属灵上是死的、瞎眼的、与上帝疏远的、无知的、黑暗的、顽固的；他远不能凭自己找出通往蒙福不朽的恩典之路，以至于他在那启示临到时，若没有上帝大能的超凡力量所成就的新的属灵创造、从死里复活或重生，就不能以拯救的方式，并为着它被提出的伟大目的，去接受、领会、相信并遵行它。</w:t>
      </w:r>
    </w:p>
    <w:p w14:paraId="7DA9219D">
      <w:pPr>
        <w:pStyle w:val="4"/>
        <w:spacing w:before="85" w:line="252" w:lineRule="auto"/>
        <w:ind w:left="3" w:firstLine="3"/>
        <w:jc w:val="both"/>
        <w:rPr>
          <w:rFonts w:hint="eastAsia" w:ascii="华文楷体" w:hAnsi="华文楷体" w:eastAsia="华文楷体" w:cs="华文楷体"/>
          <w:spacing w:val="3"/>
          <w:sz w:val="30"/>
          <w:szCs w:val="30"/>
        </w:rPr>
      </w:pPr>
    </w:p>
    <w:p w14:paraId="32B1EF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on these two doth depend our disability to discover and know the way of grace leading to life and glory.</w:t>
      </w:r>
    </w:p>
    <w:p w14:paraId="250312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而我们发现并认识那引向生命和荣耀的恩典之路的无能，就依赖于这两点。</w:t>
      </w:r>
    </w:p>
    <w:p w14:paraId="75A7FBF6">
      <w:pPr>
        <w:pStyle w:val="4"/>
        <w:spacing w:before="85" w:line="252" w:lineRule="auto"/>
        <w:ind w:left="3" w:firstLine="3"/>
        <w:jc w:val="both"/>
        <w:rPr>
          <w:rFonts w:hint="eastAsia" w:ascii="华文楷体" w:hAnsi="华文楷体" w:eastAsia="华文楷体" w:cs="华文楷体"/>
          <w:spacing w:val="3"/>
          <w:sz w:val="30"/>
          <w:szCs w:val="30"/>
        </w:rPr>
      </w:pPr>
    </w:p>
    <w:p w14:paraId="3DFBDAC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by this brief removal of the covering is the weakness and nakedness of their whole ensuing discourse so discovered as that Ishall speedily take it with its offence out of the way.</w:t>
      </w:r>
    </w:p>
    <w:p w14:paraId="083855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而通过这样简要地除去遮盖，他们整个接下来的论述的软弱和赤裸就被如此揭示，以至于我将迅速地将其连同其冒犯一并除去。</w:t>
      </w:r>
    </w:p>
    <w:p w14:paraId="3607FFB3">
      <w:pPr>
        <w:pStyle w:val="4"/>
        <w:spacing w:before="85" w:line="252" w:lineRule="auto"/>
        <w:ind w:left="3" w:firstLine="3"/>
        <w:jc w:val="both"/>
        <w:rPr>
          <w:rFonts w:hint="eastAsia" w:ascii="华文楷体" w:hAnsi="华文楷体" w:eastAsia="华文楷体" w:cs="华文楷体"/>
          <w:spacing w:val="3"/>
          <w:sz w:val="30"/>
          <w:szCs w:val="30"/>
        </w:rPr>
      </w:pPr>
    </w:p>
    <w:p w14:paraId="5EB164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proceed:—</w:t>
      </w:r>
    </w:p>
    <w:p w14:paraId="4F7AF13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他们继续说：——</w:t>
      </w:r>
    </w:p>
    <w:p w14:paraId="48D07443">
      <w:pPr>
        <w:pStyle w:val="4"/>
        <w:spacing w:before="85" w:line="252" w:lineRule="auto"/>
        <w:ind w:left="3" w:firstLine="3"/>
        <w:jc w:val="both"/>
        <w:rPr>
          <w:rFonts w:hint="eastAsia" w:ascii="华文楷体" w:hAnsi="华文楷体" w:eastAsia="华文楷体" w:cs="华文楷体"/>
          <w:spacing w:val="3"/>
          <w:sz w:val="30"/>
          <w:szCs w:val="30"/>
        </w:rPr>
      </w:pPr>
    </w:p>
    <w:p w14:paraId="258BD40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But why hath man nothing to do with (or no interest in) immortality?</w:t>
      </w:r>
    </w:p>
    <w:p w14:paraId="4B357C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问：但为何人与不朽无关（或在其中没有份）？</w:t>
      </w:r>
    </w:p>
    <w:p w14:paraId="28E88360">
      <w:pPr>
        <w:pStyle w:val="4"/>
        <w:spacing w:before="85" w:line="252" w:lineRule="auto"/>
        <w:ind w:left="3" w:firstLine="3"/>
        <w:jc w:val="both"/>
        <w:rPr>
          <w:rFonts w:hint="eastAsia" w:ascii="华文楷体" w:hAnsi="华文楷体" w:eastAsia="华文楷体" w:cs="华文楷体"/>
          <w:spacing w:val="3"/>
          <w:sz w:val="30"/>
          <w:szCs w:val="30"/>
        </w:rPr>
      </w:pPr>
    </w:p>
    <w:p w14:paraId="387638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Therefore, because from the beginning he was formed of the ground, and so was created mortal; and then because he transgressed the command given him of God, and so by the decree of God, expressed in his command, was necessarily subject to eternal death.</w:t>
      </w:r>
    </w:p>
    <w:p w14:paraId="31A7D2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答：因此，因为他起初是用尘土造的，所以被造为必死的；然后因为他违背了上帝给他的命令，所以因上帝在他命令中所表达的预旨，他必然要受永死。</w:t>
      </w:r>
    </w:p>
    <w:p w14:paraId="7111299C">
      <w:pPr>
        <w:pStyle w:val="4"/>
        <w:spacing w:before="85" w:line="252" w:lineRule="auto"/>
        <w:ind w:left="3" w:firstLine="3"/>
        <w:jc w:val="both"/>
        <w:rPr>
          <w:rFonts w:hint="eastAsia" w:ascii="华文楷体" w:hAnsi="华文楷体" w:eastAsia="华文楷体" w:cs="华文楷体"/>
          <w:spacing w:val="3"/>
          <w:sz w:val="30"/>
          <w:szCs w:val="30"/>
        </w:rPr>
      </w:pPr>
    </w:p>
    <w:p w14:paraId="7ACB59C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It is true, man was created of the dust of the earth as to his bodily substance; yet it is as true that moreover God breathed into him the breath of life, whereby he became "a living soul," and in that immediate constitution and framing from the hand of God was free from all nextly disposing causes unto dissolution.</w:t>
      </w:r>
    </w:p>
    <w:p w14:paraId="7C8634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诚然，人的身体实体是用地上的尘土造的；但同样真实的是，此外上帝将生命的气吹入他里面，藉此他成了“一个活的魂”，并且在那个直接从上帝手中构成的构造中，没有任何直接导致分解的原因。</w:t>
      </w:r>
    </w:p>
    <w:p w14:paraId="4FE0A4C7">
      <w:pPr>
        <w:pStyle w:val="4"/>
        <w:spacing w:before="85" w:line="252" w:lineRule="auto"/>
        <w:ind w:left="3" w:firstLine="3"/>
        <w:jc w:val="both"/>
        <w:rPr>
          <w:rFonts w:hint="eastAsia" w:ascii="华文楷体" w:hAnsi="华文楷体" w:eastAsia="华文楷体" w:cs="华文楷体"/>
          <w:spacing w:val="3"/>
          <w:sz w:val="30"/>
          <w:szCs w:val="30"/>
        </w:rPr>
      </w:pPr>
    </w:p>
    <w:p w14:paraId="19DB813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his immortality we place on another account, as hath been declared, which is no way prejudiced by his being made of the ground.</w:t>
      </w:r>
    </w:p>
    <w:p w14:paraId="633C9C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但他的不朽，我们是基于另一个理由，正如已经声明的，这丝毫未因他由尘土所造而受损害。</w:t>
      </w:r>
    </w:p>
    <w:p w14:paraId="3F6C5D07">
      <w:pPr>
        <w:pStyle w:val="4"/>
        <w:spacing w:before="85" w:line="252" w:lineRule="auto"/>
        <w:ind w:left="3" w:firstLine="3"/>
        <w:jc w:val="both"/>
        <w:rPr>
          <w:rFonts w:hint="eastAsia" w:ascii="华文楷体" w:hAnsi="华文楷体" w:eastAsia="华文楷体" w:cs="华文楷体"/>
          <w:spacing w:val="3"/>
          <w:sz w:val="30"/>
          <w:szCs w:val="30"/>
        </w:rPr>
      </w:pPr>
    </w:p>
    <w:p w14:paraId="3CDA1F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second reason belongs unto man only as having sinned, and being fallen out of that condition and covenant wherein he was created.</w:t>
      </w:r>
    </w:p>
    <w:p w14:paraId="78C529B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第二个理由只适用于犯罪并从他被造时的状况和盟约中堕落的人。</w:t>
      </w:r>
    </w:p>
    <w:p w14:paraId="7CEFDAE1">
      <w:pPr>
        <w:pStyle w:val="4"/>
        <w:spacing w:before="85" w:line="252" w:lineRule="auto"/>
        <w:ind w:left="3" w:firstLine="3"/>
        <w:jc w:val="both"/>
        <w:rPr>
          <w:rFonts w:hint="eastAsia" w:ascii="华文楷体" w:hAnsi="华文楷体" w:eastAsia="华文楷体" w:cs="华文楷体"/>
          <w:spacing w:val="3"/>
          <w:sz w:val="30"/>
          <w:szCs w:val="30"/>
        </w:rPr>
      </w:pPr>
    </w:p>
    <w:p w14:paraId="7D9BFCB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I shall need only to let the reader know that the eternal death, in the judgment of our catechists, whereunto man was subjected by sin, was only an eternal dissolution or annihilation (or rather an abode under dissolution, dissolution itself being not penal), and not any abiding punishment, as will afterward be farther manifest.</w:t>
      </w:r>
    </w:p>
    <w:p w14:paraId="265404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只需让读者知道，在我们《要理问答》作者们的判断中，人因罪而致的永死，只是永恒的分解或湮灭（或者更确切地说，是处于分解之下，分解本身并非刑罚），而不是任何持续的惩罚，这将在后面进一步显明。</w:t>
      </w:r>
    </w:p>
    <w:p w14:paraId="02553B46">
      <w:pPr>
        <w:pStyle w:val="4"/>
        <w:spacing w:before="85" w:line="252" w:lineRule="auto"/>
        <w:ind w:left="3" w:firstLine="3"/>
        <w:jc w:val="both"/>
        <w:rPr>
          <w:rFonts w:hint="eastAsia" w:ascii="华文楷体" w:hAnsi="华文楷体" w:eastAsia="华文楷体" w:cs="华文楷体"/>
          <w:spacing w:val="3"/>
          <w:sz w:val="30"/>
          <w:szCs w:val="30"/>
        </w:rPr>
      </w:pPr>
    </w:p>
    <w:p w14:paraId="723396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go on:—</w:t>
      </w:r>
    </w:p>
    <w:p w14:paraId="1F382C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他们继续说：——</w:t>
      </w:r>
    </w:p>
    <w:p w14:paraId="5918D9BC">
      <w:pPr>
        <w:pStyle w:val="4"/>
        <w:spacing w:before="85" w:line="252" w:lineRule="auto"/>
        <w:ind w:left="3" w:firstLine="3"/>
        <w:jc w:val="both"/>
        <w:rPr>
          <w:rFonts w:hint="eastAsia" w:ascii="华文楷体" w:hAnsi="华文楷体" w:eastAsia="华文楷体" w:cs="华文楷体"/>
          <w:spacing w:val="3"/>
          <w:sz w:val="30"/>
          <w:szCs w:val="30"/>
        </w:rPr>
      </w:pPr>
    </w:p>
    <w:p w14:paraId="7923C7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But how doth this agree with those places of Scripture wherein it is written that man was created in the image of God, and created unto immortality, and that death entered into the world by sin, Gen. 1:26; Wisd. 2:23; Rom. 5:12?</w:t>
      </w:r>
    </w:p>
    <w:p w14:paraId="5A2B7A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问：但这与那些经文中记载人是按上帝的形象被造，并被造为不朽，以及死是因罪进入世界的说法如何相符呢，创世记1:26；智慧篇2:23；罗马书5:12？</w:t>
      </w:r>
    </w:p>
    <w:p w14:paraId="4ECB26FA">
      <w:pPr>
        <w:pStyle w:val="4"/>
        <w:spacing w:before="85" w:line="252" w:lineRule="auto"/>
        <w:ind w:left="3" w:firstLine="3"/>
        <w:jc w:val="both"/>
        <w:rPr>
          <w:rFonts w:hint="eastAsia" w:ascii="华文楷体" w:hAnsi="华文楷体" w:eastAsia="华文楷体" w:cs="华文楷体"/>
          <w:spacing w:val="3"/>
          <w:sz w:val="30"/>
          <w:szCs w:val="30"/>
        </w:rPr>
      </w:pPr>
    </w:p>
    <w:p w14:paraId="68A907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As to the testimony which declareth that man was created in the image of God, it is to be known that the image of God doth not signify immortality (which is evident from hence, because at that time when man was subject to eternal death the Scripture acknowledgeth in him that image, Gen 9:6, James 3:9), but it denoteth the power and dominion over all things made of God on the earth, as the same place where this image is treated of clearly showeth, Gen. 1:26.</w:t>
      </w:r>
    </w:p>
    <w:p w14:paraId="6B2505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至于那宣告人是按上帝的形象被造的见证，要知道上帝的形象并不表示不朽（这从以下事实是显而易见的，即在人受永死的时候，圣经承认他里面有那形象，创世记9:6，雅各书3:9），而是表示对地上上帝所造万物的权柄和统治，正如论及这形象的同一处经文所清楚显示的，创世记1:26。</w:t>
      </w:r>
    </w:p>
    <w:p w14:paraId="650933CA">
      <w:pPr>
        <w:pStyle w:val="4"/>
        <w:spacing w:before="85" w:line="252" w:lineRule="auto"/>
        <w:ind w:left="3" w:firstLine="3"/>
        <w:jc w:val="both"/>
        <w:rPr>
          <w:rFonts w:hint="eastAsia" w:ascii="华文楷体" w:hAnsi="华文楷体" w:eastAsia="华文楷体" w:cs="华文楷体"/>
          <w:spacing w:val="3"/>
          <w:sz w:val="30"/>
          <w:szCs w:val="30"/>
        </w:rPr>
      </w:pPr>
    </w:p>
    <w:p w14:paraId="0D26BF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argument for that state and condition wherein we affirm man to have been created from the consideration of the image of God wherein he was made, and whereunto in part we are renewed, was formerly insisted on.</w:t>
      </w:r>
    </w:p>
    <w:p w14:paraId="75AA2D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我们所断言的人被造时的状态和状况的论点，来自对人被造时所具有的、并在其中部分被更新的上帝形象的考量，这一点先前已经坚持过了。</w:t>
      </w:r>
    </w:p>
    <w:p w14:paraId="1DADBA74">
      <w:pPr>
        <w:pStyle w:val="4"/>
        <w:spacing w:before="85" w:line="252" w:lineRule="auto"/>
        <w:ind w:left="3" w:firstLine="3"/>
        <w:jc w:val="both"/>
        <w:rPr>
          <w:rFonts w:hint="eastAsia" w:ascii="华文楷体" w:hAnsi="华文楷体" w:eastAsia="华文楷体" w:cs="华文楷体"/>
          <w:spacing w:val="3"/>
          <w:sz w:val="30"/>
          <w:szCs w:val="30"/>
        </w:rPr>
      </w:pPr>
    </w:p>
    <w:p w14:paraId="43C1F1A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the reader look back unto it, and he will quickly discern how little is here offered to enervate it in the least; for,—</w:t>
      </w:r>
    </w:p>
    <w:p w14:paraId="241F27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让读者回顾一下，他将很快辨别出，这里所提供的，丝毫不足以削弱它；因为，——</w:t>
      </w:r>
    </w:p>
    <w:p w14:paraId="1BF088FD">
      <w:pPr>
        <w:pStyle w:val="4"/>
        <w:spacing w:before="85" w:line="252" w:lineRule="auto"/>
        <w:ind w:left="3" w:firstLine="3"/>
        <w:jc w:val="both"/>
        <w:rPr>
          <w:rFonts w:hint="eastAsia" w:ascii="华文楷体" w:hAnsi="华文楷体" w:eastAsia="华文楷体" w:cs="华文楷体"/>
          <w:spacing w:val="3"/>
          <w:sz w:val="30"/>
          <w:szCs w:val="30"/>
        </w:rPr>
      </w:pPr>
    </w:p>
    <w:p w14:paraId="71BEC50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They cannot prove that man, in the condition and state of sin, doth retain any thing of the image of God.</w:t>
      </w:r>
    </w:p>
    <w:p w14:paraId="4A9C6B8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他们不能证明，人在罪的状况和状态下，保留了任何上帝的形象。</w:t>
      </w:r>
    </w:p>
    <w:p w14:paraId="10264CBC">
      <w:pPr>
        <w:pStyle w:val="4"/>
        <w:spacing w:before="85" w:line="252" w:lineRule="auto"/>
        <w:ind w:left="3" w:firstLine="3"/>
        <w:jc w:val="both"/>
        <w:rPr>
          <w:rFonts w:hint="eastAsia" w:ascii="华文楷体" w:hAnsi="华文楷体" w:eastAsia="华文楷体" w:cs="华文楷体"/>
          <w:spacing w:val="3"/>
          <w:sz w:val="30"/>
          <w:szCs w:val="30"/>
        </w:rPr>
      </w:pPr>
    </w:p>
    <w:p w14:paraId="4A55EB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places mentioned, as Gen. 9:6,and James 3:9, testify only that he was made in the image of God at first, but that he doth still retain the image they intimate not; nor is the inference used in the places taken from what man is, but what he was created.</w:t>
      </w:r>
    </w:p>
    <w:p w14:paraId="40AA69C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所提到的经文，如创世记9:6和雅各书3:9，只见证他起初是按上帝的形象被造的，但并未暗示他仍然保留那形象；这些经文中所用的推论，也不是取自人是什么，而是取自他被造时是什么。</w:t>
      </w:r>
    </w:p>
    <w:p w14:paraId="525BD085">
      <w:pPr>
        <w:pStyle w:val="4"/>
        <w:spacing w:before="85" w:line="252" w:lineRule="auto"/>
        <w:ind w:left="3" w:firstLine="3"/>
        <w:jc w:val="both"/>
        <w:rPr>
          <w:rFonts w:hint="eastAsia" w:ascii="华文楷体" w:hAnsi="华文楷体" w:eastAsia="华文楷体" w:cs="华文楷体"/>
          <w:spacing w:val="3"/>
          <w:sz w:val="30"/>
          <w:szCs w:val="30"/>
        </w:rPr>
      </w:pPr>
    </w:p>
    <w:p w14:paraId="71E4EB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That the image of God did not consist in any one excellency hath been above declared; so that the argument to prove that it did not consist in immortality, because it did consist in the dominion over the creatures, is no better than that would be which should conclude that the sun did not give light because it gives heat.</w:t>
      </w:r>
    </w:p>
    <w:p w14:paraId="4B2048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上帝的形象不只在于任何一种卓越，这一点上面已经声明了；因此，用它在于对受造物的统治权来证明它不在于不朽的论点，不比用太阳发热来断定它不发光的论点更好。</w:t>
      </w:r>
    </w:p>
    <w:p w14:paraId="4EE0E2DC">
      <w:pPr>
        <w:pStyle w:val="4"/>
        <w:spacing w:before="85" w:line="252" w:lineRule="auto"/>
        <w:ind w:left="3" w:firstLine="3"/>
        <w:jc w:val="both"/>
        <w:rPr>
          <w:rFonts w:hint="eastAsia" w:ascii="华文楷体" w:hAnsi="华文楷体" w:eastAsia="华文楷体" w:cs="华文楷体"/>
          <w:spacing w:val="3"/>
          <w:sz w:val="30"/>
          <w:szCs w:val="30"/>
        </w:rPr>
      </w:pPr>
    </w:p>
    <w:p w14:paraId="219D61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w:t>
      </w:r>
    </w:p>
    <w:p w14:paraId="1D758EC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w:t>
      </w:r>
    </w:p>
    <w:p w14:paraId="35C30786">
      <w:pPr>
        <w:pStyle w:val="4"/>
        <w:spacing w:before="85" w:line="252" w:lineRule="auto"/>
        <w:ind w:left="3" w:firstLine="3"/>
        <w:jc w:val="both"/>
        <w:rPr>
          <w:rFonts w:hint="eastAsia" w:ascii="华文楷体" w:hAnsi="华文楷体" w:eastAsia="华文楷体" w:cs="华文楷体"/>
          <w:spacing w:val="3"/>
          <w:sz w:val="30"/>
          <w:szCs w:val="30"/>
        </w:rPr>
      </w:pPr>
    </w:p>
    <w:p w14:paraId="3DEE985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Though the image of God, as to the main of it, in reference to the end of everlasting communion with God whereunto we were created, was utterly lost by sin (or else we could not be renewed unto it again by Jesus Christ), yet as to some footsteps of it, in reference to our fellow-creatures, so much might be and was retained as to be a reason one towards another for our preservation from wrong and violence.</w:t>
      </w:r>
    </w:p>
    <w:p w14:paraId="732DC8D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虽然上帝的形象，就其主要部分而言，就我们被造时所要达成的、与上帝永恒相交的目的而言，因罪而完全丧失了（否则我们就不能藉着耶稣基督再次被更新到它），但就其一些痕迹而言，就我们与同伴的关系而言，仍保留了足以成为我们彼此之间免受伤害和暴力的理由。</w:t>
      </w:r>
    </w:p>
    <w:p w14:paraId="1EC1B368">
      <w:pPr>
        <w:pStyle w:val="4"/>
        <w:spacing w:before="85" w:line="252" w:lineRule="auto"/>
        <w:ind w:left="3" w:firstLine="3"/>
        <w:jc w:val="both"/>
        <w:rPr>
          <w:rFonts w:hint="eastAsia" w:ascii="华文楷体" w:hAnsi="华文楷体" w:eastAsia="华文楷体" w:cs="华文楷体"/>
          <w:spacing w:val="3"/>
          <w:sz w:val="30"/>
          <w:szCs w:val="30"/>
        </w:rPr>
      </w:pPr>
    </w:p>
    <w:p w14:paraId="6BF409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That place of Gen. 1:26, "Let us make man in our image, and let him have dominion over the fish of the sea," etc., is so far from proving that the image of God wherein man was created did consist only in the dominion mentioned, that it doth not prove that dominion to have been any part of or to belong unto that image.</w:t>
      </w:r>
    </w:p>
    <w:p w14:paraId="3DA7F39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创世记1:26那处经文，“我们要照着我们的形像造人，使他管理海里的鱼”等等，远非证明人被造时所具有的上帝的形象，只在于所提到的统治权，它甚至不证明那统治权是那形象的任何部分或属于那形象。</w:t>
      </w:r>
    </w:p>
    <w:p w14:paraId="304D370F">
      <w:pPr>
        <w:pStyle w:val="4"/>
        <w:spacing w:before="85" w:line="252" w:lineRule="auto"/>
        <w:ind w:left="3" w:firstLine="3"/>
        <w:jc w:val="both"/>
        <w:rPr>
          <w:rFonts w:hint="eastAsia" w:ascii="华文楷体" w:hAnsi="华文楷体" w:eastAsia="华文楷体" w:cs="华文楷体"/>
          <w:spacing w:val="3"/>
          <w:sz w:val="30"/>
          <w:szCs w:val="30"/>
        </w:rPr>
      </w:pPr>
    </w:p>
    <w:p w14:paraId="573A26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rather a grant made to them who were made in the image of God than a description of that image wherein they were made.</w:t>
      </w:r>
    </w:p>
    <w:p w14:paraId="3F1098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它更像是对那些按上帝形象被造之人的恩赐，而非对他们被造时所具有的那个形象的描述。</w:t>
      </w:r>
    </w:p>
    <w:p w14:paraId="5E051B2C">
      <w:pPr>
        <w:pStyle w:val="4"/>
        <w:spacing w:before="85" w:line="252" w:lineRule="auto"/>
        <w:ind w:left="3" w:firstLine="3"/>
        <w:jc w:val="both"/>
        <w:rPr>
          <w:rFonts w:hint="eastAsia" w:ascii="华文楷体" w:hAnsi="华文楷体" w:eastAsia="华文楷体" w:cs="华文楷体"/>
          <w:spacing w:val="3"/>
          <w:sz w:val="30"/>
          <w:szCs w:val="30"/>
        </w:rPr>
      </w:pPr>
    </w:p>
    <w:p w14:paraId="2314AC3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evident, then, notwithstanding any thing here excepted to the contrary, that the immortality pleaded for belonged to the image of God, and from man's being created therein is rightly inferred; as above was made more evident.</w:t>
      </w:r>
    </w:p>
    <w:p w14:paraId="5D81A5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那么，很明显，尽管这里有任何相反的例外，所辩护的不朽属于上帝的形象，并且从人被造于其中，是正确地推断出来的；正如上面所更清楚地说明的。</w:t>
      </w:r>
    </w:p>
    <w:p w14:paraId="4A9D8D7A">
      <w:pPr>
        <w:pStyle w:val="4"/>
        <w:spacing w:before="85" w:line="252" w:lineRule="auto"/>
        <w:ind w:left="3" w:firstLine="3"/>
        <w:jc w:val="both"/>
        <w:rPr>
          <w:rFonts w:hint="eastAsia" w:ascii="华文楷体" w:hAnsi="华文楷体" w:eastAsia="华文楷体" w:cs="华文楷体"/>
          <w:spacing w:val="3"/>
          <w:sz w:val="30"/>
          <w:szCs w:val="30"/>
        </w:rPr>
      </w:pPr>
    </w:p>
    <w:p w14:paraId="49E418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Upon the testimony of the Book of Wisdom, it being confessedly apocryphal, I shall not insist.</w:t>
      </w:r>
    </w:p>
    <w:p w14:paraId="23485D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至于《智慧篇》的见证，既然公认是伪经，我将不坚持。</w:t>
      </w:r>
    </w:p>
    <w:p w14:paraId="3678E146">
      <w:pPr>
        <w:pStyle w:val="4"/>
        <w:spacing w:before="85" w:line="252" w:lineRule="auto"/>
        <w:ind w:left="3" w:firstLine="3"/>
        <w:jc w:val="both"/>
        <w:rPr>
          <w:rFonts w:hint="eastAsia" w:ascii="华文楷体" w:hAnsi="华文楷体" w:eastAsia="华文楷体" w:cs="华文楷体"/>
          <w:spacing w:val="3"/>
          <w:sz w:val="30"/>
          <w:szCs w:val="30"/>
        </w:rPr>
      </w:pPr>
    </w:p>
    <w:p w14:paraId="10D404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Neither do I think that in the original any new argument to that before mentioned of the image of God is added; but that is evidently pressed, and the nature of the image of God somewhat explained.</w:t>
      </w:r>
    </w:p>
    <w:p w14:paraId="504A51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我也不认为原文中，对前面提到的上帝的形象，加上了任何新的论点；但那显然是被强调的，并且上帝形象的本性得到了一些解释。</w:t>
      </w:r>
    </w:p>
    <w:p w14:paraId="5FF7490E">
      <w:pPr>
        <w:pStyle w:val="4"/>
        <w:spacing w:before="85" w:line="252" w:lineRule="auto"/>
        <w:ind w:left="3" w:firstLine="3"/>
        <w:jc w:val="both"/>
        <w:rPr>
          <w:rFonts w:hint="eastAsia" w:ascii="华文楷体" w:hAnsi="华文楷体" w:eastAsia="华文楷体" w:cs="华文楷体"/>
          <w:spacing w:val="3"/>
          <w:sz w:val="30"/>
          <w:szCs w:val="30"/>
        </w:rPr>
      </w:pPr>
    </w:p>
    <w:p w14:paraId="405C8A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are, ℃τι δ Θεο、ς 首κτισε το、ν &amp;νθρωπον 氵π, αφθαρσί?, κα ε iκόνα τiς iδίας iδιότητος 氵ποίησεν α jτόν · ΦθόνΨ δε、διαζόλου θάνατος ε iσ iλθεν ε iς το、ν κόσμον</w:t>
      </w:r>
    </w:p>
    <w:p w14:paraId="0918FE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πειράζουσι δε、α jτο、ν ο i τiς 氵κείνου μερίδος δντες .</w:t>
      </w:r>
    </w:p>
    <w:p w14:paraId="492A58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原文是：℃τι δ Θεο、ς 首κτισε το、ν &amp;νθρωπον 氵π, αφθαρσί?, κα ε iκόνα τiς iδίας iδιότητος 氵ποίησεν α jτόν · ΦθόνΨ δε、διαζόλου θάνατος ε iσ iλθεν ε iς το、ν κόσμον πειράζουσι δε、α jτο、ν ο i τiς 氵κείνου μερίδος δντες 。（因为上帝造人原是不朽坏的，是照着祂自己本性的形像造的。死是因魔鬼的嫉妒进入了世界，那些属他的人就经历了它。）</w:t>
      </w:r>
    </w:p>
    <w:p w14:paraId="73A6925F">
      <w:pPr>
        <w:pStyle w:val="4"/>
        <w:spacing w:before="85" w:line="252" w:lineRule="auto"/>
        <w:ind w:left="3" w:firstLine="3"/>
        <w:jc w:val="both"/>
        <w:rPr>
          <w:rFonts w:hint="eastAsia" w:ascii="华文楷体" w:hAnsi="华文楷体" w:eastAsia="华文楷体" w:cs="华文楷体"/>
          <w:spacing w:val="3"/>
          <w:sz w:val="30"/>
          <w:szCs w:val="30"/>
        </w:rPr>
      </w:pPr>
    </w:p>
    <w:p w14:paraId="270DD9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opposition that is put between the creation of man in integrity and the image of God in one verse, and the entrance of sin by the envy of the devil in the next, plainly evinces that the mind of the author of that book was, that man, by reason of his being created in the image of God, was immortal in his primitive condition.</w:t>
      </w:r>
    </w:p>
    <w:p w14:paraId="6E44D1C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在一节中将人在正直和上帝形象中的创造，与在下一节中因魔鬼的嫉妒而罪的进入对立起来，清楚地证明了那本书作者的心意是，人因按上帝的形象被造，在他原始的状况中是不朽的。</w:t>
      </w:r>
    </w:p>
    <w:p w14:paraId="42B5E20D">
      <w:pPr>
        <w:pStyle w:val="4"/>
        <w:spacing w:before="85" w:line="252" w:lineRule="auto"/>
        <w:ind w:left="3" w:firstLine="3"/>
        <w:jc w:val="both"/>
        <w:rPr>
          <w:rFonts w:hint="eastAsia" w:ascii="华文楷体" w:hAnsi="华文楷体" w:eastAsia="华文楷体" w:cs="华文楷体"/>
          <w:spacing w:val="3"/>
          <w:sz w:val="30"/>
          <w:szCs w:val="30"/>
        </w:rPr>
      </w:pPr>
    </w:p>
    <w:p w14:paraId="7B36A3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which follows is of another nature,concerning which they thus inquire and answer:—</w:t>
      </w:r>
    </w:p>
    <w:p w14:paraId="7B91132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接下来的性质不同，他们对此如此探究和回答：——</w:t>
      </w:r>
    </w:p>
    <w:p w14:paraId="1B870203">
      <w:pPr>
        <w:pStyle w:val="4"/>
        <w:spacing w:before="85" w:line="252" w:lineRule="auto"/>
        <w:ind w:left="3" w:firstLine="3"/>
        <w:jc w:val="both"/>
        <w:rPr>
          <w:rFonts w:hint="eastAsia" w:ascii="华文楷体" w:hAnsi="华文楷体" w:eastAsia="华文楷体" w:cs="华文楷体"/>
          <w:spacing w:val="3"/>
          <w:sz w:val="30"/>
          <w:szCs w:val="30"/>
        </w:rPr>
      </w:pPr>
    </w:p>
    <w:p w14:paraId="55DC05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moreover, wilt thou answer to the third testimony?</w:t>
      </w:r>
    </w:p>
    <w:p w14:paraId="299A47B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问：再者，你将如何回答第三个见证？</w:t>
      </w:r>
    </w:p>
    <w:p w14:paraId="16C7C73E">
      <w:pPr>
        <w:pStyle w:val="4"/>
        <w:spacing w:before="85" w:line="252" w:lineRule="auto"/>
        <w:ind w:left="3" w:firstLine="3"/>
        <w:jc w:val="both"/>
        <w:rPr>
          <w:rFonts w:hint="eastAsia" w:ascii="华文楷体" w:hAnsi="华文楷体" w:eastAsia="华文楷体" w:cs="华文楷体"/>
          <w:spacing w:val="3"/>
          <w:sz w:val="30"/>
          <w:szCs w:val="30"/>
        </w:rPr>
      </w:pPr>
    </w:p>
    <w:p w14:paraId="78C274E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The apostle in that place treateth not of immortality [mortality], but of death itself.</w:t>
      </w:r>
    </w:p>
    <w:p w14:paraId="39BB8CF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答：使徒在那处论及的不是不朽[必死性]，而是死本身。</w:t>
      </w:r>
    </w:p>
    <w:p w14:paraId="2B65CF5D">
      <w:pPr>
        <w:pStyle w:val="4"/>
        <w:spacing w:before="85" w:line="252" w:lineRule="auto"/>
        <w:ind w:left="3" w:firstLine="3"/>
        <w:jc w:val="both"/>
        <w:rPr>
          <w:rFonts w:hint="eastAsia" w:ascii="华文楷体" w:hAnsi="华文楷体" w:eastAsia="华文楷体" w:cs="华文楷体"/>
          <w:spacing w:val="3"/>
          <w:sz w:val="30"/>
          <w:szCs w:val="30"/>
        </w:rPr>
      </w:pPr>
    </w:p>
    <w:p w14:paraId="544204F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mortality differeth much from death, for a man maybe mortal and yet never die.</w:t>
      </w:r>
    </w:p>
    <w:p w14:paraId="2F8929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但必死性与死大不相同，因为一个人可能是必死的，却永不死亡。</w:t>
      </w:r>
    </w:p>
    <w:p w14:paraId="6EB27041">
      <w:pPr>
        <w:pStyle w:val="4"/>
        <w:spacing w:before="85" w:line="252" w:lineRule="auto"/>
        <w:ind w:left="3" w:firstLine="3"/>
        <w:jc w:val="both"/>
        <w:rPr>
          <w:rFonts w:hint="eastAsia" w:ascii="华文楷体" w:hAnsi="华文楷体" w:eastAsia="华文楷体" w:cs="华文楷体"/>
          <w:spacing w:val="3"/>
          <w:sz w:val="30"/>
          <w:szCs w:val="30"/>
        </w:rPr>
      </w:pPr>
    </w:p>
    <w:p w14:paraId="6AB746A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But,—1. The apostle eminently treats of man's becoming obnoxious to death, which until he was, he was immortal; for he says that death entered the world by sin, and passed on all men, not actually, but in the guilt of it and obnoxiousness to it.</w:t>
      </w:r>
    </w:p>
    <w:p w14:paraId="53A13B3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但是，——1. 使徒显著地论及人变得致于死亡，而在此之前，他是不朽的；因为他说死是因罪进入了世界，并临到众人，不是实际上，而是在其罪咎和致于死上。</w:t>
      </w:r>
    </w:p>
    <w:p w14:paraId="3B8FA8C4">
      <w:pPr>
        <w:pStyle w:val="4"/>
        <w:spacing w:before="85" w:line="252" w:lineRule="auto"/>
        <w:ind w:left="3" w:firstLine="3"/>
        <w:jc w:val="both"/>
        <w:rPr>
          <w:rFonts w:hint="eastAsia" w:ascii="华文楷体" w:hAnsi="华文楷体" w:eastAsia="华文楷体" w:cs="华文楷体"/>
          <w:spacing w:val="3"/>
          <w:sz w:val="30"/>
          <w:szCs w:val="30"/>
        </w:rPr>
      </w:pPr>
    </w:p>
    <w:p w14:paraId="692D19D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By what means death entered into the world, or had a right so to do, by that means man lost the immortality which before he had.</w:t>
      </w:r>
    </w:p>
    <w:p w14:paraId="5AB6CF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藉着何种方式，死进入了世界，或有权如此行，藉着那种方式，人失去了他先前所拥有的不朽。</w:t>
      </w:r>
    </w:p>
    <w:p w14:paraId="23621E64">
      <w:pPr>
        <w:pStyle w:val="4"/>
        <w:spacing w:before="85" w:line="252" w:lineRule="auto"/>
        <w:ind w:left="3" w:firstLine="3"/>
        <w:jc w:val="both"/>
        <w:rPr>
          <w:rFonts w:hint="eastAsia" w:ascii="华文楷体" w:hAnsi="华文楷体" w:eastAsia="华文楷体" w:cs="华文楷体"/>
          <w:spacing w:val="3"/>
          <w:sz w:val="30"/>
          <w:szCs w:val="30"/>
        </w:rPr>
      </w:pPr>
    </w:p>
    <w:p w14:paraId="3E9D5E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It is true, a man may be mortal as to state and condition, and yet by almighty power be preserved and delivered from actual dying, as it was with Enoch and Elijah; but in an ordinary course he that is mortal must die, and is directly obnoxious to death.</w:t>
      </w:r>
    </w:p>
    <w:p w14:paraId="6031E4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诚然，一个人就其状态和状况而言可能是必死的，但却可以藉着全能的力量被保守和拯救脱离实际的死亡，如同以诺和以利亚一样；但在通常的情况下，必死的人必定要死，并且直接致于死亡。</w:t>
      </w:r>
    </w:p>
    <w:p w14:paraId="725A4D65">
      <w:pPr>
        <w:pStyle w:val="4"/>
        <w:spacing w:before="85" w:line="252" w:lineRule="auto"/>
        <w:ind w:left="3" w:firstLine="3"/>
        <w:jc w:val="both"/>
        <w:rPr>
          <w:rFonts w:hint="eastAsia" w:ascii="华文楷体" w:hAnsi="华文楷体" w:eastAsia="华文楷体" w:cs="华文楷体"/>
          <w:spacing w:val="3"/>
          <w:sz w:val="30"/>
          <w:szCs w:val="30"/>
        </w:rPr>
      </w:pPr>
    </w:p>
    <w:p w14:paraId="21211A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that which we plead for from those words of the apostle is, that man, by God's constitution and appointment, was so immortal as not to be liable or obnoxious to death until he sinned.</w:t>
      </w:r>
    </w:p>
    <w:p w14:paraId="0839F4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但我们从使徒那些话中所辩护的，是人因上帝的构成和安排，是不朽的，以至于在他犯罪之前，不致于或受制于死亡。</w:t>
      </w:r>
    </w:p>
    <w:p w14:paraId="7360521D">
      <w:pPr>
        <w:pStyle w:val="4"/>
        <w:spacing w:before="85" w:line="252" w:lineRule="auto"/>
        <w:ind w:left="3" w:firstLine="3"/>
        <w:jc w:val="both"/>
        <w:rPr>
          <w:rFonts w:hint="eastAsia" w:ascii="华文楷体" w:hAnsi="华文楷体" w:eastAsia="华文楷体" w:cs="华文楷体"/>
          <w:spacing w:val="3"/>
          <w:sz w:val="30"/>
          <w:szCs w:val="30"/>
        </w:rPr>
      </w:pPr>
    </w:p>
    <w:p w14:paraId="026906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they will prove their assertion in their progress.</w:t>
      </w:r>
    </w:p>
    <w:p w14:paraId="412F73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但他们将在其进程中证明他们的断言。</w:t>
      </w:r>
    </w:p>
    <w:p w14:paraId="73AF3DEF">
      <w:pPr>
        <w:pStyle w:val="4"/>
        <w:spacing w:before="85" w:line="252" w:lineRule="auto"/>
        <w:ind w:left="3" w:firstLine="3"/>
        <w:jc w:val="both"/>
        <w:rPr>
          <w:rFonts w:hint="eastAsia" w:ascii="华文楷体" w:hAnsi="华文楷体" w:eastAsia="华文楷体" w:cs="华文楷体"/>
          <w:spacing w:val="3"/>
          <w:sz w:val="30"/>
          <w:szCs w:val="30"/>
        </w:rPr>
      </w:pPr>
    </w:p>
    <w:p w14:paraId="7623FB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therefore, is the sense of these words, "that death entered into the world by sin?"</w:t>
      </w:r>
    </w:p>
    <w:p w14:paraId="091EFC9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问：那么，“死是因罪进入了世界”这些话的意义是什么？</w:t>
      </w:r>
    </w:p>
    <w:p w14:paraId="342D5846">
      <w:pPr>
        <w:pStyle w:val="4"/>
        <w:spacing w:before="85" w:line="252" w:lineRule="auto"/>
        <w:ind w:left="3" w:firstLine="3"/>
        <w:jc w:val="both"/>
        <w:rPr>
          <w:rFonts w:hint="eastAsia" w:ascii="华文楷体" w:hAnsi="华文楷体" w:eastAsia="华文楷体" w:cs="华文楷体"/>
          <w:spacing w:val="3"/>
          <w:sz w:val="30"/>
          <w:szCs w:val="30"/>
        </w:rPr>
      </w:pPr>
    </w:p>
    <w:p w14:paraId="7893F7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This, that Adam for sin, by the decree and sentence of God, was subject to eternal death; and therefore all men, because (or inasmuch as) they are born of him, are subject to the same eternal death.</w:t>
      </w:r>
    </w:p>
    <w:p w14:paraId="3E6DB66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答：这就是，亚当因罪，藉着上帝的预旨和判决，要受永死；因此所有的人，因为（或既然）他们是由他生的，也要受同样的永死。</w:t>
      </w:r>
    </w:p>
    <w:p w14:paraId="28CD23C9">
      <w:pPr>
        <w:pStyle w:val="4"/>
        <w:spacing w:before="85" w:line="252" w:lineRule="auto"/>
        <w:ind w:left="3" w:firstLine="3"/>
        <w:jc w:val="both"/>
        <w:rPr>
          <w:rFonts w:hint="eastAsia" w:ascii="华文楷体" w:hAnsi="华文楷体" w:eastAsia="华文楷体" w:cs="华文楷体"/>
          <w:spacing w:val="3"/>
          <w:sz w:val="30"/>
          <w:szCs w:val="30"/>
        </w:rPr>
      </w:pPr>
    </w:p>
    <w:p w14:paraId="5277563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this is so, the comparison of Christ with Adam, which the apostle instituteth from verse 12 to the end of the chapter, doth declare.</w:t>
      </w:r>
    </w:p>
    <w:p w14:paraId="035421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而这是如此，使徒从第12节到本章结尾所设立的基督与亚当的比较，就宣告了。</w:t>
      </w:r>
    </w:p>
    <w:p w14:paraId="0476D10B">
      <w:pPr>
        <w:pStyle w:val="4"/>
        <w:spacing w:before="85" w:line="252" w:lineRule="auto"/>
        <w:ind w:left="3" w:firstLine="3"/>
        <w:jc w:val="both"/>
        <w:rPr>
          <w:rFonts w:hint="eastAsia" w:ascii="华文楷体" w:hAnsi="华文楷体" w:eastAsia="华文楷体" w:cs="华文楷体"/>
          <w:spacing w:val="3"/>
          <w:sz w:val="30"/>
          <w:szCs w:val="30"/>
        </w:rPr>
      </w:pPr>
    </w:p>
    <w:p w14:paraId="762FBA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Be it so that this is the meaning of those words; yet hence it inevitably follows that man was no way liable or obnoxious to death but upon the account of the commination of God annexed to the law he gave him.</w:t>
      </w:r>
    </w:p>
    <w:p w14:paraId="72BDA7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就算这些话的意思是如此；但由此必然得出，人绝不致于或受制于死亡，除非是因上帝附加于祂所赐给他的律法上的威吓。</w:t>
      </w:r>
    </w:p>
    <w:p w14:paraId="4D41A77C">
      <w:pPr>
        <w:pStyle w:val="4"/>
        <w:spacing w:before="85" w:line="252" w:lineRule="auto"/>
        <w:ind w:left="3" w:firstLine="3"/>
        <w:jc w:val="both"/>
        <w:rPr>
          <w:rFonts w:hint="eastAsia" w:ascii="华文楷体" w:hAnsi="华文楷体" w:eastAsia="华文楷体" w:cs="华文楷体"/>
          <w:spacing w:val="3"/>
          <w:sz w:val="30"/>
          <w:szCs w:val="30"/>
        </w:rPr>
      </w:pPr>
    </w:p>
    <w:p w14:paraId="6D9739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whole of what we affirm,—namely, that by God's appointment man was immortal, and the tenure of his immortality was his obedience, and thereupon his right thereunto he lost by his transgression.</w:t>
      </w:r>
    </w:p>
    <w:p w14:paraId="403E84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而这正是我们所肯定的全部——即，因上帝的安排，人是不朽的，而不朽的凭据是他的顺服，因此，他因他的违背而失去了对此的权利。</w:t>
      </w:r>
    </w:p>
    <w:p w14:paraId="3DB70249">
      <w:pPr>
        <w:pStyle w:val="4"/>
        <w:spacing w:before="85" w:line="252" w:lineRule="auto"/>
        <w:ind w:left="3" w:firstLine="3"/>
        <w:jc w:val="both"/>
        <w:rPr>
          <w:rFonts w:hint="eastAsia" w:ascii="华文楷体" w:hAnsi="华文楷体" w:eastAsia="华文楷体" w:cs="华文楷体"/>
          <w:spacing w:val="3"/>
          <w:sz w:val="30"/>
          <w:szCs w:val="30"/>
        </w:rPr>
      </w:pPr>
    </w:p>
    <w:p w14:paraId="136F3D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This is farther evident from the comparison between Christ and Adam, instituted by the apostle; for as we are all dead without Christ and his righteousness, and have not the least right to life or a blessed immortality, so antecedently to the consideration of Adam and his disobedience, we were not in the least obnoxious unto death, or any way liable to it in our primitive condition.</w:t>
      </w:r>
    </w:p>
    <w:p w14:paraId="3D899C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这一点从使徒所设立的基督与亚当的比较中，进一步显明；因为正如我们没有基督和祂的义就都是死的，并且丝毫没有得生命或蒙福不朽的权利，同样，在考虑亚当和他的悖逆之前，我们在我们原始的状况中，也丝毫未致于死亡，或任何方式易于受死。</w:t>
      </w:r>
    </w:p>
    <w:p w14:paraId="080D5EBB">
      <w:pPr>
        <w:pStyle w:val="4"/>
        <w:spacing w:before="85" w:line="252" w:lineRule="auto"/>
        <w:ind w:left="3" w:firstLine="3"/>
        <w:jc w:val="both"/>
        <w:rPr>
          <w:rFonts w:hint="eastAsia" w:ascii="华文楷体" w:hAnsi="华文楷体" w:eastAsia="华文楷体" w:cs="华文楷体"/>
          <w:spacing w:val="3"/>
          <w:sz w:val="30"/>
          <w:szCs w:val="30"/>
        </w:rPr>
      </w:pPr>
    </w:p>
    <w:p w14:paraId="31E209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all that our catechists have toplead for themselves, or to except against our arguments and testimonies to the cause in hand; which how weak it is in itself, and how short it comes of reaching to the strength we insist on, a little comparison of it with what went before will satisfy the pious reader.</w:t>
      </w:r>
    </w:p>
    <w:p w14:paraId="1737AB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我们的《要理问答》作者们为自己所能辩护的，或对我们为手头的事业所提出的论点和见证所能提出的异议；它本身是何等软弱，与我们所坚持的力量相差多远，稍稍与前面所说的比较一下，就能满足敬虔的读者。</w:t>
      </w:r>
    </w:p>
    <w:p w14:paraId="3F423EAE">
      <w:pPr>
        <w:pStyle w:val="4"/>
        <w:spacing w:before="85" w:line="252" w:lineRule="auto"/>
        <w:ind w:left="3" w:firstLine="3"/>
        <w:jc w:val="both"/>
        <w:rPr>
          <w:rFonts w:hint="eastAsia" w:ascii="华文楷体" w:hAnsi="华文楷体" w:eastAsia="华文楷体" w:cs="华文楷体"/>
          <w:spacing w:val="3"/>
          <w:sz w:val="30"/>
          <w:szCs w:val="30"/>
        </w:rPr>
      </w:pPr>
    </w:p>
    <w:p w14:paraId="16FCA91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remains of that chapter, consisting in the depravation of two or three texts of Scripture to another purpose than that in hand, Ishall not divert to the consideration of, seeing it will more orderly fall under debate in another place.</w:t>
      </w:r>
    </w:p>
    <w:p w14:paraId="3F1FE6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那一章余下的内容，在于将两三处经文歪曲用于与手头目的不同的事，我将不转去考量，因为它将在另一处更有条理地被辩论。</w:t>
      </w:r>
    </w:p>
    <w:p w14:paraId="5813C3BB">
      <w:pPr>
        <w:pStyle w:val="4"/>
        <w:spacing w:before="85" w:line="252" w:lineRule="auto"/>
        <w:ind w:left="3" w:firstLine="3"/>
        <w:jc w:val="both"/>
        <w:rPr>
          <w:rFonts w:hint="eastAsia" w:ascii="华文楷体" w:hAnsi="华文楷体" w:eastAsia="华文楷体" w:cs="华文楷体"/>
          <w:spacing w:val="3"/>
          <w:sz w:val="30"/>
          <w:szCs w:val="30"/>
        </w:rPr>
      </w:pPr>
    </w:p>
    <w:p w14:paraId="607FA3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our catechists add elsewhere about original sin, or their attempt to disprove it, being considered, shall give a close to this discourse.</w:t>
      </w:r>
    </w:p>
    <w:p w14:paraId="460CA6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我们的《要理问答》作者们在别处所加的关于原罪的，或他们试图反驳它的企图，经考量后，将结束本论述。</w:t>
      </w:r>
    </w:p>
    <w:p w14:paraId="58FDF336">
      <w:pPr>
        <w:pStyle w:val="4"/>
        <w:spacing w:before="85" w:line="252" w:lineRule="auto"/>
        <w:ind w:left="3" w:firstLine="3"/>
        <w:jc w:val="both"/>
        <w:rPr>
          <w:rFonts w:hint="eastAsia" w:ascii="华文楷体" w:hAnsi="华文楷体" w:eastAsia="华文楷体" w:cs="华文楷体"/>
          <w:spacing w:val="3"/>
          <w:sz w:val="30"/>
          <w:szCs w:val="30"/>
        </w:rPr>
      </w:pPr>
    </w:p>
    <w:p w14:paraId="7C71774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Their 10th chapter is, "De libero arbitrio;" where, after, in answer to the first question proposed, they have asserted that it is in our power to yield obedience unto God, as having freewill in our creation so to do, and having by no way or means lost that liberty or power, their second question is,—</w:t>
      </w:r>
    </w:p>
    <w:p w14:paraId="642D347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他们的第十章是，“论自由意志”（De libero arbitrio）；在那里，在回答第一个问题后，他们断言我们有能力顺服上帝，因为我们在被造时有自由意志如此行，并且丝毫未曾失去那自由或能力，他们的第二个问题是——</w:t>
      </w:r>
    </w:p>
    <w:p w14:paraId="3C006A75">
      <w:pPr>
        <w:pStyle w:val="4"/>
        <w:spacing w:before="85" w:line="252" w:lineRule="auto"/>
        <w:ind w:left="3" w:firstLine="3"/>
        <w:jc w:val="both"/>
        <w:rPr>
          <w:rFonts w:hint="eastAsia" w:ascii="华文楷体" w:hAnsi="华文楷体" w:eastAsia="华文楷体" w:cs="华文楷体"/>
          <w:spacing w:val="3"/>
          <w:sz w:val="30"/>
          <w:szCs w:val="30"/>
        </w:rPr>
      </w:pPr>
    </w:p>
    <w:p w14:paraId="13EA2E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Is not this freewill corrupted by originalsin?</w:t>
      </w:r>
    </w:p>
    <w:p w14:paraId="135CCAF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问：这个自由意志岂不是被原罪败坏了吗？</w:t>
      </w:r>
    </w:p>
    <w:p w14:paraId="7707555D">
      <w:pPr>
        <w:pStyle w:val="4"/>
        <w:spacing w:before="85" w:line="252" w:lineRule="auto"/>
        <w:ind w:left="3" w:firstLine="3"/>
        <w:jc w:val="both"/>
        <w:rPr>
          <w:rFonts w:hint="eastAsia" w:ascii="华文楷体" w:hAnsi="华文楷体" w:eastAsia="华文楷体" w:cs="华文楷体"/>
          <w:spacing w:val="3"/>
          <w:sz w:val="30"/>
          <w:szCs w:val="30"/>
        </w:rPr>
      </w:pPr>
    </w:p>
    <w:p w14:paraId="4A6180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There is no such thing as original sin, wherefore that cannot vitiate free will, nor can that original sin be proved out of the Scripture; and the fall of Adam, being but one act, could not have that force as to corrupt his own nature, much less that of his posterity.</w:t>
      </w:r>
    </w:p>
    <w:p w14:paraId="6D2865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答：根本没有原罪这回事，因此那不能败坏自由意志，原罪也不能从圣经中得到证明；而亚当的堕落，只是一个行为，不可能有那样的力量来败坏他自己的本性，更不用说他后裔的本性了。</w:t>
      </w:r>
    </w:p>
    <w:p w14:paraId="4C02D4D6">
      <w:pPr>
        <w:pStyle w:val="4"/>
        <w:spacing w:before="85" w:line="252" w:lineRule="auto"/>
        <w:ind w:left="3" w:firstLine="3"/>
        <w:jc w:val="both"/>
        <w:rPr>
          <w:rFonts w:hint="eastAsia" w:ascii="华文楷体" w:hAnsi="华文楷体" w:eastAsia="华文楷体" w:cs="华文楷体"/>
          <w:spacing w:val="3"/>
          <w:sz w:val="30"/>
          <w:szCs w:val="30"/>
        </w:rPr>
      </w:pPr>
    </w:p>
    <w:p w14:paraId="742F30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it was inflicted on him as a punishment neither doth the Scripture teach, and it is incredible that God, who is the fountain of all goodness, would so do.</w:t>
      </w:r>
    </w:p>
    <w:p w14:paraId="658475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圣经也没有教导说这是作为刑罚加在他身上的，并且上帝，作为一切良善的泉源，竟会如此行，这是难以置信的。</w:t>
      </w:r>
    </w:p>
    <w:p w14:paraId="1528E232">
      <w:pPr>
        <w:pStyle w:val="4"/>
        <w:spacing w:before="85" w:line="252" w:lineRule="auto"/>
        <w:ind w:left="3" w:firstLine="3"/>
        <w:jc w:val="both"/>
        <w:rPr>
          <w:rFonts w:hint="eastAsia" w:ascii="华文楷体" w:hAnsi="华文楷体" w:eastAsia="华文楷体" w:cs="华文楷体"/>
          <w:spacing w:val="3"/>
          <w:sz w:val="30"/>
          <w:szCs w:val="30"/>
        </w:rPr>
      </w:pPr>
    </w:p>
    <w:p w14:paraId="4EB864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This is yet plain dealing; and it is well that men who knowneither God nor themselves have yet so much honesty left as to speak downright what they intend.</w:t>
      </w:r>
    </w:p>
    <w:p w14:paraId="79D18A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这倒是坦率；既不认识上帝也不认识自己的人，竟还剩下如此诚实，能直截了当地说出他们的意图，这倒是好的。</w:t>
      </w:r>
    </w:p>
    <w:p w14:paraId="29E70587">
      <w:pPr>
        <w:pStyle w:val="4"/>
        <w:spacing w:before="85" w:line="252" w:lineRule="auto"/>
        <w:ind w:left="3" w:firstLine="3"/>
        <w:jc w:val="both"/>
        <w:rPr>
          <w:rFonts w:hint="eastAsia" w:ascii="华文楷体" w:hAnsi="华文楷体" w:eastAsia="华文楷体" w:cs="华文楷体"/>
          <w:spacing w:val="3"/>
          <w:sz w:val="30"/>
          <w:szCs w:val="30"/>
        </w:rPr>
      </w:pPr>
    </w:p>
    <w:p w14:paraId="60AF8F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Quickly despatched!—"There is no such thing as original sin."</w:t>
      </w:r>
    </w:p>
    <w:p w14:paraId="10A96D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迅速了结！——“根本没有原罪这回事。”</w:t>
      </w:r>
    </w:p>
    <w:p w14:paraId="05DC95BB">
      <w:pPr>
        <w:pStyle w:val="4"/>
        <w:spacing w:before="85" w:line="252" w:lineRule="auto"/>
        <w:ind w:left="3" w:firstLine="3"/>
        <w:jc w:val="both"/>
        <w:rPr>
          <w:rFonts w:hint="eastAsia" w:ascii="华文楷体" w:hAnsi="华文楷体" w:eastAsia="华文楷体" w:cs="华文楷体"/>
          <w:spacing w:val="3"/>
          <w:sz w:val="30"/>
          <w:szCs w:val="30"/>
        </w:rPr>
      </w:pPr>
    </w:p>
    <w:p w14:paraId="2DE2D84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us, the denying of it is one argument to prove it.</w:t>
      </w:r>
    </w:p>
    <w:p w14:paraId="48C3A4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对我们而言，否认它就是证明它的一个论点。</w:t>
      </w:r>
    </w:p>
    <w:p w14:paraId="789D47AD">
      <w:pPr>
        <w:pStyle w:val="4"/>
        <w:spacing w:before="85" w:line="252" w:lineRule="auto"/>
        <w:ind w:left="3" w:firstLine="3"/>
        <w:jc w:val="both"/>
        <w:rPr>
          <w:rFonts w:hint="eastAsia" w:ascii="华文楷体" w:hAnsi="华文楷体" w:eastAsia="华文楷体" w:cs="华文楷体"/>
          <w:spacing w:val="3"/>
          <w:sz w:val="30"/>
          <w:szCs w:val="30"/>
        </w:rPr>
      </w:pPr>
    </w:p>
    <w:p w14:paraId="6873CA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Were not men blind and dead in sin, they could not but be sensible of it; but men swimming with the water feel not the strength of the stream.</w:t>
      </w:r>
    </w:p>
    <w:p w14:paraId="3DAFB5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人若非在罪中瞎眼和死亡，他们不能不感觉到它；但随波逐流的人感觉不到水流的力量。</w:t>
      </w:r>
    </w:p>
    <w:p w14:paraId="4A77D0C9">
      <w:pPr>
        <w:pStyle w:val="4"/>
        <w:spacing w:before="85" w:line="252" w:lineRule="auto"/>
        <w:ind w:left="3" w:firstLine="3"/>
        <w:jc w:val="both"/>
        <w:rPr>
          <w:rFonts w:hint="eastAsia" w:ascii="华文楷体" w:hAnsi="华文楷体" w:eastAsia="华文楷体" w:cs="华文楷体"/>
          <w:spacing w:val="3"/>
          <w:sz w:val="30"/>
          <w:szCs w:val="30"/>
        </w:rPr>
      </w:pPr>
    </w:p>
    <w:p w14:paraId="64D7F1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But doth the Scripture teach no such thing?</w:t>
      </w:r>
    </w:p>
    <w:p w14:paraId="448469E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但圣经难道没有教导这样的事吗？</w:t>
      </w:r>
    </w:p>
    <w:p w14:paraId="48DAF2BA">
      <w:pPr>
        <w:pStyle w:val="4"/>
        <w:spacing w:before="85" w:line="252" w:lineRule="auto"/>
        <w:ind w:left="3" w:firstLine="3"/>
        <w:jc w:val="both"/>
        <w:rPr>
          <w:rFonts w:hint="eastAsia" w:ascii="华文楷体" w:hAnsi="华文楷体" w:eastAsia="华文楷体" w:cs="华文楷体"/>
          <w:spacing w:val="3"/>
          <w:sz w:val="30"/>
          <w:szCs w:val="30"/>
        </w:rPr>
      </w:pPr>
    </w:p>
    <w:p w14:paraId="7BD9E9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Doth it nowhere teach that we, who were "created upright, in the image of God, are now dead in trespasses and sins, by nature children of wrath, having the wrath of God upon us, being blind in our understandings, and alienated from the life of God, not able to receive the things that are of God, which are spiritually discerned, our carnal minds being enmity to God, not subject to his law, nor can be; that our hearts ore stony, our affections sensual; that we are wholly come short of the glory of God; that every figment of our heart is evil, so that we can neither think, nor speak, nor do that which is spiritually good or acceptable to God; that being born of the flesh, we are flesh, and unless we are born again, can by no means enter into the kingdom of heaven; that all this is come upon us by the sin of one man, whence also judgment passed on all men to condemnation?"</w:t>
      </w:r>
    </w:p>
    <w:p w14:paraId="7086A38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岂不是处处教导我们，我们这些“被造为正直，有上帝的形象”，现在却“死在过犯罪恶之中，本为可怒之子，上帝的忿怒常在我们身上，我们心思昏昧，与上帝的生命隔绝，不能领会上帝的事，因为这些事惟有属灵的人才能看透，我们属肉体的心思与上帝为仇，不服上帝的律法，也是不能服；我们的心是石心，我们的情感是属情欲的；我们都亏缺了上帝的荣耀；我们心里所怀的意念尽都是恶，以致我们既不能想，也不能说，也不能做那属灵上善的、蒙上帝悦纳的事；我们从肉身生的，就是肉身，若不重生，就不能进上帝的国；这一切都因一人的罪临到我们，因此审判也临到众人，叫他们被定罪”吗？</w:t>
      </w:r>
    </w:p>
    <w:p w14:paraId="7829343A">
      <w:pPr>
        <w:pStyle w:val="4"/>
        <w:spacing w:before="85" w:line="252" w:lineRule="auto"/>
        <w:ind w:left="3" w:firstLine="3"/>
        <w:jc w:val="both"/>
        <w:rPr>
          <w:rFonts w:hint="eastAsia" w:ascii="华文楷体" w:hAnsi="华文楷体" w:eastAsia="华文楷体" w:cs="华文楷体"/>
          <w:spacing w:val="3"/>
          <w:sz w:val="30"/>
          <w:szCs w:val="30"/>
        </w:rPr>
      </w:pPr>
    </w:p>
    <w:p w14:paraId="02F7BAE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Can nothing of all this be proved from the Scripture?</w:t>
      </w:r>
    </w:p>
    <w:p w14:paraId="34BF13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所有这些都不能从圣经中得到证明吗？</w:t>
      </w:r>
    </w:p>
    <w:p w14:paraId="05173335">
      <w:pPr>
        <w:pStyle w:val="4"/>
        <w:spacing w:before="85" w:line="252" w:lineRule="auto"/>
        <w:ind w:left="3" w:firstLine="3"/>
        <w:jc w:val="both"/>
        <w:rPr>
          <w:rFonts w:hint="eastAsia" w:ascii="华文楷体" w:hAnsi="华文楷体" w:eastAsia="华文楷体" w:cs="华文楷体"/>
          <w:spacing w:val="3"/>
          <w:sz w:val="30"/>
          <w:szCs w:val="30"/>
        </w:rPr>
      </w:pPr>
    </w:p>
    <w:p w14:paraId="0EC8FD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These gentlemen know that we contend not about words or expressions.</w:t>
      </w:r>
    </w:p>
    <w:p w14:paraId="55FE2C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这些先生们知道，我们不是在争论词语或表达。</w:t>
      </w:r>
    </w:p>
    <w:p w14:paraId="62CE7769">
      <w:pPr>
        <w:pStyle w:val="4"/>
        <w:spacing w:before="85" w:line="252" w:lineRule="auto"/>
        <w:ind w:left="3" w:firstLine="3"/>
        <w:jc w:val="both"/>
        <w:rPr>
          <w:rFonts w:hint="eastAsia" w:ascii="华文楷体" w:hAnsi="华文楷体" w:eastAsia="华文楷体" w:cs="华文楷体"/>
          <w:spacing w:val="3"/>
          <w:sz w:val="30"/>
          <w:szCs w:val="30"/>
        </w:rPr>
      </w:pPr>
    </w:p>
    <w:p w14:paraId="20C133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them grant this hereditary corruption of our nature, alienation from God, impotency to good, deadness and obstinacy in sin, want of the Spirit, image, and grace of God,with obnoxiousness thereon to eternal condemnation, and give us a fitter expression to declare this state and condition by in respect of every one's personal interest therein, and we will, so it may please them, call it "originalsin" no more.</w:t>
      </w:r>
    </w:p>
    <w:p w14:paraId="236D643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让他们承认我们本性的这种遗传性败坏，与上帝的疏远，行善的无能，在罪中的死寂和顽固，缺乏圣灵、上帝的形象和恩典，并因此致于永恒的定罪，并给我们一个更恰当的表达，来就每个人在其中的个人利害关系，宣告这种状态和状况，那么，只要他们愿意，我们将不再称其为“原罪”。</w:t>
      </w:r>
    </w:p>
    <w:p w14:paraId="6C77EF74">
      <w:pPr>
        <w:pStyle w:val="4"/>
        <w:spacing w:before="85" w:line="252" w:lineRule="auto"/>
        <w:ind w:left="3" w:firstLine="3"/>
        <w:jc w:val="both"/>
        <w:rPr>
          <w:rFonts w:hint="eastAsia" w:ascii="华文楷体" w:hAnsi="华文楷体" w:eastAsia="华文楷体" w:cs="华文楷体"/>
          <w:spacing w:val="3"/>
          <w:sz w:val="30"/>
          <w:szCs w:val="30"/>
        </w:rPr>
      </w:pPr>
    </w:p>
    <w:p w14:paraId="66AFF1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It is not impossible that one act should be so high and intense in its kind as to induce a habit into the subject, and so Adam's nature be vitiated by it; and he begot a son in his own likeness.</w:t>
      </w:r>
    </w:p>
    <w:p w14:paraId="0C15E6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一个行为在其种类中如此高而强烈，以至于在主体中引起一种习惯，并因此败坏亚当的本性，这并非不可能；并且他生了一个儿子，是照着他自己的样式。</w:t>
      </w:r>
    </w:p>
    <w:p w14:paraId="46DF08CD">
      <w:pPr>
        <w:pStyle w:val="4"/>
        <w:spacing w:before="85" w:line="252" w:lineRule="auto"/>
        <w:ind w:left="3" w:firstLine="3"/>
        <w:jc w:val="both"/>
        <w:rPr>
          <w:rFonts w:hint="eastAsia" w:ascii="华文楷体" w:hAnsi="华文楷体" w:eastAsia="华文楷体" w:cs="华文楷体"/>
          <w:spacing w:val="3"/>
          <w:sz w:val="30"/>
          <w:szCs w:val="30"/>
        </w:rPr>
      </w:pPr>
    </w:p>
    <w:p w14:paraId="647303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devils upon one sin became obstinate in all the wickedness that their nature is capable of.</w:t>
      </w:r>
    </w:p>
    <w:p w14:paraId="0FB4E0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魔鬼因一个罪，就在他们本性所能容纳的一切邪恶中变得顽固。</w:t>
      </w:r>
    </w:p>
    <w:p w14:paraId="7DD7951E">
      <w:pPr>
        <w:pStyle w:val="4"/>
        <w:spacing w:before="85" w:line="252" w:lineRule="auto"/>
        <w:ind w:left="3" w:firstLine="3"/>
        <w:jc w:val="both"/>
        <w:rPr>
          <w:rFonts w:hint="eastAsia" w:ascii="华文楷体" w:hAnsi="华文楷体" w:eastAsia="华文楷体" w:cs="华文楷体"/>
          <w:spacing w:val="3"/>
          <w:sz w:val="30"/>
          <w:szCs w:val="30"/>
        </w:rPr>
      </w:pPr>
    </w:p>
    <w:p w14:paraId="2D359A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This one act was a breach of covenant with God, upon the tenor and observation whereof depended the enjoyment of all that strength and rectitude with God wherewith, by the law of his creation, man was endued.</w:t>
      </w:r>
    </w:p>
    <w:p w14:paraId="5AAA56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（2.）这一个行为是违背了与上帝的盟约，而人被造的律法所赋予他的、与上帝同在的一切力量和正直的享有，都依赖于对那盟约旨趣的遵守。</w:t>
      </w:r>
    </w:p>
    <w:p w14:paraId="6CBEB86E">
      <w:pPr>
        <w:pStyle w:val="4"/>
        <w:spacing w:before="85" w:line="252" w:lineRule="auto"/>
        <w:ind w:left="3" w:firstLine="3"/>
        <w:jc w:val="both"/>
        <w:rPr>
          <w:rFonts w:hint="eastAsia" w:ascii="华文楷体" w:hAnsi="华文楷体" w:eastAsia="华文楷体" w:cs="华文楷体"/>
          <w:spacing w:val="3"/>
          <w:sz w:val="30"/>
          <w:szCs w:val="30"/>
        </w:rPr>
      </w:pPr>
    </w:p>
    <w:p w14:paraId="489251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All man's covenant good, for that eternal end to which he was created, depended upon his conformity to God, his subjection to him, and dependence on him; all which, by that one sin, he wilfully cast away for himself and posterity (whose common, natural, and federal head be was), and righteously fell into that condition which we have described.</w:t>
      </w:r>
    </w:p>
    <w:p w14:paraId="18B9C4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人为着他被造的那个永恒目的，所有盟约上的好处，都依赖于他与上帝的一致，他对祂的顺服，以及他对祂的依赖；所有这些，他因那一个罪，为自己和后裔（他是他们共同的、自然的和盟约的元首）故意地抛弃了，并公义地落入我们所描述的那种状况中。</w:t>
      </w:r>
    </w:p>
    <w:p w14:paraId="69772DD9">
      <w:pPr>
        <w:pStyle w:val="4"/>
        <w:spacing w:before="85" w:line="252" w:lineRule="auto"/>
        <w:ind w:left="3" w:firstLine="3"/>
        <w:jc w:val="both"/>
        <w:rPr>
          <w:rFonts w:hint="eastAsia" w:ascii="华文楷体" w:hAnsi="华文楷体" w:eastAsia="华文楷体" w:cs="华文楷体"/>
          <w:spacing w:val="3"/>
          <w:sz w:val="30"/>
          <w:szCs w:val="30"/>
        </w:rPr>
      </w:pPr>
    </w:p>
    <w:p w14:paraId="0801832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The apostle is much of a different mind from our catechists, Rom. 5:15, 16, etc., as hath been declared.</w:t>
      </w:r>
    </w:p>
    <w:p w14:paraId="04AB57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（4.）使徒与我们的《要理问答》作者们的看法大不相同，罗马书5:15, 16等，正如已经声明的。</w:t>
      </w:r>
    </w:p>
    <w:p w14:paraId="0ACF00DB">
      <w:pPr>
        <w:pStyle w:val="4"/>
        <w:spacing w:before="85" w:line="252" w:lineRule="auto"/>
        <w:ind w:left="3" w:firstLine="3"/>
        <w:jc w:val="both"/>
        <w:rPr>
          <w:rFonts w:hint="eastAsia" w:ascii="华文楷体" w:hAnsi="华文楷体" w:eastAsia="华文楷体" w:cs="华文楷体"/>
          <w:spacing w:val="3"/>
          <w:sz w:val="30"/>
          <w:szCs w:val="30"/>
        </w:rPr>
      </w:pPr>
    </w:p>
    <w:p w14:paraId="344A77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What is credible concerning God and his goodness with these gentlemen I know not.</w:t>
      </w:r>
    </w:p>
    <w:p w14:paraId="7ADD53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关于上帝和祂的良善，在这些先生们看来什么是可信的，我不知道。</w:t>
      </w:r>
    </w:p>
    <w:p w14:paraId="44DE67D0">
      <w:pPr>
        <w:pStyle w:val="4"/>
        <w:spacing w:before="85" w:line="252" w:lineRule="auto"/>
        <w:ind w:left="3" w:firstLine="3"/>
        <w:jc w:val="both"/>
        <w:rPr>
          <w:rFonts w:hint="eastAsia" w:ascii="华文楷体" w:hAnsi="华文楷体" w:eastAsia="华文楷体" w:cs="华文楷体"/>
          <w:spacing w:val="3"/>
          <w:sz w:val="30"/>
          <w:szCs w:val="30"/>
        </w:rPr>
      </w:pPr>
    </w:p>
    <w:p w14:paraId="67A951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me, that is not only in itself credible which he hath revealed concerning himself, but of necessity to be believed.</w:t>
      </w:r>
    </w:p>
    <w:p w14:paraId="0F652B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对我而言，祂关于祂自己所启示的，不仅本身是可信的，而且是必须相信的。</w:t>
      </w:r>
    </w:p>
    <w:p w14:paraId="5E4415F1">
      <w:pPr>
        <w:pStyle w:val="4"/>
        <w:spacing w:before="85" w:line="252" w:lineRule="auto"/>
        <w:ind w:left="3" w:firstLine="3"/>
        <w:jc w:val="both"/>
        <w:rPr>
          <w:rFonts w:hint="eastAsia" w:ascii="华文楷体" w:hAnsi="华文楷体" w:eastAsia="华文楷体" w:cs="华文楷体"/>
          <w:spacing w:val="3"/>
          <w:sz w:val="30"/>
          <w:szCs w:val="30"/>
        </w:rPr>
      </w:pPr>
    </w:p>
    <w:p w14:paraId="2DE964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he gave man a law, threatening him, and all his posterity in him and with him, with eternal death upon the breach of it; that upon that sin he cast all mankind judicially out of covenant, imputing that sin unto them all unto the guilt of condemnation, seeing it is "his judgment that they who commit sin are worthy of death;" and that "he is of purer eyes than to behold evil,"—is to us credible, yea, as was said, of necessity to be believed.</w:t>
      </w:r>
    </w:p>
    <w:p w14:paraId="4054F4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赐给人一条律法，威胁他，以及在他里面并与他同在的所有后裔，若违背就必受永死；因那罪，祂在审判上将全人类逐出盟约，将那罪归算给他们所有人，以至于定罪的罪咎，因为这是“祂的审判，即行罪的人是当死的；”并且“祂的眼目纯洁，不看邪恶”——这对我们是可信的，是的，如所说，是必须相信的。</w:t>
      </w:r>
    </w:p>
    <w:p w14:paraId="5871649B">
      <w:pPr>
        <w:pStyle w:val="4"/>
        <w:spacing w:before="85" w:line="252" w:lineRule="auto"/>
        <w:ind w:left="3" w:firstLine="3"/>
        <w:jc w:val="both"/>
        <w:rPr>
          <w:rFonts w:hint="eastAsia" w:ascii="华文楷体" w:hAnsi="华文楷体" w:eastAsia="华文楷体" w:cs="华文楷体"/>
          <w:spacing w:val="3"/>
          <w:sz w:val="30"/>
          <w:szCs w:val="30"/>
        </w:rPr>
      </w:pPr>
    </w:p>
    <w:p w14:paraId="4D3E02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they will answer the proofs that are produced from Scripture in the asserting of this originalsin.</w:t>
      </w:r>
    </w:p>
    <w:p w14:paraId="7A5320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但他们将回答为断言这原罪而从圣经中引用的证据。</w:t>
      </w:r>
    </w:p>
    <w:p w14:paraId="31F31F7F">
      <w:pPr>
        <w:pStyle w:val="4"/>
        <w:spacing w:before="85" w:line="252" w:lineRule="auto"/>
        <w:ind w:left="3" w:firstLine="3"/>
        <w:jc w:val="both"/>
        <w:rPr>
          <w:rFonts w:hint="eastAsia" w:ascii="华文楷体" w:hAnsi="华文楷体" w:eastAsia="华文楷体" w:cs="华文楷体"/>
          <w:spacing w:val="3"/>
          <w:sz w:val="30"/>
          <w:szCs w:val="30"/>
        </w:rPr>
      </w:pPr>
    </w:p>
    <w:p w14:paraId="3466E2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But that there is originalsin these testimonies seem to prove: Gen. 6:5, "Every cogitation of the heart of man is only evil every day;" and Gen. 8:21, "The cogitation of man's heart is evil from his youth?"</w:t>
      </w:r>
    </w:p>
    <w:p w14:paraId="1790FD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问：但这些见证似乎证明了有原罪：创世记6:5，“人心里所怀的意念，尽都是恶”；以及创世记8:21，“人从小时心里怀着恶念”？</w:t>
      </w:r>
    </w:p>
    <w:p w14:paraId="13E53805">
      <w:pPr>
        <w:pStyle w:val="4"/>
        <w:spacing w:before="85" w:line="252" w:lineRule="auto"/>
        <w:ind w:left="3" w:firstLine="3"/>
        <w:jc w:val="both"/>
        <w:rPr>
          <w:rFonts w:hint="eastAsia" w:ascii="华文楷体" w:hAnsi="华文楷体" w:eastAsia="华文楷体" w:cs="华文楷体"/>
          <w:spacing w:val="3"/>
          <w:sz w:val="30"/>
          <w:szCs w:val="30"/>
        </w:rPr>
      </w:pPr>
    </w:p>
    <w:p w14:paraId="7749BE6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These testimonies deal concerning voluntary sin; from them, therefore, original sin cannot be proved.</w:t>
      </w:r>
    </w:p>
    <w:p w14:paraId="4CBB8F5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答：这些见证是关于自愿的罪；因此，从它们不能证明原罪。</w:t>
      </w:r>
    </w:p>
    <w:p w14:paraId="5A8ABB9D">
      <w:pPr>
        <w:pStyle w:val="4"/>
        <w:spacing w:before="85" w:line="252" w:lineRule="auto"/>
        <w:ind w:left="3" w:firstLine="3"/>
        <w:jc w:val="both"/>
        <w:rPr>
          <w:rFonts w:hint="eastAsia" w:ascii="华文楷体" w:hAnsi="华文楷体" w:eastAsia="华文楷体" w:cs="华文楷体"/>
          <w:spacing w:val="3"/>
          <w:sz w:val="30"/>
          <w:szCs w:val="30"/>
        </w:rPr>
      </w:pPr>
    </w:p>
    <w:p w14:paraId="765257B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As for the first, Moses showeth it to be such a sin for whose sake God repented him that he had made man, and decreed to destroy him with a flood; which certainly can by no means be affirmed concerning a sin which should be in man by nature, such as they think original sin to be.</w:t>
      </w:r>
    </w:p>
    <w:p w14:paraId="5A628E3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至于第一个，摩西表明那是一种罪，上帝因它而后悔造人，并预旨用洪水毁灭他；这当然绝不能被肯定为是关乎一种人本性中所固有的罪，如他们所认为的原罪。</w:t>
      </w:r>
    </w:p>
    <w:p w14:paraId="5724537A">
      <w:pPr>
        <w:pStyle w:val="4"/>
        <w:spacing w:before="85" w:line="252" w:lineRule="auto"/>
        <w:ind w:left="3" w:firstLine="3"/>
        <w:jc w:val="both"/>
        <w:rPr>
          <w:rFonts w:hint="eastAsia" w:ascii="华文楷体" w:hAnsi="华文楷体" w:eastAsia="华文楷体" w:cs="华文楷体"/>
          <w:spacing w:val="3"/>
          <w:sz w:val="30"/>
          <w:szCs w:val="30"/>
        </w:rPr>
      </w:pPr>
    </w:p>
    <w:p w14:paraId="3E1BEA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other, he showeth that the sin of man shall not have that efficacy that God should punish the world for it with a flood; which by no means agreeth to originalsin.</w:t>
      </w:r>
    </w:p>
    <w:p w14:paraId="63088E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在另一个中，他表明人的罪将没有那种功效，以至于上帝要因它而用洪水惩罚世界；这绝不符合原罪。</w:t>
      </w:r>
    </w:p>
    <w:p w14:paraId="4A93F016">
      <w:pPr>
        <w:pStyle w:val="4"/>
        <w:spacing w:before="85" w:line="252" w:lineRule="auto"/>
        <w:ind w:left="3" w:firstLine="3"/>
        <w:jc w:val="both"/>
        <w:rPr>
          <w:rFonts w:hint="eastAsia" w:ascii="华文楷体" w:hAnsi="华文楷体" w:eastAsia="华文楷体" w:cs="华文楷体"/>
          <w:spacing w:val="3"/>
          <w:sz w:val="30"/>
          <w:szCs w:val="30"/>
        </w:rPr>
      </w:pPr>
    </w:p>
    <w:p w14:paraId="25C57E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this attempt of our catechists is most vain and frivolous will quickly appear; for,—1.</w:t>
      </w:r>
    </w:p>
    <w:p w14:paraId="336EDFD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我们《要理问答》作者们的这一企图是极其徒劳和轻率的，这将很快显明；因为，——1.</w:t>
      </w:r>
    </w:p>
    <w:p w14:paraId="065C999B">
      <w:pPr>
        <w:pStyle w:val="4"/>
        <w:spacing w:before="85" w:line="252" w:lineRule="auto"/>
        <w:ind w:left="3" w:firstLine="3"/>
        <w:jc w:val="both"/>
        <w:rPr>
          <w:rFonts w:hint="eastAsia" w:ascii="华文楷体" w:hAnsi="华文楷体" w:eastAsia="华文楷体" w:cs="华文楷体"/>
          <w:spacing w:val="3"/>
          <w:sz w:val="30"/>
          <w:szCs w:val="30"/>
        </w:rPr>
      </w:pPr>
    </w:p>
    <w:p w14:paraId="34716B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Suppose originalsin be not asserted in those places, doth it follow there is no original sin?</w:t>
      </w:r>
    </w:p>
    <w:p w14:paraId="74BCCE3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假设在那些地方没有断言原罪，这是否就意味着没有原罪？</w:t>
      </w:r>
    </w:p>
    <w:p w14:paraId="796107D1">
      <w:pPr>
        <w:pStyle w:val="4"/>
        <w:spacing w:before="85" w:line="252" w:lineRule="auto"/>
        <w:ind w:left="3" w:firstLine="3"/>
        <w:jc w:val="both"/>
        <w:rPr>
          <w:rFonts w:hint="eastAsia" w:ascii="华文楷体" w:hAnsi="华文楷体" w:eastAsia="华文楷体" w:cs="华文楷体"/>
          <w:spacing w:val="3"/>
          <w:sz w:val="30"/>
          <w:szCs w:val="30"/>
        </w:rPr>
      </w:pPr>
    </w:p>
    <w:p w14:paraId="3944BB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Do they not know that we affirm it to be revealed in the way of salvation, and proved by a hundred places besides?</w:t>
      </w:r>
    </w:p>
    <w:p w14:paraId="6EA7032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他们岂不知道我们肯定它在救恩的道路上被启示，并由此外的一百处经文所证明吗？</w:t>
      </w:r>
    </w:p>
    <w:p w14:paraId="6E23E4D3">
      <w:pPr>
        <w:pStyle w:val="4"/>
        <w:spacing w:before="85" w:line="252" w:lineRule="auto"/>
        <w:ind w:left="3" w:firstLine="3"/>
        <w:jc w:val="both"/>
        <w:rPr>
          <w:rFonts w:hint="eastAsia" w:ascii="华文楷体" w:hAnsi="华文楷体" w:eastAsia="华文楷体" w:cs="华文楷体"/>
          <w:spacing w:val="3"/>
          <w:sz w:val="30"/>
          <w:szCs w:val="30"/>
        </w:rPr>
      </w:pPr>
    </w:p>
    <w:p w14:paraId="67C3C4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do they think to overthrow it by their exception against two or three of them, when if it be taught in any one of them it suffices?</w:t>
      </w:r>
    </w:p>
    <w:p w14:paraId="4D6933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他们难道认为，只要它在其中任何一处被教导就足够了，他们就能通过对其中两三处的异议来推翻它吗？</w:t>
      </w:r>
    </w:p>
    <w:p w14:paraId="710EA89D">
      <w:pPr>
        <w:pStyle w:val="4"/>
        <w:spacing w:before="85" w:line="252" w:lineRule="auto"/>
        <w:ind w:left="3" w:firstLine="3"/>
        <w:jc w:val="both"/>
        <w:rPr>
          <w:rFonts w:hint="eastAsia" w:ascii="华文楷体" w:hAnsi="华文楷体" w:eastAsia="华文楷体" w:cs="华文楷体"/>
          <w:spacing w:val="3"/>
          <w:sz w:val="30"/>
          <w:szCs w:val="30"/>
        </w:rPr>
      </w:pPr>
    </w:p>
    <w:p w14:paraId="5DA92D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words, as by them rendered, lose much of the efficacy for the confirmation of what they oppose which in the original they have.</w:t>
      </w:r>
    </w:p>
    <w:p w14:paraId="4000193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那些话，经他们翻译后，失去了原文中为证实他们所反对之事而具有的大部分效力。</w:t>
      </w:r>
    </w:p>
    <w:p w14:paraId="65058E85">
      <w:pPr>
        <w:pStyle w:val="4"/>
        <w:spacing w:before="85" w:line="252" w:lineRule="auto"/>
        <w:ind w:left="3" w:firstLine="3"/>
        <w:jc w:val="both"/>
        <w:rPr>
          <w:rFonts w:hint="eastAsia" w:ascii="华文楷体" w:hAnsi="华文楷体" w:eastAsia="华文楷体" w:cs="华文楷体"/>
          <w:spacing w:val="3"/>
          <w:sz w:val="30"/>
          <w:szCs w:val="30"/>
        </w:rPr>
      </w:pPr>
    </w:p>
    <w:p w14:paraId="306E4E9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first place, it is not, "Every thought of man's heart," but, "Every imagination or figment of the thoughts of his heart."</w:t>
      </w:r>
    </w:p>
    <w:p w14:paraId="2DD5CB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首先，不是“人心的每一个意念”，而是“他心中意念的每一个想象或虚构”。</w:t>
      </w:r>
    </w:p>
    <w:p w14:paraId="158A718B">
      <w:pPr>
        <w:pStyle w:val="4"/>
        <w:spacing w:before="85" w:line="252" w:lineRule="auto"/>
        <w:ind w:left="3" w:firstLine="3"/>
        <w:jc w:val="both"/>
        <w:rPr>
          <w:rFonts w:hint="eastAsia" w:ascii="华文楷体" w:hAnsi="华文楷体" w:eastAsia="华文楷体" w:cs="华文楷体"/>
          <w:spacing w:val="3"/>
          <w:sz w:val="30"/>
          <w:szCs w:val="30"/>
        </w:rPr>
      </w:pPr>
    </w:p>
    <w:p w14:paraId="327709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"motus primo primi," the very natural frame and temper of the heart of man, as to its first motions towards good or evil, are doubtless expressed in these words.</w:t>
      </w:r>
    </w:p>
    <w:p w14:paraId="4AFAD7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“最初的最初的动态”（motus primo primi），人心的最自然的构造和性情，就其向善或向恶的最初动态而言，无疑在这些话中得到了表达。</w:t>
      </w:r>
    </w:p>
    <w:p w14:paraId="567E85EC">
      <w:pPr>
        <w:pStyle w:val="4"/>
        <w:spacing w:before="85" w:line="252" w:lineRule="auto"/>
        <w:ind w:left="3" w:firstLine="3"/>
        <w:jc w:val="both"/>
        <w:rPr>
          <w:rFonts w:hint="eastAsia" w:ascii="华文楷体" w:hAnsi="华文楷体" w:eastAsia="华文楷体" w:cs="华文楷体"/>
          <w:spacing w:val="3"/>
          <w:sz w:val="30"/>
          <w:szCs w:val="30"/>
        </w:rPr>
      </w:pPr>
    </w:p>
    <w:p w14:paraId="08D4B9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also is it in the latter place.</w:t>
      </w:r>
    </w:p>
    <w:p w14:paraId="6AB89D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在后一处经文中也是如此。</w:t>
      </w:r>
    </w:p>
    <w:p w14:paraId="7C4A8B26">
      <w:pPr>
        <w:pStyle w:val="4"/>
        <w:spacing w:before="85" w:line="252" w:lineRule="auto"/>
        <w:ind w:left="3" w:firstLine="3"/>
        <w:jc w:val="both"/>
        <w:rPr>
          <w:rFonts w:hint="eastAsia" w:ascii="华文楷体" w:hAnsi="华文楷体" w:eastAsia="华文楷体" w:cs="华文楷体"/>
          <w:spacing w:val="3"/>
          <w:sz w:val="30"/>
          <w:szCs w:val="30"/>
        </w:rPr>
      </w:pPr>
    </w:p>
    <w:p w14:paraId="0BCAB17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 say, then, that original sin is taught and proved in these places; not singly or exclusively to actual sins, not a parte ante, or from the causes of it, but from its effects.</w:t>
      </w:r>
    </w:p>
    <w:p w14:paraId="09B95B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那么，我们说，在这些地方教导并证明了原罪；不是单独地或排他地对待实际的罪，不是从其前因，或从其原因，而是从其后果。</w:t>
      </w:r>
    </w:p>
    <w:p w14:paraId="35D5E4CD">
      <w:pPr>
        <w:pStyle w:val="4"/>
        <w:spacing w:before="85" w:line="252" w:lineRule="auto"/>
        <w:ind w:left="3" w:firstLine="3"/>
        <w:jc w:val="both"/>
        <w:rPr>
          <w:rFonts w:hint="eastAsia" w:ascii="华文楷体" w:hAnsi="华文楷体" w:eastAsia="华文楷体" w:cs="华文楷体"/>
          <w:spacing w:val="3"/>
          <w:sz w:val="30"/>
          <w:szCs w:val="30"/>
        </w:rPr>
      </w:pPr>
    </w:p>
    <w:p w14:paraId="3B2390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such a frame of heart is so universally by nature in all mankind, and in every individual of them, as that it is ever, always, or continually, casting, coining, and devising evil, and that only, without the intermixture of any thing of another kind that is truly and spiritually good, is taught in these places; and this is original sin.</w:t>
      </w:r>
    </w:p>
    <w:p w14:paraId="4A75AC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些地方教导说，这样一种心的构造，在全人类和他们每一个个体中，本性上都是如此普遍，以至于它总是、永远或持续地，铸造、捏造和谋划邪恶，并且唯有如此，没有任何别的、真正属灵上善的事物的掺杂；这就是原罪。</w:t>
      </w:r>
    </w:p>
    <w:p w14:paraId="715C686F">
      <w:pPr>
        <w:pStyle w:val="4"/>
        <w:spacing w:before="85" w:line="252" w:lineRule="auto"/>
        <w:ind w:left="3" w:firstLine="3"/>
        <w:jc w:val="both"/>
        <w:rPr>
          <w:rFonts w:hint="eastAsia" w:ascii="华文楷体" w:hAnsi="华文楷体" w:eastAsia="华文楷体" w:cs="华文楷体"/>
          <w:spacing w:val="3"/>
          <w:sz w:val="30"/>
          <w:szCs w:val="30"/>
        </w:rPr>
      </w:pPr>
    </w:p>
    <w:p w14:paraId="4CEC8F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is this disproved by our catechists; for,—</w:t>
      </w:r>
    </w:p>
    <w:p w14:paraId="3E1468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我们的《要理问答》作者们也没有反驳这一点；因为，——</w:t>
      </w:r>
    </w:p>
    <w:p w14:paraId="3F420C35">
      <w:pPr>
        <w:pStyle w:val="4"/>
        <w:spacing w:before="85" w:line="252" w:lineRule="auto"/>
        <w:ind w:left="3" w:firstLine="3"/>
        <w:jc w:val="both"/>
        <w:rPr>
          <w:rFonts w:hint="eastAsia" w:ascii="华文楷体" w:hAnsi="华文楷体" w:eastAsia="华文楷体" w:cs="华文楷体"/>
          <w:spacing w:val="3"/>
          <w:sz w:val="30"/>
          <w:szCs w:val="30"/>
        </w:rPr>
      </w:pPr>
    </w:p>
    <w:p w14:paraId="4D2116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"Because the sin spoken of is voluntary, therefore it is not original," will not be granted.</w:t>
      </w:r>
    </w:p>
    <w:p w14:paraId="28A4F4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“因为所说的罪是自愿的，所以它不是原罪”，这是不被承认的。</w:t>
      </w:r>
    </w:p>
    <w:p w14:paraId="61C17A2C">
      <w:pPr>
        <w:pStyle w:val="4"/>
        <w:spacing w:before="85" w:line="252" w:lineRule="auto"/>
        <w:ind w:left="3" w:firstLine="3"/>
        <w:jc w:val="both"/>
        <w:rPr>
          <w:rFonts w:hint="eastAsia" w:ascii="华文楷体" w:hAnsi="华文楷体" w:eastAsia="华文楷体" w:cs="华文楷体"/>
          <w:spacing w:val="3"/>
          <w:sz w:val="30"/>
          <w:szCs w:val="30"/>
        </w:rPr>
      </w:pPr>
    </w:p>
    <w:p w14:paraId="61CB4F3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Originalsin, as it is taken peccatum originans, was voluntary in Adam; and as it is originatum in us is in our wills habitually, and not against them, in any actings of it or them.</w:t>
      </w:r>
    </w:p>
    <w:p w14:paraId="032A13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（1.）原罪，作为始源之罪（peccatum originans）来理解，在亚当里是自愿的；作为遗传之罪（originatum）在我们里面，是习惯性地在我们的意志中，并且在它或它们的任何作为中，都不违背它们。</w:t>
      </w:r>
    </w:p>
    <w:p w14:paraId="4680C339">
      <w:pPr>
        <w:pStyle w:val="4"/>
        <w:spacing w:before="85" w:line="252" w:lineRule="auto"/>
        <w:ind w:left="3" w:firstLine="3"/>
        <w:jc w:val="both"/>
        <w:rPr>
          <w:rFonts w:hint="eastAsia" w:ascii="华文楷体" w:hAnsi="华文楷体" w:eastAsia="华文楷体" w:cs="华文楷体"/>
          <w:spacing w:val="3"/>
          <w:sz w:val="30"/>
          <w:szCs w:val="30"/>
        </w:rPr>
      </w:pPr>
    </w:p>
    <w:p w14:paraId="4801EE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effects of it, in the coining of sin and in the thoughts of men's hearts, are all voluntary; which are here mentioned to demonstrate and manifest that root from whence they spring, that prevailing principle and predominant habit from whence they so uniformly proceed.</w:t>
      </w:r>
    </w:p>
    <w:p w14:paraId="21F3CE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（2.）它的后果，即在人心中捏造罪和意念，都是自愿的；这里提到这些，是为了证明并显明它们所源自的那个根，那个它们如此一致地源自的普遍原则和主导习惯。</w:t>
      </w:r>
    </w:p>
    <w:p w14:paraId="5CB7AC9A">
      <w:pPr>
        <w:pStyle w:val="4"/>
        <w:spacing w:before="85" w:line="252" w:lineRule="auto"/>
        <w:ind w:left="3" w:firstLine="3"/>
        <w:jc w:val="both"/>
        <w:rPr>
          <w:rFonts w:hint="eastAsia" w:ascii="华文楷体" w:hAnsi="华文楷体" w:eastAsia="华文楷体" w:cs="华文楷体"/>
          <w:spacing w:val="3"/>
          <w:sz w:val="30"/>
          <w:szCs w:val="30"/>
        </w:rPr>
      </w:pPr>
    </w:p>
    <w:p w14:paraId="7A653CA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Why it doth not agree to original sin that the account [is] mentioned, verse 6, of God's repenting that he had made man, and his resolution to destroy him, these gentlemen offer not one word of reason to manifest.</w:t>
      </w:r>
    </w:p>
    <w:p w14:paraId="45CE74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为何第6节所提到的、上帝后悔造人并决心毁灭他的记述，不适用于原罪，这些先生们没有提供一个字的理由来显明。</w:t>
      </w:r>
    </w:p>
    <w:p w14:paraId="290224C2">
      <w:pPr>
        <w:pStyle w:val="4"/>
        <w:spacing w:before="85" w:line="252" w:lineRule="auto"/>
        <w:ind w:left="3" w:firstLine="3"/>
        <w:jc w:val="both"/>
        <w:rPr>
          <w:rFonts w:hint="eastAsia" w:ascii="华文楷体" w:hAnsi="华文楷体" w:eastAsia="华文楷体" w:cs="华文楷体"/>
          <w:spacing w:val="3"/>
          <w:sz w:val="30"/>
          <w:szCs w:val="30"/>
        </w:rPr>
      </w:pPr>
    </w:p>
    <w:p w14:paraId="0A4EEB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 say,—(1.) That it can agree to no other but this original sin, with its infallible effects, wherein all mankind were equally concerned, and so became equally liable to the last judgment of God; though some, from the same principle, had acted much more boldly against his holy Majesty than others.</w:t>
      </w:r>
    </w:p>
    <w:p w14:paraId="203710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我们说——（1.）它只能适用于这原罪，及其必然的后果，其中全人类都同样有份，因此同样致于上帝最后的审判；虽然有些人，出于同样的原则，比其他人更大胆地行事，违背了祂的圣洁威严。</w:t>
      </w:r>
    </w:p>
    <w:p w14:paraId="15B561A2">
      <w:pPr>
        <w:pStyle w:val="4"/>
        <w:spacing w:before="85" w:line="252" w:lineRule="auto"/>
        <w:ind w:left="3" w:firstLine="3"/>
        <w:jc w:val="both"/>
        <w:rPr>
          <w:rFonts w:hint="eastAsia" w:ascii="华文楷体" w:hAnsi="华文楷体" w:eastAsia="华文楷体" w:cs="华文楷体"/>
          <w:spacing w:val="3"/>
          <w:sz w:val="30"/>
          <w:szCs w:val="30"/>
        </w:rPr>
      </w:pPr>
    </w:p>
    <w:p w14:paraId="529583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Its being in men by nature doth not at all lessen its guilt.</w:t>
      </w:r>
    </w:p>
    <w:p w14:paraId="606540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（2.）它本性上在人里面，丝毫没有减轻其罪咎。</w:t>
      </w:r>
    </w:p>
    <w:p w14:paraId="6CDBB4AB">
      <w:pPr>
        <w:pStyle w:val="4"/>
        <w:spacing w:before="85" w:line="252" w:lineRule="auto"/>
        <w:ind w:left="3" w:firstLine="3"/>
        <w:jc w:val="both"/>
        <w:rPr>
          <w:rFonts w:hint="eastAsia" w:ascii="华文楷体" w:hAnsi="华文楷体" w:eastAsia="华文楷体" w:cs="华文楷体"/>
          <w:spacing w:val="3"/>
          <w:sz w:val="30"/>
          <w:szCs w:val="30"/>
        </w:rPr>
      </w:pPr>
    </w:p>
    <w:p w14:paraId="47577B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not in their nature as created, nor in them so by nature, but is by the fall of Adam come upon the nature of all men, dwelling in the person of every one; which lesseneth not its guilt, but manifests its advantage for provocation.</w:t>
      </w:r>
    </w:p>
    <w:p w14:paraId="6030D5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它不在他们被造的本性中，也不是本性上如此在他们里面，而是因亚当的堕落而临到全人类的本性，住在每一个人的位格中；这并未减轻其罪咎，反而显明了它在惹动上的优势。</w:t>
      </w:r>
    </w:p>
    <w:p w14:paraId="4D1894B3">
      <w:pPr>
        <w:pStyle w:val="4"/>
        <w:spacing w:before="85" w:line="252" w:lineRule="auto"/>
        <w:ind w:left="3" w:firstLine="3"/>
        <w:jc w:val="both"/>
        <w:rPr>
          <w:rFonts w:hint="eastAsia" w:ascii="华文楷体" w:hAnsi="华文楷体" w:eastAsia="华文楷体" w:cs="华文楷体"/>
          <w:spacing w:val="3"/>
          <w:sz w:val="30"/>
          <w:szCs w:val="30"/>
        </w:rPr>
      </w:pPr>
    </w:p>
    <w:p w14:paraId="441A71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Why the latter testimony is not applicable to original sin they inform us not.</w:t>
      </w:r>
    </w:p>
    <w:p w14:paraId="10ACDD3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他们没有告诉我们，为何后一个见证不适用于原罪。</w:t>
      </w:r>
    </w:p>
    <w:p w14:paraId="2516CC6E">
      <w:pPr>
        <w:pStyle w:val="4"/>
        <w:spacing w:before="85" w:line="252" w:lineRule="auto"/>
        <w:ind w:left="3" w:firstLine="3"/>
        <w:jc w:val="both"/>
        <w:rPr>
          <w:rFonts w:hint="eastAsia" w:ascii="华文楷体" w:hAnsi="华文楷体" w:eastAsia="华文楷体" w:cs="华文楷体"/>
          <w:spacing w:val="3"/>
          <w:sz w:val="30"/>
          <w:szCs w:val="30"/>
        </w:rPr>
      </w:pPr>
    </w:p>
    <w:p w14:paraId="70B5A5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joined with it are an expression of that patience and forbearance which God resolved and promised to exercise towards the world, with a non obstante for sin.</w:t>
      </w:r>
    </w:p>
    <w:p w14:paraId="747987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与它相连的话语，是表达上帝决心并应许要对世界施行的那种忍耐和宽容，并对罪不予理会。</w:t>
      </w:r>
    </w:p>
    <w:p w14:paraId="49E0D732">
      <w:pPr>
        <w:pStyle w:val="4"/>
        <w:spacing w:before="85" w:line="252" w:lineRule="auto"/>
        <w:ind w:left="3" w:firstLine="3"/>
        <w:jc w:val="both"/>
        <w:rPr>
          <w:rFonts w:hint="eastAsia" w:ascii="华文楷体" w:hAnsi="华文楷体" w:eastAsia="华文楷体" w:cs="华文楷体"/>
          <w:spacing w:val="3"/>
          <w:sz w:val="30"/>
          <w:szCs w:val="30"/>
        </w:rPr>
      </w:pPr>
    </w:p>
    <w:p w14:paraId="45B8A8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what sin should this be but that which is "the sin of the world"?</w:t>
      </w:r>
    </w:p>
    <w:p w14:paraId="7086DB6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现在，这罪岂能不是那“世界的罪”呢？</w:t>
      </w:r>
    </w:p>
    <w:p w14:paraId="255DFB33">
      <w:pPr>
        <w:pStyle w:val="4"/>
        <w:spacing w:before="85" w:line="252" w:lineRule="auto"/>
        <w:ind w:left="3" w:firstLine="3"/>
        <w:jc w:val="both"/>
        <w:rPr>
          <w:rFonts w:hint="eastAsia" w:ascii="华文楷体" w:hAnsi="华文楷体" w:eastAsia="华文楷体" w:cs="华文楷体"/>
          <w:spacing w:val="3"/>
          <w:sz w:val="30"/>
          <w:szCs w:val="30"/>
        </w:rPr>
      </w:pPr>
    </w:p>
    <w:p w14:paraId="16B75C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actual sins are excluded we say not; but that originalsin is expressed and aggravated by the effects of it our catechists cannot disprove.</w:t>
      </w:r>
    </w:p>
    <w:p w14:paraId="4EE85E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我们不是说实际的罪被排除了；但我们的《要理问答》作者们不能反驳说，原罪被其后果所表达和加重了。</w:t>
      </w:r>
    </w:p>
    <w:p w14:paraId="7732D1F4">
      <w:pPr>
        <w:pStyle w:val="4"/>
        <w:spacing w:before="85" w:line="252" w:lineRule="auto"/>
        <w:ind w:left="3" w:firstLine="3"/>
        <w:jc w:val="both"/>
        <w:rPr>
          <w:rFonts w:hint="eastAsia" w:ascii="华文楷体" w:hAnsi="华文楷体" w:eastAsia="华文楷体" w:cs="华文楷体"/>
          <w:spacing w:val="3"/>
          <w:sz w:val="30"/>
          <w:szCs w:val="30"/>
        </w:rPr>
      </w:pPr>
    </w:p>
    <w:p w14:paraId="39DE707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are many considerations of these texts, from whence the argument from them for the proof of that corruption of nature which we call original sin might be much improved; but that is not my present business, our catechists administering no occasion to such a discourse.</w:t>
      </w:r>
    </w:p>
    <w:p w14:paraId="5B2A03C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对这些经文有许多考量，从中，用它们来证明我们称为原罪的本性败坏的论点，可以得到很大的改进；但那不是我目前的职责，我们的《要理问答》作者们没有提供进行此类论述的机会。</w:t>
      </w:r>
    </w:p>
    <w:p w14:paraId="1F0F3883">
      <w:pPr>
        <w:pStyle w:val="4"/>
        <w:spacing w:before="85" w:line="252" w:lineRule="auto"/>
        <w:ind w:left="3" w:firstLine="3"/>
        <w:jc w:val="both"/>
        <w:rPr>
          <w:rFonts w:hint="eastAsia" w:ascii="华文楷体" w:hAnsi="华文楷体" w:eastAsia="华文楷体" w:cs="华文楷体"/>
          <w:spacing w:val="3"/>
          <w:sz w:val="30"/>
          <w:szCs w:val="30"/>
        </w:rPr>
      </w:pPr>
    </w:p>
    <w:p w14:paraId="110C2D6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they take some other texts into consideration:—</w:t>
      </w:r>
    </w:p>
    <w:p w14:paraId="5C6C90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但他们考量了其他一些经文：——</w:t>
      </w:r>
    </w:p>
    <w:p w14:paraId="1BB204DD">
      <w:pPr>
        <w:pStyle w:val="4"/>
        <w:spacing w:before="85" w:line="252" w:lineRule="auto"/>
        <w:ind w:left="3" w:firstLine="3"/>
        <w:jc w:val="both"/>
        <w:rPr>
          <w:rFonts w:hint="eastAsia" w:ascii="华文楷体" w:hAnsi="华文楷体" w:eastAsia="华文楷体" w:cs="华文楷体"/>
          <w:spacing w:val="3"/>
          <w:sz w:val="30"/>
          <w:szCs w:val="30"/>
        </w:rPr>
      </w:pPr>
    </w:p>
    <w:p w14:paraId="08E0B16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thinkest thou of that which David speaks, Ps. 51:7, "Behold, I was shapen in iniquity, and in sin did my mother conceive me?"</w:t>
      </w:r>
    </w:p>
    <w:p w14:paraId="158D2E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问：你如何看待大卫在诗篇51:7所说的，“我是在罪孽里生的，在我母亲怀胎的时候就有了罪”？</w:t>
      </w:r>
    </w:p>
    <w:p w14:paraId="5897FED3">
      <w:pPr>
        <w:pStyle w:val="4"/>
        <w:spacing w:before="85" w:line="252" w:lineRule="auto"/>
        <w:ind w:left="3" w:firstLine="3"/>
        <w:jc w:val="both"/>
        <w:rPr>
          <w:rFonts w:hint="eastAsia" w:ascii="华文楷体" w:hAnsi="华文楷体" w:eastAsia="华文楷体" w:cs="华文楷体"/>
          <w:spacing w:val="3"/>
          <w:sz w:val="30"/>
          <w:szCs w:val="30"/>
        </w:rPr>
      </w:pPr>
    </w:p>
    <w:p w14:paraId="2F7057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It is to be observed that David doth nothere speak of any men but himself alone, nor that simply, but with respect to his fall, and uses that form of speaking which you have in him again, Ps. 58:3.</w:t>
      </w:r>
    </w:p>
    <w:p w14:paraId="302A434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答：需要注意的是，大卫在这里不是说任何人，只说他自己，也不是单纯地说，而是就他的堕落而言，并且使用了你在他身上再次看到的、诗篇58:3的说法。</w:t>
      </w:r>
    </w:p>
    <w:p w14:paraId="7AA51F9E">
      <w:pPr>
        <w:pStyle w:val="4"/>
        <w:spacing w:before="85" w:line="252" w:lineRule="auto"/>
        <w:ind w:left="3" w:firstLine="3"/>
        <w:jc w:val="both"/>
        <w:rPr>
          <w:rFonts w:hint="eastAsia" w:ascii="华文楷体" w:hAnsi="华文楷体" w:eastAsia="华文楷体" w:cs="华文楷体"/>
          <w:spacing w:val="3"/>
          <w:sz w:val="30"/>
          <w:szCs w:val="30"/>
        </w:rPr>
      </w:pPr>
    </w:p>
    <w:p w14:paraId="06F3D6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Wherefore originalsin cannot be evinced by this testimony.</w:t>
      </w:r>
    </w:p>
    <w:p w14:paraId="0913857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因此，原罪不能由这见证来证明。</w:t>
      </w:r>
    </w:p>
    <w:p w14:paraId="5CA66787">
      <w:pPr>
        <w:pStyle w:val="4"/>
        <w:spacing w:before="85" w:line="252" w:lineRule="auto"/>
        <w:ind w:left="3" w:firstLine="3"/>
        <w:jc w:val="both"/>
        <w:rPr>
          <w:rFonts w:hint="eastAsia" w:ascii="华文楷体" w:hAnsi="华文楷体" w:eastAsia="华文楷体" w:cs="华文楷体"/>
          <w:spacing w:val="3"/>
          <w:sz w:val="30"/>
          <w:szCs w:val="30"/>
        </w:rPr>
      </w:pPr>
    </w:p>
    <w:p w14:paraId="05B3EFB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But,—1. Though David speaks of himself, yethe speaks of himself in respect of that which was common to himself with all mankind, being a child of wrath as well as others; nor can these gentlemen intimate any thing of sin and iniquity, in the conception and birth of David, that was not common to all others with him.</w:t>
      </w:r>
    </w:p>
    <w:p w14:paraId="2F657A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但是，——1. 虽然大卫说的是他自己，但他是在说他自己与全人类所共有的事，他和其他人一样，是可怒之子；这些先生们也无法暗示，在大卫的怀胎和出生中，有任何罪和不义，不是所有其他人与他所共有的。</w:t>
      </w:r>
    </w:p>
    <w:p w14:paraId="54157B0D">
      <w:pPr>
        <w:pStyle w:val="4"/>
        <w:spacing w:before="85" w:line="252" w:lineRule="auto"/>
        <w:ind w:left="3" w:firstLine="3"/>
        <w:jc w:val="both"/>
        <w:rPr>
          <w:rFonts w:hint="eastAsia" w:ascii="华文楷体" w:hAnsi="华文楷体" w:eastAsia="华文楷体" w:cs="华文楷体"/>
          <w:spacing w:val="3"/>
          <w:sz w:val="30"/>
          <w:szCs w:val="30"/>
        </w:rPr>
      </w:pPr>
    </w:p>
    <w:p w14:paraId="609930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Any man's confession for himself of a particular guilt in a common sin doth not free others from it; yea, it proves all others to be partakers in it who share in that condition wherein he contracted the guilt.</w:t>
      </w:r>
    </w:p>
    <w:p w14:paraId="458263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任何人为自己在一种共同的罪中的特定罪咎所作的认罪，都不能使其他人免于它；是的，它证明了所有其他与他同处于他承受罪咎的状况中的人，都是其中的参与者。</w:t>
      </w:r>
    </w:p>
    <w:p w14:paraId="498DC434">
      <w:pPr>
        <w:pStyle w:val="4"/>
        <w:spacing w:before="85" w:line="252" w:lineRule="auto"/>
        <w:ind w:left="3" w:firstLine="3"/>
        <w:jc w:val="both"/>
        <w:rPr>
          <w:rFonts w:hint="eastAsia" w:ascii="华文楷体" w:hAnsi="华文楷体" w:eastAsia="华文楷体" w:cs="华文楷体"/>
          <w:spacing w:val="3"/>
          <w:sz w:val="30"/>
          <w:szCs w:val="30"/>
        </w:rPr>
      </w:pPr>
    </w:p>
    <w:p w14:paraId="7C51ED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Though David mentions this by occasion of his fall, as having his conscience made tender and awakened to search into the root of his sin and transgression thereby, yet it was no part of his fall, nor was he ever the more or less conceived in sin and brought forth in iniquity for that fall; which were ridiculous to imagine.</w:t>
      </w:r>
    </w:p>
    <w:p w14:paraId="1AFB659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虽然大卫因他的堕落而提及此事，因为他的良心因此变得敏锐并被唤醒去探究他罪和过犯的根源，但这并非他堕落的一部分，他也从未因那堕落而或多或少地在罪孽中怀胎，在不义中出生；想象这一点是可笑的。</w:t>
      </w:r>
    </w:p>
    <w:p w14:paraId="386852FE">
      <w:pPr>
        <w:pStyle w:val="4"/>
        <w:spacing w:before="85" w:line="252" w:lineRule="auto"/>
        <w:ind w:left="3" w:firstLine="3"/>
        <w:jc w:val="both"/>
        <w:rPr>
          <w:rFonts w:hint="eastAsia" w:ascii="华文楷体" w:hAnsi="华文楷体" w:eastAsia="华文楷体" w:cs="华文楷体"/>
          <w:spacing w:val="3"/>
          <w:sz w:val="30"/>
          <w:szCs w:val="30"/>
        </w:rPr>
      </w:pPr>
    </w:p>
    <w:p w14:paraId="04940E2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here acknowledges it upon the occasion of his fall, which was a fruit of the sin wherewith he was born, James 1:14, 15, but was equally guilty of it before his fall and after.</w:t>
      </w:r>
    </w:p>
    <w:p w14:paraId="23B2442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他在这里因他的堕落而承认它，那堕落是他生来所带的罪的果子，雅各书1:14, 15，但在他堕落之前和之后，他都同样有罪。</w:t>
      </w:r>
    </w:p>
    <w:p w14:paraId="2B8D7D16">
      <w:pPr>
        <w:pStyle w:val="4"/>
        <w:spacing w:before="85" w:line="252" w:lineRule="auto"/>
        <w:ind w:left="3" w:firstLine="3"/>
        <w:jc w:val="both"/>
        <w:rPr>
          <w:rFonts w:hint="eastAsia" w:ascii="华文楷体" w:hAnsi="华文楷体" w:eastAsia="华文楷体" w:cs="华文楷体"/>
          <w:spacing w:val="3"/>
          <w:sz w:val="30"/>
          <w:szCs w:val="30"/>
        </w:rPr>
      </w:pPr>
    </w:p>
    <w:p w14:paraId="0A7384E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The expression here used, and that of Ps. 58:3, "The wicked are estranged from the womb, they go astray as soon as they be born, speaking lies," exceedingly differ.</w:t>
      </w:r>
    </w:p>
    <w:p w14:paraId="36504E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这里所用的表达，与诗篇58:3的表达，“恶人一出母胎，就与上帝疏远；一离母腹，便走错路，说谎话”，大不相同。</w:t>
      </w:r>
    </w:p>
    <w:p w14:paraId="5EE48805">
      <w:pPr>
        <w:pStyle w:val="4"/>
        <w:spacing w:before="85" w:line="252" w:lineRule="auto"/>
        <w:ind w:left="3" w:firstLine="3"/>
        <w:jc w:val="both"/>
        <w:rPr>
          <w:rFonts w:hint="eastAsia" w:ascii="华文楷体" w:hAnsi="华文楷体" w:eastAsia="华文楷体" w:cs="华文楷体"/>
          <w:spacing w:val="3"/>
          <w:sz w:val="30"/>
          <w:szCs w:val="30"/>
        </w:rPr>
      </w:pPr>
    </w:p>
    <w:p w14:paraId="390442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Here, David expresses what was his infection in the womb; there, what is wicked men's constant practice from the womb.</w:t>
      </w:r>
    </w:p>
    <w:p w14:paraId="6A49005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在这里，大卫表达了他在母腹中的感染；在那里，表达了恶人从母腹中出来后的持续行为。</w:t>
      </w:r>
    </w:p>
    <w:p w14:paraId="4FF8A32A">
      <w:pPr>
        <w:pStyle w:val="4"/>
        <w:spacing w:before="85" w:line="252" w:lineRule="auto"/>
        <w:ind w:left="3" w:firstLine="3"/>
        <w:jc w:val="both"/>
        <w:rPr>
          <w:rFonts w:hint="eastAsia" w:ascii="华文楷体" w:hAnsi="华文楷体" w:eastAsia="华文楷体" w:cs="华文楷体"/>
          <w:spacing w:val="3"/>
          <w:sz w:val="30"/>
          <w:szCs w:val="30"/>
        </w:rPr>
      </w:pPr>
    </w:p>
    <w:p w14:paraId="7E80A3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himself, he mentions the root of all actual sin; in them, the constant fruit that springs from that root in unregenerate men.</w:t>
      </w:r>
    </w:p>
    <w:p w14:paraId="1D43F0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在他自己身上，他提到了所有实际罪的根；在他们身上，提到了在未重生之人中，从那个根生出的持续的果子。</w:t>
      </w:r>
    </w:p>
    <w:p w14:paraId="580A5DCA">
      <w:pPr>
        <w:pStyle w:val="4"/>
        <w:spacing w:before="85" w:line="252" w:lineRule="auto"/>
        <w:ind w:left="3" w:firstLine="3"/>
        <w:jc w:val="both"/>
        <w:rPr>
          <w:rFonts w:hint="eastAsia" w:ascii="华文楷体" w:hAnsi="华文楷体" w:eastAsia="华文楷体" w:cs="华文楷体"/>
          <w:spacing w:val="3"/>
          <w:sz w:val="30"/>
          <w:szCs w:val="30"/>
        </w:rPr>
      </w:pPr>
    </w:p>
    <w:p w14:paraId="54200CF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by the favour of these catechists,I yet say that David doth here acknowledge a sin of nature, a sin wherewith he was defiled from his conception, and polluted when he was warmed, and so fomented in his mother's womb; and therefore this place doth prove originalsin.</w:t>
      </w:r>
    </w:p>
    <w:p w14:paraId="11B588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因此，承蒙这些《要理问答》作者们的恩准，我仍然要说，大卫在这里承认了一种本性上的罪，一种他从怀胎时就被玷污，并在他母亲腹中被温暖和孕育时就被污染的罪；因此，这处经文证明了原罪。</w:t>
      </w:r>
    </w:p>
    <w:p w14:paraId="56328636">
      <w:pPr>
        <w:pStyle w:val="4"/>
        <w:spacing w:before="85" w:line="252" w:lineRule="auto"/>
        <w:ind w:left="3" w:firstLine="3"/>
        <w:jc w:val="both"/>
        <w:rPr>
          <w:rFonts w:hint="eastAsia" w:ascii="华文楷体" w:hAnsi="华文楷体" w:eastAsia="华文楷体" w:cs="华文楷体"/>
          <w:spacing w:val="3"/>
          <w:sz w:val="30"/>
          <w:szCs w:val="30"/>
        </w:rPr>
      </w:pPr>
    </w:p>
    <w:p w14:paraId="42F750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One place more they call to an account, in these words:— Q. But Paul saith that "in Adam all sinned," Rom. 5:12.</w:t>
      </w:r>
    </w:p>
    <w:p w14:paraId="750A8D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他们又追究另一处经文，用这些话：—— 问：但保罗说，“在亚当里众人都犯了罪”，罗马书5:12。</w:t>
      </w:r>
    </w:p>
    <w:p w14:paraId="3584AE32">
      <w:pPr>
        <w:pStyle w:val="4"/>
        <w:spacing w:before="85" w:line="252" w:lineRule="auto"/>
        <w:ind w:left="3" w:firstLine="3"/>
        <w:jc w:val="both"/>
        <w:rPr>
          <w:rFonts w:hint="eastAsia" w:ascii="华文楷体" w:hAnsi="华文楷体" w:eastAsia="华文楷体" w:cs="华文楷体"/>
          <w:spacing w:val="3"/>
          <w:sz w:val="30"/>
          <w:szCs w:val="30"/>
        </w:rPr>
      </w:pPr>
    </w:p>
    <w:p w14:paraId="5A30A04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It is not in that place, "In Adam all sinned;" but in the Greek the words are ἐφʼ ᾧ, which interpreters do frequently render in Latin in quo, "in whom," which yet maybe rendered by the particles quoniam or quatenus, "because," or "inasmuch," as in like places, Rom. 8:3, Phil. 3:12, Heb. 2:18, 2 Cor. 5:4.</w:t>
      </w:r>
    </w:p>
    <w:p w14:paraId="3063F4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答：在那处经文中，不是“在亚当里众人都犯了罪”；而是在希腊语中，词语是ἐφʼ ᾧ，解释者们常常将其翻译成拉丁语in quo，“在祂里面”，但这也可以用quoniam或quatenus，“因为”或“既然”来翻译，如同在类似的地方，罗马书8:3，腓立比书3:12，希伯来书2:18，哥林多后书5:4。</w:t>
      </w:r>
    </w:p>
    <w:p w14:paraId="376B5522">
      <w:pPr>
        <w:pStyle w:val="4"/>
        <w:spacing w:before="85" w:line="252" w:lineRule="auto"/>
        <w:ind w:left="3" w:firstLine="3"/>
        <w:jc w:val="both"/>
        <w:rPr>
          <w:rFonts w:hint="eastAsia" w:ascii="华文楷体" w:hAnsi="华文楷体" w:eastAsia="华文楷体" w:cs="华文楷体"/>
          <w:spacing w:val="3"/>
          <w:sz w:val="30"/>
          <w:szCs w:val="30"/>
        </w:rPr>
      </w:pPr>
    </w:p>
    <w:p w14:paraId="546EC5E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appeareth, therefore, that neither can originalsin be built up out of this place.</w:t>
      </w:r>
    </w:p>
    <w:p w14:paraId="4369C5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因此，看来原罪也不能从这处经文中建立起来。</w:t>
      </w:r>
    </w:p>
    <w:p w14:paraId="33532701">
      <w:pPr>
        <w:pStyle w:val="4"/>
        <w:spacing w:before="85" w:line="252" w:lineRule="auto"/>
        <w:ind w:left="3" w:firstLine="3"/>
        <w:jc w:val="both"/>
        <w:rPr>
          <w:rFonts w:hint="eastAsia" w:ascii="华文楷体" w:hAnsi="华文楷体" w:eastAsia="华文楷体" w:cs="华文楷体"/>
          <w:spacing w:val="3"/>
          <w:sz w:val="30"/>
          <w:szCs w:val="30"/>
        </w:rPr>
      </w:pPr>
    </w:p>
    <w:p w14:paraId="0406AF1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Stop these men from this shifting hole, and you may with much ease entangle and catch them twenty times a day: "This word maybe rendered otherwise, for it is so in another place,"—a course of procedure that leaves nothing certain in the book of God.</w:t>
      </w:r>
    </w:p>
    <w:p w14:paraId="4F81B1E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堵住这些人这个逃避的漏洞，你就能轻而易举地一天二十次地纠缠并抓住他们：“这个词可以有别的翻译，因为它在别处是那样的，”——这种行事方式使上帝的书卷中没有任何确定之处。</w:t>
      </w:r>
    </w:p>
    <w:p w14:paraId="178F7896">
      <w:pPr>
        <w:pStyle w:val="4"/>
        <w:spacing w:before="85" w:line="252" w:lineRule="auto"/>
        <w:ind w:left="3" w:firstLine="3"/>
        <w:jc w:val="both"/>
        <w:rPr>
          <w:rFonts w:hint="eastAsia" w:ascii="华文楷体" w:hAnsi="华文楷体" w:eastAsia="华文楷体" w:cs="华文楷体"/>
          <w:spacing w:val="3"/>
          <w:sz w:val="30"/>
          <w:szCs w:val="30"/>
        </w:rPr>
      </w:pPr>
    </w:p>
    <w:p w14:paraId="75F80E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In two of the places cited, the words are not ἐφʼ ᾧ, but ἐν ᾧ, Rom. 8:3, Heb. 2:18.</w:t>
      </w:r>
    </w:p>
    <w:p w14:paraId="76D5BF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在所引用的两处经文中，词语不是ἐφʼ ᾧ，而是ἐν ᾧ，罗马书8:3，希伯来书2:18。</w:t>
      </w:r>
    </w:p>
    <w:p w14:paraId="0007903D">
      <w:pPr>
        <w:pStyle w:val="4"/>
        <w:spacing w:before="85" w:line="252" w:lineRule="auto"/>
        <w:ind w:left="3" w:firstLine="3"/>
        <w:jc w:val="both"/>
        <w:rPr>
          <w:rFonts w:hint="eastAsia" w:ascii="华文楷体" w:hAnsi="华文楷体" w:eastAsia="华文楷体" w:cs="华文楷体"/>
          <w:spacing w:val="3"/>
          <w:sz w:val="30"/>
          <w:szCs w:val="30"/>
        </w:rPr>
      </w:pPr>
    </w:p>
    <w:p w14:paraId="59FB79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The places are none of them parallel to this; for here, the apostle speaks of persons or a person in an immediate precedency; in them, of things.</w:t>
      </w:r>
    </w:p>
    <w:p w14:paraId="42BE6FE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这些经文没有一处与此平行；因为在这里，使徒说的是紧接着前面的人或一个人；在那里，说的是事物。</w:t>
      </w:r>
    </w:p>
    <w:p w14:paraId="124E2B84">
      <w:pPr>
        <w:pStyle w:val="4"/>
        <w:spacing w:before="85" w:line="252" w:lineRule="auto"/>
        <w:ind w:left="3" w:firstLine="3"/>
        <w:jc w:val="both"/>
        <w:rPr>
          <w:rFonts w:hint="eastAsia" w:ascii="华文楷体" w:hAnsi="华文楷体" w:eastAsia="华文楷体" w:cs="华文楷体"/>
          <w:spacing w:val="3"/>
          <w:sz w:val="30"/>
          <w:szCs w:val="30"/>
        </w:rPr>
      </w:pPr>
    </w:p>
    <w:p w14:paraId="7A11CD3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But render ἐφʼ ᾧ by quoniam, "because," or "for that," as our English translation doth, the argument is no less evident for original sin than if they were rendered by "in whom."</w:t>
      </w:r>
    </w:p>
    <w:p w14:paraId="6884361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但若将 ἐφʼ ᾧ 翻译为quoniam，“因为”或“因着那”，如我们的英文译本所做的，那么原罪的论点，并不比将其翻译为“在祂里面”时更不明显。</w:t>
      </w:r>
    </w:p>
    <w:p w14:paraId="34CBFCBF">
      <w:pPr>
        <w:pStyle w:val="4"/>
        <w:spacing w:before="85" w:line="252" w:lineRule="auto"/>
        <w:ind w:left="3" w:firstLine="3"/>
        <w:jc w:val="both"/>
        <w:rPr>
          <w:rFonts w:hint="eastAsia" w:ascii="华文楷体" w:hAnsi="华文楷体" w:eastAsia="华文楷体" w:cs="华文楷体"/>
          <w:spacing w:val="3"/>
          <w:sz w:val="30"/>
          <w:szCs w:val="30"/>
        </w:rPr>
      </w:pPr>
    </w:p>
    <w:p w14:paraId="37BE77F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beginning of the verse the apostle tells us that death entered the world by the sin of one man,—that one man of whom he is speaking, namely, Adam,—and passed upon all men: of which dispensation, that death passed on all men, he gives you the reason in these words, "For that all have sinned;" that is, in that sin of that one man whereby death entered on the world and passed on them all.</w:t>
      </w:r>
    </w:p>
    <w:p w14:paraId="18D23BA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一节的开头，使徒告诉我们，死是因一人的罪进入了世界——他所说的那一个人，即亚当——并临到众人：关于这一安排，即死临到众人，他用这些话给你理由，“因为众人都犯了罪；”也就是说，在那一人的罪中，死藉此进入了世界并临到他们所有人。</w:t>
      </w:r>
    </w:p>
    <w:p w14:paraId="0C887909">
      <w:pPr>
        <w:pStyle w:val="4"/>
        <w:spacing w:before="85" w:line="252" w:lineRule="auto"/>
        <w:ind w:left="3" w:firstLine="3"/>
        <w:jc w:val="both"/>
        <w:rPr>
          <w:rFonts w:hint="eastAsia" w:ascii="华文楷体" w:hAnsi="华文楷体" w:eastAsia="华文楷体" w:cs="华文楷体"/>
          <w:spacing w:val="3"/>
          <w:sz w:val="30"/>
          <w:szCs w:val="30"/>
        </w:rPr>
      </w:pPr>
    </w:p>
    <w:p w14:paraId="5BBD64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wonder how our catechists could once imagine that this exception against the translation of those words should enervate the argument from the text for the proof of all men's guilt of the first sin, seeing the conviction, of it is no less evident from the words if rendered according to their desire.</w:t>
      </w:r>
    </w:p>
    <w:p w14:paraId="491B56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奇怪我们的《要理问答》作者们怎么会一度想象，对那些词语翻译的这种异议，竟能削弱从那段经文中为证明所有人都犯了第一罪的论点，因为，如果按照他们的愿望来翻译，对它的确信，从那些词语中也同样明显。</w:t>
      </w:r>
    </w:p>
    <w:p w14:paraId="4F7AE512">
      <w:pPr>
        <w:pStyle w:val="4"/>
        <w:spacing w:before="85" w:line="252" w:lineRule="auto"/>
        <w:ind w:left="3" w:firstLine="3"/>
        <w:jc w:val="both"/>
        <w:rPr>
          <w:rFonts w:hint="eastAsia" w:ascii="华文楷体" w:hAnsi="华文楷体" w:eastAsia="华文楷体" w:cs="华文楷体"/>
          <w:spacing w:val="3"/>
          <w:sz w:val="30"/>
          <w:szCs w:val="30"/>
        </w:rPr>
      </w:pPr>
    </w:p>
    <w:p w14:paraId="7EB0FE0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sum of what they have to offer for the acquitment of themselves from the guilt and stain of originalsin, and for answer to the three testimonies on its behalf which themselves chose to call forth; upon the strength whereof they so confidently reject it at the entrance of their discourse, and in the following question triumph upon it, as a thing utterly discarded from the thoughts of their catechumens.</w:t>
      </w:r>
    </w:p>
    <w:p w14:paraId="49F2AB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他们为使自己免于原罪的罪咎和污点，以及为回答他们自己选择提出的、为其辩护的三个见证所能提供的总和；凭此力量，他们在他们论述的开头如此自信地拒绝它，并在接下来的问题中，将其作为一件已从他们教理问答学生的思想中完全抛弃的事而得意洋洋。</w:t>
      </w:r>
    </w:p>
    <w:p w14:paraId="547665EA">
      <w:pPr>
        <w:pStyle w:val="4"/>
        <w:spacing w:before="85" w:line="252" w:lineRule="auto"/>
        <w:ind w:left="3" w:firstLine="3"/>
        <w:jc w:val="both"/>
        <w:rPr>
          <w:rFonts w:hint="eastAsia" w:ascii="华文楷体" w:hAnsi="华文楷体" w:eastAsia="华文楷体" w:cs="华文楷体"/>
          <w:spacing w:val="3"/>
          <w:sz w:val="30"/>
          <w:szCs w:val="30"/>
        </w:rPr>
      </w:pPr>
    </w:p>
    <w:p w14:paraId="22512A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reason or ground they have for their confidence the reader will judge.</w:t>
      </w:r>
    </w:p>
    <w:p w14:paraId="67A8E6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他们自信的理由或根据是什么，读者将自行判断。</w:t>
      </w:r>
    </w:p>
    <w:p w14:paraId="6600EA1E">
      <w:pPr>
        <w:pStyle w:val="4"/>
        <w:spacing w:before="85" w:line="252" w:lineRule="auto"/>
        <w:ind w:left="3" w:firstLine="3"/>
        <w:jc w:val="both"/>
        <w:rPr>
          <w:rFonts w:hint="eastAsia" w:ascii="华文楷体" w:hAnsi="华文楷体" w:eastAsia="华文楷体" w:cs="华文楷体"/>
          <w:spacing w:val="3"/>
          <w:sz w:val="30"/>
          <w:szCs w:val="30"/>
        </w:rPr>
      </w:pPr>
    </w:p>
    <w:p w14:paraId="36A228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meantime, it is sufficiently known that they have touched very little of the strength of our cause, nor once mentioned the testimonies and arguments on whose evidence and strength in this business we rely.</w:t>
      </w:r>
    </w:p>
    <w:p w14:paraId="25489EC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同时，众所周知，他们几乎没有触及我们事业的力量，也从未提及我们在本业务中所依赖的、其证据和力量的见证和论点。</w:t>
      </w:r>
    </w:p>
    <w:p w14:paraId="2FC63BF7">
      <w:pPr>
        <w:pStyle w:val="4"/>
        <w:spacing w:before="85" w:line="252" w:lineRule="auto"/>
        <w:ind w:left="3" w:firstLine="3"/>
        <w:jc w:val="both"/>
        <w:rPr>
          <w:rFonts w:hint="eastAsia" w:ascii="华文楷体" w:hAnsi="华文楷体" w:eastAsia="华文楷体" w:cs="华文楷体"/>
          <w:spacing w:val="3"/>
          <w:sz w:val="30"/>
          <w:szCs w:val="30"/>
        </w:rPr>
      </w:pPr>
    </w:p>
    <w:p w14:paraId="743D0B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for themselves who write and teach these things, I should much admire their happiness, did I not so much as Ido pity them in their pride and distemper, keeping them from an acquaintance with their own miserable condition.</w:t>
      </w:r>
    </w:p>
    <w:p w14:paraId="78AD253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而对于那些写并教这些事的人，如果我不同情他们因骄傲和失调而无法认识自己悲惨状况，我将大大钦佩他们的幸福。</w:t>
      </w:r>
    </w:p>
    <w:p w14:paraId="5616E52D">
      <w:pPr>
        <w:pStyle w:val="4"/>
        <w:spacing w:before="85" w:line="252" w:lineRule="auto"/>
        <w:ind w:left="3" w:firstLine="3"/>
        <w:jc w:val="both"/>
        <w:rPr>
          <w:rFonts w:hint="eastAsia" w:ascii="华文楷体" w:hAnsi="华文楷体" w:eastAsia="华文楷体" w:cs="华文楷体"/>
          <w:spacing w:val="3"/>
          <w:sz w:val="30"/>
          <w:szCs w:val="30"/>
        </w:rPr>
      </w:pPr>
    </w:p>
    <w:p w14:paraId="2210B350">
      <w:pPr>
        <w:pStyle w:val="3"/>
        <w:bidi w:val="0"/>
        <w:rPr>
          <w:rFonts w:hint="eastAsia"/>
        </w:rPr>
      </w:pPr>
      <w:r>
        <w:rPr>
          <w:rFonts w:hint="eastAsia"/>
        </w:rPr>
        <w:t>CHAPTER VII</w:t>
      </w:r>
    </w:p>
    <w:p w14:paraId="5393EF27">
      <w:pPr>
        <w:pStyle w:val="3"/>
        <w:bidi w:val="0"/>
        <w:rPr>
          <w:rFonts w:hint="eastAsia"/>
        </w:rPr>
      </w:pPr>
      <w:r>
        <w:rPr>
          <w:rFonts w:hint="eastAsia"/>
        </w:rPr>
        <w:t>第七章</w:t>
      </w:r>
    </w:p>
    <w:p w14:paraId="76F78EC1">
      <w:pPr>
        <w:pStyle w:val="4"/>
        <w:spacing w:before="85" w:line="252" w:lineRule="auto"/>
        <w:ind w:left="3" w:firstLine="3"/>
        <w:jc w:val="both"/>
        <w:rPr>
          <w:rFonts w:hint="eastAsia" w:ascii="华文楷体" w:hAnsi="华文楷体" w:eastAsia="华文楷体" w:cs="华文楷体"/>
          <w:spacing w:val="3"/>
          <w:sz w:val="30"/>
          <w:szCs w:val="30"/>
        </w:rPr>
      </w:pPr>
    </w:p>
    <w:p w14:paraId="323BCF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the person of Jesus Christ, and on what account he is the Son of God.</w:t>
      </w:r>
    </w:p>
    <w:p w14:paraId="384C07B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论耶稣基督的位格，以及祂为何是上帝的儿子。</w:t>
      </w:r>
    </w:p>
    <w:p w14:paraId="2A8539D4">
      <w:pPr>
        <w:pStyle w:val="4"/>
        <w:spacing w:before="85" w:line="252" w:lineRule="auto"/>
        <w:ind w:left="3" w:firstLine="3"/>
        <w:jc w:val="both"/>
        <w:rPr>
          <w:rFonts w:hint="eastAsia" w:ascii="华文楷体" w:hAnsi="华文楷体" w:eastAsia="华文楷体" w:cs="华文楷体"/>
          <w:spacing w:val="3"/>
          <w:sz w:val="30"/>
          <w:szCs w:val="30"/>
        </w:rPr>
      </w:pPr>
    </w:p>
    <w:p w14:paraId="2909B2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MR BIDDLE'S FOURTH CHAPTER.</w:t>
      </w:r>
    </w:p>
    <w:p w14:paraId="72C2B4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BIDDLE）的第四章。</w:t>
      </w:r>
    </w:p>
    <w:p w14:paraId="45D8F4E4">
      <w:pPr>
        <w:pStyle w:val="4"/>
        <w:spacing w:before="85" w:line="252" w:lineRule="auto"/>
        <w:ind w:left="3" w:firstLine="3"/>
        <w:jc w:val="both"/>
        <w:rPr>
          <w:rFonts w:hint="eastAsia" w:ascii="华文楷体" w:hAnsi="华文楷体" w:eastAsia="华文楷体" w:cs="华文楷体"/>
          <w:spacing w:val="3"/>
          <w:sz w:val="30"/>
          <w:szCs w:val="30"/>
        </w:rPr>
      </w:pPr>
    </w:p>
    <w:p w14:paraId="2A226B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Ques. How many Lords of Christians are there, by way of distinction from that one God?</w:t>
      </w:r>
    </w:p>
    <w:p w14:paraId="3AFE09A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问：基督徒的“主”有多少，与那独一的上帝有何区别？</w:t>
      </w:r>
    </w:p>
    <w:p w14:paraId="3BF01BBF">
      <w:pPr>
        <w:pStyle w:val="4"/>
        <w:spacing w:before="85" w:line="252" w:lineRule="auto"/>
        <w:ind w:left="3" w:firstLine="3"/>
        <w:jc w:val="both"/>
        <w:rPr>
          <w:rFonts w:hint="eastAsia" w:ascii="华文楷体" w:hAnsi="华文楷体" w:eastAsia="华文楷体" w:cs="华文楷体"/>
          <w:spacing w:val="3"/>
          <w:sz w:val="30"/>
          <w:szCs w:val="30"/>
        </w:rPr>
      </w:pPr>
    </w:p>
    <w:p w14:paraId="48014A6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 Eph. 4:5.</w:t>
      </w:r>
    </w:p>
    <w:p w14:paraId="5B77ACB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答：以弗所书 4:5。</w:t>
      </w:r>
    </w:p>
    <w:p w14:paraId="5E11CD1C">
      <w:pPr>
        <w:pStyle w:val="4"/>
        <w:spacing w:before="85" w:line="252" w:lineRule="auto"/>
        <w:ind w:left="3" w:firstLine="3"/>
        <w:jc w:val="both"/>
        <w:rPr>
          <w:rFonts w:hint="eastAsia" w:ascii="华文楷体" w:hAnsi="华文楷体" w:eastAsia="华文楷体" w:cs="华文楷体"/>
          <w:spacing w:val="3"/>
          <w:sz w:val="30"/>
          <w:szCs w:val="30"/>
        </w:rPr>
      </w:pPr>
    </w:p>
    <w:p w14:paraId="189C58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Who is that one Lord?</w:t>
      </w:r>
    </w:p>
    <w:p w14:paraId="59BC6C5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问：那一位主是谁？</w:t>
      </w:r>
    </w:p>
    <w:p w14:paraId="2D8068F9">
      <w:pPr>
        <w:pStyle w:val="4"/>
        <w:spacing w:before="85" w:line="252" w:lineRule="auto"/>
        <w:ind w:left="3" w:firstLine="3"/>
        <w:jc w:val="both"/>
        <w:rPr>
          <w:rFonts w:hint="eastAsia" w:ascii="华文楷体" w:hAnsi="华文楷体" w:eastAsia="华文楷体" w:cs="华文楷体"/>
          <w:spacing w:val="3"/>
          <w:sz w:val="30"/>
          <w:szCs w:val="30"/>
        </w:rPr>
      </w:pPr>
    </w:p>
    <w:p w14:paraId="78B9C8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1 Cor. 8:6.</w:t>
      </w:r>
    </w:p>
    <w:p w14:paraId="429BE52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答：哥林多前书 8:6。</w:t>
      </w:r>
    </w:p>
    <w:p w14:paraId="7A9318C9">
      <w:pPr>
        <w:pStyle w:val="4"/>
        <w:spacing w:before="85" w:line="252" w:lineRule="auto"/>
        <w:ind w:left="3" w:firstLine="3"/>
        <w:jc w:val="both"/>
        <w:rPr>
          <w:rFonts w:hint="eastAsia" w:ascii="华文楷体" w:hAnsi="华文楷体" w:eastAsia="华文楷体" w:cs="华文楷体"/>
          <w:spacing w:val="3"/>
          <w:sz w:val="30"/>
          <w:szCs w:val="30"/>
        </w:rPr>
      </w:pPr>
    </w:p>
    <w:p w14:paraId="01E42D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How was Jesus Christ born?</w:t>
      </w:r>
    </w:p>
    <w:p w14:paraId="525F95F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问：耶稣基督是如何出生的？</w:t>
      </w:r>
    </w:p>
    <w:p w14:paraId="046125C4">
      <w:pPr>
        <w:pStyle w:val="4"/>
        <w:spacing w:before="85" w:line="252" w:lineRule="auto"/>
        <w:ind w:left="3" w:firstLine="3"/>
        <w:jc w:val="both"/>
        <w:rPr>
          <w:rFonts w:hint="eastAsia" w:ascii="华文楷体" w:hAnsi="华文楷体" w:eastAsia="华文楷体" w:cs="华文楷体"/>
          <w:spacing w:val="3"/>
          <w:sz w:val="30"/>
          <w:szCs w:val="30"/>
        </w:rPr>
      </w:pPr>
    </w:p>
    <w:p w14:paraId="38B5AD2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Matt. 1:18; Luke 1:30–35.</w:t>
      </w:r>
    </w:p>
    <w:p w14:paraId="41ABFDD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答：马太福音 1:18; 路加福音 1:30–35。</w:t>
      </w:r>
    </w:p>
    <w:p w14:paraId="00D13D39">
      <w:pPr>
        <w:pStyle w:val="4"/>
        <w:spacing w:before="85" w:line="252" w:lineRule="auto"/>
        <w:ind w:left="3" w:firstLine="3"/>
        <w:jc w:val="both"/>
        <w:rPr>
          <w:rFonts w:hint="eastAsia" w:ascii="华文楷体" w:hAnsi="华文楷体" w:eastAsia="华文楷体" w:cs="华文楷体"/>
          <w:spacing w:val="3"/>
          <w:sz w:val="30"/>
          <w:szCs w:val="30"/>
        </w:rPr>
      </w:pPr>
    </w:p>
    <w:p w14:paraId="1AEA361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How came Jesus Christ to be Lord, according to the opinion of the apostle Paul?</w:t>
      </w:r>
    </w:p>
    <w:p w14:paraId="64647D3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问：根据使徒保罗的看法，耶稣基督是如何成为主的？</w:t>
      </w:r>
    </w:p>
    <w:p w14:paraId="6EBA0892">
      <w:pPr>
        <w:pStyle w:val="4"/>
        <w:spacing w:before="85" w:line="252" w:lineRule="auto"/>
        <w:ind w:left="3" w:firstLine="3"/>
        <w:jc w:val="both"/>
        <w:rPr>
          <w:rFonts w:hint="eastAsia" w:ascii="华文楷体" w:hAnsi="华文楷体" w:eastAsia="华文楷体" w:cs="华文楷体"/>
          <w:spacing w:val="3"/>
          <w:sz w:val="30"/>
          <w:szCs w:val="30"/>
        </w:rPr>
      </w:pPr>
    </w:p>
    <w:p w14:paraId="7720003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Rom. 14:9.</w:t>
      </w:r>
    </w:p>
    <w:p w14:paraId="64F8902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答：罗马书 14:9。</w:t>
      </w:r>
    </w:p>
    <w:p w14:paraId="5BCEE7C3">
      <w:pPr>
        <w:pStyle w:val="4"/>
        <w:spacing w:before="85" w:line="252" w:lineRule="auto"/>
        <w:ind w:left="3" w:firstLine="3"/>
        <w:jc w:val="both"/>
        <w:rPr>
          <w:rFonts w:hint="eastAsia" w:ascii="华文楷体" w:hAnsi="华文楷体" w:eastAsia="华文楷体" w:cs="华文楷体"/>
          <w:spacing w:val="3"/>
          <w:sz w:val="30"/>
          <w:szCs w:val="30"/>
        </w:rPr>
      </w:pPr>
    </w:p>
    <w:p w14:paraId="4A07F5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saith the apostle Peter also concerning the time and manner of his being made Lord?</w:t>
      </w:r>
    </w:p>
    <w:p w14:paraId="4A6B131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问：使徒彼得又如何论及祂被立为主的时间和方式？</w:t>
      </w:r>
    </w:p>
    <w:p w14:paraId="173DAB71">
      <w:pPr>
        <w:pStyle w:val="4"/>
        <w:spacing w:before="85" w:line="252" w:lineRule="auto"/>
        <w:ind w:left="3" w:firstLine="3"/>
        <w:jc w:val="both"/>
        <w:rPr>
          <w:rFonts w:hint="eastAsia" w:ascii="华文楷体" w:hAnsi="华文楷体" w:eastAsia="华文楷体" w:cs="华文楷体"/>
          <w:spacing w:val="3"/>
          <w:sz w:val="30"/>
          <w:szCs w:val="30"/>
        </w:rPr>
      </w:pPr>
    </w:p>
    <w:p w14:paraId="7F13F09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Acts 2:32, 33, 36.</w:t>
      </w:r>
    </w:p>
    <w:p w14:paraId="32D99E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答：使徒行传 2:32, 33, 36。</w:t>
      </w:r>
    </w:p>
    <w:p w14:paraId="51B3E7E8">
      <w:pPr>
        <w:pStyle w:val="4"/>
        <w:spacing w:before="85" w:line="252" w:lineRule="auto"/>
        <w:ind w:left="3" w:firstLine="3"/>
        <w:jc w:val="both"/>
        <w:rPr>
          <w:rFonts w:hint="eastAsia" w:ascii="华文楷体" w:hAnsi="华文楷体" w:eastAsia="华文楷体" w:cs="华文楷体"/>
          <w:spacing w:val="3"/>
          <w:sz w:val="30"/>
          <w:szCs w:val="30"/>
        </w:rPr>
      </w:pPr>
    </w:p>
    <w:p w14:paraId="061196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Did not Jesus Christ approve himself to be God by his miracles; and did he not those miracles by a divine nature of his own, and because he was God himself?</w:t>
      </w:r>
    </w:p>
    <w:p w14:paraId="31A474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问：耶稣基督岂不是藉着祂的神迹证明祂自己是上帝吗；祂岂不是藉着祂自己神圣的本性，并因为祂自己是上帝而行那些神迹吗？</w:t>
      </w:r>
    </w:p>
    <w:p w14:paraId="2D25CC91">
      <w:pPr>
        <w:pStyle w:val="4"/>
        <w:spacing w:before="85" w:line="252" w:lineRule="auto"/>
        <w:ind w:left="3" w:firstLine="3"/>
        <w:jc w:val="both"/>
        <w:rPr>
          <w:rFonts w:hint="eastAsia" w:ascii="华文楷体" w:hAnsi="华文楷体" w:eastAsia="华文楷体" w:cs="华文楷体"/>
          <w:spacing w:val="3"/>
          <w:sz w:val="30"/>
          <w:szCs w:val="30"/>
        </w:rPr>
      </w:pPr>
    </w:p>
    <w:p w14:paraId="482BAE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is the determination of the apostle Peter in this behalf?</w:t>
      </w:r>
    </w:p>
    <w:p w14:paraId="5A65284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使徒彼得在这方面的判断是什么？</w:t>
      </w:r>
    </w:p>
    <w:p w14:paraId="14938E76">
      <w:pPr>
        <w:pStyle w:val="4"/>
        <w:spacing w:before="85" w:line="252" w:lineRule="auto"/>
        <w:ind w:left="3" w:firstLine="3"/>
        <w:jc w:val="both"/>
        <w:rPr>
          <w:rFonts w:hint="eastAsia" w:ascii="华文楷体" w:hAnsi="华文楷体" w:eastAsia="华文楷体" w:cs="华文楷体"/>
          <w:spacing w:val="3"/>
          <w:sz w:val="30"/>
          <w:szCs w:val="30"/>
        </w:rPr>
      </w:pPr>
    </w:p>
    <w:p w14:paraId="371830F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Acts 2:22, 10:38.</w:t>
      </w:r>
    </w:p>
    <w:p w14:paraId="0CECE29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答：使徒行传 2:22, 10:38。</w:t>
      </w:r>
    </w:p>
    <w:p w14:paraId="76239C77">
      <w:pPr>
        <w:pStyle w:val="4"/>
        <w:spacing w:before="85" w:line="252" w:lineRule="auto"/>
        <w:ind w:left="3" w:firstLine="3"/>
        <w:jc w:val="both"/>
        <w:rPr>
          <w:rFonts w:hint="eastAsia" w:ascii="华文楷体" w:hAnsi="华文楷体" w:eastAsia="华文楷体" w:cs="华文楷体"/>
          <w:spacing w:val="3"/>
          <w:sz w:val="30"/>
          <w:szCs w:val="30"/>
        </w:rPr>
      </w:pPr>
    </w:p>
    <w:p w14:paraId="3ED260E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Could not Christ do all things of himself; and was it not an eternal Son of God that took flesh upon him, and to whom the human nature of Christ was personally united, that wrought all his works?</w:t>
      </w:r>
    </w:p>
    <w:p w14:paraId="61B242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问：基督岂不能凭自己做万事吗；岂不是一位永恒的上帝的儿子取了肉身，并基督的人性与祂有位格的联合，才行了祂所有的工作吗？</w:t>
      </w:r>
    </w:p>
    <w:p w14:paraId="594DFCFA">
      <w:pPr>
        <w:pStyle w:val="4"/>
        <w:spacing w:before="85" w:line="252" w:lineRule="auto"/>
        <w:ind w:left="3" w:firstLine="3"/>
        <w:jc w:val="both"/>
        <w:rPr>
          <w:rFonts w:hint="eastAsia" w:ascii="华文楷体" w:hAnsi="华文楷体" w:eastAsia="华文楷体" w:cs="华文楷体"/>
          <w:spacing w:val="3"/>
          <w:sz w:val="30"/>
          <w:szCs w:val="30"/>
        </w:rPr>
      </w:pPr>
    </w:p>
    <w:p w14:paraId="11EF78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Answer me to these things in the words of the Son himself.</w:t>
      </w:r>
    </w:p>
    <w:p w14:paraId="6F3E7B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用子自己的话回答我这些事。</w:t>
      </w:r>
    </w:p>
    <w:p w14:paraId="14E47E6D">
      <w:pPr>
        <w:pStyle w:val="4"/>
        <w:spacing w:before="85" w:line="252" w:lineRule="auto"/>
        <w:ind w:left="3" w:firstLine="3"/>
        <w:jc w:val="both"/>
        <w:rPr>
          <w:rFonts w:hint="eastAsia" w:ascii="华文楷体" w:hAnsi="华文楷体" w:eastAsia="华文楷体" w:cs="华文楷体"/>
          <w:spacing w:val="3"/>
          <w:sz w:val="30"/>
          <w:szCs w:val="30"/>
        </w:rPr>
      </w:pPr>
    </w:p>
    <w:p w14:paraId="65A0D0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5:19, 20, 30, 14:10.</w:t>
      </w:r>
    </w:p>
    <w:p w14:paraId="00EAB6D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5:19, 20, 30, 14:10。</w:t>
      </w:r>
    </w:p>
    <w:p w14:paraId="25D4E8D3">
      <w:pPr>
        <w:pStyle w:val="4"/>
        <w:spacing w:before="85" w:line="252" w:lineRule="auto"/>
        <w:ind w:left="3" w:firstLine="3"/>
        <w:jc w:val="both"/>
        <w:rPr>
          <w:rFonts w:hint="eastAsia" w:ascii="华文楷体" w:hAnsi="华文楷体" w:eastAsia="华文楷体" w:cs="华文楷体"/>
          <w:spacing w:val="3"/>
          <w:sz w:val="30"/>
          <w:szCs w:val="30"/>
        </w:rPr>
      </w:pPr>
    </w:p>
    <w:p w14:paraId="036B23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reason doth the Son render why the Father did not forsake him and cast him out of favour?</w:t>
      </w:r>
    </w:p>
    <w:p w14:paraId="2D732D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问：子为何说父不撇弃祂，也不使祂失宠？</w:t>
      </w:r>
    </w:p>
    <w:p w14:paraId="526D4DFB">
      <w:pPr>
        <w:pStyle w:val="4"/>
        <w:spacing w:before="85" w:line="252" w:lineRule="auto"/>
        <w:ind w:left="3" w:firstLine="3"/>
        <w:jc w:val="both"/>
        <w:rPr>
          <w:rFonts w:hint="eastAsia" w:ascii="华文楷体" w:hAnsi="华文楷体" w:eastAsia="华文楷体" w:cs="华文楷体"/>
          <w:spacing w:val="3"/>
          <w:sz w:val="30"/>
          <w:szCs w:val="30"/>
        </w:rPr>
      </w:pPr>
    </w:p>
    <w:p w14:paraId="0643EC7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Was it because he was of the same essence with him, so that it was impossible for the Father to forsake him or cease to love him?</w:t>
      </w:r>
    </w:p>
    <w:p w14:paraId="2CE8BCA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是因为祂与祂同质，以至于父不可能撇弃祂或停止爱祂吗？</w:t>
      </w:r>
    </w:p>
    <w:p w14:paraId="493E9C59">
      <w:pPr>
        <w:pStyle w:val="4"/>
        <w:spacing w:before="85" w:line="252" w:lineRule="auto"/>
        <w:ind w:left="3" w:firstLine="3"/>
        <w:jc w:val="both"/>
        <w:rPr>
          <w:rFonts w:hint="eastAsia" w:ascii="华文楷体" w:hAnsi="华文楷体" w:eastAsia="华文楷体" w:cs="华文楷体"/>
          <w:spacing w:val="3"/>
          <w:sz w:val="30"/>
          <w:szCs w:val="30"/>
        </w:rPr>
      </w:pPr>
    </w:p>
    <w:p w14:paraId="564847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8:28, 29, 15:9, 10.</w:t>
      </w:r>
    </w:p>
    <w:p w14:paraId="1596A4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8:28, 29, 15:9, 10。</w:t>
      </w:r>
    </w:p>
    <w:p w14:paraId="03DF095A">
      <w:pPr>
        <w:pStyle w:val="4"/>
        <w:spacing w:before="85" w:line="252" w:lineRule="auto"/>
        <w:ind w:left="3" w:firstLine="3"/>
        <w:jc w:val="both"/>
        <w:rPr>
          <w:rFonts w:hint="eastAsia" w:ascii="华文楷体" w:hAnsi="华文楷体" w:eastAsia="华文楷体" w:cs="华文楷体"/>
          <w:spacing w:val="3"/>
          <w:sz w:val="30"/>
          <w:szCs w:val="30"/>
        </w:rPr>
      </w:pPr>
    </w:p>
    <w:p w14:paraId="1DF55D7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Doth the Scripture account Christ to be the Son of God because he was eternally begotten out of the divine essence, or for other reasons agreeing to him only as a man?</w:t>
      </w:r>
    </w:p>
    <w:p w14:paraId="5D1753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问：圣经认为基督是上帝的儿子，是因为祂是从神圣的本质中永恒地被生的，还是因为其他只适用于祂作为人的理由？</w:t>
      </w:r>
    </w:p>
    <w:p w14:paraId="7B7EC13C">
      <w:pPr>
        <w:pStyle w:val="4"/>
        <w:spacing w:before="85" w:line="252" w:lineRule="auto"/>
        <w:ind w:left="3" w:firstLine="3"/>
        <w:jc w:val="both"/>
        <w:rPr>
          <w:rFonts w:hint="eastAsia" w:ascii="华文楷体" w:hAnsi="华文楷体" w:eastAsia="华文楷体" w:cs="华文楷体"/>
          <w:spacing w:val="3"/>
          <w:sz w:val="30"/>
          <w:szCs w:val="30"/>
        </w:rPr>
      </w:pPr>
    </w:p>
    <w:p w14:paraId="0532284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Rehearse the passages to this purpose.</w:t>
      </w:r>
    </w:p>
    <w:p w14:paraId="75C8BBA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请复述为此目的的段落。</w:t>
      </w:r>
    </w:p>
    <w:p w14:paraId="7E54DF4B">
      <w:pPr>
        <w:pStyle w:val="4"/>
        <w:spacing w:before="85" w:line="252" w:lineRule="auto"/>
        <w:ind w:left="3" w:firstLine="3"/>
        <w:jc w:val="both"/>
        <w:rPr>
          <w:rFonts w:hint="eastAsia" w:ascii="华文楷体" w:hAnsi="华文楷体" w:eastAsia="华文楷体" w:cs="华文楷体"/>
          <w:spacing w:val="3"/>
          <w:sz w:val="30"/>
          <w:szCs w:val="30"/>
        </w:rPr>
      </w:pPr>
    </w:p>
    <w:p w14:paraId="0391ED4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Luke 1:30, 32, 34, 35; John. 10:36; Acts 13:32, 33; Rev. 1:5; Col. 1:18; Heb. 1:4, 5, 5:5; Rom. 8:29.</w:t>
      </w:r>
    </w:p>
    <w:p w14:paraId="7141E9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答：路加福音 1:30, 32, 34, 35; 约翰福音 10:36; 使徒行传 13:32, 33; 启示录 1:5; 歌罗西书 1:18; 希伯来书 1:4, 5, 5:5; 罗马书 8:29。</w:t>
      </w:r>
    </w:p>
    <w:p w14:paraId="77EAFD3F">
      <w:pPr>
        <w:pStyle w:val="4"/>
        <w:spacing w:before="85" w:line="252" w:lineRule="auto"/>
        <w:ind w:left="3" w:firstLine="3"/>
        <w:jc w:val="both"/>
        <w:rPr>
          <w:rFonts w:hint="eastAsia" w:ascii="华文楷体" w:hAnsi="华文楷体" w:eastAsia="华文楷体" w:cs="华文楷体"/>
          <w:spacing w:val="3"/>
          <w:sz w:val="30"/>
          <w:szCs w:val="30"/>
        </w:rPr>
      </w:pPr>
    </w:p>
    <w:p w14:paraId="44BBC6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saith the Son himself concerning the prerogative of God the Father above him?</w:t>
      </w:r>
    </w:p>
    <w:p w14:paraId="5E9817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问：子自己如何论及父上帝高于祂的特权？</w:t>
      </w:r>
    </w:p>
    <w:p w14:paraId="6AA87B10">
      <w:pPr>
        <w:pStyle w:val="4"/>
        <w:spacing w:before="85" w:line="252" w:lineRule="auto"/>
        <w:ind w:left="3" w:firstLine="3"/>
        <w:jc w:val="both"/>
        <w:rPr>
          <w:rFonts w:hint="eastAsia" w:ascii="华文楷体" w:hAnsi="华文楷体" w:eastAsia="华文楷体" w:cs="华文楷体"/>
          <w:spacing w:val="3"/>
          <w:sz w:val="30"/>
          <w:szCs w:val="30"/>
        </w:rPr>
      </w:pPr>
    </w:p>
    <w:p w14:paraId="676D54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14:28; Mark 13:32; Matt. 24:36.</w:t>
      </w:r>
    </w:p>
    <w:p w14:paraId="54C1ED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14:28; 马可福音 13:32; 马太福音 24:36。</w:t>
      </w:r>
    </w:p>
    <w:p w14:paraId="4DFF288D">
      <w:pPr>
        <w:pStyle w:val="4"/>
        <w:spacing w:before="85" w:line="252" w:lineRule="auto"/>
        <w:ind w:left="3" w:firstLine="3"/>
        <w:jc w:val="both"/>
        <w:rPr>
          <w:rFonts w:hint="eastAsia" w:ascii="华文楷体" w:hAnsi="华文楷体" w:eastAsia="华文楷体" w:cs="华文楷体"/>
          <w:spacing w:val="3"/>
          <w:sz w:val="30"/>
          <w:szCs w:val="30"/>
        </w:rPr>
      </w:pPr>
    </w:p>
    <w:p w14:paraId="4765E1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saith the apostle Paul?</w:t>
      </w:r>
    </w:p>
    <w:p w14:paraId="1D16793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问：使徒保罗怎么说？</w:t>
      </w:r>
    </w:p>
    <w:p w14:paraId="27244E26">
      <w:pPr>
        <w:pStyle w:val="4"/>
        <w:spacing w:before="85" w:line="252" w:lineRule="auto"/>
        <w:ind w:left="3" w:firstLine="3"/>
        <w:jc w:val="both"/>
        <w:rPr>
          <w:rFonts w:hint="eastAsia" w:ascii="华文楷体" w:hAnsi="华文楷体" w:eastAsia="华文楷体" w:cs="华文楷体"/>
          <w:spacing w:val="3"/>
          <w:sz w:val="30"/>
          <w:szCs w:val="30"/>
        </w:rPr>
      </w:pPr>
    </w:p>
    <w:p w14:paraId="6EEA95B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1 Cor. 15:24, 28, 11:3, 3:22, 23</w:t>
      </w:r>
    </w:p>
    <w:p w14:paraId="72C174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答：哥林多前书 15:24, 28, 11:3, 3:22, 23</w:t>
      </w:r>
    </w:p>
    <w:p w14:paraId="3A452102">
      <w:pPr>
        <w:pStyle w:val="4"/>
        <w:spacing w:before="85" w:line="252" w:lineRule="auto"/>
        <w:ind w:left="3" w:firstLine="3"/>
        <w:jc w:val="both"/>
        <w:rPr>
          <w:rFonts w:hint="eastAsia" w:ascii="华文楷体" w:hAnsi="华文楷体" w:eastAsia="华文楷体" w:cs="华文楷体"/>
          <w:spacing w:val="3"/>
          <w:sz w:val="30"/>
          <w:szCs w:val="30"/>
        </w:rPr>
      </w:pPr>
    </w:p>
    <w:p w14:paraId="5946B64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Howbeit, is not Christ dignified, as with the title of Lord, so also with that of God, in the Scripture?</w:t>
      </w:r>
    </w:p>
    <w:p w14:paraId="33C621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问：然而，基督在圣经中岂不是既被尊为“主”，也被尊为“上帝”吗？</w:t>
      </w:r>
    </w:p>
    <w:p w14:paraId="5D73DBB2">
      <w:pPr>
        <w:pStyle w:val="4"/>
        <w:spacing w:before="85" w:line="252" w:lineRule="auto"/>
        <w:ind w:left="3" w:firstLine="3"/>
        <w:jc w:val="both"/>
        <w:rPr>
          <w:rFonts w:hint="eastAsia" w:ascii="华文楷体" w:hAnsi="华文楷体" w:eastAsia="华文楷体" w:cs="华文楷体"/>
          <w:spacing w:val="3"/>
          <w:sz w:val="30"/>
          <w:szCs w:val="30"/>
        </w:rPr>
      </w:pPr>
    </w:p>
    <w:p w14:paraId="2F20BDB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20:28.</w:t>
      </w:r>
    </w:p>
    <w:p w14:paraId="436C77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20:28。</w:t>
      </w:r>
    </w:p>
    <w:p w14:paraId="203DABCA">
      <w:pPr>
        <w:pStyle w:val="4"/>
        <w:spacing w:before="85" w:line="252" w:lineRule="auto"/>
        <w:ind w:left="3" w:firstLine="3"/>
        <w:jc w:val="both"/>
        <w:rPr>
          <w:rFonts w:hint="eastAsia" w:ascii="华文楷体" w:hAnsi="华文楷体" w:eastAsia="华文楷体" w:cs="华文楷体"/>
          <w:spacing w:val="3"/>
          <w:sz w:val="30"/>
          <w:szCs w:val="30"/>
        </w:rPr>
      </w:pPr>
    </w:p>
    <w:p w14:paraId="61A7D5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Was he so the God of Thomas as that he himself in the meantime did not acknowledge another to be his God?</w:t>
      </w:r>
    </w:p>
    <w:p w14:paraId="117527C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问：祂是多马的上帝，以至于祂自己同时不承认另一位是祂的上帝吗？</w:t>
      </w:r>
    </w:p>
    <w:p w14:paraId="455B4FD8">
      <w:pPr>
        <w:pStyle w:val="4"/>
        <w:spacing w:before="85" w:line="252" w:lineRule="auto"/>
        <w:ind w:left="3" w:firstLine="3"/>
        <w:jc w:val="both"/>
        <w:rPr>
          <w:rFonts w:hint="eastAsia" w:ascii="华文楷体" w:hAnsi="华文楷体" w:eastAsia="华文楷体" w:cs="华文楷体"/>
          <w:spacing w:val="3"/>
          <w:sz w:val="30"/>
          <w:szCs w:val="30"/>
        </w:rPr>
      </w:pPr>
    </w:p>
    <w:p w14:paraId="250127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20:17; Rev. 3:12.</w:t>
      </w:r>
    </w:p>
    <w:p w14:paraId="7F7FB0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20:17; 启示录 3:12。</w:t>
      </w:r>
    </w:p>
    <w:p w14:paraId="1E2EAA4D">
      <w:pPr>
        <w:pStyle w:val="4"/>
        <w:spacing w:before="85" w:line="252" w:lineRule="auto"/>
        <w:ind w:left="3" w:firstLine="3"/>
        <w:jc w:val="both"/>
        <w:rPr>
          <w:rFonts w:hint="eastAsia" w:ascii="华文楷体" w:hAnsi="华文楷体" w:eastAsia="华文楷体" w:cs="华文楷体"/>
          <w:spacing w:val="3"/>
          <w:sz w:val="30"/>
          <w:szCs w:val="30"/>
        </w:rPr>
      </w:pPr>
    </w:p>
    <w:p w14:paraId="6D74380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Have you any passage of the Scripture where Christ, at the same time that he hath the appellation of God given to him, is said to have a God?</w:t>
      </w:r>
    </w:p>
    <w:p w14:paraId="161B03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问：你是否有任何圣经段落，其中基督在被赋予上帝的称呼的同时，也被说成有一位上帝？</w:t>
      </w:r>
    </w:p>
    <w:p w14:paraId="0917FB34">
      <w:pPr>
        <w:pStyle w:val="4"/>
        <w:spacing w:before="85" w:line="252" w:lineRule="auto"/>
        <w:ind w:left="3" w:firstLine="3"/>
        <w:jc w:val="both"/>
        <w:rPr>
          <w:rFonts w:hint="eastAsia" w:ascii="华文楷体" w:hAnsi="华文楷体" w:eastAsia="华文楷体" w:cs="华文楷体"/>
          <w:spacing w:val="3"/>
          <w:sz w:val="30"/>
          <w:szCs w:val="30"/>
        </w:rPr>
      </w:pPr>
    </w:p>
    <w:p w14:paraId="6BAC72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Heb. 1:8, 9. EXAMINATION</w:t>
      </w:r>
    </w:p>
    <w:p w14:paraId="1977B3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答：希伯来书 1:8, 9。 审查</w:t>
      </w:r>
    </w:p>
    <w:p w14:paraId="163C9E5D">
      <w:pPr>
        <w:pStyle w:val="4"/>
        <w:spacing w:before="85" w:line="252" w:lineRule="auto"/>
        <w:ind w:left="3" w:firstLine="3"/>
        <w:jc w:val="both"/>
        <w:rPr>
          <w:rFonts w:hint="eastAsia" w:ascii="华文楷体" w:hAnsi="华文楷体" w:eastAsia="华文楷体" w:cs="华文楷体"/>
          <w:spacing w:val="3"/>
          <w:sz w:val="30"/>
          <w:szCs w:val="30"/>
        </w:rPr>
      </w:pPr>
    </w:p>
    <w:p w14:paraId="1A4C68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aim and design of our catechist in this chapter being to despoil our blessed Lord Jesus Christ of his eternal deity, and to substitute an imaginary Godhead, made and feigned in the vain hearts of himself and his masters, into the room thereof, I hope the discovery of the wickedness and vanity of his attempt will not be unacceptable to them who love him insincerity.</w:t>
      </w:r>
    </w:p>
    <w:p w14:paraId="64FF03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本章中我们《要理问答》作者的目的和意图，是剥夺我们蒙福的主耶稣基督祂永恒的神性，并用一个在他自己和他导师们虚妄心中所造和虚构的、想象中的神性来取而代之，我希望，揭露他企图的邪恶和虚妄，对那些真诚爱祂的人而言，并非不受欢迎。</w:t>
      </w:r>
    </w:p>
    <w:p w14:paraId="5F0F73F1">
      <w:pPr>
        <w:pStyle w:val="4"/>
        <w:spacing w:before="85" w:line="252" w:lineRule="auto"/>
        <w:ind w:left="3" w:firstLine="3"/>
        <w:jc w:val="both"/>
        <w:rPr>
          <w:rFonts w:hint="eastAsia" w:ascii="华文楷体" w:hAnsi="华文楷体" w:eastAsia="华文楷体" w:cs="华文楷体"/>
          <w:spacing w:val="3"/>
          <w:sz w:val="30"/>
          <w:szCs w:val="30"/>
        </w:rPr>
      </w:pPr>
    </w:p>
    <w:p w14:paraId="07EC27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must still desire the reader not to expect the handling of the doctrine of the deity of Christ at large, with the confirmation of it and vindication from the vain sophisms wherewith by others, as well as by Mr B., it hath been opposed.</w:t>
      </w:r>
    </w:p>
    <w:p w14:paraId="077EDD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我仍必须请读者不要期望对基督神性的教义作详尽的处理，连同其证实和为之辩护，使其免受他人以及毕德尔先生（Mr B.）所反对的虚妄诡辩。</w:t>
      </w:r>
    </w:p>
    <w:p w14:paraId="0DA97F13">
      <w:pPr>
        <w:pStyle w:val="4"/>
        <w:spacing w:before="85" w:line="252" w:lineRule="auto"/>
        <w:ind w:left="3" w:firstLine="3"/>
        <w:jc w:val="both"/>
        <w:rPr>
          <w:rFonts w:hint="eastAsia" w:ascii="华文楷体" w:hAnsi="华文楷体" w:eastAsia="华文楷体" w:cs="华文楷体"/>
          <w:spacing w:val="3"/>
          <w:sz w:val="30"/>
          <w:szCs w:val="30"/>
        </w:rPr>
      </w:pPr>
    </w:p>
    <w:p w14:paraId="17C10A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done abundantly by other hands.</w:t>
      </w:r>
    </w:p>
    <w:p w14:paraId="318677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这已由他人充分地完成了。</w:t>
      </w:r>
    </w:p>
    <w:p w14:paraId="43620607">
      <w:pPr>
        <w:pStyle w:val="4"/>
        <w:spacing w:before="85" w:line="252" w:lineRule="auto"/>
        <w:ind w:left="3" w:firstLine="3"/>
        <w:jc w:val="both"/>
        <w:rPr>
          <w:rFonts w:hint="eastAsia" w:ascii="华文楷体" w:hAnsi="华文楷体" w:eastAsia="华文楷体" w:cs="华文楷体"/>
          <w:spacing w:val="3"/>
          <w:sz w:val="30"/>
          <w:szCs w:val="30"/>
        </w:rPr>
      </w:pPr>
    </w:p>
    <w:p w14:paraId="0CA950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next chapter that also will have its proper place, in the vindication of many texts of Scripture from the exceptions of the Racovians.</w:t>
      </w:r>
    </w:p>
    <w:p w14:paraId="5588F96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在下一章中，那也将在为许多经文辩护，使其免受拉科维安派的异议时，有其恰当的位置。</w:t>
      </w:r>
    </w:p>
    <w:p w14:paraId="398E9E2A">
      <w:pPr>
        <w:pStyle w:val="4"/>
        <w:spacing w:before="85" w:line="252" w:lineRule="auto"/>
        <w:ind w:left="3" w:firstLine="3"/>
        <w:jc w:val="both"/>
        <w:rPr>
          <w:rFonts w:hint="eastAsia" w:ascii="华文楷体" w:hAnsi="华文楷体" w:eastAsia="华文楷体" w:cs="华文楷体"/>
          <w:spacing w:val="3"/>
          <w:sz w:val="30"/>
          <w:szCs w:val="30"/>
        </w:rPr>
      </w:pPr>
    </w:p>
    <w:p w14:paraId="26A3E99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removal of Mr B.'s sophistry, and the disentangling of weaker souls, who may in any thing be intricated by his queries, are my present intendment.</w:t>
      </w:r>
    </w:p>
    <w:p w14:paraId="64068A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除去毕德尔先生（Mr B.）的诡辩，并解开那些可能因他的问题而在任何事上被纠缠的软弱灵魂，是我目前的意图。</w:t>
      </w:r>
    </w:p>
    <w:p w14:paraId="4DEBCF86">
      <w:pPr>
        <w:pStyle w:val="4"/>
        <w:spacing w:before="85" w:line="252" w:lineRule="auto"/>
        <w:ind w:left="3" w:firstLine="3"/>
        <w:jc w:val="both"/>
        <w:rPr>
          <w:rFonts w:hint="eastAsia" w:ascii="华文楷体" w:hAnsi="华文楷体" w:eastAsia="华文楷体" w:cs="华文楷体"/>
          <w:spacing w:val="3"/>
          <w:sz w:val="30"/>
          <w:szCs w:val="30"/>
        </w:rPr>
      </w:pPr>
    </w:p>
    <w:p w14:paraId="51F7431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make our way clear and plain, that every one that runs may read the vanity of Mr B.'s undertaking against the Lord Jesus, and his kicking against the pricks therein,I desire to premise these few observations: —</w:t>
      </w:r>
    </w:p>
    <w:p w14:paraId="293D75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为使我们的道路清楚明白，使凡奔跑的人都能读懂毕德尔先生（Mr B.）反对主耶稣的事业的虚妄，以及他在其中踢刺的徒劳，我希望先提出这几点观察：——</w:t>
      </w:r>
    </w:p>
    <w:p w14:paraId="7FABCEEF">
      <w:pPr>
        <w:pStyle w:val="4"/>
        <w:spacing w:before="85" w:line="252" w:lineRule="auto"/>
        <w:ind w:left="3" w:firstLine="3"/>
        <w:jc w:val="both"/>
        <w:rPr>
          <w:rFonts w:hint="eastAsia" w:ascii="华文楷体" w:hAnsi="华文楷体" w:eastAsia="华文楷体" w:cs="华文楷体"/>
          <w:spacing w:val="3"/>
          <w:sz w:val="30"/>
          <w:szCs w:val="30"/>
        </w:rPr>
      </w:pPr>
    </w:p>
    <w:p w14:paraId="188593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Distinction of persons (it being an infinite substance) doth no way prove difference of essence between the Father and the Son.</w:t>
      </w:r>
    </w:p>
    <w:p w14:paraId="13BBDC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位格的区别（因其是无限的实体）绝不证明父与子在本质上有差异。</w:t>
      </w:r>
    </w:p>
    <w:p w14:paraId="181F869E">
      <w:pPr>
        <w:pStyle w:val="4"/>
        <w:spacing w:before="85" w:line="252" w:lineRule="auto"/>
        <w:ind w:left="3" w:firstLine="3"/>
        <w:jc w:val="both"/>
        <w:rPr>
          <w:rFonts w:hint="eastAsia" w:ascii="华文楷体" w:hAnsi="华文楷体" w:eastAsia="华文楷体" w:cs="华文楷体"/>
          <w:spacing w:val="3"/>
          <w:sz w:val="30"/>
          <w:szCs w:val="30"/>
        </w:rPr>
      </w:pPr>
    </w:p>
    <w:p w14:paraId="43227D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Where Christ, as mediator, is said to be another from the Father or God, spoken personally of the Father, it argues not in the least that he is not partaker of the same nature with him.</w:t>
      </w:r>
    </w:p>
    <w:p w14:paraId="70E0747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当基督作为中保，被说成是与父或上帝（就父的位格而言）有别时，这丝毫未论证祂不与祂同有同一本性。</w:t>
      </w:r>
    </w:p>
    <w:p w14:paraId="1553A1A3">
      <w:pPr>
        <w:pStyle w:val="4"/>
        <w:spacing w:before="85" w:line="252" w:lineRule="auto"/>
        <w:ind w:left="3" w:firstLine="3"/>
        <w:jc w:val="both"/>
        <w:rPr>
          <w:rFonts w:hint="eastAsia" w:ascii="华文楷体" w:hAnsi="华文楷体" w:eastAsia="华文楷体" w:cs="华文楷体"/>
          <w:spacing w:val="3"/>
          <w:sz w:val="30"/>
          <w:szCs w:val="30"/>
        </w:rPr>
      </w:pPr>
    </w:p>
    <w:p w14:paraId="279A0BF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in one essence there can be but one person may be true where the substance is finite and limited, but hath no place in that which is infinite.</w:t>
      </w:r>
    </w:p>
    <w:p w14:paraId="097B91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在一个本质中只能有一个位格，这在实体是有限和受限制之处或许是真的，但在那无限者中则不然。</w:t>
      </w:r>
    </w:p>
    <w:p w14:paraId="343030FC">
      <w:pPr>
        <w:pStyle w:val="4"/>
        <w:spacing w:before="85" w:line="252" w:lineRule="auto"/>
        <w:ind w:left="3" w:firstLine="3"/>
        <w:jc w:val="both"/>
        <w:rPr>
          <w:rFonts w:hint="eastAsia" w:ascii="华文楷体" w:hAnsi="华文楷体" w:eastAsia="华文楷体" w:cs="华文楷体"/>
          <w:spacing w:val="3"/>
          <w:sz w:val="30"/>
          <w:szCs w:val="30"/>
        </w:rPr>
      </w:pPr>
    </w:p>
    <w:p w14:paraId="0E18EF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Distinction and inequality in respect of office in Christ doth not in the least take away equality and sameness with the Father in respect of nature and essence.</w:t>
      </w:r>
    </w:p>
    <w:p w14:paraId="374EF9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基督在职分上的区别和不平等，丝毫未除去祂在性质和本质上与父的平等和相同。</w:t>
      </w:r>
    </w:p>
    <w:p w14:paraId="3A3A29FB">
      <w:pPr>
        <w:pStyle w:val="4"/>
        <w:spacing w:before="85" w:line="252" w:lineRule="auto"/>
        <w:ind w:left="3" w:firstLine="3"/>
        <w:jc w:val="both"/>
        <w:rPr>
          <w:rFonts w:hint="eastAsia" w:ascii="华文楷体" w:hAnsi="华文楷体" w:eastAsia="华文楷体" w:cs="华文楷体"/>
          <w:spacing w:val="3"/>
          <w:sz w:val="30"/>
          <w:szCs w:val="30"/>
        </w:rPr>
      </w:pPr>
    </w:p>
    <w:p w14:paraId="0E26DE8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son of the same nature with his father, and therein equal to him, may in office be his inferior, his subject.</w:t>
      </w:r>
    </w:p>
    <w:p w14:paraId="08502E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一个与他父亲同性质，并因此与他平等的儿子，在职分上可以是他的下属，他的臣民。</w:t>
      </w:r>
    </w:p>
    <w:p w14:paraId="336A5E55">
      <w:pPr>
        <w:pStyle w:val="4"/>
        <w:spacing w:before="85" w:line="252" w:lineRule="auto"/>
        <w:ind w:left="3" w:firstLine="3"/>
        <w:jc w:val="both"/>
        <w:rPr>
          <w:rFonts w:hint="eastAsia" w:ascii="华文楷体" w:hAnsi="华文楷体" w:eastAsia="华文楷体" w:cs="华文楷体"/>
          <w:spacing w:val="3"/>
          <w:sz w:val="30"/>
          <w:szCs w:val="30"/>
        </w:rPr>
      </w:pPr>
    </w:p>
    <w:p w14:paraId="7F2130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The advancement and exaltation of Christ as mediator to any dignity whatever, upon or in reference to the work of our redemption and salvation, is not at all inconsistent with that essential ἀξία, honour, dignity, and worth, which he hath in himself as "God blessed for ever."</w:t>
      </w:r>
    </w:p>
    <w:p w14:paraId="74732DC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基督作为中保，因我们救赎和拯救的工作，被提升和高举到任何尊贵，与祂作为“永远可称颂的上帝”在祂自己里面所具有的那本质的ἀξία（价值）、尊荣、尊贵和价值，毫无不符之处。</w:t>
      </w:r>
    </w:p>
    <w:p w14:paraId="3729F632">
      <w:pPr>
        <w:pStyle w:val="4"/>
        <w:spacing w:before="85" w:line="252" w:lineRule="auto"/>
        <w:ind w:left="3" w:firstLine="3"/>
        <w:jc w:val="both"/>
        <w:rPr>
          <w:rFonts w:hint="eastAsia" w:ascii="华文楷体" w:hAnsi="华文楷体" w:eastAsia="华文楷体" w:cs="华文楷体"/>
          <w:spacing w:val="3"/>
          <w:sz w:val="30"/>
          <w:szCs w:val="30"/>
        </w:rPr>
      </w:pPr>
    </w:p>
    <w:p w14:paraId="7BA8D1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Though he humbled himself and was exalted, yet in nature he was one and the same, he changed not.</w:t>
      </w:r>
    </w:p>
    <w:p w14:paraId="5765646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虽然祂自己卑微，又被高举，但在本性上祂是一样的，祂不改变。</w:t>
      </w:r>
    </w:p>
    <w:p w14:paraId="4F59AF88">
      <w:pPr>
        <w:pStyle w:val="4"/>
        <w:spacing w:before="85" w:line="252" w:lineRule="auto"/>
        <w:ind w:left="3" w:firstLine="3"/>
        <w:jc w:val="both"/>
        <w:rPr>
          <w:rFonts w:hint="eastAsia" w:ascii="华文楷体" w:hAnsi="华文楷体" w:eastAsia="华文楷体" w:cs="华文楷体"/>
          <w:spacing w:val="3"/>
          <w:sz w:val="30"/>
          <w:szCs w:val="30"/>
        </w:rPr>
      </w:pPr>
    </w:p>
    <w:p w14:paraId="0CEFA23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The Scripture's asserting the humanity of Christ with the concernments thereof, as his birth, life, and death, doth no more thereby deny his deity, than, by asserting his deity, with the essential properties thereof, eternity, omniscience, and the like, it denies his humanity.</w:t>
      </w:r>
    </w:p>
    <w:p w14:paraId="0845B9F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圣经断言基督的人性及其相关的事，如祂的出生、生命和死亡，这并不比断言祂的神性及其本质属性，如永恒、全知等，更能否定祂的神性，从而否定祂的人性。</w:t>
      </w:r>
    </w:p>
    <w:p w14:paraId="205DDC13">
      <w:pPr>
        <w:pStyle w:val="4"/>
        <w:spacing w:before="85" w:line="252" w:lineRule="auto"/>
        <w:ind w:left="3" w:firstLine="3"/>
        <w:jc w:val="both"/>
        <w:rPr>
          <w:rFonts w:hint="eastAsia" w:ascii="华文楷体" w:hAnsi="华文楷体" w:eastAsia="华文楷体" w:cs="华文楷体"/>
          <w:spacing w:val="3"/>
          <w:sz w:val="30"/>
          <w:szCs w:val="30"/>
        </w:rPr>
      </w:pPr>
    </w:p>
    <w:p w14:paraId="7049141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God's working any thing in and by Christ, as he was mediator, denotes the Father's sovereign appointment of the things mentioned to be done, not his immediate efficiency in the doing of the things themselves.</w:t>
      </w:r>
    </w:p>
    <w:p w14:paraId="46FBF54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上帝在基督里并藉着基督，作为中保，做任何事，表示父至高地命定所提到的事要被完成，而不是祂在做这些事本身时的直接功效。</w:t>
      </w:r>
    </w:p>
    <w:p w14:paraId="68C644B9">
      <w:pPr>
        <w:pStyle w:val="4"/>
        <w:spacing w:before="85" w:line="252" w:lineRule="auto"/>
        <w:ind w:left="3" w:firstLine="3"/>
        <w:jc w:val="both"/>
        <w:rPr>
          <w:rFonts w:hint="eastAsia" w:ascii="华文楷体" w:hAnsi="华文楷体" w:eastAsia="华文楷体" w:cs="华文楷体"/>
          <w:spacing w:val="3"/>
          <w:sz w:val="30"/>
          <w:szCs w:val="30"/>
        </w:rPr>
      </w:pPr>
    </w:p>
    <w:p w14:paraId="70FC49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consideration of these few things, being added to what I have said before in general about the way of dealing with our adversaries in these great and weighty things of the knowledge of God, will easily deliver us from any great trouble in the examination of Mr B.'s arguments and insinuations against the deity of Christ; which is the business of the present chapter.</w:t>
      </w:r>
    </w:p>
    <w:p w14:paraId="5F058F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将这几点考量，加在我先前关于在认识上帝这些重大之事上如何对待我们对手的一般说法之上，将轻易地使我们免于在审查毕德尔先生（Mr B.）反对基督神性的论点和暗示时的任何大麻烦；而这正是本章的职责。</w:t>
      </w:r>
    </w:p>
    <w:p w14:paraId="76D845DE">
      <w:pPr>
        <w:pStyle w:val="4"/>
        <w:spacing w:before="85" w:line="252" w:lineRule="auto"/>
        <w:ind w:left="3" w:firstLine="3"/>
        <w:jc w:val="both"/>
        <w:rPr>
          <w:rFonts w:hint="eastAsia" w:ascii="华文楷体" w:hAnsi="华文楷体" w:eastAsia="华文楷体" w:cs="华文楷体"/>
          <w:spacing w:val="3"/>
          <w:sz w:val="30"/>
          <w:szCs w:val="30"/>
        </w:rPr>
      </w:pPr>
    </w:p>
    <w:p w14:paraId="43F532B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first question is, "How many Lords of Christians are there, by way of distinction from that one God?" and he answers, Eph. 4:5, "One Lord."</w:t>
      </w:r>
    </w:p>
    <w:p w14:paraId="4949B3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他的第一个问题是，“基督徒的‘主’有多少，与那独一的上帝有何区别？”他回答说，以弗所书4:5，“一主。”</w:t>
      </w:r>
    </w:p>
    <w:p w14:paraId="63885539">
      <w:pPr>
        <w:pStyle w:val="4"/>
        <w:spacing w:before="85" w:line="252" w:lineRule="auto"/>
        <w:ind w:left="3" w:firstLine="3"/>
        <w:jc w:val="both"/>
        <w:rPr>
          <w:rFonts w:hint="eastAsia" w:ascii="华文楷体" w:hAnsi="华文楷体" w:eastAsia="华文楷体" w:cs="华文楷体"/>
          <w:spacing w:val="3"/>
          <w:sz w:val="30"/>
          <w:szCs w:val="30"/>
        </w:rPr>
      </w:pPr>
    </w:p>
    <w:p w14:paraId="5F684F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of these two words there is not one that looks towards the confirmation of what Mr B. chiefly aims at in the question proposed, is,I presume, sufficiently clear in the light of the thing itself inquired after.</w:t>
      </w:r>
    </w:p>
    <w:p w14:paraId="65701B0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在这两个词中，没有一个词能证实毕德尔先生（Mr B.）在所提出的问题中所主要旨在的，我想，这在所探究的事物本身的亮光中是足够清楚的。</w:t>
      </w:r>
    </w:p>
    <w:p w14:paraId="55187B85">
      <w:pPr>
        <w:pStyle w:val="4"/>
        <w:spacing w:before="85" w:line="252" w:lineRule="auto"/>
        <w:ind w:left="3" w:firstLine="3"/>
        <w:jc w:val="both"/>
        <w:rPr>
          <w:rFonts w:hint="eastAsia" w:ascii="华文楷体" w:hAnsi="华文楷体" w:eastAsia="华文楷体" w:cs="华文楷体"/>
          <w:spacing w:val="3"/>
          <w:sz w:val="30"/>
          <w:szCs w:val="30"/>
        </w:rPr>
      </w:pPr>
    </w:p>
    <w:p w14:paraId="5BBA5A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it is true, is the one Lord of Christians; and therefore God, equal with the Father.</w:t>
      </w:r>
    </w:p>
    <w:p w14:paraId="307CD3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基督，诚然，是基督徒的一位主；因此是上帝，与父同等。</w:t>
      </w:r>
    </w:p>
    <w:p w14:paraId="56FE2130">
      <w:pPr>
        <w:pStyle w:val="4"/>
        <w:spacing w:before="85" w:line="252" w:lineRule="auto"/>
        <w:ind w:left="3" w:firstLine="3"/>
        <w:jc w:val="both"/>
        <w:rPr>
          <w:rFonts w:hint="eastAsia" w:ascii="华文楷体" w:hAnsi="华文楷体" w:eastAsia="华文楷体" w:cs="华文楷体"/>
          <w:spacing w:val="3"/>
          <w:sz w:val="30"/>
          <w:szCs w:val="30"/>
        </w:rPr>
      </w:pPr>
    </w:p>
    <w:p w14:paraId="3A51DCC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also one Lord in distinction from his Father, as his Father, in respect of his personality, in which regard there are three that bear record in heaven, of which he is one; but in respect of essence and nature "he and his Father are one."</w:t>
      </w:r>
    </w:p>
    <w:p w14:paraId="76CD557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祂也是一位主，与祂的父有别，就祂的父而言，就祂的位格而言，在这方面，在天上有三位作见证的，祂是其中一位；但在本质和性质上，“祂与父原为一。”</w:t>
      </w:r>
    </w:p>
    <w:p w14:paraId="7880D932">
      <w:pPr>
        <w:pStyle w:val="4"/>
        <w:spacing w:before="85" w:line="252" w:lineRule="auto"/>
        <w:ind w:left="3" w:firstLine="3"/>
        <w:jc w:val="both"/>
        <w:rPr>
          <w:rFonts w:hint="eastAsia" w:ascii="华文楷体" w:hAnsi="华文楷体" w:eastAsia="华文楷体" w:cs="华文楷体"/>
          <w:spacing w:val="3"/>
          <w:sz w:val="30"/>
          <w:szCs w:val="30"/>
        </w:rPr>
      </w:pPr>
    </w:p>
    <w:p w14:paraId="0623938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Farther; unless he were one God with his Father, it is utterly impossible he should be the one Lord of Christians.</w:t>
      </w:r>
    </w:p>
    <w:p w14:paraId="3CAA78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再者；除非祂与祂的父是同一位上帝，否则祂绝不可能成为基督徒的一位主。</w:t>
      </w:r>
    </w:p>
    <w:p w14:paraId="50079393">
      <w:pPr>
        <w:pStyle w:val="4"/>
        <w:spacing w:before="85" w:line="252" w:lineRule="auto"/>
        <w:ind w:left="3" w:firstLine="3"/>
        <w:jc w:val="both"/>
        <w:rPr>
          <w:rFonts w:hint="eastAsia" w:ascii="华文楷体" w:hAnsi="华文楷体" w:eastAsia="华文楷体" w:cs="华文楷体"/>
          <w:spacing w:val="3"/>
          <w:sz w:val="30"/>
          <w:szCs w:val="30"/>
        </w:rPr>
      </w:pPr>
    </w:p>
    <w:p w14:paraId="3617D4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he cannot be our Lord in the sense intended, whom we ought to invocate and worship, unless also he were our God, shall be afterward declared.</w:t>
      </w:r>
    </w:p>
    <w:p w14:paraId="7DEF0B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祂若非我们的上帝，就不能成为我们所应呼求和敬拜的、所意指的那位主，这将在后面说明。</w:t>
      </w:r>
    </w:p>
    <w:p w14:paraId="07D2A706">
      <w:pPr>
        <w:pStyle w:val="4"/>
        <w:spacing w:before="85" w:line="252" w:lineRule="auto"/>
        <w:ind w:left="3" w:firstLine="3"/>
        <w:jc w:val="both"/>
        <w:rPr>
          <w:rFonts w:hint="eastAsia" w:ascii="华文楷体" w:hAnsi="华文楷体" w:eastAsia="华文楷体" w:cs="华文楷体"/>
          <w:spacing w:val="3"/>
          <w:sz w:val="30"/>
          <w:szCs w:val="30"/>
        </w:rPr>
      </w:pPr>
    </w:p>
    <w:p w14:paraId="23CE6F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although he be our Lord in distinction from his Father, as he is also our mediator, yet he is "the same God" with him "which, worketh all in all," 1 Cor. 12:6.</w:t>
      </w:r>
    </w:p>
    <w:p w14:paraId="1A4DB8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虽然祂是我们的主，与祂的父有别，祂也是我们的中保，但祂与祂是“同一位上帝，是随己意行做万事的”，哥林多前书12:6。</w:t>
      </w:r>
    </w:p>
    <w:p w14:paraId="4950ECB7">
      <w:pPr>
        <w:pStyle w:val="4"/>
        <w:spacing w:before="85" w:line="252" w:lineRule="auto"/>
        <w:ind w:left="3" w:firstLine="3"/>
        <w:jc w:val="both"/>
        <w:rPr>
          <w:rFonts w:hint="eastAsia" w:ascii="华文楷体" w:hAnsi="华文楷体" w:eastAsia="华文楷体" w:cs="华文楷体"/>
          <w:spacing w:val="3"/>
          <w:sz w:val="30"/>
          <w:szCs w:val="30"/>
        </w:rPr>
      </w:pPr>
    </w:p>
    <w:p w14:paraId="590BB9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being Lord, then, distinctly in respect of his mediation hinders not his being God in respect of his participation in the same nature with his Father.</w:t>
      </w:r>
    </w:p>
    <w:p w14:paraId="750A13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那么，祂因祂的中保职分而独特地为主，并不妨碍祂因与父同有同一本性而是上帝。</w:t>
      </w:r>
    </w:p>
    <w:p w14:paraId="5772F895">
      <w:pPr>
        <w:pStyle w:val="4"/>
        <w:spacing w:before="85" w:line="252" w:lineRule="auto"/>
        <w:ind w:left="3" w:firstLine="3"/>
        <w:jc w:val="both"/>
        <w:rPr>
          <w:rFonts w:hint="eastAsia" w:ascii="华文楷体" w:hAnsi="华文楷体" w:eastAsia="华文楷体" w:cs="华文楷体"/>
          <w:spacing w:val="3"/>
          <w:sz w:val="30"/>
          <w:szCs w:val="30"/>
        </w:rPr>
      </w:pPr>
    </w:p>
    <w:p w14:paraId="02A031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though here he be not spoken of in respect of his absolute, sovereign lordship, but of his lordship over the church, to whom the whole church is spiritually subject (as he is elsewhere also so called on the same account, as John 13:13; Acts 7:59; Rev. 22:20), yet were he not Lord in that sense also, he could not be so in this.</w:t>
      </w:r>
    </w:p>
    <w:p w14:paraId="4321FF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这里不是论及祂绝对的、至高的主权，而是论及祂对教会的主权，全教会都属灵地顺服于祂（祂在别处也因同样的缘故被称为如此，如约翰福音13:13；使徒行传7:59；启示录22:20），但若祂在那意义上不是主，祂在这意义上也就不可能是。</w:t>
      </w:r>
    </w:p>
    <w:p w14:paraId="3BCE0DB8">
      <w:pPr>
        <w:pStyle w:val="4"/>
        <w:spacing w:before="85" w:line="252" w:lineRule="auto"/>
        <w:ind w:left="3" w:firstLine="3"/>
        <w:jc w:val="both"/>
        <w:rPr>
          <w:rFonts w:hint="eastAsia" w:ascii="华文楷体" w:hAnsi="华文楷体" w:eastAsia="华文楷体" w:cs="华文楷体"/>
          <w:spacing w:val="3"/>
          <w:sz w:val="30"/>
          <w:szCs w:val="30"/>
        </w:rPr>
      </w:pPr>
    </w:p>
    <w:p w14:paraId="593526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Lord our God only is to be worshipped.</w:t>
      </w:r>
    </w:p>
    <w:p w14:paraId="469C002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唯有主我们的上帝当被敬拜。</w:t>
      </w:r>
    </w:p>
    <w:p w14:paraId="4D8D18E8">
      <w:pPr>
        <w:pStyle w:val="4"/>
        <w:spacing w:before="85" w:line="252" w:lineRule="auto"/>
        <w:ind w:left="3" w:firstLine="3"/>
        <w:jc w:val="both"/>
        <w:rPr>
          <w:rFonts w:hint="eastAsia" w:ascii="华文楷体" w:hAnsi="华文楷体" w:eastAsia="华文楷体" w:cs="华文楷体"/>
          <w:spacing w:val="3"/>
          <w:sz w:val="30"/>
          <w:szCs w:val="30"/>
        </w:rPr>
      </w:pPr>
    </w:p>
    <w:p w14:paraId="1F6DEE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"My Lord and my God," says Thomas.</w:t>
      </w:r>
    </w:p>
    <w:p w14:paraId="1241F3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“我的主，我的上帝”，多马说。</w:t>
      </w:r>
    </w:p>
    <w:p w14:paraId="172F51C1">
      <w:pPr>
        <w:pStyle w:val="4"/>
        <w:spacing w:before="85" w:line="252" w:lineRule="auto"/>
        <w:ind w:left="3" w:firstLine="3"/>
        <w:jc w:val="both"/>
        <w:rPr>
          <w:rFonts w:hint="eastAsia" w:ascii="华文楷体" w:hAnsi="华文楷体" w:eastAsia="华文楷体" w:cs="华文楷体"/>
          <w:spacing w:val="3"/>
          <w:sz w:val="30"/>
          <w:szCs w:val="30"/>
        </w:rPr>
      </w:pPr>
    </w:p>
    <w:p w14:paraId="49C4FB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mention of "one God" is here, as in other places, partly to deprive all false gods of their pretended deity, partly to witness against the impossibility of polytheism, and partly to manifest the oneness of them who are worshipped as God the Father.</w:t>
      </w:r>
    </w:p>
    <w:p w14:paraId="61078C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而在这里，如同在别处，提及“一位上帝”，部分是为了剥夺所有假神的所谓神性，部分是为了见证多神论的不可能性，部分是为了显明那被敬拜为父上帝的祂们的合一。</w:t>
      </w:r>
    </w:p>
    <w:p w14:paraId="03FB749C">
      <w:pPr>
        <w:pStyle w:val="4"/>
        <w:spacing w:before="85" w:line="252" w:lineRule="auto"/>
        <w:ind w:left="3" w:firstLine="3"/>
        <w:jc w:val="both"/>
        <w:rPr>
          <w:rFonts w:hint="eastAsia" w:ascii="华文楷体" w:hAnsi="华文楷体" w:eastAsia="华文楷体" w:cs="华文楷体"/>
          <w:spacing w:val="3"/>
          <w:sz w:val="30"/>
          <w:szCs w:val="30"/>
        </w:rPr>
      </w:pPr>
    </w:p>
    <w:p w14:paraId="50BA41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Word, and Spirit: all which things are also severally testified unto.</w:t>
      </w:r>
    </w:p>
    <w:p w14:paraId="164FEE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道和圣灵：所有这些事也都被分别地见证了。</w:t>
      </w:r>
    </w:p>
    <w:p w14:paraId="646B383E">
      <w:pPr>
        <w:pStyle w:val="4"/>
        <w:spacing w:before="85" w:line="252" w:lineRule="auto"/>
        <w:ind w:left="3" w:firstLine="3"/>
        <w:jc w:val="both"/>
        <w:rPr>
          <w:rFonts w:hint="eastAsia" w:ascii="华文楷体" w:hAnsi="华文楷体" w:eastAsia="华文楷体" w:cs="华文楷体"/>
          <w:spacing w:val="3"/>
          <w:sz w:val="30"/>
          <w:szCs w:val="30"/>
        </w:rPr>
      </w:pPr>
    </w:p>
    <w:p w14:paraId="21B7278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second question is an inquiry after this Lord, who he is, in these words, "Who is that one Lord?" and the answer is from 1 Cor. 8:6, "Jesus Christ, by whom are all things."</w:t>
      </w:r>
    </w:p>
    <w:p w14:paraId="27E232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他的第二个问题是探究这位主是谁，用这些话：“那一位主是谁？”答案出自哥林多前书8:6，“耶稣基督，万有都是藉着祂有的。”</w:t>
      </w:r>
    </w:p>
    <w:p w14:paraId="26CD1653">
      <w:pPr>
        <w:pStyle w:val="4"/>
        <w:spacing w:before="85" w:line="252" w:lineRule="auto"/>
        <w:ind w:left="3" w:firstLine="3"/>
        <w:jc w:val="both"/>
        <w:rPr>
          <w:rFonts w:hint="eastAsia" w:ascii="华文楷体" w:hAnsi="华文楷体" w:eastAsia="华文楷体" w:cs="华文楷体"/>
          <w:spacing w:val="3"/>
          <w:sz w:val="30"/>
          <w:szCs w:val="30"/>
        </w:rPr>
      </w:pPr>
    </w:p>
    <w:p w14:paraId="379A3D0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close of this second answer might have caused Mr B. a little to recoil upon his insinuation in the first, concerning the distinction of this "one Lord" from that "one God," in the sense by him insisted on.</w:t>
      </w:r>
    </w:p>
    <w:p w14:paraId="36F6AC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这第二个答案的结尾，或许会使毕德尔先生（Mr B.）对他第一个问题中关于这位“一主”与那位“一上帝”的区别的暗示，在他所坚持的意义上，稍稍退缩。</w:t>
      </w:r>
    </w:p>
    <w:p w14:paraId="0F5FAF14">
      <w:pPr>
        <w:pStyle w:val="4"/>
        <w:spacing w:before="85" w:line="252" w:lineRule="auto"/>
        <w:ind w:left="3" w:firstLine="3"/>
        <w:jc w:val="both"/>
        <w:rPr>
          <w:rFonts w:hint="eastAsia" w:ascii="华文楷体" w:hAnsi="华文楷体" w:eastAsia="华文楷体" w:cs="华文楷体"/>
          <w:spacing w:val="3"/>
          <w:sz w:val="30"/>
          <w:szCs w:val="30"/>
        </w:rPr>
      </w:pPr>
    </w:p>
    <w:p w14:paraId="1641D1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Who is he "by whom are all things" (in the same sense as they are said to be "of" the Father)? who is that but God?</w:t>
      </w:r>
    </w:p>
    <w:p w14:paraId="7F94F3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“万有都是藉着祂有的”（与说它们是“出于”父有同样的意义）是谁？那岂不是上帝吗？</w:t>
      </w:r>
    </w:p>
    <w:p w14:paraId="26E68E84">
      <w:pPr>
        <w:pStyle w:val="4"/>
        <w:spacing w:before="85" w:line="252" w:lineRule="auto"/>
        <w:ind w:left="3" w:firstLine="3"/>
        <w:jc w:val="both"/>
        <w:rPr>
          <w:rFonts w:hint="eastAsia" w:ascii="华文楷体" w:hAnsi="华文楷体" w:eastAsia="华文楷体" w:cs="华文楷体"/>
          <w:spacing w:val="3"/>
          <w:sz w:val="30"/>
          <w:szCs w:val="30"/>
        </w:rPr>
      </w:pPr>
    </w:p>
    <w:p w14:paraId="22ED21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that made all things is God," Heb. 3:4.</w:t>
      </w:r>
    </w:p>
    <w:p w14:paraId="7ABA324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“因为房屋都必有人建造，但建造万物的就是上帝”，希伯来书3:4。</w:t>
      </w:r>
    </w:p>
    <w:p w14:paraId="4FDC8892">
      <w:pPr>
        <w:pStyle w:val="4"/>
        <w:spacing w:before="85" w:line="252" w:lineRule="auto"/>
        <w:ind w:left="3" w:firstLine="3"/>
        <w:jc w:val="both"/>
        <w:rPr>
          <w:rFonts w:hint="eastAsia" w:ascii="华文楷体" w:hAnsi="华文楷体" w:eastAsia="华文楷体" w:cs="华文楷体"/>
          <w:spacing w:val="3"/>
          <w:sz w:val="30"/>
          <w:szCs w:val="30"/>
        </w:rPr>
      </w:pPr>
    </w:p>
    <w:p w14:paraId="7828FA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it is manifest that he himself was not made by whom all things were made: for he made not himself, nor could so do, unless he were both before and after himself; nor was he made without his own concurrence by another, for by himself are all things.</w:t>
      </w:r>
    </w:p>
    <w:p w14:paraId="33F0F8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并且很明显，那造万物的，自己并非被造的：因为祂没有造祂自己，也不能如此行，除非祂既在祂自己之前又在祂自己之后；祂也不是在祂自己不同意的情况下被另一位所造，因为万有都是藉着祂自己有的。</w:t>
      </w:r>
    </w:p>
    <w:p w14:paraId="42B0BD48">
      <w:pPr>
        <w:pStyle w:val="4"/>
        <w:spacing w:before="85" w:line="252" w:lineRule="auto"/>
        <w:ind w:left="3" w:firstLine="3"/>
        <w:jc w:val="both"/>
        <w:rPr>
          <w:rFonts w:hint="eastAsia" w:ascii="华文楷体" w:hAnsi="华文楷体" w:eastAsia="华文楷体" w:cs="华文楷体"/>
          <w:spacing w:val="3"/>
          <w:sz w:val="30"/>
          <w:szCs w:val="30"/>
        </w:rPr>
      </w:pPr>
    </w:p>
    <w:p w14:paraId="6FDCA3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Thus Mr B. hath no sooner opened his mouth to speak against the Lord Jesus Christ, but, by the just judgment of God, he stops it himself with a testimony of God against himself, which he shall never be able to rise up against unto eternity.</w:t>
      </w:r>
    </w:p>
    <w:p w14:paraId="5BE797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因此，毕德尔先生（Mr B.）刚一开口说反对主耶稣基督的话，就因上帝公义的审判，自己用上帝反对自己的见证堵住了自己的口，他将永不能起来反对。</w:t>
      </w:r>
    </w:p>
    <w:p w14:paraId="54A5C537">
      <w:pPr>
        <w:pStyle w:val="4"/>
        <w:spacing w:before="85" w:line="252" w:lineRule="auto"/>
        <w:ind w:left="3" w:firstLine="3"/>
        <w:jc w:val="both"/>
        <w:rPr>
          <w:rFonts w:hint="eastAsia" w:ascii="华文楷体" w:hAnsi="华文楷体" w:eastAsia="华文楷体" w:cs="华文楷体"/>
          <w:spacing w:val="3"/>
          <w:sz w:val="30"/>
          <w:szCs w:val="30"/>
        </w:rPr>
      </w:pPr>
    </w:p>
    <w:p w14:paraId="123C54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it is a manifest perverting and corrupting of the text which we have in Grotius' gloss upon the place, who interprets the τα、πάντα referred to the Father of all things simply, but the τα、πάντα referred to Christ of the things only of the new creation, there being not the least colour for any such variation, the frame and structure of the words requiring them to be expounded uniformly throughout: "But to us there is one God, the Father, of whom are all things, and we in him; and one Lord Jesus Christ, by whom are all things, and we by him."</w:t>
      </w:r>
    </w:p>
    <w:p w14:paraId="5263CC1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从格老秀（Grotius）对那处经文的注释中所看到的，是对经文的明显歪曲和败坏，他将归于父的τα、πάντα（万有）简单地解释为所有事物，但将归于基督的τα、πάντα（万有）只解释为新造的事物，而丝毫没有任何这种变化的理由，因为词语的框架和结构要求它们自始至终被统一地解释：“然而我们只有一位上帝，就是父，万物都本于祂；我们也归于祂。并有一位主，就是耶稣基督，万物都是藉着祂有的；我们也是藉着祂有的。”</w:t>
      </w:r>
    </w:p>
    <w:p w14:paraId="2F71F632">
      <w:pPr>
        <w:pStyle w:val="4"/>
        <w:spacing w:before="85" w:line="252" w:lineRule="auto"/>
        <w:ind w:left="3" w:firstLine="3"/>
        <w:jc w:val="both"/>
        <w:rPr>
          <w:rFonts w:hint="eastAsia" w:ascii="华文楷体" w:hAnsi="华文楷体" w:eastAsia="华文楷体" w:cs="华文楷体"/>
          <w:spacing w:val="3"/>
          <w:sz w:val="30"/>
          <w:szCs w:val="30"/>
        </w:rPr>
      </w:pPr>
    </w:p>
    <w:p w14:paraId="7123612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last expression, 'And we by him,' relates to the new creation; 'All things,' to the first."</w:t>
      </w:r>
    </w:p>
    <w:p w14:paraId="0DD117A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“最后的表达，‘我们也是藉着祂有的’，关系到新造；‘万物’，关系到首造。”</w:t>
      </w:r>
    </w:p>
    <w:p w14:paraId="5C1FF639">
      <w:pPr>
        <w:pStyle w:val="4"/>
        <w:spacing w:before="85" w:line="252" w:lineRule="auto"/>
        <w:ind w:left="3" w:firstLine="3"/>
        <w:jc w:val="both"/>
        <w:rPr>
          <w:rFonts w:hint="eastAsia" w:ascii="华文楷体" w:hAnsi="华文楷体" w:eastAsia="华文楷体" w:cs="华文楷体"/>
          <w:spacing w:val="3"/>
          <w:sz w:val="30"/>
          <w:szCs w:val="30"/>
        </w:rPr>
      </w:pPr>
    </w:p>
    <w:p w14:paraId="09E8F1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Grotius follows Enjedinus in this as well as other things.2</w:t>
      </w:r>
    </w:p>
    <w:p w14:paraId="2FD442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但格老秀（Grotius）在这件事上，如同在其他事上一样，跟从了恩耶迪努斯（Enjedinus）。2</w:t>
      </w:r>
    </w:p>
    <w:p w14:paraId="76982071">
      <w:pPr>
        <w:pStyle w:val="4"/>
        <w:spacing w:before="85" w:line="252" w:lineRule="auto"/>
        <w:ind w:left="3" w:firstLine="3"/>
        <w:jc w:val="both"/>
        <w:rPr>
          <w:rFonts w:hint="eastAsia" w:ascii="华文楷体" w:hAnsi="华文楷体" w:eastAsia="华文楷体" w:cs="华文楷体"/>
          <w:spacing w:val="3"/>
          <w:sz w:val="30"/>
          <w:szCs w:val="30"/>
        </w:rPr>
      </w:pPr>
    </w:p>
    <w:p w14:paraId="70AC00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inquiry in the next place is after the birth of Jesus Christ; in answer whereunto the story is reported from Matthew and Luke; which relating to his human nature, and no otherwise to the person of the Son of God but as he was therein "made flesh," or assumed the "holy thing" so born of the Virgin, Luke 1:35, into personal subsistence with himself, I shall let pass with annexing unto it the observation before mentioned, namely, that what is affirmed of the human nature of Christ doth not at all prejudice that nature of his in respect whereof he is said to be "in the beginning with God," and to be "God," and with reference whereunto himself said, "Before Abraham was I am," John 1:1, 2, 8:58; Prov. 8:22, etc.</w:t>
      </w:r>
    </w:p>
    <w:p w14:paraId="5876E48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接下来的探究是关于耶稣基督的出生；对此，故事从马太福音和路加福音中被报道；这关系到祂的人性，并且对上帝儿子的位格而言，不过是祂在其中“成了肉身”，或将那从童女所生的“圣者”（路加福音1:35）取为与祂自己有位格的实体，我将略过，并附上前面所提到的观察，即，凡关于基督人性的肯定，丝毫未损害祂的那本性，就那本性而言，祂被称为“太初与上帝同在”，并且是“上帝”，并且祂自己就此曾说，“还没有亚伯拉罕，就有了我”，约翰福音1:1, 2, 8:58；箴言8:22等。</w:t>
      </w:r>
    </w:p>
    <w:p w14:paraId="4111A73E">
      <w:pPr>
        <w:pStyle w:val="4"/>
        <w:spacing w:before="85" w:line="252" w:lineRule="auto"/>
        <w:ind w:left="3" w:firstLine="3"/>
        <w:jc w:val="both"/>
        <w:rPr>
          <w:rFonts w:hint="eastAsia" w:ascii="华文楷体" w:hAnsi="华文楷体" w:eastAsia="华文楷体" w:cs="华文楷体"/>
          <w:spacing w:val="3"/>
          <w:sz w:val="30"/>
          <w:szCs w:val="30"/>
        </w:rPr>
      </w:pPr>
    </w:p>
    <w:p w14:paraId="023EFB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God "possessed him in the beginning of his way," being then his "only-begotten Son, full of grace and truth."</w:t>
      </w:r>
    </w:p>
    <w:p w14:paraId="203D45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上帝“在祂造化的起头，就得着祂”，那时祂是祂的“独生子，充满了恩典和真理。”</w:t>
      </w:r>
    </w:p>
    <w:p w14:paraId="26E5843D">
      <w:pPr>
        <w:pStyle w:val="4"/>
        <w:spacing w:before="85" w:line="252" w:lineRule="auto"/>
        <w:ind w:left="3" w:firstLine="3"/>
        <w:jc w:val="both"/>
        <w:rPr>
          <w:rFonts w:hint="eastAsia" w:ascii="华文楷体" w:hAnsi="华文楷体" w:eastAsia="华文楷体" w:cs="华文楷体"/>
          <w:spacing w:val="3"/>
          <w:sz w:val="30"/>
          <w:szCs w:val="30"/>
        </w:rPr>
      </w:pPr>
    </w:p>
    <w:p w14:paraId="417D0A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Mr B. indeed hath small hopes of despoiling Christ of his eternal glory by his queries, if they spend themselves in such fruitless sophistry as this:—"Q.</w:t>
      </w:r>
    </w:p>
    <w:p w14:paraId="2E0164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B.）的确，如果他的问题都耗费在诸如此类徒劳的诡辩上，那么他剥夺基督永恒荣耀的希望就渺茫了：——“问：</w:t>
      </w:r>
    </w:p>
    <w:p w14:paraId="1735DCCC">
      <w:pPr>
        <w:pStyle w:val="4"/>
        <w:spacing w:before="85" w:line="252" w:lineRule="auto"/>
        <w:ind w:left="3" w:firstLine="3"/>
        <w:jc w:val="both"/>
        <w:rPr>
          <w:rFonts w:hint="eastAsia" w:ascii="华文楷体" w:hAnsi="华文楷体" w:eastAsia="华文楷体" w:cs="华文楷体"/>
          <w:spacing w:val="3"/>
          <w:sz w:val="30"/>
          <w:szCs w:val="30"/>
        </w:rPr>
      </w:pPr>
    </w:p>
    <w:p w14:paraId="66C528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How came Jesus Christ to be Lord according to the opinion of the apostle Paul?"</w:t>
      </w:r>
    </w:p>
    <w:p w14:paraId="1086570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根据使徒保罗的看法，耶稣基督是如何成为主的？”</w:t>
      </w:r>
    </w:p>
    <w:p w14:paraId="3D2582F6">
      <w:pPr>
        <w:pStyle w:val="4"/>
        <w:spacing w:before="85" w:line="252" w:lineRule="auto"/>
        <w:ind w:left="3" w:firstLine="3"/>
        <w:jc w:val="both"/>
        <w:rPr>
          <w:rFonts w:hint="eastAsia" w:ascii="华文楷体" w:hAnsi="华文楷体" w:eastAsia="华文楷体" w:cs="华文楷体"/>
          <w:spacing w:val="3"/>
          <w:sz w:val="30"/>
          <w:szCs w:val="30"/>
        </w:rPr>
      </w:pPr>
    </w:p>
    <w:p w14:paraId="11AFAD4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answer is, Rom. 14:9.</w:t>
      </w:r>
    </w:p>
    <w:p w14:paraId="1D4C4C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答案是，罗马书14:9。</w:t>
      </w:r>
    </w:p>
    <w:p w14:paraId="2920AA11">
      <w:pPr>
        <w:pStyle w:val="4"/>
        <w:spacing w:before="85" w:line="252" w:lineRule="auto"/>
        <w:ind w:left="3" w:firstLine="3"/>
        <w:jc w:val="both"/>
        <w:rPr>
          <w:rFonts w:hint="eastAsia" w:ascii="华文楷体" w:hAnsi="华文楷体" w:eastAsia="华文楷体" w:cs="华文楷体"/>
          <w:spacing w:val="3"/>
          <w:sz w:val="30"/>
          <w:szCs w:val="30"/>
        </w:rPr>
      </w:pPr>
    </w:p>
    <w:p w14:paraId="75389E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5. What saith the apostle Peter also concerning the time and manner of his being made Lord?—A. Acts 2:32, 33, 36."</w:t>
      </w:r>
    </w:p>
    <w:p w14:paraId="09ACE1B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“问：5. 使徒彼得又如何论及祂被立为主的时间和方式？——答：使徒行传2:32, 33, 36。”</w:t>
      </w:r>
    </w:p>
    <w:p w14:paraId="05E26483">
      <w:pPr>
        <w:pStyle w:val="4"/>
        <w:spacing w:before="85" w:line="252" w:lineRule="auto"/>
        <w:ind w:left="3" w:firstLine="3"/>
        <w:jc w:val="both"/>
        <w:rPr>
          <w:rFonts w:hint="eastAsia" w:ascii="华文楷体" w:hAnsi="华文楷体" w:eastAsia="华文楷体" w:cs="华文楷体"/>
          <w:spacing w:val="3"/>
          <w:sz w:val="30"/>
          <w:szCs w:val="30"/>
        </w:rPr>
      </w:pPr>
    </w:p>
    <w:p w14:paraId="3F7AAD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 1. That Jesus Christ as mediator, and in respect of the work of redemption and salvation of the church to him committed, was made Lord by the appointment, authority, and designation of his Father, we do not say was the opinion of Paul, but is such a divine truth as we have the plentiful testimony of the Holy Ghost unto.</w:t>
      </w:r>
    </w:p>
    <w:p w14:paraId="3D8402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答：1. 耶稣基督作为中保，并就托付给祂的、教会的救赎和拯救的工作而言，是由祂父的命定、权柄和指派而成为主的，我们不说这是保罗的意见，而是这样一个神圣的真理，我们有圣灵丰富的见证。</w:t>
      </w:r>
    </w:p>
    <w:p w14:paraId="2AAEFF50">
      <w:pPr>
        <w:pStyle w:val="4"/>
        <w:spacing w:before="85" w:line="252" w:lineRule="auto"/>
        <w:ind w:left="3" w:firstLine="3"/>
        <w:jc w:val="both"/>
        <w:rPr>
          <w:rFonts w:hint="eastAsia" w:ascii="华文楷体" w:hAnsi="华文楷体" w:eastAsia="华文楷体" w:cs="华文楷体"/>
          <w:spacing w:val="3"/>
          <w:sz w:val="30"/>
          <w:szCs w:val="30"/>
        </w:rPr>
      </w:pPr>
    </w:p>
    <w:p w14:paraId="0B3F7A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no less made a Lord than a Priest and Prophet, of his Father.</w:t>
      </w:r>
    </w:p>
    <w:p w14:paraId="1BB0F5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祂被祂的父立为主，不亚于被立为祭司和先知。</w:t>
      </w:r>
    </w:p>
    <w:p w14:paraId="5B6A74EE">
      <w:pPr>
        <w:pStyle w:val="4"/>
        <w:spacing w:before="85" w:line="252" w:lineRule="auto"/>
        <w:ind w:left="3" w:firstLine="3"/>
        <w:jc w:val="both"/>
        <w:rPr>
          <w:rFonts w:hint="eastAsia" w:ascii="华文楷体" w:hAnsi="华文楷体" w:eastAsia="华文楷体" w:cs="华文楷体"/>
          <w:spacing w:val="3"/>
          <w:sz w:val="30"/>
          <w:szCs w:val="30"/>
        </w:rPr>
      </w:pPr>
    </w:p>
    <w:p w14:paraId="020839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that the eternal lordship of Christ, as he is one with his Father, "God blessed forever," Rom. 9:5, is anyway denied by the asserting of this lordship given him of his Father as mediator, Mr B. wholly begs of men to apprehend and grant, but doth not once attempt from the Scripture to manifest or prove.</w:t>
      </w:r>
    </w:p>
    <w:p w14:paraId="616386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但基督作为与父原为一、“永远可称颂的上帝”（罗马书9:5）的永恒主权，竟会因断言祂作为中保从父那里得来的主权而被以任何方式否认，毕德尔先生（Mr B.）完全是乞求人们去理解和承认，却从未试图从圣经中去显明或证明。</w:t>
      </w:r>
    </w:p>
    <w:p w14:paraId="73BE8451">
      <w:pPr>
        <w:pStyle w:val="4"/>
        <w:spacing w:before="85" w:line="252" w:lineRule="auto"/>
        <w:ind w:left="3" w:firstLine="3"/>
        <w:jc w:val="both"/>
        <w:rPr>
          <w:rFonts w:hint="eastAsia" w:ascii="华文楷体" w:hAnsi="华文楷体" w:eastAsia="华文楷体" w:cs="华文楷体"/>
          <w:spacing w:val="3"/>
          <w:sz w:val="30"/>
          <w:szCs w:val="30"/>
        </w:rPr>
      </w:pPr>
    </w:p>
    <w:p w14:paraId="7B81E03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sum of what Mr B. intends to argue hence is: Christ "submitting himself to the form and work of a servant unto the Father, was exalted by him, and had 'a name given him above every name;' therefore he was not the Son of God and equal to him."</w:t>
      </w:r>
    </w:p>
    <w:p w14:paraId="0A2C0C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B.）意图由此论证的总和是：基督“自己卑微，存心顺服，以至于死，且死在十字架上”，被祂高举，“又赐给祂那超乎万名之上的名”；因此祂不是上帝的儿子，也不与祂同等。</w:t>
      </w:r>
    </w:p>
    <w:p w14:paraId="0EC2A954">
      <w:pPr>
        <w:pStyle w:val="4"/>
        <w:spacing w:before="85" w:line="252" w:lineRule="auto"/>
        <w:ind w:left="3" w:firstLine="3"/>
        <w:jc w:val="both"/>
        <w:rPr>
          <w:rFonts w:hint="eastAsia" w:ascii="华文楷体" w:hAnsi="华文楷体" w:eastAsia="华文楷体" w:cs="华文楷体"/>
          <w:spacing w:val="3"/>
          <w:sz w:val="30"/>
          <w:szCs w:val="30"/>
        </w:rPr>
      </w:pPr>
    </w:p>
    <w:p w14:paraId="07167F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his condescension unto office is inconsistent with his divine essence is yet to be proved.</w:t>
      </w:r>
    </w:p>
    <w:p w14:paraId="3598D9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祂屈尊就职，与祂神圣的本质不相容，这一点尚待证明。</w:t>
      </w:r>
    </w:p>
    <w:p w14:paraId="00D4F216">
      <w:pPr>
        <w:pStyle w:val="4"/>
        <w:spacing w:before="85" w:line="252" w:lineRule="auto"/>
        <w:ind w:left="3" w:firstLine="3"/>
        <w:jc w:val="both"/>
        <w:rPr>
          <w:rFonts w:hint="eastAsia" w:ascii="华文楷体" w:hAnsi="华文楷体" w:eastAsia="华文楷体" w:cs="华文楷体"/>
          <w:spacing w:val="3"/>
          <w:sz w:val="30"/>
          <w:szCs w:val="30"/>
        </w:rPr>
      </w:pPr>
    </w:p>
    <w:p w14:paraId="3677CA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may we not beg of our catechist, athis leisure, to look a little farther into the chapter from whence he takes his first testimony concerning the exaltation of Christ to be Lord?</w:t>
      </w:r>
    </w:p>
    <w:p w14:paraId="57E384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但我们岂不可请求我们的《要理问答》作者，在他闲暇时，稍稍深入地看一下他为基督被高举为主的第一个见证所取的那一章吗？</w:t>
      </w:r>
    </w:p>
    <w:p w14:paraId="26AE7B7C">
      <w:pPr>
        <w:pStyle w:val="4"/>
        <w:spacing w:before="85" w:line="252" w:lineRule="auto"/>
        <w:ind w:left="3" w:firstLine="3"/>
        <w:jc w:val="both"/>
        <w:rPr>
          <w:rFonts w:hint="eastAsia" w:ascii="华文楷体" w:hAnsi="华文楷体" w:eastAsia="华文楷体" w:cs="华文楷体"/>
          <w:spacing w:val="3"/>
          <w:sz w:val="30"/>
          <w:szCs w:val="30"/>
        </w:rPr>
      </w:pPr>
    </w:p>
    <w:p w14:paraId="3788AA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perhaps it may be worth his while.</w:t>
      </w:r>
    </w:p>
    <w:p w14:paraId="3BADC44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或许这值得他花时间。</w:t>
      </w:r>
    </w:p>
    <w:p w14:paraId="2F63DBEA">
      <w:pPr>
        <w:pStyle w:val="4"/>
        <w:spacing w:before="85" w:line="252" w:lineRule="auto"/>
        <w:ind w:left="3" w:firstLine="3"/>
        <w:jc w:val="both"/>
        <w:rPr>
          <w:rFonts w:hint="eastAsia" w:ascii="华文楷体" w:hAnsi="华文楷体" w:eastAsia="华文楷体" w:cs="华文楷体"/>
          <w:spacing w:val="3"/>
          <w:sz w:val="30"/>
          <w:szCs w:val="30"/>
        </w:rPr>
      </w:pPr>
    </w:p>
    <w:p w14:paraId="7B0FDF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As another argument to that of the dominion and lordship of Christ, to persuade believers to a mutual forbearance as to judging of one another, he adds, verse 10, "We shall all stand before the judgment-seat of Christ."</w:t>
      </w:r>
    </w:p>
    <w:p w14:paraId="3257D8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作为对基督统治和主权的另一个论点，为劝说信徒在彼此论断上互相宽容，他在第10节补充说，“我们都要站在基督的审判台前。”</w:t>
      </w:r>
    </w:p>
    <w:p w14:paraId="731778E9">
      <w:pPr>
        <w:pStyle w:val="4"/>
        <w:spacing w:before="85" w:line="252" w:lineRule="auto"/>
        <w:ind w:left="3" w:firstLine="3"/>
        <w:jc w:val="both"/>
        <w:rPr>
          <w:rFonts w:hint="eastAsia" w:ascii="华文楷体" w:hAnsi="华文楷体" w:eastAsia="华文楷体" w:cs="华文楷体"/>
          <w:spacing w:val="3"/>
          <w:sz w:val="30"/>
          <w:szCs w:val="30"/>
        </w:rPr>
      </w:pPr>
    </w:p>
    <w:p w14:paraId="00657A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verse 11, the apostle proves from that testimony of the prophet Isaiah, chap. 45:23, as he renders the sense of the Holy Ghost, "As I live, saith the Lord, every knee shall bow to me, and every tongue shall confess to God."</w:t>
      </w:r>
    </w:p>
    <w:p w14:paraId="0C52053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而这一点，第11节，使徒从先知以赛亚书45章23节的见证来证明，他如此表达圣灵的意思，“主说：我指着我的永生起誓，万膝必向我跪拜；万口必向上帝承认。”</w:t>
      </w:r>
    </w:p>
    <w:p w14:paraId="08CD7F5B">
      <w:pPr>
        <w:pStyle w:val="4"/>
        <w:spacing w:before="85" w:line="252" w:lineRule="auto"/>
        <w:ind w:left="3" w:firstLine="3"/>
        <w:jc w:val="both"/>
        <w:rPr>
          <w:rFonts w:hint="eastAsia" w:ascii="华文楷体" w:hAnsi="华文楷体" w:eastAsia="华文楷体" w:cs="华文楷体"/>
          <w:spacing w:val="3"/>
          <w:sz w:val="30"/>
          <w:szCs w:val="30"/>
        </w:rPr>
      </w:pPr>
    </w:p>
    <w:p w14:paraId="336AFD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Jesus Christ our Lord is that Jehovah, that God, to whom all subjection is due, and in particular that of standing before his judgment-seat.</w:t>
      </w:r>
    </w:p>
    <w:p w14:paraId="2043E8F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因此，我们的主耶稣基督就是那位耶和华，那位上帝，一切顺服都当归于祂，特别是站在祂审判台前的顺服。</w:t>
      </w:r>
    </w:p>
    <w:p w14:paraId="61229422">
      <w:pPr>
        <w:pStyle w:val="4"/>
        <w:spacing w:before="85" w:line="252" w:lineRule="auto"/>
        <w:ind w:left="3" w:firstLine="3"/>
        <w:jc w:val="both"/>
        <w:rPr>
          <w:rFonts w:hint="eastAsia" w:ascii="华文楷体" w:hAnsi="华文楷体" w:eastAsia="华文楷体" w:cs="华文楷体"/>
          <w:spacing w:val="3"/>
          <w:sz w:val="30"/>
          <w:szCs w:val="30"/>
        </w:rPr>
      </w:pPr>
    </w:p>
    <w:p w14:paraId="4063A49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is overlooked by Grotius, and not answered to any purpose by Enjedinus, and why should Mr B. trouble himself with it?</w:t>
      </w:r>
    </w:p>
    <w:p w14:paraId="35B5E5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但这一点被格老秀（Grotius）所忽略，也未被恩耶迪努斯（Enjedinus）作任何有意义的回答，毕德尔先生（Mr B.）又何必为此费心呢？</w:t>
      </w:r>
    </w:p>
    <w:p w14:paraId="4C57C530">
      <w:pPr>
        <w:pStyle w:val="4"/>
        <w:spacing w:before="85" w:line="252" w:lineRule="auto"/>
        <w:ind w:left="3" w:firstLine="3"/>
        <w:jc w:val="both"/>
        <w:rPr>
          <w:rFonts w:hint="eastAsia" w:ascii="华文楷体" w:hAnsi="华文楷体" w:eastAsia="华文楷体" w:cs="华文楷体"/>
          <w:spacing w:val="3"/>
          <w:sz w:val="30"/>
          <w:szCs w:val="30"/>
        </w:rPr>
      </w:pPr>
    </w:p>
    <w:p w14:paraId="13FCDD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For the time assigned by him of his being made Lord, specified by the apostle, it doth not denote his first investiture with that office and power, but the solemn admission into the glorious execution of that lordly power which was given him as mediator.</w:t>
      </w:r>
    </w:p>
    <w:p w14:paraId="4E5085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至于他所指定的、使徒所指明的、祂被立为主的时间，那并非表示祂首次被授予那职分和权柄，而是庄严地被接纳进入那作为中保所赐给祂的主的权柄的荣耀执行中。</w:t>
      </w:r>
    </w:p>
    <w:p w14:paraId="5A7A2B25">
      <w:pPr>
        <w:pStyle w:val="4"/>
        <w:spacing w:before="85" w:line="252" w:lineRule="auto"/>
        <w:ind w:left="3" w:firstLine="3"/>
        <w:jc w:val="both"/>
        <w:rPr>
          <w:rFonts w:hint="eastAsia" w:ascii="华文楷体" w:hAnsi="华文楷体" w:eastAsia="华文楷体" w:cs="华文楷体"/>
          <w:spacing w:val="3"/>
          <w:sz w:val="30"/>
          <w:szCs w:val="30"/>
        </w:rPr>
      </w:pPr>
    </w:p>
    <w:p w14:paraId="4B8A58D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At his incarnation and birth, God affirms by the angel that he was then "Christ the Lord," Luke 2:11.</w:t>
      </w:r>
    </w:p>
    <w:p w14:paraId="7F886D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在祂道成肉身和出生时，上帝藉着天使肯定说，那时祂是“基督主”，路加福音2:11。</w:t>
      </w:r>
    </w:p>
    <w:p w14:paraId="0675207F">
      <w:pPr>
        <w:pStyle w:val="4"/>
        <w:spacing w:before="85" w:line="252" w:lineRule="auto"/>
        <w:ind w:left="3" w:firstLine="3"/>
        <w:jc w:val="both"/>
        <w:rPr>
          <w:rFonts w:hint="eastAsia" w:ascii="华文楷体" w:hAnsi="华文楷体" w:eastAsia="华文楷体" w:cs="华文楷体"/>
          <w:spacing w:val="3"/>
          <w:sz w:val="30"/>
          <w:szCs w:val="30"/>
        </w:rPr>
      </w:pPr>
    </w:p>
    <w:p w14:paraId="681C6AE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when "he brought his first-begotten into the world, the angels were commanded to worship him;" which if he were not a Lord, I suppose Mr B. will not say they could have done.</w:t>
      </w:r>
    </w:p>
    <w:p w14:paraId="5BF5C5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当“祂使长子到世上来的时候，就说：上帝的使者都要拜祂”；如果祂不是一位主，我想毕德尔先生（Mr B.）不会说他们能这样做。</w:t>
      </w:r>
    </w:p>
    <w:p w14:paraId="03B776C2">
      <w:pPr>
        <w:pStyle w:val="4"/>
        <w:spacing w:before="85" w:line="252" w:lineRule="auto"/>
        <w:ind w:left="3" w:firstLine="3"/>
        <w:jc w:val="both"/>
        <w:rPr>
          <w:rFonts w:hint="eastAsia" w:ascii="华文楷体" w:hAnsi="华文楷体" w:eastAsia="华文楷体" w:cs="华文楷体"/>
          <w:spacing w:val="3"/>
          <w:sz w:val="30"/>
          <w:szCs w:val="30"/>
        </w:rPr>
      </w:pPr>
    </w:p>
    <w:p w14:paraId="5CB8B4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Yea, and as he was both believed in and worshipped before his death and resurrection, John 9:38, 14:1, which is to be performed only to the Lord our God, Matt. 4:10, so he actually in some measure exercised his lordship towards and over angels, men, devils, and the residue of the creation, as is known from the very story of the Gospel, not denying himself to be a king, yea, witnessing thereunto when he was to be put to death, Luke 23:3, John 18:37, as he was from his first showing unto men, chap. 1:49.</w:t>
      </w:r>
    </w:p>
    <w:p w14:paraId="1D256B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是的，并且祂在祂的死和复活之前，既被信靠又被敬拜，约翰福音9:38, 14:1，而这只当对主我们的上帝行，马太福音4:10，所以祂实际上在某种程度上对天使、人、魔鬼和其余的受造物行使了祂的主权，正如从福音书的故事中所知，祂不否认自己是王，是的，当祂要被处死时，还为此作见证，路加福音23:3，约翰福音18:37，如同祂从首次向人显现时一样，第1章49节。</w:t>
      </w:r>
    </w:p>
    <w:p w14:paraId="310F805A">
      <w:pPr>
        <w:pStyle w:val="4"/>
        <w:spacing w:before="85" w:line="252" w:lineRule="auto"/>
        <w:ind w:left="3" w:firstLine="3"/>
        <w:jc w:val="both"/>
        <w:rPr>
          <w:rFonts w:hint="eastAsia" w:ascii="华文楷体" w:hAnsi="华文楷体" w:eastAsia="华文楷体" w:cs="华文楷体"/>
          <w:spacing w:val="3"/>
          <w:sz w:val="30"/>
          <w:szCs w:val="30"/>
        </w:rPr>
      </w:pPr>
    </w:p>
    <w:p w14:paraId="4EB0D7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6. Did not Jesus Christ approve himself to be God by his miracles; and did he not those miracles by a divine nature of his own, and because he was God himself? What is the determination of the apostle Peter in this behalf?—A. Acts 2:22, 10:38."</w:t>
      </w:r>
    </w:p>
    <w:p w14:paraId="442D3B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“问：6. 耶稣基督岂不是藉着祂的神迹证明祂自己是上帝吗；祂岂不是藉着祂自己神圣的本性，并因为祂自己是上帝而行那些神迹吗？使徒彼得在这方面的判断是什么？——答：使徒行传2:22, 10:38。”</w:t>
      </w:r>
    </w:p>
    <w:p w14:paraId="08BEE7BD">
      <w:pPr>
        <w:pStyle w:val="4"/>
        <w:spacing w:before="85" w:line="252" w:lineRule="auto"/>
        <w:ind w:left="3" w:firstLine="3"/>
        <w:jc w:val="both"/>
        <w:rPr>
          <w:rFonts w:hint="eastAsia" w:ascii="华文楷体" w:hAnsi="华文楷体" w:eastAsia="华文楷体" w:cs="华文楷体"/>
          <w:spacing w:val="3"/>
          <w:sz w:val="30"/>
          <w:szCs w:val="30"/>
        </w:rPr>
      </w:pPr>
    </w:p>
    <w:p w14:paraId="45FFD9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intendment of Mr B. in this question, as is evident by his inserting of these words in a different character, "By a divine nature of his own, and because he was God himself," is to disprove or insinuate an answer unto the argument taken from the miracles that Christ did to confirm his deity.</w:t>
      </w:r>
    </w:p>
    <w:p w14:paraId="059B1D3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B.）在这个问题中的意图，从他用不同的字体插入这些话，“藉着祂自己神圣的本性，并因为祂自己是上帝”，是显而易见的，即要反驳或暗示一个对从基督所行的神迹来证实祂神性的论点的回答。</w:t>
      </w:r>
    </w:p>
    <w:p w14:paraId="6DA1836F">
      <w:pPr>
        <w:pStyle w:val="4"/>
        <w:spacing w:before="85" w:line="252" w:lineRule="auto"/>
        <w:ind w:left="3" w:firstLine="3"/>
        <w:jc w:val="both"/>
        <w:rPr>
          <w:rFonts w:hint="eastAsia" w:ascii="华文楷体" w:hAnsi="华文楷体" w:eastAsia="华文楷体" w:cs="华文楷体"/>
          <w:spacing w:val="3"/>
          <w:sz w:val="30"/>
          <w:szCs w:val="30"/>
        </w:rPr>
      </w:pPr>
    </w:p>
    <w:p w14:paraId="433DB7E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naked working of miracles, I confess, without the influence of such other considerations as this argument is attended withal in relation to Jesus Christ, will not alone of itself assert a divine nature in him who is the instrument of their working or production.</w:t>
      </w:r>
    </w:p>
    <w:p w14:paraId="03F07A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我承认，单纯地行神迹，若没有其他考量的影响，如这个论点在与耶稣基督相关的方面所伴随的，本身并不能单独断言行神迹的工具里面有神圣的本性。</w:t>
      </w:r>
    </w:p>
    <w:p w14:paraId="1475F11D">
      <w:pPr>
        <w:pStyle w:val="4"/>
        <w:spacing w:before="85" w:line="252" w:lineRule="auto"/>
        <w:ind w:left="3" w:firstLine="3"/>
        <w:jc w:val="both"/>
        <w:rPr>
          <w:rFonts w:hint="eastAsia" w:ascii="华文楷体" w:hAnsi="华文楷体" w:eastAsia="华文楷体" w:cs="华文楷体"/>
          <w:spacing w:val="3"/>
          <w:sz w:val="30"/>
          <w:szCs w:val="30"/>
        </w:rPr>
      </w:pPr>
    </w:p>
    <w:p w14:paraId="24671B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Though they are from divine power, or they are not miracles, yet it is not necessary that he by whom they are wrought should be possessor of that divine power, as "by whom" may denote the instrumental and not the principal cause of them.</w:t>
      </w:r>
    </w:p>
    <w:p w14:paraId="765B2C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虽然它们是出于神圣的能力，否则就不是神迹，但行神迹者不必然拥有那神圣的能力，因为“藉着谁”可以表示工具性的原因，而非主要的原因。</w:t>
      </w:r>
    </w:p>
    <w:p w14:paraId="69D8BBBE">
      <w:pPr>
        <w:pStyle w:val="4"/>
        <w:spacing w:before="85" w:line="252" w:lineRule="auto"/>
        <w:ind w:left="3" w:firstLine="3"/>
        <w:jc w:val="both"/>
        <w:rPr>
          <w:rFonts w:hint="eastAsia" w:ascii="华文楷体" w:hAnsi="华文楷体" w:eastAsia="华文楷体" w:cs="华文楷体"/>
          <w:spacing w:val="3"/>
          <w:sz w:val="30"/>
          <w:szCs w:val="30"/>
        </w:rPr>
      </w:pPr>
    </w:p>
    <w:p w14:paraId="3B4A61C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for the miracles wrought by Jesus Christ, as God is said to do them "by him," because he appointed him to do them, as he designed him to his offices, and thereby gave testimony to the truth of the doctrine he preached from his bosom as also because he was "with him," not in respect of power and virtue, but as the Father in the Son, John 10:38; so he working these miracles by his own power and athis own will, even as his Father doth, chap. 5:21, and himself giving power and authority to others to work miracles by his strength and in his name, Matt. 10:8, Mark 16:17, 18, Luke 10:19, there is that eminent evidence of his deity in his working of miracles as Mr B. can by no means darken or obscure by pointing to that which is of a clear consistency therewithal,—as is his Father's appointment of him to do them, whereby he is said to do them "in his name," etc., as in the place cited, of which afterward.</w:t>
      </w:r>
    </w:p>
    <w:p w14:paraId="07CE018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至于耶稣基督所行的神迹，上帝被称为“藉着祂”行神迹，是因为祂命定祂行神迹，如同祂指定祂的职分一样，并藉此为祂从祂怀里所传讲的教义的真理作见证，也因为祂“与祂同在”，不是就能力和美德而言，而是如同父在子里面，约翰福音10:38；所以祂凭着祂自己的能力和祂自己的旨意行这些神迹，正如祂的父所行的，第5章21节，并且祂自己赐给别人能力和权柄，凭着祂的力量和奉祂的名行神迹，马太福音10:8，马可福音16:17, 18，路加福音10:19，在祂行神迹中，有祂神性的卓越证据，是毕德尔先生（Mr B.）绝不能通过指出那与之有明确一致性的事来使之昏暗或模糊的——如祂的父命定祂行神迹，藉此祂被称为“奉祂的名”行神迹，等等，如所引用的经文，这将在后面谈到。</w:t>
      </w:r>
    </w:p>
    <w:p w14:paraId="26E12709">
      <w:pPr>
        <w:pStyle w:val="4"/>
        <w:spacing w:before="85" w:line="252" w:lineRule="auto"/>
        <w:ind w:left="3" w:firstLine="3"/>
        <w:jc w:val="both"/>
        <w:rPr>
          <w:rFonts w:hint="eastAsia" w:ascii="华文楷体" w:hAnsi="华文楷体" w:eastAsia="华文楷体" w:cs="华文楷体"/>
          <w:spacing w:val="3"/>
          <w:sz w:val="30"/>
          <w:szCs w:val="30"/>
        </w:rPr>
      </w:pPr>
    </w:p>
    <w:p w14:paraId="2A48DC3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Acts 2:22, the intendment of Peter is, to prove that he was the Messiah of whom he spake; and therefore he calls him "Jesus of Nazareth," as pointing out the man whom they knew by that name, and whom, seven or eight weeks before, they had crucified and rejected.</w:t>
      </w:r>
    </w:p>
    <w:p w14:paraId="3F14403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使徒行传2:22，彼得的意图，是证明祂是他所说的弥赛亚；因此他称祂为“拿撒勒人耶稣”，是指出他们以那名字所认识的那个人，以及在七八个星期前，他们所钉死和弃绝的那个人。</w:t>
      </w:r>
    </w:p>
    <w:p w14:paraId="29D1724D">
      <w:pPr>
        <w:pStyle w:val="4"/>
        <w:spacing w:before="85" w:line="252" w:lineRule="auto"/>
        <w:ind w:left="3" w:firstLine="3"/>
        <w:jc w:val="both"/>
        <w:rPr>
          <w:rFonts w:hint="eastAsia" w:ascii="华文楷体" w:hAnsi="华文楷体" w:eastAsia="华文楷体" w:cs="华文楷体"/>
          <w:spacing w:val="3"/>
          <w:sz w:val="30"/>
          <w:szCs w:val="30"/>
        </w:rPr>
      </w:pPr>
    </w:p>
    <w:p w14:paraId="064762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this man was "approved of God," he convinces them from the miracles which God wrought by him; which was enough for his present purpose.</w:t>
      </w:r>
    </w:p>
    <w:p w14:paraId="521864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祂从上帝藉着祂所行的神迹，使他们信服这人是“上帝所悦纳的”；这对祂当时的目的已经足够了。</w:t>
      </w:r>
    </w:p>
    <w:p w14:paraId="5A1AC84B">
      <w:pPr>
        <w:pStyle w:val="4"/>
        <w:spacing w:before="85" w:line="252" w:lineRule="auto"/>
        <w:ind w:left="3" w:firstLine="3"/>
        <w:jc w:val="both"/>
        <w:rPr>
          <w:rFonts w:hint="eastAsia" w:ascii="华文楷体" w:hAnsi="华文楷体" w:eastAsia="华文楷体" w:cs="华文楷体"/>
          <w:spacing w:val="3"/>
          <w:sz w:val="30"/>
          <w:szCs w:val="30"/>
        </w:rPr>
      </w:pPr>
    </w:p>
    <w:p w14:paraId="63149C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the other place there is another reason; for though Grotius expounds these words, ℃τι δ Θεο、ς iν μετ, α jτο i, "For God was with him," "God always loved him, and always heard him, according to Matt. 3:17" (where yet there is a peculiar testimony given to the divine sonship of Jesus Christ) "and John 11:42," yet the words of our Saviour himself about the same business give us another interpretation and sense of them.</w:t>
      </w:r>
    </w:p>
    <w:p w14:paraId="58C2923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关于另一处经文，有另一个理由；因为虽然格老秀（Grotius）解释这些话，℃τι δ Θεο、ς iν μετ, α jτο i，“因为上帝与祂同在”，“上帝常爱祂，也常听祂，根据马太福音3:17”（那里却有对耶稣基督神圣儿子身份的特殊见证）“和约翰福音11:42”，然而我们救主自己关于同一件事的话，却给了我们另一种解释和意义。</w:t>
      </w:r>
    </w:p>
    <w:p w14:paraId="625A11C1">
      <w:pPr>
        <w:pStyle w:val="4"/>
        <w:spacing w:before="85" w:line="252" w:lineRule="auto"/>
        <w:ind w:left="3" w:firstLine="3"/>
        <w:jc w:val="both"/>
        <w:rPr>
          <w:rFonts w:hint="eastAsia" w:ascii="华文楷体" w:hAnsi="华文楷体" w:eastAsia="华文楷体" w:cs="华文楷体"/>
          <w:spacing w:val="3"/>
          <w:sz w:val="30"/>
          <w:szCs w:val="30"/>
        </w:rPr>
      </w:pPr>
    </w:p>
    <w:p w14:paraId="652F70A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 say, he does, John 10:37, 38, "If I do not the works of my Father, believe me not.</w:t>
      </w:r>
    </w:p>
    <w:p w14:paraId="4C7652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我说，祂在约翰福音10:37, 38这样说，“我若不行我父的事，你们就不信我。</w:t>
      </w:r>
    </w:p>
    <w:p w14:paraId="1639891A">
      <w:pPr>
        <w:pStyle w:val="4"/>
        <w:spacing w:before="85" w:line="252" w:lineRule="auto"/>
        <w:ind w:left="3" w:firstLine="3"/>
        <w:jc w:val="both"/>
        <w:rPr>
          <w:rFonts w:hint="eastAsia" w:ascii="华文楷体" w:hAnsi="华文楷体" w:eastAsia="华文楷体" w:cs="华文楷体"/>
          <w:spacing w:val="3"/>
          <w:sz w:val="30"/>
          <w:szCs w:val="30"/>
        </w:rPr>
      </w:pPr>
    </w:p>
    <w:p w14:paraId="3B3AAA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if I do, though ye believe not me, believe the works: that ye may know, and believe, that the Father is in me, and I in him."</w:t>
      </w:r>
    </w:p>
    <w:p w14:paraId="5734057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我若行了，你们纵然不信我，也当信这些事，叫你们又知道又明白，父在我里面，我也在父里面。”</w:t>
      </w:r>
    </w:p>
    <w:p w14:paraId="3A940C07">
      <w:pPr>
        <w:pStyle w:val="4"/>
        <w:spacing w:before="85" w:line="252" w:lineRule="auto"/>
        <w:ind w:left="3" w:firstLine="3"/>
        <w:jc w:val="both"/>
        <w:rPr>
          <w:rFonts w:hint="eastAsia" w:ascii="华文楷体" w:hAnsi="华文楷体" w:eastAsia="华文楷体" w:cs="华文楷体"/>
          <w:spacing w:val="3"/>
          <w:sz w:val="30"/>
          <w:szCs w:val="30"/>
        </w:rPr>
      </w:pPr>
    </w:p>
    <w:p w14:paraId="4C9C0EF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doing of these works, the Father was so with him as that he was in him, and he in the Father; not only 氵νεργητικuς, but by that divine indwelling which oneness of nature gives to Father and Son.</w:t>
      </w:r>
    </w:p>
    <w:p w14:paraId="1AACAD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在行这些事时，父与祂同在，如同祂在祂里面，祂在父里面；不仅是氵νεργητικuς（在能力上），而且是藉着那本性合一所给予父与子的神圣内住。</w:t>
      </w:r>
    </w:p>
    <w:p w14:paraId="05C46273">
      <w:pPr>
        <w:pStyle w:val="4"/>
        <w:spacing w:before="85" w:line="252" w:lineRule="auto"/>
        <w:ind w:left="3" w:firstLine="3"/>
        <w:jc w:val="both"/>
        <w:rPr>
          <w:rFonts w:hint="eastAsia" w:ascii="华文楷体" w:hAnsi="华文楷体" w:eastAsia="华文楷体" w:cs="华文楷体"/>
          <w:spacing w:val="3"/>
          <w:sz w:val="30"/>
          <w:szCs w:val="30"/>
        </w:rPr>
      </w:pPr>
    </w:p>
    <w:p w14:paraId="4B6E80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seventh question is exceeding implicate and involved: a great deal is expressed that Mr B. would deny, but by what inference from the scriptures he produceth doth not at all appear.</w:t>
      </w:r>
    </w:p>
    <w:p w14:paraId="112EB6A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他的第七个问题极其复杂和牵涉：毕德尔先生（Mr B.）想要否认的表达了很多，但从他所引用的经文中，用什么推论得出，却一点也不明显。</w:t>
      </w:r>
    </w:p>
    <w:p w14:paraId="6285F491">
      <w:pPr>
        <w:pStyle w:val="4"/>
        <w:spacing w:before="85" w:line="252" w:lineRule="auto"/>
        <w:ind w:left="3" w:firstLine="3"/>
        <w:jc w:val="both"/>
        <w:rPr>
          <w:rFonts w:hint="eastAsia" w:ascii="华文楷体" w:hAnsi="华文楷体" w:eastAsia="华文楷体" w:cs="华文楷体"/>
          <w:spacing w:val="3"/>
          <w:sz w:val="30"/>
          <w:szCs w:val="30"/>
        </w:rPr>
      </w:pPr>
    </w:p>
    <w:p w14:paraId="0A6E5A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of it are, "Could not Christ do all things of himself; and was it not an eternal Son of God that took flesh upon him, and to whom the human nature of Christ was personally united, that wrought all these works?</w:t>
      </w:r>
    </w:p>
    <w:p w14:paraId="502D77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其原文是，“基督岂不能凭自己做万事吗；岂不是一位永恒的上帝的儿子取了肉身，并基督的人性与祂有位格的联合，才行了所有这些工作吗？</w:t>
      </w:r>
    </w:p>
    <w:p w14:paraId="4FA00947">
      <w:pPr>
        <w:pStyle w:val="4"/>
        <w:spacing w:before="85" w:line="252" w:lineRule="auto"/>
        <w:ind w:left="3" w:firstLine="3"/>
        <w:jc w:val="both"/>
        <w:rPr>
          <w:rFonts w:hint="eastAsia" w:ascii="华文楷体" w:hAnsi="华文楷体" w:eastAsia="华文楷体" w:cs="华文楷体"/>
          <w:spacing w:val="3"/>
          <w:sz w:val="30"/>
          <w:szCs w:val="30"/>
        </w:rPr>
      </w:pPr>
    </w:p>
    <w:p w14:paraId="66C227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Answer me to these things in the words of the Son himself. — A. John 5:19, 20, 30, 14:10."</w:t>
      </w:r>
    </w:p>
    <w:p w14:paraId="0067B7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用子自己的话回答我这些事。——答：约翰福音5:19, 20, 30, 14:10。”</w:t>
      </w:r>
    </w:p>
    <w:p w14:paraId="0F558452">
      <w:pPr>
        <w:pStyle w:val="4"/>
        <w:spacing w:before="85" w:line="252" w:lineRule="auto"/>
        <w:ind w:left="3" w:firstLine="3"/>
        <w:jc w:val="both"/>
        <w:rPr>
          <w:rFonts w:hint="eastAsia" w:ascii="华文楷体" w:hAnsi="华文楷体" w:eastAsia="华文楷体" w:cs="华文楷体"/>
          <w:spacing w:val="3"/>
          <w:sz w:val="30"/>
          <w:szCs w:val="30"/>
        </w:rPr>
      </w:pPr>
    </w:p>
    <w:p w14:paraId="356B458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inference which alone appears from hence is of the same nature with them that are gone before.</w:t>
      </w:r>
    </w:p>
    <w:p w14:paraId="4721437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由此唯一显出的推论，与前面那些性质相同。</w:t>
      </w:r>
    </w:p>
    <w:p w14:paraId="57BCF50E">
      <w:pPr>
        <w:pStyle w:val="4"/>
        <w:spacing w:before="85" w:line="252" w:lineRule="auto"/>
        <w:ind w:left="3" w:firstLine="3"/>
        <w:jc w:val="both"/>
        <w:rPr>
          <w:rFonts w:hint="eastAsia" w:ascii="华文楷体" w:hAnsi="华文楷体" w:eastAsia="华文楷体" w:cs="华文楷体"/>
          <w:spacing w:val="3"/>
          <w:sz w:val="30"/>
          <w:szCs w:val="30"/>
        </w:rPr>
      </w:pPr>
    </w:p>
    <w:p w14:paraId="5078D5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Christ could not do all things of himself, that he was not the eternal Son of God, that he took not flesh, is that which is asserted; but the proof of all this doth disappear.</w:t>
      </w:r>
    </w:p>
    <w:p w14:paraId="651EE47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所断言的是，基督不能凭自己做万事，祂不是永恒的上帝的儿子，祂没有取肉身；但所有这些的证据都消失了。</w:t>
      </w:r>
    </w:p>
    <w:p w14:paraId="2020B6E9">
      <w:pPr>
        <w:pStyle w:val="4"/>
        <w:spacing w:before="85" w:line="252" w:lineRule="auto"/>
        <w:ind w:left="3" w:firstLine="3"/>
        <w:jc w:val="both"/>
        <w:rPr>
          <w:rFonts w:hint="eastAsia" w:ascii="华文楷体" w:hAnsi="华文楷体" w:eastAsia="华文楷体" w:cs="华文楷体"/>
          <w:spacing w:val="3"/>
          <w:sz w:val="30"/>
          <w:szCs w:val="30"/>
        </w:rPr>
      </w:pPr>
    </w:p>
    <w:p w14:paraId="5A120F8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being accused by the Jews, and persecuted for healing a man oh the Sabbath-day, and their rage being increased by his asserting his equality with the Father (of which afterward), John 5:17, 18, he lets them know that in the discharge of the office committed to him he did nothing but according to the will, commandment, and appointment, of his Father, with whom he is equal, and doth of his own will also the things that he doth; so that they had no more to plead against him for doing what he did than they had against him whom they acknowledged to be God: wherein he is so far from declining the assertion of his own deity (which that be maintained the Jews apprehended, affirming that he made himself equal with God, which none but God is or can be, for between God and that which is not God there is no proportion, much less equality) as that he farther confirms it, by affirming that he "doeth whatever the Father doeth, and that as the Father quickeneth whom he will, so he quickeneth whom he will."</w:t>
      </w:r>
    </w:p>
    <w:p w14:paraId="4ECE0EA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基督因在安息日医治一个人而被犹太人控告和逼迫，又因祂断言自己与父同等而使他们的忿怒加增（此事后面再说），约翰福音5:17, 18，祂就让他们知道，在履行托付给祂的职分时，祂所行的无非是照着祂父的旨意、命令和安排，祂与父是同等的，并且祂也凭自己的旨意行祂所行的事；因此，他们为祂所行的事而控告祂，并不比他们控告他们所承认为上帝的那位更有理：在此，祂远非回避断言祂自己的神性（犹太人领会到祂坚持这一点，肯定说祂使自己与上帝同等，而唯有上帝是或能是上帝，因为在上帝与非上帝之间没有比例，更谈不上平等），而是进一步证实了它，祂肯定说祂“行父所行的一切事，并且父怎样叫人活，祂也照样叫人活。”</w:t>
      </w:r>
    </w:p>
    <w:p w14:paraId="698FE6BA">
      <w:pPr>
        <w:pStyle w:val="4"/>
        <w:spacing w:before="85" w:line="252" w:lineRule="auto"/>
        <w:ind w:left="3" w:firstLine="3"/>
        <w:jc w:val="both"/>
        <w:rPr>
          <w:rFonts w:hint="eastAsia" w:ascii="华文楷体" w:hAnsi="华文楷体" w:eastAsia="华文楷体" w:cs="华文楷体"/>
          <w:spacing w:val="3"/>
          <w:sz w:val="30"/>
          <w:szCs w:val="30"/>
        </w:rPr>
      </w:pPr>
    </w:p>
    <w:p w14:paraId="3938D2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redoubled assertion, then, of Christ, that he can do nothing of himself, is to be applied to the matter under consideration.</w:t>
      </w:r>
    </w:p>
    <w:p w14:paraId="08CF4C1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那么，基督那再三的断言，即祂凭自己不能做什么，就应适用于正在考虑的事项。</w:t>
      </w:r>
    </w:p>
    <w:p w14:paraId="5197B29B">
      <w:pPr>
        <w:pStyle w:val="4"/>
        <w:spacing w:before="85" w:line="252" w:lineRule="auto"/>
        <w:ind w:left="3" w:firstLine="3"/>
        <w:jc w:val="both"/>
        <w:rPr>
          <w:rFonts w:hint="eastAsia" w:ascii="华文楷体" w:hAnsi="华文楷体" w:eastAsia="华文楷体" w:cs="华文楷体"/>
          <w:spacing w:val="3"/>
          <w:sz w:val="30"/>
          <w:szCs w:val="30"/>
        </w:rPr>
      </w:pPr>
    </w:p>
    <w:p w14:paraId="6879CB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had not done, nor could do, any work but such as his Father did also; it was impossible he should, not only because he would not (in which sense το、ἀζούλητον is one kind of those things which are impossible),but also because of the oneness in will, nature, and power, of himself and his Father, which he asserts in many particulars.</w:t>
      </w:r>
    </w:p>
    <w:p w14:paraId="2C96B2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未曾做，也不能做，任何工作，除非是祂父也做的；祂不可能如此，不仅因为祂不愿意（在这个意义上，το、ἀζούλητον（不愿行的）是不可能之事的一种），也因为祂自己和祂父在旨意、本性和能力上的合一，祂在许多细节上都断言了这一点。</w:t>
      </w:r>
    </w:p>
    <w:p w14:paraId="0EE4A813">
      <w:pPr>
        <w:pStyle w:val="4"/>
        <w:spacing w:before="85" w:line="252" w:lineRule="auto"/>
        <w:ind w:left="3" w:firstLine="3"/>
        <w:jc w:val="both"/>
        <w:rPr>
          <w:rFonts w:hint="eastAsia" w:ascii="华文楷体" w:hAnsi="华文楷体" w:eastAsia="华文楷体" w:cs="华文楷体"/>
          <w:spacing w:val="3"/>
          <w:sz w:val="30"/>
          <w:szCs w:val="30"/>
        </w:rPr>
      </w:pPr>
    </w:p>
    <w:p w14:paraId="247B7C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doth he temper his speech as one that would ascribe all the honour to the Father, and so remove the charge that he made a man equal to the Father, as Grotius vainly imagines; for although as man he acknowledges his subjection to the Father, yea, as mediator in the work he had in hand, and his subordination to him as the Son, receiving all things from him by divine and eternal communication, yet the action or work that gave occasion to that discourse being an action of his person, wherein he was God, he all along asserts his own equality therein with the Father, as shall afterward be more fully manifested.</w:t>
      </w:r>
    </w:p>
    <w:p w14:paraId="00E0B6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也没有像格老秀（Grotius）所徒然想象的那样，缓和祂的言辞，仿佛要将所有荣耀都归于父，从而除去祂使一个人与父同等的指控；因为虽然作为人，祂承认祂对父的顺服，是的，作为中保，在祂手中的工作中，以及祂作为子对祂的次序，藉着神圣和永恒的交通从祂领受万有，然而那引起那番论述的行动或工作，是祂位格的行动，在其中祂是上帝，祂自始至终都断言祂在其中与父同等，这将在后面更充分地显明。</w:t>
      </w:r>
    </w:p>
    <w:p w14:paraId="1AE81BCF">
      <w:pPr>
        <w:pStyle w:val="4"/>
        <w:spacing w:before="85" w:line="252" w:lineRule="auto"/>
        <w:ind w:left="3" w:firstLine="3"/>
        <w:jc w:val="both"/>
        <w:rPr>
          <w:rFonts w:hint="eastAsia" w:ascii="华文楷体" w:hAnsi="华文楷体" w:eastAsia="华文楷体" w:cs="华文楷体"/>
          <w:spacing w:val="3"/>
          <w:sz w:val="30"/>
          <w:szCs w:val="30"/>
        </w:rPr>
      </w:pPr>
    </w:p>
    <w:p w14:paraId="5EA918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though in regard of his divine personality as the Son he hath all things from the Father, being begotten by him, and as mediator doth all things by his appointment and in his name, yethe in himself is still one with the Father as to nature and essence, "God to be blessed for evermore."</w:t>
      </w:r>
    </w:p>
    <w:p w14:paraId="1B5841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因此，虽然就祂作为子的神圣位格而言，祂因被祂所生而从父领受万有，并且作为中保，藉着祂的命定并奉祂的名行万事，但祂在祂自己里面，就性质和本质而言，仍与父原为一，“是永远可称颂的上帝。”</w:t>
      </w:r>
    </w:p>
    <w:p w14:paraId="456FE6B1">
      <w:pPr>
        <w:pStyle w:val="4"/>
        <w:spacing w:before="85" w:line="252" w:lineRule="auto"/>
        <w:ind w:left="3" w:firstLine="3"/>
        <w:jc w:val="both"/>
        <w:rPr>
          <w:rFonts w:hint="eastAsia" w:ascii="华文楷体" w:hAnsi="华文楷体" w:eastAsia="华文楷体" w:cs="华文楷体"/>
          <w:spacing w:val="3"/>
          <w:sz w:val="30"/>
          <w:szCs w:val="30"/>
        </w:rPr>
      </w:pPr>
    </w:p>
    <w:p w14:paraId="3C9AAE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it was "an eternal Son of God that took flesh upon him," etc., hath Mr. B. never read that "in the beginning was the Word, and the Word was God," that "the Word was made flesh;" that "God was manifested in the flesh;" and that "God sent forth his Son, made of a woman, made under the law?"</w:t>
      </w:r>
    </w:p>
    <w:p w14:paraId="4CF820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而毕德尔先生（Mr. B.）岂从未读过，“太初有道，道与上帝同在，道就是上帝”，“道成了肉身”；“上帝在肉身显现”；以及“上帝就差遣祂的儿子，为女子所生，且生在律法以下”吗？</w:t>
      </w:r>
    </w:p>
    <w:p w14:paraId="74CDCD4F">
      <w:pPr>
        <w:pStyle w:val="4"/>
        <w:spacing w:before="85" w:line="252" w:lineRule="auto"/>
        <w:ind w:left="3" w:firstLine="3"/>
        <w:jc w:val="both"/>
        <w:rPr>
          <w:rFonts w:hint="eastAsia" w:ascii="华文楷体" w:hAnsi="华文楷体" w:eastAsia="华文楷体" w:cs="华文楷体"/>
          <w:spacing w:val="3"/>
          <w:sz w:val="30"/>
          <w:szCs w:val="30"/>
        </w:rPr>
      </w:pPr>
    </w:p>
    <w:p w14:paraId="61BAAB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which places afterward, in their vindication from the exceptions of his masters.</w:t>
      </w:r>
    </w:p>
    <w:p w14:paraId="1669A3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这些经文，将在后面为它们辩护，使其免受他导师们的异议时谈到。</w:t>
      </w:r>
    </w:p>
    <w:p w14:paraId="2B0851FE">
      <w:pPr>
        <w:pStyle w:val="4"/>
        <w:spacing w:before="85" w:line="252" w:lineRule="auto"/>
        <w:ind w:left="3" w:firstLine="3"/>
        <w:jc w:val="both"/>
        <w:rPr>
          <w:rFonts w:hint="eastAsia" w:ascii="华文楷体" w:hAnsi="华文楷体" w:eastAsia="华文楷体" w:cs="华文楷体"/>
          <w:spacing w:val="3"/>
          <w:sz w:val="30"/>
          <w:szCs w:val="30"/>
        </w:rPr>
      </w:pPr>
    </w:p>
    <w:p w14:paraId="18381AF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eighth question is of the very same import with that going before, attempting to exclude Jesus Christ from the unity of essence with his Father, by his obedience to him, and his Father's acceptation of him in the work of mediation; which being a most ridiculous begging of the thing in question, as to what he pretends in the query to be argumentative, Ishall not farther insist upon it</w:t>
      </w:r>
    </w:p>
    <w:p w14:paraId="34FF5C0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第八个问题，与前一个有同样的含意，试图藉着耶稣基督对父的顺服，以及父在祂中保工作中的悦纳，将祂排除于与父本质的合一之外；这在他问题中佯称是论证性的，却是对所讨论之事最可笑的乞求，我将不进一步坚持。</w:t>
      </w:r>
    </w:p>
    <w:p w14:paraId="6547A182">
      <w:pPr>
        <w:pStyle w:val="4"/>
        <w:spacing w:before="85" w:line="252" w:lineRule="auto"/>
        <w:ind w:left="3" w:firstLine="3"/>
        <w:jc w:val="both"/>
        <w:rPr>
          <w:rFonts w:hint="eastAsia" w:ascii="华文楷体" w:hAnsi="华文楷体" w:eastAsia="华文楷体" w:cs="华文楷体"/>
          <w:spacing w:val="3"/>
          <w:sz w:val="30"/>
          <w:szCs w:val="30"/>
        </w:rPr>
      </w:pPr>
    </w:p>
    <w:p w14:paraId="139133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9. We are come to the head of this discourse, and of Mr B.'s design in this chapter, and, indeed, of the greatest design that he drives in religion, namely, the denial of the eternal deity of the Son of God; which not only in this place directly, but in sundry others covertly, he doth invade and oppose.</w:t>
      </w:r>
    </w:p>
    <w:p w14:paraId="1BAE6B0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问：9. 我们已来到本论述的要点，以及毕德尔先生（Mr B.）在本章中的意图，并且，的确，是他宗教中所追求的最大意图，即否认上帝的儿子的永恒神性；他不仅在此处直接地，而且在其他几处隐晦地，侵犯并反对。</w:t>
      </w:r>
    </w:p>
    <w:p w14:paraId="1B897827">
      <w:pPr>
        <w:pStyle w:val="4"/>
        <w:spacing w:before="85" w:line="252" w:lineRule="auto"/>
        <w:ind w:left="3" w:firstLine="3"/>
        <w:jc w:val="both"/>
        <w:rPr>
          <w:rFonts w:hint="eastAsia" w:ascii="华文楷体" w:hAnsi="华文楷体" w:eastAsia="华文楷体" w:cs="华文楷体"/>
          <w:spacing w:val="3"/>
          <w:sz w:val="30"/>
          <w:szCs w:val="30"/>
        </w:rPr>
      </w:pPr>
    </w:p>
    <w:p w14:paraId="2FA1CB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question is, "Doth the Scripture account Christ to be the Son of God because he was eternally begotten out of the divine essence, or for other reasons agreeing to him only as a man?</w:t>
      </w:r>
    </w:p>
    <w:p w14:paraId="062137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他的问题是，“圣经认为基督是上帝的儿子，是因为祂是从神圣的本质中永恒地被生的，还是因为其他只适用于祂作为人的理由？</w:t>
      </w:r>
    </w:p>
    <w:p w14:paraId="3728E987">
      <w:pPr>
        <w:pStyle w:val="4"/>
        <w:spacing w:before="85" w:line="252" w:lineRule="auto"/>
        <w:ind w:left="3" w:firstLine="3"/>
        <w:jc w:val="both"/>
        <w:rPr>
          <w:rFonts w:hint="eastAsia" w:ascii="华文楷体" w:hAnsi="华文楷体" w:eastAsia="华文楷体" w:cs="华文楷体"/>
          <w:spacing w:val="3"/>
          <w:sz w:val="30"/>
          <w:szCs w:val="30"/>
        </w:rPr>
      </w:pPr>
    </w:p>
    <w:p w14:paraId="55F8BA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Rehearse the passages to this purpose."</w:t>
      </w:r>
    </w:p>
    <w:p w14:paraId="61410D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请复述为此目的的段落。”</w:t>
      </w:r>
    </w:p>
    <w:p w14:paraId="3B455DAA">
      <w:pPr>
        <w:pStyle w:val="4"/>
        <w:spacing w:before="85" w:line="252" w:lineRule="auto"/>
        <w:ind w:left="3" w:firstLine="3"/>
        <w:jc w:val="both"/>
        <w:rPr>
          <w:rFonts w:hint="eastAsia" w:ascii="华文楷体" w:hAnsi="华文楷体" w:eastAsia="华文楷体" w:cs="华文楷体"/>
          <w:spacing w:val="3"/>
          <w:sz w:val="30"/>
          <w:szCs w:val="30"/>
        </w:rPr>
      </w:pPr>
    </w:p>
    <w:p w14:paraId="7F2FB0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answer is from Luke 1:31–35; John 10:36; Acts 13:32, 33; Rev. 1:5; Col. 1:18; Heb 1:4, 5, 5:5; Rom. 8:29; most of which places are expressly contrary to him in his design, as the progress of our discourse will discover.</w:t>
      </w:r>
    </w:p>
    <w:p w14:paraId="2F7B02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他的答案出自路加福音1:31–35；约翰福音10:36；使徒行传13:32, 33；启示录1:5；歌罗西书1:18；希伯来书1:4, 5, 5:5；罗马书8:29；其中大部分经文，在其意图中，都明确地与他相反，正如我们论述的进展将要揭示的。</w:t>
      </w:r>
    </w:p>
    <w:p w14:paraId="5B8E1097">
      <w:pPr>
        <w:pStyle w:val="4"/>
        <w:spacing w:before="85" w:line="252" w:lineRule="auto"/>
        <w:ind w:left="3" w:firstLine="3"/>
        <w:jc w:val="both"/>
        <w:rPr>
          <w:rFonts w:hint="eastAsia" w:ascii="华文楷体" w:hAnsi="华文楷体" w:eastAsia="华文楷体" w:cs="华文楷体"/>
          <w:spacing w:val="3"/>
          <w:sz w:val="30"/>
          <w:szCs w:val="30"/>
        </w:rPr>
      </w:pPr>
    </w:p>
    <w:p w14:paraId="1DD171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 say, being the head of the difference between us in this chapter, after I have rectified one mistake in Mr B.'s question, Ishall state the whole matter so as to obviate farther labour and trouble about sundry other ensuing queries.</w:t>
      </w:r>
    </w:p>
    <w:p w14:paraId="0DC1700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我说，这既是我们本章分歧的要点，在我纠正了毕德尔先生（Mr B.）问题中的一个错误之后，我将陈述整件事，以便避免在其他几个接下来的问题上再费劳苦。</w:t>
      </w:r>
    </w:p>
    <w:p w14:paraId="781DF7DA">
      <w:pPr>
        <w:pStyle w:val="4"/>
        <w:spacing w:before="85" w:line="252" w:lineRule="auto"/>
        <w:ind w:left="3" w:firstLine="3"/>
        <w:jc w:val="both"/>
        <w:rPr>
          <w:rFonts w:hint="eastAsia" w:ascii="华文楷体" w:hAnsi="华文楷体" w:eastAsia="华文楷体" w:cs="华文楷体"/>
          <w:spacing w:val="3"/>
          <w:sz w:val="30"/>
          <w:szCs w:val="30"/>
        </w:rPr>
      </w:pPr>
    </w:p>
    <w:p w14:paraId="59050F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Mr B.'s question, then, we say not that the Son is begotten eternally out of the divine essence, but in it, not by an eternal act of the Divine Being, but of the person of the Father; which being premised, Ishall proceed.</w:t>
      </w:r>
    </w:p>
    <w:p w14:paraId="4ABF2A3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那么，至于毕德尔先生（Mr B.）的问题，我们不说子是永恒地从神圣的本质中被生的，而是在其中，不是藉着神圣存在的一个永恒行为，而是藉着父的位格的一个行为；既有此前设，我将继续。</w:t>
      </w:r>
    </w:p>
    <w:p w14:paraId="51AA155C">
      <w:pPr>
        <w:pStyle w:val="4"/>
        <w:spacing w:before="85" w:line="252" w:lineRule="auto"/>
        <w:ind w:left="3" w:firstLine="3"/>
        <w:jc w:val="both"/>
        <w:rPr>
          <w:rFonts w:hint="eastAsia" w:ascii="华文楷体" w:hAnsi="华文楷体" w:eastAsia="华文楷体" w:cs="华文楷体"/>
          <w:spacing w:val="3"/>
          <w:sz w:val="30"/>
          <w:szCs w:val="30"/>
        </w:rPr>
      </w:pPr>
    </w:p>
    <w:p w14:paraId="240E7AB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question that lies before us is, "Doth the Scripture account Christ to be the Son of God because he was eternally begotten out of the divine essence, or for other reasons agreeing to him only as a man?</w:t>
      </w:r>
    </w:p>
    <w:p w14:paraId="55865D9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摆在我们面前的问题是，“圣经认为基督是上帝的儿子，是因为祂是从神圣的本质中永恒地被生的，还是因为其他只适用于祂作为人的理由？</w:t>
      </w:r>
    </w:p>
    <w:p w14:paraId="3BC3182D">
      <w:pPr>
        <w:pStyle w:val="4"/>
        <w:spacing w:before="85" w:line="252" w:lineRule="auto"/>
        <w:ind w:left="3" w:firstLine="3"/>
        <w:jc w:val="both"/>
        <w:rPr>
          <w:rFonts w:hint="eastAsia" w:ascii="华文楷体" w:hAnsi="华文楷体" w:eastAsia="华文楷体" w:cs="华文楷体"/>
          <w:spacing w:val="3"/>
          <w:sz w:val="30"/>
          <w:szCs w:val="30"/>
        </w:rPr>
      </w:pPr>
    </w:p>
    <w:p w14:paraId="235F363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Rehearse the passages to this purpose."</w:t>
      </w:r>
    </w:p>
    <w:p w14:paraId="3BB191D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请复述为此目的的段落。”</w:t>
      </w:r>
    </w:p>
    <w:p w14:paraId="606F8EF0">
      <w:pPr>
        <w:pStyle w:val="4"/>
        <w:spacing w:before="85" w:line="252" w:lineRule="auto"/>
        <w:ind w:left="3" w:firstLine="3"/>
        <w:jc w:val="both"/>
        <w:rPr>
          <w:rFonts w:hint="eastAsia" w:ascii="华文楷体" w:hAnsi="华文楷体" w:eastAsia="华文楷体" w:cs="华文楷体"/>
          <w:spacing w:val="3"/>
          <w:sz w:val="30"/>
          <w:szCs w:val="30"/>
        </w:rPr>
      </w:pPr>
    </w:p>
    <w:p w14:paraId="5EB1D2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reasons, as far as I can gather, which Mr B. lays at the bottom of this appellation, are,—1.</w:t>
      </w:r>
    </w:p>
    <w:p w14:paraId="34BA94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据我所能收集的，毕德尔先生（Mr B.）为这个称呼所依据的理由是——1.</w:t>
      </w:r>
    </w:p>
    <w:p w14:paraId="767F0E58">
      <w:pPr>
        <w:pStyle w:val="4"/>
        <w:spacing w:before="85" w:line="252" w:lineRule="auto"/>
        <w:ind w:left="3" w:firstLine="3"/>
        <w:jc w:val="both"/>
        <w:rPr>
          <w:rFonts w:hint="eastAsia" w:ascii="华文楷体" w:hAnsi="华文楷体" w:eastAsia="华文楷体" w:cs="华文楷体"/>
          <w:spacing w:val="3"/>
          <w:sz w:val="30"/>
          <w:szCs w:val="30"/>
        </w:rPr>
      </w:pPr>
    </w:p>
    <w:p w14:paraId="70DEF5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birth of the Virgin, from Luke 1:30–35.</w:t>
      </w:r>
    </w:p>
    <w:p w14:paraId="7913C8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祂从童女而生，引自路加福音1:30–35。</w:t>
      </w:r>
    </w:p>
    <w:p w14:paraId="798495D7">
      <w:pPr>
        <w:pStyle w:val="4"/>
        <w:spacing w:before="85" w:line="252" w:lineRule="auto"/>
        <w:ind w:left="3" w:firstLine="3"/>
        <w:jc w:val="both"/>
        <w:rPr>
          <w:rFonts w:hint="eastAsia" w:ascii="华文楷体" w:hAnsi="华文楷体" w:eastAsia="华文楷体" w:cs="华文楷体"/>
          <w:spacing w:val="3"/>
          <w:sz w:val="30"/>
          <w:szCs w:val="30"/>
        </w:rPr>
      </w:pPr>
    </w:p>
    <w:p w14:paraId="354ECC3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His mission, or sending into the world by the Father, John 10:36.</w:t>
      </w:r>
    </w:p>
    <w:p w14:paraId="13A1ADD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祂的使命，或被父差遣到世上来，约翰福音10:36。</w:t>
      </w:r>
    </w:p>
    <w:p w14:paraId="0DB24544">
      <w:pPr>
        <w:pStyle w:val="4"/>
        <w:spacing w:before="85" w:line="252" w:lineRule="auto"/>
        <w:ind w:left="3" w:firstLine="3"/>
        <w:jc w:val="both"/>
        <w:rPr>
          <w:rFonts w:hint="eastAsia" w:ascii="华文楷体" w:hAnsi="华文楷体" w:eastAsia="华文楷体" w:cs="华文楷体"/>
          <w:spacing w:val="3"/>
          <w:sz w:val="30"/>
          <w:szCs w:val="30"/>
        </w:rPr>
      </w:pPr>
    </w:p>
    <w:p w14:paraId="14AC91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His resurrection with power. Acts 13:32, 33; Rev. 1:5; Col. 1:18.</w:t>
      </w:r>
    </w:p>
    <w:p w14:paraId="04B979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祂带着能力复活。使徒行传13:32, 33；启示录1:5；歌罗西书1:18。</w:t>
      </w:r>
    </w:p>
    <w:p w14:paraId="3A47B8DD">
      <w:pPr>
        <w:pStyle w:val="4"/>
        <w:spacing w:before="85" w:line="252" w:lineRule="auto"/>
        <w:ind w:left="3" w:firstLine="3"/>
        <w:jc w:val="both"/>
        <w:rPr>
          <w:rFonts w:hint="eastAsia" w:ascii="华文楷体" w:hAnsi="华文楷体" w:eastAsia="华文楷体" w:cs="华文楷体"/>
          <w:spacing w:val="3"/>
          <w:sz w:val="30"/>
          <w:szCs w:val="30"/>
        </w:rPr>
      </w:pPr>
    </w:p>
    <w:p w14:paraId="62509F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His exaltation, Heb. 5:5; Rom. 8:29.</w:t>
      </w:r>
    </w:p>
    <w:p w14:paraId="001CA1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祂的被高举，希伯来书5:5；罗马书8:29。</w:t>
      </w:r>
    </w:p>
    <w:p w14:paraId="2E23AC3C">
      <w:pPr>
        <w:pStyle w:val="4"/>
        <w:spacing w:before="85" w:line="252" w:lineRule="auto"/>
        <w:ind w:left="3" w:firstLine="3"/>
        <w:jc w:val="both"/>
        <w:rPr>
          <w:rFonts w:hint="eastAsia" w:ascii="华文楷体" w:hAnsi="华文楷体" w:eastAsia="华文楷体" w:cs="华文楷体"/>
          <w:spacing w:val="3"/>
          <w:sz w:val="30"/>
          <w:szCs w:val="30"/>
        </w:rPr>
      </w:pPr>
    </w:p>
    <w:p w14:paraId="54BE38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the removal of all this from prejudicing the eternal sonship of Jesus Christ there is an abundant sufficiency, arising from the consideration of this one argument: If Jesus Christ be called the "Son of God" antecedently to his incarnation, mission, resurrection, and exaltation,then there is a reason and cause of that appellation before and above all these considerations, and it cannot be on any of these accounts that he is called the "Son of God;" but that he is so called antecedently to all these, Ishall afterward abundantly manifest.</w:t>
      </w:r>
    </w:p>
    <w:p w14:paraId="48D694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除去所有这些对耶稣基督永恒儿子身份的偏见，从这一个论点的考量中，有充足的理由：如果耶稣基督在祂道成肉身、使命、复活和被高举之前，就被称为“上帝的儿子”，那么在那称呼之前和之上，就有那称呼的理由和原因，并且祂被称为“上帝的儿子”，就不可能是基于任何这些缘由；但祂在所有这些之前就被如此称呼，我将在后面充分地显明。</w:t>
      </w:r>
    </w:p>
    <w:p w14:paraId="37C65597">
      <w:pPr>
        <w:pStyle w:val="4"/>
        <w:spacing w:before="85" w:line="252" w:lineRule="auto"/>
        <w:ind w:left="3" w:firstLine="3"/>
        <w:jc w:val="both"/>
        <w:rPr>
          <w:rFonts w:hint="eastAsia" w:ascii="华文楷体" w:hAnsi="华文楷体" w:eastAsia="华文楷体" w:cs="华文楷体"/>
          <w:spacing w:val="3"/>
          <w:sz w:val="30"/>
          <w:szCs w:val="30"/>
        </w:rPr>
      </w:pPr>
    </w:p>
    <w:p w14:paraId="5F874B0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a little farther process in this business, as to the particulars intimated, may not be unseasonable.</w:t>
      </w:r>
    </w:p>
    <w:p w14:paraId="3F37E6B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然而，在这件事上，就所暗示的细节而言，稍稍再进一步，或许并非不合时宜。</w:t>
      </w:r>
    </w:p>
    <w:p w14:paraId="0A2EB8C6">
      <w:pPr>
        <w:pStyle w:val="4"/>
        <w:spacing w:before="85" w:line="252" w:lineRule="auto"/>
        <w:ind w:left="3" w:firstLine="3"/>
        <w:jc w:val="both"/>
        <w:rPr>
          <w:rFonts w:hint="eastAsia" w:ascii="华文楷体" w:hAnsi="华文楷体" w:eastAsia="华文楷体" w:cs="华文楷体"/>
          <w:spacing w:val="3"/>
          <w:sz w:val="30"/>
          <w:szCs w:val="30"/>
        </w:rPr>
      </w:pPr>
    </w:p>
    <w:p w14:paraId="2AE2EF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First, then, I shall propose the causes on the account whereof alone these men affirm that Jesus Christ is called the "Son of God."</w:t>
      </w:r>
    </w:p>
    <w:p w14:paraId="5957FE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那么，首先，我将提出那些这些人唯独据以肯定耶稣基督被称为“上帝的儿子”的原因。</w:t>
      </w:r>
    </w:p>
    <w:p w14:paraId="54ADF106">
      <w:pPr>
        <w:pStyle w:val="4"/>
        <w:spacing w:before="85" w:line="252" w:lineRule="auto"/>
        <w:ind w:left="3" w:firstLine="3"/>
        <w:jc w:val="both"/>
        <w:rPr>
          <w:rFonts w:hint="eastAsia" w:ascii="华文楷体" w:hAnsi="华文楷体" w:eastAsia="华文楷体" w:cs="华文楷体"/>
          <w:spacing w:val="3"/>
          <w:sz w:val="30"/>
          <w:szCs w:val="30"/>
        </w:rPr>
      </w:pPr>
    </w:p>
    <w:p w14:paraId="0F4167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these the first and chiefest they insist upon is his birth of the Virgin, —namely, that he was called the "Son of God" because he was conceived of the Holy Ghost.</w:t>
      </w:r>
    </w:p>
    <w:p w14:paraId="0A5F25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其中，他们所坚持的第一个也是最主要的，是祂从童女而生——即，祂被称为“上帝的儿子”，是因为祂由圣灵感孕。</w:t>
      </w:r>
    </w:p>
    <w:p w14:paraId="2E4DC001">
      <w:pPr>
        <w:pStyle w:val="4"/>
        <w:spacing w:before="85" w:line="252" w:lineRule="auto"/>
        <w:ind w:left="3" w:firstLine="3"/>
        <w:jc w:val="both"/>
        <w:rPr>
          <w:rFonts w:hint="eastAsia" w:ascii="华文楷体" w:hAnsi="华文楷体" w:eastAsia="华文楷体" w:cs="华文楷体"/>
          <w:spacing w:val="3"/>
          <w:sz w:val="30"/>
          <w:szCs w:val="30"/>
        </w:rPr>
      </w:pPr>
    </w:p>
    <w:p w14:paraId="7BF2250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our catechist in the first place proposes; and before him,his masters.</w:t>
      </w:r>
    </w:p>
    <w:p w14:paraId="3B86BA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我们的《要理问答》作者首先提出这一点；在他之前，他的导师们也是如此。</w:t>
      </w:r>
    </w:p>
    <w:p w14:paraId="689F2696">
      <w:pPr>
        <w:pStyle w:val="4"/>
        <w:spacing w:before="85" w:line="252" w:lineRule="auto"/>
        <w:ind w:left="3" w:firstLine="3"/>
        <w:jc w:val="both"/>
        <w:rPr>
          <w:rFonts w:hint="eastAsia" w:ascii="华文楷体" w:hAnsi="华文楷体" w:eastAsia="华文楷体" w:cs="华文楷体"/>
          <w:spacing w:val="3"/>
          <w:sz w:val="30"/>
          <w:szCs w:val="30"/>
        </w:rPr>
      </w:pPr>
    </w:p>
    <w:p w14:paraId="7C8B26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the Racovians, in answer to that question, "Is therefore the Lord Jesus a mere man?" answer, "By no means: for he was conceived by the Holy Ghost, born of the Virgin; and therefore from his birth and conception was the Son of God, as we read in Luke 1:35;"—the place insisted on by the gentleman we are dealing withal.</w:t>
      </w:r>
    </w:p>
    <w:p w14:paraId="6CCE95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拉科维安派在回答那个问题，“那么主耶稣只是一个人吗？”时，回答说，“绝非如此：因为祂是由圣灵感孕，由童女所生；因此从祂的出生和感孕起，就是上帝的儿子，如我们在路加福音1:35所读的；”——这正是我们正在与之打交道的这位先生所坚持的经文。</w:t>
      </w:r>
    </w:p>
    <w:p w14:paraId="2A80C6D0">
      <w:pPr>
        <w:pStyle w:val="4"/>
        <w:spacing w:before="85" w:line="252" w:lineRule="auto"/>
        <w:ind w:left="3" w:firstLine="3"/>
        <w:jc w:val="both"/>
        <w:rPr>
          <w:rFonts w:hint="eastAsia" w:ascii="华文楷体" w:hAnsi="华文楷体" w:eastAsia="华文楷体" w:cs="华文楷体"/>
          <w:spacing w:val="3"/>
          <w:sz w:val="30"/>
          <w:szCs w:val="30"/>
        </w:rPr>
      </w:pPr>
    </w:p>
    <w:p w14:paraId="7508C5E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the same mind are the residue of their companions.</w:t>
      </w:r>
    </w:p>
    <w:p w14:paraId="23355E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其余的同伴也持同样看法。</w:t>
      </w:r>
    </w:p>
    <w:p w14:paraId="631617DA">
      <w:pPr>
        <w:pStyle w:val="4"/>
        <w:spacing w:before="85" w:line="252" w:lineRule="auto"/>
        <w:ind w:left="3" w:firstLine="3"/>
        <w:jc w:val="both"/>
        <w:rPr>
          <w:rFonts w:hint="eastAsia" w:ascii="华文楷体" w:hAnsi="华文楷体" w:eastAsia="华文楷体" w:cs="华文楷体"/>
          <w:spacing w:val="3"/>
          <w:sz w:val="30"/>
          <w:szCs w:val="30"/>
        </w:rPr>
      </w:pPr>
    </w:p>
    <w:p w14:paraId="64DFE8E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do Ostorodius and Voidovius give an account of their faith in their "Compendium," as they call it, "of the Doctrine of the Christian Church flourishing now chiefly in Poland."</w:t>
      </w:r>
    </w:p>
    <w:p w14:paraId="0F8A65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因此，奥斯托罗迪乌斯（Ostorodius）和沃伊多维乌斯（Voidovius）在他们所谓的《波兰现今兴盛的基督教会教义纲要》中，陈述了他们的信仰。</w:t>
      </w:r>
    </w:p>
    <w:p w14:paraId="5B6960F7">
      <w:pPr>
        <w:pStyle w:val="4"/>
        <w:spacing w:before="85" w:line="252" w:lineRule="auto"/>
        <w:ind w:left="3" w:firstLine="3"/>
        <w:jc w:val="both"/>
        <w:rPr>
          <w:rFonts w:hint="eastAsia" w:ascii="华文楷体" w:hAnsi="华文楷体" w:eastAsia="华文楷体" w:cs="华文楷体"/>
          <w:spacing w:val="3"/>
          <w:sz w:val="30"/>
          <w:szCs w:val="30"/>
        </w:rPr>
      </w:pPr>
    </w:p>
    <w:p w14:paraId="63AEEBF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teach," say they, "Jesus Christ to be that man that was conceived of the Holy Ghost, and born of the Virgin; besides and before whom they acknowledge no only-begotten Son of God truly existing.</w:t>
      </w:r>
    </w:p>
    <w:p w14:paraId="0C76D00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他们说，“他们教导，耶稣基督是那位由圣灵感孕、由童女所生的人；此外和在此之前，他们不承认有任何真实存在的独生上帝的儿子。</w:t>
      </w:r>
    </w:p>
    <w:p w14:paraId="0D854A79">
      <w:pPr>
        <w:pStyle w:val="4"/>
        <w:spacing w:before="85" w:line="252" w:lineRule="auto"/>
        <w:ind w:left="3" w:firstLine="3"/>
        <w:jc w:val="both"/>
        <w:rPr>
          <w:rFonts w:hint="eastAsia" w:ascii="华文楷体" w:hAnsi="华文楷体" w:eastAsia="华文楷体" w:cs="华文楷体"/>
          <w:spacing w:val="3"/>
          <w:sz w:val="30"/>
          <w:szCs w:val="30"/>
        </w:rPr>
      </w:pPr>
    </w:p>
    <w:p w14:paraId="11B374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Moreover, they teach him to be God, and the only-begotten Son of God, by reason of his conception of the Holy Ghost," etc.</w:t>
      </w:r>
    </w:p>
    <w:p w14:paraId="6FEE3B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此外，他们教导祂是上帝，是独生的上帝的儿子，是因祂由圣灵感孕”，等等。</w:t>
      </w:r>
    </w:p>
    <w:p w14:paraId="564A06D1">
      <w:pPr>
        <w:pStyle w:val="4"/>
        <w:spacing w:before="85" w:line="252" w:lineRule="auto"/>
        <w:ind w:left="3" w:firstLine="3"/>
        <w:jc w:val="both"/>
        <w:rPr>
          <w:rFonts w:hint="eastAsia" w:ascii="华文楷体" w:hAnsi="华文楷体" w:eastAsia="华文楷体" w:cs="华文楷体"/>
          <w:spacing w:val="3"/>
          <w:sz w:val="30"/>
          <w:szCs w:val="30"/>
        </w:rPr>
      </w:pPr>
    </w:p>
    <w:p w14:paraId="5B0E01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Smalcius hath written a whole book of the true divinity of Jesus Christ; wherein he hath gathered together whatever excellencies they will allow to be ascribed unto him, making his deity to be the exurgency of them all.</w:t>
      </w:r>
    </w:p>
    <w:p w14:paraId="24B4C4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斯马尔修斯（Smalcius）写了一整本关于耶稣基督真实神性的书；其中他收集了他们所允许归于祂的一切卓越，使祂的神性成为所有这些的总和。</w:t>
      </w:r>
    </w:p>
    <w:p w14:paraId="51B6B37F">
      <w:pPr>
        <w:pStyle w:val="4"/>
        <w:spacing w:before="85" w:line="252" w:lineRule="auto"/>
        <w:ind w:left="3" w:firstLine="3"/>
        <w:jc w:val="both"/>
        <w:rPr>
          <w:rFonts w:hint="eastAsia" w:ascii="华文楷体" w:hAnsi="华文楷体" w:eastAsia="华文楷体" w:cs="华文楷体"/>
          <w:spacing w:val="3"/>
          <w:sz w:val="30"/>
          <w:szCs w:val="30"/>
        </w:rPr>
      </w:pPr>
    </w:p>
    <w:p w14:paraId="27EA37E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is he God, and the Son of God, because the things he there treats of are ascribed unto him!</w:t>
      </w:r>
    </w:p>
    <w:p w14:paraId="736E541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因此，祂是上帝，是上帝的儿子，因为他在那里所论及的事都归于祂！</w:t>
      </w:r>
    </w:p>
    <w:p w14:paraId="66F8AC7D">
      <w:pPr>
        <w:pStyle w:val="4"/>
        <w:spacing w:before="85" w:line="252" w:lineRule="auto"/>
        <w:ind w:left="3" w:firstLine="3"/>
        <w:jc w:val="both"/>
        <w:rPr>
          <w:rFonts w:hint="eastAsia" w:ascii="华文楷体" w:hAnsi="华文楷体" w:eastAsia="华文楷体" w:cs="华文楷体"/>
          <w:spacing w:val="3"/>
          <w:sz w:val="30"/>
          <w:szCs w:val="30"/>
        </w:rPr>
      </w:pPr>
    </w:p>
    <w:p w14:paraId="603EC52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Among these, in his third chapter, which is "Of the conception and nativity of Jesus Christ," he gives this principal account why he is called the "Son of God," even from his conception and nativity.</w:t>
      </w:r>
    </w:p>
    <w:p w14:paraId="3B6A6A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其中，在他的第三章，即“论耶稣基督的感孕和出生”中，他给出了祂为何被称为“上帝的儿子”的主要理由，即从祂的感孕和出生。</w:t>
      </w:r>
    </w:p>
    <w:p w14:paraId="3FD205E3">
      <w:pPr>
        <w:pStyle w:val="4"/>
        <w:spacing w:before="85" w:line="252" w:lineRule="auto"/>
        <w:ind w:left="3" w:firstLine="3"/>
        <w:jc w:val="both"/>
        <w:rPr>
          <w:rFonts w:hint="eastAsia" w:ascii="华文楷体" w:hAnsi="华文楷体" w:eastAsia="华文楷体" w:cs="华文楷体"/>
          <w:spacing w:val="3"/>
          <w:sz w:val="30"/>
          <w:szCs w:val="30"/>
        </w:rPr>
      </w:pPr>
    </w:p>
    <w:p w14:paraId="68B0DD3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saith he, "conceived of the Holy Ghost, and born of the Virgin Mary; because of which manner of conception and nativity he was by the angel called the 'Son of God,'and so may really be called the 'natural Son of God,' because he was born such.</w:t>
      </w:r>
    </w:p>
    <w:p w14:paraId="063718E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他说，“祂是由圣灵感孕，由童女马利亚所生；因这种感孕和出生的方式，祂被天使称为‘上帝的儿子’，因此可以真正地被称为‘上帝的亲生儿子’，因为祂生来就是如此。</w:t>
      </w:r>
    </w:p>
    <w:p w14:paraId="174991DB">
      <w:pPr>
        <w:pStyle w:val="4"/>
        <w:spacing w:before="85" w:line="252" w:lineRule="auto"/>
        <w:ind w:left="3" w:firstLine="3"/>
        <w:jc w:val="both"/>
        <w:rPr>
          <w:rFonts w:hint="eastAsia" w:ascii="华文楷体" w:hAnsi="华文楷体" w:eastAsia="华文楷体" w:cs="华文楷体"/>
          <w:spacing w:val="3"/>
          <w:sz w:val="30"/>
          <w:szCs w:val="30"/>
        </w:rPr>
      </w:pPr>
    </w:p>
    <w:p w14:paraId="36CB684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Only, Jesus Christ was brought forth to light by God his Father without the help of man."</w:t>
      </w:r>
    </w:p>
    <w:p w14:paraId="4974859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只是，耶稣基督是由祂的父上帝带到世上，无需人的帮助。”</w:t>
      </w:r>
    </w:p>
    <w:p w14:paraId="6FC0C6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3The great master of the herd himself, from whom, indeed, the rest do glean and gather almost all that they take so much pains to scatter about the world, gives continually this reason of Christ's being called the "Son of God" and his "natural Son."</w:t>
      </w:r>
    </w:p>
    <w:p w14:paraId="0B42EE0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3那群人的大師傅自己（其余的人，的确，从他那里拾取并收集了他们费尽心力在世上传播的几乎所有东西），不断地给出基督被称为“上帝的儿子”和祂的“亲生儿子”的这个理由。</w:t>
      </w:r>
    </w:p>
    <w:p w14:paraId="7C8E5ADA">
      <w:pPr>
        <w:pStyle w:val="4"/>
        <w:spacing w:before="85" w:line="252" w:lineRule="auto"/>
        <w:ind w:left="3" w:firstLine="3"/>
        <w:jc w:val="both"/>
        <w:rPr>
          <w:rFonts w:hint="eastAsia" w:ascii="华文楷体" w:hAnsi="华文楷体" w:eastAsia="华文楷体" w:cs="华文楷体"/>
          <w:spacing w:val="3"/>
          <w:sz w:val="30"/>
          <w:szCs w:val="30"/>
        </w:rPr>
      </w:pPr>
    </w:p>
    <w:p w14:paraId="06619F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"Isay," saith he, "that Christ is deservedly called the'natural Son of God,'because he was born the Son of God, although he was not begotten of the substance of God.</w:t>
      </w:r>
    </w:p>
    <w:p w14:paraId="5B8079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他说：“我说，基督理应被称为‘上帝的亲生儿子’，因为祂生来就是上帝的儿子，尽管祂不是由上帝的实体所生的。</w:t>
      </w:r>
    </w:p>
    <w:p w14:paraId="360C6E37">
      <w:pPr>
        <w:pStyle w:val="4"/>
        <w:spacing w:before="85" w:line="252" w:lineRule="auto"/>
        <w:ind w:left="3" w:firstLine="3"/>
        <w:jc w:val="both"/>
        <w:rPr>
          <w:rFonts w:hint="eastAsia" w:ascii="华文楷体" w:hAnsi="华文楷体" w:eastAsia="华文楷体" w:cs="华文楷体"/>
          <w:spacing w:val="3"/>
          <w:sz w:val="30"/>
          <w:szCs w:val="30"/>
        </w:rPr>
      </w:pPr>
    </w:p>
    <w:p w14:paraId="29171E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he was born the Son of God another way, and not by the generation of the substance of God, the words of the angel prove, Luke 1:35.</w:t>
      </w:r>
    </w:p>
    <w:p w14:paraId="2B0E97B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而祂是以另一种方式，而不是通过上帝实体的生产而成为上帝的儿子，天使的话证明了这一点，路加福音1:35。</w:t>
      </w:r>
    </w:p>
    <w:p w14:paraId="7D249922">
      <w:pPr>
        <w:pStyle w:val="4"/>
        <w:spacing w:before="85" w:line="252" w:lineRule="auto"/>
        <w:ind w:left="3" w:firstLine="3"/>
        <w:jc w:val="both"/>
        <w:rPr>
          <w:rFonts w:hint="eastAsia" w:ascii="华文楷体" w:hAnsi="华文楷体" w:eastAsia="华文楷体" w:cs="华文楷体"/>
          <w:spacing w:val="3"/>
          <w:sz w:val="30"/>
          <w:szCs w:val="30"/>
        </w:rPr>
      </w:pPr>
    </w:p>
    <w:p w14:paraId="086A99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because that man, Jesus of Nazareth, who is called Christ, was begotten not by the help of any man, but by the operation of the Holy Spirit in the womb of his mother, he is therefore, or for that cause, called the 'Son of God.'</w:t>
      </w:r>
    </w:p>
    <w:p w14:paraId="0F32F3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因此，因为那被称为基督的拿撒勒人耶稣，不是藉着任何人的帮助，而是藉着圣灵在他母亲腹中的运作而被生的，他因此，或因那个缘故，被称为‘上帝的儿子’。”</w:t>
      </w:r>
    </w:p>
    <w:p w14:paraId="6296E23C">
      <w:pPr>
        <w:pStyle w:val="4"/>
        <w:spacing w:before="85" w:line="252" w:lineRule="auto"/>
        <w:ind w:left="3" w:firstLine="3"/>
        <w:jc w:val="both"/>
        <w:rPr>
          <w:rFonts w:hint="eastAsia" w:ascii="华文楷体" w:hAnsi="华文楷体" w:eastAsia="华文楷体" w:cs="华文楷体"/>
          <w:spacing w:val="3"/>
          <w:sz w:val="30"/>
          <w:szCs w:val="30"/>
        </w:rPr>
      </w:pPr>
    </w:p>
    <w:p w14:paraId="1476442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 So he against Weik the Jesuit.</w:t>
      </w:r>
    </w:p>
    <w:p w14:paraId="212760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他如此反对耶稣会士魏克（Weik）。</w:t>
      </w:r>
    </w:p>
    <w:p w14:paraId="3A7C422F">
      <w:pPr>
        <w:pStyle w:val="4"/>
        <w:spacing w:before="85" w:line="252" w:lineRule="auto"/>
        <w:ind w:left="3" w:firstLine="3"/>
        <w:jc w:val="both"/>
        <w:rPr>
          <w:rFonts w:hint="eastAsia" w:ascii="华文楷体" w:hAnsi="华文楷体" w:eastAsia="华文楷体" w:cs="华文楷体"/>
          <w:spacing w:val="3"/>
          <w:sz w:val="30"/>
          <w:szCs w:val="30"/>
        </w:rPr>
      </w:pPr>
    </w:p>
    <w:p w14:paraId="40E065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followed by Volkelius, lib. v. cap. xi. p. 468; whose book, indeed, is a mere casting into a kind of a method what was written by Socinus and others, scattered in sundry particulars, and whose method is pursued and improved by Episcopius.</w:t>
      </w:r>
    </w:p>
    <w:p w14:paraId="316D5A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福尔克利乌斯（Volkelius）跟从了他，见第五卷第十一章第468页；他的书，的确，不过是将索西努（Socinus）和其他人所写的、散见于各处的著作，整理成一种方法，而他的方法又被伊皮斯科皮乌斯（Episcopius）所追随和改进。</w:t>
      </w:r>
    </w:p>
    <w:p w14:paraId="411541B2">
      <w:pPr>
        <w:pStyle w:val="4"/>
        <w:spacing w:before="85" w:line="252" w:lineRule="auto"/>
        <w:ind w:left="3" w:firstLine="3"/>
        <w:jc w:val="both"/>
        <w:rPr>
          <w:rFonts w:hint="eastAsia" w:ascii="华文楷体" w:hAnsi="华文楷体" w:eastAsia="华文楷体" w:cs="华文楷体"/>
          <w:spacing w:val="3"/>
          <w:sz w:val="30"/>
          <w:szCs w:val="30"/>
        </w:rPr>
      </w:pPr>
    </w:p>
    <w:p w14:paraId="1670B8A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Jonas Schlichtingius, amongst them all, seems to do most of himself.</w:t>
      </w:r>
    </w:p>
    <w:p w14:paraId="40C856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约拿斯·施利希廷吉乌斯（Jonas Schlichtingius），在他们所有人中，似乎最有自己的创见。</w:t>
      </w:r>
    </w:p>
    <w:p w14:paraId="06F0C86A">
      <w:pPr>
        <w:pStyle w:val="4"/>
        <w:spacing w:before="85" w:line="252" w:lineRule="auto"/>
        <w:ind w:left="3" w:firstLine="3"/>
        <w:jc w:val="both"/>
        <w:rPr>
          <w:rFonts w:hint="eastAsia" w:ascii="华文楷体" w:hAnsi="华文楷体" w:eastAsia="华文楷体" w:cs="华文楷体"/>
          <w:spacing w:val="3"/>
          <w:sz w:val="30"/>
          <w:szCs w:val="30"/>
        </w:rPr>
      </w:pPr>
    </w:p>
    <w:p w14:paraId="6C68FC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Ishall therefore add his testimony, to show their consent in the assignation of this cause of the appellation of the "Son of God," ascribed to our blessed Saviour.</w:t>
      </w:r>
    </w:p>
    <w:p w14:paraId="4058B34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因此，我将加上他的见证，以表明他们在将“上帝的儿子”这个称呼归于我们蒙福的救主时，对这个原因的认同。</w:t>
      </w:r>
    </w:p>
    <w:p w14:paraId="4D2A38F7">
      <w:pPr>
        <w:pStyle w:val="4"/>
        <w:spacing w:before="85" w:line="252" w:lineRule="auto"/>
        <w:ind w:left="3" w:firstLine="3"/>
        <w:jc w:val="both"/>
        <w:rPr>
          <w:rFonts w:hint="eastAsia" w:ascii="华文楷体" w:hAnsi="华文楷体" w:eastAsia="华文楷体" w:cs="华文楷体"/>
          <w:spacing w:val="3"/>
          <w:sz w:val="30"/>
          <w:szCs w:val="30"/>
        </w:rPr>
      </w:pPr>
    </w:p>
    <w:p w14:paraId="674D11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are," saith he, "many sayings of Scripture which show that Christ is in a peculiar manner, and on an account not common to any other, the Son of God; but yet we may not hence conclude that he is a Son on a natural account, when besides this, and that more common, another reason may be given which hath place in Christ.</w:t>
      </w:r>
    </w:p>
    <w:p w14:paraId="1569498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圣经中有许多话表明，基督是以一种特殊的方式，并基于一个不与任何其他人相同的缘由，是上帝的儿子；但我们却不能因此断定祂是基于一个自然的缘由的儿子，因为除此之外，以及那个更普遍的缘由之外，还可以给出另一个适用于基督的理由。</w:t>
      </w:r>
    </w:p>
    <w:p w14:paraId="66A3CB5B">
      <w:pPr>
        <w:pStyle w:val="4"/>
        <w:spacing w:before="85" w:line="252" w:lineRule="auto"/>
        <w:ind w:left="3" w:firstLine="3"/>
        <w:jc w:val="both"/>
        <w:rPr>
          <w:rFonts w:hint="eastAsia" w:ascii="华文楷体" w:hAnsi="华文楷体" w:eastAsia="华文楷体" w:cs="华文楷体"/>
          <w:spacing w:val="3"/>
          <w:sz w:val="30"/>
          <w:szCs w:val="30"/>
        </w:rPr>
      </w:pPr>
    </w:p>
    <w:p w14:paraId="4138FB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 he not the Son of God on a singular account, and that which is common to no other, if of God himself, by the virtue and efficacy of the Holy Spirit, he was conceived and begotten in the womb of his mother?"2</w:t>
      </w:r>
    </w:p>
    <w:p w14:paraId="34F6F63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如果祂是凭着上帝自己，藉着圣灵的能力和功效，在他母亲的腹中被感孕和生的，祂岂不就是基于一个独特的、不与任何其他人相同的缘由的上帝的儿子吗？”2</w:t>
      </w:r>
    </w:p>
    <w:p w14:paraId="5ECC367C">
      <w:pPr>
        <w:pStyle w:val="4"/>
        <w:spacing w:before="85" w:line="252" w:lineRule="auto"/>
        <w:ind w:left="3" w:firstLine="3"/>
        <w:jc w:val="both"/>
        <w:rPr>
          <w:rFonts w:hint="eastAsia" w:ascii="华文楷体" w:hAnsi="华文楷体" w:eastAsia="华文楷体" w:cs="华文楷体"/>
          <w:spacing w:val="3"/>
          <w:sz w:val="30"/>
          <w:szCs w:val="30"/>
        </w:rPr>
      </w:pPr>
    </w:p>
    <w:p w14:paraId="4AE2A7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only buckler which they have to keep off the sword of that argument for the deity of Christ, from his being the proper Son of God, from the throat and heart of that cause which they have undertaken.</w:t>
      </w:r>
    </w:p>
    <w:p w14:paraId="77112C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而这就是他们唯一的盾牌，用以抵挡那为基督神性辩护的、来自祂是上帝亲生儿子的论点的利剑，使其不致刺入他们所承担的事业的咽喉和心脏。</w:t>
      </w:r>
    </w:p>
    <w:p w14:paraId="5638C274">
      <w:pPr>
        <w:pStyle w:val="4"/>
        <w:spacing w:before="85" w:line="252" w:lineRule="auto"/>
        <w:ind w:left="3" w:firstLine="3"/>
        <w:jc w:val="both"/>
        <w:rPr>
          <w:rFonts w:hint="eastAsia" w:ascii="华文楷体" w:hAnsi="华文楷体" w:eastAsia="华文楷体" w:cs="华文楷体"/>
          <w:spacing w:val="3"/>
          <w:sz w:val="30"/>
          <w:szCs w:val="30"/>
        </w:rPr>
      </w:pPr>
    </w:p>
    <w:p w14:paraId="5C7CD11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yet how faintly they hold it is evident from the expressions of this most cunning and skilful of all their champions: "There may another reason be given;" which is the general evasion of them all from any express testimony of Scripture.</w:t>
      </w:r>
    </w:p>
    <w:p w14:paraId="2B15E6D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然而，他们持守得何等微弱，从他们所有勇士中最狡猾、最 skilful（老练）的这位的表达中是显而易见的：“可以给出另一个理由；”这是他们所有人对圣经任何明确见证的普遍托辞。</w:t>
      </w:r>
    </w:p>
    <w:p w14:paraId="02B7618F">
      <w:pPr>
        <w:pStyle w:val="4"/>
        <w:spacing w:before="85" w:line="252" w:lineRule="auto"/>
        <w:ind w:left="3" w:firstLine="3"/>
        <w:jc w:val="both"/>
        <w:rPr>
          <w:rFonts w:hint="eastAsia" w:ascii="华文楷体" w:hAnsi="华文楷体" w:eastAsia="华文楷体" w:cs="华文楷体"/>
          <w:spacing w:val="3"/>
          <w:sz w:val="30"/>
          <w:szCs w:val="30"/>
        </w:rPr>
      </w:pPr>
    </w:p>
    <w:p w14:paraId="3BB4E4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may have another sense, therefore nothing from them can be concluded;" whereby they have left nothing stable or unshaken in Christian religion; and yet they wipe their mouths, and say they have done no evil</w:t>
      </w:r>
    </w:p>
    <w:p w14:paraId="16CC0D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“这些话可以有别的意思，因此从中不能得出任何结论；”藉此，他们在基督教信仰中没有留下任何稳定或不动摇的东西；然而他们擦干嘴，说他们没有作恶。</w:t>
      </w:r>
    </w:p>
    <w:p w14:paraId="63EABF33">
      <w:pPr>
        <w:pStyle w:val="4"/>
        <w:spacing w:before="85" w:line="252" w:lineRule="auto"/>
        <w:ind w:left="3" w:firstLine="3"/>
        <w:jc w:val="both"/>
        <w:rPr>
          <w:rFonts w:hint="eastAsia" w:ascii="华文楷体" w:hAnsi="华文楷体" w:eastAsia="华文楷体" w:cs="华文楷体"/>
          <w:spacing w:val="3"/>
          <w:sz w:val="30"/>
          <w:szCs w:val="30"/>
        </w:rPr>
      </w:pPr>
    </w:p>
    <w:p w14:paraId="64929EA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now, lest any one should say that they can see no reason why Christ should be called the "Son of God" because he was so conceived by the Holy Ghost, nor wherefore God should therefore in a peculiar manner, and more eminently than in respect of any other, be called the "Father of Christ," to prevent any objection that on this hand might arise, Smalcius gives an account whence this is, and why God is called the "Father of Christ," and what he did in his conception; which, for the abomination of it, I had rather you should hear in his words than in mine.</w:t>
      </w:r>
    </w:p>
    <w:p w14:paraId="60EAFC1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现在，唯恐有人会说，他们看不出为何基督因由圣灵如此感孕而被称​​为“上帝的儿子”，也看不出为何上帝因此就应以一种特殊的方式，并比对任何其他人更卓越地，被称为“基督的父”，为防止由此可能产生的任何异议，斯马尔修斯（Smalcius）说明了这是从何而来，为何上帝被称为“基督的父”，以及祂在祂感孕时做了什么；而这，因其可憎，我宁愿你听他自己的话，而非我的。</w:t>
      </w:r>
    </w:p>
    <w:p w14:paraId="1AC836B6">
      <w:pPr>
        <w:pStyle w:val="4"/>
        <w:spacing w:before="85" w:line="252" w:lineRule="auto"/>
        <w:ind w:left="3" w:firstLine="3"/>
        <w:jc w:val="both"/>
        <w:rPr>
          <w:rFonts w:hint="eastAsia" w:ascii="华文楷体" w:hAnsi="华文楷体" w:eastAsia="华文楷体" w:cs="华文楷体"/>
          <w:spacing w:val="3"/>
          <w:sz w:val="30"/>
          <w:szCs w:val="30"/>
        </w:rPr>
      </w:pPr>
    </w:p>
    <w:p w14:paraId="6836543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his answer to the second part of the refutation of Socinus by Smiglecius, cap. xvii. xviii., be contends to manifest and make good that Christ was the "Son of God according to the flesh," in direct opposition to that of the apostle, "He was made of the seed of David according to the flesh, and declared to be the Son of God," etc, Rom. 1:3, 4.</w:t>
      </w:r>
    </w:p>
    <w:p w14:paraId="5AE479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他对斯米格莱修斯（Smiglecius）反驳索西努（Socinus）第二部分的答复中，第十七章、十八章，他力图显明并证实基督是“按肉体说，是上帝的儿子”，这与使徒所说的，“按肉体说，是从大卫后裔生的；……显明是上帝的儿子”，等等，罗马书1:3, 4，是直接对立的。</w:t>
      </w:r>
    </w:p>
    <w:p w14:paraId="47869A74">
      <w:pPr>
        <w:pStyle w:val="4"/>
        <w:spacing w:before="85" w:line="252" w:lineRule="auto"/>
        <w:ind w:left="3" w:firstLine="3"/>
        <w:jc w:val="both"/>
        <w:rPr>
          <w:rFonts w:hint="eastAsia" w:ascii="华文楷体" w:hAnsi="华文楷体" w:eastAsia="华文楷体" w:cs="华文楷体"/>
          <w:spacing w:val="3"/>
          <w:sz w:val="30"/>
          <w:szCs w:val="30"/>
        </w:rPr>
      </w:pPr>
    </w:p>
    <w:p w14:paraId="3B7B41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says then, cap. xviii. p. 156, "Socinus affirmat Deum in generatione Christi vices patris supplevisse."</w:t>
      </w:r>
    </w:p>
    <w:p w14:paraId="212A45B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那么，他在第十八章第156页说，“Socinus affirmat Deum in generatione Christi vices patris supplevisse（索西努肯定说，上帝在基督的生产中，补上了父亲的位子）。”</w:t>
      </w:r>
    </w:p>
    <w:p w14:paraId="6DD94FE1">
      <w:pPr>
        <w:pStyle w:val="4"/>
        <w:spacing w:before="85" w:line="252" w:lineRule="auto"/>
        <w:ind w:left="3" w:firstLine="3"/>
        <w:jc w:val="both"/>
        <w:rPr>
          <w:rFonts w:hint="eastAsia" w:ascii="华文楷体" w:hAnsi="华文楷体" w:eastAsia="华文楷体" w:cs="华文楷体"/>
          <w:spacing w:val="3"/>
          <w:sz w:val="30"/>
          <w:szCs w:val="30"/>
        </w:rPr>
      </w:pPr>
    </w:p>
    <w:p w14:paraId="5BA3B1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how, I pray?</w:t>
      </w:r>
    </w:p>
    <w:p w14:paraId="4A42FF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但请问，如何？</w:t>
      </w:r>
    </w:p>
    <w:p w14:paraId="1438A76C">
      <w:pPr>
        <w:pStyle w:val="4"/>
        <w:spacing w:before="85" w:line="252" w:lineRule="auto"/>
        <w:ind w:left="3" w:firstLine="3"/>
        <w:jc w:val="both"/>
        <w:rPr>
          <w:rFonts w:hint="eastAsia" w:ascii="华文楷体" w:hAnsi="华文楷体" w:eastAsia="华文楷体" w:cs="华文楷体"/>
          <w:spacing w:val="3"/>
          <w:sz w:val="30"/>
          <w:szCs w:val="30"/>
        </w:rPr>
      </w:pPr>
    </w:p>
    <w:p w14:paraId="4AFFBA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Why, "Satis est ad ostendendum, Deum in generatione Christi vices viri supplevisse, si ostendatur Deum id ad Christi genetationem adjecisse, quod in generationem hominis ex parte viri ad hominem producendum adjici solet."</w:t>
      </w:r>
    </w:p>
    <w:p w14:paraId="2E6DDE3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为何，“Satis est ad ostendendum, Deum in generatione Christi vices viri supplevisse, si ostendatur Deum id ad Christi genetationem adjecisse, quod in generationem hominis ex parte viri ad hominem producendum adjici solet（为要显明上帝在基督的生产中补上了男人的位子，只要显明上帝在基督的生产上加上了通常在人的生产上由男人一方为生产人而加上的东西，就足够了）。”</w:t>
      </w:r>
    </w:p>
    <w:p w14:paraId="143BA16E">
      <w:pPr>
        <w:pStyle w:val="4"/>
        <w:spacing w:before="85" w:line="252" w:lineRule="auto"/>
        <w:ind w:left="3" w:firstLine="3"/>
        <w:jc w:val="both"/>
        <w:rPr>
          <w:rFonts w:hint="eastAsia" w:ascii="华文楷体" w:hAnsi="华文楷体" w:eastAsia="华文楷体" w:cs="华文楷体"/>
          <w:spacing w:val="3"/>
          <w:sz w:val="30"/>
          <w:szCs w:val="30"/>
        </w:rPr>
      </w:pPr>
    </w:p>
    <w:p w14:paraId="65812F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what is that, or how is that done?</w:t>
      </w:r>
    </w:p>
    <w:p w14:paraId="2036B59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但那是什么，或者那是如何做的？</w:t>
      </w:r>
    </w:p>
    <w:p w14:paraId="14847DAC">
      <w:pPr>
        <w:pStyle w:val="4"/>
        <w:spacing w:before="85" w:line="252" w:lineRule="auto"/>
        <w:ind w:left="3" w:firstLine="3"/>
        <w:jc w:val="both"/>
        <w:rPr>
          <w:rFonts w:hint="eastAsia" w:ascii="华文楷体" w:hAnsi="华文楷体" w:eastAsia="华文楷体" w:cs="华文楷体"/>
          <w:spacing w:val="3"/>
          <w:sz w:val="30"/>
          <w:szCs w:val="30"/>
        </w:rPr>
      </w:pPr>
    </w:p>
    <w:p w14:paraId="6F7432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"Nos Dei virtutem in Virginis uterum aliquam substantiam creatam vel immisisse, aut ibi creasse affirmamus, ex qua juncto eo, quod ex ipsius Virginia substantia accessit, verus homo generatus fuit.</w:t>
      </w:r>
    </w:p>
    <w:p w14:paraId="6A50AAD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“Nos Dei virtutem in Virginis uterum aliquam substantiam creatam vel immisisse, aut ibi creasse affirmamus, ex qua juncto eo, quod ex ipsius Virginia substantia accessit, verus homo generatus fuit（我们肯定说，上帝的能力将某个被造的实体送入童女的子宫，或在那里创造了它，由此，与那从童女自己实体而来的东西结合，一个真人就被生出来了）。</w:t>
      </w:r>
    </w:p>
    <w:p w14:paraId="7C491FC4">
      <w:pPr>
        <w:pStyle w:val="4"/>
        <w:spacing w:before="85" w:line="252" w:lineRule="auto"/>
        <w:ind w:left="3" w:firstLine="3"/>
        <w:jc w:val="both"/>
        <w:rPr>
          <w:rFonts w:hint="eastAsia" w:ascii="华文楷体" w:hAnsi="华文楷体" w:eastAsia="华文楷体" w:cs="华文楷体"/>
          <w:spacing w:val="3"/>
          <w:sz w:val="30"/>
          <w:szCs w:val="30"/>
        </w:rPr>
      </w:pPr>
    </w:p>
    <w:p w14:paraId="16E18E2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Alias enim homo ille, Dei Filius a conceptione et nativitate proprie non fuisset," cap. xvii. p. 150.</w:t>
      </w:r>
    </w:p>
    <w:p w14:paraId="57C45E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Alias enim homo ille, Dei Filius a conceptione et nativitate proprie non fuisset（否则，那个人，上帝的儿子，就不能恰当地从感孕和出生起就是了）”，第十七章，第150页。</w:t>
      </w:r>
    </w:p>
    <w:p w14:paraId="2B0D675F">
      <w:pPr>
        <w:pStyle w:val="4"/>
        <w:spacing w:before="85" w:line="252" w:lineRule="auto"/>
        <w:ind w:left="3" w:firstLine="3"/>
        <w:jc w:val="both"/>
        <w:rPr>
          <w:rFonts w:hint="eastAsia" w:ascii="华文楷体" w:hAnsi="华文楷体" w:eastAsia="华文楷体" w:cs="华文楷体"/>
          <w:spacing w:val="3"/>
          <w:sz w:val="30"/>
          <w:szCs w:val="30"/>
        </w:rPr>
      </w:pPr>
    </w:p>
    <w:p w14:paraId="3E7984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Very good; unless this abominable figment may pass current, Christ was not the Son of God.</w:t>
      </w:r>
    </w:p>
    <w:p w14:paraId="594766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很好；除非这个可憎的虚构能被接受，否则基督就不是上帝的儿子。</w:t>
      </w:r>
    </w:p>
    <w:p w14:paraId="266B2B2C">
      <w:pPr>
        <w:pStyle w:val="4"/>
        <w:spacing w:before="85" w:line="252" w:lineRule="auto"/>
        <w:ind w:left="3" w:firstLine="3"/>
        <w:jc w:val="both"/>
        <w:rPr>
          <w:rFonts w:hint="eastAsia" w:ascii="华文楷体" w:hAnsi="华文楷体" w:eastAsia="华文楷体" w:cs="华文楷体"/>
          <w:spacing w:val="3"/>
          <w:sz w:val="30"/>
          <w:szCs w:val="30"/>
        </w:rPr>
      </w:pPr>
    </w:p>
    <w:p w14:paraId="6E645F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the reader observe, by the way, that they cannot but acknowledge Christ to have been, and to have been called, the "Son of God" in a most peculiar manner.</w:t>
      </w:r>
    </w:p>
    <w:p w14:paraId="2CB0B4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顺便，让读者注意，他们不能不承认基督曾是，并曾被称为，以一种最特殊的方式是“上帝的儿子”。</w:t>
      </w:r>
    </w:p>
    <w:p w14:paraId="1F71BD15">
      <w:pPr>
        <w:pStyle w:val="4"/>
        <w:spacing w:before="85" w:line="252" w:lineRule="auto"/>
        <w:ind w:left="3" w:firstLine="3"/>
        <w:jc w:val="both"/>
        <w:rPr>
          <w:rFonts w:hint="eastAsia" w:ascii="华文楷体" w:hAnsi="华文楷体" w:eastAsia="华文楷体" w:cs="华文楷体"/>
          <w:spacing w:val="3"/>
          <w:sz w:val="30"/>
          <w:szCs w:val="30"/>
        </w:rPr>
      </w:pPr>
    </w:p>
    <w:p w14:paraId="5FFF34D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avoid the evidence of the inference from thence, that therefore he is God, of the same substance with his Father, they have only this shift, to say he is called the "Son of God" upon the account of that whereof there is not the least tittle nor word in the whole book of God, yea, which is expressly contrary to the testimony thereof; and unless this be granted, they affirm that Christ cannot be called the "Son of God."</w:t>
      </w:r>
    </w:p>
    <w:p w14:paraId="0ED6C7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逃避由此推断出的、即祂因此是上帝，与祂的父同质的证据，他们只有一个托辞，即说祂被称为“上帝的儿子”，是基于那在整本上帝的书卷中连一撇一画都没有，是的，与其中见证明确相反的事；并且，除非这被承认，他们就肯定基督不能被称为“上帝的儿子”。</w:t>
      </w:r>
    </w:p>
    <w:p w14:paraId="3E3979AA">
      <w:pPr>
        <w:pStyle w:val="4"/>
        <w:spacing w:before="85" w:line="252" w:lineRule="auto"/>
        <w:ind w:left="3" w:firstLine="3"/>
        <w:jc w:val="both"/>
        <w:rPr>
          <w:rFonts w:hint="eastAsia" w:ascii="华文楷体" w:hAnsi="华文楷体" w:eastAsia="华文楷体" w:cs="华文楷体"/>
          <w:spacing w:val="3"/>
          <w:sz w:val="30"/>
          <w:szCs w:val="30"/>
        </w:rPr>
      </w:pPr>
    </w:p>
    <w:p w14:paraId="324A18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let us hear this great rabbi of Mr B.'s religion a little farther clearing up this mystery:—"Necessitas magna fuit, ut Christus ab initio vitæ suæ esset Deo Filius, qualis futurus non fuisset nisi Dei virtute aliquid creatum fuisset, quod ad constituendum Christi corpus, una cum Mariæ sanguine concurrit.</w:t>
      </w:r>
    </w:p>
    <w:p w14:paraId="508874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但让我们听听毕德尔先生（Mr B.）宗教的这位大拉比，再稍稍澄清一下这个奥秘：——“Necessitas magna fuit, ut Christus ab initio vitæ suæ esset Deo Filius, qualis futurus non fuisset nisi Dei virtute aliquid creatum fuisset, quod ad constituendum Christi corpus, una cum Mariæ sanguine concurrit（基督从祂生命的起初就是上帝的儿子，这有极大的必要性，若非上帝的能力创造了某物，与马利亚的血一同构成基督的身体，祂就不会是如此）。</w:t>
      </w:r>
    </w:p>
    <w:p w14:paraId="79FAF1DF">
      <w:pPr>
        <w:pStyle w:val="4"/>
        <w:spacing w:before="85" w:line="252" w:lineRule="auto"/>
        <w:ind w:left="3" w:firstLine="3"/>
        <w:jc w:val="both"/>
        <w:rPr>
          <w:rFonts w:hint="eastAsia" w:ascii="华文楷体" w:hAnsi="华文楷体" w:eastAsia="华文楷体" w:cs="华文楷体"/>
          <w:spacing w:val="3"/>
          <w:sz w:val="30"/>
          <w:szCs w:val="30"/>
        </w:rPr>
      </w:pPr>
    </w:p>
    <w:p w14:paraId="798871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Mansit autem nihilominus sanguis Mariæ Virginia purissimus, etiamsi cum alio aliquo seminecommixtus fuit.</w:t>
      </w:r>
    </w:p>
    <w:p w14:paraId="3A30A2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Mansit autem nihilominus sanguis Mariæ Virginia purissimus, etiamsi cum alio aliquo seminecommixtus fuit（然而，童女马利亚的血仍然是最纯洁的，即使它与某个别的种子混合了）。</w:t>
      </w:r>
    </w:p>
    <w:p w14:paraId="063C7AE9">
      <w:pPr>
        <w:pStyle w:val="4"/>
        <w:spacing w:before="85" w:line="252" w:lineRule="auto"/>
        <w:ind w:left="3" w:firstLine="3"/>
        <w:jc w:val="both"/>
        <w:rPr>
          <w:rFonts w:hint="eastAsia" w:ascii="华文楷体" w:hAnsi="华文楷体" w:eastAsia="华文楷体" w:cs="华文楷体"/>
          <w:spacing w:val="3"/>
          <w:sz w:val="30"/>
          <w:szCs w:val="30"/>
        </w:rPr>
      </w:pPr>
    </w:p>
    <w:p w14:paraId="2DB599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Potuit enim tam purum, imo purius semen, a Deo creari, et proculdubio creatum fuit, quam erat sanguis Mariæ .</w:t>
      </w:r>
    </w:p>
    <w:p w14:paraId="6ABB8B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Potuit enim tam purum, imo purius semen, a Deo creari, et proculdubio creatum fuit, quam erat sanguis Mariæ（因为上帝能创造像马利亚的血一样纯洁，甚至更纯洁的种子，并且毫无疑问地创造了）。</w:t>
      </w:r>
    </w:p>
    <w:p w14:paraId="7B5B54CA">
      <w:pPr>
        <w:pStyle w:val="4"/>
        <w:spacing w:before="85" w:line="252" w:lineRule="auto"/>
        <w:ind w:left="3" w:firstLine="3"/>
        <w:jc w:val="both"/>
        <w:rPr>
          <w:rFonts w:hint="eastAsia" w:ascii="华文楷体" w:hAnsi="华文楷体" w:eastAsia="华文楷体" w:cs="华文楷体"/>
          <w:spacing w:val="3"/>
          <w:sz w:val="30"/>
          <w:szCs w:val="30"/>
        </w:rPr>
      </w:pPr>
    </w:p>
    <w:p w14:paraId="28EF41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Communis denique sensus et fides Christianorum omnium, quod Christus non ex virili semine conceptus sit; primum communis error censendus est, si sacris literis repugnet: Deinde id quod omnes sentiunt, facile cum ipsa veritate conciliaripotest, ut scilicet semen illud, quod a Deo creatum, et cum semine Mariæ conjunctum fuit, dicatur non virile, quia non a viro profectum sit, vel ex viro in uterum Virginis translatum, ut quidam opinantur, qui semen Josephi translatum in Virginis uterum credunt," cap. xviii. p. 158.</w:t>
      </w:r>
    </w:p>
    <w:p w14:paraId="317853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Communis denique sensus et fides Christianorum omnium, quod Christus non ex virili semine conceptus sit; primum communis error censendus est, si sacris literis repugnet: Deinde id quod omnes sentiunt, facile cum ipsa veritate conciliaripotest, ut scilicet semen illud, quod a Deo creatum, et cum semine Mariæ conjunctum fuit, dicatur non virile, quia non a viro profectum sit, vel ex viro in uterum Virginis translatum, ut quidam opinantur, qui semen Josephi translatum in Virginis uterum credunt（最后，所有基督徒的共同感觉和信仰，即基督不是由男人的种子感孕的；首先，如果它与圣经相悖，就应被视为共同的错误：其次，所有人所感觉的，可以轻易地与真理本身相协调，即那由上帝创造，并与马利亚的种子结合的种子，可以说不是男性的，因为它不是出自男人，或从男人转移到童女的子宫里，如同某些人所认为的，他们相信约瑟的种子被转移到童女的子宫里）”，第十八章，第158页。</w:t>
      </w:r>
    </w:p>
    <w:p w14:paraId="548810E9">
      <w:pPr>
        <w:pStyle w:val="4"/>
        <w:spacing w:before="85" w:line="252" w:lineRule="auto"/>
        <w:ind w:left="3" w:firstLine="3"/>
        <w:jc w:val="both"/>
        <w:rPr>
          <w:rFonts w:hint="eastAsia" w:ascii="华文楷体" w:hAnsi="华文楷体" w:eastAsia="华文楷体" w:cs="华文楷体"/>
          <w:spacing w:val="3"/>
          <w:sz w:val="30"/>
          <w:szCs w:val="30"/>
        </w:rPr>
      </w:pPr>
    </w:p>
    <w:p w14:paraId="03E362F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thus far are men arrived: Unless this horrible figment may be admitted, Christ is not the Son of God.</w:t>
      </w:r>
    </w:p>
    <w:p w14:paraId="0BED10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人已到了这个地步：除非这个可怕的虚构能被接受，否则基督就不是上帝的儿子。</w:t>
      </w:r>
    </w:p>
    <w:p w14:paraId="3F3C81DC">
      <w:pPr>
        <w:pStyle w:val="4"/>
        <w:spacing w:before="85" w:line="252" w:lineRule="auto"/>
        <w:ind w:left="3" w:firstLine="3"/>
        <w:jc w:val="both"/>
        <w:rPr>
          <w:rFonts w:hint="eastAsia" w:ascii="华文楷体" w:hAnsi="华文楷体" w:eastAsia="华文楷体" w:cs="华文楷体"/>
          <w:spacing w:val="3"/>
          <w:sz w:val="30"/>
          <w:szCs w:val="30"/>
        </w:rPr>
      </w:pPr>
    </w:p>
    <w:p w14:paraId="28279F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who is the "true God and eternal life" will one day plead the cause of his own glory against these men.</w:t>
      </w:r>
    </w:p>
    <w:p w14:paraId="620E59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那位是“真神，也是永生”的，将来有一天必为祂自己的荣耀，与这些人辩论。</w:t>
      </w:r>
    </w:p>
    <w:p w14:paraId="6D669220">
      <w:pPr>
        <w:pStyle w:val="4"/>
        <w:spacing w:before="85" w:line="252" w:lineRule="auto"/>
        <w:ind w:left="3" w:firstLine="3"/>
        <w:jc w:val="both"/>
        <w:rPr>
          <w:rFonts w:hint="eastAsia" w:ascii="华文楷体" w:hAnsi="华文楷体" w:eastAsia="华文楷体" w:cs="华文楷体"/>
          <w:spacing w:val="3"/>
          <w:sz w:val="30"/>
          <w:szCs w:val="30"/>
        </w:rPr>
      </w:pPr>
    </w:p>
    <w:p w14:paraId="34522BF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insist somewhat the more on these things, that men may judge the better whether in all probability Mr B., in his "impartial search into the Scripture," did not use the help of some of them that went before him in the discovery of the same things which he boasts himself to have found out.</w:t>
      </w:r>
    </w:p>
    <w:p w14:paraId="18ACC9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我之所以在这些事上稍稍多加坚持，是为使人们能更好地判断，毕德尔先生（Mr B.）在他“对圣经的公正探究”中，是否很可能没有借助在他之前发现了他所夸耀自己找到的同样事物的那些人的帮助。</w:t>
      </w:r>
    </w:p>
    <w:p w14:paraId="0B85448F">
      <w:pPr>
        <w:pStyle w:val="4"/>
        <w:spacing w:before="85" w:line="252" w:lineRule="auto"/>
        <w:ind w:left="3" w:firstLine="3"/>
        <w:jc w:val="both"/>
        <w:rPr>
          <w:rFonts w:hint="eastAsia" w:ascii="华文楷体" w:hAnsi="华文楷体" w:eastAsia="华文楷体" w:cs="华文楷体"/>
          <w:spacing w:val="3"/>
          <w:sz w:val="30"/>
          <w:szCs w:val="30"/>
        </w:rPr>
      </w:pPr>
    </w:p>
    <w:p w14:paraId="14E9528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first reason which our catechist hath taken from his masters to communicate to his scholars why Jesus Christ is called the "Son of God."</w:t>
      </w:r>
    </w:p>
    <w:p w14:paraId="03160A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而这就是我们的《要理问答》作者从他的导师们那里取来，传授给他学生们的、为何耶稣基督被称为“上帝的儿子”的第一个理由。</w:t>
      </w:r>
    </w:p>
    <w:p w14:paraId="7F7BEF01">
      <w:pPr>
        <w:pStyle w:val="4"/>
        <w:spacing w:before="85" w:line="252" w:lineRule="auto"/>
        <w:ind w:left="3" w:firstLine="3"/>
        <w:jc w:val="both"/>
        <w:rPr>
          <w:rFonts w:hint="eastAsia" w:ascii="华文楷体" w:hAnsi="华文楷体" w:eastAsia="华文楷体" w:cs="华文楷体"/>
          <w:spacing w:val="3"/>
          <w:sz w:val="30"/>
          <w:szCs w:val="30"/>
        </w:rPr>
      </w:pPr>
    </w:p>
    <w:p w14:paraId="788DF9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he and they insist on exclusively to his eternal sonship, or being the Son of God in respect of his eternal generation of the substance of his Father.</w:t>
      </w:r>
    </w:p>
    <w:p w14:paraId="23A514D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他和他们坚持这一点，排除了祂永恒的儿子身份，或因祂永恒地由祂父的实体而生而成为上帝的儿子。</w:t>
      </w:r>
    </w:p>
    <w:p w14:paraId="5E3F00BC">
      <w:pPr>
        <w:pStyle w:val="4"/>
        <w:spacing w:before="85" w:line="252" w:lineRule="auto"/>
        <w:ind w:left="3" w:firstLine="3"/>
        <w:jc w:val="both"/>
        <w:rPr>
          <w:rFonts w:hint="eastAsia" w:ascii="华文楷体" w:hAnsi="华文楷体" w:eastAsia="华文楷体" w:cs="华文楷体"/>
          <w:spacing w:val="3"/>
          <w:sz w:val="30"/>
          <w:szCs w:val="30"/>
        </w:rPr>
      </w:pPr>
    </w:p>
    <w:p w14:paraId="12869A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other causes which they assign why he is called the "Son of God" I shall very briefly point unto.</w:t>
      </w:r>
    </w:p>
    <w:p w14:paraId="6C5645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他们所指定的、祂为何被称为“上帝的儿子”的其他原因，我将非常简要地指出。</w:t>
      </w:r>
    </w:p>
    <w:p w14:paraId="0DF88EBE">
      <w:pPr>
        <w:pStyle w:val="4"/>
        <w:spacing w:before="85" w:line="252" w:lineRule="auto"/>
        <w:ind w:left="3" w:firstLine="3"/>
        <w:jc w:val="both"/>
        <w:rPr>
          <w:rFonts w:hint="eastAsia" w:ascii="华文楷体" w:hAnsi="华文楷体" w:eastAsia="华文楷体" w:cs="华文楷体"/>
          <w:spacing w:val="3"/>
          <w:sz w:val="30"/>
          <w:szCs w:val="30"/>
        </w:rPr>
      </w:pPr>
    </w:p>
    <w:p w14:paraId="7274CF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By the way that hath been spoken of, they say he was the Son of God, the natural Son of God.</w:t>
      </w:r>
    </w:p>
    <w:p w14:paraId="22BEEF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通过所说的方式，他们说祂是上帝的儿子，上帝的亲生儿子。</w:t>
      </w:r>
    </w:p>
    <w:p w14:paraId="48EB7F45">
      <w:pPr>
        <w:pStyle w:val="4"/>
        <w:spacing w:before="85" w:line="252" w:lineRule="auto"/>
        <w:ind w:left="3" w:firstLine="3"/>
        <w:jc w:val="both"/>
        <w:rPr>
          <w:rFonts w:hint="eastAsia" w:ascii="华文楷体" w:hAnsi="华文楷体" w:eastAsia="华文楷体" w:cs="华文楷体"/>
          <w:spacing w:val="3"/>
          <w:sz w:val="30"/>
          <w:szCs w:val="30"/>
        </w:rPr>
      </w:pPr>
    </w:p>
    <w:p w14:paraId="5158FA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they say he was the Son of God before he was God.</w:t>
      </w:r>
    </w:p>
    <w:p w14:paraId="6EB1C8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但他们说祂是上帝的儿子，先于祂是上帝。</w:t>
      </w:r>
    </w:p>
    <w:p w14:paraId="6F14A2D9">
      <w:pPr>
        <w:pStyle w:val="4"/>
        <w:spacing w:before="85" w:line="252" w:lineRule="auto"/>
        <w:ind w:left="3" w:firstLine="3"/>
        <w:jc w:val="both"/>
        <w:rPr>
          <w:rFonts w:hint="eastAsia" w:ascii="华文楷体" w:hAnsi="华文楷体" w:eastAsia="华文楷体" w:cs="华文楷体"/>
          <w:spacing w:val="3"/>
          <w:sz w:val="30"/>
          <w:szCs w:val="30"/>
        </w:rPr>
      </w:pPr>
    </w:p>
    <w:p w14:paraId="6D87474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grew afterward to be a God by degrees, as he had those graces and excellencies and that power given him wherein his Godhead doth consist.</w:t>
      </w:r>
    </w:p>
    <w:p w14:paraId="4BF3822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祂后来逐渐成为一位上帝，因为祂被赐予了那些恩典和卓越以及那能力，祂的神性就在其中。</w:t>
      </w:r>
    </w:p>
    <w:p w14:paraId="4CAE2D5C">
      <w:pPr>
        <w:pStyle w:val="4"/>
        <w:spacing w:before="85" w:line="252" w:lineRule="auto"/>
        <w:ind w:left="3" w:firstLine="3"/>
        <w:jc w:val="both"/>
        <w:rPr>
          <w:rFonts w:hint="eastAsia" w:ascii="华文楷体" w:hAnsi="华文楷体" w:eastAsia="华文楷体" w:cs="华文楷体"/>
          <w:spacing w:val="3"/>
          <w:sz w:val="30"/>
          <w:szCs w:val="30"/>
        </w:rPr>
      </w:pPr>
    </w:p>
    <w:p w14:paraId="0A1444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he was the Son of God, but not God (in their own sense) until a while after; and then when he was so made a God, he came thereby to be more the Son of God.</w:t>
      </w:r>
    </w:p>
    <w:p w14:paraId="2AA692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因此，祂是上帝的儿子，但（在他们自己的意义上）在一段时间之后才成为上帝；然后当祂如此成为一位上帝时，祂因此就更成为上帝的儿子了。</w:t>
      </w:r>
    </w:p>
    <w:p w14:paraId="30CA161C">
      <w:pPr>
        <w:pStyle w:val="4"/>
        <w:spacing w:before="85" w:line="252" w:lineRule="auto"/>
        <w:ind w:left="3" w:firstLine="3"/>
        <w:jc w:val="both"/>
        <w:rPr>
          <w:rFonts w:hint="eastAsia" w:ascii="华文楷体" w:hAnsi="华文楷体" w:eastAsia="华文楷体" w:cs="华文楷体"/>
          <w:spacing w:val="3"/>
          <w:sz w:val="30"/>
          <w:szCs w:val="30"/>
        </w:rPr>
      </w:pPr>
    </w:p>
    <w:p w14:paraId="788BA3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by this addition to his sonship he became the adopted Son of God; as, by being begotten, as was before revealed, he was the natural Son of God.</w:t>
      </w:r>
    </w:p>
    <w:p w14:paraId="79099E8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但因这对他儿子身份的增加，他成了上帝的嗣子；如同，因被生，如前所启示的，他是上帝的亲生儿子。</w:t>
      </w:r>
    </w:p>
    <w:p w14:paraId="6B4D0712">
      <w:pPr>
        <w:pStyle w:val="4"/>
        <w:spacing w:before="85" w:line="252" w:lineRule="auto"/>
        <w:ind w:left="3" w:firstLine="3"/>
        <w:jc w:val="both"/>
        <w:rPr>
          <w:rFonts w:hint="eastAsia" w:ascii="华文楷体" w:hAnsi="华文楷体" w:eastAsia="华文楷体" w:cs="华文楷体"/>
          <w:spacing w:val="3"/>
          <w:sz w:val="30"/>
          <w:szCs w:val="30"/>
        </w:rPr>
      </w:pPr>
    </w:p>
    <w:p w14:paraId="5E945D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us hear Smalcius a little opening these mysteries.</w:t>
      </w:r>
    </w:p>
    <w:p w14:paraId="13C97FB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让我们听听斯马尔修斯（Smalcius）稍稍揭开这些奥秘。</w:t>
      </w:r>
    </w:p>
    <w:p w14:paraId="5B7C1C69">
      <w:pPr>
        <w:pStyle w:val="4"/>
        <w:spacing w:before="85" w:line="252" w:lineRule="auto"/>
        <w:ind w:left="3" w:firstLine="3"/>
        <w:jc w:val="both"/>
        <w:rPr>
          <w:rFonts w:hint="eastAsia" w:ascii="华文楷体" w:hAnsi="华文楷体" w:eastAsia="华文楷体" w:cs="华文楷体"/>
          <w:spacing w:val="3"/>
          <w:sz w:val="30"/>
          <w:szCs w:val="30"/>
        </w:rPr>
      </w:pPr>
    </w:p>
    <w:p w14:paraId="1D0F8B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"Neither," saith he, "was Christ God all the while he was the Son of God.</w:t>
      </w:r>
    </w:p>
    <w:p w14:paraId="16FE22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他说，“基督并非在他作上帝的儿子期间，一直是上帝。</w:t>
      </w:r>
    </w:p>
    <w:p w14:paraId="68E93BA3">
      <w:pPr>
        <w:pStyle w:val="4"/>
        <w:spacing w:before="85" w:line="252" w:lineRule="auto"/>
        <w:ind w:left="3" w:firstLine="3"/>
        <w:jc w:val="both"/>
        <w:rPr>
          <w:rFonts w:hint="eastAsia" w:ascii="华文楷体" w:hAnsi="华文楷体" w:eastAsia="华文楷体" w:cs="华文楷体"/>
          <w:spacing w:val="3"/>
          <w:sz w:val="30"/>
          <w:szCs w:val="30"/>
        </w:rPr>
      </w:pPr>
    </w:p>
    <w:p w14:paraId="0BECFAB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be the Son of God is referred to his birth, and all understand how one may be called the "Son of God" for his birth or original.</w:t>
      </w:r>
    </w:p>
    <w:p w14:paraId="541C9C0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作上帝的儿子，是指祂的出生，所有人都明白一个人如何因其出生或根源而被称​​为“上帝的儿子”。</w:t>
      </w:r>
    </w:p>
    <w:p w14:paraId="3FAC6593">
      <w:pPr>
        <w:pStyle w:val="4"/>
        <w:spacing w:before="85" w:line="252" w:lineRule="auto"/>
        <w:ind w:left="3" w:firstLine="3"/>
        <w:jc w:val="both"/>
        <w:rPr>
          <w:rFonts w:hint="eastAsia" w:ascii="华文楷体" w:hAnsi="华文楷体" w:eastAsia="华文楷体" w:cs="华文楷体"/>
          <w:spacing w:val="3"/>
          <w:sz w:val="30"/>
          <w:szCs w:val="30"/>
        </w:rPr>
      </w:pPr>
    </w:p>
    <w:p w14:paraId="710458E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God none can be (besides that one God), but for his likeness to God.</w:t>
      </w:r>
    </w:p>
    <w:p w14:paraId="1256686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但（除了那一位上帝之外）没有人能成为上帝，除非因他像上帝。</w:t>
      </w:r>
    </w:p>
    <w:p w14:paraId="54B6F9B6">
      <w:pPr>
        <w:pStyle w:val="4"/>
        <w:spacing w:before="85" w:line="252" w:lineRule="auto"/>
        <w:ind w:left="3" w:firstLine="3"/>
        <w:jc w:val="both"/>
        <w:rPr>
          <w:rFonts w:hint="eastAsia" w:ascii="华文楷体" w:hAnsi="华文楷体" w:eastAsia="华文楷体" w:cs="华文楷体"/>
          <w:spacing w:val="3"/>
          <w:sz w:val="30"/>
          <w:szCs w:val="30"/>
        </w:rPr>
      </w:pPr>
    </w:p>
    <w:p w14:paraId="0466845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when Christ was made like God, by the divine qualities which were in him, he was most rightly so far the Son of God as he was God, and so far God as he was the Son of God.</w:t>
      </w:r>
    </w:p>
    <w:p w14:paraId="735A20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因此，当基督因在祂里面的神圣品质而被造得像上帝时，祂在祂是上帝的程度上，就最恰当地是上帝的儿子，而在祂是上帝的儿子的程度上，就最恰当地是上帝。</w:t>
      </w:r>
    </w:p>
    <w:p w14:paraId="2F11D864">
      <w:pPr>
        <w:pStyle w:val="4"/>
        <w:spacing w:before="85" w:line="252" w:lineRule="auto"/>
        <w:ind w:left="3" w:firstLine="3"/>
        <w:jc w:val="both"/>
        <w:rPr>
          <w:rFonts w:hint="eastAsia" w:ascii="华文楷体" w:hAnsi="华文楷体" w:eastAsia="华文楷体" w:cs="华文楷体"/>
          <w:spacing w:val="3"/>
          <w:sz w:val="30"/>
          <w:szCs w:val="30"/>
        </w:rPr>
      </w:pPr>
    </w:p>
    <w:p w14:paraId="00AE5C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before he had obtained that likeness to God, properly he could not be said to be God."</w:t>
      </w:r>
    </w:p>
    <w:p w14:paraId="35FFFAE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但在祂获得那与上帝的相似之前，祂不能恰当地被称为上帝。”</w:t>
      </w:r>
    </w:p>
    <w:p w14:paraId="38253FEC">
      <w:pPr>
        <w:pStyle w:val="4"/>
        <w:spacing w:before="85" w:line="252" w:lineRule="auto"/>
        <w:ind w:left="3" w:firstLine="3"/>
        <w:jc w:val="both"/>
        <w:rPr>
          <w:rFonts w:hint="eastAsia" w:ascii="华文楷体" w:hAnsi="华文楷体" w:eastAsia="华文楷体" w:cs="华文楷体"/>
          <w:spacing w:val="3"/>
          <w:sz w:val="30"/>
          <w:szCs w:val="30"/>
        </w:rPr>
      </w:pPr>
    </w:p>
    <w:p w14:paraId="48D8EA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these are some of those monstrous figments which, under pretence of bare adherence to the Scripture, our catechist would obtrude upon us: First, Christ is the Son of God; then, growing like God in divine qualities, he is made a God; and so becomes the Son of God.</w:t>
      </w:r>
    </w:p>
    <w:p w14:paraId="0F1B5D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而这些，是我们《要理问答》作者在仅仅 adherence（ adherence（坚持））于圣经的借口下，想要强加于我们的一些可怕的虚构：首先，基督是上帝的儿子；然后，在神圣品质上长得像上帝，祂就成了上帝；因此就成了上帝的儿子。</w:t>
      </w:r>
    </w:p>
    <w:p w14:paraId="1973353B">
      <w:pPr>
        <w:pStyle w:val="4"/>
        <w:spacing w:before="85" w:line="252" w:lineRule="auto"/>
        <w:ind w:left="3" w:firstLine="3"/>
        <w:jc w:val="both"/>
        <w:rPr>
          <w:rFonts w:hint="eastAsia" w:ascii="华文楷体" w:hAnsi="华文楷体" w:eastAsia="华文楷体" w:cs="华文楷体"/>
          <w:spacing w:val="3"/>
          <w:sz w:val="30"/>
          <w:szCs w:val="30"/>
        </w:rPr>
      </w:pPr>
    </w:p>
    <w:p w14:paraId="4DCADF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if the man maybe believed, is the pure doctrine of the Scripture!</w:t>
      </w:r>
    </w:p>
    <w:p w14:paraId="6AC6250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而这，如果这个人可以被相信，就是圣经纯正的教义！</w:t>
      </w:r>
    </w:p>
    <w:p w14:paraId="29763E0A">
      <w:pPr>
        <w:pStyle w:val="4"/>
        <w:spacing w:before="85" w:line="252" w:lineRule="auto"/>
        <w:ind w:left="3" w:firstLine="3"/>
        <w:jc w:val="both"/>
        <w:rPr>
          <w:rFonts w:hint="eastAsia" w:ascii="华文楷体" w:hAnsi="华文楷体" w:eastAsia="华文楷体" w:cs="华文楷体"/>
          <w:spacing w:val="3"/>
          <w:sz w:val="30"/>
          <w:szCs w:val="30"/>
        </w:rPr>
      </w:pPr>
    </w:p>
    <w:p w14:paraId="4D983C4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if Christ be a God because he is like God, by the same reason we are all gods in Mr B.'s conceit, being all made in the image and likeness of God; which, says he, by sin we have not lost.</w:t>
      </w:r>
    </w:p>
    <w:p w14:paraId="2B05F59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如果基督因祂像上帝而是上帝，那么根据同样的理由，在我们毕德尔先生（Mr B.）的观念中，我们都是神，因为我们都是按上帝的形象和样式被造的；他说，这形象和样式我们并未因罪而失去。</w:t>
      </w:r>
    </w:p>
    <w:p w14:paraId="2D3E817C">
      <w:pPr>
        <w:pStyle w:val="4"/>
        <w:spacing w:before="85" w:line="252" w:lineRule="auto"/>
        <w:ind w:left="3" w:firstLine="3"/>
        <w:jc w:val="both"/>
        <w:rPr>
          <w:rFonts w:hint="eastAsia" w:ascii="华文楷体" w:hAnsi="华文楷体" w:eastAsia="华文楷体" w:cs="华文楷体"/>
          <w:spacing w:val="3"/>
          <w:sz w:val="30"/>
          <w:szCs w:val="30"/>
        </w:rPr>
      </w:pPr>
    </w:p>
    <w:p w14:paraId="78FF5F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what kind of sonship is added to Christ by all these excellencies whereby he is made like to God?</w:t>
      </w:r>
    </w:p>
    <w:p w14:paraId="03DD335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但藉着所有这些使祂像上帝的卓越，加给基督的是哪种儿子身份呢？</w:t>
      </w:r>
    </w:p>
    <w:p w14:paraId="79175143">
      <w:pPr>
        <w:pStyle w:val="4"/>
        <w:spacing w:before="85" w:line="252" w:lineRule="auto"/>
        <w:ind w:left="3" w:firstLine="3"/>
        <w:jc w:val="both"/>
        <w:rPr>
          <w:rFonts w:hint="eastAsia" w:ascii="华文楷体" w:hAnsi="华文楷体" w:eastAsia="华文楷体" w:cs="华文楷体"/>
          <w:spacing w:val="3"/>
          <w:sz w:val="30"/>
          <w:szCs w:val="30"/>
        </w:rPr>
      </w:pPr>
    </w:p>
    <w:p w14:paraId="6851F0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same author tells us that it is a sonship by adoption, and that Christ on these accounts was the adopted Son of God.</w:t>
      </w:r>
    </w:p>
    <w:p w14:paraId="403FBDC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同一位作者告诉我们，那是一种藉着收养的儿子身份，并且基督基于这些缘由，是上帝的嗣子。</w:t>
      </w:r>
    </w:p>
    <w:p w14:paraId="672532E0">
      <w:pPr>
        <w:pStyle w:val="4"/>
        <w:spacing w:before="85" w:line="252" w:lineRule="auto"/>
        <w:ind w:left="3" w:firstLine="3"/>
        <w:jc w:val="both"/>
        <w:rPr>
          <w:rFonts w:hint="eastAsia" w:ascii="华文楷体" w:hAnsi="华文楷体" w:eastAsia="华文楷体" w:cs="华文楷体"/>
          <w:spacing w:val="3"/>
          <w:sz w:val="30"/>
          <w:szCs w:val="30"/>
        </w:rPr>
      </w:pPr>
    </w:p>
    <w:p w14:paraId="6129BA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saith he, "what is the signification of this word adoptivus may be considered from the Scripture, we deny not but that Christ in this manner may be called the 'adopted Son of God,' seeing that such is the property and condition of an adopted son that he is not born such as he is afterward made by adoption.</w:t>
      </w:r>
    </w:p>
    <w:p w14:paraId="48FDBFD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他说，“如果可以从圣经中考量 adoptivus（收养的）这个词的意义，我们不否认基督可以以这种方式被称为‘上帝的嗣子’，因为嗣子的特性和状况就是，他不是生来就是，而是后来藉着收养而成为的。</w:t>
      </w:r>
    </w:p>
    <w:p w14:paraId="5B3FDFF3">
      <w:pPr>
        <w:pStyle w:val="4"/>
        <w:spacing w:before="85" w:line="252" w:lineRule="auto"/>
        <w:ind w:left="3" w:firstLine="3"/>
        <w:jc w:val="both"/>
        <w:rPr>
          <w:rFonts w:hint="eastAsia" w:ascii="华文楷体" w:hAnsi="华文楷体" w:eastAsia="华文楷体" w:cs="华文楷体"/>
          <w:spacing w:val="3"/>
          <w:sz w:val="30"/>
          <w:szCs w:val="30"/>
        </w:rPr>
      </w:pPr>
    </w:p>
    <w:p w14:paraId="37539F5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Certainly, seeing that Christ was not such by nature, or in his conception and nativity, as he was afterward in his succeeding age, he may justly on that account be called the 'adopted Son of God.' "</w:t>
      </w:r>
    </w:p>
    <w:p w14:paraId="6FC420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当然，既然基督在本性上，或在祂的感孕和出生时，并非如祂后来在祂继后的年岁中那样，祂就理应因此被称为‘上帝的嗣子’。”</w:t>
      </w:r>
    </w:p>
    <w:p w14:paraId="1D8A61C6">
      <w:pPr>
        <w:pStyle w:val="4"/>
        <w:spacing w:before="85" w:line="252" w:lineRule="auto"/>
        <w:ind w:left="3" w:firstLine="3"/>
        <w:jc w:val="both"/>
        <w:rPr>
          <w:rFonts w:hint="eastAsia" w:ascii="华文楷体" w:hAnsi="华文楷体" w:eastAsia="华文楷体" w:cs="华文楷体"/>
          <w:spacing w:val="3"/>
          <w:sz w:val="30"/>
          <w:szCs w:val="30"/>
        </w:rPr>
      </w:pPr>
    </w:p>
    <w:p w14:paraId="6AB3A70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Such miserable plunges doth Satan drive men into whose eyes he hath once blinded, that the glorious light of the gospel should not shine into them!</w:t>
      </w:r>
    </w:p>
    <w:p w14:paraId="12B3E8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撒旦将那些他曾一度蒙蔽了眼睛的人，驱入何等可悲的困境中，以至于荣耀的福音之光不能照入他们里面！</w:t>
      </w:r>
    </w:p>
    <w:p w14:paraId="58053D48">
      <w:pPr>
        <w:pStyle w:val="4"/>
        <w:spacing w:before="85" w:line="252" w:lineRule="auto"/>
        <w:ind w:left="3" w:firstLine="3"/>
        <w:jc w:val="both"/>
        <w:rPr>
          <w:rFonts w:hint="eastAsia" w:ascii="华文楷体" w:hAnsi="华文楷体" w:eastAsia="华文楷体" w:cs="华文楷体"/>
          <w:spacing w:val="3"/>
          <w:sz w:val="30"/>
          <w:szCs w:val="30"/>
        </w:rPr>
      </w:pPr>
    </w:p>
    <w:p w14:paraId="750EA8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by this we may understand, whatever they add farther concerning the sonship of Christ, that all belongs to this adopted sonship; whereof there is not one tittle in the whole book of God.</w:t>
      </w:r>
    </w:p>
    <w:p w14:paraId="29BD47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由此我们可以理解，无论他们再补充什么关于基督的儿子身份，都属于这种嗣子的身份；而这在整本上帝的书卷中连一撇一画都没有。</w:t>
      </w:r>
    </w:p>
    <w:p w14:paraId="568EBF8D">
      <w:pPr>
        <w:pStyle w:val="4"/>
        <w:spacing w:before="85" w:line="252" w:lineRule="auto"/>
        <w:ind w:left="3" w:firstLine="3"/>
        <w:jc w:val="both"/>
        <w:rPr>
          <w:rFonts w:hint="eastAsia" w:ascii="华文楷体" w:hAnsi="华文楷体" w:eastAsia="华文楷体" w:cs="华文楷体"/>
          <w:spacing w:val="3"/>
          <w:sz w:val="30"/>
          <w:szCs w:val="30"/>
        </w:rPr>
      </w:pPr>
    </w:p>
    <w:p w14:paraId="4BEBA80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reasons they commonly add why in this sense Christ is called the "Son of God" are the same which they give why he is called "God."</w:t>
      </w:r>
    </w:p>
    <w:p w14:paraId="47EC2E5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他们通常补充的、为何在这个意义上基督被称为“上帝的儿子”的理由，与他们给出的、为何祂被称为“上帝”的理由相同。</w:t>
      </w:r>
    </w:p>
    <w:p w14:paraId="5D80B445">
      <w:pPr>
        <w:pStyle w:val="4"/>
        <w:spacing w:before="85" w:line="252" w:lineRule="auto"/>
        <w:ind w:left="3" w:firstLine="3"/>
        <w:jc w:val="both"/>
        <w:rPr>
          <w:rFonts w:hint="eastAsia" w:ascii="华文楷体" w:hAnsi="华文楷体" w:eastAsia="华文楷体" w:cs="华文楷体"/>
          <w:spacing w:val="3"/>
          <w:sz w:val="30"/>
          <w:szCs w:val="30"/>
        </w:rPr>
      </w:pPr>
    </w:p>
    <w:p w14:paraId="0BE07C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the only-begotten Son of God," say the authors of the Compendium of the religion before mentioned, "because God sanctified him, and sent him into the world, and because of his exaltation at the right hand of God, whereby he was made our Lord and God."</w:t>
      </w:r>
    </w:p>
    <w:p w14:paraId="73F6A19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前面提到的宗教《纲要》的作者们说，“祂是上帝的独生子”，“因为上帝分别为圣了祂，并差祂到世上来，以及因为祂被高举在上帝的右边，藉此祂成了我们的主和上帝。”</w:t>
      </w:r>
    </w:p>
    <w:p w14:paraId="12AFA683">
      <w:pPr>
        <w:pStyle w:val="4"/>
        <w:spacing w:before="85" w:line="252" w:lineRule="auto"/>
        <w:ind w:left="3" w:firstLine="3"/>
        <w:jc w:val="both"/>
        <w:rPr>
          <w:rFonts w:hint="eastAsia" w:ascii="华文楷体" w:hAnsi="华文楷体" w:eastAsia="华文楷体" w:cs="华文楷体"/>
          <w:spacing w:val="3"/>
          <w:sz w:val="30"/>
          <w:szCs w:val="30"/>
        </w:rPr>
      </w:pPr>
    </w:p>
    <w:p w14:paraId="48EC54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the reader desire to hear them speak in their own words, let him consult Smalcius, De Vera Divinit.</w:t>
      </w:r>
    </w:p>
    <w:p w14:paraId="62FB8D2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如果读者希望听他们用自己的话来说，让他查阅斯马尔修斯（Smalcius）的《论基督的真实神性》（De Vera Divinit. Jes. Christ），第七章等；</w:t>
      </w:r>
    </w:p>
    <w:p w14:paraId="6FABE77A">
      <w:pPr>
        <w:pStyle w:val="4"/>
        <w:spacing w:before="85" w:line="252" w:lineRule="auto"/>
        <w:ind w:left="3" w:firstLine="3"/>
        <w:jc w:val="both"/>
        <w:rPr>
          <w:rFonts w:hint="eastAsia" w:ascii="华文楷体" w:hAnsi="华文楷体" w:eastAsia="华文楷体" w:cs="华文楷体"/>
          <w:spacing w:val="3"/>
          <w:sz w:val="30"/>
          <w:szCs w:val="30"/>
        </w:rPr>
      </w:pPr>
    </w:p>
    <w:p w14:paraId="0764CB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Jes. Christ, cap. vii., etc.; Socin.</w:t>
      </w:r>
    </w:p>
    <w:p w14:paraId="719CD3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索西努（Socin.）的《与伊拉斯谟·约翰的辩论》（Disput. cum Erasmo Johan.），《四条前因的反驳》（Rationum quatuor antecedent. Refut.）；</w:t>
      </w:r>
    </w:p>
    <w:p w14:paraId="622ADFA4">
      <w:pPr>
        <w:pStyle w:val="4"/>
        <w:spacing w:before="85" w:line="252" w:lineRule="auto"/>
        <w:ind w:left="3" w:firstLine="3"/>
        <w:jc w:val="both"/>
        <w:rPr>
          <w:rFonts w:hint="eastAsia" w:ascii="华文楷体" w:hAnsi="华文楷体" w:eastAsia="华文楷体" w:cs="华文楷体"/>
          <w:spacing w:val="3"/>
          <w:sz w:val="30"/>
          <w:szCs w:val="30"/>
        </w:rPr>
      </w:pPr>
    </w:p>
    <w:p w14:paraId="4AA797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Disput. de Christi Natura, pp. 14, 15; Adversus Weikum, pp. 224, 225, et passim; Volkel.</w:t>
      </w:r>
    </w:p>
    <w:p w14:paraId="31E406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《论基督本性的辩论》（Disput. de Christi Natura），第14, 15页；《反魏克》（Adversus Weikum），第224, 225页，以及各处；福尔克尔（Volkel.）的</w:t>
      </w:r>
    </w:p>
    <w:p w14:paraId="43AB9266">
      <w:pPr>
        <w:pStyle w:val="4"/>
        <w:spacing w:before="85" w:line="252" w:lineRule="auto"/>
        <w:ind w:left="3" w:firstLine="3"/>
        <w:jc w:val="both"/>
        <w:rPr>
          <w:rFonts w:hint="eastAsia" w:ascii="华文楷体" w:hAnsi="华文楷体" w:eastAsia="华文楷体" w:cs="华文楷体"/>
          <w:spacing w:val="3"/>
          <w:sz w:val="30"/>
          <w:szCs w:val="30"/>
        </w:rPr>
      </w:pPr>
    </w:p>
    <w:p w14:paraId="652318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De Vera Relig. lib. v. cap. x.–xii.; Jonas Schlicht.</w:t>
      </w:r>
    </w:p>
    <w:p w14:paraId="4AC749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《论真宗教》（De Vera Relig.），第五卷，第十至十二章；约拿斯·施利希特（Jonas Schlicht.）的</w:t>
      </w:r>
    </w:p>
    <w:p w14:paraId="4F62FFCC">
      <w:pPr>
        <w:pStyle w:val="4"/>
        <w:spacing w:before="85" w:line="252" w:lineRule="auto"/>
        <w:ind w:left="3" w:firstLine="3"/>
        <w:jc w:val="both"/>
        <w:rPr>
          <w:rFonts w:hint="eastAsia" w:ascii="华文楷体" w:hAnsi="华文楷体" w:eastAsia="华文楷体" w:cs="华文楷体"/>
          <w:spacing w:val="3"/>
          <w:sz w:val="30"/>
          <w:szCs w:val="30"/>
        </w:rPr>
      </w:pPr>
    </w:p>
    <w:p w14:paraId="58B8600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ad Meisner., pp. 192, 193, etc.; especially the same person fully and distinctly opening and declaring the minds of his companions, and the several accounts on which they affirm Christ to be, and to have been called, the "Son of God," in his Comment on the Epistle to the Hebrews, pp. 16–20, as also his Notes upon Vechnerus' Sermon on John 1. p. 14, etc.; Anonym.</w:t>
      </w:r>
    </w:p>
    <w:p w14:paraId="1E8D4EB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《致迈斯纳》（ad Meisner.），第192, 193页等；尤其是同一个人，在他的《希伯来书注释》，第16–20页，以及他对维希纳鲁斯（Vechnerus）关于约翰福音第一章的讲道的笔记，第14页等中，充分而清晰地阐明并宣告了他同伴们的思想，以及他们肯定基督是，并曾被称为“上帝的儿子”的几个理由；匿名的</w:t>
      </w:r>
    </w:p>
    <w:p w14:paraId="2CC44441">
      <w:pPr>
        <w:pStyle w:val="4"/>
        <w:spacing w:before="85" w:line="252" w:lineRule="auto"/>
        <w:ind w:left="3" w:firstLine="3"/>
        <w:jc w:val="both"/>
        <w:rPr>
          <w:rFonts w:hint="eastAsia" w:ascii="华文楷体" w:hAnsi="华文楷体" w:eastAsia="华文楷体" w:cs="华文楷体"/>
          <w:spacing w:val="3"/>
          <w:sz w:val="30"/>
          <w:szCs w:val="30"/>
        </w:rPr>
      </w:pPr>
    </w:p>
    <w:p w14:paraId="07A6D6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Respon. ad Centum Argumenta Cichorii Jesuitæ, pp. 8–10; Confessio Fidei Christianæ, edita nomine Ecclesiarum in Polonia, pp. 24, 25.</w:t>
      </w:r>
    </w:p>
    <w:p w14:paraId="7B5D40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《对耶稣会士奇科里乌斯一百条论点的答复》（Respon. ad Centum Argumenta Cichorii Jesuitæ），第8–10页；《波兰众教会名义出版的基督教信仰告白》（Confessio Fidei Christianæ, edita nomine Ecclesiarum in Polonia），第24, 25页。</w:t>
      </w:r>
    </w:p>
    <w:p w14:paraId="3F289530">
      <w:pPr>
        <w:pStyle w:val="4"/>
        <w:spacing w:before="85" w:line="252" w:lineRule="auto"/>
        <w:ind w:left="3" w:firstLine="3"/>
        <w:jc w:val="both"/>
        <w:rPr>
          <w:rFonts w:hint="eastAsia" w:ascii="华文楷体" w:hAnsi="华文楷体" w:eastAsia="华文楷体" w:cs="华文楷体"/>
          <w:spacing w:val="3"/>
          <w:sz w:val="30"/>
          <w:szCs w:val="30"/>
        </w:rPr>
      </w:pPr>
    </w:p>
    <w:p w14:paraId="6645DF0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Their good friend Episcopius hath ordered all their causes of Christ's filiation under four heads:—</w:t>
      </w:r>
    </w:p>
    <w:p w14:paraId="06CD6A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他们的好朋友伊皮斯科皮乌斯（Episcopius）将他们所有关于基督儿子身份的原因归纳为四个要点：——</w:t>
      </w:r>
    </w:p>
    <w:p w14:paraId="66A28213">
      <w:pPr>
        <w:pStyle w:val="4"/>
        <w:spacing w:before="85" w:line="252" w:lineRule="auto"/>
        <w:ind w:left="3" w:firstLine="3"/>
        <w:jc w:val="both"/>
        <w:rPr>
          <w:rFonts w:hint="eastAsia" w:ascii="华文楷体" w:hAnsi="华文楷体" w:eastAsia="华文楷体" w:cs="华文楷体"/>
          <w:spacing w:val="3"/>
          <w:sz w:val="30"/>
          <w:szCs w:val="30"/>
        </w:rPr>
      </w:pPr>
    </w:p>
    <w:p w14:paraId="7133B1D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 first way (saith he) whereby Christ is in the Scripture κατ, ἐξοχη、ν, called the "Son of God," is in that as man he was conceived of the Holy Ghost, and born of a virgin.</w:t>
      </w:r>
    </w:p>
    <w:p w14:paraId="1839B23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他说，基督在圣经中κατ, ἐξοχη、ν（卓越地）被称为“上帝的儿子”的第一种方式，是祂作为人，由圣灵感孕，由童女所生。</w:t>
      </w:r>
    </w:p>
    <w:p w14:paraId="2EEA1A89">
      <w:pPr>
        <w:pStyle w:val="4"/>
        <w:spacing w:before="85" w:line="252" w:lineRule="auto"/>
        <w:ind w:left="3" w:firstLine="3"/>
        <w:jc w:val="both"/>
        <w:rPr>
          <w:rFonts w:hint="eastAsia" w:ascii="华文楷体" w:hAnsi="华文楷体" w:eastAsia="华文楷体" w:cs="华文楷体"/>
          <w:spacing w:val="3"/>
          <w:sz w:val="30"/>
          <w:szCs w:val="30"/>
        </w:rPr>
      </w:pPr>
    </w:p>
    <w:p w14:paraId="79BCE3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 doubt not (saith he) but that God is on this ground called eminently the "Father of our Lord Jesus Christ."</w:t>
      </w:r>
    </w:p>
    <w:p w14:paraId="7527F9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他说，我毫不怀疑，上帝基于这个理由，卓越地被称为“我们主耶稣基督的父”。</w:t>
      </w:r>
    </w:p>
    <w:p w14:paraId="6CE2FD59">
      <w:pPr>
        <w:pStyle w:val="4"/>
        <w:spacing w:before="85" w:line="252" w:lineRule="auto"/>
        <w:ind w:left="3" w:firstLine="3"/>
        <w:jc w:val="both"/>
        <w:rPr>
          <w:rFonts w:hint="eastAsia" w:ascii="华文楷体" w:hAnsi="华文楷体" w:eastAsia="华文楷体" w:cs="华文楷体"/>
          <w:spacing w:val="3"/>
          <w:sz w:val="30"/>
          <w:szCs w:val="30"/>
        </w:rPr>
      </w:pPr>
    </w:p>
    <w:p w14:paraId="32245C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Jesus Christ by reason of that duty or office which was imposed on him by his Father, that he should be the king of Israel promised by the prophets, is called the "Son of God."</w:t>
      </w:r>
    </w:p>
    <w:p w14:paraId="7302B01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耶稣基督因祂父所加给祂的那个本分或职分，即祂应作先知们所应许的以色列的王，而被称​​为“上帝的儿子”。</w:t>
      </w:r>
    </w:p>
    <w:p w14:paraId="01944950">
      <w:pPr>
        <w:pStyle w:val="4"/>
        <w:spacing w:before="85" w:line="252" w:lineRule="auto"/>
        <w:ind w:left="3" w:firstLine="3"/>
        <w:jc w:val="both"/>
        <w:rPr>
          <w:rFonts w:hint="eastAsia" w:ascii="华文楷体" w:hAnsi="华文楷体" w:eastAsia="华文楷体" w:cs="华文楷体"/>
          <w:spacing w:val="3"/>
          <w:sz w:val="30"/>
          <w:szCs w:val="30"/>
        </w:rPr>
      </w:pPr>
    </w:p>
    <w:p w14:paraId="2636BA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Because he was raised up by the Father to an immortal life, and, as it were, born again from the womb of the earth without the help of any mother.</w:t>
      </w:r>
    </w:p>
    <w:p w14:paraId="2DCFE0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因为祂被父兴起，得着不朽的生命，并且，仿佛是从地的腹中再次出生，无需任何母亲的帮助。</w:t>
      </w:r>
    </w:p>
    <w:p w14:paraId="43477543">
      <w:pPr>
        <w:pStyle w:val="4"/>
        <w:spacing w:before="85" w:line="252" w:lineRule="auto"/>
        <w:ind w:left="3" w:firstLine="3"/>
        <w:jc w:val="both"/>
        <w:rPr>
          <w:rFonts w:hint="eastAsia" w:ascii="华文楷体" w:hAnsi="华文楷体" w:eastAsia="华文楷体" w:cs="华文楷体"/>
          <w:spacing w:val="3"/>
          <w:sz w:val="30"/>
          <w:szCs w:val="30"/>
        </w:rPr>
      </w:pPr>
    </w:p>
    <w:p w14:paraId="374AED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Because being so raised from death, he is made complete heir of his Father's house, and lord of all his heavenly goods, saints, and angels.</w:t>
      </w:r>
    </w:p>
    <w:p w14:paraId="28BD15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因为如此从死里复活，祂就成了祂父家的完全后嗣，并祂所有属天之物、圣徒和天使的主。</w:t>
      </w:r>
    </w:p>
    <w:p w14:paraId="6C5795A7">
      <w:pPr>
        <w:pStyle w:val="4"/>
        <w:spacing w:before="85" w:line="252" w:lineRule="auto"/>
        <w:ind w:left="3" w:firstLine="3"/>
        <w:jc w:val="both"/>
        <w:rPr>
          <w:rFonts w:hint="eastAsia" w:ascii="华文楷体" w:hAnsi="华文楷体" w:eastAsia="华文楷体" w:cs="华文楷体"/>
          <w:spacing w:val="3"/>
          <w:sz w:val="30"/>
          <w:szCs w:val="30"/>
        </w:rPr>
      </w:pPr>
    </w:p>
    <w:p w14:paraId="457EC75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like he had written before, in his Apology for the Remonstrants, cap. ii. sect. 2.</w:t>
      </w:r>
    </w:p>
    <w:p w14:paraId="2566CB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类似的话，他先前已写过，在他的《为阿民念派辩护》第二章第二节中。</w:t>
      </w:r>
    </w:p>
    <w:p w14:paraId="7102C02D">
      <w:pPr>
        <w:pStyle w:val="4"/>
        <w:spacing w:before="85" w:line="252" w:lineRule="auto"/>
        <w:ind w:left="3" w:firstLine="3"/>
        <w:jc w:val="both"/>
        <w:rPr>
          <w:rFonts w:hint="eastAsia" w:ascii="华文楷体" w:hAnsi="华文楷体" w:eastAsia="华文楷体" w:cs="华文楷体"/>
          <w:spacing w:val="3"/>
          <w:sz w:val="30"/>
          <w:szCs w:val="30"/>
        </w:rPr>
      </w:pPr>
    </w:p>
    <w:p w14:paraId="214404B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Thus he, evidently and plainly from the persons before named.</w:t>
      </w:r>
    </w:p>
    <w:p w14:paraId="047435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因此，他，显然而清楚地，从前面所提的人那里得来。</w:t>
      </w:r>
    </w:p>
    <w:p w14:paraId="52EFA2A8">
      <w:pPr>
        <w:pStyle w:val="4"/>
        <w:spacing w:before="85" w:line="252" w:lineRule="auto"/>
        <w:ind w:left="3" w:firstLine="3"/>
        <w:jc w:val="both"/>
        <w:rPr>
          <w:rFonts w:hint="eastAsia" w:ascii="华文楷体" w:hAnsi="华文楷体" w:eastAsia="华文楷体" w:cs="华文楷体"/>
          <w:spacing w:val="3"/>
          <w:sz w:val="30"/>
          <w:szCs w:val="30"/>
        </w:rPr>
      </w:pPr>
    </w:p>
    <w:p w14:paraId="209370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yet, after all this, he asks another question,—"Whether, all this being granted, there do not yet moreover remain a more eminent and peculiar reason why Christ is called the 'Son of God'?"</w:t>
      </w:r>
    </w:p>
    <w:p w14:paraId="7DDB9F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但然而，在所有这些之后，他又问另一个问题——“是否，既已承认所有这些，此外还存留着一个更卓越、更独特的理由，为何基督被称为‘上帝的儿子’？”</w:t>
      </w:r>
    </w:p>
    <w:p w14:paraId="765C1629">
      <w:pPr>
        <w:pStyle w:val="4"/>
        <w:spacing w:before="85" w:line="252" w:lineRule="auto"/>
        <w:ind w:left="3" w:firstLine="3"/>
        <w:jc w:val="both"/>
        <w:rPr>
          <w:rFonts w:hint="eastAsia" w:ascii="华文楷体" w:hAnsi="华文楷体" w:eastAsia="华文楷体" w:cs="华文楷体"/>
          <w:spacing w:val="3"/>
          <w:sz w:val="30"/>
          <w:szCs w:val="30"/>
        </w:rPr>
      </w:pPr>
    </w:p>
    <w:p w14:paraId="208DC3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answers himself: "There is,—namely, his eternal generation of the Father, his being God of God from all eternity;" which he pursues with sundry arguments,and yet in the close disputes that the acknowledgment of this truth is not fundamental, or the denial of it exclusive of salvation!</w:t>
      </w:r>
    </w:p>
    <w:p w14:paraId="148F37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他自己回答：“有——即，祂永恒地由父所生，祂从永恒中就是上帝出于上帝；”他用各种论点来追究这一点，然而在结尾却争辩说，承认这真理并非根本的，或否认它也不排斥得救！</w:t>
      </w:r>
    </w:p>
    <w:p w14:paraId="232D2894">
      <w:pPr>
        <w:pStyle w:val="4"/>
        <w:spacing w:before="85" w:line="252" w:lineRule="auto"/>
        <w:ind w:left="3" w:firstLine="3"/>
        <w:jc w:val="both"/>
        <w:rPr>
          <w:rFonts w:hint="eastAsia" w:ascii="华文楷体" w:hAnsi="华文楷体" w:eastAsia="华文楷体" w:cs="华文楷体"/>
          <w:spacing w:val="3"/>
          <w:sz w:val="30"/>
          <w:szCs w:val="30"/>
        </w:rPr>
      </w:pPr>
    </w:p>
    <w:p w14:paraId="07200C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this great reconciler of the Arminian and Socinian religions, whose composition and unity into an opposition to them whom he calls Calvinists is the great design of his Theological Institutions; and such at this day is the aim of Curcellæus and some others.</w:t>
      </w:r>
    </w:p>
    <w:p w14:paraId="1E0C717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因此，这位阿民念派和索西努派宗教的伟大调和者，其《神学讲义》的伟大意图，就是将它们组合并统一起来，以反对他所谓的加尔文派；而今天，库尔塞莱乌斯（Curcellæus）和其他一些人的目的也是如此。</w:t>
      </w:r>
    </w:p>
    <w:p w14:paraId="3A05ADE1">
      <w:pPr>
        <w:pStyle w:val="4"/>
        <w:spacing w:before="85" w:line="252" w:lineRule="auto"/>
        <w:ind w:left="3" w:firstLine="3"/>
        <w:jc w:val="both"/>
        <w:rPr>
          <w:rFonts w:hint="eastAsia" w:ascii="华文楷体" w:hAnsi="华文楷体" w:eastAsia="华文楷体" w:cs="华文楷体"/>
          <w:spacing w:val="3"/>
          <w:sz w:val="30"/>
          <w:szCs w:val="30"/>
        </w:rPr>
      </w:pPr>
    </w:p>
    <w:p w14:paraId="015363F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By the way, I shall desire (before I answer what he offers to confirm his assignation of this fourfold manner offiliation to Jesus Christ) to ask this learned gentleman (or those of his mind who do survive him) this one question, Seeing that Jesus Christ was from eternity the Son of God, and is called so after his incarnation, and was on that account in his whole person the Son of God, by their own confessions, what tittle can he or they find in the Scripture of a manifold filiation of Jesus Christ in respect of God his Father?</w:t>
      </w:r>
    </w:p>
    <w:p w14:paraId="4667915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顺便，我将希望（在回答他为证实他将这种四重儿子身份归于耶稣基督而提出的之前），问这位博学的先生（或那些与他有同样想法并仍健在的人）这一个问题，既然耶稣基督从永恒中就是上帝的儿子，并且在祂道成肉身之后也被如此称呼，并且因此在祂整个位格中，根据他们自己的承认，是上帝的儿子，那么他或他们在圣经中能找到任何关于耶稣基督就祂的父上帝而言，有多种儿子身份的丝毫证据吗？</w:t>
      </w:r>
    </w:p>
    <w:p w14:paraId="1978DE4C">
      <w:pPr>
        <w:pStyle w:val="4"/>
        <w:spacing w:before="85" w:line="252" w:lineRule="auto"/>
        <w:ind w:left="3" w:firstLine="3"/>
        <w:jc w:val="both"/>
        <w:rPr>
          <w:rFonts w:hint="eastAsia" w:ascii="华文楷体" w:hAnsi="华文楷体" w:eastAsia="华文楷体" w:cs="华文楷体"/>
          <w:spacing w:val="3"/>
          <w:sz w:val="30"/>
          <w:szCs w:val="30"/>
        </w:rPr>
      </w:pPr>
    </w:p>
    <w:p w14:paraId="243C34D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or whether it be not a diminution of his glory to be called the Son of God upon any lower account, as by a new addition to him who was eternally his only-begotten Son, by virtue of his eternal generation of his own substance?</w:t>
      </w:r>
    </w:p>
    <w:p w14:paraId="296CEAA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或者，以任何较低的理由被称为上帝的儿子，如同对那位因祂自己实体的永恒生产而永恒是祂独生子的，加上一个新的身份，这岂不有损祂的荣耀吗？</w:t>
      </w:r>
    </w:p>
    <w:p w14:paraId="083CE123">
      <w:pPr>
        <w:pStyle w:val="4"/>
        <w:spacing w:before="85" w:line="252" w:lineRule="auto"/>
        <w:ind w:left="3" w:firstLine="3"/>
        <w:jc w:val="both"/>
        <w:rPr>
          <w:rFonts w:hint="eastAsia" w:ascii="华文楷体" w:hAnsi="华文楷体" w:eastAsia="华文楷体" w:cs="华文楷体"/>
          <w:spacing w:val="3"/>
          <w:sz w:val="30"/>
          <w:szCs w:val="30"/>
        </w:rPr>
      </w:pPr>
    </w:p>
    <w:p w14:paraId="76EEDB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Having thus discovered the mind of them with whom we have to do, and from whom our catechisthath borrowed his discoveries, I shall briefly do these two [three?] things:—I.</w:t>
      </w:r>
    </w:p>
    <w:p w14:paraId="280B72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既已揭示了我们所要对付之人的思想，以及我们的《要理问答》作者从中借用其发现的来源，我将简要地做这 两件 [三件？]事：——一、</w:t>
      </w:r>
    </w:p>
    <w:p w14:paraId="2C72DA16">
      <w:pPr>
        <w:pStyle w:val="4"/>
        <w:spacing w:before="85" w:line="252" w:lineRule="auto"/>
        <w:ind w:left="3" w:firstLine="3"/>
        <w:jc w:val="both"/>
        <w:rPr>
          <w:rFonts w:hint="eastAsia" w:ascii="华文楷体" w:hAnsi="华文楷体" w:eastAsia="华文楷体" w:cs="华文楷体"/>
          <w:spacing w:val="3"/>
          <w:sz w:val="30"/>
          <w:szCs w:val="30"/>
        </w:rPr>
      </w:pPr>
    </w:p>
    <w:p w14:paraId="21D33BE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Show that the filiation of Christ consists in his generation of the substance of his Father from eternity, or that he is the Son of God upon the account of his divine nature and subsistence therein, antecedent to his incarnation. II.</w:t>
      </w:r>
    </w:p>
    <w:p w14:paraId="265F198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表明基督的儿子身份在于祂从永恒中由祂父的实体而生，或祂是上帝的儿子，是基于祂神圣的本性及其中的实体存在，这先于祂的道成肉身。二、</w:t>
      </w:r>
    </w:p>
    <w:p w14:paraId="5B6CB7FF">
      <w:pPr>
        <w:pStyle w:val="4"/>
        <w:spacing w:before="85" w:line="252" w:lineRule="auto"/>
        <w:ind w:left="3" w:firstLine="3"/>
        <w:jc w:val="both"/>
        <w:rPr>
          <w:rFonts w:hint="eastAsia" w:ascii="华文楷体" w:hAnsi="华文楷体" w:eastAsia="华文楷体" w:cs="华文楷体"/>
          <w:spacing w:val="3"/>
          <w:sz w:val="30"/>
          <w:szCs w:val="30"/>
        </w:rPr>
      </w:pPr>
    </w:p>
    <w:p w14:paraId="0FF5154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it consists solely therein, and that he was not, nor was called, the Son of God upon any other account but that mentioned; and therein answer what by Mr B. or others is objected to the contrary.</w:t>
      </w:r>
    </w:p>
    <w:p w14:paraId="674AFD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那儿子身份单单在于此，并且祂不是，也未曾被称为，上帝的儿子，是基于任何别的缘由，除了所提到的那个；并在此回答毕德尔先生（Mr B.）或其他人所提出的相反的异议。</w:t>
      </w:r>
    </w:p>
    <w:p w14:paraId="601F098B">
      <w:pPr>
        <w:pStyle w:val="4"/>
        <w:spacing w:before="85" w:line="252" w:lineRule="auto"/>
        <w:ind w:left="3" w:firstLine="3"/>
        <w:jc w:val="both"/>
        <w:rPr>
          <w:rFonts w:hint="eastAsia" w:ascii="华文楷体" w:hAnsi="华文楷体" w:eastAsia="华文楷体" w:cs="华文楷体"/>
          <w:spacing w:val="3"/>
          <w:sz w:val="30"/>
          <w:szCs w:val="30"/>
        </w:rPr>
      </w:pPr>
    </w:p>
    <w:p w14:paraId="3A338B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III. To which I shall add testimonies and arguments for the deity of Christ,—whose opposition is the main business of that new religion which Mr B. would catechise poor unstable souls into,—in the vindication of those excepted against by the Racovians.</w:t>
      </w:r>
    </w:p>
    <w:p w14:paraId="3F6E87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三、对此，我将加上为基督神性辩护的见证和论点——反对基督神性是毕德尔先生（Mr B.）想要用以教导那些可怜、不稳固的灵魂的新宗教的主要职责——为那些被拉科维安派所提出异议的经文辩护。</w:t>
      </w:r>
    </w:p>
    <w:p w14:paraId="3168CDB1">
      <w:pPr>
        <w:pStyle w:val="4"/>
        <w:spacing w:before="85" w:line="252" w:lineRule="auto"/>
        <w:ind w:left="3" w:firstLine="3"/>
        <w:jc w:val="both"/>
        <w:rPr>
          <w:rFonts w:hint="eastAsia" w:ascii="华文楷体" w:hAnsi="华文楷体" w:eastAsia="华文楷体" w:cs="华文楷体"/>
          <w:spacing w:val="3"/>
          <w:sz w:val="30"/>
          <w:szCs w:val="30"/>
        </w:rPr>
      </w:pPr>
    </w:p>
    <w:p w14:paraId="7790C6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For the demonstration of the first assertion, I shall insist on some few of the testimonies and arguments that might be produced for the same purpose:—</w:t>
      </w:r>
    </w:p>
    <w:p w14:paraId="79B1DD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一、为证明第一个断言，我将坚持一些可以为同样目的而提出的见证和论点：——</w:t>
      </w:r>
    </w:p>
    <w:p w14:paraId="2D3B0243">
      <w:pPr>
        <w:pStyle w:val="4"/>
        <w:spacing w:before="85" w:line="252" w:lineRule="auto"/>
        <w:ind w:left="3" w:firstLine="3"/>
        <w:jc w:val="both"/>
        <w:rPr>
          <w:rFonts w:hint="eastAsia" w:ascii="华文楷体" w:hAnsi="华文楷体" w:eastAsia="华文楷体" w:cs="华文楷体"/>
          <w:spacing w:val="3"/>
          <w:sz w:val="30"/>
          <w:szCs w:val="30"/>
        </w:rPr>
      </w:pPr>
    </w:p>
    <w:p w14:paraId="5CDB5B9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He who is the true, proper, only-begotten Son of God, of the living God, he is begotten of the essence of God his Father, and is his Son by virtue of that generation; but Jesus Christ was thus the only, true, proper, only-begotten Son of God: and therefore he is the Son of God upon the account before mentioned.</w:t>
      </w:r>
    </w:p>
    <w:p w14:paraId="083B47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那位是真、亲生、独生的上帝的儿子，永生上帝的儿子，祂是由祂父上帝的本质所生的，并因那生产而是祂的儿子；但耶稣基督就是如此独一、真实、亲生、独生的上帝的儿子：因此，祂是上帝的儿子，是基于前面所提到的缘由。</w:t>
      </w:r>
    </w:p>
    <w:p w14:paraId="1CEF3D90">
      <w:pPr>
        <w:pStyle w:val="4"/>
        <w:spacing w:before="85" w:line="252" w:lineRule="auto"/>
        <w:ind w:left="3" w:firstLine="3"/>
        <w:jc w:val="both"/>
        <w:rPr>
          <w:rFonts w:hint="eastAsia" w:ascii="华文楷体" w:hAnsi="华文楷体" w:eastAsia="华文楷体" w:cs="华文楷体"/>
          <w:spacing w:val="3"/>
          <w:sz w:val="30"/>
          <w:szCs w:val="30"/>
        </w:rPr>
      </w:pPr>
    </w:p>
    <w:p w14:paraId="3F1800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Jesus Christ is the Son of God in the manner expressed, the Scripture abundantly testifieth: "Lo a voice from heaven, saying, This is my beloved Son, in whom I am well pleased," Matt. 3:17; "Thou art the Christ, the Son of the living God," chap. 16:16, John 6:69.</w:t>
      </w:r>
    </w:p>
    <w:p w14:paraId="5ED5002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耶稣基督是以所表达的方式是上帝的儿子，圣经充分地见证了这一点：“有声音从天上来，说：这是我的爱子，我所喜悦的”，马太福音3:17；“你是基督，是永生上帝的儿子”，第16章16节，约翰福音6:69。</w:t>
      </w:r>
    </w:p>
    <w:p w14:paraId="79A0BABF">
      <w:pPr>
        <w:pStyle w:val="4"/>
        <w:spacing w:before="85" w:line="252" w:lineRule="auto"/>
        <w:ind w:left="3" w:firstLine="3"/>
        <w:jc w:val="both"/>
        <w:rPr>
          <w:rFonts w:hint="eastAsia" w:ascii="华文楷体" w:hAnsi="华文楷体" w:eastAsia="华文楷体" w:cs="华文楷体"/>
          <w:spacing w:val="3"/>
          <w:sz w:val="30"/>
          <w:szCs w:val="30"/>
        </w:rPr>
      </w:pPr>
    </w:p>
    <w:p w14:paraId="65B2FF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Which [latter] place in Matthew is the rather remarkable, because it is the confession of the faith of the apostles, given in answer to that question, "Whom say ye that I the Son of man am?"</w:t>
      </w:r>
    </w:p>
    <w:p w14:paraId="336337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马太福音中的这[后者]处经文，尤其值得注意，因为它是使徒们信心的告白，是为回答那个问题，“你们说我人子是谁？”而给出的。</w:t>
      </w:r>
    </w:p>
    <w:p w14:paraId="77C0C1D5">
      <w:pPr>
        <w:pStyle w:val="4"/>
        <w:spacing w:before="85" w:line="252" w:lineRule="auto"/>
        <w:ind w:left="3" w:firstLine="3"/>
        <w:jc w:val="both"/>
        <w:rPr>
          <w:rFonts w:hint="eastAsia" w:ascii="华文楷体" w:hAnsi="华文楷体" w:eastAsia="华文楷体" w:cs="华文楷体"/>
          <w:spacing w:val="3"/>
          <w:sz w:val="30"/>
          <w:szCs w:val="30"/>
        </w:rPr>
      </w:pPr>
    </w:p>
    <w:p w14:paraId="6ED226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answer, "The Son of the living God;" and this in opposition to them who said he was "a prophet, or as one of the prophets," as Mark expresses it, chap. 6:15,—that is, only so.</w:t>
      </w:r>
    </w:p>
    <w:p w14:paraId="36227A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他们回答说，“永生上帝的儿子；”这与那些说祂是“一位先知，或像先知中的一位”的人相对立，如马可福音6:15所表达的——也就是说，仅是如此。</w:t>
      </w:r>
    </w:p>
    <w:p w14:paraId="3C1D53AB">
      <w:pPr>
        <w:pStyle w:val="4"/>
        <w:spacing w:before="85" w:line="252" w:lineRule="auto"/>
        <w:ind w:left="3" w:firstLine="3"/>
        <w:jc w:val="both"/>
        <w:rPr>
          <w:rFonts w:hint="eastAsia" w:ascii="华文楷体" w:hAnsi="华文楷体" w:eastAsia="华文楷体" w:cs="华文楷体"/>
          <w:spacing w:val="3"/>
          <w:sz w:val="30"/>
          <w:szCs w:val="30"/>
        </w:rPr>
      </w:pPr>
    </w:p>
    <w:p w14:paraId="196591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whole confession manifests that they did in it acknowledge both his office of being the Mediator and his divine nature or person also.</w:t>
      </w:r>
    </w:p>
    <w:p w14:paraId="1BEA8E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而整个告白显明，他们在其中既承认了祂作为中保的职分，也承认了祂神圣的本性或位格。</w:t>
      </w:r>
    </w:p>
    <w:p w14:paraId="79D9A62C">
      <w:pPr>
        <w:pStyle w:val="4"/>
        <w:spacing w:before="85" w:line="252" w:lineRule="auto"/>
        <w:ind w:left="3" w:firstLine="3"/>
        <w:jc w:val="both"/>
        <w:rPr>
          <w:rFonts w:hint="eastAsia" w:ascii="华文楷体" w:hAnsi="华文楷体" w:eastAsia="华文楷体" w:cs="华文楷体"/>
          <w:spacing w:val="3"/>
          <w:sz w:val="30"/>
          <w:szCs w:val="30"/>
        </w:rPr>
      </w:pPr>
    </w:p>
    <w:p w14:paraId="403896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 art the Christ."</w:t>
      </w:r>
    </w:p>
    <w:p w14:paraId="1E9C286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“你是基督。”</w:t>
      </w:r>
    </w:p>
    <w:p w14:paraId="7D507716">
      <w:pPr>
        <w:pStyle w:val="4"/>
        <w:spacing w:before="85" w:line="252" w:lineRule="auto"/>
        <w:ind w:left="3" w:firstLine="3"/>
        <w:jc w:val="both"/>
        <w:rPr>
          <w:rFonts w:hint="eastAsia" w:ascii="华文楷体" w:hAnsi="华文楷体" w:eastAsia="华文楷体" w:cs="华文楷体"/>
          <w:spacing w:val="3"/>
          <w:sz w:val="30"/>
          <w:szCs w:val="30"/>
        </w:rPr>
      </w:pPr>
    </w:p>
    <w:p w14:paraId="043EEE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These words comprise all the causes offiliation insisted on by them with whom we have to do, and the whole office of the mediation of Christ; but yet hereunto they add, "The Son of the living God," expressing his divine nature,and sonship on that account.</w:t>
      </w:r>
    </w:p>
    <w:p w14:paraId="2AC03C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这些话包含了我们所要对付之人所坚持的所有儿子身份的原因，以及基督中保的整个职分；但他们在此之上又加上，“永生上帝的儿子”，表达了祂神圣的本性，以及基于此的儿子身份。</w:t>
      </w:r>
    </w:p>
    <w:p w14:paraId="1CF26F8D">
      <w:pPr>
        <w:pStyle w:val="4"/>
        <w:spacing w:before="85" w:line="252" w:lineRule="auto"/>
        <w:ind w:left="3" w:firstLine="3"/>
        <w:jc w:val="both"/>
        <w:rPr>
          <w:rFonts w:hint="eastAsia" w:ascii="华文楷体" w:hAnsi="华文楷体" w:eastAsia="华文楷体" w:cs="华文楷体"/>
          <w:spacing w:val="3"/>
          <w:sz w:val="30"/>
          <w:szCs w:val="30"/>
        </w:rPr>
      </w:pPr>
    </w:p>
    <w:p w14:paraId="7AFAFDB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we know that the Son of God is come, and hath given us an understanding,that we may know him that is true, and we are in him that is true, even in his Son Jesus Christ.</w:t>
      </w:r>
    </w:p>
    <w:p w14:paraId="2A26177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“我们也知道上帝的儿子已经来到，且将智慧赐给我们，使我们认识那位真实的，我们也在那位真实的里面，就是在祂儿子耶稣基督里面。</w:t>
      </w:r>
    </w:p>
    <w:p w14:paraId="337EEBB5">
      <w:pPr>
        <w:pStyle w:val="4"/>
        <w:spacing w:before="85" w:line="252" w:lineRule="auto"/>
        <w:ind w:left="3" w:firstLine="3"/>
        <w:jc w:val="both"/>
        <w:rPr>
          <w:rFonts w:hint="eastAsia" w:ascii="华文楷体" w:hAnsi="华文楷体" w:eastAsia="华文楷体" w:cs="华文楷体"/>
          <w:spacing w:val="3"/>
          <w:sz w:val="30"/>
          <w:szCs w:val="30"/>
        </w:rPr>
      </w:pPr>
    </w:p>
    <w:p w14:paraId="0C1766D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the true God, and eternal life," 1 John 5:20.</w:t>
      </w:r>
    </w:p>
    <w:p w14:paraId="0560F8F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这是真神，也是永生”，约翰一书5:20。</w:t>
      </w:r>
    </w:p>
    <w:p w14:paraId="02408B37">
      <w:pPr>
        <w:pStyle w:val="4"/>
        <w:spacing w:before="85" w:line="252" w:lineRule="auto"/>
        <w:ind w:left="3" w:firstLine="3"/>
        <w:jc w:val="both"/>
        <w:rPr>
          <w:rFonts w:hint="eastAsia" w:ascii="华文楷体" w:hAnsi="华文楷体" w:eastAsia="华文楷体" w:cs="华文楷体"/>
          <w:spacing w:val="3"/>
          <w:sz w:val="30"/>
          <w:szCs w:val="30"/>
        </w:rPr>
      </w:pPr>
    </w:p>
    <w:p w14:paraId="6C5B6E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spared not his own Son," Rom. 8:32.</w:t>
      </w:r>
    </w:p>
    <w:p w14:paraId="7C75DCD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“祂不爱惜自己的儿子”，罗马书8:32。</w:t>
      </w:r>
    </w:p>
    <w:p w14:paraId="12957696">
      <w:pPr>
        <w:pStyle w:val="4"/>
        <w:spacing w:before="85" w:line="252" w:lineRule="auto"/>
        <w:ind w:left="3" w:firstLine="3"/>
        <w:jc w:val="both"/>
        <w:rPr>
          <w:rFonts w:hint="eastAsia" w:ascii="华文楷体" w:hAnsi="华文楷体" w:eastAsia="华文楷体" w:cs="华文楷体"/>
          <w:spacing w:val="3"/>
          <w:sz w:val="30"/>
          <w:szCs w:val="30"/>
        </w:rPr>
      </w:pPr>
    </w:p>
    <w:p w14:paraId="594D80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Word was made flesh, and dwelt among us, and we saw his glory, the glory as of the only-begotten of the Father," John 1:14.</w:t>
      </w:r>
    </w:p>
    <w:p w14:paraId="41C0F6B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“道成了肉身，住在我们中间，我们也见过祂的荣光，正是父独生子的荣光”，约翰福音1:14。</w:t>
      </w:r>
    </w:p>
    <w:p w14:paraId="4BBE5CC8">
      <w:pPr>
        <w:pStyle w:val="4"/>
        <w:spacing w:before="85" w:line="252" w:lineRule="auto"/>
        <w:ind w:left="3" w:firstLine="3"/>
        <w:jc w:val="both"/>
        <w:rPr>
          <w:rFonts w:hint="eastAsia" w:ascii="华文楷体" w:hAnsi="华文楷体" w:eastAsia="华文楷体" w:cs="华文楷体"/>
          <w:spacing w:val="3"/>
          <w:sz w:val="30"/>
          <w:szCs w:val="30"/>
        </w:rPr>
      </w:pPr>
    </w:p>
    <w:p w14:paraId="1BE859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 man hath seen God at any time; the only-begotten Son, which is in the bosom of the Father, he hath declared him," verse 18.</w:t>
      </w:r>
    </w:p>
    <w:p w14:paraId="1E7725E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“从来没有人看见上帝，只有在父怀里的独生子将祂表明出来”，第18节。</w:t>
      </w:r>
    </w:p>
    <w:p w14:paraId="5D02B14D">
      <w:pPr>
        <w:pStyle w:val="4"/>
        <w:spacing w:before="85" w:line="252" w:lineRule="auto"/>
        <w:ind w:left="3" w:firstLine="3"/>
        <w:jc w:val="both"/>
        <w:rPr>
          <w:rFonts w:hint="eastAsia" w:ascii="华文楷体" w:hAnsi="华文楷体" w:eastAsia="华文楷体" w:cs="华文楷体"/>
          <w:spacing w:val="3"/>
          <w:sz w:val="30"/>
          <w:szCs w:val="30"/>
        </w:rPr>
      </w:pPr>
    </w:p>
    <w:p w14:paraId="111333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said also that God was his Father, making himself equal with God," John 5:18.</w:t>
      </w:r>
    </w:p>
    <w:p w14:paraId="11E7A8A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“祂也说上帝是祂的父，使自己与上帝同等”，约翰福音5:18。</w:t>
      </w:r>
    </w:p>
    <w:p w14:paraId="5B30B692">
      <w:pPr>
        <w:pStyle w:val="4"/>
        <w:spacing w:before="85" w:line="252" w:lineRule="auto"/>
        <w:ind w:left="3" w:firstLine="3"/>
        <w:jc w:val="both"/>
        <w:rPr>
          <w:rFonts w:hint="eastAsia" w:ascii="华文楷体" w:hAnsi="华文楷体" w:eastAsia="华文楷体" w:cs="华文楷体"/>
          <w:spacing w:val="3"/>
          <w:sz w:val="30"/>
          <w:szCs w:val="30"/>
        </w:rPr>
      </w:pPr>
    </w:p>
    <w:p w14:paraId="0084718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"God so loved the world, that he gave his only-begotten Son," John 3:16.</w:t>
      </w:r>
    </w:p>
    <w:p w14:paraId="176164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“上帝爱世人，甚至将祂的独生子赐给他们”，约翰福音3:16。</w:t>
      </w:r>
    </w:p>
    <w:p w14:paraId="299EC5FA">
      <w:pPr>
        <w:pStyle w:val="4"/>
        <w:spacing w:before="85" w:line="252" w:lineRule="auto"/>
        <w:ind w:left="3" w:firstLine="3"/>
        <w:jc w:val="both"/>
        <w:rPr>
          <w:rFonts w:hint="eastAsia" w:ascii="华文楷体" w:hAnsi="华文楷体" w:eastAsia="华文楷体" w:cs="华文楷体"/>
          <w:spacing w:val="3"/>
          <w:sz w:val="30"/>
          <w:szCs w:val="30"/>
        </w:rPr>
      </w:pPr>
    </w:p>
    <w:p w14:paraId="6F9B8F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this was manifested the love of God toward us, because that God sent his only-begotten Son into the world," 1 John 4:9.</w:t>
      </w:r>
    </w:p>
    <w:p w14:paraId="5AC1A94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“上帝差祂独生子到世间来，使我们藉着祂得生，上帝爱我们的心在此就显明了”，约翰一书4:9。</w:t>
      </w:r>
    </w:p>
    <w:p w14:paraId="0771EC52">
      <w:pPr>
        <w:pStyle w:val="4"/>
        <w:spacing w:before="85" w:line="252" w:lineRule="auto"/>
        <w:ind w:left="3" w:firstLine="3"/>
        <w:jc w:val="both"/>
        <w:rPr>
          <w:rFonts w:hint="eastAsia" w:ascii="华文楷体" w:hAnsi="华文楷体" w:eastAsia="华文楷体" w:cs="华文楷体"/>
          <w:spacing w:val="3"/>
          <w:sz w:val="30"/>
          <w:szCs w:val="30"/>
        </w:rPr>
      </w:pPr>
    </w:p>
    <w:p w14:paraId="4D00AE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 art my Son; this day have I begotten thee," Ps. 2:7, etc.</w:t>
      </w:r>
    </w:p>
    <w:p w14:paraId="63E4A9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“你是我的儿子，我今日生你”，诗篇2:7等。</w:t>
      </w:r>
    </w:p>
    <w:p w14:paraId="02AD448B">
      <w:pPr>
        <w:pStyle w:val="4"/>
        <w:spacing w:before="85" w:line="252" w:lineRule="auto"/>
        <w:ind w:left="3" w:firstLine="3"/>
        <w:jc w:val="both"/>
        <w:rPr>
          <w:rFonts w:hint="eastAsia" w:ascii="华文楷体" w:hAnsi="华文楷体" w:eastAsia="华文楷体" w:cs="华文楷体"/>
          <w:spacing w:val="3"/>
          <w:sz w:val="30"/>
          <w:szCs w:val="30"/>
        </w:rPr>
      </w:pPr>
    </w:p>
    <w:p w14:paraId="254FAC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All which places will be afterward vindicated at large.</w:t>
      </w:r>
    </w:p>
    <w:p w14:paraId="41273E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所有这些经文将在后面被详尽地辩护。</w:t>
      </w:r>
    </w:p>
    <w:p w14:paraId="713BAC9A">
      <w:pPr>
        <w:pStyle w:val="4"/>
        <w:spacing w:before="85" w:line="252" w:lineRule="auto"/>
        <w:ind w:left="3" w:firstLine="3"/>
        <w:jc w:val="both"/>
        <w:rPr>
          <w:rFonts w:hint="eastAsia" w:ascii="华文楷体" w:hAnsi="华文楷体" w:eastAsia="华文楷体" w:cs="华文楷体"/>
          <w:spacing w:val="3"/>
          <w:sz w:val="30"/>
          <w:szCs w:val="30"/>
        </w:rPr>
      </w:pPr>
    </w:p>
    <w:p w14:paraId="7EE595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prove the inference laid down, I shall fix on one or two of these instances:—</w:t>
      </w:r>
    </w:p>
    <w:p w14:paraId="10557C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为证明所提出的推论，我将着重于这些例子中的一两个：——</w:t>
      </w:r>
    </w:p>
    <w:p w14:paraId="1F028DA2">
      <w:pPr>
        <w:pStyle w:val="4"/>
        <w:spacing w:before="85" w:line="252" w:lineRule="auto"/>
        <w:ind w:left="3" w:firstLine="3"/>
        <w:jc w:val="both"/>
        <w:rPr>
          <w:rFonts w:hint="eastAsia" w:ascii="华文楷体" w:hAnsi="华文楷体" w:eastAsia="华文楷体" w:cs="华文楷体"/>
          <w:spacing w:val="3"/>
          <w:sz w:val="30"/>
          <w:szCs w:val="30"/>
        </w:rPr>
      </w:pPr>
    </w:p>
    <w:p w14:paraId="1327C7F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He who is ἴδιος υ iός, the "proper son" of any, is begotten of the substance of his father.</w:t>
      </w:r>
    </w:p>
    <w:p w14:paraId="50D7F3A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那是任何人的ἴδιος υ iός，“亲生儿子”的，是由他父亲的实体所生的。</w:t>
      </w:r>
    </w:p>
    <w:p w14:paraId="510256A5">
      <w:pPr>
        <w:pStyle w:val="4"/>
        <w:spacing w:before="85" w:line="252" w:lineRule="auto"/>
        <w:ind w:left="3" w:firstLine="3"/>
        <w:jc w:val="both"/>
        <w:rPr>
          <w:rFonts w:hint="eastAsia" w:ascii="华文楷体" w:hAnsi="华文楷体" w:eastAsia="华文楷体" w:cs="华文楷体"/>
          <w:spacing w:val="3"/>
          <w:sz w:val="30"/>
          <w:szCs w:val="30"/>
        </w:rPr>
      </w:pPr>
    </w:p>
    <w:p w14:paraId="3BD92A4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is the proper Son of God, and God he called often ἴδιον Πατέρα, his "proper Father."</w:t>
      </w:r>
    </w:p>
    <w:p w14:paraId="19A136C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基督是上帝的亲生儿子，祂常称上帝为ἴδιον Πατέρα，“祂的亲生父亲”。</w:t>
      </w:r>
    </w:p>
    <w:p w14:paraId="0BC44FFC">
      <w:pPr>
        <w:pStyle w:val="4"/>
        <w:spacing w:before="85" w:line="252" w:lineRule="auto"/>
        <w:ind w:left="3" w:firstLine="3"/>
        <w:jc w:val="both"/>
        <w:rPr>
          <w:rFonts w:hint="eastAsia" w:ascii="华文楷体" w:hAnsi="华文楷体" w:eastAsia="华文楷体" w:cs="华文楷体"/>
          <w:spacing w:val="3"/>
          <w:sz w:val="30"/>
          <w:szCs w:val="30"/>
        </w:rPr>
      </w:pPr>
    </w:p>
    <w:p w14:paraId="0FF565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properly a father who begets another of his substance; and he is properly a son who is so begotten.</w:t>
      </w:r>
    </w:p>
    <w:p w14:paraId="1E2799D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恰当地说，父亲是那由自己的实体生出另一位的；而恰当地说，儿子是那如此被生的。</w:t>
      </w:r>
    </w:p>
    <w:p w14:paraId="3B854190">
      <w:pPr>
        <w:pStyle w:val="4"/>
        <w:spacing w:before="85" w:line="252" w:lineRule="auto"/>
        <w:ind w:left="3" w:firstLine="3"/>
        <w:jc w:val="both"/>
        <w:rPr>
          <w:rFonts w:hint="eastAsia" w:ascii="华文楷体" w:hAnsi="华文楷体" w:eastAsia="华文楷体" w:cs="华文楷体"/>
          <w:spacing w:val="3"/>
          <w:sz w:val="30"/>
          <w:szCs w:val="30"/>
        </w:rPr>
      </w:pPr>
    </w:p>
    <w:p w14:paraId="523B54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Grotius confesseth there is an emphasis in the word ἴδιος, whereby Christ is distinguished from that kind of sonship which the Jews laid claim unto.</w:t>
      </w:r>
    </w:p>
    <w:p w14:paraId="4F0B595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格老秀（Grotius）承认，ἴδιος这个词有强调的意味，藉此基督与犹太人所声称的那种儿子身份有别。</w:t>
      </w:r>
    </w:p>
    <w:p w14:paraId="65A4BD0A">
      <w:pPr>
        <w:pStyle w:val="4"/>
        <w:spacing w:before="85" w:line="252" w:lineRule="auto"/>
        <w:ind w:left="3" w:firstLine="3"/>
        <w:jc w:val="both"/>
        <w:rPr>
          <w:rFonts w:hint="eastAsia" w:ascii="华文楷体" w:hAnsi="华文楷体" w:eastAsia="华文楷体" w:cs="华文楷体"/>
          <w:spacing w:val="3"/>
          <w:sz w:val="30"/>
          <w:szCs w:val="30"/>
        </w:rPr>
      </w:pPr>
    </w:p>
    <w:p w14:paraId="17B39D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the sonship they laid claim unto and enjoyed, so many of them as were truly so, was by adoption; for "to them pertained the adoption," Rom. 9:4.</w:t>
      </w:r>
    </w:p>
    <w:p w14:paraId="7E87B4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现在，他们所声称并享有的儿子身份，那些真正如此的人，是藉着收养；因为“儿子的名分都属他们”，罗马书9:4。</w:t>
      </w:r>
    </w:p>
    <w:p w14:paraId="3AE68007">
      <w:pPr>
        <w:pStyle w:val="4"/>
        <w:spacing w:before="85" w:line="252" w:lineRule="auto"/>
        <w:ind w:left="3" w:firstLine="3"/>
        <w:jc w:val="both"/>
        <w:rPr>
          <w:rFonts w:hint="eastAsia" w:ascii="华文楷体" w:hAnsi="华文楷体" w:eastAsia="华文楷体" w:cs="华文楷体"/>
          <w:spacing w:val="3"/>
          <w:sz w:val="30"/>
          <w:szCs w:val="30"/>
        </w:rPr>
      </w:pPr>
    </w:p>
    <w:p w14:paraId="262F90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Wherein this emphasis, then, and specially of Christ's sonship, should consist, but in what we assert of his natural sonship, cannot be made to appear.</w:t>
      </w:r>
    </w:p>
    <w:p w14:paraId="092604B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那么，这种强调，特别是基督的儿子身份的强调，除了在我们所断言的祂的亲生儿子身份之外，还能在于何处，是无法显明的。</w:t>
      </w:r>
    </w:p>
    <w:p w14:paraId="0E317108">
      <w:pPr>
        <w:pStyle w:val="4"/>
        <w:spacing w:before="85" w:line="252" w:lineRule="auto"/>
        <w:ind w:left="3" w:firstLine="3"/>
        <w:jc w:val="both"/>
        <w:rPr>
          <w:rFonts w:hint="eastAsia" w:ascii="华文楷体" w:hAnsi="华文楷体" w:eastAsia="华文楷体" w:cs="华文楷体"/>
          <w:spacing w:val="3"/>
          <w:sz w:val="30"/>
          <w:szCs w:val="30"/>
        </w:rPr>
      </w:pPr>
    </w:p>
    <w:p w14:paraId="7785DA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Grotius says it is "because the Son of God was a name of the Messiah."</w:t>
      </w:r>
    </w:p>
    <w:p w14:paraId="35FDFF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格老秀（Grotius）说，这是“因为上帝的儿子是弥赛亚的一个名字。”</w:t>
      </w:r>
    </w:p>
    <w:p w14:paraId="72E1FA2B">
      <w:pPr>
        <w:pStyle w:val="4"/>
        <w:spacing w:before="85" w:line="252" w:lineRule="auto"/>
        <w:ind w:left="3" w:firstLine="3"/>
        <w:jc w:val="both"/>
        <w:rPr>
          <w:rFonts w:hint="eastAsia" w:ascii="华文楷体" w:hAnsi="华文楷体" w:eastAsia="华文楷体" w:cs="华文楷体"/>
          <w:spacing w:val="3"/>
          <w:sz w:val="30"/>
          <w:szCs w:val="30"/>
        </w:rPr>
      </w:pPr>
    </w:p>
    <w:p w14:paraId="5A84955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True, but on what account?</w:t>
      </w:r>
    </w:p>
    <w:p w14:paraId="134422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对，但基于什么缘由？</w:t>
      </w:r>
    </w:p>
    <w:p w14:paraId="78A0D083">
      <w:pPr>
        <w:pStyle w:val="4"/>
        <w:spacing w:before="85" w:line="252" w:lineRule="auto"/>
        <w:ind w:left="3" w:firstLine="3"/>
        <w:jc w:val="both"/>
        <w:rPr>
          <w:rFonts w:hint="eastAsia" w:ascii="华文楷体" w:hAnsi="华文楷体" w:eastAsia="华文楷体" w:cs="华文楷体"/>
          <w:spacing w:val="3"/>
          <w:sz w:val="30"/>
          <w:szCs w:val="30"/>
        </w:rPr>
      </w:pPr>
    </w:p>
    <w:p w14:paraId="615CC8E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Not that common [one] of adoption, but this of nature, as shall afterward appear.</w:t>
      </w:r>
    </w:p>
    <w:p w14:paraId="3A48A9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不是那普遍的[一个]收养，而是这个本性的，如后面将要显明的。</w:t>
      </w:r>
    </w:p>
    <w:p w14:paraId="1404583A">
      <w:pPr>
        <w:pStyle w:val="4"/>
        <w:spacing w:before="85" w:line="252" w:lineRule="auto"/>
        <w:ind w:left="3" w:firstLine="3"/>
        <w:jc w:val="both"/>
        <w:rPr>
          <w:rFonts w:hint="eastAsia" w:ascii="华文楷体" w:hAnsi="华文楷体" w:eastAsia="华文楷体" w:cs="华文楷体"/>
          <w:spacing w:val="3"/>
          <w:sz w:val="30"/>
          <w:szCs w:val="30"/>
        </w:rPr>
      </w:pPr>
    </w:p>
    <w:p w14:paraId="64E23D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Again; he who is properly a son is distinguished from him who is metaphorically so only; for anything whatever is metaphorically said to be what it is said to be by a translation and likeness to that which is true.</w:t>
      </w:r>
    </w:p>
    <w:p w14:paraId="2A3214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再者；那恰当地是儿子的，与那只是比喻性地如此的有别；因为任何事物，凡是比喻性地被称为其所被称为的，都是通过一种转换和与那真实之物的相似。</w:t>
      </w:r>
    </w:p>
    <w:p w14:paraId="217421C5">
      <w:pPr>
        <w:pStyle w:val="4"/>
        <w:spacing w:before="85" w:line="252" w:lineRule="auto"/>
        <w:ind w:left="3" w:firstLine="3"/>
        <w:jc w:val="both"/>
        <w:rPr>
          <w:rFonts w:hint="eastAsia" w:ascii="华文楷体" w:hAnsi="华文楷体" w:eastAsia="华文楷体" w:cs="华文楷体"/>
          <w:spacing w:val="3"/>
          <w:sz w:val="30"/>
          <w:szCs w:val="30"/>
        </w:rPr>
      </w:pPr>
    </w:p>
    <w:p w14:paraId="28A9692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if Christ be not begotten of the essence of his Father, he is only a metaphorical Son of God by way of allusion, and cannot be called the proper Son of God, being only one who hath but a similitude to a proper Son; so that it is a plain contradiction that Christ should be the proper Son of God, and yet not be begotten of his Father's essence.</w:t>
      </w:r>
    </w:p>
    <w:p w14:paraId="2F63722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如果基督不是由祂父的本质所生的，祂就只是一个比喻性的上帝的儿子，通过一种暗指的方式，并且不能被称为上帝的亲生儿子，因为祂只是一个与亲生儿子有相似之处的人；因此，说基督是上帝的亲生儿子，却不是由祂父的本质所生的，这是一个明显的矛盾。</w:t>
      </w:r>
    </w:p>
    <w:p w14:paraId="116CA845">
      <w:pPr>
        <w:pStyle w:val="4"/>
        <w:spacing w:before="85" w:line="252" w:lineRule="auto"/>
        <w:ind w:left="3" w:firstLine="3"/>
        <w:jc w:val="both"/>
        <w:rPr>
          <w:rFonts w:hint="eastAsia" w:ascii="华文楷体" w:hAnsi="华文楷体" w:eastAsia="华文楷体" w:cs="华文楷体"/>
          <w:spacing w:val="3"/>
          <w:sz w:val="30"/>
          <w:szCs w:val="30"/>
        </w:rPr>
      </w:pPr>
    </w:p>
    <w:p w14:paraId="049EF4F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Besides, in that 8th of the Romans, the apostle had before mentioned other sons of God, who became so by adoption, verses 15, 16; but when he comes to speak of Christ in opposition to them, he calls him "God's own" or proper "Son,"—that is, his natural Son, they being so only by adoption.</w:t>
      </w:r>
    </w:p>
    <w:p w14:paraId="2379A0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此外，在罗马书第八章中，使徒先前已提到其他上帝的儿子，他们是藉着收养而成为的，第15, 16节；但当他论及基督，与他们相对立时，他称祂为“上帝自己的”或亲生的“儿子”——也就是说，祂的亲生儿子，而他们只是藉着收养。</w:t>
      </w:r>
    </w:p>
    <w:p w14:paraId="2EF42F9F">
      <w:pPr>
        <w:pStyle w:val="4"/>
        <w:spacing w:before="85" w:line="252" w:lineRule="auto"/>
        <w:ind w:left="3" w:firstLine="3"/>
        <w:jc w:val="both"/>
        <w:rPr>
          <w:rFonts w:hint="eastAsia" w:ascii="华文楷体" w:hAnsi="华文楷体" w:eastAsia="华文楷体" w:cs="华文楷体"/>
          <w:spacing w:val="3"/>
          <w:sz w:val="30"/>
          <w:szCs w:val="30"/>
        </w:rPr>
      </w:pPr>
    </w:p>
    <w:p w14:paraId="293AD6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in the very words themselves, the distance that is given him by way of eminence above all other things doth sufficiently evince in what sense he is called the "proper Son of God:" "He that spared not his own Son, how shall he not with him give us all things?"</w:t>
      </w:r>
    </w:p>
    <w:p w14:paraId="29E993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而在这些话本身中，藉着卓越而赋予祂的、高于万物的距离，已足以证明祂在何种意义上被称为“上帝的亲生儿子”：“祂既不爱惜自己的儿子，岂不也把万物和祂一同白白地赐给我们吗？”</w:t>
      </w:r>
    </w:p>
    <w:p w14:paraId="0275F7ED">
      <w:pPr>
        <w:pStyle w:val="4"/>
        <w:spacing w:before="85" w:line="252" w:lineRule="auto"/>
        <w:ind w:left="3" w:firstLine="3"/>
        <w:jc w:val="both"/>
        <w:rPr>
          <w:rFonts w:hint="eastAsia" w:ascii="华文楷体" w:hAnsi="华文楷体" w:eastAsia="华文楷体" w:cs="华文楷体"/>
          <w:spacing w:val="3"/>
          <w:sz w:val="30"/>
          <w:szCs w:val="30"/>
        </w:rPr>
      </w:pPr>
    </w:p>
    <w:p w14:paraId="6B4E33D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only-begotten Son of God is his natural Son, begotten of his essence, and there is no other reason of this appellation.</w:t>
      </w:r>
    </w:p>
    <w:p w14:paraId="28F550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上帝的独生子是祂的亲生儿子，是由祂的本质所生的，而这个称呼没有别的原因。</w:t>
      </w:r>
    </w:p>
    <w:p w14:paraId="7CB34ACF">
      <w:pPr>
        <w:pStyle w:val="4"/>
        <w:spacing w:before="85" w:line="252" w:lineRule="auto"/>
        <w:ind w:left="3" w:firstLine="3"/>
        <w:jc w:val="both"/>
        <w:rPr>
          <w:rFonts w:hint="eastAsia" w:ascii="华文楷体" w:hAnsi="华文楷体" w:eastAsia="华文楷体" w:cs="华文楷体"/>
          <w:spacing w:val="3"/>
          <w:sz w:val="30"/>
          <w:szCs w:val="30"/>
        </w:rPr>
      </w:pPr>
    </w:p>
    <w:p w14:paraId="1FB963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farther clear from the antithesis of this "only-begotten" to "adopted."</w:t>
      </w:r>
    </w:p>
    <w:p w14:paraId="128E2D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这从“独生的”与“收养的”的对立中，进一步显明。</w:t>
      </w:r>
    </w:p>
    <w:p w14:paraId="1466B276">
      <w:pPr>
        <w:pStyle w:val="4"/>
        <w:spacing w:before="85" w:line="252" w:lineRule="auto"/>
        <w:ind w:left="3" w:firstLine="3"/>
        <w:jc w:val="both"/>
        <w:rPr>
          <w:rFonts w:hint="eastAsia" w:ascii="华文楷体" w:hAnsi="华文楷体" w:eastAsia="华文楷体" w:cs="华文楷体"/>
          <w:spacing w:val="3"/>
          <w:sz w:val="30"/>
          <w:szCs w:val="30"/>
        </w:rPr>
      </w:pPr>
    </w:p>
    <w:p w14:paraId="5EF7AF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are adopted sons who are received to be such by grace and favour.</w:t>
      </w:r>
    </w:p>
    <w:p w14:paraId="58A91D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嗣子是那些因恩典和宠爱而被接纳为如此的。</w:t>
      </w:r>
    </w:p>
    <w:p w14:paraId="5C3AA74D">
      <w:pPr>
        <w:pStyle w:val="4"/>
        <w:spacing w:before="85" w:line="252" w:lineRule="auto"/>
        <w:ind w:left="3" w:firstLine="3"/>
        <w:jc w:val="both"/>
        <w:rPr>
          <w:rFonts w:hint="eastAsia" w:ascii="华文楷体" w:hAnsi="华文楷体" w:eastAsia="华文楷体" w:cs="华文楷体"/>
          <w:spacing w:val="3"/>
          <w:sz w:val="30"/>
          <w:szCs w:val="30"/>
        </w:rPr>
      </w:pPr>
    </w:p>
    <w:p w14:paraId="2C31B7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only-begotten who alone is begotten of the substance of his father; neither can any other reason be assigned why Christ should so constantly, in way of distinction from all others, be called the "only-begotten Son of God."</w:t>
      </w:r>
    </w:p>
    <w:p w14:paraId="6B9833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独生子是那唯独由他父亲的实体所生的；也不能指定任何别的理由，为何基督应如此持续地，与所有其他人有别地，被称为“上帝的独生子”。</w:t>
      </w:r>
    </w:p>
    <w:p w14:paraId="2F03AE37">
      <w:pPr>
        <w:pStyle w:val="4"/>
        <w:spacing w:before="85" w:line="252" w:lineRule="auto"/>
        <w:ind w:left="3" w:firstLine="3"/>
        <w:jc w:val="both"/>
        <w:rPr>
          <w:rFonts w:hint="eastAsia" w:ascii="华文楷体" w:hAnsi="华文楷体" w:eastAsia="华文楷体" w:cs="华文楷体"/>
          <w:spacing w:val="3"/>
          <w:sz w:val="30"/>
          <w:szCs w:val="30"/>
        </w:rPr>
      </w:pPr>
    </w:p>
    <w:p w14:paraId="1B964C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were even ridiculous to say that Christ were the only-begotten Son of God and his proper Son, if he were his Son only metaphorically and improperly.</w:t>
      </w:r>
    </w:p>
    <w:p w14:paraId="184F70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如果基督只是比喻性和不恰当地是祂的儿子，那么说基督是上帝的独生子和祂的亲生儿子，简直是可笑的。</w:t>
      </w:r>
    </w:p>
    <w:p w14:paraId="6C00D415">
      <w:pPr>
        <w:pStyle w:val="4"/>
        <w:spacing w:before="85" w:line="252" w:lineRule="auto"/>
        <w:ind w:left="3" w:firstLine="3"/>
        <w:jc w:val="both"/>
        <w:rPr>
          <w:rFonts w:hint="eastAsia" w:ascii="华文楷体" w:hAnsi="华文楷体" w:eastAsia="华文楷体" w:cs="华文楷体"/>
          <w:spacing w:val="3"/>
          <w:sz w:val="30"/>
          <w:szCs w:val="30"/>
        </w:rPr>
      </w:pPr>
    </w:p>
    <w:p w14:paraId="6633E5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Christ is the proper, only-begotten Son of God, improperly and metaphorically, is that which is asserted to evade these testimonies of Scripture.</w:t>
      </w:r>
    </w:p>
    <w:p w14:paraId="0B4ABF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基督是上帝的亲生、独生的儿子，是不恰当地和比喻性地，这是为逃避这些圣经见证而被断言的。</w:t>
      </w:r>
    </w:p>
    <w:p w14:paraId="04F9C2F4">
      <w:pPr>
        <w:pStyle w:val="4"/>
        <w:spacing w:before="85" w:line="252" w:lineRule="auto"/>
        <w:ind w:left="3" w:firstLine="3"/>
        <w:jc w:val="both"/>
        <w:rPr>
          <w:rFonts w:hint="eastAsia" w:ascii="华文楷体" w:hAnsi="华文楷体" w:eastAsia="华文楷体" w:cs="华文楷体"/>
          <w:spacing w:val="3"/>
          <w:sz w:val="30"/>
          <w:szCs w:val="30"/>
        </w:rPr>
      </w:pPr>
    </w:p>
    <w:p w14:paraId="0D72C6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Add hereunto the emphatical, discriminating significancy of that voice from heaven, "This is he, that well-beloved Son of mine;" and that testimony which in the same manner Peter gave to this son-ship of Christ in his confession, "Thou art the Son of the living God;" and the ground of Christ's filiation will be yet more evident.</w:t>
      </w:r>
    </w:p>
    <w:p w14:paraId="006657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此之上，再加上那从天上传来的声音的强调性、区别性的意义，“这是祂，我那亲爱的儿子；”以及彼得在他的告白中，以同样的方式为基督的这儿子身份所作的见证，“你是永生上帝的儿子；”基督的儿子身份的基础将更为显而易见。</w:t>
      </w:r>
    </w:p>
    <w:p w14:paraId="5FC2D649">
      <w:pPr>
        <w:pStyle w:val="4"/>
        <w:spacing w:before="85" w:line="252" w:lineRule="auto"/>
        <w:ind w:left="3" w:firstLine="3"/>
        <w:jc w:val="both"/>
        <w:rPr>
          <w:rFonts w:hint="eastAsia" w:ascii="华文楷体" w:hAnsi="华文楷体" w:eastAsia="华文楷体" w:cs="华文楷体"/>
          <w:spacing w:val="3"/>
          <w:sz w:val="30"/>
          <w:szCs w:val="30"/>
        </w:rPr>
      </w:pPr>
    </w:p>
    <w:p w14:paraId="470DBC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Why the Son of the living God, unless as begotten of God as the living God, as living things beget of their own substance?</w:t>
      </w:r>
    </w:p>
    <w:p w14:paraId="546C06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为何是永生上帝的儿子，除非是作为由永生上帝所生的，如同活物由自己的实体所生？</w:t>
      </w:r>
    </w:p>
    <w:p w14:paraId="684B074A">
      <w:pPr>
        <w:pStyle w:val="4"/>
        <w:spacing w:before="85" w:line="252" w:lineRule="auto"/>
        <w:ind w:left="3" w:firstLine="3"/>
        <w:jc w:val="both"/>
        <w:rPr>
          <w:rFonts w:hint="eastAsia" w:ascii="华文楷体" w:hAnsi="华文楷体" w:eastAsia="华文楷体" w:cs="华文楷体"/>
          <w:spacing w:val="3"/>
          <w:sz w:val="30"/>
          <w:szCs w:val="30"/>
        </w:rPr>
      </w:pPr>
    </w:p>
    <w:p w14:paraId="4982559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of that place before.</w:t>
      </w:r>
    </w:p>
    <w:p w14:paraId="55B4A40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但前面已说过那处经文。</w:t>
      </w:r>
    </w:p>
    <w:p w14:paraId="1236E5ED">
      <w:pPr>
        <w:pStyle w:val="4"/>
        <w:spacing w:before="85" w:line="252" w:lineRule="auto"/>
        <w:ind w:left="3" w:firstLine="3"/>
        <w:jc w:val="both"/>
        <w:rPr>
          <w:rFonts w:hint="eastAsia" w:ascii="华文楷体" w:hAnsi="华文楷体" w:eastAsia="华文楷体" w:cs="华文楷体"/>
          <w:spacing w:val="3"/>
          <w:sz w:val="30"/>
          <w:szCs w:val="30"/>
        </w:rPr>
      </w:pPr>
    </w:p>
    <w:p w14:paraId="1B6BBFD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then, being the true, proper, beloved, only-begotten Son of the living God, is his natural Son, of his own substance and essence.</w:t>
      </w:r>
    </w:p>
    <w:p w14:paraId="1200FEC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那么，基督，既是永生上帝的真、亲生、蒙爱、独生的儿子，就是祂的亲生儿子，是祂自己实体和本质的。</w:t>
      </w:r>
    </w:p>
    <w:p w14:paraId="2FE67B4D">
      <w:pPr>
        <w:pStyle w:val="4"/>
        <w:spacing w:before="85" w:line="252" w:lineRule="auto"/>
        <w:ind w:left="3" w:firstLine="3"/>
        <w:jc w:val="both"/>
        <w:rPr>
          <w:rFonts w:hint="eastAsia" w:ascii="华文楷体" w:hAnsi="华文楷体" w:eastAsia="华文楷体" w:cs="华文楷体"/>
          <w:spacing w:val="3"/>
          <w:sz w:val="30"/>
          <w:szCs w:val="30"/>
        </w:rPr>
      </w:pPr>
    </w:p>
    <w:p w14:paraId="5BADFE0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The same truth may have farther evidence given unto it from the consideration of what kind of Son of God Jesus Christ is.</w:t>
      </w:r>
    </w:p>
    <w:p w14:paraId="2AA138A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同样的真理，可以从考量耶稣基督是哪一种上帝的儿子而得到进一步的证据。</w:t>
      </w:r>
    </w:p>
    <w:p w14:paraId="3854AF7C">
      <w:pPr>
        <w:pStyle w:val="4"/>
        <w:spacing w:before="85" w:line="252" w:lineRule="auto"/>
        <w:ind w:left="3" w:firstLine="3"/>
        <w:jc w:val="both"/>
        <w:rPr>
          <w:rFonts w:hint="eastAsia" w:ascii="华文楷体" w:hAnsi="华文楷体" w:eastAsia="华文楷体" w:cs="华文楷体"/>
          <w:spacing w:val="3"/>
          <w:sz w:val="30"/>
          <w:szCs w:val="30"/>
        </w:rPr>
      </w:pPr>
    </w:p>
    <w:p w14:paraId="7FC5F1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who is such a son as is equal to his father in essence and properties is a son begotten of the essence of his father.</w:t>
      </w:r>
    </w:p>
    <w:p w14:paraId="18BB31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那在本质和属性上与他父亲同等的儿子，是由他父亲的本质所生的儿子。</w:t>
      </w:r>
    </w:p>
    <w:p w14:paraId="417CDDE5">
      <w:pPr>
        <w:pStyle w:val="4"/>
        <w:spacing w:before="85" w:line="252" w:lineRule="auto"/>
        <w:ind w:left="3" w:firstLine="3"/>
        <w:jc w:val="both"/>
        <w:rPr>
          <w:rFonts w:hint="eastAsia" w:ascii="华文楷体" w:hAnsi="华文楷体" w:eastAsia="华文楷体" w:cs="华文楷体"/>
          <w:spacing w:val="3"/>
          <w:sz w:val="30"/>
          <w:szCs w:val="30"/>
        </w:rPr>
      </w:pPr>
    </w:p>
    <w:p w14:paraId="0B0CC21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Nothing can give such an equality but a communication of essence.</w:t>
      </w:r>
    </w:p>
    <w:p w14:paraId="420112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除了本质的交通，没有什么能给予这样的平等。</w:t>
      </w:r>
    </w:p>
    <w:p w14:paraId="516FC685">
      <w:pPr>
        <w:pStyle w:val="4"/>
        <w:spacing w:before="85" w:line="252" w:lineRule="auto"/>
        <w:ind w:left="3" w:firstLine="3"/>
        <w:jc w:val="both"/>
        <w:rPr>
          <w:rFonts w:hint="eastAsia" w:ascii="华文楷体" w:hAnsi="华文楷体" w:eastAsia="华文楷体" w:cs="华文楷体"/>
          <w:spacing w:val="3"/>
          <w:sz w:val="30"/>
          <w:szCs w:val="30"/>
        </w:rPr>
      </w:pPr>
    </w:p>
    <w:p w14:paraId="312424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Then, with God, equality of essence can alone give equality of dignity and honour; for between that dignity, power, and honour, which belong to God as God, and that dignity or honour that is or may be given to any other, there is no proportion, much less equality, as shall be evidenced at large afterward.</w:t>
      </w:r>
    </w:p>
    <w:p w14:paraId="6EF46D6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那么，与上帝同在，本质的平等才能给予尊贵和荣耀的平等；因为属于上帝作为上帝的尊贵、能力和荣耀，与任何别的可以被给予的尊贵或荣耀之间，没有比例，更谈不上平等，如后面将要详尽证明的。</w:t>
      </w:r>
    </w:p>
    <w:p w14:paraId="22633519">
      <w:pPr>
        <w:pStyle w:val="4"/>
        <w:spacing w:before="85" w:line="252" w:lineRule="auto"/>
        <w:ind w:left="3" w:firstLine="3"/>
        <w:jc w:val="both"/>
        <w:rPr>
          <w:rFonts w:hint="eastAsia" w:ascii="华文楷体" w:hAnsi="华文楷体" w:eastAsia="华文楷体" w:cs="华文楷体"/>
          <w:spacing w:val="3"/>
          <w:sz w:val="30"/>
          <w:szCs w:val="30"/>
        </w:rPr>
      </w:pPr>
    </w:p>
    <w:p w14:paraId="5FE68E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sole reason why a son is equal to his father in essence and properties, because he hath from him a communication of the same essence whereof he is partaker.</w:t>
      </w:r>
    </w:p>
    <w:p w14:paraId="279CACF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而这就是为何一个儿子在本质和属性上与他父亲同等的唯一理由，因为他从他那里得到了他所分有的同一本质的交通。</w:t>
      </w:r>
    </w:p>
    <w:p w14:paraId="28499C29">
      <w:pPr>
        <w:pStyle w:val="4"/>
        <w:spacing w:before="85" w:line="252" w:lineRule="auto"/>
        <w:ind w:left="3" w:firstLine="3"/>
        <w:jc w:val="both"/>
        <w:rPr>
          <w:rFonts w:hint="eastAsia" w:ascii="华文楷体" w:hAnsi="华文楷体" w:eastAsia="华文楷体" w:cs="华文楷体"/>
          <w:spacing w:val="3"/>
          <w:sz w:val="30"/>
          <w:szCs w:val="30"/>
        </w:rPr>
      </w:pPr>
    </w:p>
    <w:p w14:paraId="4EACC9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that Christ is such a Son as hath been mentioned, the Scripture abundantly testifies.</w:t>
      </w:r>
    </w:p>
    <w:p w14:paraId="6FCEA5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现在，基督是这样一位儿子，如前所述，圣经充分地见证了。</w:t>
      </w:r>
    </w:p>
    <w:p w14:paraId="0704BE7E">
      <w:pPr>
        <w:pStyle w:val="4"/>
        <w:spacing w:before="85" w:line="252" w:lineRule="auto"/>
        <w:ind w:left="3" w:firstLine="3"/>
        <w:jc w:val="both"/>
        <w:rPr>
          <w:rFonts w:hint="eastAsia" w:ascii="华文楷体" w:hAnsi="华文楷体" w:eastAsia="华文楷体" w:cs="华文楷体"/>
          <w:spacing w:val="3"/>
          <w:sz w:val="30"/>
          <w:szCs w:val="30"/>
        </w:rPr>
      </w:pPr>
    </w:p>
    <w:p w14:paraId="57421B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"My Father," saith Christ, "worketh hitherto, and Iwork.</w:t>
      </w:r>
    </w:p>
    <w:p w14:paraId="63B387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基督说，“我父做事直到如今，我也做事。</w:t>
      </w:r>
    </w:p>
    <w:p w14:paraId="6FC467CA">
      <w:pPr>
        <w:pStyle w:val="4"/>
        <w:spacing w:before="85" w:line="252" w:lineRule="auto"/>
        <w:ind w:left="3" w:firstLine="3"/>
        <w:jc w:val="both"/>
        <w:rPr>
          <w:rFonts w:hint="eastAsia" w:ascii="华文楷体" w:hAnsi="华文楷体" w:eastAsia="华文楷体" w:cs="华文楷体"/>
          <w:spacing w:val="3"/>
          <w:sz w:val="30"/>
          <w:szCs w:val="30"/>
        </w:rPr>
      </w:pPr>
    </w:p>
    <w:p w14:paraId="1D74421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the Jews sought the more to kill him, because he not only had broken the Sabbath, but said also that God was his Father, making himself equal with God," John 5:17, 18.</w:t>
      </w:r>
    </w:p>
    <w:p w14:paraId="6EAFAF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所以犹太人越发想要杀祂，因祂不但犯了安息日，并且称上帝为祂的父，将自己和上帝当作平等”，约翰福音5:17, 18。</w:t>
      </w:r>
    </w:p>
    <w:p w14:paraId="251B90E5">
      <w:pPr>
        <w:pStyle w:val="4"/>
        <w:spacing w:before="85" w:line="252" w:lineRule="auto"/>
        <w:ind w:left="3" w:firstLine="3"/>
        <w:jc w:val="both"/>
        <w:rPr>
          <w:rFonts w:hint="eastAsia" w:ascii="华文楷体" w:hAnsi="华文楷体" w:eastAsia="华文楷体" w:cs="华文楷体"/>
          <w:spacing w:val="3"/>
          <w:sz w:val="30"/>
          <w:szCs w:val="30"/>
        </w:rPr>
      </w:pPr>
    </w:p>
    <w:p w14:paraId="5CE3CEE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Verse 17, having called God his Father in the particular manner before mentioned, and affirmed to himself an equal nature and power for operation with his Father, the Jews thence inferred that he testified of himself that he was such a Son of God as that he was equal with God.</w:t>
      </w:r>
    </w:p>
    <w:p w14:paraId="7BD407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第17节，既已用前面所说的方式称上帝为祂的父，并为自己肯定了与祂父同等的本性和运作能力，犹太人就由此推断，祂见证自己是这样一位上帝的儿子，以至于祂与上帝同等。</w:t>
      </w:r>
    </w:p>
    <w:p w14:paraId="3B4980BA">
      <w:pPr>
        <w:pStyle w:val="4"/>
        <w:spacing w:before="85" w:line="252" w:lineRule="auto"/>
        <w:ind w:left="3" w:firstLine="3"/>
        <w:jc w:val="both"/>
        <w:rPr>
          <w:rFonts w:hint="eastAsia" w:ascii="华文楷体" w:hAnsi="华文楷体" w:eastAsia="华文楷体" w:cs="华文楷体"/>
          <w:spacing w:val="3"/>
          <w:sz w:val="30"/>
          <w:szCs w:val="30"/>
        </w:rPr>
      </w:pPr>
    </w:p>
    <w:p w14:paraId="7EE16EB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full opening of this place at large is not my present business; the learned readers know where to find that done to their hand.</w:t>
      </w:r>
    </w:p>
    <w:p w14:paraId="33EDD7C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详尽地解释这处经文，并非我目前的职责；博学的读者知道在哪里可以找到现成的解释。</w:t>
      </w:r>
    </w:p>
    <w:p w14:paraId="5FEEE6AB">
      <w:pPr>
        <w:pStyle w:val="4"/>
        <w:spacing w:before="85" w:line="252" w:lineRule="auto"/>
        <w:ind w:left="3" w:firstLine="3"/>
        <w:jc w:val="both"/>
        <w:rPr>
          <w:rFonts w:hint="eastAsia" w:ascii="华文楷体" w:hAnsi="华文楷体" w:eastAsia="华文楷体" w:cs="华文楷体"/>
          <w:spacing w:val="3"/>
          <w:sz w:val="30"/>
          <w:szCs w:val="30"/>
        </w:rPr>
      </w:pPr>
    </w:p>
    <w:p w14:paraId="0FCFA7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intendment of those words is plain and evident.</w:t>
      </w:r>
    </w:p>
    <w:p w14:paraId="2F52F6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那些话的意图是清楚而显而易见的。</w:t>
      </w:r>
    </w:p>
    <w:p w14:paraId="7B7CBF1B">
      <w:pPr>
        <w:pStyle w:val="4"/>
        <w:spacing w:before="85" w:line="252" w:lineRule="auto"/>
        <w:ind w:left="3" w:firstLine="3"/>
        <w:jc w:val="both"/>
        <w:rPr>
          <w:rFonts w:hint="eastAsia" w:ascii="华文楷体" w:hAnsi="华文楷体" w:eastAsia="华文楷体" w:cs="华文楷体"/>
          <w:spacing w:val="3"/>
          <w:sz w:val="30"/>
          <w:szCs w:val="30"/>
        </w:rPr>
      </w:pPr>
    </w:p>
    <w:p w14:paraId="22CAFA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Grotius expounds "σον 氵αυτο、ν τ卒 Θε卒, by "It was lawful for him to do what was so to God, and that he was no more bound to the Sabbath than he; which," saith he, "was a gross calumny."</w:t>
      </w:r>
    </w:p>
    <w:p w14:paraId="14A5C7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格老秀（Grotius）将“σον 氵αυτο、ν τ卒 Θε卒（与上帝同等）”解释为“祂可以做上帝所做的，并且祂不像祂一样受安息日的约束；”他说，“这是一个粗鄙的诽谤。”</w:t>
      </w:r>
    </w:p>
    <w:p w14:paraId="5BEAA673">
      <w:pPr>
        <w:pStyle w:val="4"/>
        <w:spacing w:before="85" w:line="252" w:lineRule="auto"/>
        <w:ind w:left="3" w:firstLine="3"/>
        <w:jc w:val="both"/>
        <w:rPr>
          <w:rFonts w:hint="eastAsia" w:ascii="华文楷体" w:hAnsi="华文楷体" w:eastAsia="华文楷体" w:cs="华文楷体"/>
          <w:spacing w:val="3"/>
          <w:sz w:val="30"/>
          <w:szCs w:val="30"/>
        </w:rPr>
      </w:pPr>
    </w:p>
    <w:p w14:paraId="6FC21A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verse 19, these words of our Saviour, "The Son can do nothing of himself but what he seeth the Father do" (wherein the emphasis lies evidently in the words αφ, 氵αυτοi, for the Son can do nothing of himself but what the Father doth, seeing he hath his essence, and so, consequently, will and power, communicated to him by the Father), he renders to be an allusion to and comparison between a master and scholar; as the scholar looks diligently to what his master doth, and strives to imitate him, so was it with Christ and God;—which exposition was the very same with that which the Arians assigned to this place, as Maldonate upon the place makes appear.</w:t>
      </w:r>
    </w:p>
    <w:p w14:paraId="737DE79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因此，第19节，我们救主的这些话，“子凭着自己不能作什么，惟有看见父所作的，子才能作”（其中重点显然在于αφ, 氵αυτοi（凭着自己）这些词，因为子凭着自己不能作什么，惟有父所作的，子才能作，因为祂的本质，并因此，旨意和能力，都是由父交通给祂的），他将其解释为是对师傅和学徒之间的一种暗指和比较；如同学习者殷勤地观看他师傅所作的，并努力模仿他，基督和上帝也是如此；——这个解释与亚流派对这处经文的解释完全相同，如马尔多纳多（Maldonate）在那个地方所显明的。</w:t>
      </w:r>
    </w:p>
    <w:p w14:paraId="51A7502C">
      <w:pPr>
        <w:pStyle w:val="4"/>
        <w:spacing w:before="85" w:line="252" w:lineRule="auto"/>
        <w:ind w:left="3" w:firstLine="3"/>
        <w:jc w:val="both"/>
        <w:rPr>
          <w:rFonts w:hint="eastAsia" w:ascii="华文楷体" w:hAnsi="华文楷体" w:eastAsia="华文楷体" w:cs="华文楷体"/>
          <w:spacing w:val="3"/>
          <w:sz w:val="30"/>
          <w:szCs w:val="30"/>
        </w:rPr>
      </w:pPr>
    </w:p>
    <w:p w14:paraId="64B99F2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it was not an equal licence with the Father to work on the Sabbath, but an equality of essence, nature, and power between Father and Son, that the Jews concluded from the saying of Christ, is evident from this consideration, that there was no strength in that plea of our Saviour of working on the Sabbath-day because his Father did so, without the violation of the Sabbath, unless there had been an equality between the persons working.</w:t>
      </w:r>
    </w:p>
    <w:p w14:paraId="428BBD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犹太人从基督的话中得出的结论，不是与父有同等的权力在安息日工作，而是父与子在本质、本性和能力上的平等，这一点从这个考量中是显而易见的，即，我们救主以祂父在安息日工作为由，辩护祂自己也在安息日工作，若非工作者之间有平等，这个辩护就毫无力量。</w:t>
      </w:r>
    </w:p>
    <w:p w14:paraId="42C8975A">
      <w:pPr>
        <w:pStyle w:val="4"/>
        <w:spacing w:before="85" w:line="252" w:lineRule="auto"/>
        <w:ind w:left="3" w:firstLine="3"/>
        <w:jc w:val="both"/>
        <w:rPr>
          <w:rFonts w:hint="eastAsia" w:ascii="华文楷体" w:hAnsi="华文楷体" w:eastAsia="华文楷体" w:cs="华文楷体"/>
          <w:spacing w:val="3"/>
          <w:sz w:val="30"/>
          <w:szCs w:val="30"/>
        </w:rPr>
      </w:pPr>
    </w:p>
    <w:p w14:paraId="0604B7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the Jews did herein calumniate Christ or accuse him falsely, the Tritheists said, indeed, as Zanchius testifies;3 and Socinus is of the same mind, whose interest Grotius chiefly serves in his Annotations: but the whole context and carriage of the business, with the whole reply of our Saviour, do abundantly manifest that the Jews, as to their conclusion, were in the right, that he made himself such a Son of God as was equal to him.</w:t>
      </w:r>
    </w:p>
    <w:p w14:paraId="670C31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三神论者说，犹太人在此诽谤基督或诬告祂，诚然如此，如赞基乌斯（Zanchius）所见证的；3 而索西努（Socinus）也有同样的看法，格老秀（Grotius）在他的《注释》中主要为他的利益服务：但整个上下文和事情的经过，以及我们救主的整个答复，都充分地显明，犹太人，就他们的结论而言，是正确的，即祂使自己成为一位与祂同等的上帝的儿子。</w:t>
      </w:r>
    </w:p>
    <w:p w14:paraId="05CB023A">
      <w:pPr>
        <w:pStyle w:val="4"/>
        <w:spacing w:before="85" w:line="252" w:lineRule="auto"/>
        <w:ind w:left="3" w:firstLine="3"/>
        <w:jc w:val="both"/>
        <w:rPr>
          <w:rFonts w:hint="eastAsia" w:ascii="华文楷体" w:hAnsi="华文楷体" w:eastAsia="华文楷体" w:cs="华文楷体"/>
          <w:spacing w:val="3"/>
          <w:sz w:val="30"/>
          <w:szCs w:val="30"/>
        </w:rPr>
      </w:pPr>
    </w:p>
    <w:p w14:paraId="43DCCC4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if in this conclusion they had been mistaken, and so had calumniated Christ, there be two grand causes why he should have delivered them from that mistake by expounding to them what manner of Son of God he was:—First, Because of the just scandal they might take at what he had spoken, apprehending that to be the sense of his words which they professed.</w:t>
      </w:r>
    </w:p>
    <w:p w14:paraId="6F223D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因为如果在这个结论上他们错了，并因此诽谤了基督，那么就有两个重大的理由，为何祂应向他们解释祂是哪一种上帝的儿子，以将他们从那错误中拯救出来：——第一，因为他们可能因祂所说的话而 justly（公正地）跌倒，他们所宣称的，正是他们所理解的祂话语的意思。</w:t>
      </w:r>
    </w:p>
    <w:p w14:paraId="46EC6FB6">
      <w:pPr>
        <w:pStyle w:val="4"/>
        <w:spacing w:before="85" w:line="252" w:lineRule="auto"/>
        <w:ind w:left="3" w:firstLine="3"/>
        <w:jc w:val="both"/>
        <w:rPr>
          <w:rFonts w:hint="eastAsia" w:ascii="华文楷体" w:hAnsi="华文楷体" w:eastAsia="华文楷体" w:cs="华文楷体"/>
          <w:spacing w:val="3"/>
          <w:sz w:val="30"/>
          <w:szCs w:val="30"/>
        </w:rPr>
      </w:pPr>
    </w:p>
    <w:p w14:paraId="6711D7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Secondly, Because on that account they sought to slay him; which if they had done, he should by his death have borne witness to that which was not true.</w:t>
      </w:r>
    </w:p>
    <w:p w14:paraId="0DFB9D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其次，因为基于那个缘由他们想要杀祂；如果他们这样做了，祂就将因祂的死，为那不真实的事作见证。</w:t>
      </w:r>
    </w:p>
    <w:p w14:paraId="647787E2">
      <w:pPr>
        <w:pStyle w:val="4"/>
        <w:spacing w:before="85" w:line="252" w:lineRule="auto"/>
        <w:ind w:left="3" w:firstLine="3"/>
        <w:jc w:val="both"/>
        <w:rPr>
          <w:rFonts w:hint="eastAsia" w:ascii="华文楷体" w:hAnsi="华文楷体" w:eastAsia="华文楷体" w:cs="华文楷体"/>
          <w:spacing w:val="3"/>
          <w:sz w:val="30"/>
          <w:szCs w:val="30"/>
        </w:rPr>
      </w:pPr>
    </w:p>
    <w:p w14:paraId="5D5196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sought to kill him because he made himself such a Son of God as by that sonship he was equal to God; which if it were not so, there was a necessity incumbent on him to have cleared himself of that aspersion, which yethe is so far from, as that in the following verses he farther confirms the same thing.</w:t>
      </w:r>
    </w:p>
    <w:p w14:paraId="4BE7C5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他们想要杀祂，因为祂使自己成为一位上帝的儿子，并因那儿子身份而与上帝同等；如果不是如此，祂就有必要为自己洗清那样的诽谤，然而祂远非如此，反而在接下来的经文中进一步证实了同一件事。</w:t>
      </w:r>
    </w:p>
    <w:p w14:paraId="29503050">
      <w:pPr>
        <w:pStyle w:val="4"/>
        <w:spacing w:before="85" w:line="252" w:lineRule="auto"/>
        <w:ind w:left="3" w:firstLine="3"/>
        <w:jc w:val="both"/>
        <w:rPr>
          <w:rFonts w:hint="eastAsia" w:ascii="华文楷体" w:hAnsi="华文楷体" w:eastAsia="华文楷体" w:cs="华文楷体"/>
          <w:spacing w:val="3"/>
          <w:sz w:val="30"/>
          <w:szCs w:val="30"/>
        </w:rPr>
      </w:pPr>
    </w:p>
    <w:p w14:paraId="21F52A4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he "thought it not robbery to be equal with God," Phil. 2:6.</w:t>
      </w:r>
    </w:p>
    <w:p w14:paraId="70F2EF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所以祂“不以自己与上帝同等为强夺的”，腓立比书2:6。</w:t>
      </w:r>
    </w:p>
    <w:p w14:paraId="1CA55167">
      <w:pPr>
        <w:pStyle w:val="4"/>
        <w:spacing w:before="85" w:line="252" w:lineRule="auto"/>
        <w:ind w:left="3" w:firstLine="3"/>
        <w:jc w:val="both"/>
        <w:rPr>
          <w:rFonts w:hint="eastAsia" w:ascii="华文楷体" w:hAnsi="华文楷体" w:eastAsia="华文楷体" w:cs="华文楷体"/>
          <w:spacing w:val="3"/>
          <w:sz w:val="30"/>
          <w:szCs w:val="30"/>
        </w:rPr>
      </w:pPr>
    </w:p>
    <w:p w14:paraId="75B1152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of God the Father that this is spoken, as the Father, as appears in the winding up of that discourse: Verse 11, "That every tongue should confess that Jesus Christ is Lord, to the glory of God the Father."</w:t>
      </w:r>
    </w:p>
    <w:p w14:paraId="0A35A5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这是论到父上帝，作为父，如在那论述的结尾所显明的：第11节，“使一切的口都承认耶稣基督为主，使荣耀归与父上帝。”</w:t>
      </w:r>
    </w:p>
    <w:p w14:paraId="0DAA7D9C">
      <w:pPr>
        <w:pStyle w:val="4"/>
        <w:spacing w:before="85" w:line="252" w:lineRule="auto"/>
        <w:ind w:left="3" w:firstLine="3"/>
        <w:jc w:val="both"/>
        <w:rPr>
          <w:rFonts w:hint="eastAsia" w:ascii="华文楷体" w:hAnsi="华文楷体" w:eastAsia="华文楷体" w:cs="华文楷体"/>
          <w:spacing w:val="3"/>
          <w:sz w:val="30"/>
          <w:szCs w:val="30"/>
        </w:rPr>
      </w:pPr>
    </w:p>
    <w:p w14:paraId="206268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to him is Christ equal; and therefore begotten of his own essence.</w:t>
      </w:r>
    </w:p>
    <w:p w14:paraId="35C213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而基督与祂同等；因此是由祂自己的本质所生的。</w:t>
      </w:r>
    </w:p>
    <w:p w14:paraId="36FA358A">
      <w:pPr>
        <w:pStyle w:val="4"/>
        <w:spacing w:before="85" w:line="252" w:lineRule="auto"/>
        <w:ind w:left="3" w:firstLine="3"/>
        <w:jc w:val="both"/>
        <w:rPr>
          <w:rFonts w:hint="eastAsia" w:ascii="华文楷体" w:hAnsi="华文楷体" w:eastAsia="华文楷体" w:cs="华文楷体"/>
          <w:spacing w:val="3"/>
          <w:sz w:val="30"/>
          <w:szCs w:val="30"/>
        </w:rPr>
      </w:pPr>
    </w:p>
    <w:p w14:paraId="412FE9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Yea, he is such a Son as is one with his Father: "I and my Father are one," John 10:30; which the Jews again instantly interpret, without the least reproof from him, that he being man did yet aver himself to be God, verse 33.</w:t>
      </w:r>
    </w:p>
    <w:p w14:paraId="1FF9A4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是的，祂是这样一位儿子，与祂的父原为一：“我与父原为一”，约翰福音10:30；犹太人又立刻解释说，祂既是人，竟还自称是上帝，第33节，而祂丝毫未曾责备他们。</w:t>
      </w:r>
    </w:p>
    <w:p w14:paraId="7D5A0CFE">
      <w:pPr>
        <w:pStyle w:val="4"/>
        <w:spacing w:before="85" w:line="252" w:lineRule="auto"/>
        <w:ind w:left="3" w:firstLine="3"/>
        <w:jc w:val="both"/>
        <w:rPr>
          <w:rFonts w:hint="eastAsia" w:ascii="华文楷体" w:hAnsi="华文楷体" w:eastAsia="华文楷体" w:cs="华文楷体"/>
          <w:spacing w:val="3"/>
          <w:sz w:val="30"/>
          <w:szCs w:val="30"/>
        </w:rPr>
      </w:pPr>
    </w:p>
    <w:p w14:paraId="7D308B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place also is attempted to betaken out of our hands by Grotius, though with no better success than the former.</w:t>
      </w:r>
    </w:p>
    <w:p w14:paraId="12334D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格老秀（Grotius）也试图将这处经文从我们手中夺去，但其结果并不比前一次更好。</w:t>
      </w:r>
    </w:p>
    <w:p w14:paraId="0EEE3EB5">
      <w:pPr>
        <w:pStyle w:val="4"/>
        <w:spacing w:before="85" w:line="252" w:lineRule="auto"/>
        <w:ind w:left="3" w:firstLine="3"/>
        <w:jc w:val="both"/>
        <w:rPr>
          <w:rFonts w:hint="eastAsia" w:ascii="华文楷体" w:hAnsi="华文楷体" w:eastAsia="华文楷体" w:cs="华文楷体"/>
          <w:spacing w:val="3"/>
          <w:sz w:val="30"/>
          <w:szCs w:val="30"/>
        </w:rPr>
      </w:pPr>
    </w:p>
    <w:p w14:paraId="37FB86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Ἐγω、κα ὁ Πατη、ρ ἕν ἐσμεν.</w:t>
      </w:r>
    </w:p>
    <w:p w14:paraId="5A4FC8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Ἐγω、κα ὁ Πατη、ρ ἕν ἐσμεν.（我与父原为一。）</w:t>
      </w:r>
    </w:p>
    <w:p w14:paraId="306DFEAE">
      <w:pPr>
        <w:pStyle w:val="4"/>
        <w:spacing w:before="85" w:line="252" w:lineRule="auto"/>
        <w:ind w:left="3" w:firstLine="3"/>
        <w:jc w:val="both"/>
        <w:rPr>
          <w:rFonts w:hint="eastAsia" w:ascii="华文楷体" w:hAnsi="华文楷体" w:eastAsia="华文楷体" w:cs="华文楷体"/>
          <w:spacing w:val="3"/>
          <w:sz w:val="30"/>
          <w:szCs w:val="30"/>
        </w:rPr>
      </w:pPr>
    </w:p>
    <w:p w14:paraId="477CC5A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joineth what he had spoken with what went before," saith he: "If they cannot betaken from my Father's power, they cannot be taken from mine, for I have my power of my Father; so that it is all one to be kept of me as of my Father:" which he intends, as I suppose, to illustrate by the example of the power that Joseph had under Pharaoh, Gen. 41, though the verse he intend be false printed.</w:t>
      </w:r>
    </w:p>
    <w:p w14:paraId="4F4174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祂将祂所说的话与前面所说的连在一起”：“如果他们不能从我父的权能中被夺去，他们也不能从我的权能中被夺去，因为我的权能是从我父那里得来的；因此，被我保守与被我父保守是一样的：”我想，他意图用约瑟在法老手下的权能为例来说明，创世记41章，尽管他所意指的经节印错了。</w:t>
      </w:r>
    </w:p>
    <w:p w14:paraId="001FFD94">
      <w:pPr>
        <w:pStyle w:val="4"/>
        <w:spacing w:before="85" w:line="252" w:lineRule="auto"/>
        <w:ind w:left="3" w:firstLine="3"/>
        <w:jc w:val="both"/>
        <w:rPr>
          <w:rFonts w:hint="eastAsia" w:ascii="华文楷体" w:hAnsi="华文楷体" w:eastAsia="华文楷体" w:cs="华文楷体"/>
          <w:spacing w:val="3"/>
          <w:sz w:val="30"/>
          <w:szCs w:val="30"/>
        </w:rPr>
      </w:pPr>
    </w:p>
    <w:p w14:paraId="553389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that it is an unity of essence and nature, as well as an alike prevalency of power, that our Saviour intends, [is evident,] not only from that apprehension which the Jews had concerning the sense of those words, who immediately took up stones to kill him for blasphemy (from which apprehension he doth not at all labour to free them), but also from the exposition of his mind in those words, which is given us in our Saviour's following discourse: for, verse 36, he tells us this is as much as if he had said, "I am the Son of God" (now, the unity between Father and Son is in essence and nature principally), and then that "he doeth the works of his Father," the same works that his Father doeth, verses 37, 38, which, were he not of the same nature with him, he could not do; which he closes with this, "That the Father is in him, and he in the Father," verse 38: of which words before and afterward.</w:t>
      </w:r>
    </w:p>
    <w:p w14:paraId="5162168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我们救主所意指的，不仅是一种同样普遍的能力，而且是一种本质和本性的合一，[这很明显，]不仅从犹太人对那些话的意义的理解中，他们立刻拿起石头要因亵渎而打死祂（祂丝毫未努力使他们脱离那种理解），而且也从我们救主接下来的论述中，对祂那些话中心意的解释中：因为，第36节，祂告诉我们，这等于说，“我是上帝的儿子”（现在，父与子之间的合一，主要在于本质和本性），然后祂说，“祂行祂父所行的事”，同样的事祂父也行，第37, 38节，如果祂不与祂同性质，祂就不能做；祂用这话作结，“父在祂里面，祂在父里面”，第38节：这些话，前面和后面都谈过。</w:t>
      </w:r>
    </w:p>
    <w:p w14:paraId="0AC22F9C">
      <w:pPr>
        <w:pStyle w:val="4"/>
        <w:spacing w:before="85" w:line="252" w:lineRule="auto"/>
        <w:ind w:left="3" w:firstLine="3"/>
        <w:jc w:val="both"/>
        <w:rPr>
          <w:rFonts w:hint="eastAsia" w:ascii="华文楷体" w:hAnsi="华文楷体" w:eastAsia="华文楷体" w:cs="华文楷体"/>
          <w:spacing w:val="3"/>
          <w:sz w:val="30"/>
          <w:szCs w:val="30"/>
        </w:rPr>
      </w:pPr>
    </w:p>
    <w:p w14:paraId="535BE5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then (that we may proceed), who is so the Son of God as that he is one with God, and therefore God, is the natural and eternal Son of God; but that such a Son is Jesus Christ is thus plentifully testified unto in the Scripture.</w:t>
      </w:r>
    </w:p>
    <w:p w14:paraId="5C77CE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那么（我们可以继续），那位如此是上帝的儿子，以至于祂与上帝原为一，并因此是上帝的，就是上帝的亲生和永恒的儿子；但耶稣基督是这样一位儿子，这在圣经中得到了如此丰富的见证。</w:t>
      </w:r>
    </w:p>
    <w:p w14:paraId="06E8DE29">
      <w:pPr>
        <w:pStyle w:val="4"/>
        <w:spacing w:before="85" w:line="252" w:lineRule="auto"/>
        <w:ind w:left="3" w:firstLine="3"/>
        <w:jc w:val="both"/>
        <w:rPr>
          <w:rFonts w:hint="eastAsia" w:ascii="华文楷体" w:hAnsi="华文楷体" w:eastAsia="华文楷体" w:cs="华文楷体"/>
          <w:spacing w:val="3"/>
          <w:sz w:val="30"/>
          <w:szCs w:val="30"/>
        </w:rPr>
      </w:pPr>
    </w:p>
    <w:p w14:paraId="0CCE0C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because I shall insist on sundry other places to prove the deity of Christ, which also all confirm the truth under demonstration, I shall here pass them by.</w:t>
      </w:r>
    </w:p>
    <w:p w14:paraId="672D1A8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但因为我将坚持引用其他几处经文来证明基督的神性，而所有这些也都证实了正在论证的真理，我将在此略过它们。</w:t>
      </w:r>
    </w:p>
    <w:p w14:paraId="341CC88D">
      <w:pPr>
        <w:pStyle w:val="4"/>
        <w:spacing w:before="85" w:line="252" w:lineRule="auto"/>
        <w:ind w:left="3" w:firstLine="3"/>
        <w:jc w:val="both"/>
        <w:rPr>
          <w:rFonts w:hint="eastAsia" w:ascii="华文楷体" w:hAnsi="华文楷体" w:eastAsia="华文楷体" w:cs="华文楷体"/>
          <w:spacing w:val="3"/>
          <w:sz w:val="30"/>
          <w:szCs w:val="30"/>
        </w:rPr>
      </w:pPr>
    </w:p>
    <w:p w14:paraId="179954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evidences of this truth from Scripture do so abound, that Ishall but only mention some other heads of arguments that may be and are commonly insisted on to this purpose.</w:t>
      </w:r>
    </w:p>
    <w:p w14:paraId="5F8A14E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从圣经中得出的这个真理的证据是如此丰富，以至于我将只提及一些可以并通常为此目的而坚持的其他论点要点。</w:t>
      </w:r>
    </w:p>
    <w:p w14:paraId="4DCDEB34">
      <w:pPr>
        <w:pStyle w:val="4"/>
        <w:spacing w:before="85" w:line="252" w:lineRule="auto"/>
        <w:ind w:left="3" w:firstLine="3"/>
        <w:jc w:val="both"/>
        <w:rPr>
          <w:rFonts w:hint="eastAsia" w:ascii="华文楷体" w:hAnsi="华文楷体" w:eastAsia="华文楷体" w:cs="华文楷体"/>
          <w:spacing w:val="3"/>
          <w:sz w:val="30"/>
          <w:szCs w:val="30"/>
        </w:rPr>
      </w:pPr>
    </w:p>
    <w:p w14:paraId="0DA5DCA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Then,—</w:t>
      </w:r>
    </w:p>
    <w:p w14:paraId="3F981C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w:t>
      </w:r>
    </w:p>
    <w:p w14:paraId="155F4F87">
      <w:pPr>
        <w:pStyle w:val="4"/>
        <w:spacing w:before="85" w:line="252" w:lineRule="auto"/>
        <w:ind w:left="3" w:firstLine="3"/>
        <w:jc w:val="both"/>
        <w:rPr>
          <w:rFonts w:hint="eastAsia" w:ascii="华文楷体" w:hAnsi="华文楷体" w:eastAsia="华文楷体" w:cs="华文楷体"/>
          <w:spacing w:val="3"/>
          <w:sz w:val="30"/>
          <w:szCs w:val="30"/>
        </w:rPr>
      </w:pPr>
    </w:p>
    <w:p w14:paraId="10E128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He who is the Son of God, begotten of his Father by an eternal communication of his divine essence, he is the Son begotten of the essence of the Father; for these terms are the same, and of the same importance.</w:t>
      </w:r>
    </w:p>
    <w:p w14:paraId="442D74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那位是上帝的儿子，由祂父藉着祂神圣本质的永恒交通所生的，祂是由父的本质所生的儿子；因为这些词语是相同的，并且有同样的重要性。</w:t>
      </w:r>
    </w:p>
    <w:p w14:paraId="42A11EE7">
      <w:pPr>
        <w:pStyle w:val="4"/>
        <w:spacing w:before="85" w:line="252" w:lineRule="auto"/>
        <w:ind w:left="3" w:firstLine="3"/>
        <w:jc w:val="both"/>
        <w:rPr>
          <w:rFonts w:hint="eastAsia" w:ascii="华文楷体" w:hAnsi="华文楷体" w:eastAsia="华文楷体" w:cs="华文楷体"/>
          <w:spacing w:val="3"/>
          <w:sz w:val="30"/>
          <w:szCs w:val="30"/>
        </w:rPr>
      </w:pPr>
    </w:p>
    <w:p w14:paraId="0E8B05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is the description of Christ as to his sonship which the Holy Ghost gives us.</w:t>
      </w:r>
    </w:p>
    <w:p w14:paraId="0B0486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但这就是圣灵给我们关于基督作为祂儿子身份的描述。</w:t>
      </w:r>
    </w:p>
    <w:p w14:paraId="11500959">
      <w:pPr>
        <w:pStyle w:val="4"/>
        <w:spacing w:before="85" w:line="252" w:lineRule="auto"/>
        <w:ind w:left="3" w:firstLine="3"/>
        <w:jc w:val="both"/>
        <w:rPr>
          <w:rFonts w:hint="eastAsia" w:ascii="华文楷体" w:hAnsi="华文楷体" w:eastAsia="华文楷体" w:cs="华文楷体"/>
          <w:spacing w:val="3"/>
          <w:sz w:val="30"/>
          <w:szCs w:val="30"/>
        </w:rPr>
      </w:pPr>
    </w:p>
    <w:p w14:paraId="639960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Begotten he was of the Father, according to his own testimony: "Thou art my Son; this day have I begotten thee," Ps. 2:7.</w:t>
      </w:r>
    </w:p>
    <w:p w14:paraId="27F516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祂是由父所生的，根据祂自己的见证：“你是我的儿子，我今日生你”，诗篇2:7。</w:t>
      </w:r>
    </w:p>
    <w:p w14:paraId="7DCD350C">
      <w:pPr>
        <w:pStyle w:val="4"/>
        <w:spacing w:before="85" w:line="252" w:lineRule="auto"/>
        <w:ind w:left="3" w:firstLine="3"/>
        <w:jc w:val="both"/>
        <w:rPr>
          <w:rFonts w:hint="eastAsia" w:ascii="华文楷体" w:hAnsi="华文楷体" w:eastAsia="华文楷体" w:cs="华文楷体"/>
          <w:spacing w:val="3"/>
          <w:sz w:val="30"/>
          <w:szCs w:val="30"/>
        </w:rPr>
      </w:pPr>
    </w:p>
    <w:p w14:paraId="1326E19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he is "the only-begotten Son of God," John 3:18.</w:t>
      </w:r>
    </w:p>
    <w:p w14:paraId="0C05B9F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并且祂是“上帝的独生子”，约翰福音3:18。</w:t>
      </w:r>
    </w:p>
    <w:p w14:paraId="11FA7456">
      <w:pPr>
        <w:pStyle w:val="4"/>
        <w:spacing w:before="85" w:line="252" w:lineRule="auto"/>
        <w:ind w:left="3" w:firstLine="3"/>
        <w:jc w:val="both"/>
        <w:rPr>
          <w:rFonts w:hint="eastAsia" w:ascii="华文楷体" w:hAnsi="华文楷体" w:eastAsia="华文楷体" w:cs="华文楷体"/>
          <w:spacing w:val="3"/>
          <w:sz w:val="30"/>
          <w:szCs w:val="30"/>
        </w:rPr>
      </w:pPr>
    </w:p>
    <w:p w14:paraId="6C0ECC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he is so begotten by a communication of essence we have his own testimony: "Before the hills, was I brought forth," Prov. 8:25.</w:t>
      </w:r>
    </w:p>
    <w:p w14:paraId="45EE06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并且祂是如此藉着本质的交通而被生的，我们有祂自己的见证：“在小山未有之先，我已生出”，箴言8:25。</w:t>
      </w:r>
    </w:p>
    <w:p w14:paraId="724EF250">
      <w:pPr>
        <w:pStyle w:val="4"/>
        <w:spacing w:before="85" w:line="252" w:lineRule="auto"/>
        <w:ind w:left="3" w:firstLine="3"/>
        <w:jc w:val="both"/>
        <w:rPr>
          <w:rFonts w:hint="eastAsia" w:ascii="华文楷体" w:hAnsi="华文楷体" w:eastAsia="华文楷体" w:cs="华文楷体"/>
          <w:spacing w:val="3"/>
          <w:sz w:val="30"/>
          <w:szCs w:val="30"/>
        </w:rPr>
      </w:pPr>
    </w:p>
    <w:p w14:paraId="12059C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begotten and brought forth from eternity.</w:t>
      </w:r>
    </w:p>
    <w:p w14:paraId="3D6BE44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祂是从永恒中被生并被带出来的。</w:t>
      </w:r>
    </w:p>
    <w:p w14:paraId="1F013B3A">
      <w:pPr>
        <w:pStyle w:val="4"/>
        <w:spacing w:before="85" w:line="252" w:lineRule="auto"/>
        <w:ind w:left="3" w:firstLine="3"/>
        <w:jc w:val="both"/>
        <w:rPr>
          <w:rFonts w:hint="eastAsia" w:ascii="华文楷体" w:hAnsi="华文楷体" w:eastAsia="华文楷体" w:cs="华文楷体"/>
          <w:spacing w:val="3"/>
          <w:sz w:val="30"/>
          <w:szCs w:val="30"/>
        </w:rPr>
      </w:pPr>
    </w:p>
    <w:p w14:paraId="39982BB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now he tells you farther, John 5:26, "The Father hath given to the Son to have life in himself."</w:t>
      </w:r>
    </w:p>
    <w:p w14:paraId="54C2697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现在祂进一步告诉你，约翰福音5:26，“父赐给子有生命在祂自己里面。”</w:t>
      </w:r>
    </w:p>
    <w:p w14:paraId="1257D8E5">
      <w:pPr>
        <w:pStyle w:val="4"/>
        <w:spacing w:before="85" w:line="252" w:lineRule="auto"/>
        <w:ind w:left="3" w:firstLine="3"/>
        <w:jc w:val="both"/>
        <w:rPr>
          <w:rFonts w:hint="eastAsia" w:ascii="华文楷体" w:hAnsi="华文楷体" w:eastAsia="华文楷体" w:cs="华文楷体"/>
          <w:spacing w:val="3"/>
          <w:sz w:val="30"/>
          <w:szCs w:val="30"/>
        </w:rPr>
      </w:pPr>
    </w:p>
    <w:p w14:paraId="622366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was by the Father's communication of life unto him, and his living essence or substance; for the life that is in God differs not from his being.</w:t>
      </w:r>
    </w:p>
    <w:p w14:paraId="34FBBBD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这是藉着父将生命交通给祂，以及祂活的本质或实体；因为在上帝里面的生命，与祂的存在并无不同。</w:t>
      </w:r>
    </w:p>
    <w:p w14:paraId="3A823A85">
      <w:pPr>
        <w:pStyle w:val="4"/>
        <w:spacing w:before="85" w:line="252" w:lineRule="auto"/>
        <w:ind w:left="3" w:firstLine="3"/>
        <w:jc w:val="both"/>
        <w:rPr>
          <w:rFonts w:hint="eastAsia" w:ascii="华文楷体" w:hAnsi="华文楷体" w:eastAsia="华文楷体" w:cs="华文楷体"/>
          <w:spacing w:val="3"/>
          <w:sz w:val="30"/>
          <w:szCs w:val="30"/>
        </w:rPr>
      </w:pPr>
    </w:p>
    <w:p w14:paraId="02452E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all this from eternity: "The LORD possessed me in the beginning of his way, before his works of old.</w:t>
      </w:r>
    </w:p>
    <w:p w14:paraId="79FF39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而这一切都从永恒而来：“在耶和华造化的起头，在太初创造万物之先，就有了我。</w:t>
      </w:r>
    </w:p>
    <w:p w14:paraId="0737F13D">
      <w:pPr>
        <w:pStyle w:val="4"/>
        <w:spacing w:before="85" w:line="252" w:lineRule="auto"/>
        <w:ind w:left="3" w:firstLine="3"/>
        <w:jc w:val="both"/>
        <w:rPr>
          <w:rFonts w:hint="eastAsia" w:ascii="华文楷体" w:hAnsi="华文楷体" w:eastAsia="华文楷体" w:cs="华文楷体"/>
          <w:spacing w:val="3"/>
          <w:sz w:val="30"/>
          <w:szCs w:val="30"/>
        </w:rPr>
      </w:pPr>
    </w:p>
    <w:p w14:paraId="71F37D8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was set up from everlasting, from the beginning, or ever the earth was.</w:t>
      </w:r>
    </w:p>
    <w:p w14:paraId="5F946B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从亘古，从太初，未有世界以前，我已被立。</w:t>
      </w:r>
    </w:p>
    <w:p w14:paraId="3286C05C">
      <w:pPr>
        <w:pStyle w:val="4"/>
        <w:spacing w:before="85" w:line="252" w:lineRule="auto"/>
        <w:ind w:left="3" w:firstLine="3"/>
        <w:jc w:val="both"/>
        <w:rPr>
          <w:rFonts w:hint="eastAsia" w:ascii="华文楷体" w:hAnsi="华文楷体" w:eastAsia="华文楷体" w:cs="华文楷体"/>
          <w:spacing w:val="3"/>
          <w:sz w:val="30"/>
          <w:szCs w:val="30"/>
        </w:rPr>
      </w:pPr>
    </w:p>
    <w:p w14:paraId="0D157C9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When there were no depths, I was brought forth; when there were no fountains abounding with water.</w:t>
      </w:r>
    </w:p>
    <w:p w14:paraId="1E419D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没有深渊，我已生出；没有大水的泉源。</w:t>
      </w:r>
    </w:p>
    <w:p w14:paraId="07BFF2A6">
      <w:pPr>
        <w:pStyle w:val="4"/>
        <w:spacing w:before="85" w:line="252" w:lineRule="auto"/>
        <w:ind w:left="3" w:firstLine="3"/>
        <w:jc w:val="both"/>
        <w:rPr>
          <w:rFonts w:hint="eastAsia" w:ascii="华文楷体" w:hAnsi="华文楷体" w:eastAsia="华文楷体" w:cs="华文楷体"/>
          <w:spacing w:val="3"/>
          <w:sz w:val="30"/>
          <w:szCs w:val="30"/>
        </w:rPr>
      </w:pPr>
    </w:p>
    <w:p w14:paraId="1ADCA4F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Before the mountains were settled, before the hills was I brought forth," etc., Prov. 8:22, etc., to the end of verse 31.</w:t>
      </w:r>
    </w:p>
    <w:p w14:paraId="5DD757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大山未曾奠定，小山未有之先，我已生出”，等等，箴言8:22等，直到第31节末。</w:t>
      </w:r>
    </w:p>
    <w:p w14:paraId="64072559">
      <w:pPr>
        <w:pStyle w:val="4"/>
        <w:spacing w:before="85" w:line="252" w:lineRule="auto"/>
        <w:ind w:left="3" w:firstLine="3"/>
        <w:jc w:val="both"/>
        <w:rPr>
          <w:rFonts w:hint="eastAsia" w:ascii="华文楷体" w:hAnsi="华文楷体" w:eastAsia="华文楷体" w:cs="华文楷体"/>
          <w:spacing w:val="3"/>
          <w:sz w:val="30"/>
          <w:szCs w:val="30"/>
        </w:rPr>
      </w:pPr>
    </w:p>
    <w:p w14:paraId="3FBC3AF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thou, Bethlehem Ephratah, out of thee shall he come forthunto me that is to be ruler in Israel; whose goings forth have been from of old, from everlasting," Micah 5:2.</w:t>
      </w:r>
    </w:p>
    <w:p w14:paraId="246273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“伯利恒以法他阿，你在犹大诸城中为小，将来必有一位从你那里出来，在以色列中为我作掌权的；祂的根源从亘古，从太初就有”，弥迦书5:2。</w:t>
      </w:r>
    </w:p>
    <w:p w14:paraId="03D20471">
      <w:pPr>
        <w:pStyle w:val="4"/>
        <w:spacing w:before="85" w:line="252" w:lineRule="auto"/>
        <w:ind w:left="3" w:firstLine="3"/>
        <w:jc w:val="both"/>
        <w:rPr>
          <w:rFonts w:hint="eastAsia" w:ascii="华文楷体" w:hAnsi="华文楷体" w:eastAsia="华文楷体" w:cs="华文楷体"/>
          <w:spacing w:val="3"/>
          <w:sz w:val="30"/>
          <w:szCs w:val="30"/>
        </w:rPr>
      </w:pPr>
    </w:p>
    <w:p w14:paraId="747BEF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beginning was the Word," John 1:1.</w:t>
      </w:r>
    </w:p>
    <w:p w14:paraId="4EEF29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“太初有道”，约翰福音1:1。</w:t>
      </w:r>
    </w:p>
    <w:p w14:paraId="4BD92917">
      <w:pPr>
        <w:pStyle w:val="4"/>
        <w:spacing w:before="85" w:line="252" w:lineRule="auto"/>
        <w:ind w:left="3" w:firstLine="3"/>
        <w:jc w:val="both"/>
        <w:rPr>
          <w:rFonts w:hint="eastAsia" w:ascii="华文楷体" w:hAnsi="华文楷体" w:eastAsia="华文楷体" w:cs="华文楷体"/>
          <w:spacing w:val="3"/>
          <w:sz w:val="30"/>
          <w:szCs w:val="30"/>
        </w:rPr>
      </w:pPr>
    </w:p>
    <w:p w14:paraId="4EE0E5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now, O Father, glorify thou me with thine own self with the glory which I had with thee before the world was," John 17:5.</w:t>
      </w:r>
    </w:p>
    <w:p w14:paraId="337121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“父阿，现在求你使我同你享荣耀，就是未有世界以先，我同你所有的荣耀”，约翰福音17:5。</w:t>
      </w:r>
    </w:p>
    <w:p w14:paraId="6E431E79">
      <w:pPr>
        <w:pStyle w:val="4"/>
        <w:spacing w:before="85" w:line="252" w:lineRule="auto"/>
        <w:ind w:left="3" w:firstLine="3"/>
        <w:jc w:val="both"/>
        <w:rPr>
          <w:rFonts w:hint="eastAsia" w:ascii="华文楷体" w:hAnsi="华文楷体" w:eastAsia="华文楷体" w:cs="华文楷体"/>
          <w:spacing w:val="3"/>
          <w:sz w:val="30"/>
          <w:szCs w:val="30"/>
        </w:rPr>
      </w:pPr>
    </w:p>
    <w:p w14:paraId="6594C0C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again, when he bringeth in the first-begotten into the world, he saith," etc., Heb. 1:6,etc.</w:t>
      </w:r>
    </w:p>
    <w:p w14:paraId="68D38C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“再者，祂使长子到世上来的时候，就说”，等等，希伯来书1:6等。</w:t>
      </w:r>
    </w:p>
    <w:p w14:paraId="3347C0DD">
      <w:pPr>
        <w:pStyle w:val="4"/>
        <w:spacing w:before="85" w:line="252" w:lineRule="auto"/>
        <w:ind w:left="3" w:firstLine="3"/>
        <w:jc w:val="both"/>
        <w:rPr>
          <w:rFonts w:hint="eastAsia" w:ascii="华文楷体" w:hAnsi="华文楷体" w:eastAsia="华文楷体" w:cs="华文楷体"/>
          <w:spacing w:val="3"/>
          <w:sz w:val="30"/>
          <w:szCs w:val="30"/>
        </w:rPr>
      </w:pPr>
    </w:p>
    <w:p w14:paraId="3ACBC8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The farther description which we have given us of this Son makes it yet more evident: "He is the brightness of his Father's glory, and the express image of his person," Heb. 1:3.</w:t>
      </w:r>
    </w:p>
    <w:p w14:paraId="5B54575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我们对这位子的进一步描述，使其更为显而易见：“祂是祂父荣耀所发的光辉，是祂本体的真像”，希伯来书1:3。</w:t>
      </w:r>
    </w:p>
    <w:p w14:paraId="0E92A59B">
      <w:pPr>
        <w:pStyle w:val="4"/>
        <w:spacing w:before="85" w:line="252" w:lineRule="auto"/>
        <w:ind w:left="3" w:firstLine="3"/>
        <w:jc w:val="both"/>
        <w:rPr>
          <w:rFonts w:hint="eastAsia" w:ascii="华文楷体" w:hAnsi="华文楷体" w:eastAsia="华文楷体" w:cs="华文楷体"/>
          <w:spacing w:val="3"/>
          <w:sz w:val="30"/>
          <w:szCs w:val="30"/>
        </w:rPr>
      </w:pPr>
    </w:p>
    <w:p w14:paraId="3EF4B70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image of the invisible God," Col. 1:15.</w:t>
      </w:r>
    </w:p>
    <w:p w14:paraId="1D0A05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“爱子是那不能看见之上帝的像”，歌罗西书1:15。</w:t>
      </w:r>
    </w:p>
    <w:p w14:paraId="49BA3FB2">
      <w:pPr>
        <w:pStyle w:val="4"/>
        <w:spacing w:before="85" w:line="252" w:lineRule="auto"/>
        <w:ind w:left="3" w:firstLine="3"/>
        <w:jc w:val="both"/>
        <w:rPr>
          <w:rFonts w:hint="eastAsia" w:ascii="华文楷体" w:hAnsi="华文楷体" w:eastAsia="华文楷体" w:cs="华文楷体"/>
          <w:spacing w:val="3"/>
          <w:sz w:val="30"/>
          <w:szCs w:val="30"/>
        </w:rPr>
      </w:pPr>
    </w:p>
    <w:p w14:paraId="520979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Christ is the essential image of his Father, and not an accidental image, an image so as no creature is or can be admitted into copartnership with him therein, shall be on another occasion in this treatise fully demonstrated.</w:t>
      </w:r>
    </w:p>
    <w:p w14:paraId="5FAED9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基督是祂父的本质形象，而非偶然的形象，一种没有任何受造物是或能被接纳与之共享的形象，这将在本论述的另一场合得到充分的证明。</w:t>
      </w:r>
    </w:p>
    <w:p w14:paraId="7BE828B4">
      <w:pPr>
        <w:pStyle w:val="4"/>
        <w:spacing w:before="85" w:line="252" w:lineRule="auto"/>
        <w:ind w:left="3" w:firstLine="3"/>
        <w:jc w:val="both"/>
        <w:rPr>
          <w:rFonts w:hint="eastAsia" w:ascii="华文楷体" w:hAnsi="华文楷体" w:eastAsia="华文楷体" w:cs="华文楷体"/>
          <w:spacing w:val="3"/>
          <w:sz w:val="30"/>
          <w:szCs w:val="30"/>
        </w:rPr>
      </w:pPr>
    </w:p>
    <w:p w14:paraId="370666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thither the vindication of these texts from the gloss of Grotius is also remitted.</w:t>
      </w:r>
    </w:p>
    <w:p w14:paraId="4D4635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而为这些经文辩护，使其免受格老秀（Grotius）的注释，也一并移交至此。</w:t>
      </w:r>
    </w:p>
    <w:p w14:paraId="43852351">
      <w:pPr>
        <w:pStyle w:val="4"/>
        <w:spacing w:before="85" w:line="252" w:lineRule="auto"/>
        <w:ind w:left="3" w:firstLine="3"/>
        <w:jc w:val="both"/>
        <w:rPr>
          <w:rFonts w:hint="eastAsia" w:ascii="华文楷体" w:hAnsi="华文楷体" w:eastAsia="华文楷体" w:cs="华文楷体"/>
          <w:spacing w:val="3"/>
          <w:sz w:val="30"/>
          <w:szCs w:val="30"/>
        </w:rPr>
      </w:pPr>
    </w:p>
    <w:p w14:paraId="725854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may suffice (without insisting upon what more might be added) for the demonstration of the first assertion, That Christ's filiation ariseth from his eternal generation, or he is the Son of God upon the account of his being begotten of the essence of his Father from eternity.</w:t>
      </w:r>
    </w:p>
    <w:p w14:paraId="33A317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而这（无需坚持可以加上更多的话）足以证明第一个断言，即基督的儿子身份源于祂永恒的生产，或祂是上帝的儿子，是基于祂从永恒中由祂父的本质所生。</w:t>
      </w:r>
    </w:p>
    <w:p w14:paraId="2EDE38DE">
      <w:pPr>
        <w:pStyle w:val="4"/>
        <w:spacing w:before="85" w:line="252" w:lineRule="auto"/>
        <w:ind w:left="3" w:firstLine="3"/>
        <w:jc w:val="both"/>
        <w:rPr>
          <w:rFonts w:hint="eastAsia" w:ascii="华文楷体" w:hAnsi="华文楷体" w:eastAsia="华文楷体" w:cs="华文楷体"/>
          <w:spacing w:val="3"/>
          <w:sz w:val="30"/>
          <w:szCs w:val="30"/>
        </w:rPr>
      </w:pPr>
    </w:p>
    <w:p w14:paraId="5C3E58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II. That he is and is termed the Son of God solely on this account, and not upon the reasons mentioned by Mr B. and explained from his companions, is with equal clearness evinced.</w:t>
      </w:r>
    </w:p>
    <w:p w14:paraId="3AB015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二、祂是并被称为上帝的儿子，单单是基于这个缘由，而不是基于毕德尔先生（Mr B.）所提到并从他的同伴那里解释的那些理由，这一点也同样清楚地得到了证明。</w:t>
      </w:r>
    </w:p>
    <w:p w14:paraId="2114E92F">
      <w:pPr>
        <w:pStyle w:val="4"/>
        <w:spacing w:before="85" w:line="252" w:lineRule="auto"/>
        <w:ind w:left="3" w:firstLine="3"/>
        <w:jc w:val="both"/>
        <w:rPr>
          <w:rFonts w:hint="eastAsia" w:ascii="华文楷体" w:hAnsi="华文楷体" w:eastAsia="华文楷体" w:cs="华文楷体"/>
          <w:spacing w:val="3"/>
          <w:sz w:val="30"/>
          <w:szCs w:val="30"/>
        </w:rPr>
      </w:pPr>
    </w:p>
    <w:p w14:paraId="72A5951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Nay, I see not how any thing may seem necessary for this purpose to be added to what hath been spoken; but for the farther satisfaction of them who oppose themselves, the ensuing considerations, through the grace and patience of God, maybe of use:—</w:t>
      </w:r>
    </w:p>
    <w:p w14:paraId="0D8C7A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不，我看不出为这个目的，有什么必要在所说过的话之上再加补充；但为进一步满足那些反对自己的人，以下的考量，藉着上帝的恩典和忍耐，或许会有用：——</w:t>
      </w:r>
    </w:p>
    <w:p w14:paraId="45C7D0EF">
      <w:pPr>
        <w:pStyle w:val="4"/>
        <w:spacing w:before="85" w:line="252" w:lineRule="auto"/>
        <w:ind w:left="3" w:firstLine="3"/>
        <w:jc w:val="both"/>
        <w:rPr>
          <w:rFonts w:hint="eastAsia" w:ascii="华文楷体" w:hAnsi="华文楷体" w:eastAsia="华文楷体" w:cs="华文楷体"/>
          <w:spacing w:val="3"/>
          <w:sz w:val="30"/>
          <w:szCs w:val="30"/>
        </w:rPr>
      </w:pPr>
    </w:p>
    <w:p w14:paraId="2A93BD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If, for the reasons and causes above insisted on from the Socinians, Christ be the Son of God, then Christ is the Son of God "according to the flesh," or according to his human nature.</w:t>
      </w:r>
    </w:p>
    <w:p w14:paraId="04B1BD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如果，基于索西努派所坚持的上述理由和原因，基督是上帝的儿子，那么基督就是“按肉体说”，或按祂的人性说是上帝的儿子。</w:t>
      </w:r>
    </w:p>
    <w:p w14:paraId="08E97512">
      <w:pPr>
        <w:pStyle w:val="4"/>
        <w:spacing w:before="85" w:line="252" w:lineRule="auto"/>
        <w:ind w:left="3" w:firstLine="3"/>
        <w:jc w:val="both"/>
        <w:rPr>
          <w:rFonts w:hint="eastAsia" w:ascii="华文楷体" w:hAnsi="华文楷体" w:eastAsia="华文楷体" w:cs="华文楷体"/>
          <w:spacing w:val="3"/>
          <w:sz w:val="30"/>
          <w:szCs w:val="30"/>
        </w:rPr>
      </w:pPr>
    </w:p>
    <w:p w14:paraId="74689D4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he must needs be, if God be called his Father because he supplied the room of a father in his conception.</w:t>
      </w:r>
    </w:p>
    <w:p w14:paraId="2D39B81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祂必定如此，如果上帝被称为祂的父，是因为祂在祂的感孕中补上了父亲的位子。</w:t>
      </w:r>
    </w:p>
    <w:p w14:paraId="2F168811">
      <w:pPr>
        <w:pStyle w:val="4"/>
        <w:spacing w:before="85" w:line="252" w:lineRule="auto"/>
        <w:ind w:left="3" w:firstLine="3"/>
        <w:jc w:val="both"/>
        <w:rPr>
          <w:rFonts w:hint="eastAsia" w:ascii="华文楷体" w:hAnsi="华文楷体" w:eastAsia="华文楷体" w:cs="华文楷体"/>
          <w:spacing w:val="3"/>
          <w:sz w:val="30"/>
          <w:szCs w:val="30"/>
        </w:rPr>
      </w:pPr>
    </w:p>
    <w:p w14:paraId="320749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is directly contrary to the scriptures calling him the Son of God in respect of his divine nature, in opposition to the flesh or his human nature: "Concerning his Son Jesus Christ our Lord, which was made of the seed of David according to the flesh; and declared to be the Son of God with power," Rom. 1:3, 4.</w:t>
      </w:r>
    </w:p>
    <w:p w14:paraId="1E36D1A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但这与圣经称祂为上帝的儿子，是就祂神圣的本性而言，与肉体或祂的人性相对立，是直接相反的：“论到祂儿子我主耶稣基督，按肉体说，是从大卫后裔生的；……显明是上帝的儿子，有大能”，罗马书1:3, 4。</w:t>
      </w:r>
    </w:p>
    <w:p w14:paraId="172DEBE1">
      <w:pPr>
        <w:pStyle w:val="4"/>
        <w:spacing w:before="85" w:line="252" w:lineRule="auto"/>
        <w:ind w:left="3" w:firstLine="3"/>
        <w:jc w:val="both"/>
        <w:rPr>
          <w:rFonts w:hint="eastAsia" w:ascii="华文楷体" w:hAnsi="华文楷体" w:eastAsia="华文楷体" w:cs="华文楷体"/>
          <w:spacing w:val="3"/>
          <w:sz w:val="30"/>
          <w:szCs w:val="30"/>
        </w:rPr>
      </w:pPr>
    </w:p>
    <w:p w14:paraId="0F6BEF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whom as concerning the flesh Christ came, who is over all, God blessed for ever," Rom. 9:5.</w:t>
      </w:r>
    </w:p>
    <w:p w14:paraId="448BD3C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“按肉体说，基督也是从他们出来的，祂是在万有之上，永远可称颂的上帝”，罗马书9:5。</w:t>
      </w:r>
    </w:p>
    <w:p w14:paraId="79983559">
      <w:pPr>
        <w:pStyle w:val="4"/>
        <w:spacing w:before="85" w:line="252" w:lineRule="auto"/>
        <w:ind w:left="3" w:firstLine="3"/>
        <w:jc w:val="both"/>
        <w:rPr>
          <w:rFonts w:hint="eastAsia" w:ascii="华文楷体" w:hAnsi="华文楷体" w:eastAsia="华文楷体" w:cs="华文楷体"/>
          <w:spacing w:val="3"/>
          <w:sz w:val="30"/>
          <w:szCs w:val="30"/>
        </w:rPr>
      </w:pPr>
    </w:p>
    <w:p w14:paraId="765B765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same distinction and opposition is observed, 2 Cor. 13:4, 1 Pet 3:18.</w:t>
      </w:r>
    </w:p>
    <w:p w14:paraId="76B15D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同样的区别和对立，在哥林多后书13:4，彼得前书3:18中也观察到。</w:t>
      </w:r>
    </w:p>
    <w:p w14:paraId="50F025DD">
      <w:pPr>
        <w:pStyle w:val="4"/>
        <w:spacing w:before="85" w:line="252" w:lineRule="auto"/>
        <w:ind w:left="3" w:firstLine="3"/>
        <w:jc w:val="both"/>
        <w:rPr>
          <w:rFonts w:hint="eastAsia" w:ascii="华文楷体" w:hAnsi="华文楷体" w:eastAsia="华文楷体" w:cs="华文楷体"/>
          <w:spacing w:val="3"/>
          <w:sz w:val="30"/>
          <w:szCs w:val="30"/>
        </w:rPr>
      </w:pPr>
    </w:p>
    <w:p w14:paraId="03D740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Jesus Christ according to the flesh be the Son of David, in contradistinction to the Son of God, then doubtless he is not called the Son of God according to the flesh; but this is the plain assertion of the Scripture in the places before named.</w:t>
      </w:r>
    </w:p>
    <w:p w14:paraId="409A8E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如果耶稣基督按肉体说是大卫的子孙，与上帝的儿子有别，那么祂无疑不是按肉体说被称为上帝的儿子；但这正是前面所提经文中圣经的明确断言。</w:t>
      </w:r>
    </w:p>
    <w:p w14:paraId="3EDC25C3">
      <w:pPr>
        <w:pStyle w:val="4"/>
        <w:spacing w:before="85" w:line="252" w:lineRule="auto"/>
        <w:ind w:left="3" w:firstLine="3"/>
        <w:jc w:val="both"/>
        <w:rPr>
          <w:rFonts w:hint="eastAsia" w:ascii="华文楷体" w:hAnsi="华文楷体" w:eastAsia="华文楷体" w:cs="华文楷体"/>
          <w:spacing w:val="3"/>
          <w:sz w:val="30"/>
          <w:szCs w:val="30"/>
        </w:rPr>
      </w:pPr>
    </w:p>
    <w:p w14:paraId="6DBCC2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Besides, on the same reason that Christ is the Son of man, on the same he is not the Son of God; but Christ was and was called the Son of man upon the account of his conception of the substance of his mother, and particularly the Son of David, and so is not on that account the Son of God.</w:t>
      </w:r>
    </w:p>
    <w:p w14:paraId="3CC9F78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此外，基督是人子的理由，也正是祂不是上帝的儿子的理由；但基督是并被称为人子，是基于祂由祂母亲的实体所感孕，特别是大卫的子孙，因此祂并非基于那个缘由是上帝的儿子。</w:t>
      </w:r>
    </w:p>
    <w:p w14:paraId="0C138C12">
      <w:pPr>
        <w:pStyle w:val="4"/>
        <w:spacing w:before="85" w:line="252" w:lineRule="auto"/>
        <w:ind w:left="3" w:firstLine="3"/>
        <w:jc w:val="both"/>
        <w:rPr>
          <w:rFonts w:hint="eastAsia" w:ascii="华文楷体" w:hAnsi="华文楷体" w:eastAsia="华文楷体" w:cs="华文楷体"/>
          <w:spacing w:val="3"/>
          <w:sz w:val="30"/>
          <w:szCs w:val="30"/>
        </w:rPr>
      </w:pPr>
    </w:p>
    <w:p w14:paraId="6AC6A7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Farther; that place of Rom. 1:3, 4, passing not without some exceptions as to the sense insisted on, may be farther cleared and vindicated.</w:t>
      </w:r>
    </w:p>
    <w:p w14:paraId="26A078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再者；罗马书1:3, 4那处经文，就所坚持的意义而言，并非没有一些异议，可以被进一步澄清和辩护。</w:t>
      </w:r>
    </w:p>
    <w:p w14:paraId="7F259A9B">
      <w:pPr>
        <w:pStyle w:val="4"/>
        <w:spacing w:before="85" w:line="252" w:lineRule="auto"/>
        <w:ind w:left="3" w:firstLine="3"/>
        <w:jc w:val="both"/>
        <w:rPr>
          <w:rFonts w:hint="eastAsia" w:ascii="华文楷体" w:hAnsi="华文楷体" w:eastAsia="华文楷体" w:cs="华文楷体"/>
          <w:spacing w:val="3"/>
          <w:sz w:val="30"/>
          <w:szCs w:val="30"/>
        </w:rPr>
      </w:pPr>
    </w:p>
    <w:p w14:paraId="5A6D6E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Jesus Christ is called the Son of God: Verses 1, 3, "The gospel of God concerning his Son Jesus Christ."</w:t>
      </w:r>
    </w:p>
    <w:p w14:paraId="11A834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耶稣基督被称为上帝的儿子：第1, 3节，“上帝的福音……论到祂儿子耶稣基督。”</w:t>
      </w:r>
    </w:p>
    <w:p w14:paraId="2195DDE4">
      <w:pPr>
        <w:pStyle w:val="4"/>
        <w:spacing w:before="85" w:line="252" w:lineRule="auto"/>
        <w:ind w:left="3" w:firstLine="3"/>
        <w:jc w:val="both"/>
        <w:rPr>
          <w:rFonts w:hint="eastAsia" w:ascii="华文楷体" w:hAnsi="华文楷体" w:eastAsia="华文楷体" w:cs="华文楷体"/>
          <w:spacing w:val="3"/>
          <w:sz w:val="30"/>
          <w:szCs w:val="30"/>
        </w:rPr>
      </w:pPr>
    </w:p>
    <w:p w14:paraId="446127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Son is farther described,—(1.) By his human nature: He was "made of the seed of David according to the flesh."</w:t>
      </w:r>
    </w:p>
    <w:p w14:paraId="34EB13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这位子被进一步描述——（1.）藉着祂的人性：祂“按肉体说，是从大卫后裔生的。”</w:t>
      </w:r>
    </w:p>
    <w:p w14:paraId="1AB2E93F">
      <w:pPr>
        <w:pStyle w:val="4"/>
        <w:spacing w:before="85" w:line="252" w:lineRule="auto"/>
        <w:ind w:left="3" w:firstLine="3"/>
        <w:jc w:val="both"/>
        <w:rPr>
          <w:rFonts w:hint="eastAsia" w:ascii="华文楷体" w:hAnsi="华文楷体" w:eastAsia="华文楷体" w:cs="华文楷体"/>
          <w:spacing w:val="3"/>
          <w:sz w:val="30"/>
          <w:szCs w:val="30"/>
        </w:rPr>
      </w:pPr>
    </w:p>
    <w:p w14:paraId="25D7E5E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In respect of his person or divine nature, wherein he was the "Son of God," and that 氵ν δυνάμει, "in power," or "existing in the power of God," for so δύναμις put absolutely doth often signify: as Rom. 1:20; Matt. 6:13, 26:64; Luke 4:36.</w:t>
      </w:r>
    </w:p>
    <w:p w14:paraId="710BE3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（2.）就祂的位格或神圣的本性而言，在其中祂是“上帝的儿子”，并且是氵ν δυνάμει，“有大能”，或“存在于上帝的能力中”，因为δύναμις（能力）绝对地使用时，常常表示这个意思：如罗马书1:20；马太福音6:13, 26:64；路加福音4:36。</w:t>
      </w:r>
    </w:p>
    <w:p w14:paraId="66A6CA10">
      <w:pPr>
        <w:pStyle w:val="4"/>
        <w:spacing w:before="85" w:line="252" w:lineRule="auto"/>
        <w:ind w:left="3" w:firstLine="3"/>
        <w:jc w:val="both"/>
        <w:rPr>
          <w:rFonts w:hint="eastAsia" w:ascii="华文楷体" w:hAnsi="华文楷体" w:eastAsia="华文楷体" w:cs="华文楷体"/>
          <w:spacing w:val="3"/>
          <w:sz w:val="30"/>
          <w:szCs w:val="30"/>
        </w:rPr>
      </w:pPr>
    </w:p>
    <w:p w14:paraId="64E1724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had, or was in, the omnipotency of God; and was this declared to be,not in respect of the flesh, in which he was "made of a woman," but κατ Πνε iμα dγιωσύνης (which is opposed to κατ σάρκα), "according to," or "in respect of, his divine holy Spirit;" as is also the intendment of that word "The Spirit," in the places above mentioned.</w:t>
      </w:r>
    </w:p>
    <w:p w14:paraId="4C7D70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祂有，或在，上帝的全能中；并且这被宣告为是如此，不是就肉体而言，在其中祂是“由女子所生”，而是κατ Πνε iμα dγιωσύνης（按着圣洁的灵）（这与κατ σάρκα（按着肉体）相对立），“按着”，或“就……而言，祂神圣的圣灵；”这也是前面所提经文中“圣灵”这个词的意图。</w:t>
      </w:r>
    </w:p>
    <w:p w14:paraId="35DD751A">
      <w:pPr>
        <w:pStyle w:val="4"/>
        <w:spacing w:before="85" w:line="252" w:lineRule="auto"/>
        <w:ind w:left="3" w:firstLine="3"/>
        <w:jc w:val="both"/>
        <w:rPr>
          <w:rFonts w:hint="eastAsia" w:ascii="华文楷体" w:hAnsi="华文楷体" w:eastAsia="华文楷体" w:cs="华文楷体"/>
          <w:spacing w:val="3"/>
          <w:sz w:val="30"/>
          <w:szCs w:val="30"/>
        </w:rPr>
      </w:pPr>
    </w:p>
    <w:p w14:paraId="39D5C4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Neither is it new that the deity of Christ should be called Πνε iμα dγιωσύνης · himself is called שׁיםִ דָ ק דשֶׁ קֹ , Dan. 9:24, Sanctitas Sanctitatum, as here Spiritus Sanctitatisָ .</w:t>
      </w:r>
    </w:p>
    <w:p w14:paraId="31A82DF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基督的神性被称为Πνε iμα dγιωσύνης（圣洁的灵），这并非新鲜事；祂自己被称为שׁיםִ דָ ק דשֶׁ קֹ，但以理书9:24，Sanctitas Sanctitatum（至圣所），如同这里的Spiritus Sanctitatisָ（圣洁的灵）。</w:t>
      </w:r>
    </w:p>
    <w:p w14:paraId="10D51827">
      <w:pPr>
        <w:pStyle w:val="4"/>
        <w:spacing w:before="85" w:line="252" w:lineRule="auto"/>
        <w:ind w:left="3" w:firstLine="3"/>
        <w:jc w:val="both"/>
        <w:rPr>
          <w:rFonts w:hint="eastAsia" w:ascii="华文楷体" w:hAnsi="华文楷体" w:eastAsia="华文楷体" w:cs="华文楷体"/>
          <w:spacing w:val="3"/>
          <w:sz w:val="30"/>
          <w:szCs w:val="30"/>
        </w:rPr>
      </w:pPr>
    </w:p>
    <w:p w14:paraId="77467D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all this, saith the apostle, was declared so to be, or Christ was declared to be thus the Son of God, in respect of his divine, holy, spiritual being, which is opposed to the flesh, 氵ξ aναστάσεως νεκρuν, "by the" (or his) "resurrection from the dead," whereby an eminent testimony was given unto his deity.</w:t>
      </w:r>
    </w:p>
    <w:p w14:paraId="34498EF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而所有这些，使徒说，都被宣告为是如此，或基督被宣告为如此是上帝的儿子，是就祂神圣、圣洁、属灵的存在而言，这与肉体相对立，氵ξ aναστάσεως νεκρuν，“藉着”（或祂的）“从死里复活”，藉此，祂的神性得到了卓越的见证。</w:t>
      </w:r>
    </w:p>
    <w:p w14:paraId="4344B823">
      <w:pPr>
        <w:pStyle w:val="4"/>
        <w:spacing w:before="85" w:line="252" w:lineRule="auto"/>
        <w:ind w:left="3" w:firstLine="3"/>
        <w:jc w:val="both"/>
        <w:rPr>
          <w:rFonts w:hint="eastAsia" w:ascii="华文楷体" w:hAnsi="华文楷体" w:eastAsia="华文楷体" w:cs="华文楷体"/>
          <w:spacing w:val="3"/>
          <w:sz w:val="30"/>
          <w:szCs w:val="30"/>
        </w:rPr>
      </w:pPr>
    </w:p>
    <w:p w14:paraId="7718C06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"declared to be the Son of God" thereby, according to the sense insisted on.</w:t>
      </w:r>
    </w:p>
    <w:p w14:paraId="1B8B47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祂因此被“显明是上帝的儿子”，是按照所坚持的意义。</w:t>
      </w:r>
    </w:p>
    <w:p w14:paraId="3FC4D99F">
      <w:pPr>
        <w:pStyle w:val="4"/>
        <w:spacing w:before="85" w:line="252" w:lineRule="auto"/>
        <w:ind w:left="3" w:firstLine="3"/>
        <w:jc w:val="both"/>
        <w:rPr>
          <w:rFonts w:hint="eastAsia" w:ascii="华文楷体" w:hAnsi="华文楷体" w:eastAsia="华文楷体" w:cs="华文楷体"/>
          <w:spacing w:val="3"/>
          <w:sz w:val="30"/>
          <w:szCs w:val="30"/>
        </w:rPr>
      </w:pPr>
    </w:p>
    <w:p w14:paraId="40A4F3D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weaken this interpretation, Grotius moves, as they say, every stone, and heaves at every word; but in vain.</w:t>
      </w:r>
    </w:p>
    <w:p w14:paraId="4D31A90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为削弱这个解释，格老秀（Grotius）如人所说，动用了每一块石头，并在每一个词上用力；但都徒劳无功。</w:t>
      </w:r>
    </w:p>
    <w:p w14:paraId="0360DAB6">
      <w:pPr>
        <w:pStyle w:val="4"/>
        <w:spacing w:before="85" w:line="252" w:lineRule="auto"/>
        <w:ind w:left="3" w:firstLine="3"/>
        <w:jc w:val="both"/>
        <w:rPr>
          <w:rFonts w:hint="eastAsia" w:ascii="华文楷体" w:hAnsi="华文楷体" w:eastAsia="华文楷体" w:cs="华文楷体"/>
          <w:spacing w:val="3"/>
          <w:sz w:val="30"/>
          <w:szCs w:val="30"/>
        </w:rPr>
      </w:pPr>
    </w:p>
    <w:p w14:paraId="0BE8213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Dρισθέντος,he tells us, is as much as προορισθέντος, as by the Vulgar Latin it is translated prœdestinatus.</w:t>
      </w:r>
    </w:p>
    <w:p w14:paraId="7F212C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（1.）他告诉我们，Dρισθέντος（显明）等于προορισθέντος（预定），如同武加大译本所翻译的prœdestinatus（预定的）。</w:t>
      </w:r>
    </w:p>
    <w:p w14:paraId="5BF76994">
      <w:pPr>
        <w:pStyle w:val="4"/>
        <w:spacing w:before="85" w:line="252" w:lineRule="auto"/>
        <w:ind w:left="3" w:firstLine="3"/>
        <w:jc w:val="both"/>
        <w:rPr>
          <w:rFonts w:hint="eastAsia" w:ascii="华文楷体" w:hAnsi="华文楷体" w:eastAsia="华文楷体" w:cs="华文楷体"/>
          <w:spacing w:val="3"/>
          <w:sz w:val="30"/>
          <w:szCs w:val="30"/>
        </w:rPr>
      </w:pPr>
    </w:p>
    <w:p w14:paraId="003C000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he pleads, it was interpreted by many of the ancients.</w:t>
      </w:r>
    </w:p>
    <w:p w14:paraId="6EC1C9D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他辩称，许多古人都是这样解释的。</w:t>
      </w:r>
    </w:p>
    <w:p w14:paraId="7AD7C21B">
      <w:pPr>
        <w:pStyle w:val="4"/>
        <w:spacing w:before="85" w:line="252" w:lineRule="auto"/>
        <w:ind w:left="3" w:firstLine="3"/>
        <w:jc w:val="both"/>
        <w:rPr>
          <w:rFonts w:hint="eastAsia" w:ascii="华文楷体" w:hAnsi="华文楷体" w:eastAsia="华文楷体" w:cs="华文楷体"/>
          <w:spacing w:val="3"/>
          <w:sz w:val="30"/>
          <w:szCs w:val="30"/>
        </w:rPr>
      </w:pPr>
    </w:p>
    <w:p w14:paraId="2B25F9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places he quotes were most of them collected by Beza in his annotations on the place, who yet rejects their judgment therein, and cites others to the contrary.</w:t>
      </w:r>
    </w:p>
    <w:p w14:paraId="1D7C55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他所引用的经文，大部分是由伯撒（Beza）在他对那处经文的注释中收集的，然而伯撒却拒绝了他们在那里的判断，并引用了其他相反的意见。</w:t>
      </w:r>
    </w:p>
    <w:p w14:paraId="7C31D6C7">
      <w:pPr>
        <w:pStyle w:val="4"/>
        <w:spacing w:before="85" w:line="252" w:lineRule="auto"/>
        <w:ind w:left="3" w:firstLine="3"/>
        <w:jc w:val="both"/>
        <w:rPr>
          <w:rFonts w:hint="eastAsia" w:ascii="华文楷体" w:hAnsi="华文楷体" w:eastAsia="华文楷体" w:cs="华文楷体"/>
          <w:spacing w:val="3"/>
          <w:sz w:val="30"/>
          <w:szCs w:val="30"/>
        </w:rPr>
      </w:pPr>
    </w:p>
    <w:p w14:paraId="5B0889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Luke 22:22, Acts 10:42, 17:31, are also urged by him to evince the sense of the word; in each of which places it maybe rendered "declared," or "to declare," and in neither of them ought to be by "predestinated."</w:t>
      </w:r>
    </w:p>
    <w:p w14:paraId="7F11D5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他也引用了路加福音22:22，使徒行传10:42, 17:31来证明这个词的意义；在这些经文中，每一处都可以被翻译为“宣告”或“要宣告”，而没有一处应被翻译为“预定”。</w:t>
      </w:r>
    </w:p>
    <w:p w14:paraId="6353C0DC">
      <w:pPr>
        <w:pStyle w:val="4"/>
        <w:spacing w:before="85" w:line="252" w:lineRule="auto"/>
        <w:ind w:left="3" w:firstLine="3"/>
        <w:jc w:val="both"/>
        <w:rPr>
          <w:rFonts w:hint="eastAsia" w:ascii="华文楷体" w:hAnsi="华文楷体" w:eastAsia="华文楷体" w:cs="华文楷体"/>
          <w:spacing w:val="3"/>
          <w:sz w:val="30"/>
          <w:szCs w:val="30"/>
        </w:rPr>
      </w:pPr>
    </w:p>
    <w:p w14:paraId="43B409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Though the word may sometimes signify so (which is not proved), yet that ithere doth so will not follow.</w:t>
      </w:r>
    </w:p>
    <w:p w14:paraId="1C90BC0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虽然这个词有时可以表示那个意思（这并未被证明），但它在这里也如此，却不必然随之而来。</w:t>
      </w:r>
    </w:p>
    <w:p w14:paraId="6EF0DAA3">
      <w:pPr>
        <w:pStyle w:val="4"/>
        <w:spacing w:before="85" w:line="252" w:lineRule="auto"/>
        <w:ind w:left="3" w:firstLine="3"/>
        <w:jc w:val="both"/>
        <w:rPr>
          <w:rFonts w:hint="eastAsia" w:ascii="华文楷体" w:hAnsi="华文楷体" w:eastAsia="华文楷体" w:cs="华文楷体"/>
          <w:spacing w:val="3"/>
          <w:sz w:val="30"/>
          <w:szCs w:val="30"/>
        </w:rPr>
      </w:pPr>
    </w:p>
    <w:p w14:paraId="65EFE3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 ρος, a "definition" (from whence that word comes), declares what a thing is, makes it known; and δρίζω may best be rendered "to declare," Heb. 4:7.</w:t>
      </w:r>
    </w:p>
    <w:p w14:paraId="67E4B15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 ρος，一个“定义”（那个词由此而来），宣告一件事是什么，使其被知；而δρίζω（宣告）最好被翻译为“要宣告”，希伯来书4:7。</w:t>
      </w:r>
    </w:p>
    <w:p w14:paraId="1D90B344">
      <w:pPr>
        <w:pStyle w:val="4"/>
        <w:spacing w:before="85" w:line="252" w:lineRule="auto"/>
        <w:ind w:left="3" w:firstLine="3"/>
        <w:jc w:val="both"/>
        <w:rPr>
          <w:rFonts w:hint="eastAsia" w:ascii="华文楷体" w:hAnsi="华文楷体" w:eastAsia="华文楷体" w:cs="华文楷体"/>
          <w:spacing w:val="3"/>
          <w:sz w:val="30"/>
          <w:szCs w:val="30"/>
        </w:rPr>
      </w:pPr>
    </w:p>
    <w:p w14:paraId="511C11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in this place.</w:t>
      </w:r>
    </w:p>
    <w:p w14:paraId="671EB9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在这处经文中也是如此。</w:t>
      </w:r>
    </w:p>
    <w:p w14:paraId="643F187F">
      <w:pPr>
        <w:pStyle w:val="4"/>
        <w:spacing w:before="85" w:line="252" w:lineRule="auto"/>
        <w:ind w:left="3" w:firstLine="3"/>
        <w:jc w:val="both"/>
        <w:rPr>
          <w:rFonts w:hint="eastAsia" w:ascii="华文楷体" w:hAnsi="华文楷体" w:eastAsia="华文楷体" w:cs="华文楷体"/>
          <w:spacing w:val="3"/>
          <w:sz w:val="30"/>
          <w:szCs w:val="30"/>
        </w:rPr>
      </w:pPr>
    </w:p>
    <w:p w14:paraId="27E97D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Τί ο氵ν 氵στιν δρισθέντος το i Θεο i; δειχθέντος, aποφανθέντος, says Chrysostom on the place.</w:t>
      </w:r>
    </w:p>
    <w:p w14:paraId="66512B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Τί ο氵ν 氵στιν δρισθέντος το i Θεο i; δειχθέντος, aποφανθέντος（那么，什么是上帝所宣告的？被显明，被宣告），屈梭多模（Chrysostom）在那处经文上说。</w:t>
      </w:r>
    </w:p>
    <w:p w14:paraId="1572ECD1">
      <w:pPr>
        <w:pStyle w:val="4"/>
        <w:spacing w:before="85" w:line="252" w:lineRule="auto"/>
        <w:ind w:left="3" w:firstLine="3"/>
        <w:jc w:val="both"/>
        <w:rPr>
          <w:rFonts w:hint="eastAsia" w:ascii="华文楷体" w:hAnsi="华文楷体" w:eastAsia="华文楷体" w:cs="华文楷体"/>
          <w:spacing w:val="3"/>
          <w:sz w:val="30"/>
          <w:szCs w:val="30"/>
        </w:rPr>
      </w:pPr>
    </w:p>
    <w:p w14:paraId="632B36D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so doth the subject-matter require, the apostle treating of the way whereby Christ was manifested eminently to be the Son of God.</w:t>
      </w:r>
    </w:p>
    <w:p w14:paraId="19BCA3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而主题也要求如此，因为使徒论及的是基督如何卓越地被显明为上帝的儿子。</w:t>
      </w:r>
    </w:p>
    <w:p w14:paraId="2B384CE9">
      <w:pPr>
        <w:pStyle w:val="4"/>
        <w:spacing w:before="85" w:line="252" w:lineRule="auto"/>
        <w:ind w:left="3" w:firstLine="3"/>
        <w:jc w:val="both"/>
        <w:rPr>
          <w:rFonts w:hint="eastAsia" w:ascii="华文楷体" w:hAnsi="华文楷体" w:eastAsia="华文楷体" w:cs="华文楷体"/>
          <w:spacing w:val="3"/>
          <w:sz w:val="30"/>
          <w:szCs w:val="30"/>
        </w:rPr>
      </w:pPr>
    </w:p>
    <w:p w14:paraId="1647EBD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 most learned man's exposition of this place is admirable.</w:t>
      </w:r>
    </w:p>
    <w:p w14:paraId="7A9C53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但这位最博学之人的解释是令人钦佩的。</w:t>
      </w:r>
    </w:p>
    <w:p w14:paraId="44278485">
      <w:pPr>
        <w:pStyle w:val="4"/>
        <w:spacing w:before="85" w:line="252" w:lineRule="auto"/>
        <w:ind w:left="3" w:firstLine="3"/>
        <w:jc w:val="both"/>
        <w:rPr>
          <w:rFonts w:hint="eastAsia" w:ascii="华文楷体" w:hAnsi="华文楷体" w:eastAsia="华文楷体" w:cs="华文楷体"/>
          <w:spacing w:val="3"/>
          <w:sz w:val="30"/>
          <w:szCs w:val="30"/>
        </w:rPr>
      </w:pPr>
    </w:p>
    <w:p w14:paraId="55FC203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"Jesus," saith he, "is many ways said to be the 'Son of God.' "</w:t>
      </w:r>
    </w:p>
    <w:p w14:paraId="0E8814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他说，“耶稣在许多方面被称为‘上帝的儿子’。”</w:t>
      </w:r>
    </w:p>
    <w:p w14:paraId="0F2BC0AF">
      <w:pPr>
        <w:pStyle w:val="4"/>
        <w:spacing w:before="85" w:line="252" w:lineRule="auto"/>
        <w:ind w:left="3" w:firstLine="3"/>
        <w:jc w:val="both"/>
        <w:rPr>
          <w:rFonts w:hint="eastAsia" w:ascii="华文楷体" w:hAnsi="华文楷体" w:eastAsia="华文楷体" w:cs="华文楷体"/>
          <w:spacing w:val="3"/>
          <w:sz w:val="30"/>
          <w:szCs w:val="30"/>
        </w:rPr>
      </w:pPr>
    </w:p>
    <w:p w14:paraId="74E3D23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begged in the beginning, because it will not be proved in the end.</w:t>
      </w:r>
    </w:p>
    <w:p w14:paraId="2D9D274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这在开头就被乞求了，因为它在结尾将无法被证明。</w:t>
      </w:r>
    </w:p>
    <w:p w14:paraId="52F5C2F6">
      <w:pPr>
        <w:pStyle w:val="4"/>
        <w:spacing w:before="85" w:line="252" w:lineRule="auto"/>
        <w:ind w:left="3" w:firstLine="3"/>
        <w:jc w:val="both"/>
        <w:rPr>
          <w:rFonts w:hint="eastAsia" w:ascii="华文楷体" w:hAnsi="华文楷体" w:eastAsia="华文楷体" w:cs="华文楷体"/>
          <w:spacing w:val="3"/>
          <w:sz w:val="30"/>
          <w:szCs w:val="30"/>
        </w:rPr>
      </w:pPr>
    </w:p>
    <w:p w14:paraId="667BEB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this be granted, it matters not much what follows.</w:t>
      </w:r>
    </w:p>
    <w:p w14:paraId="58A313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如果这被承认，接下来的就不太重要了。</w:t>
      </w:r>
    </w:p>
    <w:p w14:paraId="5B593E01">
      <w:pPr>
        <w:pStyle w:val="4"/>
        <w:spacing w:before="85" w:line="252" w:lineRule="auto"/>
        <w:ind w:left="3" w:firstLine="3"/>
        <w:jc w:val="both"/>
        <w:rPr>
          <w:rFonts w:hint="eastAsia" w:ascii="华文楷体" w:hAnsi="华文楷体" w:eastAsia="华文楷体" w:cs="华文楷体"/>
          <w:spacing w:val="3"/>
          <w:sz w:val="30"/>
          <w:szCs w:val="30"/>
        </w:rPr>
      </w:pPr>
    </w:p>
    <w:p w14:paraId="1201CE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most commonly, or most in a popular way, because he was raised unto a kingdom by God."</w:t>
      </w:r>
    </w:p>
    <w:p w14:paraId="16CA2A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“但最通常地，或最通俗地说，是因为祂被上帝兴起，得了一个国度。”</w:t>
      </w:r>
    </w:p>
    <w:p w14:paraId="69198030">
      <w:pPr>
        <w:pStyle w:val="4"/>
        <w:spacing w:before="85" w:line="252" w:lineRule="auto"/>
        <w:ind w:left="3" w:firstLine="3"/>
        <w:jc w:val="both"/>
        <w:rPr>
          <w:rFonts w:hint="eastAsia" w:ascii="华文楷体" w:hAnsi="华文楷体" w:eastAsia="华文楷体" w:cs="华文楷体"/>
          <w:spacing w:val="3"/>
          <w:sz w:val="30"/>
          <w:szCs w:val="30"/>
        </w:rPr>
      </w:pPr>
    </w:p>
    <w:p w14:paraId="00F225A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Not once in the whole book of God!</w:t>
      </w:r>
    </w:p>
    <w:p w14:paraId="2C9FC9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在整本上帝的书卷中一次也没有！</w:t>
      </w:r>
    </w:p>
    <w:p w14:paraId="6A4ABC77">
      <w:pPr>
        <w:pStyle w:val="4"/>
        <w:spacing w:before="85" w:line="252" w:lineRule="auto"/>
        <w:ind w:left="3" w:firstLine="3"/>
        <w:jc w:val="both"/>
        <w:rPr>
          <w:rFonts w:hint="eastAsia" w:ascii="华文楷体" w:hAnsi="华文楷体" w:eastAsia="华文楷体" w:cs="华文楷体"/>
          <w:spacing w:val="3"/>
          <w:sz w:val="30"/>
          <w:szCs w:val="30"/>
        </w:rPr>
      </w:pPr>
    </w:p>
    <w:p w14:paraId="6351811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him, or any one for him, prove this by any one clear testimony from Scripture, and take his whole interpretation.</w:t>
      </w:r>
    </w:p>
    <w:p w14:paraId="4901D1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让他，或任何人为他，用圣经中任何一个清楚的见证来证明这一点，并接受他的整个解释。</w:t>
      </w:r>
    </w:p>
    <w:p w14:paraId="6496F5D3">
      <w:pPr>
        <w:pStyle w:val="4"/>
        <w:spacing w:before="85" w:line="252" w:lineRule="auto"/>
        <w:ind w:left="3" w:firstLine="3"/>
        <w:jc w:val="both"/>
        <w:rPr>
          <w:rFonts w:hint="eastAsia" w:ascii="华文楷体" w:hAnsi="华文楷体" w:eastAsia="华文楷体" w:cs="华文楷体"/>
          <w:spacing w:val="3"/>
          <w:sz w:val="30"/>
          <w:szCs w:val="30"/>
        </w:rPr>
      </w:pPr>
    </w:p>
    <w:p w14:paraId="5E85A8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Son of God, as Mediator, was exalted to a kingdom, and made a Prince and Saviour: but that by that exaltation he was made the Son of God, or was so on that account, is yet to be proved; yea, it is most false.</w:t>
      </w:r>
    </w:p>
    <w:p w14:paraId="3C3276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上帝的儿子，作为中保，被高举到一个国度，并被立为君王和救主：但祂因那高举而成为上帝的儿子，或因此而是，这尚待证明；是的，这是最错误的。</w:t>
      </w:r>
    </w:p>
    <w:p w14:paraId="518F6A64">
      <w:pPr>
        <w:pStyle w:val="4"/>
        <w:spacing w:before="85" w:line="252" w:lineRule="auto"/>
        <w:ind w:left="3" w:firstLine="3"/>
        <w:jc w:val="both"/>
        <w:rPr>
          <w:rFonts w:hint="eastAsia" w:ascii="华文楷体" w:hAnsi="华文楷体" w:eastAsia="华文楷体" w:cs="华文楷体"/>
          <w:spacing w:val="3"/>
          <w:sz w:val="30"/>
          <w:szCs w:val="30"/>
        </w:rPr>
      </w:pPr>
    </w:p>
    <w:p w14:paraId="538A29D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goes on: "In that sense the words of the second Psalm were spoken of David, because he was exalted to a kingdom, which are applied to Christ, Acts 13:33; Heb. 1:5."</w:t>
      </w:r>
    </w:p>
    <w:p w14:paraId="3E1E89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他继续说：“在这个意义上，第二篇诗篇的话是论到大卫的，因为他被高举到一个国度，而这些话被应用于基督，使徒行传13:33；希伯来书1:5。”</w:t>
      </w:r>
    </w:p>
    <w:p w14:paraId="528F6E19">
      <w:pPr>
        <w:pStyle w:val="4"/>
        <w:spacing w:before="85" w:line="252" w:lineRule="auto"/>
        <w:ind w:left="3" w:firstLine="3"/>
        <w:jc w:val="both"/>
        <w:rPr>
          <w:rFonts w:hint="eastAsia" w:ascii="华文楷体" w:hAnsi="华文楷体" w:eastAsia="华文楷体" w:cs="华文楷体"/>
          <w:spacing w:val="3"/>
          <w:sz w:val="30"/>
          <w:szCs w:val="30"/>
        </w:rPr>
      </w:pPr>
    </w:p>
    <w:p w14:paraId="320E4B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it is not proved that these words do at all belong to David, so much as in the type, nor any of the words from verse 7 to the end of the psalm.</w:t>
      </w:r>
    </w:p>
    <w:p w14:paraId="1F77CA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但并未证明这些话，即便是作为预表，丝毫属于大卫，也未证明从第7节到诗篇结尾的任何话属于他。</w:t>
      </w:r>
    </w:p>
    <w:p w14:paraId="7838F67D">
      <w:pPr>
        <w:pStyle w:val="4"/>
        <w:spacing w:before="85" w:line="252" w:lineRule="auto"/>
        <w:ind w:left="3" w:firstLine="3"/>
        <w:jc w:val="both"/>
        <w:rPr>
          <w:rFonts w:hint="eastAsia" w:ascii="华文楷体" w:hAnsi="华文楷体" w:eastAsia="华文楷体" w:cs="华文楷体"/>
          <w:spacing w:val="3"/>
          <w:sz w:val="30"/>
          <w:szCs w:val="30"/>
        </w:rPr>
      </w:pPr>
    </w:p>
    <w:p w14:paraId="258ED5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they are so to be accommodated, they belong to the manifestation, not constitution of him; and so they are applied to our Saviour, when they relate to his resurrection, as one who was thereby manifested to be the Son of God, according as God had spoken of him.</w:t>
      </w:r>
    </w:p>
    <w:p w14:paraId="63A935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如果它们要如此被迁就，它们就属于对祂的显明，而非构成；因此它们被应用于我们的救主，当它们关系到祂的复活时，祂藉此被显明为上帝的儿子，正如上帝所论及祂的。</w:t>
      </w:r>
    </w:p>
    <w:p w14:paraId="1F2937F9">
      <w:pPr>
        <w:pStyle w:val="4"/>
        <w:spacing w:before="85" w:line="252" w:lineRule="auto"/>
        <w:ind w:left="3" w:firstLine="3"/>
        <w:jc w:val="both"/>
        <w:rPr>
          <w:rFonts w:hint="eastAsia" w:ascii="华文楷体" w:hAnsi="华文楷体" w:eastAsia="华文楷体" w:cs="华文楷体"/>
          <w:spacing w:val="3"/>
          <w:sz w:val="30"/>
          <w:szCs w:val="30"/>
        </w:rPr>
      </w:pPr>
    </w:p>
    <w:p w14:paraId="1FFF03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now how was Christ predestinated to this sonship?</w:t>
      </w:r>
    </w:p>
    <w:p w14:paraId="1B07889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但现在，基督是如何被预定得这儿子身份的？</w:t>
      </w:r>
    </w:p>
    <w:p w14:paraId="66ABF534">
      <w:pPr>
        <w:pStyle w:val="4"/>
        <w:spacing w:before="85" w:line="252" w:lineRule="auto"/>
        <w:ind w:left="3" w:firstLine="3"/>
        <w:jc w:val="both"/>
        <w:rPr>
          <w:rFonts w:hint="eastAsia" w:ascii="华文楷体" w:hAnsi="华文楷体" w:eastAsia="华文楷体" w:cs="华文楷体"/>
          <w:spacing w:val="3"/>
          <w:sz w:val="30"/>
          <w:szCs w:val="30"/>
        </w:rPr>
      </w:pPr>
    </w:p>
    <w:p w14:paraId="5F9296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kingly dignity, or the dignity of a Son, of Jesus, was predestinated and prefigured, when, leading a mortal life, he wrought 'signs and wonders;' which is the sense of the words ἐν δυνάμει ."</w:t>
      </w:r>
    </w:p>
    <w:p w14:paraId="420F52E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“耶稣的这种君王尊贵，或儿子的尊贵，是被预定和预表的，当祂过着必死的生命时，祂行了‘神迹奇事’；这就是ἐν δυνάμει（有大能）这些话的意思。”</w:t>
      </w:r>
    </w:p>
    <w:p w14:paraId="7C3B61DF">
      <w:pPr>
        <w:pStyle w:val="4"/>
        <w:spacing w:before="85" w:line="252" w:lineRule="auto"/>
        <w:ind w:left="3" w:firstLine="3"/>
        <w:jc w:val="both"/>
        <w:rPr>
          <w:rFonts w:hint="eastAsia" w:ascii="华文楷体" w:hAnsi="华文楷体" w:eastAsia="华文楷体" w:cs="华文楷体"/>
          <w:spacing w:val="3"/>
          <w:sz w:val="30"/>
          <w:szCs w:val="30"/>
        </w:rPr>
      </w:pPr>
    </w:p>
    <w:p w14:paraId="667F725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first sense of the word ὁρισθέντος is here insensibly slipped from.</w:t>
      </w:r>
    </w:p>
    <w:p w14:paraId="014012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ὁρισθέντος（显明）这个词的第一个意思，在这里不知不觉地被忽略了。</w:t>
      </w:r>
    </w:p>
    <w:p w14:paraId="33D2E3DC">
      <w:pPr>
        <w:pStyle w:val="4"/>
        <w:spacing w:before="85" w:line="252" w:lineRule="auto"/>
        <w:ind w:left="3" w:firstLine="3"/>
        <w:jc w:val="both"/>
        <w:rPr>
          <w:rFonts w:hint="eastAsia" w:ascii="华文楷体" w:hAnsi="华文楷体" w:eastAsia="华文楷体" w:cs="华文楷体"/>
          <w:spacing w:val="3"/>
          <w:sz w:val="30"/>
          <w:szCs w:val="30"/>
        </w:rPr>
      </w:pPr>
    </w:p>
    <w:p w14:paraId="69C6C7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Predestinated and prefigured are ill conjoined as words of a neighbouring significancy.</w:t>
      </w:r>
    </w:p>
    <w:p w14:paraId="446A58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预定和预表，作为意义相近的词，被不恰当地连在一起。</w:t>
      </w:r>
    </w:p>
    <w:p w14:paraId="0B20948F">
      <w:pPr>
        <w:pStyle w:val="4"/>
        <w:spacing w:before="85" w:line="252" w:lineRule="auto"/>
        <w:ind w:left="3" w:firstLine="3"/>
        <w:jc w:val="both"/>
        <w:rPr>
          <w:rFonts w:hint="eastAsia" w:ascii="华文楷体" w:hAnsi="华文楷体" w:eastAsia="华文楷体" w:cs="华文楷体"/>
          <w:spacing w:val="3"/>
          <w:sz w:val="30"/>
          <w:szCs w:val="30"/>
        </w:rPr>
      </w:pPr>
    </w:p>
    <w:p w14:paraId="578DA02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predestinate is constantly ascribed to God as an act of his fore-appointing things to their end; neither can this learned man give one instance from the Scripture of any other signification of the word.</w:t>
      </w:r>
    </w:p>
    <w:p w14:paraId="15954A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预定，持续地被归于上帝，作为祂预先命定事物至其结局的一个行为；这位博学的人也无法从圣经中给出一个例子，说明这个词有任何别的意义。</w:t>
      </w:r>
    </w:p>
    <w:p w14:paraId="5AF1B622">
      <w:pPr>
        <w:pStyle w:val="4"/>
        <w:spacing w:before="85" w:line="252" w:lineRule="auto"/>
        <w:ind w:left="3" w:firstLine="3"/>
        <w:jc w:val="both"/>
        <w:rPr>
          <w:rFonts w:hint="eastAsia" w:ascii="华文楷体" w:hAnsi="华文楷体" w:eastAsia="华文楷体" w:cs="华文楷体"/>
          <w:spacing w:val="3"/>
          <w:sz w:val="30"/>
          <w:szCs w:val="30"/>
        </w:rPr>
      </w:pPr>
    </w:p>
    <w:p w14:paraId="43B487A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how comes now ὁρισθέντος to be "prefigured"?</w:t>
      </w:r>
    </w:p>
    <w:p w14:paraId="30CC72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而现在，ὁρισθέντος（显明）怎么成了“预表”？</w:t>
      </w:r>
    </w:p>
    <w:p w14:paraId="4DD8C208">
      <w:pPr>
        <w:pStyle w:val="4"/>
        <w:spacing w:before="85" w:line="252" w:lineRule="auto"/>
        <w:ind w:left="3" w:firstLine="3"/>
        <w:jc w:val="both"/>
        <w:rPr>
          <w:rFonts w:hint="eastAsia" w:ascii="华文楷体" w:hAnsi="华文楷体" w:eastAsia="华文楷体" w:cs="华文楷体"/>
          <w:spacing w:val="3"/>
          <w:sz w:val="30"/>
          <w:szCs w:val="30"/>
        </w:rPr>
      </w:pPr>
    </w:p>
    <w:p w14:paraId="125BDC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 there the least colour for such a sense?</w:t>
      </w:r>
    </w:p>
    <w:p w14:paraId="7E86F7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有丝毫这种意思的理由吗？</w:t>
      </w:r>
    </w:p>
    <w:p w14:paraId="15223E13">
      <w:pPr>
        <w:pStyle w:val="4"/>
        <w:spacing w:before="85" w:line="252" w:lineRule="auto"/>
        <w:ind w:left="3" w:firstLine="3"/>
        <w:jc w:val="both"/>
        <w:rPr>
          <w:rFonts w:hint="eastAsia" w:ascii="华文楷体" w:hAnsi="华文楷体" w:eastAsia="华文楷体" w:cs="华文楷体"/>
          <w:spacing w:val="3"/>
          <w:sz w:val="30"/>
          <w:szCs w:val="30"/>
        </w:rPr>
      </w:pPr>
    </w:p>
    <w:p w14:paraId="6C2F96E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"Predestinated to be the Son of God with power;" that is, "The signs he wrought prefigured that he should be exalted to a kingdom."</w:t>
      </w:r>
    </w:p>
    <w:p w14:paraId="73983E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“被预定为有大能的上帝的儿子；”也就是说，“祂所行的神迹预表了祂将被高举到一个国度。”</w:t>
      </w:r>
    </w:p>
    <w:p w14:paraId="77C45267">
      <w:pPr>
        <w:pStyle w:val="4"/>
        <w:spacing w:before="85" w:line="252" w:lineRule="auto"/>
        <w:ind w:left="3" w:firstLine="3"/>
        <w:jc w:val="both"/>
        <w:rPr>
          <w:rFonts w:hint="eastAsia" w:ascii="华文楷体" w:hAnsi="华文楷体" w:eastAsia="华文楷体" w:cs="华文楷体"/>
          <w:spacing w:val="3"/>
          <w:sz w:val="30"/>
          <w:szCs w:val="30"/>
        </w:rPr>
      </w:pPr>
    </w:p>
    <w:p w14:paraId="1467FC5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by them in a good towardliness for it.</w:t>
      </w:r>
    </w:p>
    <w:p w14:paraId="16D43C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祂藉着它们，已处于一个良好的准备状态。</w:t>
      </w:r>
    </w:p>
    <w:p w14:paraId="04B85E00">
      <w:pPr>
        <w:pStyle w:val="4"/>
        <w:spacing w:before="85" w:line="252" w:lineRule="auto"/>
        <w:ind w:left="3" w:firstLine="3"/>
        <w:jc w:val="both"/>
        <w:rPr>
          <w:rFonts w:hint="eastAsia" w:ascii="华文楷体" w:hAnsi="华文楷体" w:eastAsia="华文楷体" w:cs="华文楷体"/>
          <w:spacing w:val="3"/>
          <w:sz w:val="30"/>
          <w:szCs w:val="30"/>
        </w:rPr>
      </w:pPr>
    </w:p>
    <w:p w14:paraId="4EA25B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true, δυνάμεις, and sometimes δύναμις, being in construction with some transitive verb, doth signify "great" or "marvellous works;" but that ἐν δυνάμει, spoken of one declared to be so, hath the same signification, is not proved.</w:t>
      </w:r>
    </w:p>
    <w:p w14:paraId="76F8110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诚然，δυνάμεις（异能），有时是δύναμις（能力），当与某个及物动词连用时，的确表示“伟大的”或“奇妙的工作”；但ἐν δυνάμει（有大能），当说到一位被宣告为如此的人时，是否有同样的意义，并未被证明。</w:t>
      </w:r>
    </w:p>
    <w:p w14:paraId="12FFEA25">
      <w:pPr>
        <w:pStyle w:val="4"/>
        <w:spacing w:before="85" w:line="252" w:lineRule="auto"/>
        <w:ind w:left="3" w:firstLine="3"/>
        <w:jc w:val="both"/>
        <w:rPr>
          <w:rFonts w:hint="eastAsia" w:ascii="华文楷体" w:hAnsi="华文楷体" w:eastAsia="华文楷体" w:cs="华文楷体"/>
          <w:spacing w:val="3"/>
          <w:sz w:val="30"/>
          <w:szCs w:val="30"/>
        </w:rPr>
      </w:pPr>
    </w:p>
    <w:p w14:paraId="27C54F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adds, "These signs Jesus did by 'the Spirit of holiness;' that is, that divine efficacy wherewith he was sanctified from the beginning of his conception, Luke 1:35; Mark 2:8; John 9:36."</w:t>
      </w:r>
    </w:p>
    <w:p w14:paraId="1E5659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他补充说，“这些神迹，耶稣是藉着‘圣洁的灵’行的；也就是说，是藉着那神圣的功效，祂从祂感孕的起初就被分别为圣，路加福音1:35；马可福音2:8；约翰福音9:36。”</w:t>
      </w:r>
    </w:p>
    <w:p w14:paraId="41EE077E">
      <w:pPr>
        <w:pStyle w:val="4"/>
        <w:spacing w:before="85" w:line="252" w:lineRule="auto"/>
        <w:ind w:left="3" w:firstLine="3"/>
        <w:jc w:val="both"/>
        <w:rPr>
          <w:rFonts w:hint="eastAsia" w:ascii="华文楷体" w:hAnsi="华文楷体" w:eastAsia="华文楷体" w:cs="华文楷体"/>
          <w:spacing w:val="3"/>
          <w:sz w:val="30"/>
          <w:szCs w:val="30"/>
        </w:rPr>
      </w:pPr>
    </w:p>
    <w:p w14:paraId="4CB564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two latter places there is not one word to the purpose in hand; perhaps he intended some other, and these are false printed.</w:t>
      </w:r>
    </w:p>
    <w:p w14:paraId="1B80BA9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在后两处经文中，没有一个词与手头的事有关；或许他意指别的，而这些是印错了。</w:t>
      </w:r>
    </w:p>
    <w:p w14:paraId="3A0C2978">
      <w:pPr>
        <w:pStyle w:val="4"/>
        <w:spacing w:before="85" w:line="252" w:lineRule="auto"/>
        <w:ind w:left="3" w:firstLine="3"/>
        <w:jc w:val="both"/>
        <w:rPr>
          <w:rFonts w:hint="eastAsia" w:ascii="华文楷体" w:hAnsi="华文楷体" w:eastAsia="华文楷体" w:cs="华文楷体"/>
          <w:spacing w:val="3"/>
          <w:sz w:val="30"/>
          <w:szCs w:val="30"/>
        </w:rPr>
      </w:pPr>
    </w:p>
    <w:p w14:paraId="23FFF20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first shall be afterward considered; how it belongs to what is here asserted I understand not.</w:t>
      </w:r>
    </w:p>
    <w:p w14:paraId="464441A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第一个将在后面考量；它如何与这里所断言的有关，我不理解。</w:t>
      </w:r>
    </w:p>
    <w:p w14:paraId="16F1398B">
      <w:pPr>
        <w:pStyle w:val="4"/>
        <w:spacing w:before="85" w:line="252" w:lineRule="auto"/>
        <w:ind w:left="3" w:firstLine="3"/>
        <w:jc w:val="both"/>
        <w:rPr>
          <w:rFonts w:hint="eastAsia" w:ascii="华文楷体" w:hAnsi="华文楷体" w:eastAsia="华文楷体" w:cs="华文楷体"/>
          <w:spacing w:val="3"/>
          <w:sz w:val="30"/>
          <w:szCs w:val="30"/>
        </w:rPr>
      </w:pPr>
    </w:p>
    <w:p w14:paraId="6161D9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Christ wrought miracles by the "efficacy of the grace of the Spirit," with which he was sanctified, is ridiculous.</w:t>
      </w:r>
    </w:p>
    <w:p w14:paraId="13E6EA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基督藉着祂被分别为圣的“圣灵恩典的功效”行神迹，这是可笑的。</w:t>
      </w:r>
    </w:p>
    <w:p w14:paraId="37AB280D">
      <w:pPr>
        <w:pStyle w:val="4"/>
        <w:spacing w:before="85" w:line="252" w:lineRule="auto"/>
        <w:ind w:left="3" w:firstLine="3"/>
        <w:jc w:val="both"/>
        <w:rPr>
          <w:rFonts w:hint="eastAsia" w:ascii="华文楷体" w:hAnsi="华文楷体" w:eastAsia="华文楷体" w:cs="华文楷体"/>
          <w:spacing w:val="3"/>
          <w:sz w:val="30"/>
          <w:szCs w:val="30"/>
        </w:rPr>
      </w:pPr>
    </w:p>
    <w:p w14:paraId="57CC5F9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by the "Spirit" is understood his "spiritual, divine nature," this whole interpretation falls to the ground.</w:t>
      </w:r>
    </w:p>
    <w:p w14:paraId="7BE3640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如果用“灵”来理解祂“属灵的、神圣的本性”，这个整个解释就站不住脚了。</w:t>
      </w:r>
    </w:p>
    <w:p w14:paraId="55F63E6A">
      <w:pPr>
        <w:pStyle w:val="4"/>
        <w:spacing w:before="85" w:line="252" w:lineRule="auto"/>
        <w:ind w:left="3" w:firstLine="3"/>
        <w:jc w:val="both"/>
        <w:rPr>
          <w:rFonts w:hint="eastAsia" w:ascii="华文楷体" w:hAnsi="华文楷体" w:eastAsia="华文楷体" w:cs="华文楷体"/>
          <w:spacing w:val="3"/>
          <w:sz w:val="30"/>
          <w:szCs w:val="30"/>
        </w:rPr>
      </w:pPr>
    </w:p>
    <w:p w14:paraId="4D32DA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make out the sense of the words, he proceeds, "Jesus therefore is showed to be noble on the mother's side, as coming of an earthly king; but more noble on his Father's part, being made a heavenly king of God, after his resurrection, Heb. 5:9; Acts 2:30, 26:23."</w:t>
      </w:r>
    </w:p>
    <w:p w14:paraId="115B87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为要说明这些话的意思，他继续说，“因此，耶稣显明了祂在母亲一方是高贵的，因为祂出自一位地上的君王；但在祂父的一方更显高贵，因为祂在复活后，被上帝立为天上的君王，希伯来书5:9；使徒行传2:30, 26:23。”</w:t>
      </w:r>
    </w:p>
    <w:p w14:paraId="7D230FE7">
      <w:pPr>
        <w:pStyle w:val="4"/>
        <w:spacing w:before="85" w:line="252" w:lineRule="auto"/>
        <w:ind w:left="3" w:firstLine="3"/>
        <w:jc w:val="both"/>
        <w:rPr>
          <w:rFonts w:hint="eastAsia" w:ascii="华文楷体" w:hAnsi="华文楷体" w:eastAsia="华文楷体" w:cs="华文楷体"/>
          <w:spacing w:val="3"/>
          <w:sz w:val="30"/>
          <w:szCs w:val="30"/>
        </w:rPr>
      </w:pPr>
    </w:p>
    <w:p w14:paraId="438984A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thus is this most evident testimony of the deity of Christ eluded, or endeavoured to be so.</w:t>
      </w:r>
    </w:p>
    <w:p w14:paraId="2E872C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而因此，这个关于基督神性的最明显的见证，就被回避了，或试图被回避。</w:t>
      </w:r>
    </w:p>
    <w:p w14:paraId="777D6372">
      <w:pPr>
        <w:pStyle w:val="4"/>
        <w:spacing w:before="85" w:line="252" w:lineRule="auto"/>
        <w:ind w:left="3" w:firstLine="3"/>
        <w:jc w:val="both"/>
        <w:rPr>
          <w:rFonts w:hint="eastAsia" w:ascii="华文楷体" w:hAnsi="华文楷体" w:eastAsia="华文楷体" w:cs="华文楷体"/>
          <w:spacing w:val="3"/>
          <w:sz w:val="30"/>
          <w:szCs w:val="30"/>
        </w:rPr>
      </w:pPr>
    </w:p>
    <w:p w14:paraId="3649FE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on the mother's side was the "son of David,"—that is, "according to the flesh,"—of the same nature with her and him.</w:t>
      </w:r>
    </w:p>
    <w:p w14:paraId="1D485F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基督在母亲一方是“大卫的子孙”——也就是说，“按肉体说”——与她和他同性质。</w:t>
      </w:r>
    </w:p>
    <w:p w14:paraId="3E9E0128">
      <w:pPr>
        <w:pStyle w:val="4"/>
        <w:spacing w:before="85" w:line="252" w:lineRule="auto"/>
        <w:ind w:left="3" w:firstLine="3"/>
        <w:jc w:val="both"/>
        <w:rPr>
          <w:rFonts w:hint="eastAsia" w:ascii="华文楷体" w:hAnsi="华文楷体" w:eastAsia="华文楷体" w:cs="华文楷体"/>
          <w:spacing w:val="3"/>
          <w:sz w:val="30"/>
          <w:szCs w:val="30"/>
        </w:rPr>
      </w:pPr>
    </w:p>
    <w:p w14:paraId="09A257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the Father's side he was the "Son of God," of the same nature with him.</w:t>
      </w:r>
    </w:p>
    <w:p w14:paraId="455C334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在父的一方，祂是“上帝的儿子”，与祂同性质。</w:t>
      </w:r>
    </w:p>
    <w:p w14:paraId="71B9C3ED">
      <w:pPr>
        <w:pStyle w:val="4"/>
        <w:spacing w:before="85" w:line="252" w:lineRule="auto"/>
        <w:ind w:left="3" w:firstLine="3"/>
        <w:jc w:val="both"/>
        <w:rPr>
          <w:rFonts w:hint="eastAsia" w:ascii="华文楷体" w:hAnsi="华文楷体" w:eastAsia="华文楷体" w:cs="华文楷体"/>
          <w:spacing w:val="3"/>
          <w:sz w:val="30"/>
          <w:szCs w:val="30"/>
        </w:rPr>
      </w:pPr>
    </w:p>
    <w:p w14:paraId="7A269B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God was his Father, and he the Son of God, because "after his resurrection he was made a heavenly king," is a hellish figment, neither is there any one word or tittle in the texts cited to prove it; so that it is a marvel to what end they are mentioned, one of them expressly affirming that he was the Son of God before his resurrection, Heb. 5:8, 9.</w:t>
      </w:r>
    </w:p>
    <w:p w14:paraId="0E38EA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是祂的父，而祂是上帝的儿子，是因为“祂复活后，被立为天上的君王”，这是一个地狱般的虚构，所引用的经文中也没有一个字或一撇来证明它；因此，它们被提及的目的为何，实在令人惊奇，其中一处明确地肯定，祂在复活前就是上帝的儿子，希伯来书5:8, 9。</w:t>
      </w:r>
    </w:p>
    <w:p w14:paraId="37E4A744">
      <w:pPr>
        <w:pStyle w:val="4"/>
        <w:spacing w:before="85" w:line="252" w:lineRule="auto"/>
        <w:ind w:left="3" w:firstLine="3"/>
        <w:jc w:val="both"/>
        <w:rPr>
          <w:rFonts w:hint="eastAsia" w:ascii="华文楷体" w:hAnsi="华文楷体" w:eastAsia="华文楷体" w:cs="华文楷体"/>
          <w:spacing w:val="3"/>
          <w:sz w:val="30"/>
          <w:szCs w:val="30"/>
        </w:rPr>
      </w:pPr>
    </w:p>
    <w:p w14:paraId="45E7F1E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He who was actually the Son of God before his conception, nativity, endowment with power or exaltation, is not the Son of God on these accounts, but on that only which is antecedent to them.</w:t>
      </w:r>
    </w:p>
    <w:p w14:paraId="15D0F0D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那位在祂的感孕、出生、被赋予能力或高举之前，实际上就是上帝的儿子，祂就不是基于这些缘由是上帝的儿子，而只是基于那先于它们的缘由。</w:t>
      </w:r>
    </w:p>
    <w:p w14:paraId="138ADE18">
      <w:pPr>
        <w:pStyle w:val="4"/>
        <w:spacing w:before="85" w:line="252" w:lineRule="auto"/>
        <w:ind w:left="3" w:firstLine="3"/>
        <w:jc w:val="both"/>
        <w:rPr>
          <w:rFonts w:hint="eastAsia" w:ascii="华文楷体" w:hAnsi="华文楷体" w:eastAsia="华文楷体" w:cs="华文楷体"/>
          <w:spacing w:val="3"/>
          <w:sz w:val="30"/>
          <w:szCs w:val="30"/>
        </w:rPr>
      </w:pPr>
    </w:p>
    <w:p w14:paraId="79C973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by virtue of all the arguments and testimonies before cited, as also of all those that shall be produced for the proof and evincing of the eternal deity of the Son of God, the proposition is unmoveably established, and the inference evidently follows thereupon.</w:t>
      </w:r>
    </w:p>
    <w:p w14:paraId="78BF2B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现在，凭着前面所引用的所有论点和见证，以及将要为证明和证实上帝的儿子的永恒神性而提出的所有论点和见证，这个命题是不可动摇地确立的，并且推论也由此显而易见地随之而来。</w:t>
      </w:r>
    </w:p>
    <w:p w14:paraId="3383C1FE">
      <w:pPr>
        <w:pStyle w:val="4"/>
        <w:spacing w:before="85" w:line="252" w:lineRule="auto"/>
        <w:ind w:left="3" w:firstLine="3"/>
        <w:jc w:val="both"/>
        <w:rPr>
          <w:rFonts w:hint="eastAsia" w:ascii="华文楷体" w:hAnsi="华文楷体" w:eastAsia="华文楷体" w:cs="华文楷体"/>
          <w:spacing w:val="3"/>
          <w:sz w:val="30"/>
          <w:szCs w:val="30"/>
        </w:rPr>
      </w:pPr>
    </w:p>
    <w:p w14:paraId="077B98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yet the proposition, as laid down, may admit of farther confirmation at present.</w:t>
      </w:r>
    </w:p>
    <w:p w14:paraId="3B6A19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但然而，所提出的命题，目前仍可得到进一步的证实。</w:t>
      </w:r>
    </w:p>
    <w:p w14:paraId="460DDAE9">
      <w:pPr>
        <w:pStyle w:val="4"/>
        <w:spacing w:before="85" w:line="252" w:lineRule="auto"/>
        <w:ind w:left="3" w:firstLine="3"/>
        <w:jc w:val="both"/>
        <w:rPr>
          <w:rFonts w:hint="eastAsia" w:ascii="华文楷体" w:hAnsi="华文楷体" w:eastAsia="华文楷体" w:cs="华文楷体"/>
          <w:spacing w:val="3"/>
          <w:sz w:val="30"/>
          <w:szCs w:val="30"/>
        </w:rPr>
      </w:pPr>
    </w:p>
    <w:p w14:paraId="2497F5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then, testified to, Prov. 30:4, "What is his name, and what is his Son's name, if thou canst tell?"</w:t>
      </w:r>
    </w:p>
    <w:p w14:paraId="7D6BD3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那么，箴言30:4见证说，“祂名叫什么？祂儿子名叫什么？你知道么？”</w:t>
      </w:r>
    </w:p>
    <w:p w14:paraId="5EFBFF41">
      <w:pPr>
        <w:pStyle w:val="4"/>
        <w:spacing w:before="85" w:line="252" w:lineRule="auto"/>
        <w:ind w:left="3" w:firstLine="3"/>
        <w:jc w:val="both"/>
        <w:rPr>
          <w:rFonts w:hint="eastAsia" w:ascii="华文楷体" w:hAnsi="华文楷体" w:eastAsia="华文楷体" w:cs="华文楷体"/>
          <w:spacing w:val="3"/>
          <w:sz w:val="30"/>
          <w:szCs w:val="30"/>
        </w:rPr>
      </w:pPr>
    </w:p>
    <w:p w14:paraId="20CB85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therefore, the Son of God, and he was incomprehensible, even then before his incarnation.</w:t>
      </w:r>
    </w:p>
    <w:p w14:paraId="10374B1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因此，祂是上帝的儿子，并且祂是不可测度的，甚至在那时，在祂道成肉身之前。</w:t>
      </w:r>
    </w:p>
    <w:p w14:paraId="16986284">
      <w:pPr>
        <w:pStyle w:val="4"/>
        <w:spacing w:before="85" w:line="252" w:lineRule="auto"/>
        <w:ind w:left="3" w:firstLine="3"/>
        <w:jc w:val="both"/>
        <w:rPr>
          <w:rFonts w:hint="eastAsia" w:ascii="华文楷体" w:hAnsi="华文楷体" w:eastAsia="华文楷体" w:cs="华文楷体"/>
          <w:spacing w:val="3"/>
          <w:sz w:val="30"/>
          <w:szCs w:val="30"/>
        </w:rPr>
      </w:pPr>
    </w:p>
    <w:p w14:paraId="3193608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Ps. 2:7, "Thou art my Son; this day have I begotten thee."</w:t>
      </w:r>
    </w:p>
    <w:p w14:paraId="300039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诗篇2:7，“你是我的儿子，我今日生你。”</w:t>
      </w:r>
    </w:p>
    <w:p w14:paraId="4355269D">
      <w:pPr>
        <w:pStyle w:val="4"/>
        <w:spacing w:before="85" w:line="252" w:lineRule="auto"/>
        <w:ind w:left="3" w:firstLine="3"/>
        <w:jc w:val="both"/>
        <w:rPr>
          <w:rFonts w:hint="eastAsia" w:ascii="华文楷体" w:hAnsi="华文楷体" w:eastAsia="华文楷体" w:cs="华文楷体"/>
          <w:spacing w:val="3"/>
          <w:sz w:val="30"/>
          <w:szCs w:val="30"/>
        </w:rPr>
      </w:pPr>
    </w:p>
    <w:p w14:paraId="58B27E0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Isa. 9:6, "Unto us a child is born, unto us a son is given: and the government shall be upon his shoulder: and his name shall be called Wonderful, Counsellor, The mighty God, The everlasting Father, The Prince of Peace."</w:t>
      </w:r>
    </w:p>
    <w:p w14:paraId="517599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以赛亚书9:6，“因有一婴孩为我们而生，有一子赐给我们，政权必担在祂的肩头上。祂名称为奇妙策士、全能的上帝、永在的父、和平的君。”</w:t>
      </w:r>
    </w:p>
    <w:p w14:paraId="1CC78504">
      <w:pPr>
        <w:pStyle w:val="4"/>
        <w:spacing w:before="85" w:line="252" w:lineRule="auto"/>
        <w:ind w:left="3" w:firstLine="3"/>
        <w:jc w:val="both"/>
        <w:rPr>
          <w:rFonts w:hint="eastAsia" w:ascii="华文楷体" w:hAnsi="华文楷体" w:eastAsia="华文楷体" w:cs="华文楷体"/>
          <w:spacing w:val="3"/>
          <w:sz w:val="30"/>
          <w:szCs w:val="30"/>
        </w:rPr>
      </w:pPr>
    </w:p>
    <w:p w14:paraId="29DC55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a Son, as he is the everlasting Father.</w:t>
      </w:r>
    </w:p>
    <w:p w14:paraId="2420BE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祂是儿子，如同祂是永在的父。</w:t>
      </w:r>
    </w:p>
    <w:p w14:paraId="1A49540D">
      <w:pPr>
        <w:pStyle w:val="4"/>
        <w:spacing w:before="85" w:line="252" w:lineRule="auto"/>
        <w:ind w:left="3" w:firstLine="3"/>
        <w:jc w:val="both"/>
        <w:rPr>
          <w:rFonts w:hint="eastAsia" w:ascii="华文楷体" w:hAnsi="华文楷体" w:eastAsia="华文楷体" w:cs="华文楷体"/>
          <w:spacing w:val="3"/>
          <w:sz w:val="30"/>
          <w:szCs w:val="30"/>
        </w:rPr>
      </w:pPr>
    </w:p>
    <w:p w14:paraId="04C5C0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to this head of testimonies belongs what we urged before from Prov. 8:22, etc.</w:t>
      </w:r>
    </w:p>
    <w:p w14:paraId="0CBD00D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而属于这部分见证的，是我们先前从箴言8:22等所坚持的。</w:t>
      </w:r>
    </w:p>
    <w:p w14:paraId="3E9727CB">
      <w:pPr>
        <w:pStyle w:val="4"/>
        <w:spacing w:before="85" w:line="252" w:lineRule="auto"/>
        <w:ind w:left="3" w:firstLine="3"/>
        <w:jc w:val="both"/>
        <w:rPr>
          <w:rFonts w:hint="eastAsia" w:ascii="华文楷体" w:hAnsi="华文楷体" w:eastAsia="华文楷体" w:cs="华文楷体"/>
          <w:spacing w:val="3"/>
          <w:sz w:val="30"/>
          <w:szCs w:val="30"/>
        </w:rPr>
      </w:pPr>
    </w:p>
    <w:p w14:paraId="093D077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the image of the invisible God, the first-born of every creature," Col. 1:15, which surely as to his incarnation he was not.</w:t>
      </w:r>
    </w:p>
    <w:p w14:paraId="60D6E9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“爱子是那不能看见之上帝的像，是首生的，在一切被造的以先”，歌罗西书1:15，这当然不是就祂的道成肉身而言。</w:t>
      </w:r>
    </w:p>
    <w:p w14:paraId="6CDF7F3F">
      <w:pPr>
        <w:pStyle w:val="4"/>
        <w:spacing w:before="85" w:line="252" w:lineRule="auto"/>
        <w:ind w:left="3" w:firstLine="3"/>
        <w:jc w:val="both"/>
        <w:rPr>
          <w:rFonts w:hint="eastAsia" w:ascii="华文楷体" w:hAnsi="华文楷体" w:eastAsia="华文楷体" w:cs="华文楷体"/>
          <w:spacing w:val="3"/>
          <w:sz w:val="30"/>
          <w:szCs w:val="30"/>
        </w:rPr>
      </w:pPr>
    </w:p>
    <w:p w14:paraId="5BCF563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"Before Abraham was, Iam," John 8:58.</w:t>
      </w:r>
    </w:p>
    <w:p w14:paraId="38F2172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“还没有亚伯拉罕，就有了我”，约翰福音8:58。</w:t>
      </w:r>
    </w:p>
    <w:p w14:paraId="706CB97D">
      <w:pPr>
        <w:pStyle w:val="4"/>
        <w:spacing w:before="85" w:line="252" w:lineRule="auto"/>
        <w:ind w:left="3" w:firstLine="3"/>
        <w:jc w:val="both"/>
        <w:rPr>
          <w:rFonts w:hint="eastAsia" w:ascii="华文楷体" w:hAnsi="华文楷体" w:eastAsia="华文楷体" w:cs="华文楷体"/>
          <w:spacing w:val="3"/>
          <w:sz w:val="30"/>
          <w:szCs w:val="30"/>
        </w:rPr>
      </w:pPr>
    </w:p>
    <w:p w14:paraId="50942E3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of these places, in the following chapter, Ishall speak at large.</w:t>
      </w:r>
    </w:p>
    <w:p w14:paraId="335D85F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但关于这些经文，在下一章中，我将详尽地论述。</w:t>
      </w:r>
    </w:p>
    <w:p w14:paraId="759C0E71">
      <w:pPr>
        <w:pStyle w:val="4"/>
        <w:spacing w:before="85" w:line="252" w:lineRule="auto"/>
        <w:ind w:left="3" w:firstLine="3"/>
        <w:jc w:val="both"/>
        <w:rPr>
          <w:rFonts w:hint="eastAsia" w:ascii="华文楷体" w:hAnsi="华文楷体" w:eastAsia="华文楷体" w:cs="华文楷体"/>
          <w:spacing w:val="3"/>
          <w:sz w:val="30"/>
          <w:szCs w:val="30"/>
        </w:rPr>
      </w:pPr>
    </w:p>
    <w:p w14:paraId="4AFE24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Christ was so the Son of God that he that was made like him was to be without father, mother, or genealogy: Heb. 7:3, "Without father, without mother, without descent, having neither beginning of days nor end of life; but made like unto the Son of God."</w:t>
      </w:r>
    </w:p>
    <w:p w14:paraId="1EBB7A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基督是如此的上帝的儿子，以至于那被造得像祂的，是无父、无母、无族谱的：希伯来书7:3，“祂无父、无母、无族谱，无生之始，无命之终，乃是与上帝的儿子相似。”</w:t>
      </w:r>
    </w:p>
    <w:p w14:paraId="7F538BAB">
      <w:pPr>
        <w:pStyle w:val="4"/>
        <w:spacing w:before="85" w:line="252" w:lineRule="auto"/>
        <w:ind w:left="3" w:firstLine="3"/>
        <w:jc w:val="both"/>
        <w:rPr>
          <w:rFonts w:hint="eastAsia" w:ascii="华文楷体" w:hAnsi="华文楷体" w:eastAsia="华文楷体" w:cs="华文楷体"/>
          <w:spacing w:val="3"/>
          <w:sz w:val="30"/>
          <w:szCs w:val="30"/>
        </w:rPr>
      </w:pPr>
    </w:p>
    <w:p w14:paraId="7229C0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now Christ, in respect of his conception and nativity, had a mother (and one, they say, that supplied the room of a father), had a genealogy that is upon record,and beginning of life, etc.; so that upon these accounts he was not the Son of God, but on that wherein he had none of all these things, in the want whereof Melchisedec was made like to him.</w:t>
      </w:r>
    </w:p>
    <w:p w14:paraId="1FBE78C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现在，基督就祂的感孕和出生而言，有母亲（他们说，还有一位补上了父亲的位子），有记载的族谱，生命的开始，等等；因此，基于这些缘由，祂不是上帝的儿子，而是基于祂没有所有这些事的那一方面，因缺乏这些，麦基洗德才被造得像祂。</w:t>
      </w:r>
    </w:p>
    <w:p w14:paraId="08EC3C91">
      <w:pPr>
        <w:pStyle w:val="4"/>
        <w:spacing w:before="85" w:line="252" w:lineRule="auto"/>
        <w:ind w:left="3" w:firstLine="3"/>
        <w:jc w:val="both"/>
        <w:rPr>
          <w:rFonts w:hint="eastAsia" w:ascii="华文楷体" w:hAnsi="华文楷体" w:eastAsia="华文楷体" w:cs="华文楷体"/>
          <w:spacing w:val="3"/>
          <w:sz w:val="30"/>
          <w:szCs w:val="30"/>
        </w:rPr>
      </w:pPr>
    </w:p>
    <w:p w14:paraId="26838D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Ishall only add,—</w:t>
      </w:r>
    </w:p>
    <w:p w14:paraId="3A05334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我只补充说——</w:t>
      </w:r>
    </w:p>
    <w:p w14:paraId="1F02F031">
      <w:pPr>
        <w:pStyle w:val="4"/>
        <w:spacing w:before="85" w:line="252" w:lineRule="auto"/>
        <w:ind w:left="3" w:firstLine="3"/>
        <w:jc w:val="both"/>
        <w:rPr>
          <w:rFonts w:hint="eastAsia" w:ascii="华文楷体" w:hAnsi="华文楷体" w:eastAsia="华文楷体" w:cs="华文楷体"/>
          <w:spacing w:val="3"/>
          <w:sz w:val="30"/>
          <w:szCs w:val="30"/>
        </w:rPr>
      </w:pPr>
    </w:p>
    <w:p w14:paraId="46353B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That which only manifests the filiation of Christ is not the cause of it.</w:t>
      </w:r>
    </w:p>
    <w:p w14:paraId="6FF4B7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那只显明基督儿子身份的，并非其原因。</w:t>
      </w:r>
    </w:p>
    <w:p w14:paraId="3833255D">
      <w:pPr>
        <w:pStyle w:val="4"/>
        <w:spacing w:before="85" w:line="252" w:lineRule="auto"/>
        <w:ind w:left="3" w:firstLine="3"/>
        <w:jc w:val="both"/>
        <w:rPr>
          <w:rFonts w:hint="eastAsia" w:ascii="华文楷体" w:hAnsi="华文楷体" w:eastAsia="华文楷体" w:cs="华文楷体"/>
          <w:spacing w:val="3"/>
          <w:sz w:val="30"/>
          <w:szCs w:val="30"/>
        </w:rPr>
      </w:pPr>
    </w:p>
    <w:p w14:paraId="24C339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cause of a thing is that which gives it its being.</w:t>
      </w:r>
    </w:p>
    <w:p w14:paraId="2F342B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一件事的原因，是给予它存在的东西。</w:t>
      </w:r>
    </w:p>
    <w:p w14:paraId="687B547E">
      <w:pPr>
        <w:pStyle w:val="4"/>
        <w:spacing w:before="85" w:line="252" w:lineRule="auto"/>
        <w:ind w:left="3" w:firstLine="3"/>
        <w:jc w:val="both"/>
        <w:rPr>
          <w:rFonts w:hint="eastAsia" w:ascii="华文楷体" w:hAnsi="华文楷体" w:eastAsia="华文楷体" w:cs="华文楷体"/>
          <w:spacing w:val="3"/>
          <w:sz w:val="30"/>
          <w:szCs w:val="30"/>
        </w:rPr>
      </w:pPr>
    </w:p>
    <w:p w14:paraId="6D44A16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manifestation of it is only that which declares it to be so.</w:t>
      </w:r>
    </w:p>
    <w:p w14:paraId="19CC2F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它的显明，只是宣告它是如此。</w:t>
      </w:r>
    </w:p>
    <w:p w14:paraId="2CDC2151">
      <w:pPr>
        <w:pStyle w:val="4"/>
        <w:spacing w:before="85" w:line="252" w:lineRule="auto"/>
        <w:ind w:left="3" w:firstLine="3"/>
        <w:jc w:val="both"/>
        <w:rPr>
          <w:rFonts w:hint="eastAsia" w:ascii="华文楷体" w:hAnsi="华文楷体" w:eastAsia="华文楷体" w:cs="华文楷体"/>
          <w:spacing w:val="3"/>
          <w:sz w:val="30"/>
          <w:szCs w:val="30"/>
        </w:rPr>
      </w:pPr>
    </w:p>
    <w:p w14:paraId="40FA76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all things insisted on as the causes of Christ's filiation, by them with whom we have to do, did only declare and manifest him so to be who was the Son of God, the Scripture witnesseth: "The Holy Ghost shall come upon thee, and the power of the Highest shall overshadow thee; therefore also that holy thing which shall be born of thee shall be called the Son of God," Luke 1:35.</w:t>
      </w:r>
    </w:p>
    <w:p w14:paraId="38DF4C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所要对付之人所坚持的、作为基督儿子身份原因的所有事，都只宣告并显明了祂是上帝的儿子，这是圣经所见证的：“圣灵要临到你身上，至高者的能力要荫庇你，因此所要生的圣者，必称为上帝的儿子”，路加福音1:35。</w:t>
      </w:r>
    </w:p>
    <w:p w14:paraId="32784BE8">
      <w:pPr>
        <w:pStyle w:val="4"/>
        <w:spacing w:before="85" w:line="252" w:lineRule="auto"/>
        <w:ind w:left="3" w:firstLine="3"/>
        <w:jc w:val="both"/>
        <w:rPr>
          <w:rFonts w:hint="eastAsia" w:ascii="华文楷体" w:hAnsi="华文楷体" w:eastAsia="华文楷体" w:cs="华文楷体"/>
          <w:spacing w:val="3"/>
          <w:sz w:val="30"/>
          <w:szCs w:val="30"/>
        </w:rPr>
      </w:pPr>
    </w:p>
    <w:p w14:paraId="7CA108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shall be called so,—thereby declared to be so: "And great was the mystery of godliness: God was manifested in the flesh, justified in the Spirit, seen of angels, preached unto the Gentiles, believed on in the world, received up into glory," 1 Tim. 3:16.</w:t>
      </w:r>
    </w:p>
    <w:p w14:paraId="01597E0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祂必被称为如此——藉此被宣告为如此：“大哉，敬虔的奥秘，无人不以为然：就是上帝在肉身显现，被圣灵称义，被天使看见，被传于外邦，被世人信服，被接到荣耀里”，提摩太前书3:16。</w:t>
      </w:r>
    </w:p>
    <w:p w14:paraId="4345D76C">
      <w:pPr>
        <w:pStyle w:val="4"/>
        <w:spacing w:before="85" w:line="252" w:lineRule="auto"/>
        <w:ind w:left="3" w:firstLine="3"/>
        <w:jc w:val="both"/>
        <w:rPr>
          <w:rFonts w:hint="eastAsia" w:ascii="华文楷体" w:hAnsi="华文楷体" w:eastAsia="华文楷体" w:cs="华文楷体"/>
          <w:spacing w:val="3"/>
          <w:sz w:val="30"/>
          <w:szCs w:val="30"/>
        </w:rPr>
      </w:pPr>
    </w:p>
    <w:p w14:paraId="2739B2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All the causes of Christ's filiation assigned by our adversaries are evidently placed as manifestations of God in him, or of his being the Son of God: "Declared to be the Son of God with power, according to the Spirit of holiness, by the resurrection from the dead," Rom. 1:3, 4.</w:t>
      </w:r>
    </w:p>
    <w:p w14:paraId="3C3C86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我们的对手们所指定的基督儿子身份的所有原因，都明显地被置于显明上帝在祂里面，或显明祂是上帝的儿子：“按圣善的灵说，因从死里复活，以大能显明是上帝的儿子”，罗马书1:3, 4。</w:t>
      </w:r>
    </w:p>
    <w:p w14:paraId="44753F19">
      <w:pPr>
        <w:pStyle w:val="4"/>
        <w:spacing w:before="85" w:line="252" w:lineRule="auto"/>
        <w:ind w:left="3" w:firstLine="3"/>
        <w:jc w:val="both"/>
        <w:rPr>
          <w:rFonts w:hint="eastAsia" w:ascii="华文楷体" w:hAnsi="华文楷体" w:eastAsia="华文楷体" w:cs="华文楷体"/>
          <w:spacing w:val="3"/>
          <w:sz w:val="30"/>
          <w:szCs w:val="30"/>
        </w:rPr>
      </w:pPr>
    </w:p>
    <w:p w14:paraId="0F47A9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absurdity of assigning distinct and so far different causes of the same effect of filiation, whether you make them total or partial, need not be insisted on.</w:t>
      </w:r>
    </w:p>
    <w:p w14:paraId="3DBF6E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指定不同甚至相差甚远的、同一儿子身份效果的原因的荒谬性，无论你将它们视为全部的还是部分的，都无需坚持。</w:t>
      </w:r>
    </w:p>
    <w:p w14:paraId="3F3BFC7B">
      <w:pPr>
        <w:pStyle w:val="4"/>
        <w:spacing w:before="85" w:line="252" w:lineRule="auto"/>
        <w:ind w:left="3" w:firstLine="3"/>
        <w:jc w:val="both"/>
        <w:rPr>
          <w:rFonts w:hint="eastAsia" w:ascii="华文楷体" w:hAnsi="华文楷体" w:eastAsia="华文楷体" w:cs="华文楷体"/>
          <w:spacing w:val="3"/>
          <w:sz w:val="30"/>
          <w:szCs w:val="30"/>
        </w:rPr>
      </w:pPr>
    </w:p>
    <w:p w14:paraId="52CEBC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Farther (to add one consideration more), says Socinus, "Christ was the Son of God upon the account of his holiness and righteousness, and therein his likeness to God."</w:t>
      </w:r>
    </w:p>
    <w:p w14:paraId="582926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再者（再加一个考量），索西努（Socinus）说，“基督是上帝的儿子，是基于祂的圣洁和公义，以及祂在其中与上帝的相似。”</w:t>
      </w:r>
    </w:p>
    <w:p w14:paraId="418EA276">
      <w:pPr>
        <w:pStyle w:val="4"/>
        <w:spacing w:before="85" w:line="252" w:lineRule="auto"/>
        <w:ind w:left="3" w:firstLine="3"/>
        <w:jc w:val="both"/>
        <w:rPr>
          <w:rFonts w:hint="eastAsia" w:ascii="华文楷体" w:hAnsi="华文楷体" w:eastAsia="华文楷体" w:cs="华文楷体"/>
          <w:spacing w:val="3"/>
          <w:sz w:val="30"/>
          <w:szCs w:val="30"/>
        </w:rPr>
      </w:pPr>
    </w:p>
    <w:p w14:paraId="6FD324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this he had not, according to his principles, in his infancy.</w:t>
      </w:r>
    </w:p>
    <w:p w14:paraId="0AD66D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现在，根据他的原则，祂在婴孩时期并没有这个。</w:t>
      </w:r>
    </w:p>
    <w:p w14:paraId="2EB3EBC8">
      <w:pPr>
        <w:pStyle w:val="4"/>
        <w:spacing w:before="85" w:line="252" w:lineRule="auto"/>
        <w:ind w:left="3" w:firstLine="3"/>
        <w:jc w:val="both"/>
        <w:rPr>
          <w:rFonts w:hint="eastAsia" w:ascii="华文楷体" w:hAnsi="华文楷体" w:eastAsia="华文楷体" w:cs="华文楷体"/>
          <w:spacing w:val="3"/>
          <w:sz w:val="30"/>
          <w:szCs w:val="30"/>
        </w:rPr>
      </w:pPr>
    </w:p>
    <w:p w14:paraId="13644AD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proves Adam not to have been righteous in the state of innocency, because he had yielded actual obedience to no law: no more had Christ done in his infancy.</w:t>
      </w:r>
    </w:p>
    <w:p w14:paraId="232F32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他证明亚当在无罪状态下并非公义的，因为他没有对任何律法作出实际的顺服：基督在祂的婴孩时期也同样没有。</w:t>
      </w:r>
    </w:p>
    <w:p w14:paraId="3F6CB77A">
      <w:pPr>
        <w:pStyle w:val="4"/>
        <w:spacing w:before="85" w:line="252" w:lineRule="auto"/>
        <w:ind w:left="3" w:firstLine="3"/>
        <w:jc w:val="both"/>
        <w:rPr>
          <w:rFonts w:hint="eastAsia" w:ascii="华文楷体" w:hAnsi="华文楷体" w:eastAsia="华文楷体" w:cs="华文楷体"/>
          <w:spacing w:val="3"/>
          <w:sz w:val="30"/>
          <w:szCs w:val="30"/>
        </w:rPr>
      </w:pPr>
    </w:p>
    <w:p w14:paraId="029D560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Therefore,—(1.) He was not the Son of God upon the account of his nativity; nor (2.) did he become the Son of God any otherwise than we do, namely, by hearing the word, learning the mind, and doing the will of God.</w:t>
      </w:r>
    </w:p>
    <w:p w14:paraId="5FE682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因此——（1.）祂并非因祂的出生而是上帝的儿子；也（2.）祂成为上帝的儿子，并不比我们有别的途径，即，藉着听道，学习上帝的心意，并遵行祂的旨意。</w:t>
      </w:r>
    </w:p>
    <w:p w14:paraId="34F6BDE5">
      <w:pPr>
        <w:pStyle w:val="4"/>
        <w:spacing w:before="85" w:line="252" w:lineRule="auto"/>
        <w:ind w:left="3" w:firstLine="3"/>
        <w:jc w:val="both"/>
        <w:rPr>
          <w:rFonts w:hint="eastAsia" w:ascii="华文楷体" w:hAnsi="华文楷体" w:eastAsia="华文楷体" w:cs="华文楷体"/>
          <w:spacing w:val="3"/>
          <w:sz w:val="30"/>
          <w:szCs w:val="30"/>
        </w:rPr>
      </w:pPr>
    </w:p>
    <w:p w14:paraId="4075E68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God did not give his only-begotten Son for us, but gave the son of Mary, that he might (by all that which we supposed he had done for us) be made the Son of God.</w:t>
      </w:r>
    </w:p>
    <w:p w14:paraId="1C8642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（3.）上帝并非为我们赐下祂的独生子，而是赐下马利亚的儿子，以便祂可以（藉着我们所认为祂为我们所做的一切）成为上帝的儿子。</w:t>
      </w:r>
    </w:p>
    <w:p w14:paraId="19B5B401">
      <w:pPr>
        <w:pStyle w:val="4"/>
        <w:spacing w:before="85" w:line="252" w:lineRule="auto"/>
        <w:ind w:left="3" w:firstLine="3"/>
        <w:jc w:val="both"/>
        <w:rPr>
          <w:rFonts w:hint="eastAsia" w:ascii="华文楷体" w:hAnsi="华文楷体" w:eastAsia="华文楷体" w:cs="华文楷体"/>
          <w:spacing w:val="3"/>
          <w:sz w:val="30"/>
          <w:szCs w:val="30"/>
        </w:rPr>
      </w:pPr>
    </w:p>
    <w:p w14:paraId="6299361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so (4.) this sending of Christ doth not so much commend the love of God to us as to him, that he sent him to die and rise that he might be made God and the Son of God.</w:t>
      </w:r>
    </w:p>
    <w:p w14:paraId="2548FC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因此（4.）差遣基督，与其说是称赞上帝对我们的爱，不如说是对祂的爱，即祂差祂去死并复活，以便祂可以成为上帝和上帝的儿子。</w:t>
      </w:r>
    </w:p>
    <w:p w14:paraId="4EDF41C6">
      <w:pPr>
        <w:pStyle w:val="4"/>
        <w:spacing w:before="85" w:line="252" w:lineRule="auto"/>
        <w:ind w:left="3" w:firstLine="3"/>
        <w:jc w:val="both"/>
        <w:rPr>
          <w:rFonts w:hint="eastAsia" w:ascii="华文楷体" w:hAnsi="华文楷体" w:eastAsia="华文楷体" w:cs="华文楷体"/>
          <w:spacing w:val="3"/>
          <w:sz w:val="30"/>
          <w:szCs w:val="30"/>
        </w:rPr>
      </w:pPr>
    </w:p>
    <w:p w14:paraId="1190B5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Neither can any eximious love of Christ to us be seen in what he did and suffered; for had he not done and suffered what he did, he had not been the Son of God.</w:t>
      </w:r>
    </w:p>
    <w:p w14:paraId="365094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（5.）在祂所行所受的事上，也看不出基督对我们有任何卓越的爱；因为如果祂没有行并受祂所行所受的，祂就不是上帝的儿子。</w:t>
      </w:r>
    </w:p>
    <w:p w14:paraId="2D80774C">
      <w:pPr>
        <w:pStyle w:val="4"/>
        <w:spacing w:before="85" w:line="252" w:lineRule="auto"/>
        <w:ind w:left="3" w:firstLine="3"/>
        <w:jc w:val="both"/>
        <w:rPr>
          <w:rFonts w:hint="eastAsia" w:ascii="华文楷体" w:hAnsi="华文楷体" w:eastAsia="华文楷体" w:cs="华文楷体"/>
          <w:spacing w:val="3"/>
          <w:sz w:val="30"/>
          <w:szCs w:val="30"/>
        </w:rPr>
      </w:pPr>
    </w:p>
    <w:p w14:paraId="74A328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 And also, if Christ be, on the account of his excellencies, graces, and gifts, the Son of God (which is one way of his filiation insisted on),—and to be God and the Son of God is, as they say, all one, and as it is indeed,— then all who are renewed into the image of God, and are thereby the sons of God (as are all believers), are gods also!</w:t>
      </w:r>
    </w:p>
    <w:p w14:paraId="268F4A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并且，如果基督因祂的卓越、恩典和恩赐而是上帝的儿子（这是他们所坚持的祂儿子身份的一种方式）——并且成为上帝和上帝的儿子，如他们所说，是一回事，并且事实上也是如此——那么所有被更新到上帝形象中，并因此是上帝的儿子（如所有信徒）的人，也都是神！</w:t>
      </w:r>
    </w:p>
    <w:p w14:paraId="33BE9160">
      <w:pPr>
        <w:pStyle w:val="4"/>
        <w:spacing w:before="85" w:line="252" w:lineRule="auto"/>
        <w:ind w:left="3" w:firstLine="3"/>
        <w:jc w:val="both"/>
        <w:rPr>
          <w:rFonts w:hint="eastAsia" w:ascii="华文楷体" w:hAnsi="华文楷体" w:eastAsia="华文楷体" w:cs="华文楷体"/>
          <w:spacing w:val="3"/>
          <w:sz w:val="30"/>
          <w:szCs w:val="30"/>
        </w:rPr>
      </w:pPr>
    </w:p>
    <w:p w14:paraId="380ED47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that hath been spoken may suffice for the confirmation of the second assertion laid down at the entrance of this discourse.</w:t>
      </w:r>
    </w:p>
    <w:p w14:paraId="01D03C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而所说的话，已足以证实本论述开头所提出的第二个断言。</w:t>
      </w:r>
    </w:p>
    <w:p w14:paraId="2E1B6E15">
      <w:pPr>
        <w:pStyle w:val="4"/>
        <w:spacing w:before="85" w:line="252" w:lineRule="auto"/>
        <w:ind w:left="3" w:firstLine="3"/>
        <w:jc w:val="both"/>
        <w:rPr>
          <w:rFonts w:hint="eastAsia" w:ascii="华文楷体" w:hAnsi="华文楷体" w:eastAsia="华文楷体" w:cs="华文楷体"/>
          <w:spacing w:val="3"/>
          <w:sz w:val="30"/>
          <w:szCs w:val="30"/>
        </w:rPr>
      </w:pPr>
    </w:p>
    <w:p w14:paraId="4B028B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the farther confirmation of this assertion two things are to be annexed:—First, The eversion of that fancy of Episcopius before mentioned, and the rest of the Socinianizing Arminians, that Christ is called the "Son of God," both on the account of his eternal sonship and also of those other particulars mentioned from him above.</w:t>
      </w:r>
    </w:p>
    <w:p w14:paraId="7AFB33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进一步证实这个断言，有两件事要附加：——第一，推翻前面提到的伊皮斯科皮乌斯（Episcopius）以及其余索西努化的阿民念派的那个幻想，即基督被称为“上帝的儿子”，既是基于祂永恒的儿子身份，也是基于上面从他那里提到的那些别的细节。</w:t>
      </w:r>
    </w:p>
    <w:p w14:paraId="556E5CA3">
      <w:pPr>
        <w:pStyle w:val="4"/>
        <w:spacing w:before="85" w:line="252" w:lineRule="auto"/>
        <w:ind w:left="3" w:firstLine="3"/>
        <w:jc w:val="both"/>
        <w:rPr>
          <w:rFonts w:hint="eastAsia" w:ascii="华文楷体" w:hAnsi="华文楷体" w:eastAsia="华文楷体" w:cs="华文楷体"/>
          <w:spacing w:val="3"/>
          <w:sz w:val="30"/>
          <w:szCs w:val="30"/>
        </w:rPr>
      </w:pPr>
    </w:p>
    <w:p w14:paraId="49BF59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Secondly, To consider the texts of Scripture produced by Mr B. for the confirmation of his insinuation, that Christ is not called the "Son of God" because of his eternal generation of the essence of his Father.</w:t>
      </w:r>
    </w:p>
    <w:p w14:paraId="46EB81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其次，考量毕德尔先生（Mr B.）为证实他的暗示，即基督被称为“上帝的儿子”，并非因为祂永恒地由祂父的本质而生，而引用的经文。</w:t>
      </w:r>
    </w:p>
    <w:p w14:paraId="7993D214">
      <w:pPr>
        <w:pStyle w:val="4"/>
        <w:spacing w:before="85" w:line="252" w:lineRule="auto"/>
        <w:ind w:left="3" w:firstLine="3"/>
        <w:jc w:val="both"/>
        <w:rPr>
          <w:rFonts w:hint="eastAsia" w:ascii="华文楷体" w:hAnsi="华文楷体" w:eastAsia="华文楷体" w:cs="华文楷体"/>
          <w:spacing w:val="3"/>
          <w:sz w:val="30"/>
          <w:szCs w:val="30"/>
        </w:rPr>
      </w:pPr>
    </w:p>
    <w:p w14:paraId="0CEFB1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first may easily be evinced by the ensuing arguments:—</w:t>
      </w:r>
    </w:p>
    <w:p w14:paraId="6E1655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第一个可以轻易地由接下来的论点来证明：——</w:t>
      </w:r>
    </w:p>
    <w:p w14:paraId="0BC5A7C3">
      <w:pPr>
        <w:pStyle w:val="4"/>
        <w:spacing w:before="85" w:line="252" w:lineRule="auto"/>
        <w:ind w:left="3" w:firstLine="3"/>
        <w:jc w:val="both"/>
        <w:rPr>
          <w:rFonts w:hint="eastAsia" w:ascii="华文楷体" w:hAnsi="华文楷体" w:eastAsia="华文楷体" w:cs="华文楷体"/>
          <w:spacing w:val="3"/>
          <w:sz w:val="30"/>
          <w:szCs w:val="30"/>
        </w:rPr>
      </w:pPr>
    </w:p>
    <w:p w14:paraId="3EC549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 question formerly proposed to Episcopius maybe renewed; for if Christ be the Son of God partly upon the account of his eternal generation, and so he is God's proper and natural Son, and partly upon the other accounts mentioned, then,—</w:t>
      </w:r>
    </w:p>
    <w:p w14:paraId="3B4EA8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先前向伊皮斯科皮乌斯（Episcopius）提出的问题可以再次提出；因为如果基督是上帝的儿子，部分是基于祂永恒的生产，因此祂是上帝的亲生和自然的儿子，部分是基于所提到的其他缘由，那么——</w:t>
      </w:r>
    </w:p>
    <w:p w14:paraId="1B4EB254">
      <w:pPr>
        <w:pStyle w:val="4"/>
        <w:spacing w:before="85" w:line="252" w:lineRule="auto"/>
        <w:ind w:left="3" w:firstLine="3"/>
        <w:jc w:val="both"/>
        <w:rPr>
          <w:rFonts w:hint="eastAsia" w:ascii="华文楷体" w:hAnsi="华文楷体" w:eastAsia="华文楷体" w:cs="华文楷体"/>
          <w:spacing w:val="3"/>
          <w:sz w:val="30"/>
          <w:szCs w:val="30"/>
        </w:rPr>
      </w:pPr>
    </w:p>
    <w:p w14:paraId="07AC11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He is partly God's natural Son, and partly his adopted Son; partly his eternal Son, partly a temporary Son; partly a begotten Son, partly a made Son;—of which distinctions, in reference to Christ, there is not one iota in the whole book of God.</w:t>
      </w:r>
    </w:p>
    <w:p w14:paraId="549251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（1.）祂部分是上帝的亲生儿子，部分是祂的嗣子；部分是祂的永恒儿子，部分是暂时的儿子；部分是生的儿子，部分是造的儿子；——这些关于基督的区别，在整本上帝的书卷中连一撇一画都没有。</w:t>
      </w:r>
    </w:p>
    <w:p w14:paraId="1E0F0548">
      <w:pPr>
        <w:pStyle w:val="4"/>
        <w:spacing w:before="85" w:line="252" w:lineRule="auto"/>
        <w:ind w:left="3" w:firstLine="3"/>
        <w:jc w:val="both"/>
        <w:rPr>
          <w:rFonts w:hint="eastAsia" w:ascii="华文楷体" w:hAnsi="华文楷体" w:eastAsia="华文楷体" w:cs="华文楷体"/>
          <w:spacing w:val="3"/>
          <w:sz w:val="30"/>
          <w:szCs w:val="30"/>
        </w:rPr>
      </w:pPr>
    </w:p>
    <w:p w14:paraId="5EDA956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He is made the Son of God by that which only manifests him to be the Son of God, as the things mentioned do.</w:t>
      </w:r>
    </w:p>
    <w:p w14:paraId="17E1BBA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（2.）祂是藉着那只显明祂是上帝的儿子的事，而成为上帝的儿子，如所提到的事那样。</w:t>
      </w:r>
    </w:p>
    <w:p w14:paraId="3ED15758">
      <w:pPr>
        <w:pStyle w:val="4"/>
        <w:spacing w:before="85" w:line="252" w:lineRule="auto"/>
        <w:ind w:left="3" w:firstLine="3"/>
        <w:jc w:val="both"/>
        <w:rPr>
          <w:rFonts w:hint="eastAsia" w:ascii="华文楷体" w:hAnsi="华文楷体" w:eastAsia="华文楷体" w:cs="华文楷体"/>
          <w:spacing w:val="3"/>
          <w:sz w:val="30"/>
          <w:szCs w:val="30"/>
        </w:rPr>
      </w:pPr>
    </w:p>
    <w:p w14:paraId="7BDCCC1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Christ is equivocally only, and not univocally, called the Son of God; for that which hath various and diverse causes of its being so is so equivocally.</w:t>
      </w:r>
    </w:p>
    <w:p w14:paraId="1B825F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（3.）基督只是歧义地，而非单义地，被称为上帝的儿子；因为那有各种不同原因使其如此的，就是如此歧义的。</w:t>
      </w:r>
    </w:p>
    <w:p w14:paraId="1E147561">
      <w:pPr>
        <w:pStyle w:val="4"/>
        <w:spacing w:before="85" w:line="252" w:lineRule="auto"/>
        <w:ind w:left="3" w:firstLine="3"/>
        <w:jc w:val="both"/>
        <w:rPr>
          <w:rFonts w:hint="eastAsia" w:ascii="华文楷体" w:hAnsi="华文楷体" w:eastAsia="华文楷体" w:cs="华文楷体"/>
          <w:spacing w:val="3"/>
          <w:sz w:val="30"/>
          <w:szCs w:val="30"/>
        </w:rPr>
      </w:pPr>
    </w:p>
    <w:p w14:paraId="2212D22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the filiation of Christ hath such equivocal causes as eternal generation, actual incarnation, and exaltation, he hath an equivocal filiation; which whether it be consistent with the Scripture, which calls him the proper Son of God, needs no great pains to determine.</w:t>
      </w:r>
    </w:p>
    <w:p w14:paraId="2171979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如果基督的儿子身份有诸如永恒的生产、实际的道成肉身和高举这样歧义的原因，祂就有一个歧义的儿子身份；这是否与称祂为上帝亲生儿子的圣经相符，无需费大力气去确定。</w:t>
      </w:r>
    </w:p>
    <w:p w14:paraId="3168C823">
      <w:pPr>
        <w:pStyle w:val="4"/>
        <w:spacing w:before="85" w:line="252" w:lineRule="auto"/>
        <w:ind w:left="3" w:firstLine="3"/>
        <w:jc w:val="both"/>
        <w:rPr>
          <w:rFonts w:hint="eastAsia" w:ascii="华文楷体" w:hAnsi="华文楷体" w:eastAsia="华文楷体" w:cs="华文楷体"/>
          <w:spacing w:val="3"/>
          <w:sz w:val="30"/>
          <w:szCs w:val="30"/>
        </w:rPr>
      </w:pPr>
    </w:p>
    <w:p w14:paraId="4DEA97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Scripture never conjoins these causes of Christ's filiation as causes in and of the same kind, but expressly makes the one the sole constituting, and the rest causes manifesting only, as hath been declared.</w:t>
      </w:r>
    </w:p>
    <w:p w14:paraId="134A17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圣经从未将基督儿子身份的这些原因，作为同一种类的原因连在一起，而是明确地使一个成为唯一的构成原因，其余的只成为显明的原因，正如已经声明的。</w:t>
      </w:r>
    </w:p>
    <w:p w14:paraId="7BABB668">
      <w:pPr>
        <w:pStyle w:val="4"/>
        <w:spacing w:before="85" w:line="252" w:lineRule="auto"/>
        <w:ind w:left="3" w:firstLine="3"/>
        <w:jc w:val="both"/>
        <w:rPr>
          <w:rFonts w:hint="eastAsia" w:ascii="华文楷体" w:hAnsi="华文楷体" w:eastAsia="华文楷体" w:cs="华文楷体"/>
          <w:spacing w:val="3"/>
          <w:sz w:val="30"/>
          <w:szCs w:val="30"/>
        </w:rPr>
      </w:pPr>
    </w:p>
    <w:p w14:paraId="4B148F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to shut up this discourse, if Christ be the Son of man only because he was conceived of the substance of his mother, he is the Son of God only upon the account of his being begotten of the substance of his Father.</w:t>
      </w:r>
    </w:p>
    <w:p w14:paraId="70DDFA6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而且，为结束本论述，如果基督只是因为祂是由祂母亲的实体所感孕而成为人子，那么祂只是因由祂父的实体所生而是上帝的儿子。</w:t>
      </w:r>
    </w:p>
    <w:p w14:paraId="16AB7BC6">
      <w:pPr>
        <w:pStyle w:val="4"/>
        <w:spacing w:before="85" w:line="252" w:lineRule="auto"/>
        <w:ind w:left="3" w:firstLine="3"/>
        <w:jc w:val="both"/>
        <w:rPr>
          <w:rFonts w:hint="eastAsia" w:ascii="华文楷体" w:hAnsi="华文楷体" w:eastAsia="华文楷体" w:cs="华文楷体"/>
          <w:spacing w:val="3"/>
          <w:sz w:val="30"/>
          <w:szCs w:val="30"/>
        </w:rPr>
      </w:pPr>
    </w:p>
    <w:p w14:paraId="5ABB37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Secondly, There remaineth only the consideration of those texts of Scripture which Mr B. produceth to insinuate the filiation of Christ to depend on other causes, and not on his eternal generation of the essence of his Father; which, on the principles laid down and proved, will receive a quick and speedy despatch.</w:t>
      </w:r>
    </w:p>
    <w:p w14:paraId="2D218D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其次，剩下的只是考量毕德尔先生（Mr B.）所引用的那些经文，以暗示基督的儿子身份依赖于其他原因，而非祂永恒地由祂父的本质而生；这，在所提出并证明的原则上，将得到迅速的处理。</w:t>
      </w:r>
    </w:p>
    <w:p w14:paraId="3381DD52">
      <w:pPr>
        <w:pStyle w:val="4"/>
        <w:spacing w:before="85" w:line="252" w:lineRule="auto"/>
        <w:ind w:left="3" w:firstLine="3"/>
        <w:jc w:val="both"/>
        <w:rPr>
          <w:rFonts w:hint="eastAsia" w:ascii="华文楷体" w:hAnsi="华文楷体" w:eastAsia="华文楷体" w:cs="华文楷体"/>
          <w:spacing w:val="3"/>
          <w:sz w:val="30"/>
          <w:szCs w:val="30"/>
        </w:rPr>
      </w:pPr>
    </w:p>
    <w:p w14:paraId="2ABF22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 first place named by him, and universally insisted on by the whole tribe, is Luke 1:30–35.</w:t>
      </w:r>
    </w:p>
    <w:p w14:paraId="677C5BE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他所提名的第一个地方，也是整个部落普遍坚持的，是路加福音1:30–35。</w:t>
      </w:r>
    </w:p>
    <w:p w14:paraId="74F72FEC">
      <w:pPr>
        <w:pStyle w:val="4"/>
        <w:spacing w:before="85" w:line="252" w:lineRule="auto"/>
        <w:ind w:left="3" w:firstLine="3"/>
        <w:jc w:val="both"/>
        <w:rPr>
          <w:rFonts w:hint="eastAsia" w:ascii="华文楷体" w:hAnsi="华文楷体" w:eastAsia="华文楷体" w:cs="华文楷体"/>
          <w:spacing w:val="3"/>
          <w:sz w:val="30"/>
          <w:szCs w:val="30"/>
        </w:rPr>
      </w:pPr>
    </w:p>
    <w:p w14:paraId="76CA88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the last verse only that I suppose weight is laid upon.</w:t>
      </w:r>
    </w:p>
    <w:p w14:paraId="700648F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我想，只有最后一节经文是重要的。</w:t>
      </w:r>
    </w:p>
    <w:p w14:paraId="55B65641">
      <w:pPr>
        <w:pStyle w:val="4"/>
        <w:spacing w:before="85" w:line="252" w:lineRule="auto"/>
        <w:ind w:left="3" w:firstLine="3"/>
        <w:jc w:val="both"/>
        <w:rPr>
          <w:rFonts w:hint="eastAsia" w:ascii="华文楷体" w:hAnsi="华文楷体" w:eastAsia="华文楷体" w:cs="华文楷体"/>
          <w:spacing w:val="3"/>
          <w:sz w:val="30"/>
          <w:szCs w:val="30"/>
        </w:rPr>
      </w:pPr>
    </w:p>
    <w:p w14:paraId="66AE3D7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Though Mr B. names the others, his masters never do so.</w:t>
      </w:r>
    </w:p>
    <w:p w14:paraId="7824400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虽然毕德尔先生（Mr B.）提到了其他的，他的导师们却从未如此。</w:t>
      </w:r>
    </w:p>
    <w:p w14:paraId="2CFA095E">
      <w:pPr>
        <w:pStyle w:val="4"/>
        <w:spacing w:before="85" w:line="252" w:lineRule="auto"/>
        <w:ind w:left="3" w:firstLine="3"/>
        <w:jc w:val="both"/>
        <w:rPr>
          <w:rFonts w:hint="eastAsia" w:ascii="华文楷体" w:hAnsi="华文楷体" w:eastAsia="华文楷体" w:cs="华文楷体"/>
          <w:spacing w:val="3"/>
          <w:sz w:val="30"/>
          <w:szCs w:val="30"/>
        </w:rPr>
      </w:pPr>
    </w:p>
    <w:p w14:paraId="22BA48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of verses 31, 32 seems to deserve our notice in Mr B.'s judgment, who changes the character of the words of it, for their significancy to his purpose.</w:t>
      </w:r>
    </w:p>
    <w:p w14:paraId="18D93E2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第31, 32节的话，在毕德尔先生（Mr B.）看来，似乎值得我们注意，他为着它们对他目的的意义，改变了它们的字体。</w:t>
      </w:r>
    </w:p>
    <w:p w14:paraId="7A5B9C43">
      <w:pPr>
        <w:pStyle w:val="4"/>
        <w:spacing w:before="85" w:line="252" w:lineRule="auto"/>
        <w:ind w:left="3" w:firstLine="3"/>
        <w:jc w:val="both"/>
        <w:rPr>
          <w:rFonts w:hint="eastAsia" w:ascii="华文楷体" w:hAnsi="华文楷体" w:eastAsia="华文楷体" w:cs="华文楷体"/>
          <w:spacing w:val="3"/>
          <w:sz w:val="30"/>
          <w:szCs w:val="30"/>
        </w:rPr>
      </w:pPr>
    </w:p>
    <w:p w14:paraId="513BD09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are, "Thou shalt conceive in thy womb, and bring forth a son, and shalt call his name Jesus.</w:t>
      </w:r>
    </w:p>
    <w:p w14:paraId="34FBC45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原文是，“你要在你腹中怀孕，生一个儿子，要给他起名叫耶稣。</w:t>
      </w:r>
    </w:p>
    <w:p w14:paraId="145F29AA">
      <w:pPr>
        <w:pStyle w:val="4"/>
        <w:spacing w:before="85" w:line="252" w:lineRule="auto"/>
        <w:ind w:left="3" w:firstLine="3"/>
        <w:jc w:val="both"/>
        <w:rPr>
          <w:rFonts w:hint="eastAsia" w:ascii="华文楷体" w:hAnsi="华文楷体" w:eastAsia="华文楷体" w:cs="华文楷体"/>
          <w:spacing w:val="3"/>
          <w:sz w:val="30"/>
          <w:szCs w:val="30"/>
        </w:rPr>
      </w:pPr>
    </w:p>
    <w:p w14:paraId="17EFB66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shall be great, and shall be called the Son of the Highest."</w:t>
      </w:r>
    </w:p>
    <w:p w14:paraId="4E5899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祂要为大，称为至高者的儿子。”</w:t>
      </w:r>
    </w:p>
    <w:p w14:paraId="73B2166C">
      <w:pPr>
        <w:pStyle w:val="4"/>
        <w:spacing w:before="85" w:line="252" w:lineRule="auto"/>
        <w:ind w:left="3" w:firstLine="3"/>
        <w:jc w:val="both"/>
        <w:rPr>
          <w:rFonts w:hint="eastAsia" w:ascii="华文楷体" w:hAnsi="华文楷体" w:eastAsia="华文楷体" w:cs="华文楷体"/>
          <w:spacing w:val="3"/>
          <w:sz w:val="30"/>
          <w:szCs w:val="30"/>
        </w:rPr>
      </w:pPr>
    </w:p>
    <w:p w14:paraId="3093D3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Mr B. supposes may be proved from hence, at least how he would prove what he aims at,I know not.</w:t>
      </w:r>
    </w:p>
    <w:p w14:paraId="2AA4C8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B.）认为可以由此证明什么，至少他将如何证明他的目的，我不知道。</w:t>
      </w:r>
    </w:p>
    <w:p w14:paraId="362E52AE">
      <w:pPr>
        <w:pStyle w:val="4"/>
        <w:spacing w:before="85" w:line="252" w:lineRule="auto"/>
        <w:ind w:left="3" w:firstLine="3"/>
        <w:jc w:val="both"/>
        <w:rPr>
          <w:rFonts w:hint="eastAsia" w:ascii="华文楷体" w:hAnsi="华文楷体" w:eastAsia="华文楷体" w:cs="华文楷体"/>
          <w:spacing w:val="3"/>
          <w:sz w:val="30"/>
          <w:szCs w:val="30"/>
        </w:rPr>
      </w:pPr>
    </w:p>
    <w:p w14:paraId="1ED65C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Jesus Christ, who was born of the Virgin, was a son of the Highest we contend.</w:t>
      </w:r>
    </w:p>
    <w:p w14:paraId="1D338AB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我们坚持说，那由童女所生的耶稣基督，是至高者的儿子。</w:t>
      </w:r>
    </w:p>
    <w:p w14:paraId="2AFC5FBF">
      <w:pPr>
        <w:pStyle w:val="4"/>
        <w:spacing w:before="85" w:line="252" w:lineRule="auto"/>
        <w:ind w:left="3" w:firstLine="3"/>
        <w:jc w:val="both"/>
        <w:rPr>
          <w:rFonts w:hint="eastAsia" w:ascii="华文楷体" w:hAnsi="华文楷体" w:eastAsia="华文楷体" w:cs="华文楷体"/>
          <w:spacing w:val="3"/>
          <w:sz w:val="30"/>
          <w:szCs w:val="30"/>
        </w:rPr>
      </w:pPr>
    </w:p>
    <w:p w14:paraId="11997D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what account he was so the place mentioneth not; but the reason of it is plentifully manifested in other places, as hath been declared.</w:t>
      </w:r>
    </w:p>
    <w:p w14:paraId="4A88BF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那处经文没有提及祂基于什么缘由是如此；但其理由在别处已充分显明，如前所述。</w:t>
      </w:r>
    </w:p>
    <w:p w14:paraId="49B80EDE">
      <w:pPr>
        <w:pStyle w:val="4"/>
        <w:spacing w:before="85" w:line="252" w:lineRule="auto"/>
        <w:ind w:left="3" w:firstLine="3"/>
        <w:jc w:val="both"/>
        <w:rPr>
          <w:rFonts w:hint="eastAsia" w:ascii="华文楷体" w:hAnsi="华文楷体" w:eastAsia="华文楷体" w:cs="华文楷体"/>
          <w:spacing w:val="3"/>
          <w:sz w:val="30"/>
          <w:szCs w:val="30"/>
        </w:rPr>
      </w:pPr>
    </w:p>
    <w:p w14:paraId="48EE06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of verse 35 are more generally managed by them: "The Holy Ghostshall come upon thee, and the power of the Highest shall overshadow thee: therefore also that holy thing which shall be born of thee shall be called the Son of God."</w:t>
      </w:r>
    </w:p>
    <w:p w14:paraId="5AD79F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第35节的话，他们更普遍地处理：“圣灵要临到你身上，至高者的能力要荫庇你，因此所要生的圣者，必称为上帝的儿子。”</w:t>
      </w:r>
    </w:p>
    <w:p w14:paraId="4A5F4E07">
      <w:pPr>
        <w:pStyle w:val="4"/>
        <w:spacing w:before="85" w:line="252" w:lineRule="auto"/>
        <w:ind w:left="3" w:firstLine="3"/>
        <w:jc w:val="both"/>
        <w:rPr>
          <w:rFonts w:hint="eastAsia" w:ascii="华文楷体" w:hAnsi="华文楷体" w:eastAsia="华文楷体" w:cs="华文楷体"/>
          <w:spacing w:val="3"/>
          <w:sz w:val="30"/>
          <w:szCs w:val="30"/>
        </w:rPr>
      </w:pPr>
    </w:p>
    <w:p w14:paraId="2058D0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neither do these particles, διο、κα, render a reason of Christ's filiation, nor are [they] a note of the consequent, but only of an inference or consequence that ensues from what he spake before: "It being so as I have spoken, even that holy thing that shall be born of thee shall be called the Son of God."</w:t>
      </w:r>
    </w:p>
    <w:p w14:paraId="6596312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些小品词，διο、κα（因此），既不给出基督儿子身份的理由，也[不]是后果的标记，而只是一个从他先前所说的话中得出的推论或后果：“既是如我所说，连那要由你所生的圣者，也必被称为上帝的儿子。”</w:t>
      </w:r>
    </w:p>
    <w:p w14:paraId="71FD4489">
      <w:pPr>
        <w:pStyle w:val="4"/>
        <w:spacing w:before="85" w:line="252" w:lineRule="auto"/>
        <w:ind w:left="3" w:firstLine="3"/>
        <w:jc w:val="both"/>
        <w:rPr>
          <w:rFonts w:hint="eastAsia" w:ascii="华文楷体" w:hAnsi="华文楷体" w:eastAsia="华文楷体" w:cs="华文楷体"/>
          <w:spacing w:val="3"/>
          <w:sz w:val="30"/>
          <w:szCs w:val="30"/>
        </w:rPr>
      </w:pPr>
    </w:p>
    <w:p w14:paraId="7BC26D2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is weight also in that expression, zγιον το、γεννώμενον, "That holy thing that shall be born of thee."</w:t>
      </w:r>
    </w:p>
    <w:p w14:paraId="6C2BAF1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在那个表达中也有分量，zγιον το、γεννώμενον，“那要由你所生的圣者”。</w:t>
      </w:r>
    </w:p>
    <w:p w14:paraId="01DD8B3A">
      <w:pPr>
        <w:pStyle w:val="4"/>
        <w:spacing w:before="85" w:line="252" w:lineRule="auto"/>
        <w:ind w:left="3" w:firstLine="3"/>
        <w:jc w:val="both"/>
        <w:rPr>
          <w:rFonts w:hint="eastAsia" w:ascii="华文楷体" w:hAnsi="华文楷体" w:eastAsia="华文楷体" w:cs="华文楷体"/>
          <w:spacing w:val="3"/>
          <w:sz w:val="30"/>
          <w:szCs w:val="30"/>
        </w:rPr>
      </w:pPr>
    </w:p>
    <w:p w14:paraId="1D423A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zγιον is not spoken in the concrete, or as an adjective, but substantively, and points out the natural essence of Christ, whence he was "that holy thing."</w:t>
      </w:r>
    </w:p>
    <w:p w14:paraId="4C3B1D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zγιον（圣）不是具体地说的，也不是作为形容词，而是作为名词，并指出基督的自然本质，因此祂是“那圣者”。</w:t>
      </w:r>
    </w:p>
    <w:p w14:paraId="12AF2515">
      <w:pPr>
        <w:pStyle w:val="4"/>
        <w:spacing w:before="85" w:line="252" w:lineRule="auto"/>
        <w:ind w:left="3" w:firstLine="3"/>
        <w:jc w:val="both"/>
        <w:rPr>
          <w:rFonts w:hint="eastAsia" w:ascii="华文楷体" w:hAnsi="华文楷体" w:eastAsia="华文楷体" w:cs="华文楷体"/>
          <w:spacing w:val="3"/>
          <w:sz w:val="30"/>
          <w:szCs w:val="30"/>
        </w:rPr>
      </w:pPr>
    </w:p>
    <w:p w14:paraId="145998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Besides, if this be the cause of Christ's filiation which is assigned, it must be demonstrated that Christ was on that account called the "Son of God," for so hath it been said that he should be; but there is not any thing in the New Testament to give light that ever Christ was on this account called the "Son of God," nor can the adversaries produce any such instance.</w:t>
      </w:r>
    </w:p>
    <w:p w14:paraId="178974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此外，如果这就是所指定的基督儿子身份的原因，就必须证明基督是因此被称为“上帝的儿子”，因为经上如此说祂将是；但在新约中没有任何东西能显明基督曾因此被称为“上帝的儿子”，对手们也无法举出任何这样的例子。</w:t>
      </w:r>
    </w:p>
    <w:p w14:paraId="7BDC4FA2">
      <w:pPr>
        <w:pStyle w:val="4"/>
        <w:spacing w:before="85" w:line="252" w:lineRule="auto"/>
        <w:ind w:left="3" w:firstLine="3"/>
        <w:jc w:val="both"/>
        <w:rPr>
          <w:rFonts w:hint="eastAsia" w:ascii="华文楷体" w:hAnsi="华文楷体" w:eastAsia="华文楷体" w:cs="华文楷体"/>
          <w:spacing w:val="3"/>
          <w:sz w:val="30"/>
          <w:szCs w:val="30"/>
        </w:rPr>
      </w:pPr>
    </w:p>
    <w:p w14:paraId="7C73B4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It is evident that the angel in these words acquaints the blessed Virgin that in and by her conception the prophecy of Isaiah should be accomplished, which you have, chap. 7:14, "Behold, a virgin shall conceive, and bear a son, and shall call his name Immanuel," as the express words of Luke declare, being the same with those of the prophecy, "Behold, thou shalt conceive in thy womb, and bring forth a son, and shalt call," etc., verses 31, 32.</w:t>
      </w:r>
    </w:p>
    <w:p w14:paraId="5367289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很明显，天使在这些话中，告知蒙福的童女，在她并藉着她的感孕，以赛亚的预言将要应验，你可以在第7章14节看到，“必有童女怀孕生子，给他起名叫以马内利”，正如路加福音的明确话语所宣告的，与预言的话语相同，“看哪，你要在你腹中怀孕，生一个儿子，要给他起名”，等等，第31, 32节。</w:t>
      </w:r>
    </w:p>
    <w:p w14:paraId="0D788C97">
      <w:pPr>
        <w:pStyle w:val="4"/>
        <w:spacing w:before="85" w:line="252" w:lineRule="auto"/>
        <w:ind w:left="3" w:firstLine="3"/>
        <w:jc w:val="both"/>
        <w:rPr>
          <w:rFonts w:hint="eastAsia" w:ascii="华文楷体" w:hAnsi="华文楷体" w:eastAsia="华文楷体" w:cs="华文楷体"/>
          <w:spacing w:val="3"/>
          <w:sz w:val="30"/>
          <w:szCs w:val="30"/>
        </w:rPr>
      </w:pPr>
    </w:p>
    <w:p w14:paraId="55FC66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Matt. 1:20, 21, this very thing being related, it is said expressly to be done according to what was foretold by the prophet, verses 22, 23, repeating the very words of the Holy Ghost by Isaiah, which are mentioned before.</w:t>
      </w:r>
    </w:p>
    <w:p w14:paraId="4509AB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而在马太福音1:20, 21，这件事被记载后，明确地说这是照着先知所预言的而成的，第22, 23节，重复了前面所提到的、圣灵藉着以赛亚所说的话。</w:t>
      </w:r>
    </w:p>
    <w:p w14:paraId="36E3F3B3">
      <w:pPr>
        <w:pStyle w:val="4"/>
        <w:spacing w:before="85" w:line="252" w:lineRule="auto"/>
        <w:ind w:left="3" w:firstLine="3"/>
        <w:jc w:val="both"/>
        <w:rPr>
          <w:rFonts w:hint="eastAsia" w:ascii="华文楷体" w:hAnsi="华文楷体" w:eastAsia="华文楷体" w:cs="华文楷体"/>
          <w:spacing w:val="3"/>
          <w:sz w:val="30"/>
          <w:szCs w:val="30"/>
        </w:rPr>
      </w:pPr>
    </w:p>
    <w:p w14:paraId="13BFD83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Isaiah foretelleth two things:—(1.) That a virgin should conceive; (2.) That he that was so conceived should be Immanuel, God with us; or the Son of God, as Luke here expresses it.</w:t>
      </w:r>
    </w:p>
    <w:p w14:paraId="4BFD31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现在，以赛亚预言了两件事：——（1.）必有童女怀孕；（2.）那如此怀孕的，将是以马内利，上帝与我们同在；或上帝的儿子，如路加福音在这里所表达的。</w:t>
      </w:r>
    </w:p>
    <w:p w14:paraId="1BE37AA4">
      <w:pPr>
        <w:pStyle w:val="4"/>
        <w:spacing w:before="85" w:line="252" w:lineRule="auto"/>
        <w:ind w:left="3" w:firstLine="3"/>
        <w:jc w:val="both"/>
        <w:rPr>
          <w:rFonts w:hint="eastAsia" w:ascii="华文楷体" w:hAnsi="华文楷体" w:eastAsia="华文楷体" w:cs="华文楷体"/>
          <w:spacing w:val="3"/>
          <w:sz w:val="30"/>
          <w:szCs w:val="30"/>
        </w:rPr>
      </w:pPr>
    </w:p>
    <w:p w14:paraId="51C4BF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that which the angel here acquaints the blessed Virgin withal upon her inquiry, verse 34, even that, according to the prediction of Isaiah, she should conceive and bear a son, though a virgin, and that that son of her's should be called the "Son of God."</w:t>
      </w:r>
    </w:p>
    <w:p w14:paraId="7FC20E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而这就是天使在这里告知蒙福的童女的，在她询问时，第34节，即，根据以赛亚的预言，她将怀孕生子，虽然是童女，并且她的那个儿子将被称为“上帝的儿子”。</w:t>
      </w:r>
    </w:p>
    <w:p w14:paraId="646EE44E">
      <w:pPr>
        <w:pStyle w:val="4"/>
        <w:spacing w:before="85" w:line="252" w:lineRule="auto"/>
        <w:ind w:left="3" w:firstLine="3"/>
        <w:jc w:val="both"/>
        <w:rPr>
          <w:rFonts w:hint="eastAsia" w:ascii="华文楷体" w:hAnsi="华文楷体" w:eastAsia="华文楷体" w:cs="华文楷体"/>
          <w:spacing w:val="3"/>
          <w:sz w:val="30"/>
          <w:szCs w:val="30"/>
        </w:rPr>
      </w:pPr>
    </w:p>
    <w:p w14:paraId="109A82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By the way, Grotius'dealing with this text, both in his annotations on Isa. 7, as also in his large discourse on Matt. 1:21–23, is intolerable and full of offence to all that seriously weigh it.</w:t>
      </w:r>
    </w:p>
    <w:p w14:paraId="6906086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顺便说一句，格老秀（Grotius）处理这段经文的方式，无论是在他对以赛亚书第7章的注释中，还是在他对马太福音1:21–23的长篇论述中，都是不可容忍的，并且对所有认真衡量它的人都充满冒犯。</w:t>
      </w:r>
    </w:p>
    <w:p w14:paraId="20EAE180">
      <w:pPr>
        <w:pStyle w:val="4"/>
        <w:spacing w:before="85" w:line="252" w:lineRule="auto"/>
        <w:ind w:left="3" w:firstLine="3"/>
        <w:jc w:val="both"/>
        <w:rPr>
          <w:rFonts w:hint="eastAsia" w:ascii="华文楷体" w:hAnsi="华文楷体" w:eastAsia="华文楷体" w:cs="华文楷体"/>
          <w:spacing w:val="3"/>
          <w:sz w:val="30"/>
          <w:szCs w:val="30"/>
        </w:rPr>
      </w:pPr>
    </w:p>
    <w:p w14:paraId="24DCD2B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too large here to be insisted on.</w:t>
      </w:r>
    </w:p>
    <w:p w14:paraId="0EDE5C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在这里坚持论述太长了。</w:t>
      </w:r>
    </w:p>
    <w:p w14:paraId="1E329D54">
      <w:pPr>
        <w:pStyle w:val="4"/>
        <w:spacing w:before="85" w:line="252" w:lineRule="auto"/>
        <w:ind w:left="3" w:firstLine="3"/>
        <w:jc w:val="both"/>
        <w:rPr>
          <w:rFonts w:hint="eastAsia" w:ascii="华文楷体" w:hAnsi="华文楷体" w:eastAsia="华文楷体" w:cs="华文楷体"/>
          <w:spacing w:val="3"/>
          <w:sz w:val="30"/>
          <w:szCs w:val="30"/>
        </w:rPr>
      </w:pPr>
    </w:p>
    <w:p w14:paraId="1EC7E4F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main design is to prove that this is not spoken directly of Christ, but only applied to him by a certain general accommodation.</w:t>
      </w:r>
    </w:p>
    <w:p w14:paraId="394680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他的主要意图是证明，这不是直接论及基督的，而只是通过某种普遍的迁就而应用于祂。</w:t>
      </w:r>
    </w:p>
    <w:p w14:paraId="5B91DB81">
      <w:pPr>
        <w:pStyle w:val="4"/>
        <w:spacing w:before="85" w:line="252" w:lineRule="auto"/>
        <w:ind w:left="3" w:firstLine="3"/>
        <w:jc w:val="both"/>
        <w:rPr>
          <w:rFonts w:hint="eastAsia" w:ascii="华文楷体" w:hAnsi="华文楷体" w:eastAsia="华文楷体" w:cs="华文楷体"/>
          <w:spacing w:val="3"/>
          <w:sz w:val="30"/>
          <w:szCs w:val="30"/>
        </w:rPr>
      </w:pPr>
    </w:p>
    <w:p w14:paraId="7C96C4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God may give time and leisure farther to lay open the heap of abominations which are couched in those learned annotations throughout.</w:t>
      </w:r>
    </w:p>
    <w:p w14:paraId="5760DC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上帝或许会给予时间和闲暇，进一步揭露那些博学的注释中所隐藏的一堆可憎之事。</w:t>
      </w:r>
    </w:p>
    <w:p w14:paraId="796F114D">
      <w:pPr>
        <w:pStyle w:val="4"/>
        <w:spacing w:before="85" w:line="252" w:lineRule="auto"/>
        <w:ind w:left="3" w:firstLine="3"/>
        <w:jc w:val="both"/>
        <w:rPr>
          <w:rFonts w:hint="eastAsia" w:ascii="华文楷体" w:hAnsi="华文楷体" w:eastAsia="华文楷体" w:cs="华文楷体"/>
          <w:spacing w:val="3"/>
          <w:sz w:val="30"/>
          <w:szCs w:val="30"/>
        </w:rPr>
      </w:pPr>
    </w:p>
    <w:p w14:paraId="34E855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Which also appears,—</w:t>
      </w:r>
    </w:p>
    <w:p w14:paraId="0D32AEE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这也显明——</w:t>
      </w:r>
    </w:p>
    <w:p w14:paraId="448FD9E1">
      <w:pPr>
        <w:pStyle w:val="4"/>
        <w:spacing w:before="85" w:line="252" w:lineRule="auto"/>
        <w:ind w:left="3" w:firstLine="3"/>
        <w:jc w:val="both"/>
        <w:rPr>
          <w:rFonts w:hint="eastAsia" w:ascii="华文楷体" w:hAnsi="华文楷体" w:eastAsia="华文楷体" w:cs="华文楷体"/>
          <w:spacing w:val="3"/>
          <w:sz w:val="30"/>
          <w:szCs w:val="30"/>
        </w:rPr>
      </w:pPr>
    </w:p>
    <w:p w14:paraId="0D0F1DC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From the emphaticalness of the expression διο、κα, "even also."</w:t>
      </w:r>
    </w:p>
    <w:p w14:paraId="2C2D82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从表达的强调性 διο、κα，“甚至也”。</w:t>
      </w:r>
    </w:p>
    <w:p w14:paraId="42E77FBE">
      <w:pPr>
        <w:pStyle w:val="4"/>
        <w:spacing w:before="85" w:line="252" w:lineRule="auto"/>
        <w:ind w:left="3" w:firstLine="3"/>
        <w:jc w:val="both"/>
        <w:rPr>
          <w:rFonts w:hint="eastAsia" w:ascii="华文楷体" w:hAnsi="华文楷体" w:eastAsia="华文楷体" w:cs="华文楷体"/>
          <w:spacing w:val="3"/>
          <w:sz w:val="30"/>
          <w:szCs w:val="30"/>
        </w:rPr>
      </w:pPr>
    </w:p>
    <w:p w14:paraId="1174FE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holy thing which is to be born of thee, even that shall be called the Son of God, and not only that eternal Word that is to be incarnate.</w:t>
      </w:r>
    </w:p>
    <w:p w14:paraId="613A59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“那要由你所生的圣者，甚至那也必称为上帝的儿子，而不仅是那要道成肉身的永恒之道。</w:t>
      </w:r>
    </w:p>
    <w:p w14:paraId="6243539E">
      <w:pPr>
        <w:pStyle w:val="4"/>
        <w:spacing w:before="85" w:line="252" w:lineRule="auto"/>
        <w:ind w:left="3" w:firstLine="3"/>
        <w:jc w:val="both"/>
        <w:rPr>
          <w:rFonts w:hint="eastAsia" w:ascii="华文楷体" w:hAnsi="华文楷体" w:eastAsia="华文楷体" w:cs="华文楷体"/>
          <w:spacing w:val="3"/>
          <w:sz w:val="30"/>
          <w:szCs w:val="30"/>
        </w:rPr>
      </w:pPr>
    </w:p>
    <w:p w14:paraId="21405C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iγιον το、γεννώμενον, being in itself iνυπόστατον, shall be called the Son of God."</w:t>
      </w:r>
    </w:p>
    <w:p w14:paraId="3C85EA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那iγιον το、γεννώμενον（所生的圣者），本身既是iνυπόστατον（无位格的），就必称为上帝的儿子。”</w:t>
      </w:r>
    </w:p>
    <w:p w14:paraId="19B8C876">
      <w:pPr>
        <w:pStyle w:val="4"/>
        <w:spacing w:before="85" w:line="252" w:lineRule="auto"/>
        <w:ind w:left="3" w:firstLine="3"/>
        <w:jc w:val="both"/>
        <w:rPr>
          <w:rFonts w:hint="eastAsia" w:ascii="华文楷体" w:hAnsi="华文楷体" w:eastAsia="华文楷体" w:cs="华文楷体"/>
          <w:spacing w:val="3"/>
          <w:sz w:val="30"/>
          <w:szCs w:val="30"/>
        </w:rPr>
      </w:pPr>
    </w:p>
    <w:p w14:paraId="579CFD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"Shall be called so," that is, appear to be so, and be declared to be so with power.</w:t>
      </w:r>
    </w:p>
    <w:p w14:paraId="00FF6F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“必被称为如此”，也就是说，显为如此，并被有能力地宣告为如此。</w:t>
      </w:r>
    </w:p>
    <w:p w14:paraId="13408D35">
      <w:pPr>
        <w:pStyle w:val="4"/>
        <w:spacing w:before="85" w:line="252" w:lineRule="auto"/>
        <w:ind w:left="3" w:firstLine="3"/>
        <w:jc w:val="both"/>
        <w:rPr>
          <w:rFonts w:hint="eastAsia" w:ascii="华文楷体" w:hAnsi="华文楷体" w:eastAsia="华文楷体" w:cs="华文楷体"/>
          <w:spacing w:val="3"/>
          <w:sz w:val="30"/>
          <w:szCs w:val="30"/>
        </w:rPr>
      </w:pPr>
    </w:p>
    <w:p w14:paraId="2B66C20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evident, then, that the cause of Christ's filiation is not here insisted on, but the consequence of the Virgin's conception declared; that that which was "born of her should be called the Son of God."</w:t>
      </w:r>
    </w:p>
    <w:p w14:paraId="64FD120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那么，很明显，这里所坚持的，并非基督儿子身份的原因，而是童女感孕的后果被宣告了；即那“由她所生的，必称为上帝的儿子。”</w:t>
      </w:r>
    </w:p>
    <w:p w14:paraId="4F614583">
      <w:pPr>
        <w:pStyle w:val="4"/>
        <w:spacing w:before="85" w:line="252" w:lineRule="auto"/>
        <w:ind w:left="3" w:firstLine="3"/>
        <w:jc w:val="both"/>
        <w:rPr>
          <w:rFonts w:hint="eastAsia" w:ascii="华文楷体" w:hAnsi="华文楷体" w:eastAsia="华文楷体" w:cs="华文楷体"/>
          <w:spacing w:val="3"/>
          <w:sz w:val="30"/>
          <w:szCs w:val="30"/>
        </w:rPr>
      </w:pPr>
    </w:p>
    <w:p w14:paraId="549156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Socinus is so sensible of that he dares not say that Christ was completely the Son of God upon his conception and nativity; which, if the cause of his filiation were here expressed, he must be.</w:t>
      </w:r>
    </w:p>
    <w:p w14:paraId="5D070B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而索西努（Socinus）对此如此敏感，以至于他不敢说基督在祂的感孕和出生时，就完全是上帝的儿子；如果祂儿子身份的原因在这里被表达了，祂就必定是。</w:t>
      </w:r>
    </w:p>
    <w:p w14:paraId="248AA5F0">
      <w:pPr>
        <w:pStyle w:val="4"/>
        <w:spacing w:before="85" w:line="252" w:lineRule="auto"/>
        <w:ind w:left="3" w:firstLine="3"/>
        <w:jc w:val="both"/>
        <w:rPr>
          <w:rFonts w:hint="eastAsia" w:ascii="华文楷体" w:hAnsi="华文楷体" w:eastAsia="华文楷体" w:cs="华文楷体"/>
          <w:spacing w:val="3"/>
          <w:sz w:val="30"/>
          <w:szCs w:val="30"/>
        </w:rPr>
      </w:pPr>
    </w:p>
    <w:p w14:paraId="36E428D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manifest," saith he, "that Christ before his resurrection was not fully and completely the Son of God, being not like God before in immortality and absolute rule."</w:t>
      </w:r>
    </w:p>
    <w:p w14:paraId="42A85A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他说，“很明显，基督在祂复活前，并非完全是上帝的儿子，因为祂先前在不朽和绝对统治上不像上帝。”</w:t>
      </w:r>
    </w:p>
    <w:p w14:paraId="3AB5918A">
      <w:pPr>
        <w:pStyle w:val="4"/>
        <w:spacing w:before="85" w:line="252" w:lineRule="auto"/>
        <w:ind w:left="3" w:firstLine="3"/>
        <w:jc w:val="both"/>
        <w:rPr>
          <w:rFonts w:hint="eastAsia" w:ascii="华文楷体" w:hAnsi="华文楷体" w:eastAsia="华文楷体" w:cs="华文楷体"/>
          <w:spacing w:val="3"/>
          <w:sz w:val="30"/>
          <w:szCs w:val="30"/>
        </w:rPr>
      </w:pPr>
    </w:p>
    <w:p w14:paraId="74CD93B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Mr B.'s next place, whereby the sonship of Christ is placed on another account, as he supposes, is John 10:36, "Say ye of him, whom the Father hath sanctified, and sent into the world, Thou blasphemest; because Isaid, I am the Son of God?"</w:t>
      </w:r>
    </w:p>
    <w:p w14:paraId="2FD8DD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B.）的下一个经文，他认为基督的儿子身份是基于另一个缘由的，是约翰福音10:36，“父所分别为圣、又差到世间来的，祂既说：我是上帝的儿子，你们还向祂说：你说僭妄的话么？”</w:t>
      </w:r>
    </w:p>
    <w:p w14:paraId="6C774523">
      <w:pPr>
        <w:pStyle w:val="4"/>
        <w:spacing w:before="85" w:line="252" w:lineRule="auto"/>
        <w:ind w:left="3" w:firstLine="3"/>
        <w:jc w:val="both"/>
        <w:rPr>
          <w:rFonts w:hint="eastAsia" w:ascii="华文楷体" w:hAnsi="华文楷体" w:eastAsia="华文楷体" w:cs="华文楷体"/>
          <w:spacing w:val="3"/>
          <w:sz w:val="30"/>
          <w:szCs w:val="30"/>
        </w:rPr>
      </w:pPr>
    </w:p>
    <w:p w14:paraId="7B9B7E3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this scripture is called to remembrance not at all to Mr B.'s advantage will speedily appear; for,—</w:t>
      </w:r>
    </w:p>
    <w:p w14:paraId="3E725B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这段经文被提起，对毕德尔先生（Mr B.）毫无益处，这将很快显明；因为——</w:t>
      </w:r>
    </w:p>
    <w:p w14:paraId="7198E67C">
      <w:pPr>
        <w:pStyle w:val="4"/>
        <w:spacing w:before="85" w:line="252" w:lineRule="auto"/>
        <w:ind w:left="3" w:firstLine="3"/>
        <w:jc w:val="both"/>
        <w:rPr>
          <w:rFonts w:hint="eastAsia" w:ascii="华文楷体" w:hAnsi="华文楷体" w:eastAsia="华文楷体" w:cs="华文楷体"/>
          <w:spacing w:val="3"/>
          <w:sz w:val="30"/>
          <w:szCs w:val="30"/>
        </w:rPr>
      </w:pPr>
    </w:p>
    <w:p w14:paraId="4B2FB6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Here is not in the words the least mention whence, or for what cause it is, that Christ is the Son of God, but only that he is so, he being expressed and spoken of under that description which is used of him twenty times in that Gospel, "He who is sent of the Father."</w:t>
      </w:r>
    </w:p>
    <w:p w14:paraId="74231F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在这些话中，丝毫未提及基督是上帝的儿子的来源或原因，只说祂是如此，祂是以那本福音书中二十次用以描述祂的说法来表达和论及的，“父所差来的那一位。”</w:t>
      </w:r>
    </w:p>
    <w:p w14:paraId="28AAB9DB">
      <w:pPr>
        <w:pStyle w:val="4"/>
        <w:spacing w:before="85" w:line="252" w:lineRule="auto"/>
        <w:ind w:left="3" w:firstLine="3"/>
        <w:jc w:val="both"/>
        <w:rPr>
          <w:rFonts w:hint="eastAsia" w:ascii="华文楷体" w:hAnsi="华文楷体" w:eastAsia="华文楷体" w:cs="华文楷体"/>
          <w:spacing w:val="3"/>
          <w:sz w:val="30"/>
          <w:szCs w:val="30"/>
        </w:rPr>
      </w:pPr>
    </w:p>
    <w:p w14:paraId="10ACC0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all that is in this place asserted, that he whom the Father sanctified and sent into the world counted it no robbery to be equal with him, nor did blaspheme in calling himself his Son.</w:t>
      </w:r>
    </w:p>
    <w:p w14:paraId="00D489C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这处经文所断言的全部，是父所分别为圣并差到世间来的那一位，不以自己与祂同等为强夺的，也没有在称自己为祂的儿子时亵渎。</w:t>
      </w:r>
    </w:p>
    <w:p w14:paraId="75471457">
      <w:pPr>
        <w:pStyle w:val="4"/>
        <w:spacing w:before="85" w:line="252" w:lineRule="auto"/>
        <w:ind w:left="3" w:firstLine="3"/>
        <w:jc w:val="both"/>
        <w:rPr>
          <w:rFonts w:hint="eastAsia" w:ascii="华文楷体" w:hAnsi="华文楷体" w:eastAsia="华文楷体" w:cs="华文楷体"/>
          <w:spacing w:val="3"/>
          <w:sz w:val="30"/>
          <w:szCs w:val="30"/>
        </w:rPr>
      </w:pPr>
    </w:p>
    <w:p w14:paraId="360374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It is evident that Christ in these words asserts himself to be such a Son of God as the Jews charged him with blasphemy for affirming of himself that he was; for he justifies himself against their accusation, not denying in the least that they rightly apprehended and understood him, but maintaining what he had spoken to be most true.</w:t>
      </w:r>
    </w:p>
    <w:p w14:paraId="77E8F0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很明显，基督在这些话中，断言自己是犹太人因祂肯定自己是而指控祂亵渎的那种上帝的儿子；因为祂为自己辩护，反对他们的控告，丝毫未否认他们正确地领会和理解了祂，而是坚持祂所说的是最真实的。</w:t>
      </w:r>
    </w:p>
    <w:p w14:paraId="0D76DACB">
      <w:pPr>
        <w:pStyle w:val="4"/>
        <w:spacing w:before="85" w:line="252" w:lineRule="auto"/>
        <w:ind w:left="3" w:firstLine="3"/>
        <w:jc w:val="both"/>
        <w:rPr>
          <w:rFonts w:hint="eastAsia" w:ascii="华文楷体" w:hAnsi="华文楷体" w:eastAsia="华文楷体" w:cs="华文楷体"/>
          <w:spacing w:val="3"/>
          <w:sz w:val="30"/>
          <w:szCs w:val="30"/>
        </w:rPr>
      </w:pPr>
    </w:p>
    <w:p w14:paraId="22920F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this was that which the Jews charged him withal, verse 33, "That he, being a man, blasphemed in making himself God;" for so they understood him, that in asserting his sonship he asserted also his deity.</w:t>
      </w:r>
    </w:p>
    <w:p w14:paraId="4CF550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现在，这就是犹太人所控告祂的，第33节，“祂既是人，竟说自己是上帝，就说僭妄的话”；因为他们如此理解祂，即在断言祂的儿子身份时，祂也断言了祂的神性。</w:t>
      </w:r>
    </w:p>
    <w:p w14:paraId="1F5F541A">
      <w:pPr>
        <w:pStyle w:val="4"/>
        <w:spacing w:before="85" w:line="252" w:lineRule="auto"/>
        <w:ind w:left="3" w:firstLine="3"/>
        <w:jc w:val="both"/>
        <w:rPr>
          <w:rFonts w:hint="eastAsia" w:ascii="华文楷体" w:hAnsi="华文楷体" w:eastAsia="华文楷体" w:cs="华文楷体"/>
          <w:spacing w:val="3"/>
          <w:sz w:val="30"/>
          <w:szCs w:val="30"/>
        </w:rPr>
      </w:pPr>
    </w:p>
    <w:p w14:paraId="3767CE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Christ makes good, namely, that he is such a Son of God as is God also; yea, he makes good what he had said, verse 30, which was the foundation of all the following discourse about his blasphemy, "I and my Father are one."</w:t>
      </w:r>
    </w:p>
    <w:p w14:paraId="39D754D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基督证实了这一点，即，祂是这样一位上帝的儿子，祂也是上帝；是的，祂证实了祂在第30节所说的话，那是所有接下来的、关于祂亵渎的论述的基础，“我与父原为一。”</w:t>
      </w:r>
    </w:p>
    <w:p w14:paraId="13F3264A">
      <w:pPr>
        <w:pStyle w:val="4"/>
        <w:spacing w:before="85" w:line="252" w:lineRule="auto"/>
        <w:ind w:left="3" w:firstLine="3"/>
        <w:jc w:val="both"/>
        <w:rPr>
          <w:rFonts w:hint="eastAsia" w:ascii="华文楷体" w:hAnsi="华文楷体" w:eastAsia="华文楷体" w:cs="华文楷体"/>
          <w:spacing w:val="3"/>
          <w:sz w:val="30"/>
          <w:szCs w:val="30"/>
        </w:rPr>
      </w:pPr>
    </w:p>
    <w:p w14:paraId="49C062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w:t>
      </w:r>
    </w:p>
    <w:p w14:paraId="44230B2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w:t>
      </w:r>
    </w:p>
    <w:p w14:paraId="78166F99">
      <w:pPr>
        <w:pStyle w:val="4"/>
        <w:spacing w:before="85" w:line="252" w:lineRule="auto"/>
        <w:ind w:left="3" w:firstLine="3"/>
        <w:jc w:val="both"/>
        <w:rPr>
          <w:rFonts w:hint="eastAsia" w:ascii="华文楷体" w:hAnsi="华文楷体" w:eastAsia="华文楷体" w:cs="华文楷体"/>
          <w:spacing w:val="3"/>
          <w:sz w:val="30"/>
          <w:szCs w:val="30"/>
        </w:rPr>
      </w:pPr>
    </w:p>
    <w:p w14:paraId="273186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An invincible argument for the sonship of Christ, to be placed only upon the account of his eternal generation, ariseth from this very place that was produced to oppose it!</w:t>
      </w:r>
    </w:p>
    <w:p w14:paraId="03EAB8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一个为基督的儿子身份辩护、将其单单置于祂永恒生产的缘由之上的、不可战胜的论点，正是从这被引用来反对它的经文中产生的！</w:t>
      </w:r>
    </w:p>
    <w:p w14:paraId="732E9568">
      <w:pPr>
        <w:pStyle w:val="4"/>
        <w:spacing w:before="85" w:line="252" w:lineRule="auto"/>
        <w:ind w:left="3" w:firstLine="3"/>
        <w:jc w:val="both"/>
        <w:rPr>
          <w:rFonts w:hint="eastAsia" w:ascii="华文楷体" w:hAnsi="华文楷体" w:eastAsia="华文楷体" w:cs="华文楷体"/>
          <w:spacing w:val="3"/>
          <w:sz w:val="30"/>
          <w:szCs w:val="30"/>
        </w:rPr>
      </w:pPr>
    </w:p>
    <w:p w14:paraId="234426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who is the Son of God because he is "one with the Father," and God equal to him, is the Son of God upon the account of his eternal relation to the Father: but that such was the condition of Jesus Christ, himself here bears witness to the Jews, although they are ready to stone him for it; and of his not blaspheming in this assertion he convinces his adversaries by an argument a minori, verses 34–36.</w:t>
      </w:r>
    </w:p>
    <w:p w14:paraId="2553B3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位是上帝的儿子，因为祂“与父原为一”，并且是与祂同等的上帝，祂是上帝的儿子，是基于祂与父永恒的关系：但耶稣基督的状况就是如此，祂自己在这里向犹太人作见证，尽管他们因此准备用石头打祂；而祂在这断言中没有亵渎，祂用一个 a minori（由小见大）的论点来说服祂的对手，第34–36节。</w:t>
      </w:r>
    </w:p>
    <w:p w14:paraId="7BBAE129">
      <w:pPr>
        <w:pStyle w:val="4"/>
        <w:spacing w:before="85" w:line="252" w:lineRule="auto"/>
        <w:ind w:left="3" w:firstLine="3"/>
        <w:jc w:val="both"/>
        <w:rPr>
          <w:rFonts w:hint="eastAsia" w:ascii="华文楷体" w:hAnsi="华文楷体" w:eastAsia="华文楷体" w:cs="华文楷体"/>
          <w:spacing w:val="3"/>
          <w:sz w:val="30"/>
          <w:szCs w:val="30"/>
        </w:rPr>
      </w:pPr>
    </w:p>
    <w:p w14:paraId="17E395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brief analysis of this place will give evidence to this interpretation of the words.</w:t>
      </w:r>
    </w:p>
    <w:p w14:paraId="5309D2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对这处经文的简要分析，将为这个对这些话的解释提供证据。</w:t>
      </w:r>
    </w:p>
    <w:p w14:paraId="369748DE">
      <w:pPr>
        <w:pStyle w:val="4"/>
        <w:spacing w:before="85" w:line="252" w:lineRule="auto"/>
        <w:ind w:left="3" w:firstLine="3"/>
        <w:jc w:val="both"/>
        <w:rPr>
          <w:rFonts w:hint="eastAsia" w:ascii="华文楷体" w:hAnsi="华文楷体" w:eastAsia="华文楷体" w:cs="华文楷体"/>
          <w:spacing w:val="3"/>
          <w:sz w:val="30"/>
          <w:szCs w:val="30"/>
        </w:rPr>
      </w:pPr>
    </w:p>
    <w:p w14:paraId="1FF220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Our Saviour Christ having given the reason why the Jews believed not on him, namely, "because they were not of his sheep," verse 26, describes thereupon both the nature of those sheep of his, verse 27, and their condition of safety, verse 28.</w:t>
      </w:r>
    </w:p>
    <w:p w14:paraId="6E5957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我们的救主基督，既已给出了犹太人不信祂的理由，即，“因为他们不是祂的羊”，第26节，就接着描述了祂那些羊的本性，第27节，以及它们安全的状态，第28节。</w:t>
      </w:r>
    </w:p>
    <w:p w14:paraId="548B4C4E">
      <w:pPr>
        <w:pStyle w:val="4"/>
        <w:spacing w:before="85" w:line="252" w:lineRule="auto"/>
        <w:ind w:left="3" w:firstLine="3"/>
        <w:jc w:val="both"/>
        <w:rPr>
          <w:rFonts w:hint="eastAsia" w:ascii="华文楷体" w:hAnsi="华文楷体" w:eastAsia="华文楷体" w:cs="华文楷体"/>
          <w:spacing w:val="3"/>
          <w:sz w:val="30"/>
          <w:szCs w:val="30"/>
        </w:rPr>
      </w:pPr>
    </w:p>
    <w:p w14:paraId="0119DE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he farther confirms from the consideration of his Father's greatness and power, which is amplified by the comparison of it with others, who are all less than he, verse 29; as also from his own power and will, which appears to be sufficient for that end and purpose from his essential unity with his Father, verse 30.</w:t>
      </w:r>
    </w:p>
    <w:p w14:paraId="78D21E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从考量祂父的伟大和能力，进一步证实了这一点，这又通过将其与其他人（他们都比祂小，第29节）的比较而得到放大；也从祂自己的能力和旨意，这从祂与祂父的本质合一中，显出足以达成那个目的和意图，第30节。</w:t>
      </w:r>
    </w:p>
    <w:p w14:paraId="229FF56D">
      <w:pPr>
        <w:pStyle w:val="4"/>
        <w:spacing w:before="85" w:line="252" w:lineRule="auto"/>
        <w:ind w:left="3" w:firstLine="3"/>
        <w:jc w:val="both"/>
        <w:rPr>
          <w:rFonts w:hint="eastAsia" w:ascii="华文楷体" w:hAnsi="华文楷体" w:eastAsia="华文楷体" w:cs="华文楷体"/>
          <w:spacing w:val="3"/>
          <w:sz w:val="30"/>
          <w:szCs w:val="30"/>
        </w:rPr>
      </w:pPr>
    </w:p>
    <w:p w14:paraId="1D7696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effect of this discourse of Christ by accident is the Jews taking up of stones, which is amplified by this, that it was the second time they did so, and that to this purpose, that they might stone him, verse 31.</w:t>
      </w:r>
    </w:p>
    <w:p w14:paraId="3025809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基督这番论述的偶然后果，是犹太人拿起石头，这又因这是他们第二次如此行，并且是为要用石头打祂，而得到放大，第31节。</w:t>
      </w:r>
    </w:p>
    <w:p w14:paraId="322E13C3">
      <w:pPr>
        <w:pStyle w:val="4"/>
        <w:spacing w:before="85" w:line="252" w:lineRule="auto"/>
        <w:ind w:left="3" w:firstLine="3"/>
        <w:jc w:val="both"/>
        <w:rPr>
          <w:rFonts w:hint="eastAsia" w:ascii="华文楷体" w:hAnsi="华文楷体" w:eastAsia="华文楷体" w:cs="华文楷体"/>
          <w:spacing w:val="3"/>
          <w:sz w:val="30"/>
          <w:szCs w:val="30"/>
        </w:rPr>
      </w:pPr>
    </w:p>
    <w:p w14:paraId="5DBDBC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Their folly and madness herein Christ disproves with an argument ab absurdo, telling them that it must be for some good work that they stoned him, for evil had he done none, verse 32.</w:t>
      </w:r>
    </w:p>
    <w:p w14:paraId="6E2863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基督用一个ab absurdo（归谬法）的论点，反驳了他们在此的愚蠢和疯狂，告诉他们，他们用石头打祂，必定是为某件善工，因为祂没有行过恶，第32节。</w:t>
      </w:r>
    </w:p>
    <w:p w14:paraId="535734D1">
      <w:pPr>
        <w:pStyle w:val="4"/>
        <w:spacing w:before="85" w:line="252" w:lineRule="auto"/>
        <w:ind w:left="3" w:firstLine="3"/>
        <w:jc w:val="both"/>
        <w:rPr>
          <w:rFonts w:hint="eastAsia" w:ascii="华文楷体" w:hAnsi="华文楷体" w:eastAsia="华文楷体" w:cs="华文楷体"/>
          <w:spacing w:val="3"/>
          <w:sz w:val="30"/>
          <w:szCs w:val="30"/>
        </w:rPr>
      </w:pPr>
    </w:p>
    <w:p w14:paraId="4D1839E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the Jews attempt to disprove by a new argument a disparatis, telling him that it was "not for a good work, but for blasphemy," that he "made himself to be God," whom they would prove to be but a man, verse 33.</w:t>
      </w:r>
    </w:p>
    <w:p w14:paraId="296A27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犹太人试图用一个新的a disparatis（由不相干者）的论点来反驳这一点，告诉祂，那“不是为善工，而是为亵渎”，因为祂“使自己成为上帝”，而他们要证明祂只是一个人，第33节。</w:t>
      </w:r>
    </w:p>
    <w:p w14:paraId="437E076F">
      <w:pPr>
        <w:pStyle w:val="4"/>
        <w:spacing w:before="85" w:line="252" w:lineRule="auto"/>
        <w:ind w:left="3" w:firstLine="3"/>
        <w:jc w:val="both"/>
        <w:rPr>
          <w:rFonts w:hint="eastAsia" w:ascii="华文楷体" w:hAnsi="华文楷体" w:eastAsia="华文楷体" w:cs="华文楷体"/>
          <w:spacing w:val="3"/>
          <w:sz w:val="30"/>
          <w:szCs w:val="30"/>
        </w:rPr>
      </w:pPr>
    </w:p>
    <w:p w14:paraId="1B73FA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pretence of blasphemy Christ disproves, as I said before, by an argument a minori, verses 34–36, and with another from the effects or the works which he did, which sufficiently proved him to be God, verses 37, 38, still maintaining what he said and what they thought to be blasphemy; so that they attempt again to kill him, verse 39.</w:t>
      </w:r>
    </w:p>
    <w:p w14:paraId="097B28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基督反驳了这个亵渎的借口，如我先前所说，是用一个a minori（由小见大）的论点，第34–36节，以及另一个来自祂所行的后果或工作的论点，这足以证明祂是上帝，第37, 38节，祂仍然坚持祂所说的和他们认为是亵渎的话；因此他们又企图杀祂，第39节。</w:t>
      </w:r>
    </w:p>
    <w:p w14:paraId="4A827E39">
      <w:pPr>
        <w:pStyle w:val="4"/>
        <w:spacing w:before="85" w:line="252" w:lineRule="auto"/>
        <w:ind w:left="3" w:firstLine="3"/>
        <w:jc w:val="both"/>
        <w:rPr>
          <w:rFonts w:hint="eastAsia" w:ascii="华文楷体" w:hAnsi="华文楷体" w:eastAsia="华文楷体" w:cs="华文楷体"/>
          <w:spacing w:val="3"/>
          <w:sz w:val="30"/>
          <w:szCs w:val="30"/>
        </w:rPr>
      </w:pPr>
    </w:p>
    <w:p w14:paraId="3E6D3C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evident, then, that he still maintained what they charged him with.</w:t>
      </w:r>
    </w:p>
    <w:p w14:paraId="0E05BB9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那么，很明显，祂仍然坚持他们所控告祂的。</w:t>
      </w:r>
    </w:p>
    <w:p w14:paraId="5485D5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this answers that expression which is so frequent in the Scripture, of God's sending his Son into the world, and that he came down from heaven, and came into the world, Gal. 4:4, John 3:13; all evincing his being the Son of God antecedently to that mission or sanctification whereby in the world he was declared so to be.</w:t>
      </w:r>
    </w:p>
    <w:p w14:paraId="0BB4CB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就回答了圣经中如此频繁的表达，即上帝差遣祂的儿子到世上来，以及祂从天降下，来到世上，加拉太书4:4，约翰福音3:13；所有这些都证明了祂在被差遣或分别为圣之前，就已经是上帝的儿子，而藉着差遣或分别为圣，祂在世上被宣告为如此。</w:t>
      </w:r>
    </w:p>
    <w:p w14:paraId="09D9FB8F">
      <w:pPr>
        <w:pStyle w:val="4"/>
        <w:spacing w:before="324" w:line="251" w:lineRule="auto"/>
        <w:ind w:left="2" w:right="1" w:firstLine="11"/>
        <w:jc w:val="both"/>
        <w:rPr>
          <w:rFonts w:hint="eastAsia" w:ascii="华文楷体" w:hAnsi="华文楷体" w:eastAsia="华文楷体" w:cs="华文楷体"/>
          <w:sz w:val="30"/>
          <w:szCs w:val="30"/>
        </w:rPr>
      </w:pPr>
    </w:p>
    <w:p w14:paraId="7F14B3E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the Son of God was not sent, but one to be his Son.</w:t>
      </w:r>
    </w:p>
    <w:p w14:paraId="0C2949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否则，就不是上帝的儿子被差遣，而是一个将要成为祂儿子的人。</w:t>
      </w:r>
    </w:p>
    <w:p w14:paraId="43433E10">
      <w:pPr>
        <w:pStyle w:val="4"/>
        <w:spacing w:before="324" w:line="251" w:lineRule="auto"/>
        <w:ind w:left="2" w:right="1" w:firstLine="11"/>
        <w:jc w:val="both"/>
        <w:rPr>
          <w:rFonts w:hint="eastAsia" w:ascii="华文楷体" w:hAnsi="华文楷体" w:eastAsia="华文楷体" w:cs="华文楷体"/>
          <w:sz w:val="30"/>
          <w:szCs w:val="30"/>
        </w:rPr>
      </w:pPr>
    </w:p>
    <w:p w14:paraId="1AF8E8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13:32, 33, is also insisted on: "We declare unto you glad tidings, how that the promise which was made unto the fathers, God hath fulfilled the same unto us their children, in that he hath raised up Jesus again; as it is also written in the second psalm, Thou art my Son, this day have I begotten thee."</w:t>
      </w:r>
    </w:p>
    <w:p w14:paraId="5A0B74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使徒行传13:32, 33也同样被坚持：“我们也报好信息给你们，就是那应许祖宗的话，上帝已经向我们这作儿女的应验，叫耶稣复活了。正如诗篇第二篇上记着说：你是我的儿子，我今日生你。”</w:t>
      </w:r>
    </w:p>
    <w:p w14:paraId="20B24193">
      <w:pPr>
        <w:pStyle w:val="4"/>
        <w:spacing w:before="324" w:line="251" w:lineRule="auto"/>
        <w:ind w:left="2" w:right="1" w:firstLine="11"/>
        <w:jc w:val="both"/>
        <w:rPr>
          <w:rFonts w:hint="eastAsia" w:ascii="华文楷体" w:hAnsi="华文楷体" w:eastAsia="华文楷体" w:cs="华文楷体"/>
          <w:sz w:val="30"/>
          <w:szCs w:val="30"/>
        </w:rPr>
      </w:pPr>
    </w:p>
    <w:p w14:paraId="4B523F3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that can see in this text a cause assigned of the filiation of Christ that should relate to the resurrection, I confess is sharper sighted than I.</w:t>
      </w:r>
    </w:p>
    <w:p w14:paraId="31303A1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那能在这段经文中，看到一个被指定的、与复活有关的基督儿子身份的原因的人，我承认比我眼光更锐利。</w:t>
      </w:r>
    </w:p>
    <w:p w14:paraId="115035E9">
      <w:pPr>
        <w:pStyle w:val="4"/>
        <w:spacing w:before="324" w:line="251" w:lineRule="auto"/>
        <w:ind w:left="2" w:right="1" w:firstLine="11"/>
        <w:jc w:val="both"/>
        <w:rPr>
          <w:rFonts w:hint="eastAsia" w:ascii="华文楷体" w:hAnsi="华文楷体" w:eastAsia="华文楷体" w:cs="华文楷体"/>
          <w:sz w:val="30"/>
          <w:szCs w:val="30"/>
        </w:rPr>
      </w:pPr>
    </w:p>
    <w:p w14:paraId="7E4CA86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know, that if Christ were made the Son of God by his resurrection from the dead, he was not the Son of God who died, for that preceded this his making to be the Son of God.</w:t>
      </w:r>
    </w:p>
    <w:p w14:paraId="7DEBA75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我知道，如果基督是因祂从死里复活而成为上帝的儿子，那么死去的就不是上帝的儿子，因为死先于祂被立为上帝的儿子。</w:t>
      </w:r>
    </w:p>
    <w:p w14:paraId="7A70D3F0">
      <w:pPr>
        <w:pStyle w:val="4"/>
        <w:spacing w:before="324" w:line="251" w:lineRule="auto"/>
        <w:ind w:left="2" w:right="1" w:firstLine="11"/>
        <w:jc w:val="both"/>
        <w:rPr>
          <w:rFonts w:hint="eastAsia" w:ascii="华文楷体" w:hAnsi="华文楷体" w:eastAsia="华文楷体" w:cs="华文楷体"/>
          <w:sz w:val="30"/>
          <w:szCs w:val="30"/>
        </w:rPr>
      </w:pPr>
    </w:p>
    <w:p w14:paraId="4F59524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God gave his only-begotten Son to die, that he spared not his only Son, but gave him up to death, I think is clear in Scripture, if any thing be so.</w:t>
      </w:r>
    </w:p>
    <w:p w14:paraId="1A75B40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但上帝赐下祂的独生子去死，祂不爱惜祂的独生子，而是将祂交于死地，我想这在圣经中是清楚的，如果有什么是清楚的话。</w:t>
      </w:r>
    </w:p>
    <w:p w14:paraId="5D67A31D">
      <w:pPr>
        <w:pStyle w:val="4"/>
        <w:spacing w:before="324" w:line="251" w:lineRule="auto"/>
        <w:ind w:left="2" w:right="1" w:firstLine="11"/>
        <w:jc w:val="both"/>
        <w:rPr>
          <w:rFonts w:hint="eastAsia" w:ascii="华文楷体" w:hAnsi="华文楷体" w:eastAsia="华文楷体" w:cs="华文楷体"/>
          <w:sz w:val="30"/>
          <w:szCs w:val="30"/>
        </w:rPr>
      </w:pPr>
    </w:p>
    <w:p w14:paraId="4E0E8C1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Paul seems to interpret this place to me, when he informs us that "Christ was declared to be the Son of God with power, by the resurrection from the dead," Rom. 1:4.</w:t>
      </w:r>
    </w:p>
    <w:p w14:paraId="21C3146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保罗似乎为我解释了这处经文，当他告诉我们，“基督因从死里复活，以大能显明是上帝的儿子”，罗马书1:4。</w:t>
      </w:r>
    </w:p>
    <w:p w14:paraId="25F3F524">
      <w:pPr>
        <w:pStyle w:val="4"/>
        <w:spacing w:before="324" w:line="251" w:lineRule="auto"/>
        <w:ind w:left="2" w:right="1" w:firstLine="11"/>
        <w:jc w:val="both"/>
        <w:rPr>
          <w:rFonts w:hint="eastAsia" w:ascii="华文楷体" w:hAnsi="华文楷体" w:eastAsia="华文楷体" w:cs="华文楷体"/>
          <w:sz w:val="30"/>
          <w:szCs w:val="30"/>
        </w:rPr>
      </w:pPr>
    </w:p>
    <w:p w14:paraId="623B1B3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he was made so, but he was "declared" or made known to be so, when, being "crucified through weakness, he lived by the power of God," 2 Cor. 13:4; which power also was his own, John 10:18.</w:t>
      </w:r>
    </w:p>
    <w:p w14:paraId="0059AC7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不是祂被立为如此，而是祂被“宣告”或显明为如此，当祂“因软弱被钉在十字架上，却因上帝的大能活着”，哥林多后书13:4；那能力也是祂自己的，约翰福音10:18。</w:t>
      </w:r>
    </w:p>
    <w:p w14:paraId="224EBD06">
      <w:pPr>
        <w:pStyle w:val="4"/>
        <w:spacing w:before="324" w:line="251" w:lineRule="auto"/>
        <w:ind w:left="2" w:right="1" w:firstLine="11"/>
        <w:jc w:val="both"/>
        <w:rPr>
          <w:rFonts w:hint="eastAsia" w:ascii="华文楷体" w:hAnsi="华文楷体" w:eastAsia="华文楷体" w:cs="华文楷体"/>
          <w:sz w:val="30"/>
          <w:szCs w:val="30"/>
        </w:rPr>
      </w:pPr>
    </w:p>
    <w:p w14:paraId="6377AA5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was before intimated, Grotius interprets these words, "Thou art my Son, this day have I begotten thee," "I have made thee a king; which," he says, "was fulfilled in that, when all power was given him in heaven and earth, Matt. 28:18; as Justin in his colloquy with Trypho: Τότε γένεσιν α jτο i λέγων γενέσθαι, εξότου i γνuσις α jτο i 首μελλε γενέσθαι ."</w:t>
      </w:r>
    </w:p>
    <w:p w14:paraId="2D7C567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所暗示的，格老秀（Grotius）将这些话，“你是我的儿子，我今日生你”，解释为“我立你为王；”他说，“这在天上地下所有的权柄都赐给祂时，就应验了，马太福音28:18；如同游斯丁（Justin）在他与特里福（Trypho）的对话中所说的：Τότε γένεσιν α jτο i λέγων γενέσθαι, εξότου i γνuσις α jτο i 首μελλε γενέσθαι（那时祂说祂的生产发生了，从那时起祂的知识将要产生）。”</w:t>
      </w:r>
    </w:p>
    <w:p w14:paraId="7C898C0A">
      <w:pPr>
        <w:pStyle w:val="4"/>
        <w:spacing w:before="324" w:line="251" w:lineRule="auto"/>
        <w:ind w:left="2" w:right="1" w:firstLine="11"/>
        <w:jc w:val="both"/>
        <w:rPr>
          <w:rFonts w:hint="eastAsia" w:ascii="华文楷体" w:hAnsi="华文楷体" w:eastAsia="华文楷体" w:cs="华文楷体"/>
          <w:sz w:val="30"/>
          <w:szCs w:val="30"/>
        </w:rPr>
      </w:pPr>
    </w:p>
    <w:p w14:paraId="47B2FE4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But then he was the Son of God before his resurrection,for he was the Son of God by his being begotten of him: which as it is false, so contrary to his own gloss on Luke 1:35.</w:t>
      </w:r>
    </w:p>
    <w:p w14:paraId="4AB175C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（1.）但那时祂在复活前就是上帝的儿子，因为祂是因由祂所生而是上帝的儿子：这既是错误的，也与他自己对路加福音1:35的注释相反。</w:t>
      </w:r>
    </w:p>
    <w:p w14:paraId="11A0F1AC">
      <w:pPr>
        <w:pStyle w:val="4"/>
        <w:spacing w:before="324" w:line="251" w:lineRule="auto"/>
        <w:ind w:left="2" w:right="1" w:firstLine="11"/>
        <w:jc w:val="both"/>
        <w:rPr>
          <w:rFonts w:hint="eastAsia" w:ascii="华文楷体" w:hAnsi="华文楷体" w:eastAsia="华文楷体" w:cs="华文楷体"/>
          <w:sz w:val="30"/>
          <w:szCs w:val="30"/>
        </w:rPr>
      </w:pPr>
    </w:p>
    <w:p w14:paraId="2D32A8A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Christ was a king before his resurrection, and owned himself so to be, as hath been showed.</w:t>
      </w:r>
    </w:p>
    <w:p w14:paraId="111799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（2.）基督在祂复活前就是王，并且祂自己也承认是如此，如前所示。</w:t>
      </w:r>
    </w:p>
    <w:p w14:paraId="364A82DA">
      <w:pPr>
        <w:pStyle w:val="4"/>
        <w:spacing w:before="324" w:line="251" w:lineRule="auto"/>
        <w:ind w:left="2" w:right="1" w:firstLine="11"/>
        <w:jc w:val="both"/>
        <w:rPr>
          <w:rFonts w:hint="eastAsia" w:ascii="华文楷体" w:hAnsi="华文楷体" w:eastAsia="华文楷体" w:cs="华文楷体"/>
          <w:sz w:val="30"/>
          <w:szCs w:val="30"/>
        </w:rPr>
      </w:pPr>
    </w:p>
    <w:p w14:paraId="7570F0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Justin's words are suited to our exposition of this place.</w:t>
      </w:r>
    </w:p>
    <w:p w14:paraId="08E40A7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（3.）游斯丁（Justin）的话适合我们对这处经文的解释。</w:t>
      </w:r>
    </w:p>
    <w:p w14:paraId="433260DE">
      <w:pPr>
        <w:pStyle w:val="4"/>
        <w:spacing w:before="324" w:line="251" w:lineRule="auto"/>
        <w:ind w:left="2" w:right="1" w:firstLine="11"/>
        <w:jc w:val="both"/>
        <w:rPr>
          <w:rFonts w:hint="eastAsia" w:ascii="华文楷体" w:hAnsi="华文楷体" w:eastAsia="华文楷体" w:cs="华文楷体"/>
          <w:sz w:val="30"/>
          <w:szCs w:val="30"/>
        </w:rPr>
      </w:pPr>
    </w:p>
    <w:p w14:paraId="48B8E5D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said to be then begotten, because then he was made known to be so the Son of God.</w:t>
      </w:r>
    </w:p>
    <w:p w14:paraId="40D018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祂被称为那时被生，因为那时祂被显明为如此是上帝的儿子。</w:t>
      </w:r>
    </w:p>
    <w:p w14:paraId="7C99091C">
      <w:pPr>
        <w:pStyle w:val="4"/>
        <w:spacing w:before="324" w:line="251" w:lineRule="auto"/>
        <w:ind w:left="2" w:right="1" w:firstLine="11"/>
        <w:jc w:val="both"/>
        <w:rPr>
          <w:rFonts w:hint="eastAsia" w:ascii="华文楷体" w:hAnsi="华文楷体" w:eastAsia="华文楷体" w:cs="华文楷体"/>
          <w:sz w:val="30"/>
          <w:szCs w:val="30"/>
        </w:rPr>
      </w:pPr>
    </w:p>
    <w:p w14:paraId="6911AB3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these words are not applied to Christ, in their first sense, in respect of his resurrection, [is evident] from the pre-eminence assigned unto him above angels by virtue of this expression, Heb. 1:5, which he had before his death, chap. 1:6.</w:t>
      </w:r>
    </w:p>
    <w:p w14:paraId="6D38BC3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（4.）这些话，在其首要意义上，就祂的复活而言，并非应用于基督，[这很明显]从藉着这个表达而赋予祂的、高于天使的卓越，希伯来书1:5，而这祂在祂死前就已拥有，第1章6节。</w:t>
      </w:r>
    </w:p>
    <w:p w14:paraId="3CFED336">
      <w:pPr>
        <w:pStyle w:val="4"/>
        <w:spacing w:before="324" w:line="251" w:lineRule="auto"/>
        <w:ind w:left="2" w:right="1" w:firstLine="11"/>
        <w:jc w:val="both"/>
        <w:rPr>
          <w:rFonts w:hint="eastAsia" w:ascii="华文楷体" w:hAnsi="华文楷体" w:eastAsia="华文楷体" w:cs="华文楷体"/>
          <w:sz w:val="30"/>
          <w:szCs w:val="30"/>
        </w:rPr>
      </w:pPr>
    </w:p>
    <w:p w14:paraId="2043408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(5.) Are the words here used to prove the resurrection, which is done in the verses following, out of Isaiah and another psalm, "And as concerning that he raised him up from the dead," etc., Acts 13:34, 35.</w:t>
      </w:r>
    </w:p>
    <w:p w14:paraId="14F097A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也（5.）这里的话并非用以证明复活，那是在接下来的经文中，从以赛亚书和另一首诗篇中做的，“论到上帝叫祂从死里复活”，等等，使徒行传13:34, 35。</w:t>
      </w:r>
    </w:p>
    <w:p w14:paraId="181F8A68">
      <w:pPr>
        <w:pStyle w:val="4"/>
        <w:spacing w:before="324" w:line="251" w:lineRule="auto"/>
        <w:ind w:left="2" w:right="1" w:firstLine="11"/>
        <w:jc w:val="both"/>
        <w:rPr>
          <w:rFonts w:hint="eastAsia" w:ascii="华文楷体" w:hAnsi="华文楷体" w:eastAsia="华文楷体" w:cs="华文楷体"/>
          <w:sz w:val="30"/>
          <w:szCs w:val="30"/>
        </w:rPr>
      </w:pPr>
    </w:p>
    <w:p w14:paraId="7ADC4EF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w:t>
      </w:r>
    </w:p>
    <w:p w14:paraId="029359C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但那么——</w:t>
      </w:r>
    </w:p>
    <w:p w14:paraId="62CC02ED">
      <w:pPr>
        <w:pStyle w:val="4"/>
        <w:spacing w:before="324" w:line="251" w:lineRule="auto"/>
        <w:ind w:left="2" w:right="1" w:firstLine="11"/>
        <w:jc w:val="both"/>
        <w:rPr>
          <w:rFonts w:hint="eastAsia" w:ascii="华文楷体" w:hAnsi="华文楷体" w:eastAsia="华文楷体" w:cs="华文楷体"/>
          <w:sz w:val="30"/>
          <w:szCs w:val="30"/>
        </w:rPr>
      </w:pPr>
    </w:p>
    <w:p w14:paraId="1130E67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an interpretation of the meaning of that passage in the psalm which Paul, Acts 13, insists on, but the proving that Christ was the Son of God, as in that psalm he was called, by his resurrection from the dead; which was the great manifesting cause of his deity in the world.</w:t>
      </w:r>
    </w:p>
    <w:p w14:paraId="1E6DD59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保罗在使徒行传13章所坚持的，并非是对那首诗篇中那段经文意思的解释，而是证明基督是上帝的儿子，如同在那首诗篇中祂被称为的那样，是藉着祂从死里复活；而复活是祂神性在世上被显明的伟大原因。</w:t>
      </w:r>
    </w:p>
    <w:p w14:paraId="2A2160B2">
      <w:pPr>
        <w:pStyle w:val="4"/>
        <w:spacing w:before="324" w:line="251" w:lineRule="auto"/>
        <w:ind w:left="2" w:right="1" w:firstLine="11"/>
        <w:jc w:val="both"/>
        <w:rPr>
          <w:rFonts w:hint="eastAsia" w:ascii="华文楷体" w:hAnsi="华文楷体" w:eastAsia="华文楷体" w:cs="华文楷体"/>
          <w:sz w:val="30"/>
          <w:szCs w:val="30"/>
        </w:rPr>
      </w:pPr>
    </w:p>
    <w:p w14:paraId="4E4DCF4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Mr B. intends by the next place mentioned by him I know not.</w:t>
      </w:r>
    </w:p>
    <w:p w14:paraId="2D1A3C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B.）用他所提到的下一处经文意图何在，我不知道。</w:t>
      </w:r>
    </w:p>
    <w:p w14:paraId="478D826B">
      <w:pPr>
        <w:pStyle w:val="4"/>
        <w:spacing w:before="324" w:line="251" w:lineRule="auto"/>
        <w:ind w:left="2" w:right="1" w:firstLine="11"/>
        <w:jc w:val="both"/>
        <w:rPr>
          <w:rFonts w:hint="eastAsia" w:ascii="华文楷体" w:hAnsi="华文楷体" w:eastAsia="华文楷体" w:cs="华文楷体"/>
          <w:sz w:val="30"/>
          <w:szCs w:val="30"/>
        </w:rPr>
      </w:pPr>
    </w:p>
    <w:p w14:paraId="487790C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Rev. 1:5, "And from Jesus Christ, who is the faithful witness, and the first begotten of the dead."</w:t>
      </w:r>
    </w:p>
    <w:p w14:paraId="3BB2BB9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那是启示录1:5，“并那诚实作见证的、从死里首先复活的耶稣基督。”</w:t>
      </w:r>
    </w:p>
    <w:p w14:paraId="002BBEE2">
      <w:pPr>
        <w:pStyle w:val="4"/>
        <w:spacing w:before="324" w:line="251" w:lineRule="auto"/>
        <w:ind w:left="2" w:right="1" w:firstLine="11"/>
        <w:jc w:val="both"/>
        <w:rPr>
          <w:rFonts w:hint="eastAsia" w:ascii="华文楷体" w:hAnsi="华文楷体" w:eastAsia="华文楷体" w:cs="华文楷体"/>
          <w:sz w:val="30"/>
          <w:szCs w:val="30"/>
        </w:rPr>
      </w:pPr>
    </w:p>
    <w:p w14:paraId="0952061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was the first who was raised from the dead to a blessed and glorious immortality, and is thence called the first-begotten of them, or from the dead, and that all that rise to such an immortality rise after him, and by virtue of his resurrection, is most certain and granted; but that from thence he is that only-begotten Son of God, though thereby he was only "declared" so to be, there is not the least tittle in the text giving occasion to such an apprehension.</w:t>
      </w:r>
    </w:p>
    <w:p w14:paraId="4D3FCD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第一个从死里复活，得着蒙福和荣耀的不朽，并因此被称为他们中间或从死里首先复活的，以及所有得着这样不朽的人，都在祂之后复活，并藉着祂的复活，这是最确定并被承认的；但祂因此就是那独生上帝的儿子，虽然祂藉此只被“宣告”为如此，经文中连一撇一画都没有给予任何产生这种理解的理由。</w:t>
      </w:r>
    </w:p>
    <w:p w14:paraId="54CE94EB">
      <w:pPr>
        <w:pStyle w:val="4"/>
        <w:spacing w:before="324" w:line="251" w:lineRule="auto"/>
        <w:ind w:left="2" w:right="1" w:firstLine="11"/>
        <w:jc w:val="both"/>
        <w:rPr>
          <w:rFonts w:hint="eastAsia" w:ascii="华文楷体" w:hAnsi="华文楷体" w:eastAsia="华文楷体" w:cs="华文楷体"/>
          <w:sz w:val="30"/>
          <w:szCs w:val="30"/>
        </w:rPr>
      </w:pPr>
    </w:p>
    <w:p w14:paraId="50A2355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also is affirmed of the following place of Col. 1:18, where the same words are used again: "He is the head of the church, who is the beginning, πρωτότοκος ἐκ τῶν νεκρῶν,—the first-born of the dead."</w:t>
      </w:r>
    </w:p>
    <w:p w14:paraId="0732AD7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歌罗西书1:18的下一处经文也肯定了同样的事，那里再次使用了同样的话：“祂是教会的头，祂是元始，πρωτότοκος ἐκ τῶν νεκρῶν——从死里首先复生的。”</w:t>
      </w:r>
    </w:p>
    <w:p w14:paraId="31D1E47F">
      <w:pPr>
        <w:pStyle w:val="4"/>
        <w:spacing w:before="324" w:line="251" w:lineRule="auto"/>
        <w:ind w:left="2" w:right="1" w:firstLine="11"/>
        <w:jc w:val="both"/>
        <w:rPr>
          <w:rFonts w:hint="eastAsia" w:ascii="华文楷体" w:hAnsi="华文楷体" w:eastAsia="华文楷体" w:cs="华文楷体"/>
          <w:sz w:val="30"/>
          <w:szCs w:val="30"/>
        </w:rPr>
      </w:pPr>
    </w:p>
    <w:p w14:paraId="3640CA2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shall desire our catechist to look at his leisure a little higher into the chapter, where he will find him called also πρωτότοκος πάσης κτίσεως, "the first-born of all the creation;" so that he must surely be πρωτότοκος before his resurrection.</w:t>
      </w:r>
    </w:p>
    <w:p w14:paraId="31F6386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我只请我们的《要理问答》作者在他闲暇时，稍稍向上看一下那一章，他将发现祂也被称为πρωτότοκος πάσης κτίσεως，“一切受造之物的首生者；”因此祂在祂复活前，必定是πρωτότοκος（首生的）。</w:t>
      </w:r>
    </w:p>
    <w:p w14:paraId="7A8B982F">
      <w:pPr>
        <w:pStyle w:val="4"/>
        <w:spacing w:before="324" w:line="251" w:lineRule="auto"/>
        <w:ind w:left="2" w:right="1" w:firstLine="11"/>
        <w:jc w:val="both"/>
        <w:rPr>
          <w:rFonts w:hint="eastAsia" w:ascii="华文楷体" w:hAnsi="华文楷体" w:eastAsia="华文楷体" w:cs="华文楷体"/>
          <w:sz w:val="30"/>
          <w:szCs w:val="30"/>
        </w:rPr>
      </w:pPr>
    </w:p>
    <w:p w14:paraId="798C02C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so the first-born of every creature as to be none of them; for by him they were all created, verse 16.</w:t>
      </w:r>
    </w:p>
    <w:p w14:paraId="2585016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不，祂如此是一切受造之物的首生者，以至于祂并非其中之一；因为万有都是藉着祂造的，第16节。</w:t>
      </w:r>
    </w:p>
    <w:p w14:paraId="42B4A8BF">
      <w:pPr>
        <w:pStyle w:val="4"/>
        <w:spacing w:before="324" w:line="251" w:lineRule="auto"/>
        <w:ind w:left="2" w:right="1" w:firstLine="11"/>
        <w:jc w:val="both"/>
        <w:rPr>
          <w:rFonts w:hint="eastAsia" w:ascii="华文楷体" w:hAnsi="华文楷体" w:eastAsia="华文楷体" w:cs="华文楷体"/>
          <w:sz w:val="30"/>
          <w:szCs w:val="30"/>
        </w:rPr>
      </w:pPr>
    </w:p>
    <w:p w14:paraId="37AEC7A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so before all creatures as to be none of them,but that they are all created by him, is "God blessed for ever:" which when our catechist disproves, he shall have me for one of his disciples.</w:t>
      </w:r>
    </w:p>
    <w:p w14:paraId="72BC8BC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那位如此在一切受造之物之先，以至于祂并非其中之一，而是万有都藉着祂造的，就是“永远可称颂的上帝：”当我们的《要理问答》作者反驳这一点时，他将有我作他的一个门徒。</w:t>
      </w:r>
    </w:p>
    <w:p w14:paraId="48C7E793">
      <w:pPr>
        <w:pStyle w:val="4"/>
        <w:spacing w:before="324" w:line="251" w:lineRule="auto"/>
        <w:ind w:left="2" w:right="1" w:firstLine="11"/>
        <w:jc w:val="both"/>
        <w:rPr>
          <w:rFonts w:hint="eastAsia" w:ascii="华文楷体" w:hAnsi="华文楷体" w:eastAsia="华文楷体" w:cs="华文楷体"/>
          <w:sz w:val="30"/>
          <w:szCs w:val="30"/>
        </w:rPr>
      </w:pPr>
    </w:p>
    <w:p w14:paraId="35FDC87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kind is that which Mr B. next urgeth from Heb. 1:4, 5, only it hath this farther disadvantage, that both the verses going immediately before and that immediately following after do inevitably evince that the constitutive cause of the sonship of Jesus Christ, à priori, is in his participation of the divine nature, and that it is only manifested by any ensuing consideration.</w:t>
      </w:r>
    </w:p>
    <w:p w14:paraId="3B1BADC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B.）接下来从希伯来书1:4, 5所坚持的，也是同一种类的，只是它还有一个更大的缺点，即紧接在它前面的经节和紧接在它后面的经节，都不可避免地证明了耶稣基督儿子身份的构成原因，是先验地在于祂分有神圣的本性，并且只是通过任何随后的考量而被显明的。</w:t>
      </w:r>
    </w:p>
    <w:p w14:paraId="03C56143">
      <w:pPr>
        <w:pStyle w:val="4"/>
        <w:spacing w:before="324" w:line="251" w:lineRule="auto"/>
        <w:ind w:left="2" w:right="1" w:firstLine="11"/>
        <w:jc w:val="both"/>
        <w:rPr>
          <w:rFonts w:hint="eastAsia" w:ascii="华文楷体" w:hAnsi="华文楷体" w:eastAsia="华文楷体" w:cs="华文楷体"/>
          <w:sz w:val="30"/>
          <w:szCs w:val="30"/>
        </w:rPr>
      </w:pPr>
    </w:p>
    <w:p w14:paraId="62361EA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2, 3, the Holy Ghost tells us that "by him God made the worlds, who is the brightness of his glory, and the express image of his person;" and this as the Son of God, antecedent to any exaltation as mediator.</w:t>
      </w:r>
    </w:p>
    <w:p w14:paraId="343709B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 3节，圣灵告诉我们，“藉着祂，上帝创造了诸世界，祂是祂荣耀的光辉，是祂本体的真像；”而这是作为上帝的儿子，先于任何作为中保的高举。</w:t>
      </w:r>
    </w:p>
    <w:p w14:paraId="07027079">
      <w:pPr>
        <w:pStyle w:val="4"/>
        <w:spacing w:before="324" w:line="251" w:lineRule="auto"/>
        <w:ind w:left="2" w:right="1" w:firstLine="11"/>
        <w:jc w:val="both"/>
        <w:rPr>
          <w:rFonts w:hint="eastAsia" w:ascii="华文楷体" w:hAnsi="华文楷体" w:eastAsia="华文楷体" w:cs="华文楷体"/>
          <w:sz w:val="30"/>
          <w:szCs w:val="30"/>
        </w:rPr>
      </w:pPr>
    </w:p>
    <w:p w14:paraId="3F38600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6, "He bringeth in the first-begotten into the world, and saith, Let all the angels of God worship him."</w:t>
      </w:r>
    </w:p>
    <w:p w14:paraId="3EBC3B6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第6节，“祂使长子到世上来的时候，就说：上帝的使者都要拜祂。”</w:t>
      </w:r>
    </w:p>
    <w:p w14:paraId="711A288C">
      <w:pPr>
        <w:pStyle w:val="4"/>
        <w:spacing w:before="324" w:line="251" w:lineRule="auto"/>
        <w:ind w:left="2" w:right="1" w:firstLine="11"/>
        <w:jc w:val="both"/>
        <w:rPr>
          <w:rFonts w:hint="eastAsia" w:ascii="华文楷体" w:hAnsi="华文楷体" w:eastAsia="华文楷体" w:cs="华文楷体"/>
          <w:sz w:val="30"/>
          <w:szCs w:val="30"/>
        </w:rPr>
      </w:pPr>
    </w:p>
    <w:p w14:paraId="7F01C43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first-begotten before his bringing into the world; and that this is proved by the latter clause of the verse shall be afterward demonstrated.</w:t>
      </w:r>
    </w:p>
    <w:p w14:paraId="4595BE5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祂在被带到世上来之前，就是首生的；而这由本节的后半句所证明，将在后面得到证明。</w:t>
      </w:r>
    </w:p>
    <w:p w14:paraId="2DBDA157">
      <w:pPr>
        <w:pStyle w:val="4"/>
        <w:spacing w:before="324" w:line="251" w:lineRule="auto"/>
        <w:ind w:left="2" w:right="1" w:firstLine="11"/>
        <w:jc w:val="both"/>
        <w:rPr>
          <w:rFonts w:hint="eastAsia" w:ascii="华文楷体" w:hAnsi="华文楷体" w:eastAsia="华文楷体" w:cs="华文楷体"/>
          <w:sz w:val="30"/>
          <w:szCs w:val="30"/>
        </w:rPr>
      </w:pPr>
    </w:p>
    <w:p w14:paraId="088B256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both these, much is not like to bespoken against the eternal sonship of Christ.</w:t>
      </w:r>
    </w:p>
    <w:p w14:paraId="0F16173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在这两者之间，对基督永恒的儿子身份，不会有太多的话可说。</w:t>
      </w:r>
    </w:p>
    <w:p w14:paraId="3A5B7BC1">
      <w:pPr>
        <w:pStyle w:val="4"/>
        <w:spacing w:before="324" w:line="251" w:lineRule="auto"/>
        <w:ind w:left="2" w:right="1" w:firstLine="11"/>
        <w:jc w:val="both"/>
        <w:rPr>
          <w:rFonts w:hint="eastAsia" w:ascii="华文楷体" w:hAnsi="华文楷体" w:eastAsia="华文楷体" w:cs="华文楷体"/>
          <w:sz w:val="30"/>
          <w:szCs w:val="30"/>
        </w:rPr>
      </w:pPr>
    </w:p>
    <w:p w14:paraId="1CDB62F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apostle only declaring his pre-eminence above the angels upon the account of that name of his, the "Son of God," which he is called upon record in the Old Testament, but the causes also of that appellation he had before declared.</w:t>
      </w:r>
    </w:p>
    <w:p w14:paraId="24CC0FE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使徒不仅宣告祂因祂的名字，即“上帝的儿子”，这个在旧约中有记载的称呼，而高于天使的卓越，而且祂也已宣告了那个称呼的原因。</w:t>
      </w:r>
    </w:p>
    <w:p w14:paraId="6175DF3A">
      <w:pPr>
        <w:pStyle w:val="4"/>
        <w:spacing w:before="324" w:line="251" w:lineRule="auto"/>
        <w:ind w:left="2" w:right="1" w:firstLine="11"/>
        <w:jc w:val="both"/>
        <w:rPr>
          <w:rFonts w:hint="eastAsia" w:ascii="华文楷体" w:hAnsi="华文楷体" w:eastAsia="华文楷体" w:cs="华文楷体"/>
          <w:sz w:val="30"/>
          <w:szCs w:val="30"/>
        </w:rPr>
      </w:pPr>
    </w:p>
    <w:p w14:paraId="6A2C451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place urged to this purpose is of the same import.</w:t>
      </w:r>
    </w:p>
    <w:p w14:paraId="058696E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为此目的所引用的最后一个经文，也有同样的含意。</w:t>
      </w:r>
    </w:p>
    <w:p w14:paraId="3FC2C363">
      <w:pPr>
        <w:pStyle w:val="4"/>
        <w:spacing w:before="324" w:line="251" w:lineRule="auto"/>
        <w:ind w:left="2" w:right="1" w:firstLine="11"/>
        <w:jc w:val="both"/>
        <w:rPr>
          <w:rFonts w:hint="eastAsia" w:ascii="华文楷体" w:hAnsi="华文楷体" w:eastAsia="华文楷体" w:cs="华文楷体"/>
          <w:sz w:val="30"/>
          <w:szCs w:val="30"/>
        </w:rPr>
      </w:pPr>
    </w:p>
    <w:p w14:paraId="5A8D268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Heb. 5:5, "So also Christ glorified not himself to be made an high priest; but he that said unto him, Thou art my Son, to-day have I begotten thee."</w:t>
      </w:r>
    </w:p>
    <w:p w14:paraId="0AE9946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那是希伯来书5:5，“如此，基督也不是自己荣耀自己，作了大祭司，乃是那对祂说：你是我的儿子，我今日生你的。”</w:t>
      </w:r>
    </w:p>
    <w:p w14:paraId="1861E751">
      <w:pPr>
        <w:pStyle w:val="4"/>
        <w:spacing w:before="324" w:line="251" w:lineRule="auto"/>
        <w:ind w:left="2" w:right="1" w:firstLine="11"/>
        <w:jc w:val="both"/>
        <w:rPr>
          <w:rFonts w:hint="eastAsia" w:ascii="华文楷体" w:hAnsi="华文楷体" w:eastAsia="华文楷体" w:cs="华文楷体"/>
          <w:sz w:val="30"/>
          <w:szCs w:val="30"/>
        </w:rPr>
      </w:pPr>
    </w:p>
    <w:p w14:paraId="22BD284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Mr B. proves any thing more towards his purpose from this place, but only that Christ did not of his own accord undertake the office of a mediator, but was designed to it of God his Father, who said unto him, "Thou art my Son, to-day have I begotten thee," declaring him so to be with power after his resurrection, I shall acknowledge him to have better skill in disputing than as yet I am convinced he is possessed of.</w:t>
      </w:r>
    </w:p>
    <w:p w14:paraId="3E6A252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当毕德尔先生（Mr B.）从这处经文，证明出任何比“基督并非自愿地承担中保的职分，而是被祂的父上帝所命定，祂对祂说：你是我的儿子，我今日生你，在祂复活后以大能显明祂是如此”更多地支持他目的的事时，我将承认他在辩论上的技巧，比我至今所确信他拥有的更好。</w:t>
      </w:r>
    </w:p>
    <w:p w14:paraId="2EE8BF4A">
      <w:pPr>
        <w:pStyle w:val="4"/>
        <w:spacing w:before="324" w:line="251" w:lineRule="auto"/>
        <w:ind w:left="2" w:right="1" w:firstLine="11"/>
        <w:jc w:val="both"/>
        <w:rPr>
          <w:rFonts w:hint="eastAsia" w:ascii="华文楷体" w:hAnsi="华文楷体" w:eastAsia="华文楷体" w:cs="华文楷体"/>
          <w:sz w:val="30"/>
          <w:szCs w:val="30"/>
        </w:rPr>
      </w:pPr>
    </w:p>
    <w:p w14:paraId="3EE9CF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have I cleared the eternal sonship of Jesus Christ, and evinced the vanity of attempting to fix his prerogative therein upon any other account, not doubting but that all who love him in sincerity will be zealous of his glory herein.</w:t>
      </w:r>
    </w:p>
    <w:p w14:paraId="274F091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因此，我已澄清了耶稣基督永恒的儿子身份，并证明了试图将其中的特权固定于任何别的缘由的徒劳，毫不怀疑，所有真诚爱祂的人，将在此事上为祂的荣耀大发热心。</w:t>
      </w:r>
    </w:p>
    <w:p w14:paraId="4AA21F2A">
      <w:pPr>
        <w:pStyle w:val="4"/>
        <w:spacing w:before="324" w:line="251" w:lineRule="auto"/>
        <w:ind w:left="2" w:right="1" w:firstLine="11"/>
        <w:jc w:val="both"/>
        <w:rPr>
          <w:rFonts w:hint="eastAsia" w:ascii="华文楷体" w:hAnsi="华文楷体" w:eastAsia="华文楷体" w:cs="华文楷体"/>
          <w:sz w:val="30"/>
          <w:szCs w:val="30"/>
        </w:rPr>
      </w:pPr>
    </w:p>
    <w:p w14:paraId="0B6070B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growing up to be the Son of God by degrees, to be made a God in process of time, to be the adopted Son of God, to be the Son of God upon various accounts of diverse kinds, inconsistent with one another, to have had such a conception and generation as modesty forbids to think or express, not to have been the Son of God until after his death, and the like monstrous figments, I hope he will himself keep his own in an everlasting abhorring of.</w:t>
      </w:r>
    </w:p>
    <w:p w14:paraId="6DC6F2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逐渐成长为上帝的儿子，在时间的进程中成为一位上帝，成为上帝的嗣子，因各种不同种类、彼此不一致的缘由而成为上帝的儿子，有过一种谦虚禁止去想或表达的感孕和生产，直到祂死后才成为上帝的儿子，以及诸如此类的可怕虚构，我希望祂自己将在永恒的憎恶中，保守祂自己的。</w:t>
      </w:r>
    </w:p>
    <w:p w14:paraId="11E379A8">
      <w:pPr>
        <w:pStyle w:val="4"/>
        <w:spacing w:before="324" w:line="251" w:lineRule="auto"/>
        <w:ind w:left="2" w:right="1" w:firstLine="11"/>
        <w:jc w:val="both"/>
        <w:rPr>
          <w:rFonts w:hint="eastAsia" w:ascii="华文楷体" w:hAnsi="华文楷体" w:eastAsia="华文楷体" w:cs="华文楷体"/>
          <w:sz w:val="30"/>
          <w:szCs w:val="30"/>
        </w:rPr>
      </w:pPr>
    </w:p>
    <w:p w14:paraId="061C8DD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farther confirmation of the deity of Christ, whereby Mr B.'s whole design will be obviated, and the vindication of the testimonies wherewith it is so confirmed from his masters, is the work designed for the next chapter.</w:t>
      </w:r>
    </w:p>
    <w:p w14:paraId="6577867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对基督神性的进一步证实，藉此毕德尔先生（Mr B.）的整个意图将被排除，以及为那些由此被证实的见证，从他的导师们那里辩护，是为下一章所设计的工作。</w:t>
      </w:r>
    </w:p>
    <w:p w14:paraId="05926571">
      <w:pPr>
        <w:pStyle w:val="4"/>
        <w:spacing w:before="324" w:line="251" w:lineRule="auto"/>
        <w:ind w:left="2" w:right="1" w:firstLine="11"/>
        <w:jc w:val="both"/>
        <w:rPr>
          <w:rFonts w:hint="eastAsia" w:ascii="华文楷体" w:hAnsi="华文楷体" w:eastAsia="华文楷体" w:cs="华文楷体"/>
          <w:sz w:val="30"/>
          <w:szCs w:val="30"/>
        </w:rPr>
      </w:pPr>
    </w:p>
    <w:p w14:paraId="190FE71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yet remaining of this chapter two or three questions looking the same way with those already considered, which will, upon the principles already laid down and insisted on, easily and in very few words be turned aside from prejudicing the eternal deity of the Son of God.</w:t>
      </w:r>
    </w:p>
    <w:p w14:paraId="5D8BC2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本章还剩下两三个问题，与已经考虑过的那些有同样的方向，在已经提出并坚持的原则上，将轻易地、用很少的话，被排除于损害上帝的儿子的永恒神性之外。</w:t>
      </w:r>
    </w:p>
    <w:p w14:paraId="0FA5FBA9">
      <w:pPr>
        <w:pStyle w:val="4"/>
        <w:spacing w:before="324" w:line="251" w:lineRule="auto"/>
        <w:ind w:left="2" w:right="1" w:firstLine="11"/>
        <w:jc w:val="both"/>
        <w:rPr>
          <w:rFonts w:hint="eastAsia" w:ascii="华文楷体" w:hAnsi="华文楷体" w:eastAsia="华文楷体" w:cs="华文楷体"/>
          <w:sz w:val="30"/>
          <w:szCs w:val="30"/>
        </w:rPr>
      </w:pPr>
    </w:p>
    <w:p w14:paraId="45E6667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10th, then, is,—</w:t>
      </w:r>
    </w:p>
    <w:p w14:paraId="47D09AE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那么，他的第十个是——</w:t>
      </w:r>
    </w:p>
    <w:p w14:paraId="3D558868">
      <w:pPr>
        <w:pStyle w:val="4"/>
        <w:spacing w:before="324" w:line="251" w:lineRule="auto"/>
        <w:ind w:left="2" w:right="1" w:firstLine="11"/>
        <w:jc w:val="both"/>
        <w:rPr>
          <w:rFonts w:hint="eastAsia" w:ascii="华文楷体" w:hAnsi="华文楷体" w:eastAsia="华文楷体" w:cs="华文楷体"/>
          <w:sz w:val="30"/>
          <w:szCs w:val="30"/>
        </w:rPr>
      </w:pPr>
    </w:p>
    <w:p w14:paraId="2D028FB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the Son himself concerning the prerogative of God the Father above him?" and answer is given John 14:28; Mark 13:32; Matt. 24:36: whereunto is subjoined another of the same, "What saith the apostle Paul?—A. 1 Cor. 15:24, 28, 11:3, 3:22, 23."</w:t>
      </w:r>
    </w:p>
    <w:p w14:paraId="247BDB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“子自己如何论及父上帝高于祂的特权？”答案是约翰福音14:28；马可福音13:32；马太福音24:36：其后附有另一个同样的，“使徒保罗怎么说？——答：哥林多前书15:24, 28, 11:3, 3:22, 23。”</w:t>
      </w:r>
    </w:p>
    <w:p w14:paraId="61FD534E">
      <w:pPr>
        <w:pStyle w:val="4"/>
        <w:spacing w:before="324" w:line="251" w:lineRule="auto"/>
        <w:ind w:left="2" w:right="1" w:firstLine="11"/>
        <w:jc w:val="both"/>
        <w:rPr>
          <w:rFonts w:hint="eastAsia" w:ascii="华文楷体" w:hAnsi="华文楷体" w:eastAsia="华文楷体" w:cs="华文楷体"/>
          <w:sz w:val="30"/>
          <w:szCs w:val="30"/>
        </w:rPr>
      </w:pPr>
    </w:p>
    <w:p w14:paraId="27D09A1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intendment of these questions being the application of what is spoken of Christ, either as mediator or as man, unto his person, to the exclusion of any other consideration, namely, that of a divine nature therein, the whole of Mr B.'s aim in them is sufficiently already disappointed.</w:t>
      </w:r>
    </w:p>
    <w:p w14:paraId="4BF582D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这些问题的意图，是将论及基督的，无论是作为中保还是作为人，应用于祂的位格，以排除任何别的考量，即其中神圣的本性，毕德尔先生（Mr B.）在其中所有的目的，已足够被挫败了。</w:t>
      </w:r>
    </w:p>
    <w:p w14:paraId="4F39BBB5">
      <w:pPr>
        <w:pStyle w:val="4"/>
        <w:spacing w:before="324" w:line="251" w:lineRule="auto"/>
        <w:ind w:left="2" w:right="1" w:firstLine="11"/>
        <w:jc w:val="both"/>
        <w:rPr>
          <w:rFonts w:hint="eastAsia" w:ascii="华文楷体" w:hAnsi="华文楷体" w:eastAsia="华文楷体" w:cs="华文楷体"/>
          <w:sz w:val="30"/>
          <w:szCs w:val="30"/>
        </w:rPr>
      </w:pPr>
    </w:p>
    <w:p w14:paraId="75F0E9B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is an order, yea, a subordination, in the persons of the Trinity themselves, whereby the Son, as to his personality, maybe said to depend on the Father, being begotten of him; but that is not the subordination here aimed at by Mr B., but that which he underwent by dispensation as mediator, or which attends him in respect of his human nature.</w:t>
      </w:r>
    </w:p>
    <w:p w14:paraId="120468F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诚然，在三一神性本身的位格中，有一个次序，是的，一个次序，藉此，子，就祂的位格而言，可以说依赖于父，因祂是由祂所生的；但那并非毕德尔先生（Mr B.）在此所旨在的次序，而是祂作为中保，因安排而承受的，或就祂的人性而言伴随祂的。</w:t>
      </w:r>
    </w:p>
    <w:p w14:paraId="1478A60F">
      <w:pPr>
        <w:pStyle w:val="4"/>
        <w:spacing w:before="324" w:line="251" w:lineRule="auto"/>
        <w:ind w:left="2" w:right="1" w:firstLine="11"/>
        <w:jc w:val="both"/>
        <w:rPr>
          <w:rFonts w:hint="eastAsia" w:ascii="华文楷体" w:hAnsi="华文楷体" w:eastAsia="华文楷体" w:cs="华文楷体"/>
          <w:sz w:val="30"/>
          <w:szCs w:val="30"/>
        </w:rPr>
      </w:pPr>
    </w:p>
    <w:p w14:paraId="790AFA6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difficulty that may arise from these kinds of attribution to Christ the apostle abundantly salves in the discovery of the rise and occasion of them, Phil. 2:7–9.</w:t>
      </w:r>
    </w:p>
    <w:p w14:paraId="63735A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使徒在腓立比书2:7–9中，通过揭示这些对基督的归属的起源和场合，充分地解决了所有可能由此产生的困难。</w:t>
      </w:r>
    </w:p>
    <w:p w14:paraId="3CBA33BE">
      <w:pPr>
        <w:pStyle w:val="4"/>
        <w:spacing w:before="324" w:line="251" w:lineRule="auto"/>
        <w:ind w:left="2" w:right="1" w:firstLine="11"/>
        <w:jc w:val="both"/>
        <w:rPr>
          <w:rFonts w:hint="eastAsia" w:ascii="华文楷体" w:hAnsi="华文楷体" w:eastAsia="华文楷体" w:cs="华文楷体"/>
          <w:sz w:val="30"/>
          <w:szCs w:val="30"/>
        </w:rPr>
      </w:pPr>
    </w:p>
    <w:p w14:paraId="02DD2E3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in the form of God, and equal to him, was in the form of a servant, whereunto he humbled himself, his servant, and less than he.</w:t>
      </w:r>
    </w:p>
    <w:p w14:paraId="6974563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那位有上帝的形像，并与祂同等的，取了奴仆的形像，祂自己卑微，作祂的仆人，比祂小。</w:t>
      </w:r>
    </w:p>
    <w:p w14:paraId="1BE4CAFA">
      <w:pPr>
        <w:pStyle w:val="4"/>
        <w:spacing w:before="324" w:line="251" w:lineRule="auto"/>
        <w:ind w:left="2" w:right="1" w:firstLine="11"/>
        <w:jc w:val="both"/>
        <w:rPr>
          <w:rFonts w:hint="eastAsia" w:ascii="华文楷体" w:hAnsi="华文楷体" w:eastAsia="华文楷体" w:cs="华文楷体"/>
          <w:sz w:val="30"/>
          <w:szCs w:val="30"/>
        </w:rPr>
      </w:pPr>
    </w:p>
    <w:p w14:paraId="0B13E8C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more difficulty in the questions wherewith Mr B. amuses himself and his disciples than there was in that wherewith our Saviour stopped the mouth of the Pharisees,— namely, how Christ could be the son of David, and yet his Lord, whom he worshipped.</w:t>
      </w:r>
    </w:p>
    <w:p w14:paraId="0DEEC33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而在毕德尔先生（Mr B.）用以自娱并娱乐他门徒的问题中，并不比我们的救主用以堵住法利赛人嘴的问题更难——即，基督如何能是大卫的子孙，却又是他所敬拜的主。</w:t>
      </w:r>
    </w:p>
    <w:p w14:paraId="6549095A">
      <w:pPr>
        <w:pStyle w:val="4"/>
        <w:spacing w:before="324" w:line="251" w:lineRule="auto"/>
        <w:ind w:left="2" w:right="1" w:firstLine="11"/>
        <w:jc w:val="both"/>
        <w:rPr>
          <w:rFonts w:hint="eastAsia" w:ascii="华文楷体" w:hAnsi="华文楷体" w:eastAsia="华文楷体" w:cs="华文楷体"/>
          <w:sz w:val="30"/>
          <w:szCs w:val="30"/>
        </w:rPr>
      </w:pPr>
    </w:p>
    <w:p w14:paraId="311D81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places of Scripture in particular urged by Mr B., [such as] John 14:28, says out Saviour, "My Father is greater than I" (mittens misso, says Grotius himself, referring the words to office, not nature), which he was and is in respect of that work of mediation which he had undertaken; but "inæqualitas officii non tollit æqualitatem naturæ ."</w:t>
      </w:r>
    </w:p>
    <w:p w14:paraId="3811B9D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至于毕德尔先生（Mr B.）特别坚持的经文，[例如]约翰福音14:28，我们的救主说，“我父是比我大的”（mittens misso（差遣者比被差遣者大），格老秀（Grotius）自己说，将这些话指着职分，而非本性），祂就祂所承担的中保工作而言，曾是并且是；但“inæqualitas officii non tollit æqualitatem naturæ（职分的不平等不除去本性的平等）。”</w:t>
      </w:r>
    </w:p>
    <w:p w14:paraId="281E5B58">
      <w:pPr>
        <w:pStyle w:val="4"/>
        <w:spacing w:before="324" w:line="251" w:lineRule="auto"/>
        <w:ind w:left="2" w:right="1" w:firstLine="11"/>
        <w:jc w:val="both"/>
        <w:rPr>
          <w:rFonts w:hint="eastAsia" w:ascii="华文楷体" w:hAnsi="华文楷体" w:eastAsia="华文楷体" w:cs="华文楷体"/>
          <w:sz w:val="30"/>
          <w:szCs w:val="30"/>
        </w:rPr>
      </w:pPr>
    </w:p>
    <w:p w14:paraId="4DDC8F2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king's son is of the same nature with his father, though he may be employed by him in an inferior office.</w:t>
      </w:r>
    </w:p>
    <w:p w14:paraId="06D8380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一个君王的儿子，与他父亲同性质，虽然他可以被他用在较低的职分上。</w:t>
      </w:r>
    </w:p>
    <w:p w14:paraId="64D4DE77">
      <w:pPr>
        <w:pStyle w:val="4"/>
        <w:spacing w:before="324" w:line="251" w:lineRule="auto"/>
        <w:ind w:left="2" w:right="1" w:firstLine="11"/>
        <w:jc w:val="both"/>
        <w:rPr>
          <w:rFonts w:hint="eastAsia" w:ascii="华文楷体" w:hAnsi="华文楷体" w:eastAsia="华文楷体" w:cs="华文楷体"/>
          <w:sz w:val="30"/>
          <w:szCs w:val="30"/>
        </w:rPr>
      </w:pPr>
    </w:p>
    <w:p w14:paraId="350270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was less than his Father as to the work of mediation, being the Father's servant therein, is equal to him as his Son, as God to be blessed for ever.</w:t>
      </w:r>
    </w:p>
    <w:p w14:paraId="199A350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那位就中保工作而言比祂父小的，在其中是父的仆人的，作为祂的儿子，作为永远可称颂的上帝，与祂同等。</w:t>
      </w:r>
    </w:p>
    <w:p w14:paraId="3B2A8AD2">
      <w:pPr>
        <w:pStyle w:val="4"/>
        <w:spacing w:before="324" w:line="251" w:lineRule="auto"/>
        <w:ind w:left="2" w:right="1" w:firstLine="11"/>
        <w:jc w:val="both"/>
        <w:rPr>
          <w:rFonts w:hint="eastAsia" w:ascii="华文楷体" w:hAnsi="华文楷体" w:eastAsia="华文楷体" w:cs="华文楷体"/>
          <w:sz w:val="30"/>
          <w:szCs w:val="30"/>
        </w:rPr>
      </w:pPr>
    </w:p>
    <w:p w14:paraId="7F2D966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13:32, Matt. 24:36, affirm that the Father only knows the times and seasons mentioned, not the angels, nor the Son; and yet, notwithstanding, it was very truly said of Peter to Christ, "Lord, thou knowest all things," John 21:17.</w:t>
      </w:r>
    </w:p>
    <w:p w14:paraId="6BCD86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马可福音13:32，马太福音24:36，肯定说只有父知道所提到的时辰和日期，天使和子都不知道；然而，尽管如此，彼得对基督说，“主阿，你是无所不知的”，约翰福音21:17，这话是极真实的。</w:t>
      </w:r>
    </w:p>
    <w:p w14:paraId="6D0739AE">
      <w:pPr>
        <w:pStyle w:val="4"/>
        <w:spacing w:before="324" w:line="251" w:lineRule="auto"/>
        <w:ind w:left="2" w:right="1" w:firstLine="11"/>
        <w:jc w:val="both"/>
        <w:rPr>
          <w:rFonts w:hint="eastAsia" w:ascii="华文楷体" w:hAnsi="华文楷体" w:eastAsia="华文楷体" w:cs="华文楷体"/>
          <w:sz w:val="30"/>
          <w:szCs w:val="30"/>
        </w:rPr>
      </w:pPr>
    </w:p>
    <w:p w14:paraId="7B832FC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in and of the knowledge and wisdom which as man he had, and wherein he grew from his infancy, knew not that day, yet as he knew all things knew it; it was not hidden from him, being the day by him appointed.</w:t>
      </w:r>
    </w:p>
    <w:p w14:paraId="57CA4A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那位在祂作为人所具有的、并从婴孩时期就长进的知识和智慧中，不知道那日子的，然而，既然祂知道万事，祂就知道它；它没有向祂隐藏，因为那是祂所定的日子。</w:t>
      </w:r>
    </w:p>
    <w:p w14:paraId="5D6CE798">
      <w:pPr>
        <w:pStyle w:val="4"/>
        <w:spacing w:before="324" w:line="251" w:lineRule="auto"/>
        <w:ind w:left="2" w:right="1" w:firstLine="11"/>
        <w:jc w:val="both"/>
        <w:rPr>
          <w:rFonts w:hint="eastAsia" w:ascii="华文楷体" w:hAnsi="华文楷体" w:eastAsia="华文楷体" w:cs="华文楷体"/>
          <w:sz w:val="30"/>
          <w:szCs w:val="30"/>
        </w:rPr>
      </w:pPr>
    </w:p>
    <w:p w14:paraId="10B0997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Mr B. acknowledge that his knowing all things proves him to be God, and we will not deny but his not knowing the day of judgment proves him to have another capacity, and to be truly man.</w:t>
      </w:r>
    </w:p>
    <w:p w14:paraId="213A2C0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让毕德尔先生（Mr B.）承认，祂知道万事证明祂是上帝，我们就不否认，祂不知道审判的日子证明祂有另一种能力，并且是真正的人。</w:t>
      </w:r>
    </w:p>
    <w:p w14:paraId="5554A35D">
      <w:pPr>
        <w:pStyle w:val="4"/>
        <w:spacing w:before="324" w:line="251" w:lineRule="auto"/>
        <w:ind w:left="2" w:right="1" w:firstLine="11"/>
        <w:jc w:val="both"/>
        <w:rPr>
          <w:rFonts w:hint="eastAsia" w:ascii="华文楷体" w:hAnsi="华文楷体" w:eastAsia="华文楷体" w:cs="华文楷体"/>
          <w:sz w:val="30"/>
          <w:szCs w:val="30"/>
        </w:rPr>
      </w:pPr>
    </w:p>
    <w:p w14:paraId="6888A42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 he took on him those affections which we call φυσικα、κα iδιάζλητα πάθη, amongst which, or consequently unto which, he might be ignorant of some things.</w:t>
      </w:r>
    </w:p>
    <w:p w14:paraId="0DAC6C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作为人，祂取了我们称为 φυσικα、κα iδιάζλητα πάθη（自然的、不可谴责的情感）的那些情感，其中，或因此，祂可能对某些事无知。</w:t>
      </w:r>
    </w:p>
    <w:p w14:paraId="37CA76F2">
      <w:pPr>
        <w:pStyle w:val="4"/>
        <w:spacing w:before="324" w:line="251" w:lineRule="auto"/>
        <w:ind w:left="2" w:right="1" w:firstLine="11"/>
        <w:jc w:val="both"/>
        <w:rPr>
          <w:rFonts w:hint="eastAsia" w:ascii="华文楷体" w:hAnsi="华文楷体" w:eastAsia="华文楷体" w:cs="华文楷体"/>
          <w:sz w:val="30"/>
          <w:szCs w:val="30"/>
        </w:rPr>
      </w:pPr>
    </w:p>
    <w:p w14:paraId="6F5CBCB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he who made all things, as Christ did, Heb. 1:2, knew their end as well as their beginning.</w:t>
      </w:r>
    </w:p>
    <w:p w14:paraId="3AF3F4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同时，那位造万物的，如基督所做的，希伯来书1:2，既知道它们的结局，也知道它们的起初。</w:t>
      </w:r>
    </w:p>
    <w:p w14:paraId="3989B670">
      <w:pPr>
        <w:pStyle w:val="4"/>
        <w:spacing w:before="324" w:line="251" w:lineRule="auto"/>
        <w:ind w:left="2" w:right="1" w:firstLine="11"/>
        <w:jc w:val="both"/>
        <w:rPr>
          <w:rFonts w:hint="eastAsia" w:ascii="华文楷体" w:hAnsi="华文楷体" w:eastAsia="华文楷体" w:cs="华文楷体"/>
          <w:sz w:val="30"/>
          <w:szCs w:val="30"/>
        </w:rPr>
      </w:pPr>
    </w:p>
    <w:p w14:paraId="7E4932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the Father, and the day by him appointed; yea, all things that the Father hath were his, and "in him were hid all the treasures of wisdom and knowledge," Col. 2:3.</w:t>
      </w:r>
    </w:p>
    <w:p w14:paraId="13218B9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祂认识父，以及祂所定的日子；是的，凡父所有的，都是祂的，并且“一切的智慧知识，都在祂里面藏着”，歌罗西书2:3。</w:t>
      </w:r>
    </w:p>
    <w:p w14:paraId="484B5B1B">
      <w:pPr>
        <w:pStyle w:val="4"/>
        <w:spacing w:before="324" w:line="251" w:lineRule="auto"/>
        <w:ind w:left="2" w:right="1" w:firstLine="11"/>
        <w:jc w:val="both"/>
        <w:rPr>
          <w:rFonts w:hint="eastAsia" w:ascii="华文楷体" w:hAnsi="华文楷体" w:eastAsia="华文楷体" w:cs="华文楷体"/>
          <w:sz w:val="30"/>
          <w:szCs w:val="30"/>
        </w:rPr>
      </w:pPr>
    </w:p>
    <w:p w14:paraId="45FCEB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speaks to the same purpose, 1 Cor. 15:24, 28.</w:t>
      </w:r>
    </w:p>
    <w:p w14:paraId="6CA71B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保罗也说了同样的话，哥林多前书15:24, 28。</w:t>
      </w:r>
    </w:p>
    <w:p w14:paraId="7AD9A2EE">
      <w:pPr>
        <w:pStyle w:val="4"/>
        <w:spacing w:before="324" w:line="251" w:lineRule="auto"/>
        <w:ind w:left="2" w:right="1" w:firstLine="11"/>
        <w:jc w:val="both"/>
        <w:rPr>
          <w:rFonts w:hint="eastAsia" w:ascii="华文楷体" w:hAnsi="华文楷体" w:eastAsia="华文楷体" w:cs="华文楷体"/>
          <w:sz w:val="30"/>
          <w:szCs w:val="30"/>
        </w:rPr>
      </w:pPr>
    </w:p>
    <w:p w14:paraId="119DC98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that Christ doth now peculiarly exercise is his economical mediatory kingdom; which shall have an end put to it when the whole of his intendment in that workshall be fulfilled and accomplished.</w:t>
      </w:r>
    </w:p>
    <w:p w14:paraId="270A8D3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基督现在所特别行使的国度，是祂经济性的中保国度；当祂在那工作中的全部意图都被实现和完成时，这国度就将结束。</w:t>
      </w:r>
    </w:p>
    <w:p w14:paraId="2AC2809B">
      <w:pPr>
        <w:pStyle w:val="4"/>
        <w:spacing w:before="324" w:line="251" w:lineRule="auto"/>
        <w:ind w:left="2" w:right="1" w:firstLine="11"/>
        <w:jc w:val="both"/>
        <w:rPr>
          <w:rFonts w:hint="eastAsia" w:ascii="华文楷体" w:hAnsi="华文楷体" w:eastAsia="华文楷体" w:cs="华文楷体"/>
          <w:sz w:val="30"/>
          <w:szCs w:val="30"/>
        </w:rPr>
      </w:pPr>
    </w:p>
    <w:p w14:paraId="6B29DD1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 is not also sharer with his Father in that universal monarchy which, as God by nature, he hath over all, this doth not at all prove.</w:t>
      </w:r>
    </w:p>
    <w:p w14:paraId="5F1FD2A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但这丝毫未证明，祂不也与祂的父同享那普世的君权，祂作为本性上的上帝，对万有都有那君权。</w:t>
      </w:r>
    </w:p>
    <w:p w14:paraId="2F6BD5FB">
      <w:pPr>
        <w:pStyle w:val="4"/>
        <w:spacing w:before="324" w:line="251" w:lineRule="auto"/>
        <w:ind w:left="2" w:right="1" w:firstLine="11"/>
        <w:jc w:val="both"/>
        <w:rPr>
          <w:rFonts w:hint="eastAsia" w:ascii="华文楷体" w:hAnsi="华文楷体" w:eastAsia="华文楷体" w:cs="华文楷体"/>
          <w:sz w:val="30"/>
          <w:szCs w:val="30"/>
        </w:rPr>
      </w:pPr>
    </w:p>
    <w:p w14:paraId="7C897C4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argument from this place is but this: "Christ shall cease to be mediator; therefore he is not God."</w:t>
      </w:r>
    </w:p>
    <w:p w14:paraId="5F4375E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从这处经文得出的所有论点不过是：“基督将不再是中保；因此祂不是上帝。”</w:t>
      </w:r>
    </w:p>
    <w:p w14:paraId="14C9F91B">
      <w:pPr>
        <w:pStyle w:val="4"/>
        <w:spacing w:before="324" w:line="251" w:lineRule="auto"/>
        <w:ind w:left="2" w:right="1" w:firstLine="11"/>
        <w:jc w:val="both"/>
        <w:rPr>
          <w:rFonts w:hint="eastAsia" w:ascii="华文楷体" w:hAnsi="华文楷体" w:eastAsia="华文楷体" w:cs="华文楷体"/>
          <w:sz w:val="30"/>
          <w:szCs w:val="30"/>
        </w:rPr>
      </w:pPr>
    </w:p>
    <w:p w14:paraId="1DBC19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no more is here intended is evident from the expression of it, "Then shall the Son himself be subject;" which if it intend any thing but the ceasing from the administration of the mediatory kingdom, wherein the human nature is a sharer, it would prove that, as Jesus Christ is mediator, he is not in subjection to his Father, which himself abundantly hath manifested to be otherwise.</w:t>
      </w:r>
    </w:p>
    <w:p w14:paraId="54D8BFD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里所意指的不过如此，从它的表达中是显而易见的，“那时，子也要自己顺服”；如果这意指任何事，除了停止中保国度的管理，其中人性是有份的，那么它将证明，耶稣基督作为中保，不顺服祂的父，而祂自己已充分地显明并非如此。</w:t>
      </w:r>
    </w:p>
    <w:p w14:paraId="2AE7C159">
      <w:pPr>
        <w:pStyle w:val="4"/>
        <w:spacing w:before="324" w:line="251" w:lineRule="auto"/>
        <w:ind w:left="2" w:right="1" w:firstLine="11"/>
        <w:jc w:val="both"/>
        <w:rPr>
          <w:rFonts w:hint="eastAsia" w:ascii="华文楷体" w:hAnsi="华文楷体" w:eastAsia="华文楷体" w:cs="华文楷体"/>
          <w:sz w:val="30"/>
          <w:szCs w:val="30"/>
        </w:rPr>
      </w:pPr>
    </w:p>
    <w:p w14:paraId="542DA22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1 Cor. 11:3, and 3:22, 23, there is the same reason, both speaking of Christ as mediator; whence that no testimony can be produced against his deity hath been declared.</w:t>
      </w:r>
    </w:p>
    <w:p w14:paraId="40B5E9B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哥林多前书11:3, 3:22, 23，有同样的理由，都是论及基督为中保；由此，已声明没有任何见证可以被引用来反对祂的神性。</w:t>
      </w:r>
    </w:p>
    <w:p w14:paraId="4765EA8C">
      <w:pPr>
        <w:pStyle w:val="4"/>
        <w:spacing w:before="324" w:line="251" w:lineRule="auto"/>
        <w:ind w:left="2" w:right="1" w:firstLine="11"/>
        <w:jc w:val="both"/>
        <w:rPr>
          <w:rFonts w:hint="eastAsia" w:ascii="华文楷体" w:hAnsi="华文楷体" w:eastAsia="华文楷体" w:cs="华文楷体"/>
          <w:sz w:val="30"/>
          <w:szCs w:val="30"/>
        </w:rPr>
      </w:pPr>
    </w:p>
    <w:p w14:paraId="19F223F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12th, "Q. Howbeit, is not Christ dignified, as with the title of Lord, so also with that of God, in the Scripture?—A. [John 20:28,] Thomas said, "My Lord and my God."</w:t>
      </w:r>
    </w:p>
    <w:p w14:paraId="141DA5B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他加上第十二个，“问：然而，基督在圣经中岂不是既被尊为‘主’，也被尊为‘上帝’吗？——答：[约翰福音20:28，]多马说，‘我的主，我的上帝。’”</w:t>
      </w:r>
    </w:p>
    <w:p w14:paraId="0504C3AC">
      <w:pPr>
        <w:pStyle w:val="4"/>
        <w:spacing w:before="324" w:line="251" w:lineRule="auto"/>
        <w:ind w:left="2" w:right="1" w:firstLine="11"/>
        <w:jc w:val="both"/>
        <w:rPr>
          <w:rFonts w:hint="eastAsia" w:ascii="华文楷体" w:hAnsi="华文楷体" w:eastAsia="华文楷体" w:cs="华文楷体"/>
          <w:sz w:val="30"/>
          <w:szCs w:val="30"/>
        </w:rPr>
      </w:pPr>
    </w:p>
    <w:p w14:paraId="073679A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if Thomas said that Christ was his God,and said true, Mr B. is to blame who denies him to be God at all.</w:t>
      </w:r>
    </w:p>
    <w:p w14:paraId="6CD3216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的确，如果多马说基督是他的上帝，并且说的是真话，那么毕德尔先生（Mr B.）完全否认祂是上帝，就该受责备。</w:t>
      </w:r>
    </w:p>
    <w:p w14:paraId="05049FA0">
      <w:pPr>
        <w:pStyle w:val="4"/>
        <w:spacing w:before="324" w:line="251" w:lineRule="auto"/>
        <w:ind w:left="2" w:right="1" w:firstLine="11"/>
        <w:jc w:val="both"/>
        <w:rPr>
          <w:rFonts w:hint="eastAsia" w:ascii="华文楷体" w:hAnsi="华文楷体" w:eastAsia="华文楷体" w:cs="华文楷体"/>
          <w:sz w:val="30"/>
          <w:szCs w:val="30"/>
        </w:rPr>
      </w:pPr>
    </w:p>
    <w:p w14:paraId="6C01875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one blast of the Spirit of the Lord is his fine fabric of religion blown to the ground.</w:t>
      </w:r>
    </w:p>
    <w:p w14:paraId="223CF3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主的灵一吹，他那美好的宗教建筑就被吹倒在地。</w:t>
      </w:r>
    </w:p>
    <w:p w14:paraId="26405327">
      <w:pPr>
        <w:pStyle w:val="4"/>
        <w:spacing w:before="324" w:line="251" w:lineRule="auto"/>
        <w:ind w:left="2" w:right="1" w:firstLine="11"/>
        <w:jc w:val="both"/>
        <w:rPr>
          <w:rFonts w:hint="eastAsia" w:ascii="华文楷体" w:hAnsi="华文楷体" w:eastAsia="华文楷体" w:cs="华文楷体"/>
          <w:sz w:val="30"/>
          <w:szCs w:val="30"/>
        </w:rPr>
      </w:pPr>
    </w:p>
    <w:p w14:paraId="07D7FBE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supposed that Mr B. made mention of this portion of Scripture that he might have the honour of cutting his own throat and destroying his own cause; or rather, that God, in his righteous judgment, hath forced him to open his mouth to his own shame.</w:t>
      </w:r>
    </w:p>
    <w:p w14:paraId="5132BA8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可以假设，毕德尔先生（Mr B.）提及这段经文，是为了能有割断自己喉咙并毁灭自己事业的荣幸；或者更确切地说，是上帝，在祂公义的审判中，强迫他开口，自取其辱。</w:t>
      </w:r>
    </w:p>
    <w:p w14:paraId="261114A5">
      <w:pPr>
        <w:pStyle w:val="4"/>
        <w:spacing w:before="324" w:line="251" w:lineRule="auto"/>
        <w:ind w:left="2" w:right="1" w:firstLine="11"/>
        <w:jc w:val="both"/>
        <w:rPr>
          <w:rFonts w:hint="eastAsia" w:ascii="华文楷体" w:hAnsi="华文楷体" w:eastAsia="华文楷体" w:cs="华文楷体"/>
          <w:sz w:val="30"/>
          <w:szCs w:val="30"/>
        </w:rPr>
      </w:pPr>
    </w:p>
    <w:p w14:paraId="618CDA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the cause of it, Mr B. is very far from escaping this sword of the Lord, either by his insinuation in the present query, or diversion in the following.</w:t>
      </w:r>
    </w:p>
    <w:p w14:paraId="2BB84C6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无论其原因如何，毕德尔先生（Mr B.）远非能逃避主的这把剑，无论是通过他现在问题中的暗示，还是通过接下来的转移话题。</w:t>
      </w:r>
    </w:p>
    <w:p w14:paraId="7AF9A2C8">
      <w:pPr>
        <w:pStyle w:val="4"/>
        <w:spacing w:before="324" w:line="251" w:lineRule="auto"/>
        <w:ind w:left="2" w:right="1" w:firstLine="11"/>
        <w:jc w:val="both"/>
        <w:rPr>
          <w:rFonts w:hint="eastAsia" w:ascii="华文楷体" w:hAnsi="华文楷体" w:eastAsia="华文楷体" w:cs="华文楷体"/>
          <w:sz w:val="30"/>
          <w:szCs w:val="30"/>
        </w:rPr>
      </w:pPr>
    </w:p>
    <w:p w14:paraId="3C34238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it was not the intent of Thomas to dignify Christ with titles, but to make a plain confession of his faith, being called upon by Christ to believe.</w:t>
      </w:r>
    </w:p>
    <w:p w14:paraId="52A385A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至于现在，多马的意图并非用头衔来尊荣基督，而是当被基督呼召去信时，作一个坦率的信仰告白。</w:t>
      </w:r>
    </w:p>
    <w:p w14:paraId="048A22AE">
      <w:pPr>
        <w:pStyle w:val="4"/>
        <w:spacing w:before="324" w:line="251" w:lineRule="auto"/>
        <w:ind w:left="2" w:right="1" w:firstLine="11"/>
        <w:jc w:val="both"/>
        <w:rPr>
          <w:rFonts w:hint="eastAsia" w:ascii="华文楷体" w:hAnsi="华文楷体" w:eastAsia="华文楷体" w:cs="华文楷体"/>
          <w:sz w:val="30"/>
          <w:szCs w:val="30"/>
        </w:rPr>
      </w:pPr>
    </w:p>
    <w:p w14:paraId="7FC8222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he professes that he believes him to be his Lord and his God.</w:t>
      </w:r>
    </w:p>
    <w:p w14:paraId="4533C84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在这种状态下，他宣称他相信祂是他的主和他的上帝。</w:t>
      </w:r>
    </w:p>
    <w:p w14:paraId="690F6DFF">
      <w:pPr>
        <w:pStyle w:val="4"/>
        <w:spacing w:before="324" w:line="251" w:lineRule="auto"/>
        <w:ind w:left="2" w:right="1" w:firstLine="11"/>
        <w:jc w:val="both"/>
        <w:rPr>
          <w:rFonts w:hint="eastAsia" w:ascii="华文楷体" w:hAnsi="华文楷体" w:eastAsia="华文楷体" w:cs="华文楷体"/>
          <w:sz w:val="30"/>
          <w:szCs w:val="30"/>
        </w:rPr>
      </w:pPr>
    </w:p>
    <w:p w14:paraId="2BEF2E3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doubtless was a Christian; and Mr B. tells us that Christians have but one God, chap. 1. ques. 1, Eph. 4:6.</w:t>
      </w:r>
    </w:p>
    <w:p w14:paraId="5308358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多马无疑是基督徒；而毕德尔先生（Mr B.）告诉我们，基督徒只有一位上帝，第一章第一问，以弗所书4:6。</w:t>
      </w:r>
    </w:p>
    <w:p w14:paraId="3C125664">
      <w:pPr>
        <w:pStyle w:val="4"/>
        <w:spacing w:before="324" w:line="251" w:lineRule="auto"/>
        <w:ind w:left="2" w:right="1" w:firstLine="11"/>
        <w:jc w:val="both"/>
        <w:rPr>
          <w:rFonts w:hint="eastAsia" w:ascii="华文楷体" w:hAnsi="华文楷体" w:eastAsia="华文楷体" w:cs="华文楷体"/>
          <w:sz w:val="30"/>
          <w:szCs w:val="30"/>
        </w:rPr>
      </w:pPr>
    </w:p>
    <w:p w14:paraId="40DD88F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then, being the God of Thomas, he is the Christians' one God, if Mr B. may be believed.</w:t>
      </w:r>
    </w:p>
    <w:p w14:paraId="076A7D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那么，耶稣基督，既是多马的上帝，如果毕德尔先生（Mr B.）可以被相信，祂就是基督徒的独一上帝。</w:t>
      </w:r>
    </w:p>
    <w:p w14:paraId="4EC36E53">
      <w:pPr>
        <w:pStyle w:val="4"/>
        <w:spacing w:before="324" w:line="251" w:lineRule="auto"/>
        <w:ind w:left="2" w:right="1" w:firstLine="11"/>
        <w:jc w:val="both"/>
        <w:rPr>
          <w:rFonts w:hint="eastAsia" w:ascii="华文楷体" w:hAnsi="华文楷体" w:eastAsia="华文楷体" w:cs="华文楷体"/>
          <w:sz w:val="30"/>
          <w:szCs w:val="30"/>
        </w:rPr>
      </w:pPr>
    </w:p>
    <w:p w14:paraId="6F67FCF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then, the dignifying of Christ with titles (which it is not for men to do),but the naked confession of a believer's faith, that in these words is expressed.</w:t>
      </w:r>
    </w:p>
    <w:p w14:paraId="5C76870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那么，并非用头衔尊荣基督（这不是人当做的），而是信徒信仰的赤裸告白，在这话语中得到表达。</w:t>
      </w:r>
    </w:p>
    <w:p w14:paraId="5E8D26FE">
      <w:pPr>
        <w:pStyle w:val="4"/>
        <w:spacing w:before="324" w:line="251" w:lineRule="auto"/>
        <w:ind w:left="2" w:right="1" w:firstLine="11"/>
        <w:jc w:val="both"/>
        <w:rPr>
          <w:rFonts w:hint="eastAsia" w:ascii="华文楷体" w:hAnsi="华文楷体" w:eastAsia="华文楷体" w:cs="华文楷体"/>
          <w:sz w:val="30"/>
          <w:szCs w:val="30"/>
        </w:rPr>
      </w:pPr>
    </w:p>
    <w:p w14:paraId="2B3FD57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Lord and God of a believer; ergo the only true God, as 1 John 5:20.</w:t>
      </w:r>
    </w:p>
    <w:p w14:paraId="3DEF6A6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基督是信徒的主和上帝；因此是独一的真神，如约翰一书5:20。</w:t>
      </w:r>
    </w:p>
    <w:p w14:paraId="47D7189E">
      <w:pPr>
        <w:pStyle w:val="4"/>
        <w:spacing w:before="324" w:line="251" w:lineRule="auto"/>
        <w:ind w:left="2" w:right="1" w:firstLine="11"/>
        <w:jc w:val="both"/>
        <w:rPr>
          <w:rFonts w:hint="eastAsia" w:ascii="华文楷体" w:hAnsi="华文楷体" w:eastAsia="华文楷体" w:cs="华文楷体"/>
          <w:sz w:val="30"/>
          <w:szCs w:val="30"/>
        </w:rPr>
      </w:pPr>
    </w:p>
    <w:p w14:paraId="237C76C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perhaps will tell you he was made a God; so one abomination begets another,—infidelity idolatry;—of this afterward.</w:t>
      </w:r>
    </w:p>
    <w:p w14:paraId="1C03B52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B.）或许会告诉你祂是被造为上帝的；因此一个可憎之事生出另一个——不信生出偶像崇拜；——这将在后面谈到。</w:t>
      </w:r>
    </w:p>
    <w:p w14:paraId="16087440">
      <w:pPr>
        <w:pStyle w:val="4"/>
        <w:spacing w:before="324" w:line="251" w:lineRule="auto"/>
        <w:ind w:left="2" w:right="1" w:firstLine="11"/>
        <w:jc w:val="both"/>
        <w:rPr>
          <w:rFonts w:hint="eastAsia" w:ascii="华文楷体" w:hAnsi="华文楷体" w:eastAsia="华文楷体" w:cs="华文楷体"/>
          <w:sz w:val="30"/>
          <w:szCs w:val="30"/>
        </w:rPr>
      </w:pPr>
    </w:p>
    <w:p w14:paraId="2BE3705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yethe was not, according to his companions, made a God before his ascension, which was not yet when Thomas made his solemn confession.</w:t>
      </w:r>
    </w:p>
    <w:p w14:paraId="24BA14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但然而，根据他的同伴，祂在祂升天前，尚未被造为上帝，而多马作他庄严告白时，祂尚未升天。</w:t>
      </w:r>
    </w:p>
    <w:p w14:paraId="0EF15CF4">
      <w:pPr>
        <w:pStyle w:val="4"/>
        <w:spacing w:before="324" w:line="251" w:lineRule="auto"/>
        <w:ind w:left="2" w:right="1" w:firstLine="11"/>
        <w:jc w:val="both"/>
        <w:rPr>
          <w:rFonts w:hint="eastAsia" w:ascii="华文楷体" w:hAnsi="华文楷体" w:eastAsia="华文楷体" w:cs="华文楷体"/>
          <w:sz w:val="30"/>
          <w:szCs w:val="30"/>
        </w:rPr>
      </w:pPr>
    </w:p>
    <w:p w14:paraId="4BF6024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attempt also is made upon this place by Grotius.</w:t>
      </w:r>
    </w:p>
    <w:p w14:paraId="7A95BB4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格老秀（Grotius）也对这处经文作了一些企图。</w:t>
      </w:r>
    </w:p>
    <w:p w14:paraId="1797D3C0">
      <w:pPr>
        <w:pStyle w:val="4"/>
        <w:spacing w:before="324" w:line="251" w:lineRule="auto"/>
        <w:ind w:left="2" w:right="1" w:firstLine="11"/>
        <w:jc w:val="both"/>
        <w:rPr>
          <w:rFonts w:hint="eastAsia" w:ascii="华文楷体" w:hAnsi="华文楷体" w:eastAsia="华文楷体" w:cs="华文楷体"/>
          <w:sz w:val="30"/>
          <w:szCs w:val="30"/>
        </w:rPr>
      </w:pPr>
    </w:p>
    <w:p w14:paraId="1C2B525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ὁ Θεός μου .</w:t>
      </w:r>
    </w:p>
    <w:p w14:paraId="6089DD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ὁ Θεός μου （我的上帝）。</w:t>
      </w:r>
    </w:p>
    <w:p w14:paraId="10870254">
      <w:pPr>
        <w:pStyle w:val="4"/>
        <w:spacing w:before="324" w:line="251" w:lineRule="auto"/>
        <w:ind w:left="2" w:right="1" w:firstLine="11"/>
        <w:jc w:val="both"/>
        <w:rPr>
          <w:rFonts w:hint="eastAsia" w:ascii="华文楷体" w:hAnsi="华文楷体" w:eastAsia="华文楷体" w:cs="华文楷体"/>
          <w:sz w:val="30"/>
          <w:szCs w:val="30"/>
        </w:rPr>
      </w:pPr>
    </w:p>
    <w:p w14:paraId="4AE5215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first," saith he, "in the story of the gospel, is this word found ascribed by the apostle unto Jesus Christ" (which Maldonate before him observed for another purpose), "to wit,after he had by his resurrection proved himself to be him from whom life, and that eternal, ought to be expected.</w:t>
      </w:r>
    </w:p>
    <w:p w14:paraId="3656BE8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里首先，在福音书的故事中，这个词被发现是由使徒归于耶稣基督的”（这在他之前马尔多纳多（Maldonate）为另一个目的而观察到），“即，在祂藉着复活证明祂自己是那当被期待赐予生命，并那永生者之后。</w:t>
      </w:r>
    </w:p>
    <w:p w14:paraId="2FD2E23C">
      <w:pPr>
        <w:pStyle w:val="4"/>
        <w:spacing w:before="324" w:line="251" w:lineRule="auto"/>
        <w:ind w:left="2" w:right="1" w:firstLine="11"/>
        <w:jc w:val="both"/>
        <w:rPr>
          <w:rFonts w:hint="eastAsia" w:ascii="华文楷体" w:hAnsi="华文楷体" w:eastAsia="华文楷体" w:cs="华文楷体"/>
          <w:sz w:val="30"/>
          <w:szCs w:val="30"/>
        </w:rPr>
      </w:pPr>
    </w:p>
    <w:p w14:paraId="76C1B33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custom abode in the church, as appears not only in the apostolical writings, Rom. 9:5, and of the ancient Christians, as may be seen in Justin Martyr against Trypho, but in the Epistle also of Pliny unto Trajan, where he says that the Christians sang verses to Christ as to God;" or, as the words are in the author, "Carmen Christo, quasi Deo, dicere secum invicem."</w:t>
      </w:r>
    </w:p>
    <w:p w14:paraId="13C265D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而这个习俗在教会中存留，不仅在使徒的书信中，罗马书9:5，也在古代基督徒的著作中显明，如在游斯丁·马特（Justin Martyr）反对特里福（Trypho）的著作中可以看到，而且在普林尼（Pliny）致图拉真（Trajan）的信中也显明，他在那里说，基督徒们像对上帝一样，向基督唱诗；”或者，如作者所说的，“Carmen Christo, quasi Deo, dicere secum invicem（他们彼此唱诗赞美基督，如同赞美上帝）。”</w:t>
      </w:r>
    </w:p>
    <w:p w14:paraId="06EDADEC">
      <w:pPr>
        <w:pStyle w:val="4"/>
        <w:spacing w:before="324" w:line="251" w:lineRule="auto"/>
        <w:ind w:left="2" w:right="1" w:firstLine="11"/>
        <w:jc w:val="both"/>
        <w:rPr>
          <w:rFonts w:hint="eastAsia" w:ascii="华文楷体" w:hAnsi="华文楷体" w:eastAsia="华文楷体" w:cs="华文楷体"/>
          <w:sz w:val="30"/>
          <w:szCs w:val="30"/>
        </w:rPr>
      </w:pPr>
    </w:p>
    <w:p w14:paraId="0062262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intendment of this discourse is is evident to all those who are a little exercised in the writings of them whom our author all along in his Annotations takes care of.</w:t>
      </w:r>
    </w:p>
    <w:p w14:paraId="69B7C0C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本论述的意图，对那些稍稍研读过我们作者在其《注释》中自始至终所关心的那些人的著作的人来说，是显而易见的。</w:t>
      </w:r>
    </w:p>
    <w:p w14:paraId="2A31410F">
      <w:pPr>
        <w:pStyle w:val="4"/>
        <w:spacing w:before="324" w:line="251" w:lineRule="auto"/>
        <w:ind w:left="2" w:right="1" w:firstLine="11"/>
        <w:jc w:val="both"/>
        <w:rPr>
          <w:rFonts w:hint="eastAsia" w:ascii="华文楷体" w:hAnsi="华文楷体" w:eastAsia="华文楷体" w:cs="华文楷体"/>
          <w:sz w:val="30"/>
          <w:szCs w:val="30"/>
        </w:rPr>
      </w:pPr>
    </w:p>
    <w:p w14:paraId="0855D89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was now made a God at his resurrection, and is so called from the power wherewith he was intrusted athis ascension, is the aim of this discourse.</w:t>
      </w:r>
    </w:p>
    <w:p w14:paraId="03C0F0E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基督在祂复活时被立为上帝，并因祂升天时所被托付的能力而被如此称呼，是本论述的目的。</w:t>
      </w:r>
    </w:p>
    <w:p w14:paraId="5217EFE2">
      <w:pPr>
        <w:pStyle w:val="4"/>
        <w:spacing w:before="324" w:line="251" w:lineRule="auto"/>
        <w:ind w:left="2" w:right="1" w:firstLine="11"/>
        <w:jc w:val="both"/>
        <w:rPr>
          <w:rFonts w:hint="eastAsia" w:ascii="华文楷体" w:hAnsi="华文楷体" w:eastAsia="华文楷体" w:cs="华文楷体"/>
          <w:sz w:val="30"/>
          <w:szCs w:val="30"/>
        </w:rPr>
      </w:pPr>
    </w:p>
    <w:p w14:paraId="6BD319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tells us it became a "custom" to call him God among the Christians, which also abode amongst them; and to prove this "custom" he wrests that of the apostle, Rom. 9:5, where the deity of Christ is spoken of, in opposition to his human nature or his flesh, that he had of the Jews, plainly asserting a divine nature in him, calling him God subjectively, and not only by way of attribution.</w:t>
      </w:r>
    </w:p>
    <w:p w14:paraId="66D8350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告诉我们，在基督徒中间称祂为上帝成了一个“习俗”，这个习俗也存留在他们中间；为证明这个“习俗”，他歪曲了使徒在罗马书9:5所说的，那里论及基督的神性，与祂的人性或祂从犹太人得来的肉体相对立，明确地断言祂里面有神圣的本性，称祂为上帝是主观的，而非仅仅是归属性的。</w:t>
      </w:r>
    </w:p>
    <w:p w14:paraId="0BD7B61A">
      <w:pPr>
        <w:pStyle w:val="4"/>
        <w:spacing w:before="324" w:line="251" w:lineRule="auto"/>
        <w:ind w:left="2" w:right="1" w:firstLine="11"/>
        <w:jc w:val="both"/>
        <w:rPr>
          <w:rFonts w:hint="eastAsia" w:ascii="华文楷体" w:hAnsi="华文楷体" w:eastAsia="华文楷体" w:cs="华文楷体"/>
          <w:sz w:val="30"/>
          <w:szCs w:val="30"/>
        </w:rPr>
      </w:pPr>
    </w:p>
    <w:p w14:paraId="4B4764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it seems, a "custom," taken up after Christ's resurrection, to call him God, and so continued; though John testifies expressly that he was God in the beginning.</w:t>
      </w:r>
    </w:p>
    <w:p w14:paraId="4D342E6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但这似乎是一个“习俗”，是在基督复活后才开始称祂为上帝，并如此延续下去；尽管约翰明确地见证，祂太初就是上帝。</w:t>
      </w:r>
    </w:p>
    <w:p w14:paraId="4D6CC44A">
      <w:pPr>
        <w:pStyle w:val="4"/>
        <w:spacing w:before="324" w:line="251" w:lineRule="auto"/>
        <w:ind w:left="2" w:right="1" w:firstLine="11"/>
        <w:jc w:val="both"/>
        <w:rPr>
          <w:rFonts w:hint="eastAsia" w:ascii="华文楷体" w:hAnsi="华文楷体" w:eastAsia="华文楷体" w:cs="华文楷体"/>
          <w:sz w:val="30"/>
          <w:szCs w:val="30"/>
        </w:rPr>
      </w:pPr>
    </w:p>
    <w:p w14:paraId="36D7240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much is not to be urged from the expressions of the apostles before the pouring out of the Spirit upon them, as to any eminent acquaintance with spiritual things; yet they had before made this solemn confession that Christ was the "Son of the living God," Matt. 16:16–18, which is to the full as much as what is here by Thomas expressed.</w:t>
      </w:r>
    </w:p>
    <w:p w14:paraId="32E58A0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圣灵浇灌在他们身上之前，从使徒们的表达中，就任何对属灵之事的卓越认识而言，不可过分强调；然而，他们先前已作了这庄严的告白，即基督是“永生上帝的儿子”，马太福音16:16–18，这与多马在这里所表达的完全相同。</w:t>
      </w:r>
    </w:p>
    <w:p w14:paraId="39D29999">
      <w:pPr>
        <w:pStyle w:val="4"/>
        <w:spacing w:before="324" w:line="251" w:lineRule="auto"/>
        <w:ind w:left="2" w:right="1" w:firstLine="11"/>
        <w:jc w:val="both"/>
        <w:rPr>
          <w:rFonts w:hint="eastAsia" w:ascii="华文楷体" w:hAnsi="华文楷体" w:eastAsia="华文楷体" w:cs="华文楷体"/>
          <w:sz w:val="30"/>
          <w:szCs w:val="30"/>
        </w:rPr>
      </w:pPr>
    </w:p>
    <w:p w14:paraId="54E413D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primitive Christians worshipped Christ and invocated him not only as a god, but professing him to be "the true God and eternal life," we have better testimonies than that of a blind Pagan, who knew nothing of them nor their ways, but by the report of apostates, as himself confesseth.</w:t>
      </w:r>
    </w:p>
    <w:p w14:paraId="6BDCBE9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比一个瞎眼的异教徒更好的见证，来证明早期基督徒敬拜并呼求基督，不仅是作为一位神，而是宣称祂是“真神，也是永生”，那异教徒对他们和他们的道路一无所知，只是从叛教者的报告中得知，如他自己所承认的。</w:t>
      </w:r>
    </w:p>
    <w:p w14:paraId="21C477C2">
      <w:pPr>
        <w:pStyle w:val="4"/>
        <w:spacing w:before="324" w:line="251" w:lineRule="auto"/>
        <w:ind w:left="2" w:right="1" w:firstLine="11"/>
        <w:jc w:val="both"/>
        <w:rPr>
          <w:rFonts w:hint="eastAsia" w:ascii="华文楷体" w:hAnsi="华文楷体" w:eastAsia="华文楷体" w:cs="华文楷体"/>
          <w:sz w:val="30"/>
          <w:szCs w:val="30"/>
        </w:rPr>
      </w:pPr>
    </w:p>
    <w:p w14:paraId="6E399C9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learned men must have leave to make known their readings and observations, whatever become of the simplicity of the Scripture.</w:t>
      </w:r>
    </w:p>
    <w:p w14:paraId="553223E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但博学的人必须被允许发表他们的阅读和观察，无论圣经的朴实性如何。</w:t>
      </w:r>
    </w:p>
    <w:p w14:paraId="78E48985">
      <w:pPr>
        <w:pStyle w:val="4"/>
        <w:spacing w:before="324" w:line="251" w:lineRule="auto"/>
        <w:ind w:left="2" w:right="1" w:firstLine="11"/>
        <w:jc w:val="both"/>
        <w:rPr>
          <w:rFonts w:hint="eastAsia" w:ascii="华文楷体" w:hAnsi="华文楷体" w:eastAsia="华文楷体" w:cs="华文楷体"/>
          <w:sz w:val="30"/>
          <w:szCs w:val="30"/>
        </w:rPr>
      </w:pPr>
    </w:p>
    <w:p w14:paraId="1A8328E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escape the dint of this sword, Mr B. nextly queries: "Q. Was he so the God of Thomas as that he himself in the meantime did not acknowledge another to be his God?—A. John 20:17; Rev. 3:12."</w:t>
      </w:r>
    </w:p>
    <w:p w14:paraId="31417AD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为逃避这把剑的锋芒，毕德尔先生（Mr B.）接着问道：“问：祂是多马的上帝，以至于祂自己同时不承认另一位是祂的上帝吗？——答：约翰福音20:17；启示录3:12。”</w:t>
      </w:r>
    </w:p>
    <w:p w14:paraId="588BB9D6">
      <w:pPr>
        <w:pStyle w:val="4"/>
        <w:spacing w:before="324" w:line="251" w:lineRule="auto"/>
        <w:ind w:left="2" w:right="1" w:firstLine="11"/>
        <w:jc w:val="both"/>
        <w:rPr>
          <w:rFonts w:hint="eastAsia" w:ascii="华文楷体" w:hAnsi="华文楷体" w:eastAsia="华文楷体" w:cs="华文楷体"/>
          <w:sz w:val="30"/>
          <w:szCs w:val="30"/>
        </w:rPr>
      </w:pPr>
    </w:p>
    <w:p w14:paraId="2CA5576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he who, being partaker of the divine essence, in the form of God, was Thomas' God, as he was mediator, the head of his church, interceding for them, acknowledged his Father to be his God; yea, God may be said to be his God upon the account of his sonship and personality, in which regard he hath his deity of his Father, and is "God of God."</w:t>
      </w:r>
    </w:p>
    <w:p w14:paraId="38EEF28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那位分有神圣本质，有上帝的形像，是多马的上帝的，祂作为中保，教会的头，为他们代求，承认祂的父是祂的上帝；是的，可以说上帝是祂的上帝，是基于祂的儿子身份和位格，在这方面，祂的神性是出于祂的父，是“上帝出于上帝”。</w:t>
      </w:r>
    </w:p>
    <w:p w14:paraId="33602AB2">
      <w:pPr>
        <w:pStyle w:val="4"/>
        <w:spacing w:before="324" w:line="251" w:lineRule="auto"/>
        <w:ind w:left="2" w:right="1" w:firstLine="11"/>
        <w:jc w:val="both"/>
        <w:rPr>
          <w:rFonts w:hint="eastAsia" w:ascii="华文楷体" w:hAnsi="华文楷体" w:eastAsia="华文楷体" w:cs="华文楷体"/>
          <w:sz w:val="30"/>
          <w:szCs w:val="30"/>
        </w:rPr>
      </w:pPr>
    </w:p>
    <w:p w14:paraId="31B128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he is a secondary, lesser, made god, a hero, semideus, as Mr B. fancies him, but "God blessed for ever," in order of subsistence depending on the Father.</w:t>
      </w:r>
    </w:p>
    <w:p w14:paraId="0518E2F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不是说祂是次等的、较小的、被造的神，一个英雄，半神，如毕德尔先生（Mr B.）所幻想的，而是“永远可称颂的上帝”，在实体存在的次序上，依赖于父。</w:t>
      </w:r>
    </w:p>
    <w:p w14:paraId="5A3E4BE1">
      <w:pPr>
        <w:pStyle w:val="4"/>
        <w:spacing w:before="324" w:line="251" w:lineRule="auto"/>
        <w:ind w:left="2" w:right="1" w:firstLine="11"/>
        <w:jc w:val="both"/>
        <w:rPr>
          <w:rFonts w:hint="eastAsia" w:ascii="华文楷体" w:hAnsi="华文楷体" w:eastAsia="华文楷体" w:cs="华文楷体"/>
          <w:sz w:val="30"/>
          <w:szCs w:val="30"/>
        </w:rPr>
      </w:pPr>
    </w:p>
    <w:p w14:paraId="54E0EF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nature is the last question, namely, "Have you any passage in the Scripture where Christ, at the same time that he hath the appellation of God given to him, is said to have a God?—A. Heb. 1:8, 9."</w:t>
      </w:r>
    </w:p>
    <w:p w14:paraId="1DD2A40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最后一个问题也是同样性质的，即，“你在圣经中是否有任何段落，其中基督在被赋予上帝的称呼的同时，也被说成有一位上帝？——答：希伯来书1:8, 9。”</w:t>
      </w:r>
    </w:p>
    <w:p w14:paraId="0C5D13B3">
      <w:pPr>
        <w:pStyle w:val="4"/>
        <w:spacing w:before="324" w:line="251" w:lineRule="auto"/>
        <w:ind w:left="2" w:right="1" w:firstLine="11"/>
        <w:jc w:val="both"/>
        <w:rPr>
          <w:rFonts w:hint="eastAsia" w:ascii="华文楷体" w:hAnsi="华文楷体" w:eastAsia="华文楷体" w:cs="华文楷体"/>
          <w:sz w:val="30"/>
          <w:szCs w:val="30"/>
        </w:rPr>
      </w:pPr>
    </w:p>
    <w:p w14:paraId="5D91067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Mr B.'s favour, Christ is not said to have a God, though God be said to be his God.</w:t>
      </w:r>
    </w:p>
    <w:p w14:paraId="1542636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承蒙毕德尔先生（Mr B.）的恩准，基督并未被称为有一位上帝，虽然上帝被称为是祂的上帝。</w:t>
      </w:r>
    </w:p>
    <w:p w14:paraId="4FEA7B28">
      <w:pPr>
        <w:pStyle w:val="4"/>
        <w:spacing w:before="324" w:line="251" w:lineRule="auto"/>
        <w:ind w:left="2" w:right="1" w:firstLine="11"/>
        <w:jc w:val="both"/>
        <w:rPr>
          <w:rFonts w:hint="eastAsia" w:ascii="华文楷体" w:hAnsi="华文楷体" w:eastAsia="华文楷体" w:cs="华文楷体"/>
          <w:sz w:val="30"/>
          <w:szCs w:val="30"/>
        </w:rPr>
      </w:pPr>
    </w:p>
    <w:p w14:paraId="4785C7D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8, Christ, by Mr B.'s confession, is expressly called God.</w:t>
      </w:r>
    </w:p>
    <w:p w14:paraId="553C9B7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第8节，基督，根据毕德尔先生（Mr B.）的承认，被明确地称为上帝。</w:t>
      </w:r>
    </w:p>
    <w:p w14:paraId="62F7FE62">
      <w:pPr>
        <w:pStyle w:val="4"/>
        <w:spacing w:before="324" w:line="251" w:lineRule="auto"/>
        <w:ind w:left="2" w:right="1" w:firstLine="11"/>
        <w:jc w:val="both"/>
        <w:rPr>
          <w:rFonts w:hint="eastAsia" w:ascii="华文楷体" w:hAnsi="华文楷体" w:eastAsia="华文楷体" w:cs="华文楷体"/>
          <w:sz w:val="30"/>
          <w:szCs w:val="30"/>
        </w:rPr>
      </w:pPr>
    </w:p>
    <w:p w14:paraId="0FDF164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then, the one true God with the Father, or another.</w:t>
      </w:r>
    </w:p>
    <w:p w14:paraId="5A01EAA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那么，祂要么是与父同在的独一真神，要么是另一位。</w:t>
      </w:r>
    </w:p>
    <w:p w14:paraId="38E0C074">
      <w:pPr>
        <w:pStyle w:val="4"/>
        <w:spacing w:before="324" w:line="251" w:lineRule="auto"/>
        <w:ind w:left="2" w:right="1" w:firstLine="11"/>
        <w:jc w:val="both"/>
        <w:rPr>
          <w:rFonts w:hint="eastAsia" w:ascii="华文楷体" w:hAnsi="华文楷体" w:eastAsia="华文楷体" w:cs="华文楷体"/>
          <w:sz w:val="30"/>
          <w:szCs w:val="30"/>
        </w:rPr>
      </w:pPr>
    </w:p>
    <w:p w14:paraId="7AD1B1D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what doth he contend about?</w:t>
      </w:r>
    </w:p>
    <w:p w14:paraId="7375052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如果是前者，他还在争论什么？</w:t>
      </w:r>
    </w:p>
    <w:p w14:paraId="4BB6C8BB">
      <w:pPr>
        <w:pStyle w:val="4"/>
        <w:spacing w:before="324" w:line="251" w:lineRule="auto"/>
        <w:ind w:left="2" w:right="1" w:firstLine="11"/>
        <w:jc w:val="both"/>
        <w:rPr>
          <w:rFonts w:hint="eastAsia" w:ascii="华文楷体" w:hAnsi="华文楷体" w:eastAsia="华文楷体" w:cs="华文楷体"/>
          <w:sz w:val="30"/>
          <w:szCs w:val="30"/>
        </w:rPr>
      </w:pPr>
    </w:p>
    <w:p w14:paraId="4D25D0B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second, he is a god that is not God by nature,—that is, not the one God of Christians,— and consequently an idol; and indeed such is the Christ that Mr B. worshippeth.</w:t>
      </w:r>
    </w:p>
    <w:p w14:paraId="63E9A4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如果是后者，祂就是一位本性上不是上帝的神——也就是说，不是基督徒的独一上帝——因此是一个偶像；而毕德尔先生（Mr B.）所敬拜的基督，的确就是如此。</w:t>
      </w:r>
    </w:p>
    <w:p w14:paraId="2D677F1D">
      <w:pPr>
        <w:pStyle w:val="4"/>
        <w:spacing w:before="324" w:line="251" w:lineRule="auto"/>
        <w:ind w:left="2" w:right="1" w:firstLine="11"/>
        <w:jc w:val="both"/>
        <w:rPr>
          <w:rFonts w:hint="eastAsia" w:ascii="华文楷体" w:hAnsi="华文楷体" w:eastAsia="华文楷体" w:cs="华文楷体"/>
          <w:sz w:val="30"/>
          <w:szCs w:val="30"/>
        </w:rPr>
      </w:pPr>
    </w:p>
    <w:p w14:paraId="3DA319B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will be waived by the help of that expression, verse 9, "God, thy God," where it is expressly spoken of him in respect of his undertaking the office of mediation, wherein he was "anointed of God with the oil of gladness above his fellows," God and his saints will judge.</w:t>
      </w:r>
    </w:p>
    <w:p w14:paraId="3685A0D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这是否会因第9节那句“上帝，你的上帝”的表达而被回避，那里明确地论及祂承担中保的职分，在其中祂被“上帝用喜乐油膏祂，胜过膏祂的同伴”，上帝和祂的圣徒将要审判。</w:t>
      </w:r>
    </w:p>
    <w:p w14:paraId="5F9B4846">
      <w:pPr>
        <w:pStyle w:val="4"/>
        <w:spacing w:before="324" w:line="251" w:lineRule="auto"/>
        <w:ind w:left="2" w:right="1" w:firstLine="11"/>
        <w:jc w:val="both"/>
        <w:rPr>
          <w:rFonts w:hint="eastAsia" w:ascii="华文楷体" w:hAnsi="华文楷体" w:eastAsia="华文楷体" w:cs="华文楷体"/>
          <w:sz w:val="30"/>
          <w:szCs w:val="30"/>
        </w:rPr>
      </w:pPr>
    </w:p>
    <w:p w14:paraId="39219D5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close of this chapter, through the good, wise hand of the providence of God, leaving himself and his truth not without witness, hath produced instances and evidences of the truth opposed abundantly sufficient, without farther inquiry and labour, to discover the sophistry and vanity of all Mr B.'s former queries and insinuations; for which let him have the praise.</w:t>
      </w:r>
    </w:p>
    <w:p w14:paraId="1668DAA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因此，本章的结尾，藉着上帝护理的良善、智慧的手，为祂自己和祂的真理留下见证，已产生了充分的实例和证据，来揭示毕德尔先生（Mr B.）先前所有问题和暗示的诡辩和虚妄，无需再作探究和劳苦；为此，愿祂得着赞美。</w:t>
      </w:r>
    </w:p>
    <w:p w14:paraId="78E78ABB">
      <w:pPr>
        <w:pStyle w:val="4"/>
        <w:spacing w:before="324" w:line="251" w:lineRule="auto"/>
        <w:ind w:left="2" w:right="1" w:firstLine="11"/>
        <w:jc w:val="both"/>
        <w:rPr>
          <w:rFonts w:hint="eastAsia" w:ascii="华文楷体" w:hAnsi="华文楷体" w:eastAsia="华文楷体" w:cs="华文楷体"/>
          <w:sz w:val="30"/>
          <w:szCs w:val="30"/>
        </w:rPr>
      </w:pPr>
    </w:p>
    <w:p w14:paraId="2F37CED5">
      <w:pPr>
        <w:pStyle w:val="3"/>
        <w:bidi w:val="0"/>
        <w:rPr>
          <w:rFonts w:hint="eastAsia"/>
        </w:rPr>
      </w:pPr>
      <w:r>
        <w:rPr>
          <w:rFonts w:hint="eastAsia"/>
        </w:rPr>
        <w:t>CHAPTER VIII</w:t>
      </w:r>
    </w:p>
    <w:p w14:paraId="234AB1BC">
      <w:pPr>
        <w:pStyle w:val="3"/>
        <w:bidi w:val="0"/>
        <w:rPr>
          <w:rFonts w:hint="eastAsia"/>
        </w:rPr>
      </w:pPr>
      <w:r>
        <w:rPr>
          <w:rFonts w:hint="eastAsia"/>
        </w:rPr>
        <w:t>第八章</w:t>
      </w:r>
    </w:p>
    <w:p w14:paraId="08D4A10C">
      <w:pPr>
        <w:pStyle w:val="4"/>
        <w:spacing w:before="324" w:line="251" w:lineRule="auto"/>
        <w:ind w:left="2" w:right="1" w:firstLine="11"/>
        <w:jc w:val="both"/>
        <w:rPr>
          <w:rFonts w:hint="eastAsia" w:ascii="华文楷体" w:hAnsi="华文楷体" w:eastAsia="华文楷体" w:cs="华文楷体"/>
          <w:sz w:val="30"/>
          <w:szCs w:val="30"/>
        </w:rPr>
      </w:pPr>
    </w:p>
    <w:p w14:paraId="73C97AA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entrance into the examination of the Racovian Catechism in the business of the deity of Christ</w:t>
      </w:r>
    </w:p>
    <w:p w14:paraId="68776CA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进入对《拉科维安要理问答》关于基督神性之事的审查</w:t>
      </w:r>
    </w:p>
    <w:p w14:paraId="15A1EDA6">
      <w:pPr>
        <w:pStyle w:val="4"/>
        <w:spacing w:before="324" w:line="251" w:lineRule="auto"/>
        <w:ind w:left="2" w:right="1" w:firstLine="11"/>
        <w:jc w:val="both"/>
        <w:rPr>
          <w:rFonts w:hint="eastAsia" w:ascii="华文楷体" w:hAnsi="华文楷体" w:eastAsia="华文楷体" w:cs="华文楷体"/>
          <w:sz w:val="30"/>
          <w:szCs w:val="30"/>
        </w:rPr>
      </w:pPr>
    </w:p>
    <w:p w14:paraId="404C3DF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arguments against it answered; and testimonies of the eternity of Christ vindicated.</w:t>
      </w:r>
    </w:p>
    <w:p w14:paraId="067220B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他们的反对论点得到回答；基督永恒性的见证得到辩护。</w:t>
      </w:r>
    </w:p>
    <w:p w14:paraId="3F0A6A0E">
      <w:pPr>
        <w:pStyle w:val="4"/>
        <w:spacing w:before="324" w:line="251" w:lineRule="auto"/>
        <w:ind w:left="2" w:right="1" w:firstLine="11"/>
        <w:jc w:val="both"/>
        <w:rPr>
          <w:rFonts w:hint="eastAsia" w:ascii="华文楷体" w:hAnsi="华文楷体" w:eastAsia="华文楷体" w:cs="华文楷体"/>
          <w:sz w:val="30"/>
          <w:szCs w:val="30"/>
        </w:rPr>
      </w:pPr>
    </w:p>
    <w:p w14:paraId="25F0979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ALTHOUGH the testimonies and arguments for the deity of Christ might be urged and handled to a better advantage, if liberty might be used to insist upon them in the method that seems most natural for the clearing and confirmation of this important truth, yet that I may do two works at once, Ishall insist chiefly, if not only, on those texts of Scripture which are proposed to be handled and answered by the author or authors of the Racovian Catechism; which work takes up near one-fourth part of their book, and, as it is well known, there is no part of it wherein so much diligence, pains, sophistry, and cunning are employed as in that chapter, "Of the person of Christ," which by God's assistance we are entering upon the consideration of.</w:t>
      </w:r>
    </w:p>
    <w:p w14:paraId="36F591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虽然，如果可以自由地以一种似乎最自然的方法来坚持并处理为基督神性辩护的见证和论点，以澄清并证实这个重要的真理，那将会有更大的优势，但为了一举两得，我将主要，如果不是唯一地，坚持那些由《拉科维安要理问答》的作者们提出要处理和回答的经文；这项工作占了他们书的近四分之一，并且，众所周知，其中没有任何一部分，比那一章，“论基督的位格”，投入了如此多的勤奋、辛劳、诡辩和狡诈，我们现在正藉着上帝的帮助，开始考量。</w:t>
      </w:r>
    </w:p>
    <w:p w14:paraId="3A7D9A45">
      <w:pPr>
        <w:pStyle w:val="4"/>
        <w:spacing w:before="324" w:line="251" w:lineRule="auto"/>
        <w:ind w:left="2" w:right="1" w:firstLine="11"/>
        <w:jc w:val="both"/>
        <w:rPr>
          <w:rFonts w:hint="eastAsia" w:ascii="华文楷体" w:hAnsi="华文楷体" w:eastAsia="华文楷体" w:cs="华文楷体"/>
          <w:sz w:val="30"/>
          <w:szCs w:val="30"/>
        </w:rPr>
      </w:pPr>
    </w:p>
    <w:p w14:paraId="5356D4D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considered their writings know that the very substance of all they have to say for the evading of the force of our testimonies for the eternal deity of Christ is comprised in that chapter, there being not any thing material that any of them have elsewhere written there omitted.</w:t>
      </w:r>
    </w:p>
    <w:p w14:paraId="6121E2B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那些考量过他们著作的人知道，他们为回避我们为基督永恒神性所作见证的力量而要说的全部实质，都包含在那一章中，他们任何人在别处所写的任何重要内容，都没有在那里被忽略。</w:t>
      </w:r>
    </w:p>
    <w:p w14:paraId="6F960038">
      <w:pPr>
        <w:pStyle w:val="4"/>
        <w:spacing w:before="324" w:line="251" w:lineRule="auto"/>
        <w:ind w:left="2" w:right="1" w:firstLine="11"/>
        <w:jc w:val="both"/>
        <w:rPr>
          <w:rFonts w:hint="eastAsia" w:ascii="华文楷体" w:hAnsi="华文楷体" w:eastAsia="华文楷体" w:cs="华文楷体"/>
          <w:sz w:val="30"/>
          <w:szCs w:val="30"/>
        </w:rPr>
      </w:pPr>
    </w:p>
    <w:p w14:paraId="70112CF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are acquainted with them, their persons and abilities, do also know that their great strength and ability for disputation lies in giving plausible answers, and making exceptions against testimonies, cavilling at every word and letter; being in proof and argument for the most part weak and contemptible.</w:t>
      </w:r>
    </w:p>
    <w:p w14:paraId="0FFD8BC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而那些熟悉他们，他们的为人以及能力的人，也知道他们在辩论上的强大力量和能力，在于给出貌似合理的答案，并对见证提出异议，在每一个字词上吹毛求疵；而在证明和论证上，大部分是软弱和可鄙的。</w:t>
      </w:r>
    </w:p>
    <w:p w14:paraId="6181FEA3">
      <w:pPr>
        <w:pStyle w:val="4"/>
        <w:spacing w:before="324" w:line="251" w:lineRule="auto"/>
        <w:ind w:left="2" w:right="1" w:firstLine="11"/>
        <w:jc w:val="both"/>
        <w:rPr>
          <w:rFonts w:hint="eastAsia" w:ascii="华文楷体" w:hAnsi="华文楷体" w:eastAsia="华文楷体" w:cs="华文楷体"/>
          <w:sz w:val="30"/>
          <w:szCs w:val="30"/>
        </w:rPr>
      </w:pPr>
    </w:p>
    <w:p w14:paraId="7F19A48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this long chapter, of near a hundred pages, all that themselves propose by way of argument against the deity of Christ is contained in two or three at the most, the residue being wholly taken up with exceptions to so many of the tests of Scripture wherein the deity of Christ is asserted as they have been pleased to take notice of,—a course which themselves are forced to apologize for as unbecoming catechists.</w:t>
      </w:r>
    </w:p>
    <w:p w14:paraId="3766C4E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近一百页的长章中，他们自己所提出的、反对基督神性的论点，最多只有两三个，其余的则完全是为反对他们乐于注意的、那么多断言基督神性的圣经证据而提出的异议——这种做法，他们自己也不得不为之道歉，认为不符合要理问答师的身份。</w:t>
      </w:r>
    </w:p>
    <w:p w14:paraId="4608AE11">
      <w:pPr>
        <w:pStyle w:val="4"/>
        <w:spacing w:before="324" w:line="251" w:lineRule="auto"/>
        <w:ind w:left="2" w:right="1" w:firstLine="11"/>
        <w:jc w:val="both"/>
        <w:rPr>
          <w:rFonts w:hint="eastAsia" w:ascii="华文楷体" w:hAnsi="华文楷体" w:eastAsia="华文楷体" w:cs="华文楷体"/>
          <w:sz w:val="30"/>
          <w:szCs w:val="30"/>
        </w:rPr>
      </w:pPr>
    </w:p>
    <w:p w14:paraId="1174733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then, the Lord assisting, consider that whole chapter of theirs in both parts of it,—as to what they have to say for themselves, or to plead against the deity of Christ, as also what they bring forth for their defence against the evidence of the light that shineth from the tests whose consideration they propose to themselves, to which many of like sort maybe added.</w:t>
      </w:r>
    </w:p>
    <w:p w14:paraId="00F28B9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主若帮助，我将考量他们那一整章的两个部分——即他们为自己所说的，或为反对基督神性而辩护的，以及他们为自己辩护、反对从他们自己提出要考量的证据所发出的光的证据而提出的，对此还可以加上许多类似的。</w:t>
      </w:r>
    </w:p>
    <w:p w14:paraId="7BAA4F3A">
      <w:pPr>
        <w:pStyle w:val="4"/>
        <w:spacing w:before="324" w:line="251" w:lineRule="auto"/>
        <w:ind w:left="2" w:right="1" w:firstLine="11"/>
        <w:jc w:val="both"/>
        <w:rPr>
          <w:rFonts w:hint="eastAsia" w:ascii="华文楷体" w:hAnsi="华文楷体" w:eastAsia="华文楷体" w:cs="华文楷体"/>
          <w:sz w:val="30"/>
          <w:szCs w:val="30"/>
        </w:rPr>
      </w:pPr>
    </w:p>
    <w:p w14:paraId="426AF04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inform the reader that this is a business quite beyond my first intention in this treatise, to whose undertaking I have been prevailed on by the desires and entreaties of some who knew that I had this other work imposed on me.</w:t>
      </w:r>
    </w:p>
    <w:p w14:paraId="1F65F56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我只告知读者，这完全超出了我本论述的最初意图，我是被一些知道我被强加了这项别的工作的人的愿望和恳求所说服，才着手 undertaking（ undertake（承担））的。</w:t>
      </w:r>
    </w:p>
    <w:p w14:paraId="1596A00A">
      <w:pPr>
        <w:pStyle w:val="4"/>
        <w:spacing w:before="324" w:line="251" w:lineRule="auto"/>
        <w:ind w:left="2" w:right="1" w:firstLine="11"/>
        <w:jc w:val="both"/>
        <w:rPr>
          <w:rFonts w:hint="eastAsia" w:ascii="华文楷体" w:hAnsi="华文楷体" w:eastAsia="华文楷体" w:cs="华文楷体"/>
          <w:sz w:val="30"/>
          <w:szCs w:val="30"/>
        </w:rPr>
      </w:pPr>
    </w:p>
    <w:p w14:paraId="3BAEE8D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first question and answer are:—</w:t>
      </w:r>
    </w:p>
    <w:p w14:paraId="48EDF3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他们的第一个问题和答案是：——</w:t>
      </w:r>
    </w:p>
    <w:p w14:paraId="159EE2CB">
      <w:pPr>
        <w:pStyle w:val="4"/>
        <w:spacing w:before="324" w:line="251" w:lineRule="auto"/>
        <w:ind w:left="2" w:right="1" w:firstLine="11"/>
        <w:jc w:val="both"/>
        <w:rPr>
          <w:rFonts w:hint="eastAsia" w:ascii="华文楷体" w:hAnsi="华文楷体" w:eastAsia="华文楷体" w:cs="华文楷体"/>
          <w:sz w:val="30"/>
          <w:szCs w:val="30"/>
        </w:rPr>
      </w:pPr>
    </w:p>
    <w:p w14:paraId="4F5C038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Declare now to me what I ought to know concerning Jesus Christ?</w:t>
      </w:r>
    </w:p>
    <w:p w14:paraId="701AF60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问：现在请告诉我，关于耶稣基督，我应当知道什么？</w:t>
      </w:r>
    </w:p>
    <w:p w14:paraId="289116EA">
      <w:pPr>
        <w:pStyle w:val="4"/>
        <w:spacing w:before="324" w:line="251" w:lineRule="auto"/>
        <w:ind w:left="2" w:right="1" w:firstLine="11"/>
        <w:jc w:val="both"/>
        <w:rPr>
          <w:rFonts w:hint="eastAsia" w:ascii="华文楷体" w:hAnsi="华文楷体" w:eastAsia="华文楷体" w:cs="华文楷体"/>
          <w:sz w:val="30"/>
          <w:szCs w:val="30"/>
        </w:rPr>
      </w:pPr>
    </w:p>
    <w:p w14:paraId="40E6D26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Thou must know that of the things of which thou oughtest to know, some belong to the essence of Christ and some to his office.</w:t>
      </w:r>
    </w:p>
    <w:p w14:paraId="315655F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答：你必须知道，在你应当知道的事物中，有些属于基督的本质，有些属于祂的职分。</w:t>
      </w:r>
    </w:p>
    <w:p w14:paraId="7AF4FA74">
      <w:pPr>
        <w:pStyle w:val="4"/>
        <w:spacing w:before="324" w:line="251" w:lineRule="auto"/>
        <w:ind w:left="2" w:right="1" w:firstLine="11"/>
        <w:jc w:val="both"/>
        <w:rPr>
          <w:rFonts w:hint="eastAsia" w:ascii="华文楷体" w:hAnsi="华文楷体" w:eastAsia="华文楷体" w:cs="华文楷体"/>
          <w:sz w:val="30"/>
          <w:szCs w:val="30"/>
        </w:rPr>
      </w:pPr>
    </w:p>
    <w:p w14:paraId="65E00B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are they which relate to his person?</w:t>
      </w:r>
    </w:p>
    <w:p w14:paraId="3192ACC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问：与祂的位格有关的是什么？</w:t>
      </w:r>
    </w:p>
    <w:p w14:paraId="3A2AA393">
      <w:pPr>
        <w:pStyle w:val="4"/>
        <w:spacing w:before="324" w:line="251" w:lineRule="auto"/>
        <w:ind w:left="2" w:right="1" w:firstLine="11"/>
        <w:jc w:val="both"/>
        <w:rPr>
          <w:rFonts w:hint="eastAsia" w:ascii="华文楷体" w:hAnsi="华文楷体" w:eastAsia="华文楷体" w:cs="华文楷体"/>
          <w:sz w:val="30"/>
          <w:szCs w:val="30"/>
        </w:rPr>
      </w:pPr>
    </w:p>
    <w:p w14:paraId="40D00B2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only that by nature he is a true man, even as the Scriptures do often witness, amongst others, 1 Tim. 2:5, 1 Cor. 15:21; such a one as God of old promised by the prophets, and such as the creed, commonly called the Apostles', witnesseth him to be; which, with us, all Christians embrace.</w:t>
      </w:r>
    </w:p>
    <w:p w14:paraId="0654A83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答：唯有，祂本性上是真人，正如圣经常作见证，其中有提摩太前书2:5，哥林多前书15:21；是上帝古时藉着先知们所应许的那一位，也是俗称使徒信经所见证祂是的那一位；与我们一同，所有基督徒都接受。</w:t>
      </w:r>
    </w:p>
    <w:p w14:paraId="42FF0085">
      <w:pPr>
        <w:pStyle w:val="4"/>
        <w:spacing w:before="324" w:line="251" w:lineRule="auto"/>
        <w:ind w:left="2" w:right="1" w:firstLine="11"/>
        <w:jc w:val="both"/>
        <w:rPr>
          <w:rFonts w:hint="eastAsia" w:ascii="华文楷体" w:hAnsi="华文楷体" w:eastAsia="华文楷体" w:cs="华文楷体"/>
          <w:sz w:val="30"/>
          <w:szCs w:val="30"/>
        </w:rPr>
      </w:pPr>
    </w:p>
    <w:p w14:paraId="7F89C8C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Jesus Christ was a true man, in his nature like unto us, sin only excepted, we believe, and do abhor the abominations of Paracelsus, Wigelius, etc., and the Familists amongst ourselves, who destroy the verity of his human nature.</w:t>
      </w:r>
    </w:p>
    <w:p w14:paraId="77420E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答：耶稣基督是真人，在本性上与我们相似，唯独没有罪，我们相信，并憎恶帕拉塞尔苏斯（Paracelsus）、维格利乌斯（Wigelius）等，以及我们中间的亲爱派（Familists）的可憎之处，他们破坏了祂人性的真实性。</w:t>
      </w:r>
    </w:p>
    <w:p w14:paraId="271E3006">
      <w:pPr>
        <w:pStyle w:val="4"/>
        <w:spacing w:before="324" w:line="251" w:lineRule="auto"/>
        <w:ind w:left="2" w:right="1" w:firstLine="11"/>
        <w:jc w:val="both"/>
        <w:rPr>
          <w:rFonts w:hint="eastAsia" w:ascii="华文楷体" w:hAnsi="华文楷体" w:eastAsia="华文楷体" w:cs="华文楷体"/>
          <w:sz w:val="30"/>
          <w:szCs w:val="30"/>
        </w:rPr>
      </w:pPr>
    </w:p>
    <w:p w14:paraId="4F2C4FE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Socinians believe the same, that he is a man in heaven, whatever he was upon earth, I presume the reader will judge that it may be justly questioned, from what I have to offer (and shall do it in its place) on that account.</w:t>
      </w:r>
    </w:p>
    <w:p w14:paraId="5BB0CF3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但我推测，读者将从我所要提供的（并将在适当的地方提供）的，就此而论，判断索西努派是否相信同样的事，即祂在天上是人，无论祂在地上曾是什么，这可以被公正地质疑。</w:t>
      </w:r>
    </w:p>
    <w:p w14:paraId="69AEDECD">
      <w:pPr>
        <w:pStyle w:val="4"/>
        <w:spacing w:before="324" w:line="251" w:lineRule="auto"/>
        <w:ind w:left="2" w:right="1" w:firstLine="11"/>
        <w:jc w:val="both"/>
        <w:rPr>
          <w:rFonts w:hint="eastAsia" w:ascii="华文楷体" w:hAnsi="华文楷体" w:eastAsia="华文楷体" w:cs="华文楷体"/>
          <w:sz w:val="30"/>
          <w:szCs w:val="30"/>
        </w:rPr>
      </w:pPr>
    </w:p>
    <w:p w14:paraId="7D41B3B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is all that we ought to know concerning the person of Christ is a thing of whose folly and vanity our catechists will be one day convinced.</w:t>
      </w:r>
    </w:p>
    <w:p w14:paraId="53A42AB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但这就是我们关于基督位格所应知道的全部，我们的《要理问答》作者们将来有一天会被其愚蠢和虚妄所说服。</w:t>
      </w:r>
    </w:p>
    <w:p w14:paraId="2B00EE2D">
      <w:pPr>
        <w:pStyle w:val="4"/>
        <w:spacing w:before="324" w:line="251" w:lineRule="auto"/>
        <w:ind w:left="2" w:right="1" w:firstLine="11"/>
        <w:jc w:val="both"/>
        <w:rPr>
          <w:rFonts w:hint="eastAsia" w:ascii="华文楷体" w:hAnsi="华文楷体" w:eastAsia="华文楷体" w:cs="华文楷体"/>
          <w:sz w:val="30"/>
          <w:szCs w:val="30"/>
        </w:rPr>
      </w:pPr>
    </w:p>
    <w:p w14:paraId="797CF8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trial of it between us depends in part on the consideration of the scriptures which shall afterward be produced to evince the contrary, our plea from whence shall not here be anticipated.</w:t>
      </w:r>
    </w:p>
    <w:p w14:paraId="4C9D113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我们之间的现时试验，部分地依赖于将要引用的、为证明相反的经文的考量，我们由此而来的辩护，在此不作预告。</w:t>
      </w:r>
    </w:p>
    <w:p w14:paraId="04A9463E">
      <w:pPr>
        <w:pStyle w:val="4"/>
        <w:spacing w:before="324" w:line="251" w:lineRule="auto"/>
        <w:ind w:left="2" w:right="1" w:firstLine="11"/>
        <w:jc w:val="both"/>
        <w:rPr>
          <w:rFonts w:hint="eastAsia" w:ascii="华文楷体" w:hAnsi="华文楷体" w:eastAsia="华文楷体" w:cs="华文楷体"/>
          <w:sz w:val="30"/>
          <w:szCs w:val="30"/>
        </w:rPr>
      </w:pPr>
    </w:p>
    <w:p w14:paraId="75ED2BD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places of Scripture they mention prove him to be a true man,—that as man he died and rose; but that he who was man was not also in one person God (the name of man there expressing the person, not the nature of man only) they prove not.</w:t>
      </w:r>
    </w:p>
    <w:p w14:paraId="69C00D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他们所提到的经文，证明祂是真人——即作为人，祂死而复活；但那位是人的，并非同时在一位格中是上帝（那里“人”的名字表达的是位格，而非仅仅是人的本性），他们没有证明。</w:t>
      </w:r>
    </w:p>
    <w:p w14:paraId="68D52D40">
      <w:pPr>
        <w:pStyle w:val="4"/>
        <w:spacing w:before="324" w:line="251" w:lineRule="auto"/>
        <w:ind w:left="2" w:right="1" w:firstLine="11"/>
        <w:jc w:val="both"/>
        <w:rPr>
          <w:rFonts w:hint="eastAsia" w:ascii="华文楷体" w:hAnsi="华文楷体" w:eastAsia="华文楷体" w:cs="华文楷体"/>
          <w:sz w:val="30"/>
          <w:szCs w:val="30"/>
        </w:rPr>
      </w:pPr>
    </w:p>
    <w:p w14:paraId="3DF039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foretold that Christ should be such a man as should also be the Son of God, begotten of him, Ps. 2:7; "The mighty God," Isa. 9:6, 7; "Jehovah," Jer. 23:6; "The LORD of hosts," Zech. 2:8, 9.</w:t>
      </w:r>
    </w:p>
    <w:p w14:paraId="1F6E996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先知们预言，基督将是这样一个人，祂也将是上帝的儿子，由祂所生，诗篇2:7；“全能的上帝”，以赛亚书9:6, 7；“耶和华”，耶利米书23:6；“万军之耶和华”，撒迦利亚书2:8, 9。</w:t>
      </w:r>
    </w:p>
    <w:p w14:paraId="7912860A">
      <w:pPr>
        <w:pStyle w:val="4"/>
        <w:spacing w:before="324" w:line="251" w:lineRule="auto"/>
        <w:ind w:left="2" w:right="1" w:firstLine="11"/>
        <w:jc w:val="both"/>
        <w:rPr>
          <w:rFonts w:hint="eastAsia" w:ascii="华文楷体" w:hAnsi="华文楷体" w:eastAsia="华文楷体" w:cs="华文楷体"/>
          <w:sz w:val="30"/>
          <w:szCs w:val="30"/>
        </w:rPr>
      </w:pPr>
    </w:p>
    <w:p w14:paraId="707733B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Apostles' Creed also (as it is unjustly called) confesseth him to be the only Son of God, our Lord, and requires us to believe in him as we do in God the Father; which if he were not God were an accursed thing, Jer. 17:5.</w:t>
      </w:r>
    </w:p>
    <w:p w14:paraId="3C49258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使徒信经也（如其被不公正地称呼）承认祂是上帝的独生子，我们的主，并要求我们信靠祂，如同我们信靠父上帝一样；如果祂不是上帝，这就是一件可咒诅的事，耶利米书17:5。</w:t>
      </w:r>
    </w:p>
    <w:p w14:paraId="101B5F39">
      <w:pPr>
        <w:pStyle w:val="4"/>
        <w:spacing w:before="324" w:line="251" w:lineRule="auto"/>
        <w:ind w:left="2" w:right="1" w:firstLine="11"/>
        <w:jc w:val="both"/>
        <w:rPr>
          <w:rFonts w:hint="eastAsia" w:ascii="华文楷体" w:hAnsi="华文楷体" w:eastAsia="华文楷体" w:cs="华文楷体"/>
          <w:sz w:val="30"/>
          <w:szCs w:val="30"/>
        </w:rPr>
      </w:pPr>
    </w:p>
    <w:p w14:paraId="421D65F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Is therefore the Lord Jesus a pure (or mere) man?</w:t>
      </w:r>
    </w:p>
    <w:p w14:paraId="6563340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问：那么主耶稣是一个纯粹（或仅仅）的人吗？</w:t>
      </w:r>
    </w:p>
    <w:p w14:paraId="2609E37D">
      <w:pPr>
        <w:pStyle w:val="4"/>
        <w:spacing w:before="324" w:line="251" w:lineRule="auto"/>
        <w:ind w:left="2" w:right="1" w:firstLine="11"/>
        <w:jc w:val="both"/>
        <w:rPr>
          <w:rFonts w:hint="eastAsia" w:ascii="华文楷体" w:hAnsi="华文楷体" w:eastAsia="华文楷体" w:cs="华文楷体"/>
          <w:sz w:val="30"/>
          <w:szCs w:val="30"/>
        </w:rPr>
      </w:pPr>
    </w:p>
    <w:p w14:paraId="1FBE00D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By no means; for he was conceived of the Holy Ghost, born of the Virgin Mary, and therefore from his very conception and birth was the Son of God, as we read, Luke 1:35, that I may not bring other causes, which thou wilt afterward find in the person of Christ, which most evidently declare that the Lord Jesus can by no means be esteemed a pure (or mere) man.</w:t>
      </w:r>
    </w:p>
    <w:p w14:paraId="3757D93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绝非如此；因为祂是由圣灵感孕，由童女马利亚所生，因此从祂的感孕和出生起，就是上帝的儿子，如我们所读的，路加福音1:35，我且不提别的理由，你将在基督的位格中发现，这些最明显地宣告了主耶稣绝不能被视为一个纯粹（或仅仅）的人。</w:t>
      </w:r>
    </w:p>
    <w:p w14:paraId="1E343EE6">
      <w:pPr>
        <w:pStyle w:val="4"/>
        <w:spacing w:before="324" w:line="251" w:lineRule="auto"/>
        <w:ind w:left="2" w:right="1" w:firstLine="11"/>
        <w:jc w:val="both"/>
        <w:rPr>
          <w:rFonts w:hint="eastAsia" w:ascii="华文楷体" w:hAnsi="华文楷体" w:eastAsia="华文楷体" w:cs="华文楷体"/>
          <w:sz w:val="30"/>
          <w:szCs w:val="30"/>
        </w:rPr>
      </w:pPr>
    </w:p>
    <w:p w14:paraId="38F7531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But I have abundantly demonstrated that Christ neither was nor was called the Son of God upon the account here mentioned, nor any other whatever intimated in the close of the answer, but merely and solely on that of his eternal generation of the essence of his Father.</w:t>
      </w:r>
    </w:p>
    <w:p w14:paraId="303A4B5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但我已充分地证明，基督既非也不是被称为上帝的儿子，是基于这里所提到的缘由，也不是基于答案结尾所暗示的任何别的缘由，而仅仅是基于祂永恒地由祂父的本质而生。</w:t>
      </w:r>
    </w:p>
    <w:p w14:paraId="2F51E215">
      <w:pPr>
        <w:pStyle w:val="4"/>
        <w:spacing w:before="324" w:line="251" w:lineRule="auto"/>
        <w:ind w:left="2" w:right="1" w:firstLine="11"/>
        <w:jc w:val="both"/>
        <w:rPr>
          <w:rFonts w:hint="eastAsia" w:ascii="华文楷体" w:hAnsi="华文楷体" w:eastAsia="华文楷体" w:cs="华文楷体"/>
          <w:sz w:val="30"/>
          <w:szCs w:val="30"/>
        </w:rPr>
      </w:pPr>
    </w:p>
    <w:p w14:paraId="0713C64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inquiry is after the essence of Christ, which receives not any alteration by any kind of eminency or dignity that belongs to his person.</w:t>
      </w:r>
    </w:p>
    <w:p w14:paraId="689C868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探究的是基督的本质，这本质不因任何属于祂位格的卓越或尊贵而有任何改变。</w:t>
      </w:r>
    </w:p>
    <w:p w14:paraId="57EF94F2">
      <w:pPr>
        <w:pStyle w:val="4"/>
        <w:spacing w:before="324" w:line="251" w:lineRule="auto"/>
        <w:ind w:left="2" w:right="1" w:firstLine="11"/>
        <w:jc w:val="both"/>
        <w:rPr>
          <w:rFonts w:hint="eastAsia" w:ascii="华文楷体" w:hAnsi="华文楷体" w:eastAsia="华文楷体" w:cs="华文楷体"/>
          <w:sz w:val="30"/>
          <w:szCs w:val="30"/>
        </w:rPr>
      </w:pPr>
    </w:p>
    <w:p w14:paraId="4393667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be by essence only man, let him have what dignity or honour he can have possibly conferred upon him, let him be born by what means soever, as to his essence and nature he is a man still, but a man, and not more than a man,—that is, purus homo, a "mere man,"—and not φύσει Θεός, "God by nature," but such a god as the Gentiles worshipped, Gal. 4:8.</w:t>
      </w:r>
    </w:p>
    <w:p w14:paraId="46A2C8B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如果基督本质上只是人，让他拥有任何可能被赋予的尊贵或荣耀，让他以任何方式出生，就他的本质和本性而言，他仍然是人，只是人，不多于人——也就是说，purus homo，一个“纯粹的人”——而不是φύσει Θεός，“本性上的上帝”，而是像外邦人所敬拜的那样的神，加拉太书4:8。</w:t>
      </w:r>
    </w:p>
    <w:p w14:paraId="18CD9C80">
      <w:pPr>
        <w:pStyle w:val="4"/>
        <w:spacing w:before="324" w:line="251" w:lineRule="auto"/>
        <w:ind w:left="2" w:right="1" w:firstLine="11"/>
        <w:jc w:val="both"/>
        <w:rPr>
          <w:rFonts w:hint="eastAsia" w:ascii="华文楷体" w:hAnsi="华文楷体" w:eastAsia="华文楷体" w:cs="华文楷体"/>
          <w:sz w:val="30"/>
          <w:szCs w:val="30"/>
        </w:rPr>
      </w:pPr>
    </w:p>
    <w:p w14:paraId="7BF78F9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being made God and the Son of God afterward, which our catechists pretend, relating to office and dignity, not to his nature, exempts him not at all from being a mere man.</w:t>
      </w:r>
    </w:p>
    <w:p w14:paraId="4F55F76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我们的《要理问答》作者们所声称的、祂后来被立为上帝和上帝的儿子，关系到职分和尊贵，而非祂的本性，这丝毫未使祂免于是一个纯粹的人。</w:t>
      </w:r>
    </w:p>
    <w:p w14:paraId="27B00E55">
      <w:pPr>
        <w:pStyle w:val="4"/>
        <w:spacing w:before="324" w:line="251" w:lineRule="auto"/>
        <w:ind w:left="2" w:right="1" w:firstLine="11"/>
        <w:jc w:val="both"/>
        <w:rPr>
          <w:rFonts w:hint="eastAsia" w:ascii="华文楷体" w:hAnsi="华文楷体" w:eastAsia="华文楷体" w:cs="华文楷体"/>
          <w:sz w:val="30"/>
          <w:szCs w:val="30"/>
        </w:rPr>
      </w:pPr>
    </w:p>
    <w:p w14:paraId="60FA4CD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but a flourish to delude poor simple souls into a belief of their honourable thoughts of Christ, whom yet they think no otherwise of than the Turks do of Mohammed, nor believe he was otherwise indeed, or is to Christians, than as Moses to the Jews.</w:t>
      </w:r>
    </w:p>
    <w:p w14:paraId="0175752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不过是花言巧语，以欺骗那些可怜、单纯的灵魂，使他们相信他们对基督有尊贵的想法，然而他们对祂的想法，不过是如同土耳其人对穆罕默德的想法，也不相信祂实际上与摩西对犹太人的意义有何不同，或对基督徒有何不同。</w:t>
      </w:r>
    </w:p>
    <w:p w14:paraId="270F6EF9">
      <w:pPr>
        <w:pStyle w:val="4"/>
        <w:spacing w:before="324" w:line="251" w:lineRule="auto"/>
        <w:ind w:left="2" w:right="1" w:firstLine="11"/>
        <w:jc w:val="both"/>
        <w:rPr>
          <w:rFonts w:hint="eastAsia" w:ascii="华文楷体" w:hAnsi="华文楷体" w:eastAsia="华文楷体" w:cs="华文楷体"/>
          <w:sz w:val="30"/>
          <w:szCs w:val="30"/>
        </w:rPr>
      </w:pPr>
    </w:p>
    <w:p w14:paraId="735D8F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Paul speaks of the idols of the heathen, that they were not gods by nature, may, according to the apprehension of these catechists, be spoken of Christ; notwithstanding any exaltation or deification that he hath received, he is by nature no god.</w:t>
      </w:r>
    </w:p>
    <w:p w14:paraId="4D4FC3E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保罗所说的、关于外邦人偶像的话，即它们本性上不是神，根据这些《要理问答》作者们的理解，也可以论及基督；尽管祂已领受了任何高举或神化，祂本性上并非神。</w:t>
      </w:r>
    </w:p>
    <w:p w14:paraId="74673090">
      <w:pPr>
        <w:pStyle w:val="4"/>
        <w:spacing w:before="324" w:line="251" w:lineRule="auto"/>
        <w:ind w:left="2" w:right="1" w:firstLine="11"/>
        <w:jc w:val="both"/>
        <w:rPr>
          <w:rFonts w:hint="eastAsia" w:ascii="华文楷体" w:hAnsi="华文楷体" w:eastAsia="华文楷体" w:cs="华文楷体"/>
          <w:sz w:val="30"/>
          <w:szCs w:val="30"/>
        </w:rPr>
      </w:pPr>
    </w:p>
    <w:p w14:paraId="21B2DA7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apprehensions of these gentlemen concerning Christ and his deity are the same upon the matter with those of the heathen concerning their worthies and heroes, who, by an ἀποθέωσις, were translated into the number of their gods, as Jupiter, Hercules, and others.</w:t>
      </w:r>
    </w:p>
    <w:p w14:paraId="23D38DD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是的，这些先生们关于基督和祂神性的理解，就实质而言，与外邦人关于他们的贤者和英雄的理解相同，他们通过一个 ἀποθέωσις（神化），被转入他们的神祇之列，如朱庇特（Jupiter）、赫拉克勒斯（Hercules）和其他人。</w:t>
      </w:r>
    </w:p>
    <w:p w14:paraId="5947A93F">
      <w:pPr>
        <w:pStyle w:val="4"/>
        <w:spacing w:before="324" w:line="251" w:lineRule="auto"/>
        <w:ind w:left="2" w:right="1" w:firstLine="11"/>
        <w:jc w:val="both"/>
        <w:rPr>
          <w:rFonts w:hint="eastAsia" w:ascii="华文楷体" w:hAnsi="华文楷体" w:eastAsia="华文楷体" w:cs="华文楷体"/>
          <w:sz w:val="30"/>
          <w:szCs w:val="30"/>
        </w:rPr>
      </w:pPr>
    </w:p>
    <w:p w14:paraId="4D8C1FB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called them gods, indeed; but put them close to it, they acknowledged that properly there was but one God, but that these men were honoured as being, upon [account of] their great worth and noble achievements, taken up to blessedness and power.</w:t>
      </w:r>
    </w:p>
    <w:p w14:paraId="5776738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他们的确称他们为神；但若追究到底，他们承认，恰当地说，只有一位上帝，但这些人被尊荣，是因为[基于]他们伟大的价值和高尚的成就，被提升到福乐和权能。</w:t>
      </w:r>
    </w:p>
    <w:p w14:paraId="3D019C74">
      <w:pPr>
        <w:pStyle w:val="4"/>
        <w:spacing w:before="324" w:line="251" w:lineRule="auto"/>
        <w:ind w:left="2" w:right="1" w:firstLine="11"/>
        <w:jc w:val="both"/>
        <w:rPr>
          <w:rFonts w:hint="eastAsia" w:ascii="华文楷体" w:hAnsi="华文楷体" w:eastAsia="华文楷体" w:cs="华文楷体"/>
          <w:sz w:val="30"/>
          <w:szCs w:val="30"/>
        </w:rPr>
      </w:pPr>
    </w:p>
    <w:p w14:paraId="61E684A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hero, an Hermes or Mercury, do they make of Jesus Christ, who, for his faithful declaring the will of God, was deified; but in respect of essence and nature, which here is inquired after, if he be any thing according to their principles (of making which supposal I shall give the reader a fair account), he was, he is, and will be, a mere man to all eternity, and no more.</w:t>
      </w:r>
    </w:p>
    <w:p w14:paraId="0EA179E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耶稣基督塑造成这样一个英雄，一个赫耳墨斯（Hermes）或墨丘利（Mercury），祂因忠实地宣告上帝的旨意而被神化；但就本质和本性而言，这里所探究的，如果祂按照他们的原则是什么（我将向读者公正地说明这个假设），祂过去是，现在是，将来也永远是一个纯粹的人，仅此而已。</w:t>
      </w:r>
    </w:p>
    <w:p w14:paraId="6BC3BC14">
      <w:pPr>
        <w:pStyle w:val="4"/>
        <w:spacing w:before="324" w:line="251" w:lineRule="auto"/>
        <w:ind w:left="2" w:right="1" w:firstLine="11"/>
        <w:jc w:val="both"/>
        <w:rPr>
          <w:rFonts w:hint="eastAsia" w:ascii="华文楷体" w:hAnsi="华文楷体" w:eastAsia="华文楷体" w:cs="华文楷体"/>
          <w:sz w:val="30"/>
          <w:szCs w:val="30"/>
        </w:rPr>
      </w:pPr>
    </w:p>
    <w:p w14:paraId="65113E9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allow him no more, as to his essence, than that wherein he was like us in all things,sin only excepted, Heb. 2:17.</w:t>
      </w:r>
    </w:p>
    <w:p w14:paraId="2466B15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就祂的本质而言，他们所允许的，不过是祂在凡事上与我们相同，唯独没有罪，希伯来书2:17。</w:t>
      </w:r>
    </w:p>
    <w:p w14:paraId="36D21E73">
      <w:pPr>
        <w:pStyle w:val="4"/>
        <w:spacing w:before="324" w:line="251" w:lineRule="auto"/>
        <w:ind w:left="2" w:right="1" w:firstLine="11"/>
        <w:jc w:val="both"/>
        <w:rPr>
          <w:rFonts w:hint="eastAsia" w:ascii="华文楷体" w:hAnsi="华文楷体" w:eastAsia="华文楷体" w:cs="华文楷体"/>
          <w:sz w:val="30"/>
          <w:szCs w:val="30"/>
        </w:rPr>
      </w:pPr>
    </w:p>
    <w:p w14:paraId="6BF9FDB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You said a little above that the Lord Jesus is by nature man; hath he also a divine nature?</w:t>
      </w:r>
    </w:p>
    <w:p w14:paraId="25EC43D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问：你前面说过，主耶稣本性上是人；祂是否也有神圣的本性？</w:t>
      </w:r>
    </w:p>
    <w:p w14:paraId="686E2911">
      <w:pPr>
        <w:pStyle w:val="4"/>
        <w:spacing w:before="324" w:line="251" w:lineRule="auto"/>
        <w:ind w:left="2" w:right="1" w:firstLine="11"/>
        <w:jc w:val="both"/>
        <w:rPr>
          <w:rFonts w:hint="eastAsia" w:ascii="华文楷体" w:hAnsi="华文楷体" w:eastAsia="华文楷体" w:cs="华文楷体"/>
          <w:sz w:val="30"/>
          <w:szCs w:val="30"/>
        </w:rPr>
      </w:pPr>
    </w:p>
    <w:p w14:paraId="6DF842E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for that is not only repugnant to sound reason, but also to the Scriptures.</w:t>
      </w:r>
    </w:p>
    <w:p w14:paraId="2CF2B9E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答：没有；因为那不仅与健全的理性相悖，也与圣经相悖。</w:t>
      </w:r>
    </w:p>
    <w:p w14:paraId="212C9E1B">
      <w:pPr>
        <w:pStyle w:val="4"/>
        <w:spacing w:before="324" w:line="251" w:lineRule="auto"/>
        <w:ind w:left="2" w:right="1" w:firstLine="11"/>
        <w:jc w:val="both"/>
        <w:rPr>
          <w:rFonts w:hint="eastAsia" w:ascii="华文楷体" w:hAnsi="华文楷体" w:eastAsia="华文楷体" w:cs="华文楷体"/>
          <w:sz w:val="30"/>
          <w:szCs w:val="30"/>
        </w:rPr>
      </w:pPr>
    </w:p>
    <w:p w14:paraId="4C956FE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which is now to be put to the trial, Whether the asserting of the deity of Christ be repugnant to the Scriptures or no.</w:t>
      </w:r>
    </w:p>
    <w:p w14:paraId="5BD8C0C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但这就是现在要被试验的，即断言基督的神性是否与圣经相悖。</w:t>
      </w:r>
    </w:p>
    <w:p w14:paraId="7513F8AE">
      <w:pPr>
        <w:pStyle w:val="4"/>
        <w:spacing w:before="324" w:line="251" w:lineRule="auto"/>
        <w:ind w:left="2" w:right="1" w:firstLine="11"/>
        <w:jc w:val="both"/>
        <w:rPr>
          <w:rFonts w:hint="eastAsia" w:ascii="华文楷体" w:hAnsi="华文楷体" w:eastAsia="华文楷体" w:cs="华文楷体"/>
          <w:sz w:val="30"/>
          <w:szCs w:val="30"/>
        </w:rPr>
      </w:pPr>
    </w:p>
    <w:p w14:paraId="55D640C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shall see in the issue that as these catechists have not been able to answer or evade the evidence of any one testimony of Scripture, of more than an hundred that are produced for the confirmation of the truth of his eternal deity, so, notwithstanding the pretended flourish here at the entrance, that they are not able to produce any one place of Scripture, so much as in appearance, rising up against it.</w:t>
      </w:r>
    </w:p>
    <w:p w14:paraId="6476DAC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结局中将要看到的，这些《要理问答》作者们，对于为证实祂永恒神性的真理而提出的、一百多条圣经见证中的任何一条的证据，都无法回答或回避，同样，尽管在此开头有佯装的华丽辞藻，他们却无法提出任何一处圣经经文，即便是表面上，起来反对它。</w:t>
      </w:r>
    </w:p>
    <w:p w14:paraId="22B5904F">
      <w:pPr>
        <w:pStyle w:val="4"/>
        <w:spacing w:before="324" w:line="251" w:lineRule="auto"/>
        <w:ind w:left="2" w:right="1" w:firstLine="11"/>
        <w:jc w:val="both"/>
        <w:rPr>
          <w:rFonts w:hint="eastAsia" w:ascii="华文楷体" w:hAnsi="华文楷体" w:eastAsia="华文楷体" w:cs="华文楷体"/>
          <w:sz w:val="30"/>
          <w:szCs w:val="30"/>
        </w:rPr>
      </w:pPr>
    </w:p>
    <w:p w14:paraId="7C22ED9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that right reason, which in this matter of mere divine revelation they boast of, and give it the pre-eminence in their disputes against the person of Christ above the Scripture, unless they discover the consonancy of it to the word, to the law and testimony, whatever they propose on that account maybe rejected with as much facility as it is proposed.</w:t>
      </w:r>
    </w:p>
    <w:p w14:paraId="551CC9F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健全的理性，他们在这纯粹神圣启示的事上所夸耀的，并在他们反对基督位格的辩论中，给予它高于圣经的卓越地位，除非他们发现它与圣言，与律法和见证的一致性，否则，他们基于那个理由所提出的任何事，都可能像它被提出时一样轻易地被拒绝。</w:t>
      </w:r>
    </w:p>
    <w:p w14:paraId="4DE6D42C">
      <w:pPr>
        <w:pStyle w:val="4"/>
        <w:spacing w:before="324" w:line="251" w:lineRule="auto"/>
        <w:ind w:left="2" w:right="1" w:firstLine="11"/>
        <w:jc w:val="both"/>
        <w:rPr>
          <w:rFonts w:hint="eastAsia" w:ascii="华文楷体" w:hAnsi="华文楷体" w:eastAsia="华文楷体" w:cs="华文楷体"/>
          <w:sz w:val="30"/>
          <w:szCs w:val="30"/>
        </w:rPr>
      </w:pPr>
    </w:p>
    <w:p w14:paraId="0A9C4B8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if by "right reason" they understand reason so far captivated to the obedience of faith as to acquiesce in whatever God hath revealed, and to receive it as truth,—than which duty there is not any more eminent dictate of right reason indeed,— we for ever deny the first part of this assertion, and shall now attend to the proof of it.</w:t>
      </w:r>
    </w:p>
    <w:p w14:paraId="1BEC17E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如果他们用“健全的理性”来理解理性，以至于它被顺服信心的掳掠，以至于默许上帝所启示的一切，并将其作为真理来接受——的确，没有比这个本分更卓越的、健全理性的指令了——我们就永远否认这个断言的第一部分，并现在将着手证明它。</w:t>
      </w:r>
    </w:p>
    <w:p w14:paraId="77DF4701">
      <w:pPr>
        <w:pStyle w:val="4"/>
        <w:spacing w:before="324" w:line="251" w:lineRule="auto"/>
        <w:ind w:left="2" w:right="1" w:firstLine="11"/>
        <w:jc w:val="both"/>
        <w:rPr>
          <w:rFonts w:hint="eastAsia" w:ascii="华文楷体" w:hAnsi="华文楷体" w:eastAsia="华文楷体" w:cs="华文楷体"/>
          <w:sz w:val="30"/>
          <w:szCs w:val="30"/>
        </w:rPr>
      </w:pPr>
    </w:p>
    <w:p w14:paraId="1AF4C04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here plead that reason is blind and corrupted, and that the natural man cannot discern the things of God, and so require that men do prove themselves regenerate before we admit them to judge of the truth of the propositions under debate; which though necessary for them who would know the gospel for their own good, so as to be wise unto salvation, yet it being the grammatical and literal sense of propositions as laid down in the word of the Scripture that we are to judge of in this case, we require no more of men, to the purpose in hand, but an assent to this proposition (which if they will not give, we can by undeniable demonstration compel them to), "Whatever God, who is prima veritas, hath revealed is true, whether we can comprehend the things revealed or no;" which being granted, we proceed with our catechists in their attempt.</w:t>
      </w:r>
    </w:p>
    <w:p w14:paraId="21C2693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也并非辩称，理性是瞎眼和败坏的，属血气的人不能分辨上帝的事，因此要求人们在被我们接纳来判断正在辩论的命题的真理之前，先证明自己是重生的；这虽然对那些为了自己的好处，要认识福音，以至于有得救的智慧的人是必要的，然而，既然在这种情况下我们要判断的，是圣经话语中所陈述的命题的语法和字面意义，我们对人，就手头的目的而言，只要求他们同意这个命题（如果他们不愿给予，我们可以用无可否认的论证来强迫他们），“凡上帝，那位是 prima veritas（首要真理）的，所启示的，都是真的，无论我们能否理解所启示的事物；”这既被承认，我们就与我们的《要理问答》作者们一起，继续他们的企图。</w:t>
      </w:r>
    </w:p>
    <w:p w14:paraId="5658D5BF">
      <w:pPr>
        <w:pStyle w:val="4"/>
        <w:spacing w:before="324" w:line="251" w:lineRule="auto"/>
        <w:ind w:left="2" w:right="1" w:firstLine="11"/>
        <w:jc w:val="both"/>
        <w:rPr>
          <w:rFonts w:hint="eastAsia" w:ascii="华文楷体" w:hAnsi="华文楷体" w:eastAsia="华文楷体" w:cs="华文楷体"/>
          <w:sz w:val="30"/>
          <w:szCs w:val="30"/>
        </w:rPr>
      </w:pPr>
    </w:p>
    <w:p w14:paraId="0AB2B8A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Declare how it is contrary to right reason.</w:t>
      </w:r>
    </w:p>
    <w:p w14:paraId="6B48CBA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问：请说明它如何与健全的理性相悖。</w:t>
      </w:r>
    </w:p>
    <w:p w14:paraId="64730AAE">
      <w:pPr>
        <w:pStyle w:val="4"/>
        <w:spacing w:before="324" w:line="251" w:lineRule="auto"/>
        <w:ind w:left="2" w:right="1" w:firstLine="11"/>
        <w:jc w:val="both"/>
        <w:rPr>
          <w:rFonts w:hint="eastAsia" w:ascii="华文楷体" w:hAnsi="华文楷体" w:eastAsia="华文楷体" w:cs="华文楷体"/>
          <w:sz w:val="30"/>
          <w:szCs w:val="30"/>
        </w:rPr>
      </w:pPr>
    </w:p>
    <w:p w14:paraId="32AC9CF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1. In this regard, that two substances having contrary properties cannot meet in one person; such as are to be mortal and immortal, to have a beginning and to want a beginning, to be changeable and unchangeable.</w:t>
      </w:r>
    </w:p>
    <w:p w14:paraId="4922A59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在这方面，具有相反属性的两种实体不能在一个位格中相遇；例如，必死的和不朽的，有开始的和没有开始的，可变的和不变的。</w:t>
      </w:r>
    </w:p>
    <w:p w14:paraId="5AE3EA3D">
      <w:pPr>
        <w:pStyle w:val="4"/>
        <w:spacing w:before="324" w:line="251" w:lineRule="auto"/>
        <w:ind w:left="2" w:right="1" w:firstLine="11"/>
        <w:jc w:val="both"/>
        <w:rPr>
          <w:rFonts w:hint="eastAsia" w:ascii="华文楷体" w:hAnsi="华文楷体" w:eastAsia="华文楷体" w:cs="华文楷体"/>
          <w:sz w:val="30"/>
          <w:szCs w:val="30"/>
        </w:rPr>
      </w:pPr>
    </w:p>
    <w:p w14:paraId="34C5D24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two natures, each of them constituting a person, cannot likewise agree or meet in one person; for instead of one there must (then) be two persons, and so also two Christs would exist, whom all without controversy acknowledge to be one, and his person one.</w:t>
      </w:r>
    </w:p>
    <w:p w14:paraId="04150E4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因为两种本性，每一种都构成一个位格，同样不能在一个位格中相合或相遇；因为那时， вместо одного（ вместо одного（代替一个））就必须有两个位格，因此也会有两个基督存在，而所有人都毫无争议地承认祂是一个，祂的位格也是一个。</w:t>
      </w:r>
    </w:p>
    <w:p w14:paraId="2E59F0A9">
      <w:pPr>
        <w:pStyle w:val="4"/>
        <w:spacing w:before="324" w:line="251" w:lineRule="auto"/>
        <w:ind w:left="2" w:right="1" w:firstLine="11"/>
        <w:jc w:val="both"/>
        <w:rPr>
          <w:rFonts w:hint="eastAsia" w:ascii="华文楷体" w:hAnsi="华文楷体" w:eastAsia="华文楷体" w:cs="华文楷体"/>
          <w:sz w:val="30"/>
          <w:szCs w:val="30"/>
        </w:rPr>
      </w:pPr>
    </w:p>
    <w:p w14:paraId="2003C31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which these gentlemen offer to make good their assertion that the deity of Christ is repugnant to right reason; which, therefore, upon what small pretence they have done, will quickly appear.</w:t>
      </w:r>
    </w:p>
    <w:p w14:paraId="6C1D67E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而这就是这些先生们为证实他们的断言，即基督的神性与健全的理性相悖，所提供的全部；因此，他们是基于何等微不足道的借口这样做的，将很快显明。</w:t>
      </w:r>
    </w:p>
    <w:p w14:paraId="11BA30F1">
      <w:pPr>
        <w:pStyle w:val="4"/>
        <w:spacing w:before="324" w:line="251" w:lineRule="auto"/>
        <w:ind w:left="2" w:right="1" w:firstLine="11"/>
        <w:jc w:val="both"/>
        <w:rPr>
          <w:rFonts w:hint="eastAsia" w:ascii="华文楷体" w:hAnsi="华文楷体" w:eastAsia="华文楷体" w:cs="华文楷体"/>
          <w:sz w:val="30"/>
          <w:szCs w:val="30"/>
        </w:rPr>
      </w:pPr>
    </w:p>
    <w:p w14:paraId="4D4500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true that there cannot be such a personal uniting of two substances with such diverse properties as by that union to make an exequation, or an equalling of those diverse properties; but that there may not be such a concurrence and meeting of such different substances in one person, both of them preserving entire to themselves their essential properties, which are so diverse, there is nothing pleaded nor pretended.</w:t>
      </w:r>
    </w:p>
    <w:p w14:paraId="1154741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诚然，不可能有那样一个位格的联合，即两种具有如此不同属性的实体，通过那联合而使那些不同的属性相等或均等；但不可能有那样一个不同实体在一个位格中的并存和相遇，而它们两者都完整地为自己保留它们如此不同的本质属性，对此，没有任何辩护或声称。</w:t>
      </w:r>
    </w:p>
    <w:p w14:paraId="4F1CCDE5">
      <w:pPr>
        <w:pStyle w:val="4"/>
        <w:spacing w:before="324" w:line="251" w:lineRule="auto"/>
        <w:ind w:left="2" w:right="1" w:firstLine="11"/>
        <w:jc w:val="both"/>
        <w:rPr>
          <w:rFonts w:hint="eastAsia" w:ascii="华文楷体" w:hAnsi="华文楷体" w:eastAsia="华文楷体" w:cs="华文楷体"/>
          <w:sz w:val="30"/>
          <w:szCs w:val="30"/>
        </w:rPr>
      </w:pPr>
    </w:p>
    <w:p w14:paraId="55CFDEA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suppose that there cannot be such an union is to beg the thing in question against the evidence of many express testimonies of Scripture, without tendering the least inducement for any to grant their request.</w:t>
      </w:r>
    </w:p>
    <w:p w14:paraId="483E77A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而假设不可能有这样的联合，就是乞求所讨论之事，反对许多明确的圣经见证的证据，而没有提供丝毫的诱因，让任何人答应他们的请求。</w:t>
      </w:r>
    </w:p>
    <w:p w14:paraId="4A14FA1D">
      <w:pPr>
        <w:pStyle w:val="4"/>
        <w:spacing w:before="324" w:line="251" w:lineRule="auto"/>
        <w:ind w:left="2" w:right="1" w:firstLine="11"/>
        <w:jc w:val="both"/>
        <w:rPr>
          <w:rFonts w:hint="eastAsia" w:ascii="华文楷体" w:hAnsi="华文楷体" w:eastAsia="华文楷体" w:cs="华文楷体"/>
          <w:sz w:val="30"/>
          <w:szCs w:val="30"/>
        </w:rPr>
      </w:pPr>
    </w:p>
    <w:p w14:paraId="48D8D9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calling these properties of the several natures in Christ "adverse" or "contrary," they would insinuate a consideration of them as of qualities in a subject, whose mutual contrariety should prove destructive to the one, if not both, or, by a mixture, cause an exurgency of qualities of another temperature.</w:t>
      </w:r>
    </w:p>
    <w:p w14:paraId="6D249EE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将基督里面几种本性的这些属性称为“相反的”或“对立的”，他们是想暗示一种对它们的考量，如同在一个主体中的品质，其相互的对立将证明对其中一个，如果不是两个，都是毁灭性的，或者，通过一种混合，导致另一种温度的品质的产生。</w:t>
      </w:r>
    </w:p>
    <w:p w14:paraId="5E2AA8F5">
      <w:pPr>
        <w:pStyle w:val="4"/>
        <w:spacing w:before="324" w:line="251" w:lineRule="auto"/>
        <w:ind w:left="2" w:right="1" w:firstLine="11"/>
        <w:jc w:val="both"/>
        <w:rPr>
          <w:rFonts w:hint="eastAsia" w:ascii="华文楷体" w:hAnsi="华文楷体" w:eastAsia="华文楷体" w:cs="华文楷体"/>
          <w:sz w:val="30"/>
          <w:szCs w:val="30"/>
        </w:rPr>
      </w:pPr>
    </w:p>
    <w:p w14:paraId="5BAF4F7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are these properties such qualities, nor are they inherent in any common subject; but [they are] inseparable adjuncts of the different natures of Christ, never mixed with one another, nor capable of any such thing to eternity, nor ever becoming properties of the other nature, which they belong not unto, though all of them do denominate the person wherein both the natures do subsist.</w:t>
      </w:r>
    </w:p>
    <w:p w14:paraId="4A99F63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属性既非那样的品质，也非内在于任何共同的主体；而[它们]是基督不同本性的不可分离的附属物，永不彼此混合，也永不能如此，也永不成为那另一本性的属性，它们不属于那另一本性，虽然它们所有都命名那两种本性都存在于其中的位格。</w:t>
      </w:r>
    </w:p>
    <w:p w14:paraId="6DC22799">
      <w:pPr>
        <w:pStyle w:val="4"/>
        <w:spacing w:before="324" w:line="251" w:lineRule="auto"/>
        <w:ind w:left="2" w:right="1" w:firstLine="11"/>
        <w:jc w:val="both"/>
        <w:rPr>
          <w:rFonts w:hint="eastAsia" w:ascii="华文楷体" w:hAnsi="华文楷体" w:eastAsia="华文楷体" w:cs="华文楷体"/>
          <w:sz w:val="30"/>
          <w:szCs w:val="30"/>
        </w:rPr>
      </w:pPr>
    </w:p>
    <w:p w14:paraId="1137B13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instead of pleading reason, which they pretended they would, they do nothing, in this first part of their answer, but beg the thing in question; which, being of so much importance and concernment to our souls, is never like to be granted them on any such terms.</w:t>
      </w:r>
    </w:p>
    <w:p w14:paraId="2D9E331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因此，他们非但没有像他们所声称的那样，提出理由，反而在他们回答的第一部分中，什么也没做，只是乞求所讨论之事；而这事，对我们的灵魂是如此重要和攸关，绝不可能在任何这样的条件下被答应他们。</w:t>
      </w:r>
    </w:p>
    <w:p w14:paraId="276F9D97">
      <w:pPr>
        <w:pStyle w:val="4"/>
        <w:spacing w:before="324" w:line="251" w:lineRule="auto"/>
        <w:ind w:left="2" w:right="1" w:firstLine="11"/>
        <w:jc w:val="both"/>
        <w:rPr>
          <w:rFonts w:hint="eastAsia" w:ascii="华文楷体" w:hAnsi="华文楷体" w:eastAsia="华文楷体" w:cs="华文楷体"/>
          <w:sz w:val="30"/>
          <w:szCs w:val="30"/>
        </w:rPr>
      </w:pPr>
    </w:p>
    <w:p w14:paraId="3337475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Christ, on their entreaties, cease to be God?</w:t>
      </w:r>
    </w:p>
    <w:p w14:paraId="4F728CE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基督会因他们的恳求而不再是上帝吗？</w:t>
      </w:r>
    </w:p>
    <w:p w14:paraId="4F54B3B6">
      <w:pPr>
        <w:pStyle w:val="4"/>
        <w:spacing w:before="324" w:line="251" w:lineRule="auto"/>
        <w:ind w:left="2" w:right="1" w:firstLine="11"/>
        <w:jc w:val="both"/>
        <w:rPr>
          <w:rFonts w:hint="eastAsia" w:ascii="华文楷体" w:hAnsi="华文楷体" w:eastAsia="华文楷体" w:cs="华文楷体"/>
          <w:sz w:val="30"/>
          <w:szCs w:val="30"/>
        </w:rPr>
      </w:pPr>
    </w:p>
    <w:p w14:paraId="7F7A6E6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their second pretended argument of any other kind.</w:t>
      </w:r>
    </w:p>
    <w:p w14:paraId="7049FAF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他们的第二个所谓的论点，也并非别种。</w:t>
      </w:r>
    </w:p>
    <w:p w14:paraId="53B3B696">
      <w:pPr>
        <w:pStyle w:val="4"/>
        <w:spacing w:before="324" w:line="251" w:lineRule="auto"/>
        <w:ind w:left="2" w:right="1" w:firstLine="11"/>
        <w:jc w:val="both"/>
        <w:rPr>
          <w:rFonts w:hint="eastAsia" w:ascii="华文楷体" w:hAnsi="华文楷体" w:eastAsia="华文楷体" w:cs="华文楷体"/>
          <w:sz w:val="30"/>
          <w:szCs w:val="30"/>
        </w:rPr>
      </w:pPr>
    </w:p>
    <w:p w14:paraId="2BD6A55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deny that the human nature of Christ had any such subsistence of its own as to give it a proper personality, being from the time of its conception assumed into subsistence with the Son of God.</w:t>
      </w:r>
    </w:p>
    <w:p w14:paraId="4BB48A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我们否认基督的人性有任何自己的实体存在，足以给予它一个恰当的位格，因为它从感孕之时起，就被取为与上帝的儿子有实体的存在。</w:t>
      </w:r>
    </w:p>
    <w:p w14:paraId="1399C0B1">
      <w:pPr>
        <w:pStyle w:val="4"/>
        <w:spacing w:before="324" w:line="251" w:lineRule="auto"/>
        <w:ind w:left="2" w:right="1" w:firstLine="11"/>
        <w:jc w:val="both"/>
        <w:rPr>
          <w:rFonts w:hint="eastAsia" w:ascii="华文楷体" w:hAnsi="华文楷体" w:eastAsia="华文楷体" w:cs="华文楷体"/>
          <w:sz w:val="30"/>
          <w:szCs w:val="30"/>
        </w:rPr>
      </w:pPr>
    </w:p>
    <w:p w14:paraId="31A4F9F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prove by express texts of Scripture, Isa. 7:14, 9:6; John 1:14; Rom. 1:3, 9:5; Heb. 2:16; Luke 1:35; Heb. 9:14; Acts 3:15, 20:28; Phil. 2:7; 1 Cor. 2:8, etc.; and by arguments taken from the assigning of all the diverse properties by them mentioned before, and sundry others, to the same person of Christ, etc.</w:t>
      </w:r>
    </w:p>
    <w:p w14:paraId="4688977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我们用明确的经文来证明这一点，以赛亚书7:14, 9:6；约翰福音1:14；罗马书1:3, 9:5；希伯来书2:16；路加福音1:35；希伯来书9:14；使徒行传3:15, 20:28；腓立比书2:7；哥林多前书2:8等；以及用从将他们前面所提到的所有不同属性，以及其他几种，都归于基督同一位格的论点来证明。</w:t>
      </w:r>
    </w:p>
    <w:p w14:paraId="2A17DDA8">
      <w:pPr>
        <w:pStyle w:val="4"/>
        <w:spacing w:before="324" w:line="251" w:lineRule="auto"/>
        <w:ind w:left="2" w:right="1" w:firstLine="11"/>
        <w:jc w:val="both"/>
        <w:rPr>
          <w:rFonts w:hint="eastAsia" w:ascii="华文楷体" w:hAnsi="华文楷体" w:eastAsia="华文楷体" w:cs="华文楷体"/>
          <w:sz w:val="30"/>
          <w:szCs w:val="30"/>
        </w:rPr>
      </w:pPr>
    </w:p>
    <w:p w14:paraId="2B1CECF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would take it for granted that this cannot be, is the modest request of these gentlemen with whom we have to do.</w:t>
      </w:r>
    </w:p>
    <w:p w14:paraId="56F7196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我们竟要想当然地认为这是不可能的，这是我们所要对付的这些先生们的谦虚请求。</w:t>
      </w:r>
    </w:p>
    <w:p w14:paraId="20CA3A55">
      <w:pPr>
        <w:pStyle w:val="4"/>
        <w:spacing w:before="324" w:line="251" w:lineRule="auto"/>
        <w:ind w:left="2" w:right="1" w:firstLine="11"/>
        <w:jc w:val="both"/>
        <w:rPr>
          <w:rFonts w:hint="eastAsia" w:ascii="华文楷体" w:hAnsi="华文楷体" w:eastAsia="华文楷体" w:cs="华文楷体"/>
          <w:sz w:val="30"/>
          <w:szCs w:val="30"/>
        </w:rPr>
      </w:pPr>
    </w:p>
    <w:p w14:paraId="45239A1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by natures constituting persons they mean those who, antecedently to their union, have actually done so, we grant they cannot meet in one person, so that upon this union they should cease to be two persons.</w:t>
      </w:r>
    </w:p>
    <w:p w14:paraId="50F6EE2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如果他们用“构成位格的本性”来指那些在它们联合之前，实际上已如此行的，我们承认它们不能在一个位格中相遇，以至于因这联合，它们就停止成为两个位格。</w:t>
      </w:r>
    </w:p>
    <w:p w14:paraId="33F7499F">
      <w:pPr>
        <w:pStyle w:val="4"/>
        <w:spacing w:before="324" w:line="251" w:lineRule="auto"/>
        <w:ind w:left="2" w:right="1" w:firstLine="11"/>
        <w:jc w:val="both"/>
        <w:rPr>
          <w:rFonts w:hint="eastAsia" w:ascii="华文楷体" w:hAnsi="华文楷体" w:eastAsia="华文楷体" w:cs="华文楷体"/>
          <w:sz w:val="30"/>
          <w:szCs w:val="30"/>
        </w:rPr>
      </w:pPr>
    </w:p>
    <w:p w14:paraId="183AE58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personality of either of them being destroyed, their different beings could not be preserved.</w:t>
      </w:r>
    </w:p>
    <w:p w14:paraId="246989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它们任何一个的位格被毁灭，它们不同的存在就不能被保守。</w:t>
      </w:r>
    </w:p>
    <w:p w14:paraId="401E1CC5">
      <w:pPr>
        <w:pStyle w:val="4"/>
        <w:spacing w:before="324" w:line="251" w:lineRule="auto"/>
        <w:ind w:left="2" w:right="1" w:firstLine="11"/>
        <w:jc w:val="both"/>
        <w:rPr>
          <w:rFonts w:hint="eastAsia" w:ascii="华文楷体" w:hAnsi="华文楷体" w:eastAsia="华文楷体" w:cs="华文楷体"/>
          <w:sz w:val="30"/>
          <w:szCs w:val="30"/>
        </w:rPr>
      </w:pPr>
    </w:p>
    <w:p w14:paraId="2566D48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"constituting" they understand only that which is so in potentia, or a next possibility of constituting a person, then, as before, they only beg of us that we would not believe that the person of the Word did assume the human nature of Christ, that "holy thing that was born of the Virgin," into subsistence with itself; which, for the reasons before mentioned,and others like to them, we cannot grant.</w:t>
      </w:r>
    </w:p>
    <w:p w14:paraId="6A772A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但如果他们用“构成”来理解的，只是那在 potentia（潜能）中如此的，或构成一个位格的下一个可能性，那么，如前所述，他们只是乞求我们，不要相信道的人格将基督的人性，那“从童女所生的圣者”，取为与自己有实体的存在；而这，基于前面所提的理由，以及其他类似的理由，我们不能答应。</w:t>
      </w:r>
    </w:p>
    <w:p w14:paraId="23AF3FDD">
      <w:pPr>
        <w:pStyle w:val="4"/>
        <w:spacing w:before="324" w:line="251" w:lineRule="auto"/>
        <w:ind w:left="2" w:right="1" w:firstLine="11"/>
        <w:jc w:val="both"/>
        <w:rPr>
          <w:rFonts w:hint="eastAsia" w:ascii="华文楷体" w:hAnsi="华文楷体" w:eastAsia="华文楷体" w:cs="华文楷体"/>
          <w:sz w:val="30"/>
          <w:szCs w:val="30"/>
        </w:rPr>
      </w:pPr>
    </w:p>
    <w:p w14:paraId="558D470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substance of all that these men plead and make a noise with in the world, in an opposition to the eternal deity of the Son of God!</w:t>
      </w:r>
    </w:p>
    <w:p w14:paraId="0B0D4BB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而这就是这些人在世界上，为反对上帝的儿子的永恒神性而辩护并喧嚷的全部实质！</w:t>
      </w:r>
    </w:p>
    <w:p w14:paraId="093B3EC4">
      <w:pPr>
        <w:pStyle w:val="4"/>
        <w:spacing w:before="324" w:line="251" w:lineRule="auto"/>
        <w:ind w:left="2" w:right="1" w:firstLine="11"/>
        <w:jc w:val="both"/>
        <w:rPr>
          <w:rFonts w:hint="eastAsia" w:ascii="华文楷体" w:hAnsi="华文楷体" w:eastAsia="华文楷体" w:cs="华文楷体"/>
          <w:sz w:val="30"/>
          <w:szCs w:val="30"/>
        </w:rPr>
      </w:pPr>
    </w:p>
    <w:p w14:paraId="3787A15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pretence of reason (which evidently comes short of being any thing else) is their shield and buckler in the cause they have unhappily undertaken.</w:t>
      </w:r>
    </w:p>
    <w:p w14:paraId="62A129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这个理性的借口（这显然不过是如此）是他们在他们不幸承担的事业中的盾牌和护胸甲。</w:t>
      </w:r>
    </w:p>
    <w:p w14:paraId="2AF639B7">
      <w:pPr>
        <w:pStyle w:val="4"/>
        <w:spacing w:before="324" w:line="251" w:lineRule="auto"/>
        <w:ind w:left="2" w:right="1" w:firstLine="11"/>
        <w:jc w:val="both"/>
        <w:rPr>
          <w:rFonts w:hint="eastAsia" w:ascii="华文楷体" w:hAnsi="华文楷体" w:eastAsia="华文楷体" w:cs="华文楷体"/>
          <w:sz w:val="30"/>
          <w:szCs w:val="30"/>
        </w:rPr>
      </w:pPr>
    </w:p>
    <w:p w14:paraId="2125C0C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tell us of Christ's being hungry and dying, we say it was in the human nature, wherein he was obnoxious to such things no less than we, being therein made like unto us in all things,sin only excepted;—when of his submission and subjection to his Father, we tell them it is in respect of the office of mediator, which he willingly undertook, and that his inequality unto him as to that office doth no way prejudice his equality with him in respect of his nature and being.</w:t>
      </w:r>
    </w:p>
    <w:p w14:paraId="70FE68C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告诉我们基督饥饿并死亡时，我们说那是在人性中，在其中祂不亚于我们，致于这样的事，祂在其中凡事与我们相同，唯独没有罪；——当他们说祂对父的顺服和臣服时，我们告诉他们，那是就中保的职分而言，祂甘心承担了，并且祂就那职分而言与祂不平等，丝毫未损害祂就祂的本性和存在而言与祂的平等。</w:t>
      </w:r>
    </w:p>
    <w:p w14:paraId="4C2BDECF">
      <w:pPr>
        <w:pStyle w:val="4"/>
        <w:spacing w:before="324" w:line="251" w:lineRule="auto"/>
        <w:ind w:left="2" w:right="1" w:firstLine="11"/>
        <w:jc w:val="both"/>
        <w:rPr>
          <w:rFonts w:hint="eastAsia" w:ascii="华文楷体" w:hAnsi="华文楷体" w:eastAsia="华文楷体" w:cs="华文楷体"/>
          <w:sz w:val="30"/>
          <w:szCs w:val="30"/>
        </w:rPr>
      </w:pPr>
    </w:p>
    <w:p w14:paraId="0FD9AA7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with the Scriptures and arguments from thence, as clear and convincing as if they were written with the beams of the sun, we prove our dear Lord Jesus, in respect of a divine nature, whereof he was partaker from eternity, to be God, blessed for ever, they tell us it cannot be that two such diverse natures as those of God and man should be united in one person; and it cannot be so, because it cannot be so,—there is no such union among other things!</w:t>
      </w:r>
    </w:p>
    <w:p w14:paraId="20D8CAF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用圣经以及从中引出的、如同用太阳光线写成的、清楚而有说服力的论点，来证明我们亲爱的主耶稣，就祂从永恒中就分有的神圣本性而言，是永远可称颂的上帝时，他们却告诉我们，像上帝和人这样两种如此不同的本性，是不可能在一个位格中联合的；而之所以不可能，是因为它就是不可能——在别的事物中没有这样的联合！</w:t>
      </w:r>
    </w:p>
    <w:p w14:paraId="77FBFE7F">
      <w:pPr>
        <w:pStyle w:val="4"/>
        <w:spacing w:before="324" w:line="251" w:lineRule="auto"/>
        <w:ind w:left="2" w:right="1" w:firstLine="11"/>
        <w:jc w:val="both"/>
        <w:rPr>
          <w:rFonts w:hint="eastAsia" w:ascii="华文楷体" w:hAnsi="华文楷体" w:eastAsia="华文楷体" w:cs="华文楷体"/>
          <w:sz w:val="30"/>
          <w:szCs w:val="30"/>
        </w:rPr>
      </w:pPr>
    </w:p>
    <w:p w14:paraId="31EA8CB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must be, that those who are approved maybe tried.</w:t>
      </w:r>
    </w:p>
    <w:p w14:paraId="759159D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而这些事必须如此，以便那些被悦纳的可以被试验。</w:t>
      </w:r>
    </w:p>
    <w:p w14:paraId="2F09CB25">
      <w:pPr>
        <w:pStyle w:val="4"/>
        <w:spacing w:before="324" w:line="251" w:lineRule="auto"/>
        <w:ind w:left="2" w:right="1" w:firstLine="11"/>
        <w:jc w:val="both"/>
        <w:rPr>
          <w:rFonts w:hint="eastAsia" w:ascii="华文楷体" w:hAnsi="华文楷体" w:eastAsia="华文楷体" w:cs="华文楷体"/>
          <w:sz w:val="30"/>
          <w:szCs w:val="30"/>
        </w:rPr>
      </w:pPr>
    </w:p>
    <w:p w14:paraId="3B8D644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hear them out.</w:t>
      </w:r>
    </w:p>
    <w:p w14:paraId="28ACDF8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但让我们听他们说完。</w:t>
      </w:r>
    </w:p>
    <w:p w14:paraId="13680BFB">
      <w:pPr>
        <w:pStyle w:val="4"/>
        <w:spacing w:before="324" w:line="251" w:lineRule="auto"/>
        <w:ind w:left="2" w:right="1" w:firstLine="11"/>
        <w:jc w:val="both"/>
        <w:rPr>
          <w:rFonts w:hint="eastAsia" w:ascii="华文楷体" w:hAnsi="华文楷体" w:eastAsia="华文楷体" w:cs="华文楷体"/>
          <w:sz w:val="30"/>
          <w:szCs w:val="30"/>
        </w:rPr>
      </w:pPr>
    </w:p>
    <w:p w14:paraId="1EB537E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whereas they show that Christ consisteth of a divine and human nature, as a man consisteth of soul and body, what is to be answered them?</w:t>
      </w:r>
    </w:p>
    <w:p w14:paraId="5F6BCD4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问：但他们既然表明基督由神性和人性构成，如同人由灵魂和身体构成，该如何回答他们呢？</w:t>
      </w:r>
    </w:p>
    <w:p w14:paraId="0E1961B6">
      <w:pPr>
        <w:pStyle w:val="4"/>
        <w:spacing w:before="324" w:line="251" w:lineRule="auto"/>
        <w:ind w:left="2" w:right="1" w:firstLine="11"/>
        <w:jc w:val="both"/>
        <w:rPr>
          <w:rFonts w:hint="eastAsia" w:ascii="华文楷体" w:hAnsi="华文楷体" w:eastAsia="华文楷体" w:cs="华文楷体"/>
          <w:sz w:val="30"/>
          <w:szCs w:val="30"/>
        </w:rPr>
      </w:pPr>
    </w:p>
    <w:p w14:paraId="0846449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here is a very great difference; for they say that the two natures in Christ are so united that Christ is both God and man.</w:t>
      </w:r>
    </w:p>
    <w:p w14:paraId="7C493B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答：这里有极大的区别；因为他们说，基督里面的两种本性是如此联合，以至于基督既是上帝又是人。</w:t>
      </w:r>
    </w:p>
    <w:p w14:paraId="01F762B7">
      <w:pPr>
        <w:pStyle w:val="4"/>
        <w:spacing w:before="324" w:line="251" w:lineRule="auto"/>
        <w:ind w:left="2" w:right="1" w:firstLine="11"/>
        <w:jc w:val="both"/>
        <w:rPr>
          <w:rFonts w:hint="eastAsia" w:ascii="华文楷体" w:hAnsi="华文楷体" w:eastAsia="华文楷体" w:cs="华文楷体"/>
          <w:sz w:val="30"/>
          <w:szCs w:val="30"/>
        </w:rPr>
      </w:pPr>
    </w:p>
    <w:p w14:paraId="52A7ED6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soul and body are in that manner conjoined in man, that a man is neither soul nor body; for neither soul nor body doth singly of itself constitute a person.</w:t>
      </w:r>
    </w:p>
    <w:p w14:paraId="50486D2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但灵魂和身体在人里面是以那样的方式结合的，以至于一个人既非灵魂也非身体；因为无论是灵魂还是身体，本身都不能单独地构成一个位格。</w:t>
      </w:r>
    </w:p>
    <w:p w14:paraId="14898645">
      <w:pPr>
        <w:pStyle w:val="4"/>
        <w:spacing w:before="324" w:line="251" w:lineRule="auto"/>
        <w:ind w:left="2" w:right="1" w:firstLine="11"/>
        <w:jc w:val="both"/>
        <w:rPr>
          <w:rFonts w:hint="eastAsia" w:ascii="华文楷体" w:hAnsi="华文楷体" w:eastAsia="华文楷体" w:cs="华文楷体"/>
          <w:sz w:val="30"/>
          <w:szCs w:val="30"/>
        </w:rPr>
      </w:pPr>
    </w:p>
    <w:p w14:paraId="595A92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divine nature by itself constitutes a person, so it is necessary that the human nature should do.</w:t>
      </w:r>
    </w:p>
    <w:p w14:paraId="1DC7EBB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但正如神圣的本性本身构成一个位格，人性也必然如此。</w:t>
      </w:r>
    </w:p>
    <w:p w14:paraId="4267A703">
      <w:pPr>
        <w:pStyle w:val="4"/>
        <w:spacing w:before="324" w:line="251" w:lineRule="auto"/>
        <w:ind w:left="2" w:right="1" w:firstLine="11"/>
        <w:jc w:val="both"/>
        <w:rPr>
          <w:rFonts w:hint="eastAsia" w:ascii="华文楷体" w:hAnsi="华文楷体" w:eastAsia="华文楷体" w:cs="华文楷体"/>
          <w:sz w:val="30"/>
          <w:szCs w:val="30"/>
        </w:rPr>
      </w:pPr>
    </w:p>
    <w:p w14:paraId="7ED91A2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In what sense it maybe said that Christ, that is, the person of Christ, consisteth of a divine and human nature, was before declared.</w:t>
      </w:r>
    </w:p>
    <w:p w14:paraId="7D34576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在何种意义上可以说基督，即基督的位格，由神性和人性构成，前面已经说明了。</w:t>
      </w:r>
    </w:p>
    <w:p w14:paraId="128A90A2">
      <w:pPr>
        <w:pStyle w:val="4"/>
        <w:spacing w:before="324" w:line="251" w:lineRule="auto"/>
        <w:ind w:left="2" w:right="1" w:firstLine="11"/>
        <w:jc w:val="both"/>
        <w:rPr>
          <w:rFonts w:hint="eastAsia" w:ascii="华文楷体" w:hAnsi="华文楷体" w:eastAsia="华文楷体" w:cs="华文楷体"/>
          <w:sz w:val="30"/>
          <w:szCs w:val="30"/>
        </w:rPr>
      </w:pPr>
    </w:p>
    <w:p w14:paraId="3C13A6D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the Son of God assumed the human nature into subsistence with itself, and both in that one person are Christ.</w:t>
      </w:r>
    </w:p>
    <w:p w14:paraId="28A31AB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上帝的儿子的位格将人性取为与自己有实体存在，并且两者在那一位格中都是基督。</w:t>
      </w:r>
    </w:p>
    <w:p w14:paraId="46CCAA92">
      <w:pPr>
        <w:pStyle w:val="4"/>
        <w:spacing w:before="324" w:line="251" w:lineRule="auto"/>
        <w:ind w:left="2" w:right="1" w:firstLine="11"/>
        <w:jc w:val="both"/>
        <w:rPr>
          <w:rFonts w:hint="eastAsia" w:ascii="华文楷体" w:hAnsi="华文楷体" w:eastAsia="华文楷体" w:cs="华文楷体"/>
          <w:sz w:val="30"/>
          <w:szCs w:val="30"/>
        </w:rPr>
      </w:pPr>
    </w:p>
    <w:p w14:paraId="1BBDF3B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our catechists have no more to say, to the illustration given of the union of the two natures in the person of Christ by that of the soul and body in one human person, but that there is "a great difference" in something between them, they do but filch away the grains that are allowed to every similitude, and show wherein the comparates differ, but answer not to that wherein they do agree.</w:t>
      </w:r>
    </w:p>
    <w:p w14:paraId="17B9B88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我们的《要理问答》作者们，对于用一个人的灵魂和身体来阐明基督位格中两种本性的联合，除了说它们之间在某方面有“极大的区别”之外，再无他言，他们不过是偷窃了每个比喻所允许的余地，并显示了比较对象的不同之处，却未回答它们相同之处。</w:t>
      </w:r>
    </w:p>
    <w:p w14:paraId="1891DCF1">
      <w:pPr>
        <w:pStyle w:val="4"/>
        <w:spacing w:before="324" w:line="251" w:lineRule="auto"/>
        <w:ind w:left="2" w:right="1" w:firstLine="11"/>
        <w:jc w:val="both"/>
        <w:rPr>
          <w:rFonts w:hint="eastAsia" w:ascii="华文楷体" w:hAnsi="华文楷体" w:eastAsia="华文楷体" w:cs="华文楷体"/>
          <w:sz w:val="30"/>
          <w:szCs w:val="30"/>
        </w:rPr>
      </w:pPr>
    </w:p>
    <w:p w14:paraId="15D9E69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All that is intended by this similitude is, to show that besides the change of things, one into another, by the loss of one, as of water into wine by Christ, and besides the union that is in physical generation by mixture, whereby and from whence some third thing ariseth, that also there is a substantial union, whereby one thing is not turned into another nor mixed with it.</w:t>
      </w:r>
    </w:p>
    <w:p w14:paraId="1EBB443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个比喻所意指的全部，是表明除了事物的改变，一个变成另一个，因失去一个，如基督将水变为酒，以及除了在物理生产中因混合而有的联合，藉此并由此产生某种第三样事物之外，也有一种实体的联合，藉此，一件事物不变成另一件事物，也不与它混合。</w:t>
      </w:r>
    </w:p>
    <w:p w14:paraId="318E3A82">
      <w:pPr>
        <w:pStyle w:val="4"/>
        <w:spacing w:before="324" w:line="251" w:lineRule="auto"/>
        <w:ind w:left="2" w:right="1" w:firstLine="11"/>
        <w:jc w:val="both"/>
        <w:rPr>
          <w:rFonts w:hint="eastAsia" w:ascii="华文楷体" w:hAnsi="华文楷体" w:eastAsia="华文楷体" w:cs="华文楷体"/>
          <w:sz w:val="30"/>
          <w:szCs w:val="30"/>
        </w:rPr>
      </w:pPr>
    </w:p>
    <w:p w14:paraId="5364E2B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of using this similitude (which, to please our catechists, we can forbear, acknowledging that there is not among created beings any thing that can fully represent this, which we confess "without controversy to be a great mystery") is only to manifest the folly of that assertion of their master on John 1., "That if the 'Word be made flesh'in our sense, it must be turned into flesh; for," saith he, "one thing cannot be made another but by change, conversion, and mutation into it:" the absurdity of which assertion is sufficiently evinced by the substantial union of soul and body, made one person, without that alteration and change of their natures which is pleaded for.</w:t>
      </w:r>
    </w:p>
    <w:p w14:paraId="1D6770E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使用这个比喻的目的（为取悦我们的《要理问答》作者们，我们可以不用，因为我们承认，在受造物中，没有任何事物能完全代表这个我们承认“毫无争议地是一个大奥秘”的事）只是为了显明他们导师在约翰福音第一章上的那个断言的愚蠢，“如果‘道成了肉身’在我们的意义上，它就必须变成肉身；因为，”他说，“一件事物不能变成另一件事物，除非通过改变、转变和变质成它：”这个断言的荒谬性，已由灵魂和身体的实体联合，成为一位格，而没有所辩护的、它们本性的改变和变化，而得到充分的证明。</w:t>
      </w:r>
    </w:p>
    <w:p w14:paraId="20671FC8">
      <w:pPr>
        <w:pStyle w:val="4"/>
        <w:spacing w:before="324" w:line="251" w:lineRule="auto"/>
        <w:ind w:left="2" w:right="1" w:firstLine="11"/>
        <w:jc w:val="both"/>
        <w:rPr>
          <w:rFonts w:hint="eastAsia" w:ascii="华文楷体" w:hAnsi="华文楷体" w:eastAsia="华文楷体" w:cs="华文楷体"/>
          <w:sz w:val="30"/>
          <w:szCs w:val="30"/>
        </w:rPr>
      </w:pPr>
    </w:p>
    <w:p w14:paraId="3610341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 Word made flesh by alteration, but by union.</w:t>
      </w:r>
    </w:p>
    <w:p w14:paraId="0D23FB5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道成肉身，并非藉着改变，而是藉着联合。</w:t>
      </w:r>
    </w:p>
    <w:p w14:paraId="4F8F4C34">
      <w:pPr>
        <w:pStyle w:val="4"/>
        <w:spacing w:before="324" w:line="251" w:lineRule="auto"/>
        <w:ind w:left="2" w:right="1" w:firstLine="11"/>
        <w:jc w:val="both"/>
        <w:rPr>
          <w:rFonts w:hint="eastAsia" w:ascii="华文楷体" w:hAnsi="华文楷体" w:eastAsia="华文楷体" w:cs="华文楷体"/>
          <w:sz w:val="30"/>
          <w:szCs w:val="30"/>
        </w:rPr>
      </w:pPr>
    </w:p>
    <w:p w14:paraId="3A53E5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confessed that the soul is not said to be made the body, nor the body said to be made the soul, as the Word is said to be made flesh; for the union of soul and body is not a union of distinct substances subsisting in one common subsistence, but a union of two parts of one nature, whereof the one is the form of the other.</w:t>
      </w:r>
    </w:p>
    <w:p w14:paraId="1622753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诚然，灵魂并未被称为成了身体，身体也未被称为成了灵魂，如同道被称为成了肉身；因为灵魂和身体的联合，并非不同实体在一个共同实体存在中的联合，而是一个本性的两部分的联合，其中一个是另一个的形式。</w:t>
      </w:r>
    </w:p>
    <w:p w14:paraId="775E7EA0">
      <w:pPr>
        <w:pStyle w:val="4"/>
        <w:spacing w:before="324" w:line="251" w:lineRule="auto"/>
        <w:ind w:left="2" w:right="1" w:firstLine="11"/>
        <w:jc w:val="both"/>
        <w:rPr>
          <w:rFonts w:hint="eastAsia" w:ascii="华文楷体" w:hAnsi="华文楷体" w:eastAsia="华文楷体" w:cs="华文楷体"/>
          <w:sz w:val="30"/>
          <w:szCs w:val="30"/>
        </w:rPr>
      </w:pPr>
    </w:p>
    <w:p w14:paraId="749297C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the dissimilitude of that similitude.</w:t>
      </w:r>
    </w:p>
    <w:p w14:paraId="67A9D64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而这正是那个比喻的不相似之处。</w:t>
      </w:r>
    </w:p>
    <w:p w14:paraId="00B8402F">
      <w:pPr>
        <w:pStyle w:val="4"/>
        <w:spacing w:before="324" w:line="251" w:lineRule="auto"/>
        <w:ind w:left="2" w:right="1" w:firstLine="11"/>
        <w:jc w:val="both"/>
        <w:rPr>
          <w:rFonts w:hint="eastAsia" w:ascii="华文楷体" w:hAnsi="华文楷体" w:eastAsia="华文楷体" w:cs="华文楷体"/>
          <w:sz w:val="30"/>
          <w:szCs w:val="30"/>
        </w:rPr>
      </w:pPr>
    </w:p>
    <w:p w14:paraId="5ACA7DA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will that predication be justified in Christ, "The Word was made flesh," without any change or alteration, because of that subsistence whereunto the flesh or human nature of Christ was assumed, which is common to them both.</w:t>
      </w:r>
    </w:p>
    <w:p w14:paraId="36C028B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因此，在基督里，那个谓语，“道成了肉身”，将是正当的，没有任何改变或变化，因为那肉身或基督的人性被取入的那个实体存在，是它们两者所共有的。</w:t>
      </w:r>
    </w:p>
    <w:p w14:paraId="56C2B5AD">
      <w:pPr>
        <w:pStyle w:val="4"/>
        <w:spacing w:before="324" w:line="251" w:lineRule="auto"/>
        <w:ind w:left="2" w:right="1" w:firstLine="11"/>
        <w:jc w:val="both"/>
        <w:rPr>
          <w:rFonts w:hint="eastAsia" w:ascii="华文楷体" w:hAnsi="华文楷体" w:eastAsia="华文楷体" w:cs="华文楷体"/>
          <w:sz w:val="30"/>
          <w:szCs w:val="30"/>
        </w:rPr>
      </w:pPr>
    </w:p>
    <w:p w14:paraId="1F39693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in accidental predications.</w:t>
      </w:r>
    </w:p>
    <w:p w14:paraId="5BFD7D1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在偶然的谓语中也是如此。</w:t>
      </w:r>
    </w:p>
    <w:p w14:paraId="567DECDA">
      <w:pPr>
        <w:pStyle w:val="4"/>
        <w:spacing w:before="324" w:line="251" w:lineRule="auto"/>
        <w:ind w:left="2" w:right="1" w:firstLine="11"/>
        <w:jc w:val="both"/>
        <w:rPr>
          <w:rFonts w:hint="eastAsia" w:ascii="华文楷体" w:hAnsi="华文楷体" w:eastAsia="华文楷体" w:cs="华文楷体"/>
          <w:sz w:val="30"/>
          <w:szCs w:val="30"/>
        </w:rPr>
      </w:pPr>
    </w:p>
    <w:p w14:paraId="4BADB4B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a man is made white, black, or pale, we do not intend that he is as to his substance changed into whiteness, etc., but that he who is a man is also become white.</w:t>
      </w:r>
    </w:p>
    <w:p w14:paraId="2781F40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当我们说一个人变白、变黑或变苍白时，我们并非意指他在其实体上变成了白色等，而是指那作为人的人，也变成了白色的。</w:t>
      </w:r>
    </w:p>
    <w:p w14:paraId="0BE1DAF5">
      <w:pPr>
        <w:pStyle w:val="4"/>
        <w:spacing w:before="324" w:line="251" w:lineRule="auto"/>
        <w:ind w:left="2" w:right="1" w:firstLine="11"/>
        <w:jc w:val="both"/>
        <w:rPr>
          <w:rFonts w:hint="eastAsia" w:ascii="华文楷体" w:hAnsi="华文楷体" w:eastAsia="华文楷体" w:cs="华文楷体"/>
          <w:sz w:val="30"/>
          <w:szCs w:val="30"/>
        </w:rPr>
      </w:pPr>
    </w:p>
    <w:p w14:paraId="47BEA4F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true that the soul is not a person, nor the body, but a person is the exurgency of their conjunction: and therefore we do not say that herein the similitude is [to be] urged,for the divine nature of Christ had its own personality antecedent to this union; nor is the union of his person the union of several parts of the same nature, but the concurrence of several natures in one subsistence.</w:t>
      </w:r>
    </w:p>
    <w:p w14:paraId="41DFE5A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诚然，灵魂不是一个位格，身体也不是，但一个位格是它们结合的产物：因此我们不说，在这个比喻中应如此坚持，因为基督的神圣本性，在这联合之前，有祂自己的位格；祂位格的联合，也不是同一本性的几个部分的联合，而是几个本性在一个实体存在中的并存。</w:t>
      </w:r>
    </w:p>
    <w:p w14:paraId="2CCEA0D2">
      <w:pPr>
        <w:pStyle w:val="4"/>
        <w:spacing w:before="324" w:line="251" w:lineRule="auto"/>
        <w:ind w:left="2" w:right="1" w:firstLine="11"/>
        <w:jc w:val="both"/>
        <w:rPr>
          <w:rFonts w:hint="eastAsia" w:ascii="华文楷体" w:hAnsi="华文楷体" w:eastAsia="华文楷体" w:cs="华文楷体"/>
          <w:sz w:val="30"/>
          <w:szCs w:val="30"/>
        </w:rPr>
      </w:pPr>
    </w:p>
    <w:p w14:paraId="47FA4FF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it is "of necessity that Christ's human nature should of itself constitute a person," is urged upon the old account of begging the thing in question.</w:t>
      </w:r>
    </w:p>
    <w:p w14:paraId="77408F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“基督的人性必然要自行构成一个位格”，这是基于乞求所讨论之事的旧有理由而被坚持的。</w:t>
      </w:r>
    </w:p>
    <w:p w14:paraId="5A332E1D">
      <w:pPr>
        <w:pStyle w:val="4"/>
        <w:spacing w:before="324" w:line="251" w:lineRule="auto"/>
        <w:ind w:left="2" w:right="1" w:firstLine="11"/>
        <w:jc w:val="both"/>
        <w:rPr>
          <w:rFonts w:hint="eastAsia" w:ascii="华文楷体" w:hAnsi="华文楷体" w:eastAsia="华文楷体" w:cs="华文楷体"/>
          <w:sz w:val="30"/>
          <w:szCs w:val="30"/>
        </w:rPr>
      </w:pPr>
    </w:p>
    <w:p w14:paraId="0727C22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in the case of Christ we deny, and produce all the proofs before mentioned to make evident the reason of our denial; but our great masters here say the contrary, and our under-catechists are resolved to believe them.</w:t>
      </w:r>
    </w:p>
    <w:p w14:paraId="4AB2B24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这就是我们在基督的例子中所否认的，并提出前面所提到的所有证据来显明我们否认的理由；但我们这里的大师们却说相反的话，而我们的低级要理问答师们决心相信他们。</w:t>
      </w:r>
    </w:p>
    <w:p w14:paraId="0177C400">
      <w:pPr>
        <w:pStyle w:val="4"/>
        <w:spacing w:before="324" w:line="251" w:lineRule="auto"/>
        <w:ind w:left="2" w:right="1" w:firstLine="11"/>
        <w:jc w:val="both"/>
        <w:rPr>
          <w:rFonts w:hint="eastAsia" w:ascii="华文楷体" w:hAnsi="华文楷体" w:eastAsia="华文楷体" w:cs="华文楷体"/>
          <w:sz w:val="30"/>
          <w:szCs w:val="30"/>
        </w:rPr>
      </w:pPr>
    </w:p>
    <w:p w14:paraId="6BAD6BF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a true man, because he had the true essence of a man, soul and body, with all their essential properties.</w:t>
      </w:r>
    </w:p>
    <w:p w14:paraId="1E962DC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基督是真人，因为祂有人的真实本质，灵魂和身体，以及它们所有的本质属性。</w:t>
      </w:r>
    </w:p>
    <w:p w14:paraId="78B1B3D6">
      <w:pPr>
        <w:pStyle w:val="4"/>
        <w:spacing w:before="324" w:line="251" w:lineRule="auto"/>
        <w:ind w:left="2" w:right="1" w:firstLine="11"/>
        <w:jc w:val="both"/>
        <w:rPr>
          <w:rFonts w:hint="eastAsia" w:ascii="华文楷体" w:hAnsi="华文楷体" w:eastAsia="华文楷体" w:cs="华文楷体"/>
          <w:sz w:val="30"/>
          <w:szCs w:val="30"/>
        </w:rPr>
      </w:pPr>
    </w:p>
    <w:p w14:paraId="09DA47C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peculiar personality belongeth not to the essence of a man, but to his existence in such a manner.</w:t>
      </w:r>
    </w:p>
    <w:p w14:paraId="5FC6DD1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独特的位格，不属于人的本质，而属于祂以那样的方式存在。</w:t>
      </w:r>
    </w:p>
    <w:p w14:paraId="0D1DEE44">
      <w:pPr>
        <w:pStyle w:val="4"/>
        <w:spacing w:before="324" w:line="251" w:lineRule="auto"/>
        <w:ind w:left="2" w:right="1" w:firstLine="11"/>
        <w:jc w:val="both"/>
        <w:rPr>
          <w:rFonts w:hint="eastAsia" w:ascii="华文楷体" w:hAnsi="华文楷体" w:eastAsia="华文楷体" w:cs="华文楷体"/>
          <w:sz w:val="30"/>
          <w:szCs w:val="30"/>
        </w:rPr>
      </w:pPr>
    </w:p>
    <w:p w14:paraId="7385820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we deny Christ to have a person as a man, but to have a human person: for the human nature of Christ subsisteth in that which, though it be in itself divine, yet as to that act of sustentation which it gives the human nature, is the subsistence of a man; on which account the subsistence of the human nature of Christ is made more noble and excellent than that of any other man whatever.</w:t>
      </w:r>
    </w:p>
    <w:p w14:paraId="71AE05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否认基督作为一个人有位格，而是否认祂有一个人的位格：因为基督的人性存在于那本身是神圣的之中，然而，就它给予人性的那个扶持行为而言，是一个人的实体存在；基于这个缘由，基督人性的实体存在，比任何其他人的都更高贵和卓越。</w:t>
      </w:r>
    </w:p>
    <w:p w14:paraId="215B3DB0">
      <w:pPr>
        <w:pStyle w:val="4"/>
        <w:spacing w:before="324" w:line="251" w:lineRule="auto"/>
        <w:ind w:left="2" w:right="1" w:firstLine="11"/>
        <w:jc w:val="both"/>
        <w:rPr>
          <w:rFonts w:hint="eastAsia" w:ascii="华文楷体" w:hAnsi="华文楷体" w:eastAsia="华文楷体" w:cs="华文楷体"/>
          <w:sz w:val="30"/>
          <w:szCs w:val="30"/>
        </w:rPr>
      </w:pPr>
    </w:p>
    <w:p w14:paraId="29612E1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whole plea of our catechists from reason, that whereto they so much pretend, and which they give the pre-eminence unto in their attempts against the deity of Christ, as the chief, if not the only engine they have to work by.</w:t>
      </w:r>
    </w:p>
    <w:p w14:paraId="192B82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而这就是我们的《要理问答》作者们从理性而来的全部辩护，那是他们如此声称的，并且是他们在反对基督神性的企图中，给予卓越地位的，作为他们所能使用的主要，如果不是唯一的工具。</w:t>
      </w:r>
    </w:p>
    <w:p w14:paraId="78E69D4D">
      <w:pPr>
        <w:pStyle w:val="4"/>
        <w:spacing w:before="324" w:line="251" w:lineRule="auto"/>
        <w:ind w:left="2" w:right="1" w:firstLine="11"/>
        <w:jc w:val="both"/>
        <w:rPr>
          <w:rFonts w:hint="eastAsia" w:ascii="华文楷体" w:hAnsi="华文楷体" w:eastAsia="华文楷体" w:cs="华文楷体"/>
          <w:sz w:val="30"/>
          <w:szCs w:val="30"/>
        </w:rPr>
      </w:pPr>
    </w:p>
    <w:p w14:paraId="6D3EE2B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be thus weak in the main body of their forces, certainly that reserve which they pretend from Scripture,—whereof, indeed, they have the meanest pretence and show that ever any of the sons of men had who were necessitated to make a plea from it in a matter of so great concernment as that now under consideration,—will quickly disappear.</w:t>
      </w:r>
    </w:p>
    <w:p w14:paraId="419BF64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他们的主力部队中如此软弱，那么他们所声称的、从圣经而来的预备队——的确，他们对此有的，是任何人类子孙，在像现在所考量的这样重大的事上，被迫从中辩护时，所曾有过的最卑劣的借口和表现——必将迅速消失。</w:t>
      </w:r>
    </w:p>
    <w:p w14:paraId="16E17FE0">
      <w:pPr>
        <w:pStyle w:val="4"/>
        <w:spacing w:before="324" w:line="251" w:lineRule="auto"/>
        <w:ind w:left="2" w:right="1" w:firstLine="11"/>
        <w:jc w:val="both"/>
        <w:rPr>
          <w:rFonts w:hint="eastAsia" w:ascii="华文楷体" w:hAnsi="华文楷体" w:eastAsia="华文楷体" w:cs="华文楷体"/>
          <w:sz w:val="30"/>
          <w:szCs w:val="30"/>
        </w:rPr>
      </w:pPr>
    </w:p>
    <w:p w14:paraId="5BCA35B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they proceed:—</w:t>
      </w:r>
    </w:p>
    <w:p w14:paraId="60DFF40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那么，他们如此继续：——</w:t>
      </w:r>
    </w:p>
    <w:p w14:paraId="2202B287">
      <w:pPr>
        <w:pStyle w:val="4"/>
        <w:spacing w:before="324" w:line="251" w:lineRule="auto"/>
        <w:ind w:left="2" w:right="1" w:firstLine="11"/>
        <w:jc w:val="both"/>
        <w:rPr>
          <w:rFonts w:hint="eastAsia" w:ascii="华文楷体" w:hAnsi="华文楷体" w:eastAsia="华文楷体" w:cs="华文楷体"/>
          <w:sz w:val="30"/>
          <w:szCs w:val="30"/>
        </w:rPr>
      </w:pPr>
    </w:p>
    <w:p w14:paraId="50E08EC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Declare, also, how it is repugnant to Scripture that Christ hath a divine nature.</w:t>
      </w:r>
    </w:p>
    <w:p w14:paraId="04E060A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问：也请说明，基督有神圣的本性，是如何与圣经相悖的。</w:t>
      </w:r>
    </w:p>
    <w:p w14:paraId="407A1F2D">
      <w:pPr>
        <w:pStyle w:val="4"/>
        <w:spacing w:before="324" w:line="251" w:lineRule="auto"/>
        <w:ind w:left="2" w:right="1" w:firstLine="11"/>
        <w:jc w:val="both"/>
        <w:rPr>
          <w:rFonts w:hint="eastAsia" w:ascii="华文楷体" w:hAnsi="华文楷体" w:eastAsia="华文楷体" w:cs="华文楷体"/>
          <w:sz w:val="30"/>
          <w:szCs w:val="30"/>
        </w:rPr>
      </w:pPr>
    </w:p>
    <w:p w14:paraId="5A3969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Because that the Scripture proposeth to us one only God by nature, whom we have above declared to be the Father of Christ.</w:t>
      </w:r>
    </w:p>
    <w:p w14:paraId="3D67E5E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答：首先，因为圣经向我们提出了一位本性上独一的上帝，我们上面已宣告祂是基督的父。</w:t>
      </w:r>
    </w:p>
    <w:p w14:paraId="34FE6D69">
      <w:pPr>
        <w:pStyle w:val="4"/>
        <w:spacing w:before="324" w:line="251" w:lineRule="auto"/>
        <w:ind w:left="2" w:right="1" w:firstLine="11"/>
        <w:jc w:val="both"/>
        <w:rPr>
          <w:rFonts w:hint="eastAsia" w:ascii="华文楷体" w:hAnsi="华文楷体" w:eastAsia="华文楷体" w:cs="华文楷体"/>
          <w:sz w:val="30"/>
          <w:szCs w:val="30"/>
        </w:rPr>
      </w:pPr>
    </w:p>
    <w:p w14:paraId="0D194E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same Scripture testifieth that Jesus Christ was by nature a man, whereby it taketh from him any divine nature.</w:t>
      </w:r>
    </w:p>
    <w:p w14:paraId="64588FB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其次，同一本圣经见证，耶稣基督本性上是一个人，藉此，它从祂身上夺去了任何神圣的本性。</w:t>
      </w:r>
    </w:p>
    <w:p w14:paraId="152BE559">
      <w:pPr>
        <w:pStyle w:val="4"/>
        <w:spacing w:before="324" w:line="251" w:lineRule="auto"/>
        <w:ind w:left="2" w:right="1" w:firstLine="11"/>
        <w:jc w:val="both"/>
        <w:rPr>
          <w:rFonts w:hint="eastAsia" w:ascii="华文楷体" w:hAnsi="华文楷体" w:eastAsia="华文楷体" w:cs="华文楷体"/>
          <w:sz w:val="30"/>
          <w:szCs w:val="30"/>
        </w:rPr>
      </w:pPr>
    </w:p>
    <w:p w14:paraId="452E3DA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Because whatever divine thing Christ hath, the Scripture plainly teacheth that he had it by a gift of the Father, Matt. 28:18; Phil. 2:9; 1 Cor. 15:27; John 5:19, 10:25.</w:t>
      </w:r>
    </w:p>
    <w:p w14:paraId="5CDC9E5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第三，因为凡基督所拥有的神圣之物，圣经都清楚地教导说，祂是由父所赐的，马太福音28:18；腓立比书2:9；哥林多前书15:27；约翰福音5:19, 10:25。</w:t>
      </w:r>
    </w:p>
    <w:p w14:paraId="197129F7">
      <w:pPr>
        <w:pStyle w:val="4"/>
        <w:spacing w:before="324" w:line="251" w:lineRule="auto"/>
        <w:ind w:left="2" w:right="1" w:firstLine="11"/>
        <w:jc w:val="both"/>
        <w:rPr>
          <w:rFonts w:hint="eastAsia" w:ascii="华文楷体" w:hAnsi="华文楷体" w:eastAsia="华文楷体" w:cs="华文楷体"/>
          <w:sz w:val="30"/>
          <w:szCs w:val="30"/>
        </w:rPr>
      </w:pPr>
    </w:p>
    <w:p w14:paraId="0E17DA7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Because the same Scripture most evidently showing that Jesus Christ did not vindicate and ascribe all his divine works to himself, or to any divine nature? of his own, but to his Father, makes it plain that divine nature in Christ was altogether in vain, and would have been without any cause.</w:t>
      </w:r>
    </w:p>
    <w:p w14:paraId="7956721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因为同一本圣经最明显地表明，耶稣基督并未为祂自己或祂自己任何神圣的本性辩护并归于其所有的神圣工作，而是归于祂的父，这就清楚地表明，基督里面的神圣本性完全是徒劳的，并且本是无缘无故的。</w:t>
      </w:r>
    </w:p>
    <w:p w14:paraId="22ED8D6A">
      <w:pPr>
        <w:pStyle w:val="4"/>
        <w:spacing w:before="324" w:line="251" w:lineRule="auto"/>
        <w:ind w:left="2" w:right="1" w:firstLine="11"/>
        <w:jc w:val="both"/>
        <w:rPr>
          <w:rFonts w:hint="eastAsia" w:ascii="华文楷体" w:hAnsi="华文楷体" w:eastAsia="华文楷体" w:cs="华文楷体"/>
          <w:sz w:val="30"/>
          <w:szCs w:val="30"/>
        </w:rPr>
      </w:pPr>
    </w:p>
    <w:p w14:paraId="3820FA5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our catechists have to pretend from Scripture against the deity of Christ, concluding that any such divine nature in him would be superfluous and needless,—themselves being judges.</w:t>
      </w:r>
    </w:p>
    <w:p w14:paraId="0D1D5E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而这就是我们的《要理问答》作者们从圣经中，为反对基督神性而声称的，他们自己作判断，断定在祂里面的任何此类神圣本性都是多余和不必要的。</w:t>
      </w:r>
    </w:p>
    <w:p w14:paraId="1590C079">
      <w:pPr>
        <w:pStyle w:val="4"/>
        <w:spacing w:before="324" w:line="251" w:lineRule="auto"/>
        <w:ind w:left="2" w:right="1" w:firstLine="11"/>
        <w:jc w:val="both"/>
        <w:rPr>
          <w:rFonts w:hint="eastAsia" w:ascii="华文楷体" w:hAnsi="华文楷体" w:eastAsia="华文楷体" w:cs="华文楷体"/>
          <w:sz w:val="30"/>
          <w:szCs w:val="30"/>
        </w:rPr>
      </w:pPr>
    </w:p>
    <w:p w14:paraId="3159DE0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strength of what here they have urged, they set themselves to evade the evidence of near fifty express texts of Scripture, by themselves produced and insisted on, giving undeniable testimony to the truth they oppose.</w:t>
      </w:r>
    </w:p>
    <w:p w14:paraId="08D1B4B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凭着他们在此所坚持的力量，他们着手回避他们自己提出并坚持的、近五十处明确的经文的证据，这些经文为他们所反对的真理作了无可否认的见证。</w:t>
      </w:r>
    </w:p>
    <w:p w14:paraId="4DD16950">
      <w:pPr>
        <w:pStyle w:val="4"/>
        <w:spacing w:before="324" w:line="251" w:lineRule="auto"/>
        <w:ind w:left="2" w:right="1" w:firstLine="11"/>
        <w:jc w:val="both"/>
        <w:rPr>
          <w:rFonts w:hint="eastAsia" w:ascii="华文楷体" w:hAnsi="华文楷体" w:eastAsia="华文楷体" w:cs="华文楷体"/>
          <w:sz w:val="30"/>
          <w:szCs w:val="30"/>
        </w:rPr>
      </w:pPr>
    </w:p>
    <w:p w14:paraId="1219B30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what they have brought forth be briefly considered:—</w:t>
      </w:r>
    </w:p>
    <w:p w14:paraId="7774EE7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那么，让我们简要地考量他们所提出的：——</w:t>
      </w:r>
    </w:p>
    <w:p w14:paraId="1F221F37">
      <w:pPr>
        <w:pStyle w:val="4"/>
        <w:spacing w:before="324" w:line="251" w:lineRule="auto"/>
        <w:ind w:left="2" w:right="1" w:firstLine="11"/>
        <w:jc w:val="both"/>
        <w:rPr>
          <w:rFonts w:hint="eastAsia" w:ascii="华文楷体" w:hAnsi="华文楷体" w:eastAsia="华文楷体" w:cs="华文楷体"/>
          <w:sz w:val="30"/>
          <w:szCs w:val="30"/>
        </w:rPr>
      </w:pPr>
    </w:p>
    <w:p w14:paraId="73C841F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Scripture doth indeed propose unto us "one only God by nature," and we confess that that only true God is the "Father of our Lord Jesus Christ;" but we say that the Son is partaker of the Father's nature, of the same nature with him, as being his proper Son, and, by his own testimony, one with him.</w:t>
      </w:r>
    </w:p>
    <w:p w14:paraId="30E7F61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经的确向我们提出了一位“本性上独一的上帝”，并且我们承认，那位独一真神是“我们主耶稣基督的父”；但我们说，子分有父的本性，与祂同性，因为祂是祂的亲生儿子，并且，根据祂自己的见证，与祂原为一。</w:t>
      </w:r>
    </w:p>
    <w:p w14:paraId="117D9AF9">
      <w:pPr>
        <w:pStyle w:val="4"/>
        <w:spacing w:before="324" w:line="251" w:lineRule="auto"/>
        <w:ind w:left="2" w:right="1" w:firstLine="11"/>
        <w:jc w:val="both"/>
        <w:rPr>
          <w:rFonts w:hint="eastAsia" w:ascii="华文楷体" w:hAnsi="华文楷体" w:eastAsia="华文楷体" w:cs="华文楷体"/>
          <w:sz w:val="30"/>
          <w:szCs w:val="30"/>
        </w:rPr>
      </w:pPr>
    </w:p>
    <w:p w14:paraId="2BDC2CB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such a Son (as hath been declared) as is begotten of the essence of his Father; and is therefore God, blessed for ever.</w:t>
      </w:r>
    </w:p>
    <w:p w14:paraId="1915BD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祂是这样一位儿子（如前所述），是由祂父的本质所生的；因此是上帝，永远可称颂。</w:t>
      </w:r>
    </w:p>
    <w:p w14:paraId="6B4F234C">
      <w:pPr>
        <w:pStyle w:val="4"/>
        <w:spacing w:before="324" w:line="251" w:lineRule="auto"/>
        <w:ind w:left="2" w:right="1" w:firstLine="11"/>
        <w:jc w:val="both"/>
        <w:rPr>
          <w:rFonts w:hint="eastAsia" w:ascii="华文楷体" w:hAnsi="华文楷体" w:eastAsia="华文楷体" w:cs="华文楷体"/>
          <w:sz w:val="30"/>
          <w:szCs w:val="30"/>
        </w:rPr>
      </w:pPr>
    </w:p>
    <w:p w14:paraId="5EE802F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Father be God by nature, so is the Son; for he is of the same nature with the Father.</w:t>
      </w:r>
    </w:p>
    <w:p w14:paraId="34B3BD5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如果父本性上是上帝，子也是；因为祂与父同性质。</w:t>
      </w:r>
    </w:p>
    <w:p w14:paraId="70715B2F">
      <w:pPr>
        <w:pStyle w:val="4"/>
        <w:spacing w:before="324" w:line="251" w:lineRule="auto"/>
        <w:ind w:left="2" w:right="1" w:firstLine="11"/>
        <w:jc w:val="both"/>
        <w:rPr>
          <w:rFonts w:hint="eastAsia" w:ascii="华文楷体" w:hAnsi="华文楷体" w:eastAsia="华文楷体" w:cs="华文楷体"/>
          <w:sz w:val="30"/>
          <w:szCs w:val="30"/>
        </w:rPr>
      </w:pPr>
    </w:p>
    <w:p w14:paraId="3AE2365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conclude that Christ is not God because he is man, is plainly and evidently to beg the thing in question.</w:t>
      </w:r>
    </w:p>
    <w:p w14:paraId="3FFB55E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因基督是人就断定祂不是上帝，是明显而清楚地乞求所讨论之事。</w:t>
      </w:r>
    </w:p>
    <w:p w14:paraId="356B9B5A">
      <w:pPr>
        <w:pStyle w:val="4"/>
        <w:spacing w:before="324" w:line="251" w:lineRule="auto"/>
        <w:ind w:left="2" w:right="1" w:firstLine="11"/>
        <w:jc w:val="both"/>
        <w:rPr>
          <w:rFonts w:hint="eastAsia" w:ascii="华文楷体" w:hAnsi="华文楷体" w:eastAsia="华文楷体" w:cs="华文楷体"/>
          <w:sz w:val="30"/>
          <w:szCs w:val="30"/>
        </w:rPr>
      </w:pPr>
    </w:p>
    <w:p w14:paraId="1E3EA0E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evidently discover in the person of Christ properties that are inseparable adjuncts of a divine nature, and such also as no less properly belong to a human nature.</w:t>
      </w:r>
    </w:p>
    <w:p w14:paraId="5B6D437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我们在基督的位格中，清楚地发现了一些神圣本性不可分离的附属物，以及一些同样恰当地属于人性的附属物。</w:t>
      </w:r>
    </w:p>
    <w:p w14:paraId="658AB8D7">
      <w:pPr>
        <w:pStyle w:val="4"/>
        <w:spacing w:before="324" w:line="251" w:lineRule="auto"/>
        <w:ind w:left="2" w:right="1" w:firstLine="11"/>
        <w:jc w:val="both"/>
        <w:rPr>
          <w:rFonts w:hint="eastAsia" w:ascii="华文楷体" w:hAnsi="华文楷体" w:eastAsia="华文楷体" w:cs="华文楷体"/>
          <w:sz w:val="30"/>
          <w:szCs w:val="30"/>
        </w:rPr>
      </w:pPr>
    </w:p>
    <w:p w14:paraId="04520B3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asserting of the one of these to conclude to a denial of the other, is to beg that which they are notable to dig for.</w:t>
      </w:r>
    </w:p>
    <w:p w14:paraId="29DBF8A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从断言其中之一，就推断出对另一个的否认，就是乞求他们所不能挖掘的。</w:t>
      </w:r>
    </w:p>
    <w:p w14:paraId="241C14CF">
      <w:pPr>
        <w:pStyle w:val="4"/>
        <w:spacing w:before="324" w:line="251" w:lineRule="auto"/>
        <w:ind w:left="2" w:right="1" w:firstLine="11"/>
        <w:jc w:val="both"/>
        <w:rPr>
          <w:rFonts w:hint="eastAsia" w:ascii="华文楷体" w:hAnsi="华文楷体" w:eastAsia="华文楷体" w:cs="华文楷体"/>
          <w:sz w:val="30"/>
          <w:szCs w:val="30"/>
        </w:rPr>
      </w:pPr>
    </w:p>
    <w:p w14:paraId="78E4BB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a twofold communication of the Father to the Son:—(1.)</w:t>
      </w:r>
    </w:p>
    <w:p w14:paraId="55FEB51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父对子有两种交通：——（1.）</w:t>
      </w:r>
    </w:p>
    <w:p w14:paraId="6E031353">
      <w:pPr>
        <w:pStyle w:val="4"/>
        <w:spacing w:before="324" w:line="251" w:lineRule="auto"/>
        <w:ind w:left="2" w:right="1" w:firstLine="11"/>
        <w:jc w:val="both"/>
        <w:rPr>
          <w:rFonts w:hint="eastAsia" w:ascii="华文楷体" w:hAnsi="华文楷体" w:eastAsia="华文楷体" w:cs="华文楷体"/>
          <w:sz w:val="30"/>
          <w:szCs w:val="30"/>
        </w:rPr>
      </w:pPr>
    </w:p>
    <w:p w14:paraId="5F935BA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eternal generation.</w:t>
      </w:r>
    </w:p>
    <w:p w14:paraId="349C659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藉着永恒的生产。</w:t>
      </w:r>
    </w:p>
    <w:p w14:paraId="55B5B553">
      <w:pPr>
        <w:pStyle w:val="4"/>
        <w:spacing w:before="324" w:line="251" w:lineRule="auto"/>
        <w:ind w:left="2" w:right="1" w:firstLine="11"/>
        <w:jc w:val="both"/>
        <w:rPr>
          <w:rFonts w:hint="eastAsia" w:ascii="华文楷体" w:hAnsi="华文楷体" w:eastAsia="华文楷体" w:cs="华文楷体"/>
          <w:sz w:val="30"/>
          <w:szCs w:val="30"/>
        </w:rPr>
      </w:pPr>
    </w:p>
    <w:p w14:paraId="7E27DE2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Son receives his personality, and therein his divine nature, from him who said unto him, "Thou art my Son; this day have I begotten thee."</w:t>
      </w:r>
    </w:p>
    <w:p w14:paraId="4BAE9AE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因此，子从那位对祂说，“你是我的儿子，我今日生你”的，领受了祂的位格，以及祂在其中的神圣本性。</w:t>
      </w:r>
    </w:p>
    <w:p w14:paraId="6B601BD4">
      <w:pPr>
        <w:pStyle w:val="4"/>
        <w:spacing w:before="324" w:line="251" w:lineRule="auto"/>
        <w:ind w:left="2" w:right="1" w:firstLine="11"/>
        <w:jc w:val="both"/>
        <w:rPr>
          <w:rFonts w:hint="eastAsia" w:ascii="华文楷体" w:hAnsi="华文楷体" w:eastAsia="华文楷体" w:cs="华文楷体"/>
          <w:sz w:val="30"/>
          <w:szCs w:val="30"/>
        </w:rPr>
      </w:pPr>
    </w:p>
    <w:p w14:paraId="1FE836F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so far from disproving the deity of Christ that it abundantly confirms it.</w:t>
      </w:r>
    </w:p>
    <w:p w14:paraId="4E4CA92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而这远非反驳基督的神性，反而充分地证实了它。</w:t>
      </w:r>
    </w:p>
    <w:p w14:paraId="7C2736E5">
      <w:pPr>
        <w:pStyle w:val="4"/>
        <w:spacing w:before="324" w:line="251" w:lineRule="auto"/>
        <w:ind w:left="2" w:right="1" w:firstLine="11"/>
        <w:jc w:val="both"/>
        <w:rPr>
          <w:rFonts w:hint="eastAsia" w:ascii="华文楷体" w:hAnsi="华文楷体" w:eastAsia="华文楷体" w:cs="华文楷体"/>
          <w:sz w:val="30"/>
          <w:szCs w:val="30"/>
        </w:rPr>
      </w:pPr>
    </w:p>
    <w:p w14:paraId="153425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mentioned, John 5:19–23.</w:t>
      </w:r>
    </w:p>
    <w:p w14:paraId="50018B8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这在约翰福音5:19–23中提到了。</w:t>
      </w:r>
    </w:p>
    <w:p w14:paraId="32174D55">
      <w:pPr>
        <w:pStyle w:val="4"/>
        <w:spacing w:before="324" w:line="251" w:lineRule="auto"/>
        <w:ind w:left="2" w:right="1" w:firstLine="11"/>
        <w:jc w:val="both"/>
        <w:rPr>
          <w:rFonts w:hint="eastAsia" w:ascii="华文楷体" w:hAnsi="华文楷体" w:eastAsia="华文楷体" w:cs="华文楷体"/>
          <w:sz w:val="30"/>
          <w:szCs w:val="30"/>
        </w:rPr>
      </w:pPr>
    </w:p>
    <w:p w14:paraId="744435B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hath by nature.</w:t>
      </w:r>
    </w:p>
    <w:p w14:paraId="4A9C6A5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基督本性上就有这个。</w:t>
      </w:r>
    </w:p>
    <w:p w14:paraId="7E5B700D">
      <w:pPr>
        <w:pStyle w:val="4"/>
        <w:spacing w:before="324" w:line="251" w:lineRule="auto"/>
        <w:ind w:left="2" w:right="1" w:firstLine="11"/>
        <w:jc w:val="both"/>
        <w:rPr>
          <w:rFonts w:hint="eastAsia" w:ascii="华文楷体" w:hAnsi="华文楷体" w:eastAsia="华文楷体" w:cs="华文楷体"/>
          <w:sz w:val="30"/>
          <w:szCs w:val="30"/>
        </w:rPr>
      </w:pPr>
    </w:p>
    <w:p w14:paraId="03B801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collation of gifts, honour and dignity, exaltation and glory, upon him as mediator, or in respect of that office which he humbled himself to undergo, and for the full execution whereof and investiture [where] with glory, honour, and power were needful; which is mentioned, Matt. 28:18, Phil. 2:9, 1 Cor. 15:27: which is by no means derogatory to the deity of the Son; for inequality in respect of office is well consistent with equality in respect of nature.</w:t>
      </w:r>
    </w:p>
    <w:p w14:paraId="215E1C0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藉着将恩赐、尊荣和尊贵、高举和荣耀加给祂作为中保，或就祂自己卑微所要承担的那个职分而言，并且为完全执行那个职分，并被赋予荣耀、尊荣和能力是必需的；这在马太福音28:18，腓立比书2:9，哥林多前书15:27中提到了：这丝毫未损害子的神性；因为职分上的不平等，与本性上的平等是完全一致的。</w:t>
      </w:r>
    </w:p>
    <w:p w14:paraId="62299921">
      <w:pPr>
        <w:pStyle w:val="4"/>
        <w:spacing w:before="324" w:line="251" w:lineRule="auto"/>
        <w:ind w:left="2" w:right="1" w:firstLine="11"/>
        <w:jc w:val="both"/>
        <w:rPr>
          <w:rFonts w:hint="eastAsia" w:ascii="华文楷体" w:hAnsi="华文楷体" w:eastAsia="华文楷体" w:cs="华文楷体"/>
          <w:sz w:val="30"/>
          <w:szCs w:val="30"/>
        </w:rPr>
      </w:pPr>
    </w:p>
    <w:p w14:paraId="3CEAB71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hath by grace.</w:t>
      </w:r>
    </w:p>
    <w:p w14:paraId="314278A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基督是藉着恩典得着这个。</w:t>
      </w:r>
    </w:p>
    <w:p w14:paraId="668DB579">
      <w:pPr>
        <w:pStyle w:val="4"/>
        <w:spacing w:before="324" w:line="251" w:lineRule="auto"/>
        <w:ind w:left="2" w:right="1" w:firstLine="11"/>
        <w:jc w:val="both"/>
        <w:rPr>
          <w:rFonts w:hint="eastAsia" w:ascii="华文楷体" w:hAnsi="华文楷体" w:eastAsia="华文楷体" w:cs="华文楷体"/>
          <w:sz w:val="30"/>
          <w:szCs w:val="30"/>
        </w:rPr>
      </w:pPr>
    </w:p>
    <w:p w14:paraId="18FD3AC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28:18, Christ speaks of himself as thoroughly furnished with authority for the accomplishing of the work of mediation which he had undertaken.</w:t>
      </w:r>
    </w:p>
    <w:p w14:paraId="36C776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马太福音28:18，基督论到祂自己，说祂被充分地赋予了权柄，以完成祂所承担的中保工作。</w:t>
      </w:r>
    </w:p>
    <w:p w14:paraId="16B4D0CF">
      <w:pPr>
        <w:pStyle w:val="4"/>
        <w:spacing w:before="324" w:line="251" w:lineRule="auto"/>
        <w:ind w:left="2" w:right="1" w:firstLine="11"/>
        <w:jc w:val="both"/>
        <w:rPr>
          <w:rFonts w:hint="eastAsia" w:ascii="华文楷体" w:hAnsi="华文楷体" w:eastAsia="华文楷体" w:cs="华文楷体"/>
          <w:sz w:val="30"/>
          <w:szCs w:val="30"/>
        </w:rPr>
      </w:pPr>
    </w:p>
    <w:p w14:paraId="287A39B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his office, not of his nature or essence, that he speaks.</w:t>
      </w:r>
    </w:p>
    <w:p w14:paraId="16D0334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祂说的是祂的职分，而非祂的本性或本质。</w:t>
      </w:r>
    </w:p>
    <w:p w14:paraId="73271040">
      <w:pPr>
        <w:pStyle w:val="4"/>
        <w:spacing w:before="324" w:line="251" w:lineRule="auto"/>
        <w:ind w:left="2" w:right="1" w:firstLine="11"/>
        <w:jc w:val="both"/>
        <w:rPr>
          <w:rFonts w:hint="eastAsia" w:ascii="华文楷体" w:hAnsi="华文楷体" w:eastAsia="华文楷体" w:cs="华文楷体"/>
          <w:sz w:val="30"/>
          <w:szCs w:val="30"/>
        </w:rPr>
      </w:pPr>
    </w:p>
    <w:p w14:paraId="0BD2E4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2:9, Christ is said to be exalted; which he was in respect of the real exaltation given to his human nature, and the manifestation of the glory of his divine, which he had with his Father before the world was, but had eclipsed for a season.</w:t>
      </w:r>
    </w:p>
    <w:p w14:paraId="6DE3E77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腓立比书2:9，基督被称为被高举；祂是就祂人性所被赋予的真实高举而言，以及祂神圣荣耀的显明而言，这荣耀祂在世界未有以先，就与父同有，但曾暂时被遮蔽了。</w:t>
      </w:r>
    </w:p>
    <w:p w14:paraId="793176E4">
      <w:pPr>
        <w:pStyle w:val="4"/>
        <w:spacing w:before="324" w:line="251" w:lineRule="auto"/>
        <w:ind w:left="2" w:right="1" w:firstLine="11"/>
        <w:jc w:val="both"/>
        <w:rPr>
          <w:rFonts w:hint="eastAsia" w:ascii="华文楷体" w:hAnsi="华文楷体" w:eastAsia="华文楷体" w:cs="华文楷体"/>
          <w:sz w:val="30"/>
          <w:szCs w:val="30"/>
        </w:rPr>
      </w:pPr>
    </w:p>
    <w:p w14:paraId="79235E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15:27 relates to the same exaltation of Christ as before.</w:t>
      </w:r>
    </w:p>
    <w:p w14:paraId="7A6B150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哥林多前书15:27关系到基督同样的被高举，如前所述。</w:t>
      </w:r>
    </w:p>
    <w:p w14:paraId="47A88310">
      <w:pPr>
        <w:pStyle w:val="4"/>
        <w:spacing w:before="324" w:line="251" w:lineRule="auto"/>
        <w:ind w:left="2" w:right="1" w:firstLine="11"/>
        <w:jc w:val="both"/>
        <w:rPr>
          <w:rFonts w:hint="eastAsia" w:ascii="华文楷体" w:hAnsi="华文楷体" w:eastAsia="华文楷体" w:cs="华文楷体"/>
          <w:sz w:val="30"/>
          <w:szCs w:val="30"/>
        </w:rPr>
      </w:pPr>
    </w:p>
    <w:p w14:paraId="2573C10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false that Christ doth not ascribe the divine works which he wrought to himself and his own divine power, although that he often also makes mention of the Father, as by whose appointment he wrought those works, as mediator: John 5:17, "My Father worketh hitherto, and I work;" verse 19, "For what things soever the Father doeth, these also doeth the Son;" verse 21, "For as the Father raiseth up the dead, and quickeneth them, even so the Son quickeneth whom he will."</w:t>
      </w:r>
    </w:p>
    <w:p w14:paraId="36C5B52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不将祂所行的神圣工作归于祂自己和祂自己神圣的能力，这是错误的，虽然祂也常常提及父，是因祂的命定，祂作为中保行那些工作：约翰福音5:17，“我父做事直到如今，我也做事”；第19节，“因为父所作的事，子也照样作”；第21节，“父怎样叫死人起来，使他们活着，子也照样随自己的意思使人活着。”</w:t>
      </w:r>
    </w:p>
    <w:p w14:paraId="6E20E05B">
      <w:pPr>
        <w:pStyle w:val="4"/>
        <w:spacing w:before="324" w:line="251" w:lineRule="auto"/>
        <w:ind w:left="2" w:right="1" w:firstLine="11"/>
        <w:jc w:val="both"/>
        <w:rPr>
          <w:rFonts w:hint="eastAsia" w:ascii="华文楷体" w:hAnsi="华文楷体" w:eastAsia="华文楷体" w:cs="华文楷体"/>
          <w:sz w:val="30"/>
          <w:szCs w:val="30"/>
        </w:rPr>
      </w:pPr>
    </w:p>
    <w:p w14:paraId="278B44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wrought the works that he did, though as to the end of his working them, which belonged to his office of mediation, he still relates to his Father's designation and appointment.</w:t>
      </w:r>
    </w:p>
    <w:p w14:paraId="15CA071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祂自己行了祂所行的工作，虽然就祂行这些工作的目的而言，这属于祂中保的职分，祂仍然关系到祂父的指定和安排。</w:t>
      </w:r>
    </w:p>
    <w:p w14:paraId="58A0D748">
      <w:pPr>
        <w:pStyle w:val="4"/>
        <w:spacing w:before="324" w:line="251" w:lineRule="auto"/>
        <w:ind w:left="2" w:right="1" w:firstLine="11"/>
        <w:jc w:val="both"/>
        <w:rPr>
          <w:rFonts w:hint="eastAsia" w:ascii="华文楷体" w:hAnsi="华文楷体" w:eastAsia="华文楷体" w:cs="华文楷体"/>
          <w:sz w:val="30"/>
          <w:szCs w:val="30"/>
        </w:rPr>
      </w:pPr>
    </w:p>
    <w:p w14:paraId="7CEAE52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whole of our catechists' plea from reason and Scripture against the deity of Christ.</w:t>
      </w:r>
    </w:p>
    <w:p w14:paraId="41A6EC7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而这就是我们的《要理问答》作者们从理性和圣经中，为反对基督神性而作的全部辩护。</w:t>
      </w:r>
    </w:p>
    <w:p w14:paraId="48AC5F54">
      <w:pPr>
        <w:pStyle w:val="4"/>
        <w:spacing w:before="324" w:line="251" w:lineRule="auto"/>
        <w:ind w:left="2" w:right="1" w:firstLine="11"/>
        <w:jc w:val="both"/>
        <w:rPr>
          <w:rFonts w:hint="eastAsia" w:ascii="华文楷体" w:hAnsi="华文楷体" w:eastAsia="华文楷体" w:cs="华文楷体"/>
          <w:sz w:val="30"/>
          <w:szCs w:val="30"/>
        </w:rPr>
      </w:pPr>
    </w:p>
    <w:p w14:paraId="1F9F57B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conclusion, of the superfluousness and needlessness of such a divine nature in the Mediator, as it argues them to be ignorant of the Scriptures, and of the righteousness of God, and of the nature of sin, so it might administer occasion to insist upon the demonstration of the necessity which there was that he who was to be mediator between God and man should be both God and man, but that I aim at brevity, and the consideration of it may possibly fallin upon another account, so that here Ishall not insist thereon.</w:t>
      </w:r>
    </w:p>
    <w:p w14:paraId="7521E76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关于中保里面有这样一种神圣本性是多余和不必要的结论，这既论证了他们对圣经、对上帝的公义以及对罪的本性的无知，也可能提供了坚持论证那位要在上帝和人之间作中保的，必须既是上帝又是人的必要性的机会，但我旨在简洁，并且对其考量或许会因别的缘由而出现，因此我将不在此坚持。</w:t>
      </w:r>
    </w:p>
    <w:p w14:paraId="435F880D">
      <w:pPr>
        <w:pStyle w:val="4"/>
        <w:spacing w:before="324" w:line="251" w:lineRule="auto"/>
        <w:ind w:left="2" w:right="1" w:firstLine="11"/>
        <w:jc w:val="both"/>
        <w:rPr>
          <w:rFonts w:hint="eastAsia" w:ascii="华文楷体" w:hAnsi="华文楷体" w:eastAsia="华文楷体" w:cs="华文楷体"/>
          <w:sz w:val="30"/>
          <w:szCs w:val="30"/>
        </w:rPr>
      </w:pPr>
    </w:p>
    <w:p w14:paraId="44739C3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Nextly, then, they address themselves to that which is their proper work (wherein they are exceedingly delighted),—namely, in giving in exceptions against the testimonies produced for the confirmation of the truth under consideration, which they thus enter upon:—</w:t>
      </w:r>
    </w:p>
    <w:p w14:paraId="72BA8F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那么，接下来，他们着手处理那他们的本职工作（他们对此极为喜悦）——即，对为证实正在考量的真理而提出的见证提出异议，他们如此开始：——</w:t>
      </w:r>
    </w:p>
    <w:p w14:paraId="4B3F81D4">
      <w:pPr>
        <w:pStyle w:val="4"/>
        <w:spacing w:before="324" w:line="251" w:lineRule="auto"/>
        <w:ind w:left="2" w:right="1" w:firstLine="11"/>
        <w:jc w:val="both"/>
        <w:rPr>
          <w:rFonts w:hint="eastAsia" w:ascii="华文楷体" w:hAnsi="华文楷体" w:eastAsia="华文楷体" w:cs="华文楷体"/>
          <w:sz w:val="30"/>
          <w:szCs w:val="30"/>
        </w:rPr>
      </w:pPr>
    </w:p>
    <w:p w14:paraId="2A2FDBE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they endeavour to assert the divine nature of Christ from the Scriptures.</w:t>
      </w:r>
    </w:p>
    <w:p w14:paraId="03CE260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问：但他们试图从圣经中断言基督的神圣本性。</w:t>
      </w:r>
    </w:p>
    <w:p w14:paraId="0CFF1154">
      <w:pPr>
        <w:pStyle w:val="4"/>
        <w:spacing w:before="324" w:line="251" w:lineRule="auto"/>
        <w:ind w:left="2" w:right="1" w:firstLine="11"/>
        <w:jc w:val="both"/>
        <w:rPr>
          <w:rFonts w:hint="eastAsia" w:ascii="华文楷体" w:hAnsi="华文楷体" w:eastAsia="华文楷体" w:cs="华文楷体"/>
          <w:sz w:val="30"/>
          <w:szCs w:val="30"/>
        </w:rPr>
      </w:pPr>
    </w:p>
    <w:p w14:paraId="3D53C0C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They endeavour it, indeed, diverse ways; and that whilst the study either to evince out of certain scriptures what is not in them, or whilst they argue perversely from those things which are in the scriptures, and so evilly bring their business to pass.</w:t>
      </w:r>
    </w:p>
    <w:p w14:paraId="3DA1245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答：他们的确以各种方式努力；而那是在他们或者研究从某些经文中证明其中所没有的，或者在他们从圣经中所存的事物中乖谬地论证，并因此邪恶地达成他们的目的时。</w:t>
      </w:r>
    </w:p>
    <w:p w14:paraId="21E107E1">
      <w:pPr>
        <w:pStyle w:val="4"/>
        <w:spacing w:before="324" w:line="251" w:lineRule="auto"/>
        <w:ind w:left="2" w:right="1" w:firstLine="11"/>
        <w:jc w:val="both"/>
        <w:rPr>
          <w:rFonts w:hint="eastAsia" w:ascii="华文楷体" w:hAnsi="华文楷体" w:eastAsia="华文楷体" w:cs="华文楷体"/>
          <w:sz w:val="30"/>
          <w:szCs w:val="30"/>
        </w:rPr>
      </w:pPr>
    </w:p>
    <w:p w14:paraId="58F790F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it seems, are the general heads of our arguments for the deity of Christ; but before we part we shall bring our catechists to another reckoning, and manifest both that what we assert is expressly contained in the Scriptures, and what we conclude by ratiocination from them hath an evidence in it which they are not able to resist.</w:t>
      </w:r>
    </w:p>
    <w:p w14:paraId="30A485E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这些是我们为基督神性辩护的论点的总纲；但在我们分手之前，我们将与我们的《要理问答》作者们作另一次清算，并显明我们所断言的，明确地包含在圣经中，以及我们从它们中推理得出的结论，其中有他们无法抗拒的证据。</w:t>
      </w:r>
    </w:p>
    <w:p w14:paraId="156B1A2B">
      <w:pPr>
        <w:pStyle w:val="4"/>
        <w:spacing w:before="324" w:line="251" w:lineRule="auto"/>
        <w:ind w:left="2" w:right="1" w:firstLine="11"/>
        <w:jc w:val="both"/>
        <w:rPr>
          <w:rFonts w:hint="eastAsia" w:ascii="华文楷体" w:hAnsi="华文楷体" w:eastAsia="华文楷体" w:cs="华文楷体"/>
          <w:sz w:val="30"/>
          <w:szCs w:val="30"/>
        </w:rPr>
      </w:pPr>
    </w:p>
    <w:p w14:paraId="5839F4D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w:t>
      </w:r>
    </w:p>
    <w:p w14:paraId="515FB0E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但他们说——</w:t>
      </w:r>
    </w:p>
    <w:p w14:paraId="089A6781">
      <w:pPr>
        <w:pStyle w:val="4"/>
        <w:spacing w:before="324" w:line="251" w:lineRule="auto"/>
        <w:ind w:left="2" w:right="1" w:firstLine="11"/>
        <w:jc w:val="both"/>
        <w:rPr>
          <w:rFonts w:hint="eastAsia" w:ascii="华文楷体" w:hAnsi="华文楷体" w:eastAsia="华文楷体" w:cs="华文楷体"/>
          <w:sz w:val="30"/>
          <w:szCs w:val="30"/>
        </w:rPr>
      </w:pPr>
    </w:p>
    <w:p w14:paraId="0A66583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are those things which they labour to evince concerning Christ out of the Scriptures, which are not contained in them?</w:t>
      </w:r>
    </w:p>
    <w:p w14:paraId="027F810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问：他们费力地从圣经中证明的、关于基督的那些事，而那些事又不在圣经中，是什么呢？</w:t>
      </w:r>
    </w:p>
    <w:p w14:paraId="41C5D172">
      <w:pPr>
        <w:pStyle w:val="4"/>
        <w:spacing w:before="324" w:line="251" w:lineRule="auto"/>
        <w:ind w:left="2" w:right="1" w:firstLine="11"/>
        <w:jc w:val="both"/>
        <w:rPr>
          <w:rFonts w:hint="eastAsia" w:ascii="华文楷体" w:hAnsi="华文楷体" w:eastAsia="华文楷体" w:cs="华文楷体"/>
          <w:sz w:val="30"/>
          <w:szCs w:val="30"/>
        </w:rPr>
      </w:pPr>
    </w:p>
    <w:p w14:paraId="4166FAC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Of this sort is, as they speak, his pre-eternity; which they endeavour to confirm with two sorts of scriptures:—1.</w:t>
      </w:r>
    </w:p>
    <w:p w14:paraId="6EE1CD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答：属于这一类的，如他们所说，是祂的先存性；他们试图用两种经文来证实：——1.</w:t>
      </w:r>
    </w:p>
    <w:p w14:paraId="21E1299B">
      <w:pPr>
        <w:pStyle w:val="4"/>
        <w:spacing w:before="324" w:line="251" w:lineRule="auto"/>
        <w:ind w:left="2" w:right="1" w:firstLine="11"/>
        <w:jc w:val="both"/>
        <w:rPr>
          <w:rFonts w:hint="eastAsia" w:ascii="华文楷体" w:hAnsi="华文楷体" w:eastAsia="华文楷体" w:cs="华文楷体"/>
          <w:sz w:val="30"/>
          <w:szCs w:val="30"/>
        </w:rPr>
      </w:pPr>
    </w:p>
    <w:p w14:paraId="6E90211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wherein they suppose this pre-eternity is expressed; 2.</w:t>
      </w:r>
    </w:p>
    <w:p w14:paraId="29BDD45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他们认为其中表达了这种先存性的；2.</w:t>
      </w:r>
    </w:p>
    <w:p w14:paraId="2950AB9E">
      <w:pPr>
        <w:pStyle w:val="4"/>
        <w:spacing w:before="324" w:line="251" w:lineRule="auto"/>
        <w:ind w:left="2" w:right="1" w:firstLine="11"/>
        <w:jc w:val="both"/>
        <w:rPr>
          <w:rFonts w:hint="eastAsia" w:ascii="华文楷体" w:hAnsi="华文楷体" w:eastAsia="华文楷体" w:cs="华文楷体"/>
          <w:sz w:val="30"/>
          <w:szCs w:val="30"/>
        </w:rPr>
      </w:pPr>
    </w:p>
    <w:p w14:paraId="2747117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wherein, though it be not expressed, yet they think that it may be gathered from them.</w:t>
      </w:r>
    </w:p>
    <w:p w14:paraId="06BDA2C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他们认为，虽然其中没有表达，但可以从中推断出来。</w:t>
      </w:r>
    </w:p>
    <w:p w14:paraId="1EAE018D">
      <w:pPr>
        <w:pStyle w:val="4"/>
        <w:spacing w:before="324" w:line="251" w:lineRule="auto"/>
        <w:ind w:left="2" w:right="1" w:firstLine="11"/>
        <w:jc w:val="both"/>
        <w:rPr>
          <w:rFonts w:hint="eastAsia" w:ascii="华文楷体" w:hAnsi="华文楷体" w:eastAsia="华文楷体" w:cs="华文楷体"/>
          <w:sz w:val="30"/>
          <w:szCs w:val="30"/>
        </w:rPr>
      </w:pPr>
    </w:p>
    <w:p w14:paraId="606F17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do not only "suppose," but have also as great an assurance as the plain, evident, and redoubled testimony of the Holy Ghost can give us of the eternity of Jesus Christ, shall be made evident in the ensuing testimonies, both of the one sort and the other, especially by such as are express thereunto; for in this matter we shall very little trouble the reader with collections and arguings, the matter inquired after being express and evident in the words and terms of the Holy Ghost himself.</w:t>
      </w:r>
    </w:p>
    <w:p w14:paraId="4CE2566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接下来的见证中将显明，我们不仅“假设”，而且对耶稣基督的永恒性，有如同圣灵平白、明显和再三的见证所能给予我们的那样大的确信，这两种见证都将显明，尤其是有明确见证的；因为在这件事上，我们将很少用收集和论证来麻烦读者，所探究的事，在圣灵自己的话语和措辞中是明确而显而易见的。</w:t>
      </w:r>
    </w:p>
    <w:p w14:paraId="26EC5EFC">
      <w:pPr>
        <w:pStyle w:val="4"/>
        <w:spacing w:before="324" w:line="251" w:lineRule="auto"/>
        <w:ind w:left="2" w:right="1" w:firstLine="11"/>
        <w:jc w:val="both"/>
        <w:rPr>
          <w:rFonts w:hint="eastAsia" w:ascii="华文楷体" w:hAnsi="华文楷体" w:eastAsia="华文楷体" w:cs="华文楷体"/>
          <w:sz w:val="30"/>
          <w:szCs w:val="30"/>
        </w:rPr>
      </w:pPr>
    </w:p>
    <w:p w14:paraId="05AC758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then,—</w:t>
      </w:r>
    </w:p>
    <w:p w14:paraId="0A8711F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那么，他们说——</w:t>
      </w:r>
    </w:p>
    <w:p w14:paraId="735A295C">
      <w:pPr>
        <w:pStyle w:val="4"/>
        <w:spacing w:before="324" w:line="251" w:lineRule="auto"/>
        <w:ind w:left="2" w:right="1" w:firstLine="11"/>
        <w:jc w:val="both"/>
        <w:rPr>
          <w:rFonts w:hint="eastAsia" w:ascii="华文楷体" w:hAnsi="华文楷体" w:eastAsia="华文楷体" w:cs="华文楷体"/>
          <w:sz w:val="30"/>
          <w:szCs w:val="30"/>
        </w:rPr>
      </w:pPr>
    </w:p>
    <w:p w14:paraId="590CFD9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Which are those testimonies of Scripture which seem to them to express his pre-eternity?</w:t>
      </w:r>
    </w:p>
    <w:p w14:paraId="2A38F8F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问：圣经中有哪些见证，似乎向他们表达了祂的先存性？</w:t>
      </w:r>
    </w:p>
    <w:p w14:paraId="614F3C0F">
      <w:pPr>
        <w:pStyle w:val="4"/>
        <w:spacing w:before="324" w:line="251" w:lineRule="auto"/>
        <w:ind w:left="2" w:right="1" w:firstLine="11"/>
        <w:jc w:val="both"/>
        <w:rPr>
          <w:rFonts w:hint="eastAsia" w:ascii="华文楷体" w:hAnsi="华文楷体" w:eastAsia="华文楷体" w:cs="华文楷体"/>
          <w:sz w:val="30"/>
          <w:szCs w:val="30"/>
        </w:rPr>
      </w:pPr>
    </w:p>
    <w:p w14:paraId="23440CD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They are those in which the Scripture witnesseth of Christ that he was in the beginning, that he was in heaven, that he was before Abraham, John 1:1, 6:62, 8:58.</w:t>
      </w:r>
    </w:p>
    <w:p w14:paraId="1744343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答：它们是那些圣经见证基督在太初，祂在天上，祂在亚伯拉罕之先的经文，约翰福音1:1, 6:62, 8:58。</w:t>
      </w:r>
    </w:p>
    <w:p w14:paraId="39CB5154">
      <w:pPr>
        <w:pStyle w:val="4"/>
        <w:spacing w:before="324" w:line="251" w:lineRule="auto"/>
        <w:ind w:left="2" w:right="1" w:firstLine="11"/>
        <w:jc w:val="both"/>
        <w:rPr>
          <w:rFonts w:hint="eastAsia" w:ascii="华文楷体" w:hAnsi="华文楷体" w:eastAsia="华文楷体" w:cs="华文楷体"/>
          <w:sz w:val="30"/>
          <w:szCs w:val="30"/>
        </w:rPr>
      </w:pPr>
    </w:p>
    <w:p w14:paraId="37336D2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come to the consideration of the particular places proposed by them to be insisted on, Ishall desire to premise one or two things; as,—</w:t>
      </w:r>
    </w:p>
    <w:p w14:paraId="3346266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在我考量他们所提出要坚持的具体经文之前，我希望先提出一两件事；如——</w:t>
      </w:r>
    </w:p>
    <w:p w14:paraId="2C2745BD">
      <w:pPr>
        <w:pStyle w:val="4"/>
        <w:spacing w:before="324" w:line="251" w:lineRule="auto"/>
        <w:ind w:left="2" w:right="1" w:firstLine="11"/>
        <w:jc w:val="both"/>
        <w:rPr>
          <w:rFonts w:hint="eastAsia" w:ascii="华文楷体" w:hAnsi="华文楷体" w:eastAsia="华文楷体" w:cs="华文楷体"/>
          <w:sz w:val="30"/>
          <w:szCs w:val="30"/>
        </w:rPr>
      </w:pPr>
    </w:p>
    <w:p w14:paraId="3F1799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it is sufficient for the disproving of their hypothesis concerning Christ if we prove him to have been existent before his incarnation, whether the testimonies whereby we prove it reach expressly to the proof of his eternity or no.</w:t>
      </w:r>
    </w:p>
    <w:p w14:paraId="131BA8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如果我们证明基督在祂道成肉身前就已存在，这就足以反驳他们关于基督的假设，无论我们用以证明的见证是否明确地达到证明祂的永恒性。</w:t>
      </w:r>
    </w:p>
    <w:p w14:paraId="11AC91F7">
      <w:pPr>
        <w:pStyle w:val="4"/>
        <w:spacing w:before="324" w:line="251" w:lineRule="auto"/>
        <w:ind w:left="2" w:right="1" w:firstLine="11"/>
        <w:jc w:val="both"/>
        <w:rPr>
          <w:rFonts w:hint="eastAsia" w:ascii="华文楷体" w:hAnsi="华文楷体" w:eastAsia="华文楷体" w:cs="华文楷体"/>
          <w:sz w:val="30"/>
          <w:szCs w:val="30"/>
        </w:rPr>
      </w:pPr>
    </w:p>
    <w:p w14:paraId="38A0316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they have undertaken to maintain is, that Christ had no existence before his conception and birth of the Virgin;—which if it be disproved, they do not, they cannot,deny but that it must be on the account of a divine nature; for as to the incarnation of any pre-existing creature (which was the Arians'madness), they disavow and oppose it.</w:t>
      </w:r>
    </w:p>
    <w:p w14:paraId="65054DF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着手维护的，是基督在祂从童女感孕和出生前，没有任何存在；——如果这被反驳，他们就不，也不能，否认这必定是基于一个神圣的本性；因为至于任何先存的受造物的道成肉身（那是亚流派的疯狂），他们不承认并反对。</w:t>
      </w:r>
    </w:p>
    <w:p w14:paraId="7AE3A7F5">
      <w:pPr>
        <w:pStyle w:val="4"/>
        <w:spacing w:before="324" w:line="251" w:lineRule="auto"/>
        <w:ind w:left="2" w:right="1" w:firstLine="11"/>
        <w:jc w:val="both"/>
        <w:rPr>
          <w:rFonts w:hint="eastAsia" w:ascii="华文楷体" w:hAnsi="华文楷体" w:eastAsia="华文楷体" w:cs="华文楷体"/>
          <w:sz w:val="30"/>
          <w:szCs w:val="30"/>
        </w:rPr>
      </w:pPr>
    </w:p>
    <w:p w14:paraId="6D781CE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those three places mentioned are very far from being all wherein there is express confirmation of the eternity of Christ; and therefore, when I have gone through the consideration of them, I shall add some others also, which are of no less evidence and perspicuity than those whose vindication we are by them called unto.</w:t>
      </w:r>
    </w:p>
    <w:p w14:paraId="244ED62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所提到的那三处经文，远非全部明确证实基督永恒性的经文；因此，在我考量完它们之后，我将再补充一些其他的，它们并不比我们被他们呼召去辩护的那些经文的证据和清晰度更差。</w:t>
      </w:r>
    </w:p>
    <w:p w14:paraId="2E969CFD">
      <w:pPr>
        <w:pStyle w:val="4"/>
        <w:spacing w:before="324" w:line="251" w:lineRule="auto"/>
        <w:ind w:left="2" w:right="1" w:firstLine="11"/>
        <w:jc w:val="both"/>
        <w:rPr>
          <w:rFonts w:hint="eastAsia" w:ascii="华文楷体" w:hAnsi="华文楷体" w:eastAsia="华文楷体" w:cs="华文楷体"/>
          <w:sz w:val="30"/>
          <w:szCs w:val="30"/>
        </w:rPr>
      </w:pPr>
    </w:p>
    <w:p w14:paraId="17518A7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place mentioned they thus proceed:—</w:t>
      </w:r>
    </w:p>
    <w:p w14:paraId="7E0CAE9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他们如此继续到第一个提到的地方：——</w:t>
      </w:r>
    </w:p>
    <w:p w14:paraId="4C20E397">
      <w:pPr>
        <w:pStyle w:val="4"/>
        <w:spacing w:before="324" w:line="251" w:lineRule="auto"/>
        <w:ind w:left="2" w:right="1" w:firstLine="11"/>
        <w:jc w:val="both"/>
        <w:rPr>
          <w:rFonts w:hint="eastAsia" w:ascii="华文楷体" w:hAnsi="华文楷体" w:eastAsia="华文楷体" w:cs="华文楷体"/>
          <w:sz w:val="30"/>
          <w:szCs w:val="30"/>
        </w:rPr>
      </w:pPr>
    </w:p>
    <w:p w14:paraId="05B7A65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the first?</w:t>
      </w:r>
    </w:p>
    <w:p w14:paraId="3D41EB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问：你如何回答第一个？</w:t>
      </w:r>
    </w:p>
    <w:p w14:paraId="19687F67">
      <w:pPr>
        <w:pStyle w:val="4"/>
        <w:spacing w:before="324" w:line="251" w:lineRule="auto"/>
        <w:ind w:left="2" w:right="1" w:firstLine="11"/>
        <w:jc w:val="both"/>
        <w:rPr>
          <w:rFonts w:hint="eastAsia" w:ascii="华文楷体" w:hAnsi="华文楷体" w:eastAsia="华文楷体" w:cs="华文楷体"/>
          <w:sz w:val="30"/>
          <w:szCs w:val="30"/>
        </w:rPr>
      </w:pPr>
    </w:p>
    <w:p w14:paraId="7386C8C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the place cited there is nothing about that pre-eternity, seeing here is mention of the beginning, which is opposed to eternity.</w:t>
      </w:r>
    </w:p>
    <w:p w14:paraId="51C906E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答：在所引用的经文中，没有任何关于那先存性的内容，因为这里提到了“起初”，这与永恒相对立。</w:t>
      </w:r>
    </w:p>
    <w:p w14:paraId="195F68BC">
      <w:pPr>
        <w:pStyle w:val="4"/>
        <w:spacing w:before="324" w:line="251" w:lineRule="auto"/>
        <w:ind w:left="2" w:right="1" w:firstLine="11"/>
        <w:jc w:val="both"/>
        <w:rPr>
          <w:rFonts w:hint="eastAsia" w:ascii="华文楷体" w:hAnsi="华文楷体" w:eastAsia="华文楷体" w:cs="华文楷体"/>
          <w:sz w:val="30"/>
          <w:szCs w:val="30"/>
        </w:rPr>
      </w:pPr>
    </w:p>
    <w:p w14:paraId="62F2AC0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 "beginning" is almost always in the Scripture referred to the subject-matter, as may be seen, Dan. 8:1; John 15:27, 16:4; Acts 11:15: and therefore, seeing the subject-matter here is the gospel, whose description John undertakes, without doubt, by his word "beginning," John understood the beginning of the gospel.</w:t>
      </w:r>
    </w:p>
    <w:p w14:paraId="56F52A8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但“起初”这个词，在圣经中几乎总是指着主题，如可见于但以理书8:1；约翰福音15:27, 16:4；使徒行传11:15：因此，既然这里的主题是福音，约翰着手描述福音，毫无疑问，约翰用“起初”这个词，理解为福音的起初。</w:t>
      </w:r>
    </w:p>
    <w:p w14:paraId="06243829">
      <w:pPr>
        <w:pStyle w:val="4"/>
        <w:spacing w:before="324" w:line="251" w:lineRule="auto"/>
        <w:ind w:left="2" w:right="1" w:firstLine="11"/>
        <w:jc w:val="both"/>
        <w:rPr>
          <w:rFonts w:hint="eastAsia" w:ascii="华文楷体" w:hAnsi="华文楷体" w:eastAsia="华文楷体" w:cs="华文楷体"/>
          <w:sz w:val="30"/>
          <w:szCs w:val="30"/>
        </w:rPr>
      </w:pPr>
    </w:p>
    <w:p w14:paraId="11D3D27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being express to our purpose, and the matter of great importance,Ishall first confirm the truth contended for from thence, and then remove the miserable subterfuge which our catechists have received from their great apostles, uncle and nephew.</w:t>
      </w:r>
    </w:p>
    <w:p w14:paraId="35AF47D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这处经文既明确地符合我们的目的，并且此事又极为重要，我将首先从它证实所争辩的真理，然后再除去我们的《要理问答》作者们从他们伟大的使徒们，叔侄俩那里，领受的可悲的托辞。</w:t>
      </w:r>
    </w:p>
    <w:p w14:paraId="53B0BE54">
      <w:pPr>
        <w:pStyle w:val="4"/>
        <w:spacing w:before="324" w:line="251" w:lineRule="auto"/>
        <w:ind w:left="2" w:right="1" w:firstLine="11"/>
        <w:jc w:val="both"/>
        <w:rPr>
          <w:rFonts w:hint="eastAsia" w:ascii="华文楷体" w:hAnsi="华文楷体" w:eastAsia="华文楷体" w:cs="华文楷体"/>
          <w:sz w:val="30"/>
          <w:szCs w:val="30"/>
        </w:rPr>
      </w:pPr>
    </w:p>
    <w:p w14:paraId="17F25B5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John, thus expressly insisting on the deity of Christ in the beginning of his Gospel, intended to disprove and condemn sundry that were risen up in those days denying it, or asserting the creation or making of the world to another demiurgus, we have the unquestionable testimony of the first professors of the religion of Jesus Christ, with as much evidence and clearness of truth as any thing can be tendered on uncontrolled tradition; which at least will give some insight into the intendment of the Holy Ghost in the words.</w:t>
      </w:r>
    </w:p>
    <w:p w14:paraId="7A3662A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约翰，在祂福音书的开头，如此明确地坚持基督的神性，意图反驳并谴责当时兴起的、否认它，或断言世界的创造或造成归于另一位 demiurgus（造物主）的 sundry（一些人），我们有耶稣基督宗教最早的宣信者们的无可置疑的见证，其证据和真理的清晰度，如同任何在不受控制的传统上所能提供的；这至少将对圣灵在这些话中的意图，给予一些洞见。</w:t>
      </w:r>
    </w:p>
    <w:p w14:paraId="14CA4F25">
      <w:pPr>
        <w:pStyle w:val="4"/>
        <w:spacing w:before="324" w:line="251" w:lineRule="auto"/>
        <w:ind w:left="2" w:right="1" w:firstLine="11"/>
        <w:jc w:val="both"/>
        <w:rPr>
          <w:rFonts w:hint="eastAsia" w:ascii="华文楷体" w:hAnsi="华文楷体" w:eastAsia="华文楷体" w:cs="华文楷体"/>
          <w:sz w:val="30"/>
          <w:szCs w:val="30"/>
        </w:rPr>
      </w:pPr>
    </w:p>
    <w:p w14:paraId="3264B4B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by ὁ Λόγος, howsoever rendered, Verbum or Sermo, or on what account soever he be so called, either as being the eternal Word and Wisdom of the Father, or as the great Revealer of his will unto us (which yet of itself is not a sufficient cause of that appellation, for others also reveal the will of God unto us, Acts 20:27, Heb. 1:1), Jesus Christ is intended, is on all hands confessed, and may be undeniably evinced from the context.</w:t>
      </w:r>
    </w:p>
    <w:p w14:paraId="76591C4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ὁ Λόγος（道），无论如何翻译，Verbum（道）或Sermo（话），或无论基于何种缘由祂被称为如此，无论是作为父永恒的道和智慧，还是作为向我们启示祂旨意的伟大者（这本身并非那称呼的充分原因，因为其他人也向我们启示上帝的旨意，使徒行传20:27，希伯来书1:1），意指耶稣基督，这是各方都承认的，并且可以从上下文中无可否认地证明。</w:t>
      </w:r>
    </w:p>
    <w:p w14:paraId="6ACEC95B">
      <w:pPr>
        <w:pStyle w:val="4"/>
        <w:spacing w:before="324" w:line="251" w:lineRule="auto"/>
        <w:ind w:left="2" w:right="1" w:firstLine="11"/>
        <w:jc w:val="both"/>
        <w:rPr>
          <w:rFonts w:hint="eastAsia" w:ascii="华文楷体" w:hAnsi="华文楷体" w:eastAsia="华文楷体" w:cs="华文楷体"/>
          <w:sz w:val="30"/>
          <w:szCs w:val="30"/>
        </w:rPr>
      </w:pPr>
    </w:p>
    <w:p w14:paraId="2C3916B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ὁ Λόγος came into the world and was rejected by his own, verse 11; yea, expressly, he "was made flesh," and was "the only-begotten of the Father," verse 14.</w:t>
      </w:r>
    </w:p>
    <w:p w14:paraId="686EE77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这位ὁ Λόγος（道）来到世界，被祂自己的人拒绝，第11节；是的，明确地，祂“成了肉身”，并且是“父的独生子”，第14节。</w:t>
      </w:r>
    </w:p>
    <w:p w14:paraId="245E0104">
      <w:pPr>
        <w:pStyle w:val="4"/>
        <w:spacing w:before="324" w:line="251" w:lineRule="auto"/>
        <w:ind w:left="2" w:right="1" w:firstLine="11"/>
        <w:jc w:val="both"/>
        <w:rPr>
          <w:rFonts w:hint="eastAsia" w:ascii="华文楷体" w:hAnsi="华文楷体" w:eastAsia="华文楷体" w:cs="华文楷体"/>
          <w:sz w:val="30"/>
          <w:szCs w:val="30"/>
        </w:rPr>
      </w:pPr>
    </w:p>
    <w:p w14:paraId="5705590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whole of our argument from this place is very far from consisting in that expression, "In the beginning," though that, relating to the matter whereof the apostle treats, doth evidently evince the truth pleaded for.</w:t>
      </w:r>
    </w:p>
    <w:p w14:paraId="4278028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我们从这处经文得出的整个论点，远非只在于“太初”那个表达，虽然那个表达，关系到使徒所论及的事，已明显地证明了所辩护的真理。</w:t>
      </w:r>
    </w:p>
    <w:p w14:paraId="2C0172C9">
      <w:pPr>
        <w:pStyle w:val="4"/>
        <w:spacing w:before="324" w:line="251" w:lineRule="auto"/>
        <w:ind w:left="2" w:right="1" w:firstLine="11"/>
        <w:jc w:val="both"/>
        <w:rPr>
          <w:rFonts w:hint="eastAsia" w:ascii="华文楷体" w:hAnsi="华文楷体" w:eastAsia="华文楷体" w:cs="华文楷体"/>
          <w:sz w:val="30"/>
          <w:szCs w:val="30"/>
        </w:rPr>
      </w:pPr>
    </w:p>
    <w:p w14:paraId="0242BA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part of our catechists' trade so to divide the words of Scripture that their main import and tendence may not be perceived.</w:t>
      </w:r>
    </w:p>
    <w:p w14:paraId="16616F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我们的《要理问答》作者们的伎俩之一，就是如此分割圣经的话语，以至于其主要含意和趋向不被察觉。</w:t>
      </w:r>
    </w:p>
    <w:p w14:paraId="5CAABFB4">
      <w:pPr>
        <w:pStyle w:val="4"/>
        <w:spacing w:before="324" w:line="251" w:lineRule="auto"/>
        <w:ind w:left="2" w:right="1" w:firstLine="11"/>
        <w:jc w:val="both"/>
        <w:rPr>
          <w:rFonts w:hint="eastAsia" w:ascii="华文楷体" w:hAnsi="华文楷体" w:eastAsia="华文楷体" w:cs="华文楷体"/>
          <w:sz w:val="30"/>
          <w:szCs w:val="30"/>
        </w:rPr>
      </w:pPr>
    </w:p>
    <w:p w14:paraId="3E16DE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place they answer to the first words, "In the beginning;" in another, to "He was with God, and he was God;" in a third, to that, "All things were made by him;" in a fourth (all at a great distance one from another), to "The Word was made flesh:" which desperate course of proceeding argues that their cause is also desperate, and that they durst not meet this one testimony, as by the Holy Ghost placed and ordered for the confirmation of our faith, without such a bold mangling of the test as that instanced in.</w:t>
      </w:r>
    </w:p>
    <w:p w14:paraId="1E9AB7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一处回答头几个字，“太初”；在另一处，回答“祂与上帝同在，祂就是上帝”；在第三处，回答那句话，“万物都是藉着祂造的”；在第四处（彼此相距甚远），回答“道成了肉身：”这种绝望的行事方式，论证了他们的事业也是绝望的，并且他们不敢面对这个见证，如圣灵为证实我们的信心而安置和安排的，若非对证据作如所例示的那样大胆的肢解。</w:t>
      </w:r>
    </w:p>
    <w:p w14:paraId="1E0C8D1B">
      <w:pPr>
        <w:pStyle w:val="4"/>
        <w:spacing w:before="324" w:line="251" w:lineRule="auto"/>
        <w:ind w:left="2" w:right="1" w:firstLine="11"/>
        <w:jc w:val="both"/>
        <w:rPr>
          <w:rFonts w:hint="eastAsia" w:ascii="华文楷体" w:hAnsi="华文楷体" w:eastAsia="华文楷体" w:cs="华文楷体"/>
          <w:sz w:val="30"/>
          <w:szCs w:val="30"/>
        </w:rPr>
      </w:pPr>
    </w:p>
    <w:p w14:paraId="6A01175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 shall, then, insist upon the whole of this testimony as the words are placed in the contexture by the Holy Ghost, and vindicate them from what, in several places, they have excepted against several parcels of them.</w:t>
      </w:r>
    </w:p>
    <w:p w14:paraId="6431761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那么，我将坚持这整个见证，正如这些话被圣灵安置在上下文中，并将它们从他们在几处对其中几段所提出的异议中辩护出来。</w:t>
      </w:r>
    </w:p>
    <w:p w14:paraId="0CD4F65D">
      <w:pPr>
        <w:pStyle w:val="4"/>
        <w:spacing w:before="324" w:line="251" w:lineRule="auto"/>
        <w:ind w:left="2" w:right="1" w:firstLine="11"/>
        <w:jc w:val="both"/>
        <w:rPr>
          <w:rFonts w:hint="eastAsia" w:ascii="华文楷体" w:hAnsi="华文楷体" w:eastAsia="华文楷体" w:cs="华文楷体"/>
          <w:sz w:val="30"/>
          <w:szCs w:val="30"/>
        </w:rPr>
      </w:pPr>
    </w:p>
    <w:p w14:paraId="03DCBF4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from these words (these divine words, whose very reading reclaimed as eminent a scholar as the world enjoyed in his days from atheism) we proceed.</w:t>
      </w:r>
    </w:p>
    <w:p w14:paraId="5AA6B8B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那么，我们从这些话（这些神圣的话，其阅读本身就使一位当时世界上最卓越的学者，从无神论中悔改）继续。</w:t>
      </w:r>
    </w:p>
    <w:p w14:paraId="1A1C5B0A">
      <w:pPr>
        <w:pStyle w:val="4"/>
        <w:spacing w:before="324" w:line="251" w:lineRule="auto"/>
        <w:ind w:left="2" w:right="1" w:firstLine="11"/>
        <w:jc w:val="both"/>
        <w:rPr>
          <w:rFonts w:hint="eastAsia" w:ascii="华文楷体" w:hAnsi="华文楷体" w:eastAsia="华文楷体" w:cs="华文楷体"/>
          <w:sz w:val="30"/>
          <w:szCs w:val="30"/>
        </w:rPr>
      </w:pPr>
    </w:p>
    <w:p w14:paraId="652E76A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was in the beginning before the creation of the world, before any thing of all things that are made was made, who was then with God, and was God, who made all things, and without whom nothing was made, in whom was life,—he is God by nature, blessed for ever; nor is there, in the whole Scripture, a more glorious and eminent description of God, by his attributes, names, and works, than here is given of him concerning whom all these things are spoken.</w:t>
      </w:r>
    </w:p>
    <w:p w14:paraId="6BB45A3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太初，在世界被造之前，在所有被造之物中任何一件被造之前，就存在的，那时与上帝同在，并且是上帝，祂造了万物，没有祂就没有一样被造的，在祂里面有生命——祂是本性上的上帝，永远可称颂；在整本圣经中，也没有比这里所给予的、关于那一切这些话所论及的祂的，更荣耀和卓越的、藉着祂的属性、名字和工作对上帝的描述了。</w:t>
      </w:r>
    </w:p>
    <w:p w14:paraId="0E12DFCD">
      <w:pPr>
        <w:pStyle w:val="4"/>
        <w:spacing w:before="324" w:line="251" w:lineRule="auto"/>
        <w:ind w:left="2" w:right="1" w:firstLine="11"/>
        <w:jc w:val="both"/>
        <w:rPr>
          <w:rFonts w:hint="eastAsia" w:ascii="华文楷体" w:hAnsi="华文楷体" w:eastAsia="华文楷体" w:cs="华文楷体"/>
          <w:sz w:val="30"/>
          <w:szCs w:val="30"/>
        </w:rPr>
      </w:pPr>
    </w:p>
    <w:p w14:paraId="751E9E1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all this is expressly affirmed of the "Word that was made flesh;" that is, confessedly, of Jesus Christ: therefore he is God by nature, blessed for ever.</w:t>
      </w:r>
    </w:p>
    <w:p w14:paraId="00EDB0D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但现在，所有这些都明确地肯定了“道成了肉身”；也就是说，公认地，肯定了耶稣基督：因此祂是本性上的上帝，永远可称颂。</w:t>
      </w:r>
    </w:p>
    <w:p w14:paraId="7D786C95">
      <w:pPr>
        <w:pStyle w:val="4"/>
        <w:spacing w:before="324" w:line="251" w:lineRule="auto"/>
        <w:ind w:left="2" w:right="1" w:firstLine="11"/>
        <w:jc w:val="both"/>
        <w:rPr>
          <w:rFonts w:hint="eastAsia" w:ascii="华文楷体" w:hAnsi="华文楷体" w:eastAsia="华文楷体" w:cs="华文楷体"/>
          <w:sz w:val="30"/>
          <w:szCs w:val="30"/>
        </w:rPr>
      </w:pPr>
    </w:p>
    <w:p w14:paraId="7A0776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several parts of this plain and evident testimony, in several places they except several things; thinking thereby to evade that strength and light which each part yields to other as they lie, and all of them to the whole.</w:t>
      </w:r>
    </w:p>
    <w:p w14:paraId="32435F9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对于这个清楚而明显的见证的几个部分，他们在几处提出了几种异议；他们想藉此逃避每一部分在它们所在之处所给予彼此的，以及它们所有给予整体的力量和亮光。</w:t>
      </w:r>
    </w:p>
    <w:p w14:paraId="7E1438C6">
      <w:pPr>
        <w:pStyle w:val="4"/>
        <w:spacing w:before="324" w:line="251" w:lineRule="auto"/>
        <w:ind w:left="2" w:right="1" w:firstLine="11"/>
        <w:jc w:val="both"/>
        <w:rPr>
          <w:rFonts w:hint="eastAsia" w:ascii="华文楷体" w:hAnsi="华文楷体" w:eastAsia="华文楷体" w:cs="华文楷体"/>
          <w:sz w:val="30"/>
          <w:szCs w:val="30"/>
        </w:rPr>
      </w:pPr>
    </w:p>
    <w:p w14:paraId="42566BA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consider them in order as they come to hand.</w:t>
      </w:r>
    </w:p>
    <w:p w14:paraId="735840E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我将按它们出现的次序来考量它们。</w:t>
      </w:r>
    </w:p>
    <w:p w14:paraId="793420DD">
      <w:pPr>
        <w:pStyle w:val="4"/>
        <w:spacing w:before="324" w:line="251" w:lineRule="auto"/>
        <w:ind w:left="2" w:right="1" w:firstLine="11"/>
        <w:jc w:val="both"/>
        <w:rPr>
          <w:rFonts w:hint="eastAsia" w:ascii="华文楷体" w:hAnsi="华文楷体" w:eastAsia="华文楷体" w:cs="华文楷体"/>
          <w:sz w:val="30"/>
          <w:szCs w:val="30"/>
        </w:rPr>
      </w:pPr>
    </w:p>
    <w:p w14:paraId="2997085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that expression, "In the beginning," they except, in the place mentioned above, that it doth not signify pre-eternity, which hath no beginning.</w:t>
      </w:r>
    </w:p>
    <w:p w14:paraId="25F8E6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对于那个表达，“太初”，他们在上面提到的地方提出异议，说它不表示先存性，因为先存性没有起初。</w:t>
      </w:r>
    </w:p>
    <w:p w14:paraId="2BD55870">
      <w:pPr>
        <w:pStyle w:val="4"/>
        <w:spacing w:before="324" w:line="251" w:lineRule="auto"/>
        <w:ind w:left="2" w:right="1" w:firstLine="11"/>
        <w:jc w:val="both"/>
        <w:rPr>
          <w:rFonts w:hint="eastAsia" w:ascii="华文楷体" w:hAnsi="华文楷体" w:eastAsia="华文楷体" w:cs="华文楷体"/>
          <w:sz w:val="30"/>
          <w:szCs w:val="30"/>
        </w:rPr>
      </w:pPr>
    </w:p>
    <w:p w14:paraId="6A0050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822855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FCE0682">
      <w:pPr>
        <w:pStyle w:val="4"/>
        <w:spacing w:before="324" w:line="251" w:lineRule="auto"/>
        <w:ind w:left="2" w:right="1" w:firstLine="11"/>
        <w:jc w:val="both"/>
        <w:rPr>
          <w:rFonts w:hint="eastAsia" w:ascii="华文楷体" w:hAnsi="华文楷体" w:eastAsia="华文楷体" w:cs="华文楷体"/>
          <w:sz w:val="30"/>
          <w:szCs w:val="30"/>
        </w:rPr>
      </w:pPr>
    </w:p>
    <w:p w14:paraId="37DF795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impedes not at all the existence of Jesus Christ before the creation, although it denies that his eternity is expressly asserted.</w:t>
      </w:r>
    </w:p>
    <w:p w14:paraId="6851E92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这丝毫未妨碍耶稣基督在创造前就存在，虽然它否认祂的永恒性被明确地断言。</w:t>
      </w:r>
    </w:p>
    <w:p w14:paraId="637A8704">
      <w:pPr>
        <w:pStyle w:val="4"/>
        <w:spacing w:before="324" w:line="251" w:lineRule="auto"/>
        <w:ind w:left="2" w:right="1" w:firstLine="11"/>
        <w:jc w:val="both"/>
        <w:rPr>
          <w:rFonts w:hint="eastAsia" w:ascii="华文楷体" w:hAnsi="华文楷体" w:eastAsia="华文楷体" w:cs="华文楷体"/>
          <w:sz w:val="30"/>
          <w:szCs w:val="30"/>
        </w:rPr>
      </w:pPr>
    </w:p>
    <w:p w14:paraId="5261565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affirm that Christ did exist before the whole creation, and made all things, doth no less prove him to be no more a creature, but the eternal God, than the most express testimony of his eternity doth or can do.</w:t>
      </w:r>
    </w:p>
    <w:p w14:paraId="250F9C7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现在，肯定基督在整个创造之前就已存在，并且造了万物，这并不比最明确的、祂永恒性的见证，更能证明祂不再是受造物，而是永恒的上帝。</w:t>
      </w:r>
    </w:p>
    <w:p w14:paraId="59BD9BDF">
      <w:pPr>
        <w:pStyle w:val="4"/>
        <w:spacing w:before="324" w:line="251" w:lineRule="auto"/>
        <w:ind w:left="2" w:right="1" w:firstLine="11"/>
        <w:jc w:val="both"/>
        <w:rPr>
          <w:rFonts w:hint="eastAsia" w:ascii="华文楷体" w:hAnsi="华文楷体" w:eastAsia="华文楷体" w:cs="华文楷体"/>
          <w:sz w:val="30"/>
          <w:szCs w:val="30"/>
        </w:rPr>
      </w:pPr>
    </w:p>
    <w:p w14:paraId="56E5380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Though eternity has no beginning, and the sense of these words cannot be, "In the beginning of eternity," yet eternity is before all things, and "In the beginning" may be the description of eternity, as it is plainly, Prov. 8:23.</w:t>
      </w:r>
    </w:p>
    <w:p w14:paraId="4E55D4C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虽然永恒没有起初，并且这些话的意思不能是“在永恒的起初”，但永恒在万物之先，而“太初”可以是对永恒的描述，如箴言8:23明确地说的。</w:t>
      </w:r>
    </w:p>
    <w:p w14:paraId="05011ACF">
      <w:pPr>
        <w:pStyle w:val="4"/>
        <w:spacing w:before="324" w:line="251" w:lineRule="auto"/>
        <w:ind w:left="2" w:right="1" w:firstLine="11"/>
        <w:jc w:val="both"/>
        <w:rPr>
          <w:rFonts w:hint="eastAsia" w:ascii="华文楷体" w:hAnsi="华文楷体" w:eastAsia="华文楷体" w:cs="华文楷体"/>
          <w:sz w:val="30"/>
          <w:szCs w:val="30"/>
        </w:rPr>
      </w:pPr>
    </w:p>
    <w:p w14:paraId="015E9B5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everlasting," and "In the beginning, before the earth was," are of the same import.</w:t>
      </w:r>
    </w:p>
    <w:p w14:paraId="33B2E41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“从亘古”和“在太初，未有大地以前”，有同样的含意。</w:t>
      </w:r>
    </w:p>
    <w:p w14:paraId="7BE2C460">
      <w:pPr>
        <w:pStyle w:val="4"/>
        <w:spacing w:before="324" w:line="251" w:lineRule="auto"/>
        <w:ind w:left="2" w:right="1" w:firstLine="11"/>
        <w:jc w:val="both"/>
        <w:rPr>
          <w:rFonts w:hint="eastAsia" w:ascii="华文楷体" w:hAnsi="华文楷体" w:eastAsia="华文楷体" w:cs="华文楷体"/>
          <w:sz w:val="30"/>
          <w:szCs w:val="30"/>
        </w:rPr>
      </w:pPr>
    </w:p>
    <w:p w14:paraId="6E33655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Scripture saying that "In the beginning the Word was," not "was made," doth as evidently express eternity as it doth in these other phrases of, "Before the world was," or "Before the foundation of the world," which more than once it insists on, John 17:5.</w:t>
      </w:r>
    </w:p>
    <w:p w14:paraId="16A9664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而圣经说，“太初道是”，而不是“道是被造的”，这和它在“未有世界以先”或“创世以前”这些别的措辞中所表达的永恒一样明显，它不止一次地坚持这一点，约翰福音17:5。</w:t>
      </w:r>
    </w:p>
    <w:p w14:paraId="444A5EE2">
      <w:pPr>
        <w:pStyle w:val="4"/>
        <w:spacing w:before="324" w:line="251" w:lineRule="auto"/>
        <w:ind w:left="2" w:right="1" w:firstLine="11"/>
        <w:jc w:val="both"/>
        <w:rPr>
          <w:rFonts w:hint="eastAsia" w:ascii="华文楷体" w:hAnsi="华文楷体" w:eastAsia="华文楷体" w:cs="华文楷体"/>
          <w:sz w:val="30"/>
          <w:szCs w:val="30"/>
        </w:rPr>
      </w:pPr>
    </w:p>
    <w:p w14:paraId="1CE59F4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"In the beginning" is intended before the creation of all things.</w:t>
      </w:r>
    </w:p>
    <w:p w14:paraId="5459766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“太初”意指在万物被造之前。</w:t>
      </w:r>
    </w:p>
    <w:p w14:paraId="32A8F21A">
      <w:pPr>
        <w:pStyle w:val="4"/>
        <w:spacing w:before="324" w:line="251" w:lineRule="auto"/>
        <w:ind w:left="2" w:right="1" w:firstLine="11"/>
        <w:jc w:val="both"/>
        <w:rPr>
          <w:rFonts w:hint="eastAsia" w:ascii="华文楷体" w:hAnsi="华文楷体" w:eastAsia="华文楷体" w:cs="华文楷体"/>
          <w:sz w:val="30"/>
          <w:szCs w:val="30"/>
        </w:rPr>
      </w:pPr>
    </w:p>
    <w:p w14:paraId="054B757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it avail our catechists if it do not expressly denote eternity?</w:t>
      </w:r>
    </w:p>
    <w:p w14:paraId="34E1A35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如果它不明确地表示永恒，这对我们的《要理问答》作者们又有何益处呢？</w:t>
      </w:r>
    </w:p>
    <w:p w14:paraId="3C4FF690">
      <w:pPr>
        <w:pStyle w:val="4"/>
        <w:spacing w:before="324" w:line="251" w:lineRule="auto"/>
        <w:ind w:left="2" w:right="1" w:firstLine="11"/>
        <w:jc w:val="both"/>
        <w:rPr>
          <w:rFonts w:hint="eastAsia" w:ascii="华文楷体" w:hAnsi="华文楷体" w:eastAsia="华文楷体" w:cs="华文楷体"/>
          <w:sz w:val="30"/>
          <w:szCs w:val="30"/>
        </w:rPr>
      </w:pPr>
    </w:p>
    <w:p w14:paraId="3753D0D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word "beginning" is to be interpreted variously, according to the subject-matter spoken, of, as Gen. 1:1; which being here the gospel, it is the beginning of the gospel that is intended!</w:t>
      </w:r>
    </w:p>
    <w:p w14:paraId="4ECABF7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为何，“起初”这个词，应根据所说的主题而有不同的解释，如同创世记1:1；既然这里是福音，那么所意指的就是福音的起初！</w:t>
      </w:r>
    </w:p>
    <w:p w14:paraId="572F4D13">
      <w:pPr>
        <w:pStyle w:val="4"/>
        <w:spacing w:before="324" w:line="251" w:lineRule="auto"/>
        <w:ind w:left="2" w:right="1" w:firstLine="11"/>
        <w:jc w:val="both"/>
        <w:rPr>
          <w:rFonts w:hint="eastAsia" w:ascii="华文楷体" w:hAnsi="华文楷体" w:eastAsia="华文楷体" w:cs="华文楷体"/>
          <w:sz w:val="30"/>
          <w:szCs w:val="30"/>
        </w:rPr>
      </w:pPr>
    </w:p>
    <w:p w14:paraId="04674F0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40571A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3C0D3067">
      <w:pPr>
        <w:pStyle w:val="4"/>
        <w:spacing w:before="324" w:line="251" w:lineRule="auto"/>
        <w:ind w:left="2" w:right="1" w:firstLine="11"/>
        <w:jc w:val="both"/>
        <w:rPr>
          <w:rFonts w:hint="eastAsia" w:ascii="华文楷体" w:hAnsi="华文楷体" w:eastAsia="华文楷体" w:cs="华文楷体"/>
          <w:sz w:val="30"/>
          <w:szCs w:val="30"/>
        </w:rPr>
      </w:pPr>
    </w:p>
    <w:p w14:paraId="1F2C21E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agreed that the word "beginning" is to be understood according to the subject-matter whereunto it is applied, yet that the apostle doth firstly and nextly treat of the gospel, as to the season of its preaching, is most absurd.</w:t>
      </w:r>
    </w:p>
    <w:p w14:paraId="04D40C4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就算同意“起初”这个词应根据其所应用的主题来理解，但使徒首先并接着论及福音，就其传讲的时节而言，是最荒谬的。</w:t>
      </w:r>
    </w:p>
    <w:p w14:paraId="042BEF22">
      <w:pPr>
        <w:pStyle w:val="4"/>
        <w:spacing w:before="324" w:line="251" w:lineRule="auto"/>
        <w:ind w:left="2" w:right="1" w:firstLine="11"/>
        <w:jc w:val="both"/>
        <w:rPr>
          <w:rFonts w:hint="eastAsia" w:ascii="华文楷体" w:hAnsi="华文楷体" w:eastAsia="华文楷体" w:cs="华文楷体"/>
          <w:sz w:val="30"/>
          <w:szCs w:val="30"/>
        </w:rPr>
      </w:pPr>
    </w:p>
    <w:p w14:paraId="428A214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treats evidently and professedly of the person of the author ofthe gospel, of the Word that was God and was made flesh.</w:t>
      </w:r>
    </w:p>
    <w:p w14:paraId="5C3B260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祂显然而明确地论及福音作者的位格，论及那曾是上帝并成了肉身的道。</w:t>
      </w:r>
    </w:p>
    <w:p w14:paraId="352F1E70">
      <w:pPr>
        <w:pStyle w:val="4"/>
        <w:spacing w:before="324" w:line="251" w:lineRule="auto"/>
        <w:ind w:left="2" w:right="1" w:firstLine="11"/>
        <w:jc w:val="both"/>
        <w:rPr>
          <w:rFonts w:hint="eastAsia" w:ascii="华文楷体" w:hAnsi="华文楷体" w:eastAsia="华文楷体" w:cs="华文楷体"/>
          <w:sz w:val="30"/>
          <w:szCs w:val="30"/>
        </w:rPr>
      </w:pPr>
    </w:p>
    <w:p w14:paraId="6E427E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cannot be wrested to the sense intended is clear; for,—1.</w:t>
      </w:r>
    </w:p>
    <w:p w14:paraId="139393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而这不能被歪曲到所意指的意义，是清楚的；因为，——1.</w:t>
      </w:r>
    </w:p>
    <w:p w14:paraId="23EB0F06">
      <w:pPr>
        <w:pStyle w:val="4"/>
        <w:spacing w:before="324" w:line="251" w:lineRule="auto"/>
        <w:ind w:left="2" w:right="1" w:firstLine="11"/>
        <w:jc w:val="both"/>
        <w:rPr>
          <w:rFonts w:hint="eastAsia" w:ascii="华文楷体" w:hAnsi="华文楷体" w:eastAsia="华文楷体" w:cs="华文楷体"/>
          <w:sz w:val="30"/>
          <w:szCs w:val="30"/>
        </w:rPr>
      </w:pPr>
    </w:p>
    <w:p w14:paraId="4F15D64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evidently alludes to the first words of Genesis, "In the beginning God created the heaven and the earth;" and the Syriac translation from the Hebrew here places שׁיתִ רִ בְּ .</w:t>
      </w:r>
    </w:p>
    <w:p w14:paraId="0013648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使徒明显地暗指创世记的头几个字，“起初上帝创造天地；”而叙利亚语从希伯来语的翻译，在这里用了שׁיתִ רִ בְּ 。</w:t>
      </w:r>
    </w:p>
    <w:p w14:paraId="06CD9E9F">
      <w:pPr>
        <w:pStyle w:val="4"/>
        <w:spacing w:before="324" w:line="251" w:lineRule="auto"/>
        <w:ind w:left="2" w:right="1" w:firstLine="11"/>
        <w:jc w:val="both"/>
        <w:rPr>
          <w:rFonts w:hint="eastAsia" w:ascii="华文楷体" w:hAnsi="华文楷体" w:eastAsia="华文楷体" w:cs="华文楷体"/>
          <w:sz w:val="30"/>
          <w:szCs w:val="30"/>
        </w:rPr>
      </w:pPr>
    </w:p>
    <w:p w14:paraId="49879B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"In the beginning the Word made all things."</w:t>
      </w:r>
    </w:p>
    <w:p w14:paraId="6E73715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因此，这里，“太初道造了万物。”</w:t>
      </w:r>
    </w:p>
    <w:p w14:paraId="762FC861">
      <w:pPr>
        <w:pStyle w:val="4"/>
        <w:spacing w:before="324" w:line="251" w:lineRule="auto"/>
        <w:ind w:left="2" w:right="1" w:firstLine="11"/>
        <w:jc w:val="both"/>
        <w:rPr>
          <w:rFonts w:hint="eastAsia" w:ascii="华文楷体" w:hAnsi="华文楷体" w:eastAsia="华文楷体" w:cs="华文楷体"/>
          <w:sz w:val="30"/>
          <w:szCs w:val="30"/>
        </w:rPr>
      </w:pPr>
    </w:p>
    <w:p w14:paraId="23C7DC1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following words, "The Word was with God, and the World was God," manifest the intendment of the Holy Ghost to be, to declare what and where the Word was before the creation of the world, even with God.</w:t>
      </w:r>
    </w:p>
    <w:p w14:paraId="226DE92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接下来的话，“道与上帝同在，道就是上帝”，显明了圣灵的意图，是宣告在世界被造之前，道是什么，在哪里，即与上帝同在。</w:t>
      </w:r>
    </w:p>
    <w:p w14:paraId="583291F8">
      <w:pPr>
        <w:pStyle w:val="4"/>
        <w:spacing w:before="324" w:line="251" w:lineRule="auto"/>
        <w:ind w:left="2" w:right="1" w:firstLine="11"/>
        <w:jc w:val="both"/>
        <w:rPr>
          <w:rFonts w:hint="eastAsia" w:ascii="华文楷体" w:hAnsi="华文楷体" w:eastAsia="华文楷体" w:cs="华文楷体"/>
          <w:sz w:val="30"/>
          <w:szCs w:val="30"/>
        </w:rPr>
      </w:pPr>
    </w:p>
    <w:p w14:paraId="505C8A5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testimony that he was God in the beginning will no way agree with this gloss.</w:t>
      </w:r>
    </w:p>
    <w:p w14:paraId="635392A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祂太初就是上帝的见证，绝不与这个注释相符。</w:t>
      </w:r>
    </w:p>
    <w:p w14:paraId="170D37B4">
      <w:pPr>
        <w:pStyle w:val="4"/>
        <w:spacing w:before="324" w:line="251" w:lineRule="auto"/>
        <w:ind w:left="2" w:right="1" w:firstLine="11"/>
        <w:jc w:val="both"/>
        <w:rPr>
          <w:rFonts w:hint="eastAsia" w:ascii="华文楷体" w:hAnsi="华文楷体" w:eastAsia="华文楷体" w:cs="华文楷体"/>
          <w:sz w:val="30"/>
          <w:szCs w:val="30"/>
        </w:rPr>
      </w:pPr>
    </w:p>
    <w:p w14:paraId="4394CC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his being God in their sense, yet they deny that he was God in the beginning of the gospel or before his suffering, as hath been showed.</w:t>
      </w:r>
    </w:p>
    <w:p w14:paraId="0021E55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就算按他们的意思理解祂是上帝，他们也否认祂在福音的起初或受难前是上帝，如前所示。</w:t>
      </w:r>
    </w:p>
    <w:p w14:paraId="3D689EC3">
      <w:pPr>
        <w:pStyle w:val="4"/>
        <w:spacing w:before="324" w:line="251" w:lineRule="auto"/>
        <w:ind w:left="2" w:right="1" w:firstLine="11"/>
        <w:jc w:val="both"/>
        <w:rPr>
          <w:rFonts w:hint="eastAsia" w:ascii="华文楷体" w:hAnsi="华文楷体" w:eastAsia="华文楷体" w:cs="华文楷体"/>
          <w:sz w:val="30"/>
          <w:szCs w:val="30"/>
        </w:rPr>
      </w:pPr>
    </w:p>
    <w:p w14:paraId="44CCD8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sense given by the Socinians to this place is indeed senseless.</w:t>
      </w:r>
    </w:p>
    <w:p w14:paraId="0951955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索西努派对这处经文所给的意义，的确是无意义的。</w:t>
      </w:r>
    </w:p>
    <w:p w14:paraId="087200FC">
      <w:pPr>
        <w:pStyle w:val="4"/>
        <w:spacing w:before="324" w:line="251" w:lineRule="auto"/>
        <w:ind w:left="2" w:right="1" w:firstLine="11"/>
        <w:jc w:val="both"/>
        <w:rPr>
          <w:rFonts w:hint="eastAsia" w:ascii="华文楷体" w:hAnsi="华文楷体" w:eastAsia="华文楷体" w:cs="华文楷体"/>
          <w:sz w:val="30"/>
          <w:szCs w:val="30"/>
        </w:rPr>
      </w:pPr>
    </w:p>
    <w:p w14:paraId="1EE1904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say they, "that is, when the gospel began to be preached by John Baptist" (which is plainly said to be before the world was made), "the Word, or the man Jesus Christ" (the Word being afterward said to be made flesh, after this whole description of him as the Word), "was with God, so hidden as that he was known only to God" (which is false, for he was known to his mother, to Joseph, to John Baptist, to Simeon, Anna, and to others), "and the Word was God; that is, God appointed that he should be so afterward, or made God" (though it be said he was God then when he was with God).</w:t>
      </w:r>
    </w:p>
    <w:p w14:paraId="3FB49EA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太初，也就是说，当施洗约翰开始传福音时”（这明确地说是世界被造之前），“道，或人耶稣基督”（道后来被称为成了肉身，是在这整个关于祂作为道的描述之后），“与上帝同在，是如此隐藏，以至于只有上帝知道祂”（这是错误的，因为祂的母亲、约瑟、施洗约翰、西面、亚拿和其他人都知道祂），“道就是上帝；也就是说，上帝命定祂后来将要如此，或被立为上帝”（尽管经上说祂与上帝同在时就是上帝）。</w:t>
      </w:r>
    </w:p>
    <w:p w14:paraId="6F553B96">
      <w:pPr>
        <w:pStyle w:val="4"/>
        <w:spacing w:before="324" w:line="251" w:lineRule="auto"/>
        <w:ind w:left="2" w:right="1" w:firstLine="11"/>
        <w:jc w:val="both"/>
        <w:rPr>
          <w:rFonts w:hint="eastAsia" w:ascii="华文楷体" w:hAnsi="华文楷体" w:eastAsia="华文楷体" w:cs="华文楷体"/>
          <w:sz w:val="30"/>
          <w:szCs w:val="30"/>
        </w:rPr>
      </w:pPr>
    </w:p>
    <w:p w14:paraId="7AF0F01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things were made by him; the new creature was made by him; or the world by his preaching, and teaching, and working miracles, was made, or reformed" (that is, something was mended by him).</w:t>
      </w:r>
    </w:p>
    <w:p w14:paraId="0CBEEB7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“万物都是藉着祂造的；新造之物是藉着祂造的；或者说，世界藉着祂的传讲、教导和行神迹，被造或被改革”（也就是说，有些事被祂修补了）。</w:t>
      </w:r>
    </w:p>
    <w:p w14:paraId="08F455BB">
      <w:pPr>
        <w:pStyle w:val="4"/>
        <w:spacing w:before="324" w:line="251" w:lineRule="auto"/>
        <w:ind w:left="2" w:right="1" w:firstLine="11"/>
        <w:jc w:val="both"/>
        <w:rPr>
          <w:rFonts w:hint="eastAsia" w:ascii="华文楷体" w:hAnsi="华文楷体" w:eastAsia="华文楷体" w:cs="华文楷体"/>
          <w:sz w:val="30"/>
          <w:szCs w:val="30"/>
        </w:rPr>
      </w:pPr>
    </w:p>
    <w:p w14:paraId="371DC50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interpretations we may at any time be supplied withal at an easy rate.</w:t>
      </w:r>
    </w:p>
    <w:p w14:paraId="38FA8C0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这样的解释，我们随时可以轻易地得到。</w:t>
      </w:r>
    </w:p>
    <w:p w14:paraId="79B9F070">
      <w:pPr>
        <w:pStyle w:val="4"/>
        <w:spacing w:before="324" w:line="251" w:lineRule="auto"/>
        <w:ind w:left="2" w:right="1" w:firstLine="11"/>
        <w:jc w:val="both"/>
        <w:rPr>
          <w:rFonts w:hint="eastAsia" w:ascii="华文楷体" w:hAnsi="华文楷体" w:eastAsia="华文楷体" w:cs="华文楷体"/>
          <w:sz w:val="30"/>
          <w:szCs w:val="30"/>
        </w:rPr>
      </w:pPr>
    </w:p>
    <w:p w14:paraId="2656041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To view it a little farther: "In the beginning,—that is, when John preached Jesus, and said, 'Behold the Lamb of God,'—was the Word, or Jesus was;" that is, he was when John preached that he was.</w:t>
      </w:r>
    </w:p>
    <w:p w14:paraId="30A0BB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再进一步看：“太初，——也就是说，当约翰传讲耶稣，并说，‘看哪，上帝的羔羊，’——道是，或耶稣是；”也就是说，祂在约翰传讲祂是时，就是。</w:t>
      </w:r>
    </w:p>
    <w:p w14:paraId="3E883C82">
      <w:pPr>
        <w:pStyle w:val="4"/>
        <w:spacing w:before="324" w:line="251" w:lineRule="auto"/>
        <w:ind w:left="2" w:right="1" w:firstLine="11"/>
        <w:jc w:val="both"/>
        <w:rPr>
          <w:rFonts w:hint="eastAsia" w:ascii="华文楷体" w:hAnsi="华文楷体" w:eastAsia="华文楷体" w:cs="华文楷体"/>
          <w:sz w:val="30"/>
          <w:szCs w:val="30"/>
        </w:rPr>
      </w:pPr>
    </w:p>
    <w:p w14:paraId="2DE11FE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"Egregiam vero laudem!"</w:t>
      </w:r>
    </w:p>
    <w:p w14:paraId="45B1A84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“何等卓越的赞美！”</w:t>
      </w:r>
    </w:p>
    <w:p w14:paraId="489971AA">
      <w:pPr>
        <w:pStyle w:val="4"/>
        <w:spacing w:before="324" w:line="251" w:lineRule="auto"/>
        <w:ind w:left="2" w:right="1" w:firstLine="11"/>
        <w:jc w:val="both"/>
        <w:rPr>
          <w:rFonts w:hint="eastAsia" w:ascii="华文楷体" w:hAnsi="华文楷体" w:eastAsia="华文楷体" w:cs="华文楷体"/>
          <w:sz w:val="30"/>
          <w:szCs w:val="30"/>
        </w:rPr>
      </w:pPr>
    </w:p>
    <w:p w14:paraId="30CE1F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when he was!</w:t>
      </w:r>
    </w:p>
    <w:p w14:paraId="505E15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祂在祂在时就是！</w:t>
      </w:r>
    </w:p>
    <w:p w14:paraId="41229466">
      <w:pPr>
        <w:pStyle w:val="4"/>
        <w:spacing w:before="324" w:line="251" w:lineRule="auto"/>
        <w:ind w:left="2" w:right="1" w:firstLine="11"/>
        <w:jc w:val="both"/>
        <w:rPr>
          <w:rFonts w:hint="eastAsia" w:ascii="华文楷体" w:hAnsi="华文楷体" w:eastAsia="华文楷体" w:cs="华文楷体"/>
          <w:sz w:val="30"/>
          <w:szCs w:val="30"/>
        </w:rPr>
      </w:pPr>
    </w:p>
    <w:p w14:paraId="7F1A617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was in the beginning;" that is, Jesus was flesh and blood, and then was afterward made flesh, and dwelt among us, when he had dwelt amongst us!</w:t>
      </w:r>
    </w:p>
    <w:p w14:paraId="4794B48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“太初有道；”也就是说，耶稣是血肉之躯，然后后来又成了肉身，住在我们中间，当祂已住在我们中间时！</w:t>
      </w:r>
    </w:p>
    <w:p w14:paraId="2993E74D">
      <w:pPr>
        <w:pStyle w:val="4"/>
        <w:spacing w:before="324" w:line="251" w:lineRule="auto"/>
        <w:ind w:left="2" w:right="1" w:firstLine="11"/>
        <w:jc w:val="both"/>
        <w:rPr>
          <w:rFonts w:hint="eastAsia" w:ascii="华文楷体" w:hAnsi="华文楷体" w:eastAsia="华文楷体" w:cs="华文楷体"/>
          <w:sz w:val="30"/>
          <w:szCs w:val="30"/>
        </w:rPr>
      </w:pPr>
    </w:p>
    <w:p w14:paraId="76594F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interpretation which Faustus Socinus, receiving from his uncle Lælius, first set up upon, in the strength whereof he went forthunto all the abominations which afterward he so studiously vented.</w:t>
      </w:r>
    </w:p>
    <w:p w14:paraId="6C0639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而这就是福斯图斯·索西努（Faustus Socinus）从他叔叔莱利乌斯（Lælius）那里领受的、他首先建立的解释，他凭此力量，走向了所有他后来如此热衷地散播的可憎之事。</w:t>
      </w:r>
    </w:p>
    <w:p w14:paraId="25F532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Passing by these two weighty and most material passages of this testimony, "The Word was God," and "The Word was with God," the one evidencing his oneness of nature with, and the other his distinctness of personality from, his Father, our catechists, after an interposition of near twenty pages, fix upon verse 3, and attempt to pervert the express words and intendment of it, having cut it off from its dependence on what went before, that evidently gives light into the aim of the Holy Ghost therein.</w:t>
      </w:r>
    </w:p>
    <w:p w14:paraId="3A86B0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略过这个见证中这两个 weighty（ weighty（重要的））和最 material（ material（实质性的））的段落，“道就是上帝”，以及“道与上帝同在”，前者证明了祂与祂的父本性上的合一，后者证明了祂位格上与祂的父的区别，我们的《要理问答》作者们，在穿插了近二十页之后，着眼于第3节，并试图歪曲其明确的言语和意图，他们将其与前面的内容割裂开来，而前面的内容显然地显明了圣灵在其中的目的。</w:t>
      </w:r>
    </w:p>
    <w:p w14:paraId="00C1BB4A">
      <w:pPr>
        <w:pStyle w:val="4"/>
        <w:spacing w:before="320" w:line="348" w:lineRule="exact"/>
        <w:ind w:left="17"/>
        <w:rPr>
          <w:rFonts w:hint="eastAsia" w:ascii="华文楷体" w:hAnsi="华文楷体" w:eastAsia="华文楷体" w:cs="华文楷体"/>
          <w:position w:val="2"/>
          <w:sz w:val="30"/>
          <w:szCs w:val="30"/>
        </w:rPr>
      </w:pPr>
    </w:p>
    <w:p w14:paraId="722F9E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words concerning this verse are,—</w:t>
      </w:r>
    </w:p>
    <w:p w14:paraId="16A747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他们关于这节经文的话是——</w:t>
      </w:r>
    </w:p>
    <w:p w14:paraId="647B2DEE">
      <w:pPr>
        <w:pStyle w:val="4"/>
        <w:spacing w:before="320" w:line="348" w:lineRule="exact"/>
        <w:ind w:left="17"/>
        <w:rPr>
          <w:rFonts w:hint="eastAsia" w:ascii="华文楷体" w:hAnsi="华文楷体" w:eastAsia="华文楷体" w:cs="华文楷体"/>
          <w:position w:val="2"/>
          <w:sz w:val="30"/>
          <w:szCs w:val="30"/>
        </w:rPr>
      </w:pPr>
    </w:p>
    <w:p w14:paraId="71D454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Declare to me with what testimonies they contend to prove that Christ created the heaven and the earth?</w:t>
      </w:r>
    </w:p>
    <w:p w14:paraId="5689B9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问：请告诉我，他们用哪些见证来争辩，以证明基督创造了天和地？</w:t>
      </w:r>
    </w:p>
    <w:p w14:paraId="1E485F77">
      <w:pPr>
        <w:pStyle w:val="4"/>
        <w:spacing w:before="320" w:line="348" w:lineRule="exact"/>
        <w:ind w:left="17"/>
        <w:rPr>
          <w:rFonts w:hint="eastAsia" w:ascii="华文楷体" w:hAnsi="华文楷体" w:eastAsia="华文楷体" w:cs="华文楷体"/>
          <w:position w:val="2"/>
          <w:sz w:val="30"/>
          <w:szCs w:val="30"/>
        </w:rPr>
      </w:pPr>
    </w:p>
    <w:p w14:paraId="791494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With those where it is written, that "by him all things were made, and without him was nothing mode that was made," and "the world was made by him," John 1:3, 10; as also Col. 1:16; Heb. 1:2, 10–12.</w:t>
      </w:r>
    </w:p>
    <w:p w14:paraId="4F786D3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答：用那些记载说，“万物是藉着祂造的，凡被造的，没有一样不是藉着祂造的”，以及“世界也是藉着祂造的”的经文，约翰福音1:3, 10；以及歌罗西书1:16；希伯来书1:2, 10–12。</w:t>
      </w:r>
    </w:p>
    <w:p w14:paraId="274CDF57">
      <w:pPr>
        <w:pStyle w:val="4"/>
        <w:spacing w:before="320" w:line="348" w:lineRule="exact"/>
        <w:ind w:left="17"/>
        <w:rPr>
          <w:rFonts w:hint="eastAsia" w:ascii="华文楷体" w:hAnsi="华文楷体" w:eastAsia="华文楷体" w:cs="华文楷体"/>
          <w:position w:val="2"/>
          <w:sz w:val="30"/>
          <w:szCs w:val="30"/>
        </w:rPr>
      </w:pPr>
    </w:p>
    <w:p w14:paraId="0C0D1F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how dost thou answer to the first testimony?</w:t>
      </w:r>
    </w:p>
    <w:p w14:paraId="41E56B4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问：但你如何回答第一个见证？</w:t>
      </w:r>
    </w:p>
    <w:p w14:paraId="1F1BFBF0">
      <w:pPr>
        <w:pStyle w:val="4"/>
        <w:spacing w:before="320" w:line="348" w:lineRule="exact"/>
        <w:ind w:left="17"/>
        <w:rPr>
          <w:rFonts w:hint="eastAsia" w:ascii="华文楷体" w:hAnsi="华文楷体" w:eastAsia="华文楷体" w:cs="华文楷体"/>
          <w:position w:val="2"/>
          <w:sz w:val="30"/>
          <w:szCs w:val="30"/>
        </w:rPr>
      </w:pPr>
    </w:p>
    <w:p w14:paraId="12FD69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1. It is not, in the first testimony, they were created, but they were "made."</w:t>
      </w:r>
    </w:p>
    <w:p w14:paraId="66F250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答：1. 在第一个见证中，不是说它们被创造，而是说它们被“造”。</w:t>
      </w:r>
    </w:p>
    <w:p w14:paraId="1E7943D6">
      <w:pPr>
        <w:pStyle w:val="4"/>
        <w:spacing w:before="320" w:line="348" w:lineRule="exact"/>
        <w:ind w:left="17"/>
        <w:rPr>
          <w:rFonts w:hint="eastAsia" w:ascii="华文楷体" w:hAnsi="华文楷体" w:eastAsia="华文楷体" w:cs="华文楷体"/>
          <w:position w:val="2"/>
          <w:sz w:val="30"/>
          <w:szCs w:val="30"/>
        </w:rPr>
      </w:pPr>
    </w:p>
    <w:p w14:paraId="2F78362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John says "They were made by him;" which manner of speaking doth not express him who is the first cause of anything, but the second or mediate cause.</w:t>
      </w:r>
    </w:p>
    <w:p w14:paraId="51E3ED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约翰说“它们是藉着祂造的；”这种说法并不表达那是一切事物的首要原因，而是次要或中介的原因。</w:t>
      </w:r>
    </w:p>
    <w:p w14:paraId="2C0E40ED">
      <w:pPr>
        <w:pStyle w:val="4"/>
        <w:spacing w:before="320" w:line="348" w:lineRule="exact"/>
        <w:ind w:left="17"/>
        <w:rPr>
          <w:rFonts w:hint="eastAsia" w:ascii="华文楷体" w:hAnsi="华文楷体" w:eastAsia="华文楷体" w:cs="华文楷体"/>
          <w:position w:val="2"/>
          <w:sz w:val="30"/>
          <w:szCs w:val="30"/>
        </w:rPr>
      </w:pPr>
    </w:p>
    <w:p w14:paraId="55CC89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Lastly, The word "all things" is not taken for all things universally, but is altogether related to the subject-matter; which is most frequent in the Scriptures, especially of the New Testament, whereof there is a signal example, 2 Cor. 5:17, wherein there is a discourse of a thing very like to this whereof John treats, where it is said "All things are made new," whereas it is certain that there are many things which are not made new.</w:t>
      </w:r>
    </w:p>
    <w:p w14:paraId="0A4E73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万物”这个词，并非普遍地指所有事物，而是完全关系到主题；这在圣经中，尤其是新约中，最为常见，其中有一个显著的例子，哥林多后书5:17，那里论及一件事，与约翰所论及的非常相似，那里说“一切都变成新的了”，然而可以肯定的是，有许多事并未变成新的。</w:t>
      </w:r>
    </w:p>
    <w:p w14:paraId="7197727B">
      <w:pPr>
        <w:pStyle w:val="4"/>
        <w:spacing w:before="320" w:line="348" w:lineRule="exact"/>
        <w:ind w:left="17"/>
        <w:rPr>
          <w:rFonts w:hint="eastAsia" w:ascii="华文楷体" w:hAnsi="华文楷体" w:eastAsia="华文楷体" w:cs="华文楷体"/>
          <w:position w:val="2"/>
          <w:sz w:val="30"/>
          <w:szCs w:val="30"/>
        </w:rPr>
      </w:pPr>
    </w:p>
    <w:p w14:paraId="54C284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whereas the subject-matter in John is the gospel, it appeareth that this word "all things" is to be received only of all those things which belong to the gospel.</w:t>
      </w:r>
    </w:p>
    <w:p w14:paraId="2E40D2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现在，既然约翰福音中的主题是福音，看来“万物”这个词，只应被理解为所有属于福音的事物。</w:t>
      </w:r>
    </w:p>
    <w:p w14:paraId="6E07677D">
      <w:pPr>
        <w:pStyle w:val="4"/>
        <w:spacing w:before="320" w:line="348" w:lineRule="exact"/>
        <w:ind w:left="17"/>
        <w:rPr>
          <w:rFonts w:hint="eastAsia" w:ascii="华文楷体" w:hAnsi="华文楷体" w:eastAsia="华文楷体" w:cs="华文楷体"/>
          <w:position w:val="2"/>
          <w:sz w:val="30"/>
          <w:szCs w:val="30"/>
        </w:rPr>
      </w:pPr>
    </w:p>
    <w:p w14:paraId="4ED84B0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why doth John add, that "without him nothing was made that was made?"</w:t>
      </w:r>
    </w:p>
    <w:p w14:paraId="7C26D2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问：但约翰为何要加上，“凡被造的，没有一样不是藉着祂造的”？</w:t>
      </w:r>
    </w:p>
    <w:p w14:paraId="67A51EE7">
      <w:pPr>
        <w:pStyle w:val="4"/>
        <w:spacing w:before="320" w:line="348" w:lineRule="exact"/>
        <w:ind w:left="17"/>
        <w:rPr>
          <w:rFonts w:hint="eastAsia" w:ascii="华文楷体" w:hAnsi="华文楷体" w:eastAsia="华文楷体" w:cs="华文楷体"/>
          <w:position w:val="2"/>
          <w:sz w:val="30"/>
          <w:szCs w:val="30"/>
        </w:rPr>
      </w:pPr>
    </w:p>
    <w:p w14:paraId="1064C5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John added these words that he might the better illustrate those before spoken, "All things were made by him;" which seem to import that all those things were made by the Word or Son of God, although some of them, and those of great moment, were of such sort as were not done by him but the apostles,—as the calling of the Gentiles, the abolishing of legal ceremonies: for although these things had their original from the preaching and works of the Lord Jesus, yet they were not perfected by Christ himself, but by his apostles; but yet not without him,for the apostles administered all things in his name and authority, as the Lord himself said, "Without me ye can do nothing," John 15:5.</w:t>
      </w:r>
    </w:p>
    <w:p w14:paraId="31FE262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约翰加上这些话，是为了能更好地说明前面所说的，“万物都是藉着祂造的；”这似乎意指所有那些事都是藉着上帝的道或儿子造的，虽然其中一些，并且是极为重要的，是那种并非由祂，而是由使徒们所做的——如外邦人的蒙召，律法礼仪的废除：因为虽然这些事源于主耶稣的传讲和工作，但它们并非由基督自己完成，而是由祂的使徒们；然而却并非没有祂，因为使徒们是奉祂的名和权柄行作万事，正如主自己所说，“离了我，你们就不能作什么”，约翰福音15:5。</w:t>
      </w:r>
    </w:p>
    <w:p w14:paraId="0D157A35">
      <w:pPr>
        <w:pStyle w:val="4"/>
        <w:spacing w:before="320" w:line="348" w:lineRule="exact"/>
        <w:ind w:left="17"/>
        <w:rPr>
          <w:rFonts w:hint="eastAsia" w:ascii="华文楷体" w:hAnsi="华文楷体" w:eastAsia="华文楷体" w:cs="华文楷体"/>
          <w:position w:val="2"/>
          <w:sz w:val="30"/>
          <w:szCs w:val="30"/>
        </w:rPr>
      </w:pPr>
    </w:p>
    <w:p w14:paraId="1B71DF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to the third verse, of which afterward.</w:t>
      </w:r>
    </w:p>
    <w:p w14:paraId="04EAB7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因此，到第三节，后面再说。</w:t>
      </w:r>
    </w:p>
    <w:p w14:paraId="50B25769">
      <w:pPr>
        <w:pStyle w:val="4"/>
        <w:spacing w:before="320" w:line="348" w:lineRule="exact"/>
        <w:ind w:left="17"/>
        <w:rPr>
          <w:rFonts w:hint="eastAsia" w:ascii="华文楷体" w:hAnsi="华文楷体" w:eastAsia="华文楷体" w:cs="华文楷体"/>
          <w:position w:val="2"/>
          <w:sz w:val="30"/>
          <w:szCs w:val="30"/>
        </w:rPr>
      </w:pPr>
    </w:p>
    <w:p w14:paraId="178BE1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We shall quickly see how these men are put to their shifts to escape the sword of this witness, which stands in the way to cut them off in their journeying to curse the church and people of God by denying the deity of their blessed Saviour.</w:t>
      </w:r>
    </w:p>
    <w:p w14:paraId="3D4A27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我们将很快看到，这些人如何穷于应付，以逃避这个见证的利剑，它挡在他们咒诅上帝的教会和子民，否认他们蒙福救主神性的道路上。</w:t>
      </w:r>
    </w:p>
    <w:p w14:paraId="5F7F1C70">
      <w:pPr>
        <w:pStyle w:val="4"/>
        <w:spacing w:before="320" w:line="348" w:lineRule="exact"/>
        <w:ind w:left="17"/>
        <w:rPr>
          <w:rFonts w:hint="eastAsia" w:ascii="华文楷体" w:hAnsi="华文楷体" w:eastAsia="华文楷体" w:cs="华文楷体"/>
          <w:position w:val="2"/>
          <w:sz w:val="30"/>
          <w:szCs w:val="30"/>
        </w:rPr>
      </w:pPr>
    </w:p>
    <w:p w14:paraId="31052A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connection of the words is wholly omitted, "He was God, and he was in the beginning with God, and all things were made by him."</w:t>
      </w:r>
    </w:p>
    <w:p w14:paraId="4E8EF3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这些话的联系被完全忽略了，“祂是上帝，太初祂与上帝同在，万物都是藉着祂造的。”</w:t>
      </w:r>
    </w:p>
    <w:p w14:paraId="62901350">
      <w:pPr>
        <w:pStyle w:val="4"/>
        <w:spacing w:before="320" w:line="348" w:lineRule="exact"/>
        <w:ind w:left="17"/>
        <w:rPr>
          <w:rFonts w:hint="eastAsia" w:ascii="华文楷体" w:hAnsi="华文楷体" w:eastAsia="华文楷体" w:cs="华文楷体"/>
          <w:position w:val="2"/>
          <w:sz w:val="30"/>
          <w:szCs w:val="30"/>
        </w:rPr>
      </w:pPr>
    </w:p>
    <w:p w14:paraId="69519C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words are an illustration of his divine nature by divine power and works.</w:t>
      </w:r>
    </w:p>
    <w:p w14:paraId="1F46C9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这些话是用神圣的能力和工作来阐明祂神圣的本性。</w:t>
      </w:r>
    </w:p>
    <w:p w14:paraId="668AC7D2">
      <w:pPr>
        <w:pStyle w:val="4"/>
        <w:spacing w:before="320" w:line="348" w:lineRule="exact"/>
        <w:ind w:left="17"/>
        <w:rPr>
          <w:rFonts w:hint="eastAsia" w:ascii="华文楷体" w:hAnsi="华文楷体" w:eastAsia="华文楷体" w:cs="华文楷体"/>
          <w:position w:val="2"/>
          <w:sz w:val="30"/>
          <w:szCs w:val="30"/>
        </w:rPr>
      </w:pPr>
    </w:p>
    <w:p w14:paraId="2D73A5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was God, and he made all things.</w:t>
      </w:r>
    </w:p>
    <w:p w14:paraId="298FAD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祂是上帝，并且祂造了万物。</w:t>
      </w:r>
    </w:p>
    <w:p w14:paraId="29E29C29">
      <w:pPr>
        <w:pStyle w:val="4"/>
        <w:spacing w:before="320" w:line="348" w:lineRule="exact"/>
        <w:ind w:left="17"/>
        <w:rPr>
          <w:rFonts w:hint="eastAsia" w:ascii="华文楷体" w:hAnsi="华文楷体" w:eastAsia="华文楷体" w:cs="华文楷体"/>
          <w:position w:val="2"/>
          <w:sz w:val="30"/>
          <w:szCs w:val="30"/>
        </w:rPr>
      </w:pPr>
    </w:p>
    <w:p w14:paraId="05EEC4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that made all things is God," Heb. 3:4; "The Word made all things," John 1:3; therefore he is God.</w:t>
      </w:r>
    </w:p>
    <w:p w14:paraId="3A143C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“因为房屋都必有人建造，但建造万物的就是上帝”，希伯来书3:4；“道造了万物”，约翰福音1:3；因此祂是上帝。</w:t>
      </w:r>
    </w:p>
    <w:p w14:paraId="2960C50F">
      <w:pPr>
        <w:pStyle w:val="4"/>
        <w:spacing w:before="320" w:line="348" w:lineRule="exact"/>
        <w:ind w:left="17"/>
        <w:rPr>
          <w:rFonts w:hint="eastAsia" w:ascii="华文楷体" w:hAnsi="华文楷体" w:eastAsia="华文楷体" w:cs="华文楷体"/>
          <w:position w:val="2"/>
          <w:sz w:val="30"/>
          <w:szCs w:val="30"/>
        </w:rPr>
      </w:pPr>
    </w:p>
    <w:p w14:paraId="33CD97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us see what is answered.</w:t>
      </w:r>
    </w:p>
    <w:p w14:paraId="669F5B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让我们看看回答是什么。</w:t>
      </w:r>
    </w:p>
    <w:p w14:paraId="4E1E0220">
      <w:pPr>
        <w:pStyle w:val="4"/>
        <w:spacing w:before="320" w:line="348" w:lineRule="exact"/>
        <w:ind w:left="17"/>
        <w:rPr>
          <w:rFonts w:hint="eastAsia" w:ascii="华文楷体" w:hAnsi="华文楷体" w:eastAsia="华文楷体" w:cs="华文楷体"/>
          <w:position w:val="2"/>
          <w:sz w:val="30"/>
          <w:szCs w:val="30"/>
        </w:rPr>
      </w:pPr>
    </w:p>
    <w:p w14:paraId="01C922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not said they were created by him, but'made.' "</w:t>
      </w:r>
    </w:p>
    <w:p w14:paraId="0EFA33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“经上没有说它们是由祂创造的，而是说‘造’。”</w:t>
      </w:r>
    </w:p>
    <w:p w14:paraId="1D39349E">
      <w:pPr>
        <w:pStyle w:val="4"/>
        <w:spacing w:before="320" w:line="348" w:lineRule="exact"/>
        <w:ind w:left="17"/>
        <w:rPr>
          <w:rFonts w:hint="eastAsia" w:ascii="华文楷体" w:hAnsi="华文楷体" w:eastAsia="华文楷体" w:cs="华文楷体"/>
          <w:position w:val="2"/>
          <w:sz w:val="30"/>
          <w:szCs w:val="30"/>
        </w:rPr>
      </w:pPr>
    </w:p>
    <w:p w14:paraId="47A50F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 word here used by John is the same that in sundry places the LXX. (whom the writers of the New Testament followed) used about the creation; as Gen. 1:3, Κα εἶπεν ὁ Θεο、ς, Γενηθήτω φῶς, κα ἐγένετο φῶς, and verse 6, Ἐγένετο στερέωμα .</w:t>
      </w:r>
    </w:p>
    <w:p w14:paraId="1CB66C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但约翰在这里所用的词，与七十士译本（新约作者们所跟从的）在多处论及创造时所用的相同；如创世记1:3，Κα εἶπεν ὁ Θεο、ς, Γενηθήτω φῶς, κα ἐγένετο φῶς（上帝说，要有光，就有了光），以及第6节，Ἐγένετο στερέωμα（就有了空气）。</w:t>
      </w:r>
    </w:p>
    <w:p w14:paraId="30DAC5C4">
      <w:pPr>
        <w:pStyle w:val="4"/>
        <w:spacing w:before="320" w:line="348" w:lineRule="exact"/>
        <w:ind w:left="17"/>
        <w:rPr>
          <w:rFonts w:hint="eastAsia" w:ascii="华文楷体" w:hAnsi="华文楷体" w:eastAsia="华文楷体" w:cs="华文楷体"/>
          <w:position w:val="2"/>
          <w:sz w:val="30"/>
          <w:szCs w:val="30"/>
        </w:rPr>
      </w:pPr>
    </w:p>
    <w:p w14:paraId="35D0AB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as it is affirmed, he was in the beginning (before all things), and made them all, he made them out of nothing; that is, he created them.</w:t>
      </w:r>
    </w:p>
    <w:p w14:paraId="4B7ECA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并且，如果，如所肯定的，祂太初就存在（在万物之先），并且造了万物，祂就是从无中造了它们；也就是说，祂创造了它们。</w:t>
      </w:r>
    </w:p>
    <w:p w14:paraId="36183BE8">
      <w:pPr>
        <w:pStyle w:val="4"/>
        <w:spacing w:before="320" w:line="348" w:lineRule="exact"/>
        <w:ind w:left="17"/>
        <w:rPr>
          <w:rFonts w:hint="eastAsia" w:ascii="华文楷体" w:hAnsi="华文楷体" w:eastAsia="华文楷体" w:cs="华文楷体"/>
          <w:position w:val="2"/>
          <w:sz w:val="30"/>
          <w:szCs w:val="30"/>
        </w:rPr>
      </w:pPr>
    </w:p>
    <w:p w14:paraId="321806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create is but to produce something out of nothing, "nothing" supplying the term from whence of their production.</w:t>
      </w:r>
    </w:p>
    <w:p w14:paraId="6DD7A6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创造不过是从无中产生某物，“无”提供了它们产生的来源。</w:t>
      </w:r>
    </w:p>
    <w:p w14:paraId="1E9419E9">
      <w:pPr>
        <w:pStyle w:val="4"/>
        <w:spacing w:before="320" w:line="348" w:lineRule="exact"/>
        <w:ind w:left="17"/>
        <w:rPr>
          <w:rFonts w:hint="eastAsia" w:ascii="华文楷体" w:hAnsi="华文楷体" w:eastAsia="华文楷体" w:cs="华文楷体"/>
          <w:position w:val="2"/>
          <w:sz w:val="30"/>
          <w:szCs w:val="30"/>
        </w:rPr>
      </w:pPr>
    </w:p>
    <w:p w14:paraId="008C5D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312D9D0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23BB2151">
      <w:pPr>
        <w:pStyle w:val="4"/>
        <w:spacing w:before="320" w:line="348" w:lineRule="exact"/>
        <w:ind w:left="17"/>
        <w:rPr>
          <w:rFonts w:hint="eastAsia" w:ascii="华文楷体" w:hAnsi="华文楷体" w:eastAsia="华文楷体" w:cs="华文楷体"/>
          <w:position w:val="2"/>
          <w:sz w:val="30"/>
          <w:szCs w:val="30"/>
        </w:rPr>
      </w:pPr>
    </w:p>
    <w:p w14:paraId="03E594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"They are said to be made'by him:'it is διʼ α ὐτο ῦ, which denotes not the principal, but mediate or instrumental cause."</w:t>
      </w:r>
    </w:p>
    <w:p w14:paraId="052405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“它们被称为是‘藉着祂’造的：那是διʼ α ὐτο ῦ（藉着祂），这并不表示主要原因，而是中介或工具性的原因。”</w:t>
      </w:r>
    </w:p>
    <w:p w14:paraId="7435A37D">
      <w:pPr>
        <w:pStyle w:val="4"/>
        <w:spacing w:before="320" w:line="348" w:lineRule="exact"/>
        <w:ind w:left="17"/>
        <w:rPr>
          <w:rFonts w:hint="eastAsia" w:ascii="华文楷体" w:hAnsi="华文楷体" w:eastAsia="华文楷体" w:cs="华文楷体"/>
          <w:position w:val="2"/>
          <w:sz w:val="30"/>
          <w:szCs w:val="30"/>
        </w:rPr>
      </w:pPr>
    </w:p>
    <w:p w14:paraId="01D1FAC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it is most evident that these men care not what they say, so they may say something that they think will trouble them whom they oppose.</w:t>
      </w:r>
    </w:p>
    <w:p w14:paraId="215460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但最明显的是，这些人不在乎他们说什么，只要他们能说出他们认为会困扰他们所反对的人的话。</w:t>
      </w:r>
    </w:p>
    <w:p w14:paraId="03FBCD50">
      <w:pPr>
        <w:pStyle w:val="4"/>
        <w:spacing w:before="320" w:line="348" w:lineRule="exact"/>
        <w:ind w:left="17"/>
        <w:rPr>
          <w:rFonts w:hint="eastAsia" w:ascii="华文楷体" w:hAnsi="华文楷体" w:eastAsia="华文楷体" w:cs="华文楷体"/>
          <w:position w:val="2"/>
          <w:sz w:val="30"/>
          <w:szCs w:val="30"/>
        </w:rPr>
      </w:pPr>
    </w:p>
    <w:p w14:paraId="3CF2F75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This might help the Arians, who fancied Christ to be created or made before all things, and to have been the instrumental cause whereby God created all other things; but how this concerns them to insist on who deny that Christ had any existence at all before the world was some thousands of years old is not easy to be apprehended.</w:t>
      </w:r>
    </w:p>
    <w:p w14:paraId="69F9543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这或许对亚流派有帮助，他们幻想基督在万物之先被造或被制，并曾是上帝创造所有其他事物的工具性原因；但这对那些否认基督在世界存在数千年前就有任何存在的人来说，坚持这一点有何关系，是不易理解的。</w:t>
      </w:r>
    </w:p>
    <w:p w14:paraId="4D28CC7A">
      <w:pPr>
        <w:pStyle w:val="4"/>
        <w:spacing w:before="320" w:line="348" w:lineRule="exact"/>
        <w:ind w:left="17"/>
        <w:rPr>
          <w:rFonts w:hint="eastAsia" w:ascii="华文楷体" w:hAnsi="华文楷体" w:eastAsia="华文楷体" w:cs="华文楷体"/>
          <w:position w:val="2"/>
          <w:sz w:val="30"/>
          <w:szCs w:val="30"/>
        </w:rPr>
      </w:pPr>
    </w:p>
    <w:p w14:paraId="01778E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In their own sense this is not to the purpose, but expressly contradictory to what they offer in the last place, by way of answer to the latter part of the third verse.</w:t>
      </w:r>
    </w:p>
    <w:p w14:paraId="724D15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（2.）在他们自己的意义上，这并不切题，反而明确地与他们在最后，为回答第三节后半部分所提出的相反。</w:t>
      </w:r>
    </w:p>
    <w:p w14:paraId="460804A9">
      <w:pPr>
        <w:pStyle w:val="4"/>
        <w:spacing w:before="320" w:line="348" w:lineRule="exact"/>
        <w:ind w:left="17"/>
        <w:rPr>
          <w:rFonts w:hint="eastAsia" w:ascii="华文楷体" w:hAnsi="华文楷体" w:eastAsia="华文楷体" w:cs="华文楷体"/>
          <w:position w:val="2"/>
          <w:sz w:val="30"/>
          <w:szCs w:val="30"/>
        </w:rPr>
      </w:pPr>
    </w:p>
    <w:p w14:paraId="09CA1D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Here they say he is not the principal efficient cause, but the second or mediate; there, that all things were either done by him or in his name and authority, which certainly denotes the principal cause of the things done.</w:t>
      </w:r>
    </w:p>
    <w:p w14:paraId="0AD9BA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在这里，他们说祂不是主要动因，而是次要或中介的；在那里，说万事要么是藉着祂，要么是奉祂的名和权柄做的，这无疑表示所做之事的主要原因。</w:t>
      </w:r>
    </w:p>
    <w:p w14:paraId="0D22155E">
      <w:pPr>
        <w:pStyle w:val="4"/>
        <w:spacing w:before="320" w:line="348" w:lineRule="exact"/>
        <w:ind w:left="17"/>
        <w:rPr>
          <w:rFonts w:hint="eastAsia" w:ascii="华文楷体" w:hAnsi="华文楷体" w:eastAsia="华文楷体" w:cs="华文楷体"/>
          <w:position w:val="2"/>
          <w:sz w:val="30"/>
          <w:szCs w:val="30"/>
        </w:rPr>
      </w:pPr>
    </w:p>
    <w:p w14:paraId="359586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4399B0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734CC706">
      <w:pPr>
        <w:pStyle w:val="4"/>
        <w:spacing w:before="320" w:line="348" w:lineRule="exact"/>
        <w:ind w:left="17"/>
        <w:rPr>
          <w:rFonts w:hint="eastAsia" w:ascii="华文楷体" w:hAnsi="华文楷体" w:eastAsia="华文楷体" w:cs="华文楷体"/>
          <w:position w:val="2"/>
          <w:sz w:val="30"/>
          <w:szCs w:val="30"/>
        </w:rPr>
      </w:pPr>
    </w:p>
    <w:p w14:paraId="51F3690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This very expression is sundry times used concerning God the Father himself, whom our catechists will not therefore deny to have been the principal efficient cause of the things ascribed to him: Rom. 11:36, "From him, and δι, α jτο i, by him are all things;" 1 Cor. 1:9, "God is faithful, δι, ο 氵, by whom ye were called;" Gal. 1:1, "Paul, an apostle, not of men, neither by man, but δια、1ησοi Χριστοi, κα Θεο i Πατρός, by Jesus Christ and God the Father;" Eph. 1:1, Δια、θελήματος Θεο i, "By the will of God."</w:t>
      </w:r>
    </w:p>
    <w:p w14:paraId="0FCC64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（3.）这个表达本身，曾多次被用于论及父上帝自己，我们的《要理问答》作者们因此不会否认祂曾是归于祂之事的主要动因：罗马书11:36，“万有都是本于祂，δι, α jτο i（藉着祂）”；哥林多前书1:9，“上帝是信实的，δι, ο 氵（藉着祂）你们蒙召”；加拉太书1:1，“保罗，作使徒的，不是由于人，也不是藉着人，乃是 δια、1ησοi Χριστοi, κα Θεο i Πατρός（藉着耶稣基督，和父上帝）”；以弗所书1:1，Δια、θελήματος Θεο i（藉着上帝的旨意）。</w:t>
      </w:r>
    </w:p>
    <w:p w14:paraId="0BA59A2A">
      <w:pPr>
        <w:pStyle w:val="4"/>
        <w:spacing w:before="320" w:line="348" w:lineRule="exact"/>
        <w:ind w:left="17"/>
        <w:rPr>
          <w:rFonts w:hint="eastAsia" w:ascii="华文楷体" w:hAnsi="华文楷体" w:eastAsia="华文楷体" w:cs="华文楷体"/>
          <w:position w:val="2"/>
          <w:sz w:val="30"/>
          <w:szCs w:val="30"/>
        </w:rPr>
      </w:pPr>
    </w:p>
    <w:p w14:paraId="6ECE3C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this also is frivolous.</w:t>
      </w:r>
    </w:p>
    <w:p w14:paraId="4516E09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因此，这也很轻率。</w:t>
      </w:r>
    </w:p>
    <w:p w14:paraId="5BCBBF46">
      <w:pPr>
        <w:pStyle w:val="4"/>
        <w:spacing w:before="320" w:line="348" w:lineRule="exact"/>
        <w:ind w:left="17"/>
        <w:rPr>
          <w:rFonts w:hint="eastAsia" w:ascii="华文楷体" w:hAnsi="华文楷体" w:eastAsia="华文楷体" w:cs="华文楷体"/>
          <w:position w:val="2"/>
          <w:sz w:val="30"/>
          <w:szCs w:val="30"/>
        </w:rPr>
      </w:pPr>
    </w:p>
    <w:p w14:paraId="3CD216E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far we have nothing to the purpose.</w:t>
      </w:r>
    </w:p>
    <w:p w14:paraId="04AD8DB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到目前为止，我们还没有任何切题的话。</w:t>
      </w:r>
    </w:p>
    <w:p w14:paraId="54BFD8B0">
      <w:pPr>
        <w:pStyle w:val="4"/>
        <w:spacing w:before="320" w:line="348" w:lineRule="exact"/>
        <w:ind w:left="17"/>
        <w:rPr>
          <w:rFonts w:hint="eastAsia" w:ascii="华文楷体" w:hAnsi="华文楷体" w:eastAsia="华文楷体" w:cs="华文楷体"/>
          <w:position w:val="2"/>
          <w:sz w:val="30"/>
          <w:szCs w:val="30"/>
        </w:rPr>
      </w:pPr>
    </w:p>
    <w:p w14:paraId="2A63BB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21535D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3BF39575">
      <w:pPr>
        <w:pStyle w:val="4"/>
        <w:spacing w:before="320" w:line="348" w:lineRule="exact"/>
        <w:ind w:left="17"/>
        <w:rPr>
          <w:rFonts w:hint="eastAsia" w:ascii="华文楷体" w:hAnsi="华文楷体" w:eastAsia="华文楷体" w:cs="华文楷体"/>
          <w:position w:val="2"/>
          <w:sz w:val="30"/>
          <w:szCs w:val="30"/>
        </w:rPr>
      </w:pPr>
    </w:p>
    <w:p w14:paraId="628E58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 'All things' are to be referred to the gospel, all things of the gospel whereof John treats; so are the words to be restrained by the subject-matter."</w:t>
      </w:r>
    </w:p>
    <w:p w14:paraId="4B1386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“‘万物’应归于福音，约翰所论及的福音中的万物；因此这些话应受主题的限制。”</w:t>
      </w:r>
    </w:p>
    <w:p w14:paraId="35D3AD90">
      <w:pPr>
        <w:pStyle w:val="4"/>
        <w:spacing w:before="320" w:line="348" w:lineRule="exact"/>
        <w:ind w:left="17"/>
        <w:rPr>
          <w:rFonts w:hint="eastAsia" w:ascii="华文楷体" w:hAnsi="华文楷体" w:eastAsia="华文楷体" w:cs="华文楷体"/>
          <w:position w:val="2"/>
          <w:sz w:val="30"/>
          <w:szCs w:val="30"/>
        </w:rPr>
      </w:pPr>
    </w:p>
    <w:p w14:paraId="7E5B38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5058D4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70E0AE0B">
      <w:pPr>
        <w:pStyle w:val="4"/>
        <w:spacing w:before="320" w:line="348" w:lineRule="exact"/>
        <w:ind w:left="17"/>
        <w:rPr>
          <w:rFonts w:hint="eastAsia" w:ascii="华文楷体" w:hAnsi="华文楷体" w:eastAsia="华文楷体" w:cs="华文楷体"/>
          <w:position w:val="2"/>
          <w:sz w:val="30"/>
          <w:szCs w:val="30"/>
        </w:rPr>
      </w:pPr>
    </w:p>
    <w:p w14:paraId="3C9A74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This is merely begged.</w:t>
      </w:r>
    </w:p>
    <w:p w14:paraId="7315F8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（1.）这纯粹是乞求。</w:t>
      </w:r>
    </w:p>
    <w:p w14:paraId="3CB73AC7">
      <w:pPr>
        <w:pStyle w:val="4"/>
        <w:spacing w:before="320" w:line="348" w:lineRule="exact"/>
        <w:ind w:left="17"/>
        <w:rPr>
          <w:rFonts w:hint="eastAsia" w:ascii="华文楷体" w:hAnsi="华文楷体" w:eastAsia="华文楷体" w:cs="华文楷体"/>
          <w:position w:val="2"/>
          <w:sz w:val="30"/>
          <w:szCs w:val="30"/>
        </w:rPr>
      </w:pPr>
    </w:p>
    <w:p w14:paraId="19514C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speaks not one word of the gospel as such, gives no description of it, its nature or effects; but evidently, plainly, and directly speaks of the Word that was God, and that made all things, describing him in his eternity, his works, his incarnation, his employment, his coming into the world, and his business; and treats of the gospel, or the declaration of the will of God by Jesus Christ, distinctly afterward, from verse 15 and forwards.</w:t>
      </w:r>
    </w:p>
    <w:p w14:paraId="086E73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并未论及福音本身，未描述其性质或果效；而是显而易见地、清楚地、直接地论及那曾是上帝并造了万物的道，描述祂的永恒、祂的工作、祂的道成肉身、祂的职分、祂的来到世界以及祂的事；并在第15节之后，才清楚地论及福音，或藉着耶稣基督宣告上帝的旨意。</w:t>
      </w:r>
    </w:p>
    <w:p w14:paraId="3F8C6289">
      <w:pPr>
        <w:pStyle w:val="4"/>
        <w:spacing w:before="320" w:line="348" w:lineRule="exact"/>
        <w:ind w:left="17"/>
        <w:rPr>
          <w:rFonts w:hint="eastAsia" w:ascii="华文楷体" w:hAnsi="华文楷体" w:eastAsia="华文楷体" w:cs="华文楷体"/>
          <w:position w:val="2"/>
          <w:sz w:val="30"/>
          <w:szCs w:val="30"/>
        </w:rPr>
      </w:pPr>
    </w:p>
    <w:p w14:paraId="20E28B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For the expression, 2 Cor. 5:17, "All things are become new," it is expressly restrained to the "new creature," to them that are "in Christ Jesus;" but as to this general expression here, there is no colour why it should be so restrained, the expression itself everywhere signifying the creation of all things.</w:t>
      </w:r>
    </w:p>
    <w:p w14:paraId="0C6237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至于那个表达，哥林多后书5:17，“一切都变成新的了”，它明确地被限制于“新造的人”，即那些“在基督耶稣里”的人；但至于这里的这个普遍表达，没有任何理由应如此被限制，这个表达本身在各处都表示万物的创造。</w:t>
      </w:r>
    </w:p>
    <w:p w14:paraId="263FF2D4">
      <w:pPr>
        <w:pStyle w:val="4"/>
        <w:spacing w:before="320" w:line="348" w:lineRule="exact"/>
        <w:ind w:left="17"/>
        <w:rPr>
          <w:rFonts w:hint="eastAsia" w:ascii="华文楷体" w:hAnsi="华文楷体" w:eastAsia="华文楷体" w:cs="华文楷体"/>
          <w:position w:val="2"/>
          <w:sz w:val="30"/>
          <w:szCs w:val="30"/>
        </w:rPr>
      </w:pPr>
    </w:p>
    <w:p w14:paraId="5E1F5C9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See Gen. 2:1, 2; Ps. 33:6, 121:2; Isa. 37:16, 44:24, 66:1, 2; Jer. 32:17; Acts 14:15, 17:24.</w:t>
      </w:r>
    </w:p>
    <w:p w14:paraId="5895B4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见创世记2:1, 2；诗篇33:6, 121:2；以赛亚书37:16, 44:24, 66:1, 2；耶利米书32:17；使徒行传14:15, 17:24。</w:t>
      </w:r>
    </w:p>
    <w:p w14:paraId="1DBD8270">
      <w:pPr>
        <w:pStyle w:val="4"/>
        <w:spacing w:before="320" w:line="348" w:lineRule="exact"/>
        <w:ind w:left="17"/>
        <w:rPr>
          <w:rFonts w:hint="eastAsia" w:ascii="华文楷体" w:hAnsi="华文楷体" w:eastAsia="华文楷体" w:cs="华文楷体"/>
          <w:position w:val="2"/>
          <w:sz w:val="30"/>
          <w:szCs w:val="30"/>
        </w:rPr>
      </w:pPr>
    </w:p>
    <w:p w14:paraId="74D7DC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it which they plead to the first part of the verse, "All things were made by him."</w:t>
      </w:r>
    </w:p>
    <w:p w14:paraId="5181B11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而这就是他们为本节的第一部分，“万物都是藉着祂造的”，所辩护的。</w:t>
      </w:r>
    </w:p>
    <w:p w14:paraId="62110BD8">
      <w:pPr>
        <w:pStyle w:val="4"/>
        <w:spacing w:before="320" w:line="348" w:lineRule="exact"/>
        <w:ind w:left="17"/>
        <w:rPr>
          <w:rFonts w:hint="eastAsia" w:ascii="华文楷体" w:hAnsi="华文楷体" w:eastAsia="华文楷体" w:cs="华文楷体"/>
          <w:position w:val="2"/>
          <w:sz w:val="30"/>
          <w:szCs w:val="30"/>
        </w:rPr>
      </w:pPr>
    </w:p>
    <w:p w14:paraId="1AACD1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 other expression, they say, is added to manifest that "what was done after by the apostles was not done without him; and that is the meaning of these words, 'And without him was not any thing made that was made.' "</w:t>
      </w:r>
    </w:p>
    <w:p w14:paraId="51A0C19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他们说，另一个表达是加上去的，为要显明“使徒们后来所做的，并非没有祂；而这就是那些话的意思，‘凡被造的，没有一样不是藉着祂造的。’”</w:t>
      </w:r>
    </w:p>
    <w:p w14:paraId="73F88505">
      <w:pPr>
        <w:pStyle w:val="4"/>
        <w:spacing w:before="320" w:line="348" w:lineRule="exact"/>
        <w:ind w:left="17"/>
        <w:rPr>
          <w:rFonts w:hint="eastAsia" w:ascii="华文楷体" w:hAnsi="华文楷体" w:eastAsia="华文楷体" w:cs="华文楷体"/>
          <w:position w:val="2"/>
          <w:sz w:val="30"/>
          <w:szCs w:val="30"/>
        </w:rPr>
      </w:pPr>
    </w:p>
    <w:p w14:paraId="1945ACA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238D4DD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29ADB86F">
      <w:pPr>
        <w:pStyle w:val="4"/>
        <w:spacing w:before="320" w:line="348" w:lineRule="exact"/>
        <w:ind w:left="17"/>
        <w:rPr>
          <w:rFonts w:hint="eastAsia" w:ascii="华文楷体" w:hAnsi="华文楷体" w:eastAsia="华文楷体" w:cs="华文楷体"/>
          <w:position w:val="2"/>
          <w:sz w:val="30"/>
          <w:szCs w:val="30"/>
        </w:rPr>
      </w:pPr>
    </w:p>
    <w:p w14:paraId="7962D1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Their πρ ῶτον ψε ῦδος, of referring the whole passage to the description of the gospel, whereof there is not the least tittle nor intimation in the text, being removed out of the way, this following figment falls of itself.</w:t>
      </w:r>
    </w:p>
    <w:p w14:paraId="3F1F0D4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（1.）他们的πρ ῶτον ψε ῦδος（第一个谬误），即将整个段落归于对福音的描述，而经文中连一撇一画或暗示都没有，既被排除，这接下来的虚构就自行倒塌了。</w:t>
      </w:r>
    </w:p>
    <w:p w14:paraId="5008E1F4">
      <w:pPr>
        <w:pStyle w:val="4"/>
        <w:spacing w:before="320" w:line="348" w:lineRule="exact"/>
        <w:ind w:left="17"/>
        <w:rPr>
          <w:rFonts w:hint="eastAsia" w:ascii="华文楷体" w:hAnsi="华文楷体" w:eastAsia="华文楷体" w:cs="华文楷体"/>
          <w:position w:val="2"/>
          <w:sz w:val="30"/>
          <w:szCs w:val="30"/>
        </w:rPr>
      </w:pPr>
    </w:p>
    <w:p w14:paraId="75C2D0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This gloss is expressly contrary to the text.</w:t>
      </w:r>
    </w:p>
    <w:p w14:paraId="1E0A6E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（2.）这个注释与经文明确相反。</w:t>
      </w:r>
    </w:p>
    <w:p w14:paraId="7FF86FCA">
      <w:pPr>
        <w:pStyle w:val="4"/>
        <w:spacing w:before="320" w:line="348" w:lineRule="exact"/>
        <w:ind w:left="17"/>
        <w:rPr>
          <w:rFonts w:hint="eastAsia" w:ascii="华文楷体" w:hAnsi="华文楷体" w:eastAsia="华文楷体" w:cs="华文楷体"/>
          <w:position w:val="2"/>
          <w:sz w:val="30"/>
          <w:szCs w:val="30"/>
        </w:rPr>
      </w:pPr>
    </w:p>
    <w:p w14:paraId="4114DD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"all things" here mentioned are the "all things" that were made in the beginning of the world, but this gloss refers it to the things made in the end of the world.</w:t>
      </w:r>
    </w:p>
    <w:p w14:paraId="486703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这里提到的“万物”是世界起初被造的“万物”，但这个注释却将其归于世界末了被造的事物。</w:t>
      </w:r>
    </w:p>
    <w:p w14:paraId="336D83CD">
      <w:pPr>
        <w:pStyle w:val="4"/>
        <w:spacing w:before="320" w:line="348" w:lineRule="exact"/>
        <w:ind w:left="17"/>
        <w:rPr>
          <w:rFonts w:hint="eastAsia" w:ascii="华文楷体" w:hAnsi="华文楷体" w:eastAsia="华文楷体" w:cs="华文楷体"/>
          <w:position w:val="2"/>
          <w:sz w:val="30"/>
          <w:szCs w:val="30"/>
        </w:rPr>
      </w:pPr>
    </w:p>
    <w:p w14:paraId="0039FA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contradictory to itself, for by the "beginning" they understand the beginning of the gospel, or the first preaching of it, but the things that they say here were made by Christ are things that were done after his ascension.</w:t>
      </w:r>
    </w:p>
    <w:p w14:paraId="58F04E9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（3.）它自相矛盾，因为他们用“起初”来理解福音的起初，或其首次传讲，但他们说这里被基督所造的事物，却是祂升天后所做的。</w:t>
      </w:r>
    </w:p>
    <w:p w14:paraId="7892FE1A">
      <w:pPr>
        <w:pStyle w:val="4"/>
        <w:spacing w:before="320" w:line="348" w:lineRule="exact"/>
        <w:ind w:left="17"/>
        <w:rPr>
          <w:rFonts w:hint="eastAsia" w:ascii="华文楷体" w:hAnsi="华文楷体" w:eastAsia="华文楷体" w:cs="华文楷体"/>
          <w:position w:val="2"/>
          <w:sz w:val="30"/>
          <w:szCs w:val="30"/>
        </w:rPr>
      </w:pPr>
    </w:p>
    <w:p w14:paraId="7700574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It is true, the apostles wrought not any miracles, effected no mighty works, but by the presence of Christ with them (though the text cited to prove it, John 15:5, be quite of another importance, as speaking of gospel obedience, not works of miracles or conversions); but that those works of theirs, or his by them, are here intended, is not offered to proof by our catechists.</w:t>
      </w:r>
    </w:p>
    <w:p w14:paraId="2EA952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诚然，使徒们行神迹、成就大能的工作，无非是藉着基督与他们同在（虽然为证明此点而引用的经文，约翰福音15:5，其重要性完全不同，因为它说的是福音的顺服，而非神迹或归信的工作）；但他们的那些工作，或祂藉着他们所做的，在此处被意指，我们的《要理问答》作者们并未提供证据。</w:t>
      </w:r>
    </w:p>
    <w:p w14:paraId="4D65B172">
      <w:pPr>
        <w:pStyle w:val="4"/>
        <w:spacing w:before="320" w:line="348" w:lineRule="exact"/>
        <w:ind w:left="17"/>
        <w:rPr>
          <w:rFonts w:hint="eastAsia" w:ascii="华文楷体" w:hAnsi="华文楷体" w:eastAsia="华文楷体" w:cs="华文楷体"/>
          <w:position w:val="2"/>
          <w:sz w:val="30"/>
          <w:szCs w:val="30"/>
        </w:rPr>
      </w:pPr>
    </w:p>
    <w:p w14:paraId="2542A8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the sense of the words they give: "Christ in the beginning of the gospel made all things, or all things were made by him, even those which he made by others after his ascension into heaven;" or thus, "All things, that is, some things, were made, that is, mended, by him, that is, the apostles, in the beginning of the gospel, that is, after his ascension."</w:t>
      </w:r>
    </w:p>
    <w:p w14:paraId="094974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他们所给的这些话的意义：“基督在福音的起初造了万物，或万物是藉着祂造的，甚至那些祂在升天后藉着别人所造的；”或者这样，“万物，也就是说，有些事，被造，也就是说，被修补，藉着祂，也就是说，使徒们，在福音的起初，也就是说，在祂升天后。”</w:t>
      </w:r>
    </w:p>
    <w:p w14:paraId="01104111">
      <w:pPr>
        <w:pStyle w:val="4"/>
        <w:spacing w:before="320" w:line="348" w:lineRule="exact"/>
        <w:ind w:left="17"/>
        <w:rPr>
          <w:rFonts w:hint="eastAsia" w:ascii="华文楷体" w:hAnsi="华文楷体" w:eastAsia="华文楷体" w:cs="华文楷体"/>
          <w:position w:val="2"/>
          <w:sz w:val="30"/>
          <w:szCs w:val="30"/>
        </w:rPr>
      </w:pPr>
    </w:p>
    <w:p w14:paraId="518F5E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Our sense of the words is plain and obvious.</w:t>
      </w:r>
    </w:p>
    <w:p w14:paraId="1F9240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（5.）我们对这些话的理解是清楚而明显的。</w:t>
      </w:r>
    </w:p>
    <w:p w14:paraId="2F13EAED">
      <w:pPr>
        <w:pStyle w:val="4"/>
        <w:spacing w:before="320" w:line="348" w:lineRule="exact"/>
        <w:ind w:left="17"/>
        <w:rPr>
          <w:rFonts w:hint="eastAsia" w:ascii="华文楷体" w:hAnsi="华文楷体" w:eastAsia="华文楷体" w:cs="华文楷体"/>
          <w:position w:val="2"/>
          <w:sz w:val="30"/>
          <w:szCs w:val="30"/>
        </w:rPr>
      </w:pPr>
    </w:p>
    <w:p w14:paraId="65F76D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Says the apostle, "He who was in the beginning, and was God, made all things;" which he first expresseth positively, and then by an universal negative confirms and explains what was before asserted in an universal affirmative, "Without him was not anything made that was made."</w:t>
      </w:r>
    </w:p>
    <w:p w14:paraId="3D1ABA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使徒说，“那太初就存在，并且是上帝的，造了万物；”祂首先以肯定的方式表达，然后用一个普遍的否定，来证实并解释前面在一个普遍的肯定中所断言的，“凡被造的，没有一样不是藉着祂造的。”</w:t>
      </w:r>
    </w:p>
    <w:p w14:paraId="0D95E5DC">
      <w:pPr>
        <w:pStyle w:val="4"/>
        <w:spacing w:before="320" w:line="348" w:lineRule="exact"/>
        <w:ind w:left="17"/>
        <w:rPr>
          <w:rFonts w:hint="eastAsia" w:ascii="华文楷体" w:hAnsi="华文楷体" w:eastAsia="华文楷体" w:cs="华文楷体"/>
          <w:position w:val="2"/>
          <w:sz w:val="30"/>
          <w:szCs w:val="30"/>
        </w:rPr>
      </w:pPr>
    </w:p>
    <w:p w14:paraId="33869B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the sum of what they have to except against this part of our testimony, than which nothing can be more vain and frivolous.</w:t>
      </w:r>
    </w:p>
    <w:p w14:paraId="1DB7D2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而这就是他们对我们见证的这一部分所能提出的异议的总和，没有什么比这更徒劳和轻率的了。</w:t>
      </w:r>
    </w:p>
    <w:p w14:paraId="6D16D900">
      <w:pPr>
        <w:pStyle w:val="4"/>
        <w:spacing w:before="320" w:line="348" w:lineRule="exact"/>
        <w:ind w:left="17"/>
        <w:rPr>
          <w:rFonts w:hint="eastAsia" w:ascii="华文楷体" w:hAnsi="华文楷体" w:eastAsia="华文楷体" w:cs="华文楷体"/>
          <w:position w:val="2"/>
          <w:sz w:val="30"/>
          <w:szCs w:val="30"/>
        </w:rPr>
      </w:pPr>
    </w:p>
    <w:p w14:paraId="4704B0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10th verse is also by them taken under consideration, and these words therein, "The world was made by him;" against which this is their procedure:—</w:t>
      </w:r>
    </w:p>
    <w:p w14:paraId="136E4D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第10节也被他们考量，以及其中的这些话，“世界也是藉着祂造的；”他们对此的程序是：——</w:t>
      </w:r>
    </w:p>
    <w:p w14:paraId="5018F95D">
      <w:pPr>
        <w:pStyle w:val="4"/>
        <w:spacing w:before="320" w:line="348" w:lineRule="exact"/>
        <w:ind w:left="17"/>
        <w:rPr>
          <w:rFonts w:hint="eastAsia" w:ascii="华文楷体" w:hAnsi="华文楷体" w:eastAsia="华文楷体" w:cs="华文楷体"/>
          <w:position w:val="2"/>
          <w:sz w:val="30"/>
          <w:szCs w:val="30"/>
        </w:rPr>
      </w:pPr>
    </w:p>
    <w:p w14:paraId="27DAC42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the second?</w:t>
      </w:r>
    </w:p>
    <w:p w14:paraId="67BA16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问：你如何回答第二个？</w:t>
      </w:r>
    </w:p>
    <w:p w14:paraId="6378F1FE">
      <w:pPr>
        <w:pStyle w:val="4"/>
        <w:spacing w:before="320" w:line="348" w:lineRule="exact"/>
        <w:ind w:left="17"/>
        <w:rPr>
          <w:rFonts w:hint="eastAsia" w:ascii="华文楷体" w:hAnsi="华文楷体" w:eastAsia="华文楷体" w:cs="华文楷体"/>
          <w:position w:val="2"/>
          <w:sz w:val="30"/>
          <w:szCs w:val="30"/>
        </w:rPr>
      </w:pPr>
    </w:p>
    <w:p w14:paraId="5FDFE1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1. That John doth not write here that the world was created, but "made."</w:t>
      </w:r>
    </w:p>
    <w:p w14:paraId="599CDA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答：1. 约翰在这里没有写世界被创造，而是“被造”。</w:t>
      </w:r>
    </w:p>
    <w:p w14:paraId="271D5C42">
      <w:pPr>
        <w:pStyle w:val="4"/>
        <w:spacing w:before="320" w:line="348" w:lineRule="exact"/>
        <w:ind w:left="17"/>
        <w:rPr>
          <w:rFonts w:hint="eastAsia" w:ascii="华文楷体" w:hAnsi="华文楷体" w:eastAsia="华文楷体" w:cs="华文楷体"/>
          <w:position w:val="2"/>
          <w:sz w:val="30"/>
          <w:szCs w:val="30"/>
        </w:rPr>
      </w:pPr>
    </w:p>
    <w:p w14:paraId="2BEAC7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He uses the same manner of speech which signifieth the mediate cause; for he saith "The world was made by him."</w:t>
      </w:r>
    </w:p>
    <w:p w14:paraId="29EF27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祂用了同样的说法，表示中介的原因；因为祂说“世界是藉着祂造的”。</w:t>
      </w:r>
    </w:p>
    <w:p w14:paraId="0C933D6A">
      <w:pPr>
        <w:pStyle w:val="4"/>
        <w:spacing w:before="320" w:line="348" w:lineRule="exact"/>
        <w:ind w:left="17"/>
        <w:rPr>
          <w:rFonts w:hint="eastAsia" w:ascii="华文楷体" w:hAnsi="华文楷体" w:eastAsia="华文楷体" w:cs="华文楷体"/>
          <w:position w:val="2"/>
          <w:sz w:val="30"/>
          <w:szCs w:val="30"/>
        </w:rPr>
      </w:pPr>
    </w:p>
    <w:p w14:paraId="336367A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Lastly, This word mundus, the world, as others of the same import, doth not only denote heaven and earth, but, besides other significations, it either signifieth human kind, as the present place manifesteth, "He was in the world, and the world knew him not," and John 12:19, or also future immortality, as Heb. 1:6; which is to be understood of the world to come, as it appears from chap. 2, where he saith, "He hath not put the world to come into subjection to the angels, of which we speak," but he had nowhere spoken of it but chap. 1:6.</w:t>
      </w:r>
    </w:p>
    <w:p w14:paraId="1BEF36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mundus（世界）这个词，如同其他同义词一样，不仅表示天和地，而且，除了别的意义之外，它要么表示人类，如现在的经文所显明的，“祂在世界，世界也藉着祂造的，世界却不认识祂”，以及约翰福音12:19，要么也表示将来的不朽，如希伯来书1:6；这应理解为来世，如从第2章所显明的，祂在那里说，“祂没有将我们所说的来世交与天使管辖”，而祂只在第1章6节论及过。</w:t>
      </w:r>
    </w:p>
    <w:p w14:paraId="45757C99">
      <w:pPr>
        <w:pStyle w:val="4"/>
        <w:spacing w:before="320" w:line="348" w:lineRule="exact"/>
        <w:ind w:left="17"/>
        <w:rPr>
          <w:rFonts w:hint="eastAsia" w:ascii="华文楷体" w:hAnsi="华文楷体" w:eastAsia="华文楷体" w:cs="华文楷体"/>
          <w:position w:val="2"/>
          <w:sz w:val="30"/>
          <w:szCs w:val="30"/>
        </w:rPr>
      </w:pPr>
    </w:p>
    <w:p w14:paraId="0B56DB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Furthermore, you have a place, chap. 10:5, where, speaking of Christ, he saith, "Wherefore coming into the world, he saith, Sacrifice and offering thou wouldest not have, but a body," etc.; where, seeing it is evident that he speaks of that world into which Jesus being entered was made our priest, as all the circumstances demonstrate, it appears that he speaks not of the present, but of the world to come, seeing, chap. 8:4, he had said of Christ, "If he were on earth he should not be a priest."</w:t>
      </w:r>
    </w:p>
    <w:p w14:paraId="612FB7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再者，你有一处经文，第10章5节，在那里，论及基督时，祂说，“所以，祂到世上来的时候，就说：上帝阿，祭物和礼物是你不愿意的，你曾给我预备了身体”等等；在那里，既然很明显，祂说的是耶稣进入并被立为我们祭司的那个世界，如所有情境所证明的，看来祂不是说现在的世界，而是说来世，因为，在第8章4节，祂曾论及基督说，“祂若在地上，必不得为祭司。”</w:t>
      </w:r>
    </w:p>
    <w:p w14:paraId="07EB06F9">
      <w:pPr>
        <w:pStyle w:val="4"/>
        <w:spacing w:before="320" w:line="348" w:lineRule="exact"/>
        <w:ind w:left="17"/>
        <w:rPr>
          <w:rFonts w:hint="eastAsia" w:ascii="华文楷体" w:hAnsi="华文楷体" w:eastAsia="华文楷体" w:cs="华文楷体"/>
          <w:position w:val="2"/>
          <w:sz w:val="30"/>
          <w:szCs w:val="30"/>
        </w:rPr>
      </w:pPr>
    </w:p>
    <w:p w14:paraId="7476CB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two exceptions have been already cashiered; those which follow are of as little weight or consideration: for,—</w:t>
      </w:r>
    </w:p>
    <w:p w14:paraId="5106311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头两个异议已被驳回；接下来的也同样无足轻重：因为——</w:t>
      </w:r>
    </w:p>
    <w:p w14:paraId="1F314332">
      <w:pPr>
        <w:pStyle w:val="4"/>
        <w:spacing w:before="320" w:line="348" w:lineRule="exact"/>
        <w:ind w:left="17"/>
        <w:rPr>
          <w:rFonts w:hint="eastAsia" w:ascii="华文楷体" w:hAnsi="华文楷体" w:eastAsia="华文楷体" w:cs="华文楷体"/>
          <w:position w:val="2"/>
          <w:sz w:val="30"/>
          <w:szCs w:val="30"/>
        </w:rPr>
      </w:pPr>
    </w:p>
    <w:p w14:paraId="453BF9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confessed that the word "world" hath in Scripture various acceptations, and is sometimes taken for men in the world; but that it can be so taken when the world is said to be made or created, when it is equivalent to all things, when it is proposed as a place whereunto one comes, and where he is, as is the state of the expression here, there can nothing more absurd or foolish be imagined.</w:t>
      </w:r>
    </w:p>
    <w:p w14:paraId="27E5D9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诚然，“世界”这个词在圣经中有各种用法，有时被理解为世上的人；但当世界被称为被造或被创造时，当它等同于万物时，当它被提出为一个地方，人来到那里，并在那里，如这里的表达方式，能想象出比这更荒谬或愚蠢的事吗？</w:t>
      </w:r>
    </w:p>
    <w:p w14:paraId="6B52FCAF">
      <w:pPr>
        <w:pStyle w:val="4"/>
        <w:spacing w:before="320" w:line="348" w:lineRule="exact"/>
        <w:ind w:left="17"/>
        <w:rPr>
          <w:rFonts w:hint="eastAsia" w:ascii="华文楷体" w:hAnsi="华文楷体" w:eastAsia="华文楷体" w:cs="华文楷体"/>
          <w:position w:val="2"/>
          <w:sz w:val="30"/>
          <w:szCs w:val="30"/>
        </w:rPr>
      </w:pPr>
    </w:p>
    <w:p w14:paraId="398EE0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Heb. 1:6 speaks not of the world to come, nor is there any place in the Scripture where the word "world" doth signify immortality or the world to come, nor any thing looking that way.</w:t>
      </w:r>
    </w:p>
    <w:p w14:paraId="019953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希伯来书1:6并非论及来世，圣经中也没有任何地方，“世界”这个词表示不朽或来世，也没有任何倾向于那个意思的。</w:t>
      </w:r>
    </w:p>
    <w:p w14:paraId="4350CFC2">
      <w:pPr>
        <w:pStyle w:val="4"/>
        <w:spacing w:before="320" w:line="348" w:lineRule="exact"/>
        <w:ind w:left="17"/>
        <w:rPr>
          <w:rFonts w:hint="eastAsia" w:ascii="华文楷体" w:hAnsi="华文楷体" w:eastAsia="华文楷体" w:cs="华文楷体"/>
          <w:position w:val="2"/>
          <w:sz w:val="30"/>
          <w:szCs w:val="30"/>
        </w:rPr>
      </w:pPr>
    </w:p>
    <w:p w14:paraId="4F66A3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Heb. 2:5, mention is made not simply of the world, but of the "world to come;" nor doth that expression of the apostle relate unto that of chap. 1:6,where the word "world" is used, but to what goes before and after in the same chapter, where the thing itself is insisted on in other terms.</w:t>
      </w:r>
    </w:p>
    <w:p w14:paraId="412A7F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希伯来书2:5，所提及的并非单纯的世界，而是“来世；”使徒的那个表达，也非关系到第1章6节那里使用“世界”这个词，而是关系到同一章中，在那之前和之后，用别的词语坚持论及那件事本身。</w:t>
      </w:r>
    </w:p>
    <w:p w14:paraId="79758C6B">
      <w:pPr>
        <w:pStyle w:val="4"/>
        <w:spacing w:before="320" w:line="348" w:lineRule="exact"/>
        <w:ind w:left="17"/>
        <w:rPr>
          <w:rFonts w:hint="eastAsia" w:ascii="华文楷体" w:hAnsi="华文楷体" w:eastAsia="华文楷体" w:cs="华文楷体"/>
          <w:position w:val="2"/>
          <w:sz w:val="30"/>
          <w:szCs w:val="30"/>
        </w:rPr>
      </w:pPr>
    </w:p>
    <w:p w14:paraId="744E4C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is future immortality intended there, by the "world to come," but the present state of the Christian church, called the "world to come," in reference to that of the Jews, which was past in that use of speech whereby it was expressed before it came; as also chap. 6:5.</w:t>
      </w:r>
    </w:p>
    <w:p w14:paraId="2829B6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那里用“来世”意指的，也非将来的不朽，而是基督教会的现时状态，被称为“来世”，是参照犹太人的状态，那状态在它来临之前，就被它所表达的言语用法宣告为过去了；如第6章5节。</w:t>
      </w:r>
    </w:p>
    <w:p w14:paraId="424F498E">
      <w:pPr>
        <w:pStyle w:val="4"/>
        <w:spacing w:before="320" w:line="348" w:lineRule="exact"/>
        <w:ind w:left="17"/>
        <w:rPr>
          <w:rFonts w:hint="eastAsia" w:ascii="华文楷体" w:hAnsi="华文楷体" w:eastAsia="华文楷体" w:cs="华文楷体"/>
          <w:position w:val="2"/>
          <w:sz w:val="30"/>
          <w:szCs w:val="30"/>
        </w:rPr>
      </w:pPr>
    </w:p>
    <w:p w14:paraId="631EC20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is the "world to come" life eternal or blessed immortality; life is to be had in it, but "immortality" and the "world to come" are not the same.</w:t>
      </w:r>
    </w:p>
    <w:p w14:paraId="08422C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“来世”也非永生或蒙福的不朽；在其中可以得生命，但“不朽”和“来世”并非同一。</w:t>
      </w:r>
    </w:p>
    <w:p w14:paraId="69308019">
      <w:pPr>
        <w:pStyle w:val="4"/>
        <w:spacing w:before="320" w:line="348" w:lineRule="exact"/>
        <w:ind w:left="17"/>
        <w:rPr>
          <w:rFonts w:hint="eastAsia" w:ascii="华文楷体" w:hAnsi="华文楷体" w:eastAsia="华文楷体" w:cs="华文楷体"/>
          <w:position w:val="2"/>
          <w:sz w:val="30"/>
          <w:szCs w:val="30"/>
        </w:rPr>
      </w:pPr>
    </w:p>
    <w:p w14:paraId="081672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is that world ever said to be made, nor is it anywhere described as made already, but as to come: as Matt. 12:32; Luke 18:30, 20:35; Eph. 1:21.</w:t>
      </w:r>
    </w:p>
    <w:p w14:paraId="489021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那个世界也从未被称为被造，也未曾在任何地方被描述为已造，而是将要来的：如马太福音12:32；路加福音18:30, 20:35；以弗所书1:21。</w:t>
      </w:r>
    </w:p>
    <w:p w14:paraId="466B891B">
      <w:pPr>
        <w:pStyle w:val="4"/>
        <w:spacing w:before="320" w:line="348" w:lineRule="exact"/>
        <w:ind w:left="17"/>
        <w:rPr>
          <w:rFonts w:hint="eastAsia" w:ascii="华文楷体" w:hAnsi="华文楷体" w:eastAsia="华文楷体" w:cs="华文楷体"/>
          <w:position w:val="2"/>
          <w:sz w:val="30"/>
          <w:szCs w:val="30"/>
        </w:rPr>
      </w:pPr>
    </w:p>
    <w:p w14:paraId="6A211A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can it be said of the world to come that it knew not Christ, as it is of this that he made; nor can Christ be said to come into that world in the beginning, which he did not until after his resurrection; nor is the world to come that whereof it is said in the next verse, which expounds this, "He came εiς τα、ἴδια," "to his own," for then "his own," ο i ἴδιοι, "knew him not."</w:t>
      </w:r>
    </w:p>
    <w:p w14:paraId="7C5C000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来世也不能被称为不认识基督，如同祂所造的这个世界被称为那样；基督也不能被称为在起初就进入那个世界，祂直到复活后才如此行；来世也不是下一节所说的，那节经文解释这节，“祂来到εiς τα、ἴδια（祂自己的地方）”，因为那时“祂自己的人”，ο i ἴδιοι（祂自己的人），“倒不接待祂”。</w:t>
      </w:r>
    </w:p>
    <w:p w14:paraId="6440FF54">
      <w:pPr>
        <w:pStyle w:val="4"/>
        <w:spacing w:before="320" w:line="348" w:lineRule="exact"/>
        <w:ind w:left="17"/>
        <w:rPr>
          <w:rFonts w:hint="eastAsia" w:ascii="华文楷体" w:hAnsi="华文楷体" w:eastAsia="华文楷体" w:cs="华文楷体"/>
          <w:position w:val="2"/>
          <w:sz w:val="30"/>
          <w:szCs w:val="30"/>
        </w:rPr>
      </w:pPr>
    </w:p>
    <w:p w14:paraId="77594A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there is not the least colour or pretence of this foppery that here they would evade the testimony of the Holy Ghost withal.</w:t>
      </w:r>
    </w:p>
    <w:p w14:paraId="1007FC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因此，他们在这里想要回避圣灵的见证的这种愚蠢，连丝毫的理由或借口都没有。</w:t>
      </w:r>
    </w:p>
    <w:p w14:paraId="7A283935">
      <w:pPr>
        <w:pStyle w:val="4"/>
        <w:spacing w:before="320" w:line="348" w:lineRule="exact"/>
        <w:ind w:left="17"/>
        <w:rPr>
          <w:rFonts w:hint="eastAsia" w:ascii="华文楷体" w:hAnsi="华文楷体" w:eastAsia="华文楷体" w:cs="华文楷体"/>
          <w:position w:val="2"/>
          <w:sz w:val="30"/>
          <w:szCs w:val="30"/>
        </w:rPr>
      </w:pPr>
    </w:p>
    <w:p w14:paraId="1AAF7F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These words, Heb. 10:5, "Coming into the world, he saith," etc., do not in the least intimate any thing of the world to come, but express the present world, into which Christ came when God prepared a body for him athis incarnation and birth; which was in order to the sacrifice which he afterward offered in this world, as shall be evidently manifested when we come to the consideration of the priesthood of Christ.</w:t>
      </w:r>
    </w:p>
    <w:p w14:paraId="12FD56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希伯来书10:5的这些话，“到世上来的时候，祂说”等等，丝毫未暗示任何来世的事，而是表达了现今的世界，基督在上帝为祂预备身体、在祂道成肉身和出生时，就来到了这个世界；这是为着祂后来在这个世界所献的祭，如我们考量基督的祭司职分时将要显而易见地显明的。</w:t>
      </w:r>
    </w:p>
    <w:p w14:paraId="39A836B5">
      <w:pPr>
        <w:pStyle w:val="4"/>
        <w:spacing w:before="320" w:line="348" w:lineRule="exact"/>
        <w:ind w:left="17"/>
        <w:rPr>
          <w:rFonts w:hint="eastAsia" w:ascii="华文楷体" w:hAnsi="华文楷体" w:eastAsia="华文楷体" w:cs="华文楷体"/>
          <w:position w:val="2"/>
          <w:sz w:val="30"/>
          <w:szCs w:val="30"/>
        </w:rPr>
      </w:pPr>
    </w:p>
    <w:p w14:paraId="7757F8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remains only that we hear their sense of these words, which they give as followeth:—</w:t>
      </w:r>
    </w:p>
    <w:p w14:paraId="0A1BF8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剩下的只是，我们听他们对这些话的理解，他们如此说：——</w:t>
      </w:r>
    </w:p>
    <w:p w14:paraId="7A3C40F9">
      <w:pPr>
        <w:pStyle w:val="4"/>
        <w:spacing w:before="320" w:line="348" w:lineRule="exact"/>
        <w:ind w:left="17"/>
        <w:rPr>
          <w:rFonts w:hint="eastAsia" w:ascii="华文楷体" w:hAnsi="华文楷体" w:eastAsia="华文楷体" w:cs="华文楷体"/>
          <w:position w:val="2"/>
          <w:sz w:val="30"/>
          <w:szCs w:val="30"/>
        </w:rPr>
      </w:pPr>
    </w:p>
    <w:p w14:paraId="6BC5E9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what dost thou understand by these words, "The world was made by him"?</w:t>
      </w:r>
    </w:p>
    <w:p w14:paraId="70419E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问：但你如何理解这些话，“世界也是藉着祂造的”？</w:t>
      </w:r>
    </w:p>
    <w:p w14:paraId="32069D87">
      <w:pPr>
        <w:pStyle w:val="4"/>
        <w:spacing w:before="320" w:line="348" w:lineRule="exact"/>
        <w:ind w:left="17"/>
        <w:rPr>
          <w:rFonts w:hint="eastAsia" w:ascii="华文楷体" w:hAnsi="华文楷体" w:eastAsia="华文楷体" w:cs="华文楷体"/>
          <w:position w:val="2"/>
          <w:sz w:val="30"/>
          <w:szCs w:val="30"/>
        </w:rPr>
      </w:pPr>
    </w:p>
    <w:p w14:paraId="759899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A twofold sense may be given of them:—First, that human kind was reformed by Christ, and as it were made again, because he brought life, and that eternal, to human kind, which was lost, and was subject to eternal death (which also John upbraideth the world withal, which being vindicated by Christ from destruction acknowledged him not, but contemned and rejected him); for that is the manner of the Hebrew speech, that in such terms of speaking, the words to "make" and "create" are as much as to "make again" or to "create again," because that tongue wants those words that are called compounds.</w:t>
      </w:r>
    </w:p>
    <w:p w14:paraId="337D45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对它们可以有两种理解：——第一，人类藉着基督被改革，并且仿佛被再造，因为祂给失丧的、并受永死的人类带来了生命，并且是永生（约翰也因此责备世界，世界被基督从毁灭中解救出来，却不承认祂，反而轻视并拒绝祂）；因为希伯来语的说法就是如此，在这样的说法中，“造”和“创造”这些词，就等于“再造”或“再创造”，因为那种语言缺乏所谓的复合词。</w:t>
      </w:r>
    </w:p>
    <w:p w14:paraId="3F1B6A08">
      <w:pPr>
        <w:pStyle w:val="4"/>
        <w:spacing w:before="320" w:line="348" w:lineRule="exact"/>
        <w:ind w:left="17"/>
        <w:rPr>
          <w:rFonts w:hint="eastAsia" w:ascii="华文楷体" w:hAnsi="华文楷体" w:eastAsia="华文楷体" w:cs="华文楷体"/>
          <w:position w:val="2"/>
          <w:sz w:val="30"/>
          <w:szCs w:val="30"/>
        </w:rPr>
      </w:pPr>
    </w:p>
    <w:p w14:paraId="349B480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latter sense is, that that immortality which we expect is, as to us, made by Christ; as the same is called "the world to come" in respect of us, although it be present to Christ and the angels."</w:t>
      </w:r>
    </w:p>
    <w:p w14:paraId="7F993F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后一种意义是，我们所盼望的那不朽，就我们而言，是藉着基督造的；如同，就我们而言，那不朽被称为“来世”，虽然它对基督和天使是现在的。”</w:t>
      </w:r>
    </w:p>
    <w:p w14:paraId="06BB7C1D">
      <w:pPr>
        <w:pStyle w:val="4"/>
        <w:spacing w:before="320" w:line="348" w:lineRule="exact"/>
        <w:ind w:left="17"/>
        <w:rPr>
          <w:rFonts w:hint="eastAsia" w:ascii="华文楷体" w:hAnsi="华文楷体" w:eastAsia="华文楷体" w:cs="华文楷体"/>
          <w:position w:val="2"/>
          <w:sz w:val="30"/>
          <w:szCs w:val="30"/>
        </w:rPr>
      </w:pPr>
    </w:p>
    <w:p w14:paraId="1D5123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these expositions are destructive to one another is evident, and yet which of them to adhere unto our catechists know not, such good builders are they for to establish men in the faith.</w:t>
      </w:r>
    </w:p>
    <w:p w14:paraId="7A1B989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这些解释彼此是毁灭性的，这是显而易见的，然而我们的《要理问答》作者们却不知道该坚持哪一个，他们就是如此好的建造者，为要坚固人在信仰上。</w:t>
      </w:r>
    </w:p>
    <w:p w14:paraId="2D503709">
      <w:pPr>
        <w:pStyle w:val="4"/>
        <w:spacing w:before="320" w:line="348" w:lineRule="exact"/>
        <w:ind w:left="17"/>
        <w:rPr>
          <w:rFonts w:hint="eastAsia" w:ascii="华文楷体" w:hAnsi="华文楷体" w:eastAsia="华文楷体" w:cs="华文楷体"/>
          <w:position w:val="2"/>
          <w:sz w:val="30"/>
          <w:szCs w:val="30"/>
        </w:rPr>
      </w:pPr>
    </w:p>
    <w:p w14:paraId="6C6EB2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Pull down they will, though they have nothing to offer in the room of what they endeavour to destroy.</w:t>
      </w:r>
    </w:p>
    <w:p w14:paraId="5AFB48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他们要拆毁，尽管他们没有任何东西可以替代他们所试图毁灭的。</w:t>
      </w:r>
    </w:p>
    <w:p w14:paraId="3744FF47">
      <w:pPr>
        <w:pStyle w:val="4"/>
        <w:spacing w:before="320" w:line="348" w:lineRule="exact"/>
        <w:ind w:left="17"/>
        <w:rPr>
          <w:rFonts w:hint="eastAsia" w:ascii="华文楷体" w:hAnsi="华文楷体" w:eastAsia="华文楷体" w:cs="华文楷体"/>
          <w:position w:val="2"/>
          <w:sz w:val="30"/>
          <w:szCs w:val="30"/>
        </w:rPr>
      </w:pPr>
    </w:p>
    <w:p w14:paraId="499D847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the latter sense is not intended was before evinced.</w:t>
      </w:r>
    </w:p>
    <w:p w14:paraId="521059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后一种意义并非所意指的，这一点前面已经证明了。</w:t>
      </w:r>
    </w:p>
    <w:p w14:paraId="2C25BB18">
      <w:pPr>
        <w:pStyle w:val="4"/>
        <w:spacing w:before="320" w:line="348" w:lineRule="exact"/>
        <w:ind w:left="17"/>
        <w:rPr>
          <w:rFonts w:hint="eastAsia" w:ascii="华文楷体" w:hAnsi="华文楷体" w:eastAsia="华文楷体" w:cs="华文楷体"/>
          <w:position w:val="2"/>
          <w:sz w:val="30"/>
          <w:szCs w:val="30"/>
        </w:rPr>
      </w:pPr>
    </w:p>
    <w:p w14:paraId="3011FB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world that was made in the beginning, into which Christ came, in which he was, which knew him not, which is said to be made, is a world, is not immortality or life eternal; nor is there any thing in the context that should in the least give countenance to such an absurd gloss.</w:t>
      </w:r>
    </w:p>
    <w:p w14:paraId="65CFA5F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太初被造的、基督来到其中、祂在其中、却不认识祂的、被称为被造的世界，是一个世界，并非不朽或永生；上下文中也没有任何东西能丝毫支持这样荒谬的注释。</w:t>
      </w:r>
    </w:p>
    <w:p w14:paraId="5FFC8A9D">
      <w:pPr>
        <w:pStyle w:val="4"/>
        <w:spacing w:before="320" w:line="348" w:lineRule="exact"/>
        <w:ind w:left="17"/>
        <w:rPr>
          <w:rFonts w:hint="eastAsia" w:ascii="华文楷体" w:hAnsi="华文楷体" w:eastAsia="华文楷体" w:cs="华文楷体"/>
          <w:position w:val="2"/>
          <w:sz w:val="30"/>
          <w:szCs w:val="30"/>
        </w:rPr>
      </w:pPr>
    </w:p>
    <w:p w14:paraId="08CEFE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Much less is the first sense of the words tolerable; for,—</w:t>
      </w:r>
    </w:p>
    <w:p w14:paraId="0991F87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更不用说，第一种对这些话的意义是可容忍的；因为——</w:t>
      </w:r>
    </w:p>
    <w:p w14:paraId="4E2C1DC4">
      <w:pPr>
        <w:pStyle w:val="4"/>
        <w:spacing w:before="320" w:line="348" w:lineRule="exact"/>
        <w:ind w:left="17"/>
        <w:rPr>
          <w:rFonts w:hint="eastAsia" w:ascii="华文楷体" w:hAnsi="华文楷体" w:eastAsia="华文楷体" w:cs="华文楷体"/>
          <w:position w:val="2"/>
          <w:sz w:val="30"/>
          <w:szCs w:val="30"/>
        </w:rPr>
      </w:pPr>
    </w:p>
    <w:p w14:paraId="1C661E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expressly contradictory to the text.</w:t>
      </w:r>
    </w:p>
    <w:p w14:paraId="431CF4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（1.）它与经文明确矛盾。</w:t>
      </w:r>
    </w:p>
    <w:p w14:paraId="7155F7F5">
      <w:pPr>
        <w:pStyle w:val="4"/>
        <w:spacing w:before="320" w:line="348" w:lineRule="exact"/>
        <w:ind w:left="17"/>
        <w:rPr>
          <w:rFonts w:hint="eastAsia" w:ascii="华文楷体" w:hAnsi="华文楷体" w:eastAsia="华文楷体" w:cs="华文楷体"/>
          <w:position w:val="2"/>
          <w:sz w:val="30"/>
          <w:szCs w:val="30"/>
        </w:rPr>
      </w:pPr>
    </w:p>
    <w:p w14:paraId="4F0B9D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made the world," that is, he reformed it; and, "The world knew him not," when the world is not reformed but by the knowledge of him!</w:t>
      </w:r>
    </w:p>
    <w:p w14:paraId="1AA0B9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“祂造了世界”，也就是说，祂改革了世界；并且，“世界却不认识祂”，而世界若非藉着认识祂就不得改革！</w:t>
      </w:r>
    </w:p>
    <w:p w14:paraId="295EAB98">
      <w:pPr>
        <w:pStyle w:val="4"/>
        <w:spacing w:before="320" w:line="348" w:lineRule="exact"/>
        <w:ind w:left="17"/>
        <w:rPr>
          <w:rFonts w:hint="eastAsia" w:ascii="华文楷体" w:hAnsi="华文楷体" w:eastAsia="华文楷体" w:cs="华文楷体"/>
          <w:position w:val="2"/>
          <w:sz w:val="30"/>
          <w:szCs w:val="30"/>
        </w:rPr>
      </w:pPr>
    </w:p>
    <w:p w14:paraId="2198B1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To be made doth nowhere simply signify to be renewed or reformed, unless it be joined with other expressions restraining its significancyto such renovation.</w:t>
      </w:r>
    </w:p>
    <w:p w14:paraId="524E5B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（2.）被造，除非与别的限制其意义为那种更新的表达连用，否则绝不单纯地表示被更新或被改革。</w:t>
      </w:r>
    </w:p>
    <w:p w14:paraId="1304E86C">
      <w:pPr>
        <w:pStyle w:val="4"/>
        <w:spacing w:before="320" w:line="348" w:lineRule="exact"/>
        <w:ind w:left="17"/>
        <w:rPr>
          <w:rFonts w:hint="eastAsia" w:ascii="华文楷体" w:hAnsi="华文楷体" w:eastAsia="华文楷体" w:cs="华文楷体"/>
          <w:position w:val="2"/>
          <w:sz w:val="30"/>
          <w:szCs w:val="30"/>
        </w:rPr>
      </w:pPr>
    </w:p>
    <w:p w14:paraId="2AFF707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world was not renewed by Christ whilst he was in it; nor can it be said to be renewed by him only on the account of laying the foundation of its renovation in his doctrine.</w:t>
      </w:r>
    </w:p>
    <w:p w14:paraId="4BE657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基督在世时，世界并未被祂更新；也不能说，世界只因祂在祂的教义中为其更新奠定了基础而被祂更新。</w:t>
      </w:r>
    </w:p>
    <w:p w14:paraId="075ACC0D">
      <w:pPr>
        <w:pStyle w:val="4"/>
        <w:spacing w:before="320" w:line="348" w:lineRule="exact"/>
        <w:ind w:left="17"/>
        <w:rPr>
          <w:rFonts w:hint="eastAsia" w:ascii="华文楷体" w:hAnsi="华文楷体" w:eastAsia="华文楷体" w:cs="华文楷体"/>
          <w:position w:val="2"/>
          <w:sz w:val="30"/>
          <w:szCs w:val="30"/>
        </w:rPr>
      </w:pPr>
    </w:p>
    <w:p w14:paraId="6FE627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 'By him the world was made;'that is, he preached that doctrine whereby some in the world were to be reformed."</w:t>
      </w:r>
    </w:p>
    <w:p w14:paraId="3D7EB2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“‘世界是藉着祂造的；’也就是说，祂传讲了那种教义，藉此世上的一些人将要被改革。”</w:t>
      </w:r>
    </w:p>
    <w:p w14:paraId="32A7111A">
      <w:pPr>
        <w:pStyle w:val="4"/>
        <w:spacing w:before="320" w:line="348" w:lineRule="exact"/>
        <w:ind w:left="17"/>
        <w:rPr>
          <w:rFonts w:hint="eastAsia" w:ascii="华文楷体" w:hAnsi="华文楷体" w:eastAsia="华文楷体" w:cs="华文楷体"/>
          <w:position w:val="2"/>
          <w:sz w:val="30"/>
          <w:szCs w:val="30"/>
        </w:rPr>
      </w:pPr>
    </w:p>
    <w:p w14:paraId="0A45D77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world that Christ made knew him not; but the renewed world know him.</w:t>
      </w:r>
    </w:p>
    <w:p w14:paraId="0045E7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基督所造的世界不认识祂；但被更新的世界认识祂。</w:t>
      </w:r>
    </w:p>
    <w:p w14:paraId="660B076E">
      <w:pPr>
        <w:pStyle w:val="4"/>
        <w:spacing w:before="320" w:line="348" w:lineRule="exact"/>
        <w:ind w:left="17"/>
        <w:rPr>
          <w:rFonts w:hint="eastAsia" w:ascii="华文楷体" w:hAnsi="华文楷体" w:eastAsia="华文楷体" w:cs="华文楷体"/>
          <w:position w:val="2"/>
          <w:sz w:val="30"/>
          <w:szCs w:val="30"/>
        </w:rPr>
      </w:pPr>
    </w:p>
    <w:p w14:paraId="6A478A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 Hebraism of "making" for "re-forming" is commonly pretended, without any instance for its confirmation.</w:t>
      </w:r>
    </w:p>
    <w:p w14:paraId="571BE8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“造”作“再造”的希伯来语用法，是普遍声称的，却没有任何实例来证实。</w:t>
      </w:r>
    </w:p>
    <w:p w14:paraId="2363E8A2">
      <w:pPr>
        <w:pStyle w:val="4"/>
        <w:spacing w:before="320" w:line="348" w:lineRule="exact"/>
        <w:ind w:left="17"/>
        <w:rPr>
          <w:rFonts w:hint="eastAsia" w:ascii="华文楷体" w:hAnsi="华文楷体" w:eastAsia="华文楷体" w:cs="华文楷体"/>
          <w:position w:val="2"/>
          <w:sz w:val="30"/>
          <w:szCs w:val="30"/>
        </w:rPr>
      </w:pPr>
    </w:p>
    <w:p w14:paraId="79576D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wrote in Greek, which language abounds with compositions above any other in the world, and such as on all occasions he makes use of.</w:t>
      </w:r>
    </w:p>
    <w:p w14:paraId="6B9687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约翰用希腊语写作，这种语言比世界上任何别的语言都富于复合词，而他也在各种场合使用它们。</w:t>
      </w:r>
    </w:p>
    <w:p w14:paraId="2A6BABC1">
      <w:pPr>
        <w:pStyle w:val="4"/>
        <w:spacing w:before="320" w:line="348" w:lineRule="exact"/>
        <w:ind w:left="17"/>
        <w:rPr>
          <w:rFonts w:hint="eastAsia" w:ascii="华文楷体" w:hAnsi="华文楷体" w:eastAsia="华文楷体" w:cs="华文楷体"/>
          <w:position w:val="2"/>
          <w:sz w:val="30"/>
          <w:szCs w:val="30"/>
        </w:rPr>
      </w:pPr>
    </w:p>
    <w:p w14:paraId="5778D3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 is one passage more that gives strength to the testimony insisted on, confirming the existence of Christ in his divine nature antecedently to his incarnation, and that is verse 14, "The Word was made flesh."</w:t>
      </w:r>
    </w:p>
    <w:p w14:paraId="7C1E09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还有一处经文，加强了所坚持的见证，证实了基督在祂道成肉身前，就以祂神圣的本性存在，那就是第14节，“道成了肉身。”</w:t>
      </w:r>
    </w:p>
    <w:p w14:paraId="2EF7CF11">
      <w:pPr>
        <w:pStyle w:val="4"/>
        <w:spacing w:before="320" w:line="348" w:lineRule="exact"/>
        <w:ind w:left="17"/>
        <w:rPr>
          <w:rFonts w:hint="eastAsia" w:ascii="华文楷体" w:hAnsi="华文楷体" w:eastAsia="华文楷体" w:cs="华文楷体"/>
          <w:position w:val="2"/>
          <w:sz w:val="30"/>
          <w:szCs w:val="30"/>
        </w:rPr>
      </w:pPr>
    </w:p>
    <w:p w14:paraId="2923FD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Who the Word is, and what, we have heard.</w:t>
      </w:r>
    </w:p>
    <w:p w14:paraId="62739D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道是谁，是什么，我们已听过。</w:t>
      </w:r>
    </w:p>
    <w:p w14:paraId="1F4258D9">
      <w:pPr>
        <w:pStyle w:val="4"/>
        <w:spacing w:before="320" w:line="348" w:lineRule="exact"/>
        <w:ind w:left="17"/>
        <w:rPr>
          <w:rFonts w:hint="eastAsia" w:ascii="华文楷体" w:hAnsi="华文楷体" w:eastAsia="华文楷体" w:cs="华文楷体"/>
          <w:position w:val="2"/>
          <w:sz w:val="30"/>
          <w:szCs w:val="30"/>
        </w:rPr>
      </w:pPr>
    </w:p>
    <w:p w14:paraId="461C4C3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was in the beginning, who was God, and was with God, who made all things, who made the world, in whom was light and life, he was made flesh,—flesh, so as that thereupon he dwelt amongst men, and conversed with them.</w:t>
      </w:r>
    </w:p>
    <w:p w14:paraId="6860B5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那太初就存在，与上帝同在，并且是上帝，造了万物，造了世界，在祂里面有光和生命的，祂成了肉身——肉身，以至于祂因此住在人中间，并与他们交往。</w:t>
      </w:r>
    </w:p>
    <w:p w14:paraId="74E2F428">
      <w:pPr>
        <w:pStyle w:val="4"/>
        <w:spacing w:before="320" w:line="348" w:lineRule="exact"/>
        <w:ind w:left="17"/>
        <w:rPr>
          <w:rFonts w:hint="eastAsia" w:ascii="华文楷体" w:hAnsi="华文楷体" w:eastAsia="华文楷体" w:cs="华文楷体"/>
          <w:position w:val="2"/>
          <w:sz w:val="30"/>
          <w:szCs w:val="30"/>
        </w:rPr>
      </w:pPr>
    </w:p>
    <w:p w14:paraId="66395B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How he was, and how he was said to be, made flesh,I have declared in the consideration of his eternal sonship, and shall not again insist thereon.</w:t>
      </w:r>
    </w:p>
    <w:p w14:paraId="77BA114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祂是如何，以及如何被称为，成了肉身，我已在考量祂永恒的儿子身份时说明了，将不再坚持。</w:t>
      </w:r>
    </w:p>
    <w:p w14:paraId="0A9B5F1B">
      <w:pPr>
        <w:pStyle w:val="4"/>
        <w:spacing w:before="320" w:line="348" w:lineRule="exact"/>
        <w:ind w:left="17"/>
        <w:rPr>
          <w:rFonts w:hint="eastAsia" w:ascii="华文楷体" w:hAnsi="华文楷体" w:eastAsia="华文楷体" w:cs="华文楷体"/>
          <w:position w:val="2"/>
          <w:sz w:val="30"/>
          <w:szCs w:val="30"/>
        </w:rPr>
      </w:pPr>
    </w:p>
    <w:p w14:paraId="6456AFF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after the interposition of sundry questions, our catechiststake thus into consideration:—</w:t>
      </w:r>
    </w:p>
    <w:p w14:paraId="7FB5DB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这，在穿插了几个问题之后，我们的《要理问答》作者们如此考量：——</w:t>
      </w:r>
    </w:p>
    <w:p w14:paraId="571E7EAA">
      <w:pPr>
        <w:pStyle w:val="4"/>
        <w:spacing w:before="320" w:line="348" w:lineRule="exact"/>
        <w:ind w:left="17"/>
        <w:rPr>
          <w:rFonts w:hint="eastAsia" w:ascii="华文楷体" w:hAnsi="华文楷体" w:eastAsia="华文楷体" w:cs="华文楷体"/>
          <w:position w:val="2"/>
          <w:sz w:val="30"/>
          <w:szCs w:val="30"/>
        </w:rPr>
      </w:pPr>
    </w:p>
    <w:p w14:paraId="7CEE52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How do they prove Christ to have been incarnate?</w:t>
      </w:r>
    </w:p>
    <w:p w14:paraId="3C3228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问：他们如何证明基督曾道成肉身？</w:t>
      </w:r>
    </w:p>
    <w:p w14:paraId="4651B3D4">
      <w:pPr>
        <w:pStyle w:val="4"/>
        <w:spacing w:before="320" w:line="348" w:lineRule="exact"/>
        <w:ind w:left="17"/>
        <w:rPr>
          <w:rFonts w:hint="eastAsia" w:ascii="华文楷体" w:hAnsi="华文楷体" w:eastAsia="华文楷体" w:cs="华文楷体"/>
          <w:position w:val="2"/>
          <w:sz w:val="30"/>
          <w:szCs w:val="30"/>
        </w:rPr>
      </w:pPr>
    </w:p>
    <w:p w14:paraId="6F2587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From those testimonies where, according to their translation, it is read, "The Word was made flesh," John 1:14, etc.</w:t>
      </w:r>
    </w:p>
    <w:p w14:paraId="2AAE7F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答：从那些见证中，根据他们的翻译，读作，“道成了肉身”，约翰福音1:14等。</w:t>
      </w:r>
    </w:p>
    <w:p w14:paraId="0AD19CB3">
      <w:pPr>
        <w:pStyle w:val="4"/>
        <w:spacing w:before="320" w:line="348" w:lineRule="exact"/>
        <w:ind w:left="17"/>
        <w:rPr>
          <w:rFonts w:hint="eastAsia" w:ascii="华文楷体" w:hAnsi="华文楷体" w:eastAsia="华文楷体" w:cs="华文楷体"/>
          <w:position w:val="2"/>
          <w:sz w:val="30"/>
          <w:szCs w:val="30"/>
        </w:rPr>
      </w:pPr>
    </w:p>
    <w:p w14:paraId="470E22A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How dost thou answer it?</w:t>
      </w:r>
    </w:p>
    <w:p w14:paraId="46814D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0FB65073">
      <w:pPr>
        <w:pStyle w:val="4"/>
        <w:spacing w:before="320" w:line="348" w:lineRule="exact"/>
        <w:ind w:left="17"/>
        <w:rPr>
          <w:rFonts w:hint="eastAsia" w:ascii="华文楷体" w:hAnsi="华文楷体" w:eastAsia="华文楷体" w:cs="华文楷体"/>
          <w:position w:val="2"/>
          <w:sz w:val="30"/>
          <w:szCs w:val="30"/>
        </w:rPr>
      </w:pPr>
    </w:p>
    <w:p w14:paraId="3BBBB0E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On this account, because in that testimony it is not said (as they speak) God was incarnate, or the divine nature assumed the human.</w:t>
      </w:r>
    </w:p>
    <w:p w14:paraId="5B2BEF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答：基于这个缘由，因为在那个见证中，并未说（如他们所说）上帝道成肉身，或神圣的本性取了人性。</w:t>
      </w:r>
    </w:p>
    <w:p w14:paraId="6595C094">
      <w:pPr>
        <w:pStyle w:val="4"/>
        <w:spacing w:before="320" w:line="348" w:lineRule="exact"/>
        <w:ind w:left="17"/>
        <w:rPr>
          <w:rFonts w:hint="eastAsia" w:ascii="华文楷体" w:hAnsi="华文楷体" w:eastAsia="华文楷体" w:cs="华文楷体"/>
          <w:position w:val="2"/>
          <w:sz w:val="30"/>
          <w:szCs w:val="30"/>
        </w:rPr>
      </w:pPr>
    </w:p>
    <w:p w14:paraId="37E43D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 was made flesh" is one thing, and God was incarnate, or the divine nature assumed the human, another.</w:t>
      </w:r>
    </w:p>
    <w:p w14:paraId="66ABB4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“道成了肉身”是一回事，上帝道成肉身，或神圣的本性取了人性，是另一回事。</w:t>
      </w:r>
    </w:p>
    <w:p w14:paraId="47EA4576">
      <w:pPr>
        <w:pStyle w:val="4"/>
        <w:spacing w:before="320" w:line="348" w:lineRule="exact"/>
        <w:ind w:left="17"/>
        <w:rPr>
          <w:rFonts w:hint="eastAsia" w:ascii="华文楷体" w:hAnsi="华文楷体" w:eastAsia="华文楷体" w:cs="华文楷体"/>
          <w:position w:val="2"/>
          <w:sz w:val="30"/>
          <w:szCs w:val="30"/>
        </w:rPr>
      </w:pPr>
    </w:p>
    <w:p w14:paraId="498475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these words, "The Word was made flesh," or rather, "The Speech was made flesh," may and ought to be rendered, "The Word was flesh."</w:t>
      </w:r>
    </w:p>
    <w:p w14:paraId="5E10A6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此外，这些话，“道成了肉身”，或者更确切地说，“话成了肉身”，可以并且应当被翻译为，“道是肉身。”</w:t>
      </w:r>
    </w:p>
    <w:p w14:paraId="661F7E0F">
      <w:pPr>
        <w:pStyle w:val="4"/>
        <w:spacing w:before="320" w:line="348" w:lineRule="exact"/>
        <w:ind w:left="17"/>
        <w:rPr>
          <w:rFonts w:hint="eastAsia" w:ascii="华文楷体" w:hAnsi="华文楷体" w:eastAsia="华文楷体" w:cs="华文楷体"/>
          <w:position w:val="2"/>
          <w:sz w:val="30"/>
          <w:szCs w:val="30"/>
        </w:rPr>
      </w:pPr>
    </w:p>
    <w:p w14:paraId="6620F8B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may be so rendered appears from the testimonies in which the word ἐγένετο (which is here translated "was made") is found rendered by the word "was," as in this chapter, verse 6,and Luke 24:19, etc.</w:t>
      </w:r>
    </w:p>
    <w:p w14:paraId="4DE5AF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它可以被如此翻译，从ἐγένετο（这里翻译为“成了”）这个词在其中被翻译为“是”的见证中显而易见，如在本章第6节，以及路加福音24:19等。</w:t>
      </w:r>
    </w:p>
    <w:p w14:paraId="58720F2D">
      <w:pPr>
        <w:pStyle w:val="4"/>
        <w:spacing w:before="320" w:line="348" w:lineRule="exact"/>
        <w:ind w:left="17"/>
        <w:rPr>
          <w:rFonts w:hint="eastAsia" w:ascii="华文楷体" w:hAnsi="华文楷体" w:eastAsia="华文楷体" w:cs="华文楷体"/>
          <w:position w:val="2"/>
          <w:sz w:val="30"/>
          <w:szCs w:val="30"/>
        </w:rPr>
      </w:pPr>
    </w:p>
    <w:p w14:paraId="2EDF56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Also, that it ought to be so rendered the order of John's words teacheth, who should have spoken very inconveniently, "The Word was made flesh,"—that is, as our adversaries interpret it, the divine nature assumed the human,—after he had spoken those things of the Word which followed the nativity of the man Christ Jesus: such as are these, "John bare witness of him;" "he came into the world;" "he was not received of his own;" that "to them that received him, he gave power to become the sons of God."</w:t>
      </w:r>
    </w:p>
    <w:p w14:paraId="0596B6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约翰话语的次序也教导说，它应当被如此翻译，约翰若说，“道成了肉身”——也就是说，如我们的对手们所解释的，神圣的本性取了人性——在他已说了那些关于道、随人耶稣基督出生而来的事之后，就会说得非常不便：例如这些，“约翰为祂作见证；”“祂来到世界；”“祂到自己的地方来，自己的人倒不接待祂；”即“凡接待祂的，祂就赐他们权柄，作上帝的儿女。”</w:t>
      </w:r>
    </w:p>
    <w:p w14:paraId="1309C325">
      <w:pPr>
        <w:pStyle w:val="4"/>
        <w:spacing w:before="320" w:line="348" w:lineRule="exact"/>
        <w:ind w:left="17"/>
        <w:rPr>
          <w:rFonts w:hint="eastAsia" w:ascii="华文楷体" w:hAnsi="华文楷体" w:eastAsia="华文楷体" w:cs="华文楷体"/>
          <w:position w:val="2"/>
          <w:sz w:val="30"/>
          <w:szCs w:val="30"/>
        </w:rPr>
      </w:pPr>
    </w:p>
    <w:p w14:paraId="09CE63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the last plea they use in this case.</w:t>
      </w:r>
    </w:p>
    <w:p w14:paraId="2DD86A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这是他们在这种情况下所用的最后一个辩词。</w:t>
      </w:r>
    </w:p>
    <w:p w14:paraId="7104FF38">
      <w:pPr>
        <w:pStyle w:val="4"/>
        <w:spacing w:before="320" w:line="348" w:lineRule="exact"/>
        <w:ind w:left="17"/>
        <w:rPr>
          <w:rFonts w:hint="eastAsia" w:ascii="华文楷体" w:hAnsi="华文楷体" w:eastAsia="华文楷体" w:cs="华文楷体"/>
          <w:position w:val="2"/>
          <w:sz w:val="30"/>
          <w:szCs w:val="30"/>
        </w:rPr>
      </w:pPr>
    </w:p>
    <w:p w14:paraId="46E62A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dying groans of their perishing cause are in it, which will provide them neither with succour nor relief; for,—</w:t>
      </w:r>
    </w:p>
    <w:p w14:paraId="3E71DE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他们灭亡事业的临终呻吟就在其中，这将既不能给他们提供帮助也不能提供解救；因为——</w:t>
      </w:r>
    </w:p>
    <w:p w14:paraId="614C5D13">
      <w:pPr>
        <w:pStyle w:val="4"/>
        <w:spacing w:before="320" w:line="348" w:lineRule="exact"/>
        <w:ind w:left="17"/>
        <w:rPr>
          <w:rFonts w:hint="eastAsia" w:ascii="华文楷体" w:hAnsi="华文楷体" w:eastAsia="华文楷体" w:cs="华文楷体"/>
          <w:position w:val="2"/>
          <w:sz w:val="30"/>
          <w:szCs w:val="30"/>
        </w:rPr>
      </w:pPr>
    </w:p>
    <w:p w14:paraId="59A7E6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not words or expressions that we contend about.</w:t>
      </w:r>
    </w:p>
    <w:p w14:paraId="7E3208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我们争论的不是词语或表达。</w:t>
      </w:r>
    </w:p>
    <w:p w14:paraId="7B3293EB">
      <w:pPr>
        <w:pStyle w:val="4"/>
        <w:spacing w:before="320" w:line="348" w:lineRule="exact"/>
        <w:ind w:left="17"/>
        <w:rPr>
          <w:rFonts w:hint="eastAsia" w:ascii="华文楷体" w:hAnsi="华文楷体" w:eastAsia="华文楷体" w:cs="华文楷体"/>
          <w:position w:val="2"/>
          <w:sz w:val="30"/>
          <w:szCs w:val="30"/>
        </w:rPr>
      </w:pPr>
    </w:p>
    <w:p w14:paraId="7087BC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Grant the thing pleaded for, and we will not contend with any living about the expressions wherein it is by any man delivered.</w:t>
      </w:r>
    </w:p>
    <w:p w14:paraId="3A8E4E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承认所辩护的事，我们就不与任何活人争论任何人在其中所传达的表达。</w:t>
      </w:r>
    </w:p>
    <w:p w14:paraId="4A1A7285">
      <w:pPr>
        <w:pStyle w:val="4"/>
        <w:spacing w:before="320" w:line="348" w:lineRule="exact"/>
        <w:ind w:left="17"/>
        <w:rPr>
          <w:rFonts w:hint="eastAsia" w:ascii="华文楷体" w:hAnsi="华文楷体" w:eastAsia="华文楷体" w:cs="华文楷体"/>
          <w:position w:val="2"/>
          <w:sz w:val="30"/>
          <w:szCs w:val="30"/>
        </w:rPr>
      </w:pPr>
    </w:p>
    <w:p w14:paraId="69A7E3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By the "incarnation of the Son of God," and by the "divine nature assuming the human," we intend no more than what is here asserted,—the Word, who was God, was made flesh.</w:t>
      </w:r>
    </w:p>
    <w:p w14:paraId="07B13F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我们用“上帝的儿子道成肉身”和“神圣的本性取了人性”，意指的不过是这里所断言的——道，祂是上帝，成了肉身。</w:t>
      </w:r>
    </w:p>
    <w:p w14:paraId="363885C4">
      <w:pPr>
        <w:pStyle w:val="4"/>
        <w:spacing w:before="320" w:line="348" w:lineRule="exact"/>
        <w:ind w:left="17"/>
        <w:rPr>
          <w:rFonts w:hint="eastAsia" w:ascii="华文楷体" w:hAnsi="华文楷体" w:eastAsia="华文楷体" w:cs="华文楷体"/>
          <w:position w:val="2"/>
          <w:sz w:val="30"/>
          <w:szCs w:val="30"/>
        </w:rPr>
      </w:pPr>
    </w:p>
    <w:p w14:paraId="4CC45C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All they have to plead to the thing insisted on is, that the word ἐγένετο may, yea ought to be, translated fuit, "was," and not factus est, "was made."</w:t>
      </w:r>
    </w:p>
    <w:p w14:paraId="2226D1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他们对所坚持之事所能辩护的全部，是ἐγένετο（成了）这个词可以，是的，应当被翻译为fuit（是），而非factus est（成了）。</w:t>
      </w:r>
    </w:p>
    <w:p w14:paraId="29A9DB9E">
      <w:pPr>
        <w:pStyle w:val="4"/>
        <w:spacing w:before="320" w:line="348" w:lineRule="exact"/>
        <w:ind w:left="17"/>
        <w:rPr>
          <w:rFonts w:hint="eastAsia" w:ascii="华文楷体" w:hAnsi="华文楷体" w:eastAsia="华文楷体" w:cs="华文楷体"/>
          <w:position w:val="2"/>
          <w:sz w:val="30"/>
          <w:szCs w:val="30"/>
        </w:rPr>
      </w:pPr>
    </w:p>
    <w:p w14:paraId="07BB2D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7352A3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70B42C8A">
      <w:pPr>
        <w:pStyle w:val="4"/>
        <w:spacing w:before="320" w:line="348" w:lineRule="exact"/>
        <w:ind w:left="17"/>
        <w:rPr>
          <w:rFonts w:hint="eastAsia" w:ascii="华文楷体" w:hAnsi="华文楷体" w:eastAsia="华文楷体" w:cs="华文楷体"/>
          <w:position w:val="2"/>
          <w:sz w:val="30"/>
          <w:szCs w:val="30"/>
        </w:rPr>
      </w:pPr>
    </w:p>
    <w:p w14:paraId="7D33894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Suppose it should be translated "was," what would it avail them?</w:t>
      </w:r>
    </w:p>
    <w:p w14:paraId="7D7448D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（1.）假设它应被翻译为“是”，这对他们又有何益处？</w:t>
      </w:r>
    </w:p>
    <w:p w14:paraId="5ABF5BB6">
      <w:pPr>
        <w:pStyle w:val="4"/>
        <w:spacing w:before="320" w:line="348" w:lineRule="exact"/>
        <w:ind w:left="17"/>
        <w:rPr>
          <w:rFonts w:hint="eastAsia" w:ascii="华文楷体" w:hAnsi="华文楷体" w:eastAsia="华文楷体" w:cs="华文楷体"/>
          <w:position w:val="2"/>
          <w:sz w:val="30"/>
          <w:szCs w:val="30"/>
        </w:rPr>
      </w:pPr>
    </w:p>
    <w:p w14:paraId="360D8C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that was a man was made a man.</w:t>
      </w:r>
    </w:p>
    <w:p w14:paraId="575079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那曾是人的，被造成了人。</w:t>
      </w:r>
    </w:p>
    <w:p w14:paraId="3FEC0215">
      <w:pPr>
        <w:pStyle w:val="4"/>
        <w:spacing w:before="320" w:line="348" w:lineRule="exact"/>
        <w:ind w:left="17"/>
        <w:rPr>
          <w:rFonts w:hint="eastAsia" w:ascii="华文楷体" w:hAnsi="华文楷体" w:eastAsia="华文楷体" w:cs="华文楷体"/>
          <w:position w:val="2"/>
          <w:sz w:val="30"/>
          <w:szCs w:val="30"/>
        </w:rPr>
      </w:pPr>
    </w:p>
    <w:p w14:paraId="3883FE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that sense it expresses what he was, but withal denotes how he came so to be.</w:t>
      </w:r>
    </w:p>
    <w:p w14:paraId="104CFC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在这个意义上，它表达了祂是什么，但同时也表示了祂是如何成为如此的。</w:t>
      </w:r>
    </w:p>
    <w:p w14:paraId="7214D0D9">
      <w:pPr>
        <w:pStyle w:val="4"/>
        <w:spacing w:before="320" w:line="348" w:lineRule="exact"/>
        <w:ind w:left="17"/>
        <w:rPr>
          <w:rFonts w:hint="eastAsia" w:ascii="华文楷体" w:hAnsi="华文楷体" w:eastAsia="华文楷体" w:cs="华文楷体"/>
          <w:position w:val="2"/>
          <w:sz w:val="30"/>
          <w:szCs w:val="30"/>
        </w:rPr>
      </w:pPr>
    </w:p>
    <w:p w14:paraId="573117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was the Word before was also a man.</w:t>
      </w:r>
    </w:p>
    <w:p w14:paraId="199BD6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那位先前是道的，也是一个人。</w:t>
      </w:r>
    </w:p>
    <w:p w14:paraId="2BB598D9">
      <w:pPr>
        <w:pStyle w:val="4"/>
        <w:spacing w:before="320" w:line="348" w:lineRule="exact"/>
        <w:ind w:left="17"/>
        <w:rPr>
          <w:rFonts w:hint="eastAsia" w:ascii="华文楷体" w:hAnsi="华文楷体" w:eastAsia="华文楷体" w:cs="华文楷体"/>
          <w:position w:val="2"/>
          <w:sz w:val="30"/>
          <w:szCs w:val="30"/>
        </w:rPr>
      </w:pPr>
    </w:p>
    <w:p w14:paraId="2283F7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them show us any other way how he became so but only by being made so, and, upon a supposition of this new translation, they may obtain something.</w:t>
      </w:r>
    </w:p>
    <w:p w14:paraId="797325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让他们给我们看，除了藉着被造，祂如何能成为如此，别的任何途径，并且，在假设这个新翻译的基础上，他们或许能得到些什么。</w:t>
      </w:r>
    </w:p>
    <w:p w14:paraId="6B5F65E2">
      <w:pPr>
        <w:pStyle w:val="4"/>
        <w:spacing w:before="320" w:line="348" w:lineRule="exact"/>
        <w:ind w:left="17"/>
        <w:rPr>
          <w:rFonts w:hint="eastAsia" w:ascii="华文楷体" w:hAnsi="华文楷体" w:eastAsia="华文楷体" w:cs="华文楷体"/>
          <w:position w:val="2"/>
          <w:sz w:val="30"/>
          <w:szCs w:val="30"/>
        </w:rPr>
      </w:pPr>
    </w:p>
    <w:p w14:paraId="22A772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22B38A6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1FB8A2DE">
      <w:pPr>
        <w:pStyle w:val="4"/>
        <w:spacing w:before="320" w:line="348" w:lineRule="exact"/>
        <w:ind w:left="17"/>
        <w:rPr>
          <w:rFonts w:hint="eastAsia" w:ascii="华文楷体" w:hAnsi="华文楷体" w:eastAsia="华文楷体" w:cs="华文楷体"/>
          <w:position w:val="2"/>
          <w:sz w:val="30"/>
          <w:szCs w:val="30"/>
        </w:rPr>
      </w:pPr>
    </w:p>
    <w:p w14:paraId="7CB837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How will they prove that it may be so much as rendered by fuit, "was."</w:t>
      </w:r>
    </w:p>
    <w:p w14:paraId="4A9E09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（2.）他们将如何证明它竟能被翻译为fuit，“是”？</w:t>
      </w:r>
    </w:p>
    <w:p w14:paraId="04E8836E">
      <w:pPr>
        <w:pStyle w:val="4"/>
        <w:spacing w:before="320" w:line="348" w:lineRule="exact"/>
        <w:ind w:left="17"/>
        <w:rPr>
          <w:rFonts w:hint="eastAsia" w:ascii="华文楷体" w:hAnsi="华文楷体" w:eastAsia="华文楷体" w:cs="华文楷体"/>
          <w:position w:val="2"/>
          <w:sz w:val="30"/>
          <w:szCs w:val="30"/>
        </w:rPr>
      </w:pPr>
    </w:p>
    <w:p w14:paraId="006FDD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tell you it is so in two other places in the New Testament; but doth that prove that it may so much as be so rendered here?</w:t>
      </w:r>
    </w:p>
    <w:p w14:paraId="102294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他们告诉你，在新约中另有两处是如此；但这是否证明它竟能在这里被如此翻译？</w:t>
      </w:r>
    </w:p>
    <w:p w14:paraId="0BEC39E3">
      <w:pPr>
        <w:pStyle w:val="4"/>
        <w:spacing w:before="320" w:line="348" w:lineRule="exact"/>
        <w:ind w:left="17"/>
        <w:rPr>
          <w:rFonts w:hint="eastAsia" w:ascii="华文楷体" w:hAnsi="华文楷体" w:eastAsia="华文楷体" w:cs="华文楷体"/>
          <w:position w:val="2"/>
          <w:sz w:val="30"/>
          <w:szCs w:val="30"/>
        </w:rPr>
      </w:pPr>
    </w:p>
    <w:p w14:paraId="7CBE71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proper sense and common usage of it is, "was made," and because it is once or twice used in a peculiar sense, may it be so rendered here, where nothing requires that it be turned aside from its most usual acceptation, yea much enforcing it thereunto?</w:t>
      </w:r>
    </w:p>
    <w:p w14:paraId="13F235D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它的恰当意义和通常用法是，“成了”，并且因为它曾一两次被用于一种特殊的意义，它是否能在这里被如此翻译，而这里没有任何东西要求它偏离其最通常的用法，反而极力地强迫它如此？</w:t>
      </w:r>
    </w:p>
    <w:p w14:paraId="7AF8C2B5">
      <w:pPr>
        <w:pStyle w:val="4"/>
        <w:spacing w:before="320" w:line="348" w:lineRule="exact"/>
        <w:ind w:left="17"/>
        <w:rPr>
          <w:rFonts w:hint="eastAsia" w:ascii="华文楷体" w:hAnsi="华文楷体" w:eastAsia="华文楷体" w:cs="华文楷体"/>
          <w:position w:val="2"/>
          <w:sz w:val="30"/>
          <w:szCs w:val="30"/>
        </w:rPr>
      </w:pPr>
    </w:p>
    <w:p w14:paraId="54951D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That it ought to be rendered by fuit, "was," they plead the mentioning before of things done after Christ's incarnation (as we call it), so that it cannot be "He was made flesh."</w:t>
      </w:r>
    </w:p>
    <w:p w14:paraId="2646C8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（3.）他们辩称，它应当被翻译为fuit，“是”，因为前面提到了在基督道成肉身（如我们所称）之后所做的事，因此它不可能是“祂成了肉身”。</w:t>
      </w:r>
    </w:p>
    <w:p w14:paraId="41CF5FEC">
      <w:pPr>
        <w:pStyle w:val="4"/>
        <w:spacing w:before="320" w:line="348" w:lineRule="exact"/>
        <w:ind w:left="17"/>
        <w:rPr>
          <w:rFonts w:hint="eastAsia" w:ascii="华文楷体" w:hAnsi="华文楷体" w:eastAsia="华文楷体" w:cs="华文楷体"/>
          <w:position w:val="2"/>
          <w:sz w:val="30"/>
          <w:szCs w:val="30"/>
        </w:rPr>
      </w:pPr>
    </w:p>
    <w:p w14:paraId="249857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170AB7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166969F2">
      <w:pPr>
        <w:pStyle w:val="4"/>
        <w:spacing w:before="320" w:line="348" w:lineRule="exact"/>
        <w:ind w:left="17"/>
        <w:rPr>
          <w:rFonts w:hint="eastAsia" w:ascii="华文楷体" w:hAnsi="华文楷体" w:eastAsia="华文楷体" w:cs="华文楷体"/>
          <w:position w:val="2"/>
          <w:sz w:val="30"/>
          <w:szCs w:val="30"/>
        </w:rPr>
      </w:pPr>
    </w:p>
    <w:p w14:paraId="098A5C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Will they say that this order is observed by the apostle,—that that which is first done is first expressed as to all particulars?</w:t>
      </w:r>
    </w:p>
    <w:p w14:paraId="4F4E2F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他们会说使徒遵守了这个次序——即最先做的，就在所有细节上最先表达吗？</w:t>
      </w:r>
    </w:p>
    <w:p w14:paraId="3D8B235A">
      <w:pPr>
        <w:pStyle w:val="4"/>
        <w:spacing w:before="320" w:line="348" w:lineRule="exact"/>
        <w:ind w:left="17"/>
        <w:rPr>
          <w:rFonts w:hint="eastAsia" w:ascii="华文楷体" w:hAnsi="华文楷体" w:eastAsia="华文楷体" w:cs="华文楷体"/>
          <w:position w:val="2"/>
          <w:sz w:val="30"/>
          <w:szCs w:val="30"/>
        </w:rPr>
      </w:pPr>
    </w:p>
    <w:p w14:paraId="194F45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What, then, becomes of their interpretation who say "The Word was made God by his exaltation, and made flesh in his humiliation?"</w:t>
      </w:r>
    </w:p>
    <w:p w14:paraId="2889F1D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那么，那些说“道因祂的高举而被立为上帝，并在祂的降卑中成了肉身”的人的解释，又当如何？</w:t>
      </w:r>
    </w:p>
    <w:p w14:paraId="5DE9658A">
      <w:pPr>
        <w:pStyle w:val="4"/>
        <w:spacing w:before="320" w:line="348" w:lineRule="exact"/>
        <w:ind w:left="17"/>
        <w:rPr>
          <w:rFonts w:hint="eastAsia" w:ascii="华文楷体" w:hAnsi="华文楷体" w:eastAsia="华文楷体" w:cs="华文楷体"/>
          <w:position w:val="2"/>
          <w:sz w:val="30"/>
          <w:szCs w:val="30"/>
        </w:rPr>
      </w:pPr>
    </w:p>
    <w:p w14:paraId="7E5445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yet how much is that which in their sense was last expressed before that which went before it?</w:t>
      </w:r>
    </w:p>
    <w:p w14:paraId="027C4C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然而，在他们的意义上，那最后表达的，比那在它之前的，又多表达了多少？</w:t>
      </w:r>
    </w:p>
    <w:p w14:paraId="48BD17C9">
      <w:pPr>
        <w:pStyle w:val="4"/>
        <w:spacing w:before="320" w:line="348" w:lineRule="exact"/>
        <w:ind w:left="17"/>
        <w:rPr>
          <w:rFonts w:hint="eastAsia" w:ascii="华文楷体" w:hAnsi="华文楷体" w:eastAsia="华文楷体" w:cs="华文楷体"/>
          <w:position w:val="2"/>
          <w:sz w:val="30"/>
          <w:szCs w:val="30"/>
        </w:rPr>
      </w:pPr>
    </w:p>
    <w:p w14:paraId="29A582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Or will they say, in him was the life of man before he was made flesh, when the life of man, according to them, depends on his resurrection solely, which was after he ceased to be flesh in their sense?</w:t>
      </w:r>
    </w:p>
    <w:p w14:paraId="706BE2C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或者他们会说，在祂里面有人的生命，先于祂成了肉身，而根据他们，人的生命单单依赖于祂的复活，那是在祂在他们的意义上不再是肉身之后？</w:t>
      </w:r>
    </w:p>
    <w:p w14:paraId="60F9BBFA">
      <w:pPr>
        <w:pStyle w:val="4"/>
        <w:spacing w:before="320" w:line="348" w:lineRule="exact"/>
        <w:ind w:left="17"/>
        <w:rPr>
          <w:rFonts w:hint="eastAsia" w:ascii="华文楷体" w:hAnsi="华文楷体" w:eastAsia="华文楷体" w:cs="华文楷体"/>
          <w:position w:val="2"/>
          <w:sz w:val="30"/>
          <w:szCs w:val="30"/>
        </w:rPr>
      </w:pPr>
    </w:p>
    <w:p w14:paraId="171202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Or what conscience have these men, who in their disputes will object that to the interpretation of others which they must receive and embrace for the establishing of their own?</w:t>
      </w:r>
    </w:p>
    <w:p w14:paraId="7B94AB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或者这些人有何良心，他们在他们的辩论中，会反对别人的解释，而他们自己却必须接受并拥抱它，以建立他们自己的？</w:t>
      </w:r>
    </w:p>
    <w:p w14:paraId="407EF5A2">
      <w:pPr>
        <w:pStyle w:val="4"/>
        <w:spacing w:before="320" w:line="348" w:lineRule="exact"/>
        <w:ind w:left="17"/>
        <w:rPr>
          <w:rFonts w:hint="eastAsia" w:ascii="华文楷体" w:hAnsi="华文楷体" w:eastAsia="华文楷体" w:cs="华文楷体"/>
          <w:position w:val="2"/>
          <w:sz w:val="30"/>
          <w:szCs w:val="30"/>
        </w:rPr>
      </w:pPr>
    </w:p>
    <w:p w14:paraId="77BB5A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order of the words is most proper.</w:t>
      </w:r>
    </w:p>
    <w:p w14:paraId="49F918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这些话的次序是最恰当的。</w:t>
      </w:r>
    </w:p>
    <w:p w14:paraId="12782AA9">
      <w:pPr>
        <w:pStyle w:val="4"/>
        <w:spacing w:before="320" w:line="348" w:lineRule="exact"/>
        <w:ind w:left="17"/>
        <w:rPr>
          <w:rFonts w:hint="eastAsia" w:ascii="华文楷体" w:hAnsi="华文楷体" w:eastAsia="华文楷体" w:cs="华文楷体"/>
          <w:position w:val="2"/>
          <w:sz w:val="30"/>
          <w:szCs w:val="30"/>
        </w:rPr>
      </w:pPr>
    </w:p>
    <w:p w14:paraId="71C3FD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having asserted the deity of Christ, with some general concomitants and consequences of the dispensation wherein he undertakes to be a mediator, in his 14th verse enters particularly upon a description of his entrance upon his employment, and his carrying it on, by the revelation of the will of God; so that without either difficulty or straining, the sense and intendment of the Holy Ghost falls in clearly in the words.</w:t>
      </w:r>
    </w:p>
    <w:p w14:paraId="18012D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既已断言基督的神性，连同祂承担中保职分的安排的一些普遍伴随和后果，在祂的第14节，祂特别地开始描述祂进入祂的职分，以及祂藉着启示上帝的旨意而执行它；因此，圣灵的意思和意图，在这些话中，清楚地显露出来，没有任何困难或牵强。</w:t>
      </w:r>
    </w:p>
    <w:p w14:paraId="76BCB038">
      <w:pPr>
        <w:pStyle w:val="4"/>
        <w:spacing w:before="320" w:line="348" w:lineRule="exact"/>
        <w:ind w:left="17"/>
        <w:rPr>
          <w:rFonts w:hint="eastAsia" w:ascii="华文楷体" w:hAnsi="华文楷体" w:eastAsia="华文楷体" w:cs="华文楷体"/>
          <w:position w:val="2"/>
          <w:sz w:val="30"/>
          <w:szCs w:val="30"/>
        </w:rPr>
      </w:pPr>
    </w:p>
    <w:p w14:paraId="788E21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evident that the word neither may nor ought to be translated according to their desire; for,—</w:t>
      </w:r>
    </w:p>
    <w:p w14:paraId="116BCE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很明显，这个词既不能也不应按照他们的愿望来翻译；因为——</w:t>
      </w:r>
    </w:p>
    <w:p w14:paraId="5C764495">
      <w:pPr>
        <w:pStyle w:val="4"/>
        <w:spacing w:before="320" w:line="348" w:lineRule="exact"/>
        <w:ind w:left="17"/>
        <w:rPr>
          <w:rFonts w:hint="eastAsia" w:ascii="华文楷体" w:hAnsi="华文楷体" w:eastAsia="华文楷体" w:cs="华文楷体"/>
          <w:position w:val="2"/>
          <w:sz w:val="30"/>
          <w:szCs w:val="30"/>
        </w:rPr>
      </w:pPr>
    </w:p>
    <w:p w14:paraId="1D16BB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being so often said before that the Word was, the word is still iν, and not ἐγένετο .</w:t>
      </w:r>
    </w:p>
    <w:p w14:paraId="3C0537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（1.）既然前面已多次说过道是，那个词仍然是iν，而非ἐγένετο。</w:t>
      </w:r>
    </w:p>
    <w:p w14:paraId="605A4239">
      <w:pPr>
        <w:pStyle w:val="4"/>
        <w:spacing w:before="320" w:line="348" w:lineRule="exact"/>
        <w:ind w:left="17"/>
        <w:rPr>
          <w:rFonts w:hint="eastAsia" w:ascii="华文楷体" w:hAnsi="华文楷体" w:eastAsia="华文楷体" w:cs="华文楷体"/>
          <w:position w:val="2"/>
          <w:sz w:val="30"/>
          <w:szCs w:val="30"/>
        </w:rPr>
      </w:pPr>
    </w:p>
    <w:p w14:paraId="288772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beginning was the Word, and the Word was with God, and the Word was God;"—the same was.</w:t>
      </w:r>
    </w:p>
    <w:p w14:paraId="6084CD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“太初有道，道与上帝同在，道就是上帝；”——同样是。</w:t>
      </w:r>
    </w:p>
    <w:p w14:paraId="6194A59D">
      <w:pPr>
        <w:pStyle w:val="4"/>
        <w:spacing w:before="320" w:line="348" w:lineRule="exact"/>
        <w:ind w:left="17"/>
        <w:rPr>
          <w:rFonts w:hint="eastAsia" w:ascii="华文楷体" w:hAnsi="华文楷体" w:eastAsia="华文楷体" w:cs="华文楷体"/>
          <w:position w:val="2"/>
          <w:sz w:val="30"/>
          <w:szCs w:val="30"/>
        </w:rPr>
      </w:pPr>
    </w:p>
    <w:p w14:paraId="298C68B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was in the world, he was the light;"—still the same word.</w:t>
      </w:r>
    </w:p>
    <w:p w14:paraId="6B0497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“祂在世界，祂是光；”——仍然是同一个词。</w:t>
      </w:r>
    </w:p>
    <w:p w14:paraId="5510B2A3">
      <w:pPr>
        <w:pStyle w:val="4"/>
        <w:spacing w:before="320" w:line="348" w:lineRule="exact"/>
        <w:ind w:left="17"/>
        <w:rPr>
          <w:rFonts w:hint="eastAsia" w:ascii="华文楷体" w:hAnsi="华文楷体" w:eastAsia="华文楷体" w:cs="华文楷体"/>
          <w:position w:val="2"/>
          <w:sz w:val="30"/>
          <w:szCs w:val="30"/>
        </w:rPr>
      </w:pPr>
    </w:p>
    <w:p w14:paraId="0ED4FD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if no more were intended but what was before expressed, the terms would not be changed without exceedingly obscuring the sense; and therefore ἐγένετο must signify somewhat more than iν .</w:t>
      </w:r>
    </w:p>
    <w:p w14:paraId="02EA0F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因此，如果所意指的不过是前面所表达的，词语就不会被改变，否则会极大地模糊意思；因此ἐγένετο（成了）必定表示比iν（是）更多的东西。</w:t>
      </w:r>
    </w:p>
    <w:p w14:paraId="0BD7902D">
      <w:pPr>
        <w:pStyle w:val="4"/>
        <w:spacing w:before="320" w:line="348" w:lineRule="exact"/>
        <w:ind w:left="17"/>
        <w:rPr>
          <w:rFonts w:hint="eastAsia" w:ascii="华文楷体" w:hAnsi="华文楷体" w:eastAsia="华文楷体" w:cs="华文楷体"/>
          <w:position w:val="2"/>
          <w:sz w:val="30"/>
          <w:szCs w:val="30"/>
        </w:rPr>
      </w:pPr>
    </w:p>
    <w:p w14:paraId="1C51BD9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word ἐγένετο, applied to other things in this very place, denotes their making or their original; which our catechists did not question in the consideration of the places where it is so used: as verse 3, "All things were made by him, and without him was not any thing made that was made;" and verse 10, "The world was made by him."</w:t>
      </w:r>
    </w:p>
    <w:p w14:paraId="7E2EE6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ἐγένετο（成了）这个词，在这处经文中应用于别的事物时，表示它们的造成或它们的起源；我们的《要理问答》作者们在考量它被如此使用的经文时，并未质疑这一点：如第3节，“万物都是藉着祂造的，凡被造的，没有一样不是藉着祂造的；”以及第10节，“世界也是藉着祂造的。”</w:t>
      </w:r>
    </w:p>
    <w:p w14:paraId="55002999">
      <w:pPr>
        <w:pStyle w:val="4"/>
        <w:spacing w:before="320" w:line="348" w:lineRule="exact"/>
        <w:ind w:left="17"/>
        <w:rPr>
          <w:rFonts w:hint="eastAsia" w:ascii="华文楷体" w:hAnsi="华文楷体" w:eastAsia="华文楷体" w:cs="华文楷体"/>
          <w:position w:val="2"/>
          <w:sz w:val="30"/>
          <w:szCs w:val="30"/>
        </w:rPr>
      </w:pPr>
    </w:p>
    <w:p w14:paraId="36172B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This phrase is expounded accordingly in other places: as Rom. 1:3, Το i γενομένου ἐκ σπέρματος Δαζδ κατα、σάρκα,—"Made of the seed of David according to the flesh;" and Gal. 4:4, Γενόμενον ἐκ γυναικός, "Made of a woman."</w:t>
      </w:r>
    </w:p>
    <w:p w14:paraId="6CF0EB6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（3.）这个短语在别处也相应地被解释：如罗马书1:3，Το i γενομένου ἐκ σπέρματος Δαζδ κατα、σάρκα（按肉体说，是从大卫后裔生的）——“按肉体说，是由大卫的后裔所生的”；以及加拉太书4:4，Γενόμενον ἐκ γυναικός（由女子所生），“由女子所生”。</w:t>
      </w:r>
    </w:p>
    <w:p w14:paraId="6CF0214C">
      <w:pPr>
        <w:pStyle w:val="4"/>
        <w:spacing w:before="320" w:line="348" w:lineRule="exact"/>
        <w:ind w:left="17"/>
        <w:rPr>
          <w:rFonts w:hint="eastAsia" w:ascii="华文楷体" w:hAnsi="华文楷体" w:eastAsia="华文楷体" w:cs="华文楷体"/>
          <w:position w:val="2"/>
          <w:sz w:val="30"/>
          <w:szCs w:val="30"/>
        </w:rPr>
      </w:pPr>
    </w:p>
    <w:p w14:paraId="155A84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they think to salve all by the ensuing exposition of these words:—</w:t>
      </w:r>
    </w:p>
    <w:p w14:paraId="02C81A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但他们想用接下来的对这些话的解释来弥补一切：——</w:t>
      </w:r>
    </w:p>
    <w:p w14:paraId="66177379">
      <w:pPr>
        <w:pStyle w:val="4"/>
        <w:spacing w:before="320" w:line="348" w:lineRule="exact"/>
        <w:ind w:left="17"/>
        <w:rPr>
          <w:rFonts w:hint="eastAsia" w:ascii="华文楷体" w:hAnsi="华文楷体" w:eastAsia="华文楷体" w:cs="华文楷体"/>
          <w:position w:val="2"/>
          <w:sz w:val="30"/>
          <w:szCs w:val="30"/>
        </w:rPr>
      </w:pPr>
    </w:p>
    <w:p w14:paraId="270CE5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How is that to be understood, "The Word was flesh?"</w:t>
      </w:r>
    </w:p>
    <w:p w14:paraId="4417B64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问：“道成了肉身”应如何理解？</w:t>
      </w:r>
    </w:p>
    <w:p w14:paraId="5E3631E5">
      <w:pPr>
        <w:pStyle w:val="4"/>
        <w:spacing w:before="320" w:line="348" w:lineRule="exact"/>
        <w:ind w:left="17"/>
        <w:rPr>
          <w:rFonts w:hint="eastAsia" w:ascii="华文楷体" w:hAnsi="华文楷体" w:eastAsia="华文楷体" w:cs="华文楷体"/>
          <w:position w:val="2"/>
          <w:sz w:val="30"/>
          <w:szCs w:val="30"/>
        </w:rPr>
      </w:pPr>
    </w:p>
    <w:p w14:paraId="578887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That he by whom God perfectly revealed all his will, who is therefore called "Sermo" by John, was a man, subject to all miseries and afflictions, and lastly to death itself: for the Scripture useth the word "flesh" in that sense, as is clear from those places where God speaks, "My Spirit shall not always contend with man, seeing he is flesh," Gen. 6:3; and Peter, "All flesh is grass," 1 Pet. 1:24.</w:t>
      </w:r>
    </w:p>
    <w:p w14:paraId="37722C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答：那藉着祂，上帝完全启示了祂所有旨意的，因此被约翰称为“Sermo”（话）的，是一个人，受制于所有愁苦和 afflictions（ afflictions（苦难）），并最后受制于死本身：因为圣经在那个意义上使用“肉体”这个词，如从上帝说话的地方可以清楚地看到，“我的灵必不永远与人相争，因为他也是属血气的”，创世记6:3；以及彼得，“凡有血气的，尽都如草”，彼得前书1:24。</w:t>
      </w:r>
    </w:p>
    <w:p w14:paraId="4E394EE0">
      <w:pPr>
        <w:pStyle w:val="4"/>
        <w:spacing w:before="320" w:line="348" w:lineRule="exact"/>
        <w:ind w:left="17"/>
        <w:rPr>
          <w:rFonts w:hint="eastAsia" w:ascii="华文楷体" w:hAnsi="华文楷体" w:eastAsia="华文楷体" w:cs="华文楷体"/>
          <w:position w:val="2"/>
          <w:sz w:val="30"/>
          <w:szCs w:val="30"/>
        </w:rPr>
      </w:pPr>
    </w:p>
    <w:p w14:paraId="289AE7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the upshot of our catechists'exposition of this first chapter of John, as to the person of Christ; which is,—</w:t>
      </w:r>
    </w:p>
    <w:p w14:paraId="5F9EED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这就是我们的《要理问答》作者们对约翰福音第一章关于基督位格的解释的总和；那就是——</w:t>
      </w:r>
    </w:p>
    <w:p w14:paraId="5C6DEE33">
      <w:pPr>
        <w:pStyle w:val="4"/>
        <w:spacing w:before="320" w:line="348" w:lineRule="exact"/>
        <w:ind w:left="17"/>
        <w:rPr>
          <w:rFonts w:hint="eastAsia" w:ascii="华文楷体" w:hAnsi="华文楷体" w:eastAsia="华文楷体" w:cs="华文楷体"/>
          <w:position w:val="2"/>
          <w:sz w:val="30"/>
          <w:szCs w:val="30"/>
        </w:rPr>
      </w:pPr>
    </w:p>
    <w:p w14:paraId="338E22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Absurd, upon their own suppositions; for the testimonies produced affirm every man to be flesh, so that to say he is a man is to say he is flesh, and to say that man was flesh is to say that a man was a man, inasmuch as every man is flesh.</w:t>
      </w:r>
    </w:p>
    <w:p w14:paraId="08DDCF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荒谬，基于他们自己的假设；因为所引用的见证肯定每一个人都是肉体，因此说祂是人，就是说祂是肉体，而说那人是肉体，就是说一个人是一个人，因为每一个人都是肉体。</w:t>
      </w:r>
    </w:p>
    <w:p w14:paraId="674088C4">
      <w:pPr>
        <w:pStyle w:val="4"/>
        <w:spacing w:before="320" w:line="348" w:lineRule="exact"/>
        <w:ind w:left="17"/>
        <w:rPr>
          <w:rFonts w:hint="eastAsia" w:ascii="华文楷体" w:hAnsi="华文楷体" w:eastAsia="华文楷体" w:cs="华文楷体"/>
          <w:position w:val="2"/>
          <w:sz w:val="30"/>
          <w:szCs w:val="30"/>
        </w:rPr>
      </w:pPr>
    </w:p>
    <w:p w14:paraId="619129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False, and no way fitted to the intendment of the Holy Ghost; for he was made flesh antecedently to his dwelling amongst us; which immediately follows in the text.</w:t>
      </w:r>
    </w:p>
    <w:p w14:paraId="7DCAB2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错误，并且丝毫未符合圣灵的意图；因为祂在住在我们中间之前，就成了肉身；这在经文中紧接着就来了。</w:t>
      </w:r>
    </w:p>
    <w:p w14:paraId="4A6211EB">
      <w:pPr>
        <w:pStyle w:val="4"/>
        <w:spacing w:before="320" w:line="348" w:lineRule="exact"/>
        <w:ind w:left="17"/>
        <w:rPr>
          <w:rFonts w:hint="eastAsia" w:ascii="华文楷体" w:hAnsi="华文楷体" w:eastAsia="华文楷体" w:cs="华文楷体"/>
          <w:position w:val="2"/>
          <w:sz w:val="30"/>
          <w:szCs w:val="30"/>
        </w:rPr>
      </w:pPr>
    </w:p>
    <w:p w14:paraId="140FC0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ishis being made flesh suited to any thing in this place but his conversation with men; which answers his incarnation, not his mediation; neither is this exposition confirmed by any instance from the Scriptures of the like expression used concerning Jesus Christ, as that we urge is, Rom. 1:3, Gal. 4:4, and other places.</w:t>
      </w:r>
    </w:p>
    <w:p w14:paraId="536687E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成了肉身，也与此处任何事都不相符，除了祂与人交往；这回答了祂的道成肉身，而非祂的中保；这个解释也未被任何圣经中关于耶稣基督使用类似表达的例子所证实，如我们所坚持的，罗马书1:3，加拉太书4:4，以及别的经文。</w:t>
      </w:r>
    </w:p>
    <w:p w14:paraId="3B95DB33">
      <w:pPr>
        <w:pStyle w:val="4"/>
        <w:spacing w:before="320" w:line="348" w:lineRule="exact"/>
        <w:ind w:left="17"/>
        <w:rPr>
          <w:rFonts w:hint="eastAsia" w:ascii="华文楷体" w:hAnsi="华文楷体" w:eastAsia="华文楷体" w:cs="华文楷体"/>
          <w:position w:val="2"/>
          <w:sz w:val="30"/>
          <w:szCs w:val="30"/>
        </w:rPr>
      </w:pPr>
    </w:p>
    <w:p w14:paraId="5FFBEF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place evidently affirms the Word to be made something that he was not before, when he was the Word only, and cannot be affirmed of him as he was man, in which sense he was always obnoxious to miseries and death.</w:t>
      </w:r>
    </w:p>
    <w:p w14:paraId="25E929F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这处经文明确地肯定，道成了某种祂先前并非之物，当祂只是道时，并且不能就祂作为人而言而肯定，因为在这个意义上，祂总是致于愁苦和死亡。</w:t>
      </w:r>
    </w:p>
    <w:p w14:paraId="4D8FA9E7">
      <w:pPr>
        <w:pStyle w:val="4"/>
        <w:spacing w:before="320" w:line="348" w:lineRule="exact"/>
        <w:ind w:left="17"/>
        <w:rPr>
          <w:rFonts w:hint="eastAsia" w:ascii="华文楷体" w:hAnsi="华文楷体" w:eastAsia="华文楷体" w:cs="华文楷体"/>
          <w:position w:val="2"/>
          <w:sz w:val="30"/>
          <w:szCs w:val="30"/>
        </w:rPr>
      </w:pPr>
    </w:p>
    <w:p w14:paraId="6BB900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all which our catechists, in several places, have thought meet to insist on, by way of exception or opposition to our undeniable and manifest testimonies from this first chapter of John unto the great and sacred truth contended for; which I have at large insisted on, that the reader from this one instance may take a taste of their dealing in the rest, and of the desperateness of the cause which they have undertaken, driving them to such desperate shifts for the maintenance and protection of it.</w:t>
      </w:r>
    </w:p>
    <w:p w14:paraId="4A57E8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我们的《要理问答》作者们，在几处，认为适宜坚持的全部，是为对我们从约翰福音第一章中得出的、为所争辩的伟大而神圣的真理作的无可否认和明显的见证，提出异议或反对；我已详尽地坚持这一点，以便读者能从这一个例子中，尝到他们在其余部分的处理方式，以及他们所承担的事业的绝望性，这驱使他们为维护和保护它而采取如此绝望的托辞。</w:t>
      </w:r>
    </w:p>
    <w:p w14:paraId="18EDF72E">
      <w:pPr>
        <w:pStyle w:val="4"/>
        <w:spacing w:before="320" w:line="348" w:lineRule="exact"/>
        <w:ind w:left="17"/>
        <w:rPr>
          <w:rFonts w:hint="eastAsia" w:ascii="华文楷体" w:hAnsi="华文楷体" w:eastAsia="华文楷体" w:cs="华文楷体"/>
          <w:position w:val="2"/>
          <w:sz w:val="30"/>
          <w:szCs w:val="30"/>
        </w:rPr>
      </w:pPr>
    </w:p>
    <w:p w14:paraId="5A1750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residue Ishall be more brief.</w:t>
      </w:r>
    </w:p>
    <w:p w14:paraId="3FFFEA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其余的，我将更为简短。</w:t>
      </w:r>
    </w:p>
    <w:p w14:paraId="014C0F26">
      <w:pPr>
        <w:pStyle w:val="4"/>
        <w:spacing w:before="320" w:line="348" w:lineRule="exact"/>
        <w:ind w:left="17"/>
        <w:rPr>
          <w:rFonts w:hint="eastAsia" w:ascii="华文楷体" w:hAnsi="华文楷体" w:eastAsia="华文楷体" w:cs="华文楷体"/>
          <w:position w:val="2"/>
          <w:sz w:val="30"/>
          <w:szCs w:val="30"/>
        </w:rPr>
      </w:pPr>
    </w:p>
    <w:p w14:paraId="155F6D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6:62 is in the next place taken into consideration.</w:t>
      </w:r>
    </w:p>
    <w:p w14:paraId="37867D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约翰福音6:62在接下来被考量。</w:t>
      </w:r>
    </w:p>
    <w:p w14:paraId="63A546D9">
      <w:pPr>
        <w:pStyle w:val="4"/>
        <w:spacing w:before="320" w:line="348" w:lineRule="exact"/>
        <w:ind w:left="17"/>
        <w:rPr>
          <w:rFonts w:hint="eastAsia" w:ascii="华文楷体" w:hAnsi="华文楷体" w:eastAsia="华文楷体" w:cs="华文楷体"/>
          <w:position w:val="2"/>
          <w:sz w:val="30"/>
          <w:szCs w:val="30"/>
        </w:rPr>
      </w:pPr>
    </w:p>
    <w:p w14:paraId="2D4628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words are, "What and if ye shall see the Son of man ascend up where he was before?"</w:t>
      </w:r>
    </w:p>
    <w:p w14:paraId="541F1A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原文是，“倘若你们看见人子升到祂原来所在之处，怎么样呢？”</w:t>
      </w:r>
    </w:p>
    <w:p w14:paraId="63CB7F79">
      <w:pPr>
        <w:pStyle w:val="4"/>
        <w:spacing w:before="320" w:line="348" w:lineRule="exact"/>
        <w:ind w:left="17"/>
        <w:rPr>
          <w:rFonts w:hint="eastAsia" w:ascii="华文楷体" w:hAnsi="华文楷体" w:eastAsia="华文楷体" w:cs="华文楷体"/>
          <w:position w:val="2"/>
          <w:sz w:val="30"/>
          <w:szCs w:val="30"/>
        </w:rPr>
      </w:pPr>
    </w:p>
    <w:p w14:paraId="62F315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What we intend from hence, and the force of the argument from this testimony insisted on, will the better appear if we add unto it those other places of Scripture wherein the same thing is more expressly and emphatically affirmed; which our catechists cast (or some of them) quite into another place, on pretence of the method wherein they proceed, but indeed to takeoff from the evidence of the testimony, as they deal with what we plead from John 1.</w:t>
      </w:r>
    </w:p>
    <w:p w14:paraId="122464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由此意指什么，以及从这被坚持的见证中得出的论点的力量，如果我们将那些圣经中更明确、更强调地肯定同一件事的其他经文加上去，就会更清楚地显明；而我们的《要理问答》作者们（或他们中的一些人）却将其完全置于另一处，以他们所遵循的方法为借口，但实际上是为了削弱见证的证据，如同他们处理我们从约翰福音第一章所辩护的一样。</w:t>
      </w:r>
    </w:p>
    <w:p w14:paraId="6B2C40CD">
      <w:pPr>
        <w:pStyle w:val="4"/>
        <w:spacing w:before="320" w:line="348" w:lineRule="exact"/>
        <w:ind w:left="17"/>
        <w:rPr>
          <w:rFonts w:hint="eastAsia" w:ascii="华文楷体" w:hAnsi="华文楷体" w:eastAsia="华文楷体" w:cs="华文楷体"/>
          <w:position w:val="2"/>
          <w:sz w:val="30"/>
          <w:szCs w:val="30"/>
        </w:rPr>
      </w:pPr>
    </w:p>
    <w:p w14:paraId="674DD8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places I intend are:—</w:t>
      </w:r>
    </w:p>
    <w:p w14:paraId="639AB0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我所意指的经文是：——</w:t>
      </w:r>
    </w:p>
    <w:p w14:paraId="1B4E9AF9">
      <w:pPr>
        <w:pStyle w:val="4"/>
        <w:spacing w:before="320" w:line="348" w:lineRule="exact"/>
        <w:ind w:left="17"/>
        <w:rPr>
          <w:rFonts w:hint="eastAsia" w:ascii="华文楷体" w:hAnsi="华文楷体" w:eastAsia="华文楷体" w:cs="华文楷体"/>
          <w:position w:val="2"/>
          <w:sz w:val="30"/>
          <w:szCs w:val="30"/>
        </w:rPr>
      </w:pPr>
    </w:p>
    <w:p w14:paraId="7D66BC1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3:13, "And no man hath ascended up to heaven, but he that came down from heaven, even the Son of man which is in heaven."</w:t>
      </w:r>
    </w:p>
    <w:p w14:paraId="4DF2B20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约翰福音3:13，“除了从天降下仍旧在天的人子，没有人升过天。”</w:t>
      </w:r>
    </w:p>
    <w:p w14:paraId="3C1F2B2C">
      <w:pPr>
        <w:pStyle w:val="4"/>
        <w:spacing w:before="320" w:line="348" w:lineRule="exact"/>
        <w:ind w:left="17"/>
        <w:rPr>
          <w:rFonts w:hint="eastAsia" w:ascii="华文楷体" w:hAnsi="华文楷体" w:eastAsia="华文楷体" w:cs="华文楷体"/>
          <w:position w:val="2"/>
          <w:sz w:val="30"/>
          <w:szCs w:val="30"/>
        </w:rPr>
      </w:pPr>
    </w:p>
    <w:p w14:paraId="327108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Verse 31, "He that cometh from above is above all: he that cometh from heaven is above all."</w:t>
      </w:r>
    </w:p>
    <w:p w14:paraId="47837A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第31节，“从天上来的，是在万有之上；从地上来的，是属乎地，他所说的，也是属乎地。”</w:t>
      </w:r>
    </w:p>
    <w:p w14:paraId="350CCBAD">
      <w:pPr>
        <w:pStyle w:val="4"/>
        <w:spacing w:before="320" w:line="348" w:lineRule="exact"/>
        <w:ind w:left="17"/>
        <w:rPr>
          <w:rFonts w:hint="eastAsia" w:ascii="华文楷体" w:hAnsi="华文楷体" w:eastAsia="华文楷体" w:cs="华文楷体"/>
          <w:position w:val="2"/>
          <w:sz w:val="30"/>
          <w:szCs w:val="30"/>
        </w:rPr>
      </w:pPr>
    </w:p>
    <w:p w14:paraId="78DE10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Chap. 8:23, "Ye are from beneath; I am from above."</w:t>
      </w:r>
    </w:p>
    <w:p w14:paraId="4D10A7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第8章23节，“你们是从下头来的；我是从上头来的。”</w:t>
      </w:r>
    </w:p>
    <w:p w14:paraId="7F7AFE17">
      <w:pPr>
        <w:pStyle w:val="4"/>
        <w:spacing w:before="320" w:line="348" w:lineRule="exact"/>
        <w:ind w:left="17"/>
        <w:rPr>
          <w:rFonts w:hint="eastAsia" w:ascii="华文楷体" w:hAnsi="华文楷体" w:eastAsia="华文楷体" w:cs="华文楷体"/>
          <w:position w:val="2"/>
          <w:sz w:val="30"/>
          <w:szCs w:val="30"/>
        </w:rPr>
      </w:pPr>
    </w:p>
    <w:p w14:paraId="62ECE9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Chap. 16:28, "I came forth from the Father, and am come into the world: again,I leave the world, and goto the Father."</w:t>
      </w:r>
    </w:p>
    <w:p w14:paraId="2B3DF98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第16章28节，“我从父出来，到了世界；我又离开世界，往父那里去。”</w:t>
      </w:r>
    </w:p>
    <w:p w14:paraId="1B8EDFF8">
      <w:pPr>
        <w:pStyle w:val="4"/>
        <w:spacing w:before="320" w:line="348" w:lineRule="exact"/>
        <w:ind w:left="17"/>
        <w:rPr>
          <w:rFonts w:hint="eastAsia" w:ascii="华文楷体" w:hAnsi="华文楷体" w:eastAsia="华文楷体" w:cs="华文楷体"/>
          <w:position w:val="2"/>
          <w:sz w:val="30"/>
          <w:szCs w:val="30"/>
        </w:rPr>
      </w:pPr>
    </w:p>
    <w:p w14:paraId="72DC1F0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Hence we thus argue:—He that was in heaven before he was on the earth, and who was also in heaven whilst he was on the earth, is the eternal God; but this doth Jesus Christ abundantly confirm concerning himself: therefore he is the eternal God, blessed for ever.</w:t>
      </w:r>
    </w:p>
    <w:p w14:paraId="24ADF67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因此我们如此论证：——那位在祂在地上之前就在天上，并且在祂在地上时也在天上的，就是永恒的上帝；但耶稣基督已充分地证实了祂自己就是如此：因此祂是永恒的上帝，永远可称颂。</w:t>
      </w:r>
    </w:p>
    <w:p w14:paraId="169C80DE">
      <w:pPr>
        <w:pStyle w:val="4"/>
        <w:spacing w:before="320" w:line="348" w:lineRule="exact"/>
        <w:ind w:left="17"/>
        <w:rPr>
          <w:rFonts w:hint="eastAsia" w:ascii="华文楷体" w:hAnsi="华文楷体" w:eastAsia="华文楷体" w:cs="华文楷体"/>
          <w:position w:val="2"/>
          <w:sz w:val="30"/>
          <w:szCs w:val="30"/>
        </w:rPr>
      </w:pPr>
    </w:p>
    <w:p w14:paraId="4CFB140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answer to the first place our catechists thus proceed:—</w:t>
      </w:r>
    </w:p>
    <w:p w14:paraId="68F9F13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为回答第一个经文，我们的《要理问答》作者们如此继续：——</w:t>
      </w:r>
    </w:p>
    <w:p w14:paraId="5844DC4B">
      <w:pPr>
        <w:pStyle w:val="4"/>
        <w:spacing w:before="320" w:line="348" w:lineRule="exact"/>
        <w:ind w:left="17"/>
        <w:rPr>
          <w:rFonts w:hint="eastAsia" w:ascii="华文楷体" w:hAnsi="华文楷体" w:eastAsia="华文楷体" w:cs="华文楷体"/>
          <w:position w:val="2"/>
          <w:sz w:val="30"/>
          <w:szCs w:val="30"/>
        </w:rPr>
      </w:pPr>
    </w:p>
    <w:p w14:paraId="3DEE42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answerest thou to the second testimony, John 6:62?</w:t>
      </w:r>
    </w:p>
    <w:p w14:paraId="2856C0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问：你如何回答第二个见证，约翰福音6:62？</w:t>
      </w:r>
    </w:p>
    <w:p w14:paraId="69E5AAD0">
      <w:pPr>
        <w:pStyle w:val="4"/>
        <w:spacing w:before="320" w:line="348" w:lineRule="exact"/>
        <w:ind w:left="17"/>
        <w:rPr>
          <w:rFonts w:hint="eastAsia" w:ascii="华文楷体" w:hAnsi="华文楷体" w:eastAsia="华文楷体" w:cs="华文楷体"/>
          <w:position w:val="2"/>
          <w:sz w:val="30"/>
          <w:szCs w:val="30"/>
        </w:rPr>
      </w:pPr>
    </w:p>
    <w:p w14:paraId="2F87F5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Neither is here any mention made expressly of pre-eternity; for in this place the Scripture witnesseth that the Son of man, that is a man, was in heaven, who without all controversy was not eternally pre-existent.</w:t>
      </w:r>
    </w:p>
    <w:p w14:paraId="08FA8B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答：这里也未明确提及先存性；因为在这处经文中，圣经见证人子，即一个人，曾在天上，而祂毫无争议地并非永恒先存的。</w:t>
      </w:r>
    </w:p>
    <w:p w14:paraId="7E94B30F">
      <w:pPr>
        <w:pStyle w:val="4"/>
        <w:spacing w:before="320" w:line="348" w:lineRule="exact"/>
        <w:ind w:left="17"/>
        <w:rPr>
          <w:rFonts w:hint="eastAsia" w:ascii="华文楷体" w:hAnsi="华文楷体" w:eastAsia="华文楷体" w:cs="华文楷体"/>
          <w:position w:val="2"/>
          <w:sz w:val="30"/>
          <w:szCs w:val="30"/>
        </w:rPr>
      </w:pPr>
    </w:p>
    <w:p w14:paraId="15716C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they.</w:t>
      </w:r>
    </w:p>
    <w:p w14:paraId="7C9F4F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他们如此说。</w:t>
      </w:r>
    </w:p>
    <w:p w14:paraId="1F08FFE2">
      <w:pPr>
        <w:pStyle w:val="4"/>
        <w:spacing w:before="320" w:line="348" w:lineRule="exact"/>
        <w:ind w:left="17"/>
        <w:rPr>
          <w:rFonts w:hint="eastAsia" w:ascii="华文楷体" w:hAnsi="华文楷体" w:eastAsia="华文楷体" w:cs="华文楷体"/>
          <w:position w:val="2"/>
          <w:sz w:val="30"/>
          <w:szCs w:val="30"/>
        </w:rPr>
      </w:pPr>
    </w:p>
    <w:p w14:paraId="4CAA432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expressly affirmed that Christ was in heaven before his coming into the world.</w:t>
      </w:r>
    </w:p>
    <w:p w14:paraId="1B2F12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明确地肯定了基督在祂来到世界之前就在天上。</w:t>
      </w:r>
    </w:p>
    <w:p w14:paraId="52AF1DC1">
      <w:pPr>
        <w:pStyle w:val="4"/>
        <w:spacing w:before="320" w:line="348" w:lineRule="exact"/>
        <w:ind w:left="17"/>
        <w:rPr>
          <w:rFonts w:hint="eastAsia" w:ascii="华文楷体" w:hAnsi="华文楷体" w:eastAsia="华文楷体" w:cs="华文楷体"/>
          <w:position w:val="2"/>
          <w:sz w:val="30"/>
          <w:szCs w:val="30"/>
        </w:rPr>
      </w:pPr>
    </w:p>
    <w:p w14:paraId="6A82D9F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we evince his pre-existence to his incarnation against the Socinians, the task will not be difficult to prove that pre-existence to bein an eternal divine nature against the Arians.</w:t>
      </w:r>
    </w:p>
    <w:p w14:paraId="73F510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如果我们能反驳索西努派，证明祂在道成肉身前就已存在，那么反驳亚流派，证明那先存是在一个永恒的神圣本性中，就不会困难了。</w:t>
      </w:r>
    </w:p>
    <w:p w14:paraId="72102281">
      <w:pPr>
        <w:pStyle w:val="4"/>
        <w:spacing w:before="320" w:line="348" w:lineRule="exact"/>
        <w:ind w:left="17"/>
        <w:rPr>
          <w:rFonts w:hint="eastAsia" w:ascii="华文楷体" w:hAnsi="华文楷体" w:eastAsia="华文楷体" w:cs="华文楷体"/>
          <w:position w:val="2"/>
          <w:sz w:val="30"/>
          <w:szCs w:val="30"/>
        </w:rPr>
      </w:pPr>
    </w:p>
    <w:p w14:paraId="496E5B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sufficient, as to our intendment in producing this testimony, that it is affirmed that Christ ἦν πρότερον in heaven before his coming forth into the world; in what nature we elsewhere prove.</w:t>
      </w:r>
    </w:p>
    <w:p w14:paraId="32F3EA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就我们引用这个见证的意图而言，肯定基督ἦν πρότερον（先前）在祂来到世界前就在天上，这就足够了；至于在哪种本性中，我们在别处证明。</w:t>
      </w:r>
    </w:p>
    <w:p w14:paraId="6DB7B85C">
      <w:pPr>
        <w:pStyle w:val="4"/>
        <w:spacing w:before="320" w:line="348" w:lineRule="exact"/>
        <w:ind w:left="17"/>
        <w:rPr>
          <w:rFonts w:hint="eastAsia" w:ascii="华文楷体" w:hAnsi="华文楷体" w:eastAsia="华文楷体" w:cs="华文楷体"/>
          <w:position w:val="2"/>
          <w:sz w:val="30"/>
          <w:szCs w:val="30"/>
        </w:rPr>
      </w:pPr>
    </w:p>
    <w:p w14:paraId="6F907D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said, indeed, that the Son of man was in heaven; which makes it evident that he who is the Son of man hath another nature besides that wherein he is the Son of man, wherein he is the Son of God.</w:t>
      </w:r>
    </w:p>
    <w:p w14:paraId="28CC94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诚然，经上说人子曾在天上；这显明了那位是人子的，除了祂在其中是人子的本性之外，还有另一种本性，在其中祂是上帝的儿子。</w:t>
      </w:r>
    </w:p>
    <w:p w14:paraId="640AE03F">
      <w:pPr>
        <w:pStyle w:val="4"/>
        <w:spacing w:before="320" w:line="348" w:lineRule="exact"/>
        <w:ind w:left="17"/>
        <w:rPr>
          <w:rFonts w:hint="eastAsia" w:ascii="华文楷体" w:hAnsi="华文楷体" w:eastAsia="华文楷体" w:cs="华文楷体"/>
          <w:position w:val="2"/>
          <w:sz w:val="30"/>
          <w:szCs w:val="30"/>
        </w:rPr>
      </w:pPr>
    </w:p>
    <w:p w14:paraId="6893A4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by affirming that the Son of man was in heaven before, it doth no more assert that he was eternal and in heaven in that nature wherein he is the Son of man, than the affirmation that God redeemed his church with his own blood doth prove that the blood shed was the blood of the divine nature.</w:t>
      </w:r>
    </w:p>
    <w:p w14:paraId="7F2ECC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而肯定人子先前曾在天上，并不比肯定上帝用祂自己的血救赎了祂的教会，更能断定祂在祂是人子的那本性中是永恒的并在天上，从而证明所流的血是神圣本性的血。</w:t>
      </w:r>
    </w:p>
    <w:p w14:paraId="7CBD8D7F">
      <w:pPr>
        <w:pStyle w:val="4"/>
        <w:spacing w:before="320" w:line="348" w:lineRule="exact"/>
        <w:ind w:left="17"/>
        <w:rPr>
          <w:rFonts w:hint="eastAsia" w:ascii="华文楷体" w:hAnsi="华文楷体" w:eastAsia="华文楷体" w:cs="华文楷体"/>
          <w:position w:val="2"/>
          <w:sz w:val="30"/>
          <w:szCs w:val="30"/>
        </w:rPr>
      </w:pPr>
    </w:p>
    <w:p w14:paraId="7C0BB6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Both the affirmations are concerning the person of Christ.</w:t>
      </w:r>
    </w:p>
    <w:p w14:paraId="26058AD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这两个肯定都是关于基督的位格。</w:t>
      </w:r>
    </w:p>
    <w:p w14:paraId="1A4909BC">
      <w:pPr>
        <w:pStyle w:val="4"/>
        <w:spacing w:before="320" w:line="348" w:lineRule="exact"/>
        <w:ind w:left="17"/>
        <w:rPr>
          <w:rFonts w:hint="eastAsia" w:ascii="华文楷体" w:hAnsi="华文楷体" w:eastAsia="华文楷体" w:cs="华文楷体"/>
          <w:position w:val="2"/>
          <w:sz w:val="30"/>
          <w:szCs w:val="30"/>
        </w:rPr>
      </w:pPr>
    </w:p>
    <w:p w14:paraId="00737E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As he who was God shed his blood as he was man, so he who was man was eternal and in heaven as he was God.</w:t>
      </w:r>
    </w:p>
    <w:p w14:paraId="48F6D9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如同那位是上帝的，作为人流了祂的血，同样，那位是人的，作为上帝，是永恒的并在天上。</w:t>
      </w:r>
    </w:p>
    <w:p w14:paraId="6651EF1C">
      <w:pPr>
        <w:pStyle w:val="4"/>
        <w:spacing w:before="320" w:line="348" w:lineRule="exact"/>
        <w:ind w:left="17"/>
        <w:rPr>
          <w:rFonts w:hint="eastAsia" w:ascii="华文楷体" w:hAnsi="华文楷体" w:eastAsia="华文楷体" w:cs="华文楷体"/>
          <w:position w:val="2"/>
          <w:sz w:val="30"/>
          <w:szCs w:val="30"/>
        </w:rPr>
      </w:pPr>
    </w:p>
    <w:p w14:paraId="205442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the answer doth merely beg the thing in question, namely, that Christ is not God and man in one person.</w:t>
      </w:r>
    </w:p>
    <w:p w14:paraId="59D905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因此，这个回答纯粹是乞求所讨论之事，即，基督并非在一个位格中是上帝又是人。</w:t>
      </w:r>
    </w:p>
    <w:p w14:paraId="4BFFFB1F">
      <w:pPr>
        <w:pStyle w:val="4"/>
        <w:spacing w:before="320" w:line="348" w:lineRule="exact"/>
        <w:ind w:left="17"/>
        <w:rPr>
          <w:rFonts w:hint="eastAsia" w:ascii="华文楷体" w:hAnsi="华文楷体" w:eastAsia="华文楷体" w:cs="华文楷体"/>
          <w:position w:val="2"/>
          <w:sz w:val="30"/>
          <w:szCs w:val="30"/>
        </w:rPr>
      </w:pPr>
    </w:p>
    <w:p w14:paraId="570570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insinuation here of Christ's being in heaven as man before his ascension mentioned in Scripture, shall be considered when we come to the proposal made of that figment by Mr. B., in his chapter of the prophetical office of Christ.</w:t>
      </w:r>
    </w:p>
    <w:p w14:paraId="37F6F9C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这里关于基督作为人，在圣经所提到的祂升天前，就在天上的暗示，将在我们考量毕德尔先生（Mr. B.）在他关于基督先知职分的章节中所提出的那个虚构时，再作讨论。</w:t>
      </w:r>
    </w:p>
    <w:p w14:paraId="6A1978BC">
      <w:pPr>
        <w:pStyle w:val="4"/>
        <w:spacing w:before="320" w:line="348" w:lineRule="exact"/>
        <w:ind w:left="17"/>
        <w:rPr>
          <w:rFonts w:hint="eastAsia" w:ascii="华文楷体" w:hAnsi="华文楷体" w:eastAsia="华文楷体" w:cs="华文楷体"/>
          <w:position w:val="2"/>
          <w:sz w:val="30"/>
          <w:szCs w:val="30"/>
        </w:rPr>
      </w:pPr>
    </w:p>
    <w:p w14:paraId="52ACC0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answer to the other testimonies cited, they thus proceed, towards the latter end of their chapter concerning the person of Christ:—</w:t>
      </w:r>
    </w:p>
    <w:p w14:paraId="414DEEA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为回答所引用的其他见证，他们如此继续，接近他们关于基督位格的章节的结尾处：——</w:t>
      </w:r>
    </w:p>
    <w:p w14:paraId="1981EC76">
      <w:pPr>
        <w:pStyle w:val="4"/>
        <w:spacing w:before="320" w:line="348" w:lineRule="exact"/>
        <w:ind w:left="17"/>
        <w:rPr>
          <w:rFonts w:hint="eastAsia" w:ascii="华文楷体" w:hAnsi="华文楷体" w:eastAsia="华文楷体" w:cs="华文楷体"/>
          <w:position w:val="2"/>
          <w:sz w:val="30"/>
          <w:szCs w:val="30"/>
        </w:rPr>
      </w:pPr>
    </w:p>
    <w:p w14:paraId="74BA9F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answerest thou to John 3:13, 10:36, 16:28, 17:18?</w:t>
      </w:r>
    </w:p>
    <w:p w14:paraId="2A24DB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问：你如何回答约翰福音3:13, 10:36, 16:28, 17:18？</w:t>
      </w:r>
    </w:p>
    <w:p w14:paraId="68FAD468">
      <w:pPr>
        <w:pStyle w:val="4"/>
        <w:spacing w:before="320" w:line="348" w:lineRule="exact"/>
        <w:ind w:left="17"/>
        <w:rPr>
          <w:rFonts w:hint="eastAsia" w:ascii="华文楷体" w:hAnsi="华文楷体" w:eastAsia="华文楷体" w:cs="华文楷体"/>
          <w:position w:val="2"/>
          <w:sz w:val="30"/>
          <w:szCs w:val="30"/>
        </w:rPr>
      </w:pPr>
    </w:p>
    <w:p w14:paraId="42EAEB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That a divine nature is not here proved appeareth, because the words of the first testimony.</w:t>
      </w:r>
    </w:p>
    <w:p w14:paraId="72995E7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答：神圣的本性在这里未被证明，显而易见，因为第一个见证的话。</w:t>
      </w:r>
    </w:p>
    <w:p w14:paraId="35C425CC">
      <w:pPr>
        <w:pStyle w:val="4"/>
        <w:spacing w:before="320" w:line="348" w:lineRule="exact"/>
        <w:ind w:left="17"/>
        <w:rPr>
          <w:rFonts w:hint="eastAsia" w:ascii="华文楷体" w:hAnsi="华文楷体" w:eastAsia="华文楷体" w:cs="华文楷体"/>
          <w:position w:val="2"/>
          <w:sz w:val="30"/>
          <w:szCs w:val="30"/>
        </w:rPr>
      </w:pPr>
    </w:p>
    <w:p w14:paraId="1AFE05A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came down from heaven," may be received figuratively: as James 1:17, "Every good and every perfect gift is from above, and cometh down from the Father of lights;" and Rev. 21:2, 10, "I saw the holy city Jerusalem coming down from God."</w:t>
      </w:r>
    </w:p>
    <w:p w14:paraId="6DE651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“祂从天降下”，可以比喻性地理解：如雅各书1:17，“各样美善的恩赐，和各样全备的赏赐，都是从上头来的，从众光之父那里降下来的；”以及启示录21:2, 10，“我又看见圣城耶路撒冷由上帝那里从天而降。”</w:t>
      </w:r>
    </w:p>
    <w:p w14:paraId="7A079E63">
      <w:pPr>
        <w:pStyle w:val="4"/>
        <w:spacing w:before="320" w:line="348" w:lineRule="exact"/>
        <w:ind w:left="17"/>
        <w:rPr>
          <w:rFonts w:hint="eastAsia" w:ascii="华文楷体" w:hAnsi="华文楷体" w:eastAsia="华文楷体" w:cs="华文楷体"/>
          <w:position w:val="2"/>
          <w:sz w:val="30"/>
          <w:szCs w:val="30"/>
        </w:rPr>
      </w:pPr>
    </w:p>
    <w:p w14:paraId="527AA3D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if the words betaken properly, which we willingly admit, it appears that they are not spoken of any other than the Son of man, who, seeing he hath necessarily a human person, cannot by nature be God.</w:t>
      </w:r>
    </w:p>
    <w:p w14:paraId="267C99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但如果这些话被恰当地理解，我们乐于承认，看来它们并非论及任何别的人，除了人子，祂既必然有人性位格，就本性上不可能是上帝。</w:t>
      </w:r>
    </w:p>
    <w:p w14:paraId="14F77D03">
      <w:pPr>
        <w:pStyle w:val="4"/>
        <w:spacing w:before="320" w:line="348" w:lineRule="exact"/>
        <w:ind w:left="17"/>
        <w:rPr>
          <w:rFonts w:hint="eastAsia" w:ascii="华文楷体" w:hAnsi="华文楷体" w:eastAsia="华文楷体" w:cs="华文楷体"/>
          <w:position w:val="2"/>
          <w:sz w:val="30"/>
          <w:szCs w:val="30"/>
        </w:rPr>
      </w:pPr>
    </w:p>
    <w:p w14:paraId="6257628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Moreover, for what the Scripture witnesseth of Christ, that the Father sent him into the world, the same we read of the apostles of Christ in the same words above alleged; as John 17:18, "As thou hast sent me into the world, I have sent them into the world."</w:t>
      </w:r>
    </w:p>
    <w:p w14:paraId="2D76A3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此外，至于圣经所见证的基督，即父差祂到世上来，我们也在上面所引用的同样的话中，读到基督的使徒们；如约翰福音17:18，“你怎样差我到世上，我也照样差他们到世上。”</w:t>
      </w:r>
    </w:p>
    <w:p w14:paraId="7C73CCC8">
      <w:pPr>
        <w:pStyle w:val="4"/>
        <w:spacing w:before="320" w:line="348" w:lineRule="exact"/>
        <w:ind w:left="17"/>
        <w:rPr>
          <w:rFonts w:hint="eastAsia" w:ascii="华文楷体" w:hAnsi="华文楷体" w:eastAsia="华文楷体" w:cs="华文楷体"/>
          <w:position w:val="2"/>
          <w:sz w:val="30"/>
          <w:szCs w:val="30"/>
        </w:rPr>
      </w:pPr>
    </w:p>
    <w:p w14:paraId="58D16B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these words, "Christ came forth from the Father," are of the same import with "He descended from heaven."</w:t>
      </w:r>
    </w:p>
    <w:p w14:paraId="4495311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而这些话，“基督从父出来”，与“祂从天降下”有同样的含意。</w:t>
      </w:r>
    </w:p>
    <w:p w14:paraId="3AC7DA68">
      <w:pPr>
        <w:pStyle w:val="4"/>
        <w:spacing w:before="320" w:line="348" w:lineRule="exact"/>
        <w:ind w:left="17"/>
        <w:rPr>
          <w:rFonts w:hint="eastAsia" w:ascii="华文楷体" w:hAnsi="华文楷体" w:eastAsia="华文楷体" w:cs="华文楷体"/>
          <w:position w:val="2"/>
          <w:sz w:val="30"/>
          <w:szCs w:val="30"/>
        </w:rPr>
      </w:pPr>
    </w:p>
    <w:p w14:paraId="69955E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come into the world" is of that sort as the Scripture manifests to have been after the nativity of Christ, John 18:37, where the Lord himself says, "For this I am born, and come into the world, that I might bear witness to the truth;" and 1 John 4:1, it is written, "Many false prophets are gone forth into the world."</w:t>
      </w:r>
    </w:p>
    <w:p w14:paraId="355638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到世上来”，是那种圣经显明是在基督出生之后的事，约翰福音18:37，主自己在那里说，“我为此而生，也为此来到世间，特为给真理作见证；”以及约翰一书4:1，经上记着说，“世上有许多假先知已经出来了。”</w:t>
      </w:r>
    </w:p>
    <w:p w14:paraId="5BA07573">
      <w:pPr>
        <w:pStyle w:val="4"/>
        <w:spacing w:before="320" w:line="348" w:lineRule="exact"/>
        <w:ind w:left="17"/>
        <w:rPr>
          <w:rFonts w:hint="eastAsia" w:ascii="华文楷体" w:hAnsi="华文楷体" w:eastAsia="华文楷体" w:cs="华文楷体"/>
          <w:position w:val="2"/>
          <w:sz w:val="30"/>
          <w:szCs w:val="30"/>
        </w:rPr>
      </w:pPr>
    </w:p>
    <w:p w14:paraId="6097F5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Wherefore from this kind of speaking a divine nature in Christ cannot be proved; but in all these speeches only what was the divine original of the office of Christ is described.</w:t>
      </w:r>
    </w:p>
    <w:p w14:paraId="6D8822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因此，从这种说法中，不能证明基督里面有神圣的本性；但在所有这些话语中，只描述了基督职分的神圣起源。</w:t>
      </w:r>
    </w:p>
    <w:p w14:paraId="6CA93ECD">
      <w:pPr>
        <w:pStyle w:val="4"/>
        <w:spacing w:before="320" w:line="348" w:lineRule="exact"/>
        <w:ind w:left="17"/>
        <w:rPr>
          <w:rFonts w:hint="eastAsia" w:ascii="华文楷体" w:hAnsi="华文楷体" w:eastAsia="华文楷体" w:cs="华文楷体"/>
          <w:position w:val="2"/>
          <w:sz w:val="30"/>
          <w:szCs w:val="30"/>
        </w:rPr>
      </w:pPr>
    </w:p>
    <w:p w14:paraId="74D438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these expressions are merely figuratively to be expounded they dare not assert; nor is there any colour given that they may be so received from the instances produced from James 1:17 and Rev. 21:2, 10; for there is only mention made of descending or coming down, which word we insist not on by itself, but as it is conjoined with the testimony of his being in heaven before his descending, which takes off all pretence of a parity of reason in the places compared.</w:t>
      </w:r>
    </w:p>
    <w:p w14:paraId="5D6F61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他们不敢断言这些表达纯粹是比喻性的解释；从雅各书1:17和启示录21:2, 10所引用的例子中，也没有任何理由可以如此接受；因为那里只提及了降下或下来，这个词我们并非单独坚持，而是与祂降下前曾在天上的见证连在一起，这排除了在所比较的经文中，有任何理由平等的借口。</w:t>
      </w:r>
    </w:p>
    <w:p w14:paraId="1BDC6A28">
      <w:pPr>
        <w:pStyle w:val="4"/>
        <w:spacing w:before="320" w:line="348" w:lineRule="exact"/>
        <w:ind w:left="17"/>
        <w:rPr>
          <w:rFonts w:hint="eastAsia" w:ascii="华文楷体" w:hAnsi="华文楷体" w:eastAsia="华文楷体" w:cs="华文楷体"/>
          <w:position w:val="2"/>
          <w:sz w:val="30"/>
          <w:szCs w:val="30"/>
        </w:rPr>
      </w:pPr>
    </w:p>
    <w:p w14:paraId="060DD4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All that follows is a perfect begging of the thing in question.</w:t>
      </w:r>
    </w:p>
    <w:p w14:paraId="718B9D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接下来的所有，都是对所讨论之事的一个完全的乞求。</w:t>
      </w:r>
    </w:p>
    <w:p w14:paraId="5DE52AB1">
      <w:pPr>
        <w:pStyle w:val="4"/>
        <w:spacing w:before="320" w:line="348" w:lineRule="exact"/>
        <w:ind w:left="17"/>
        <w:rPr>
          <w:rFonts w:hint="eastAsia" w:ascii="华文楷体" w:hAnsi="华文楷体" w:eastAsia="华文楷体" w:cs="华文楷体"/>
          <w:position w:val="2"/>
          <w:sz w:val="30"/>
          <w:szCs w:val="30"/>
        </w:rPr>
      </w:pPr>
    </w:p>
    <w:p w14:paraId="77FF404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Because Christ is the Son of man, it follows that he is a true man, but not that he hath the personality of a man, or a human personality.</w:t>
      </w:r>
    </w:p>
    <w:p w14:paraId="32FB5A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因为基督是人子，所以祂是真人，但并非祂有人的位格，或人性位格。</w:t>
      </w:r>
    </w:p>
    <w:p w14:paraId="40CE2ACB">
      <w:pPr>
        <w:pStyle w:val="4"/>
        <w:spacing w:before="320" w:line="348" w:lineRule="exact"/>
        <w:ind w:left="17"/>
        <w:rPr>
          <w:rFonts w:hint="eastAsia" w:ascii="华文楷体" w:hAnsi="华文楷体" w:eastAsia="华文楷体" w:cs="华文楷体"/>
          <w:position w:val="2"/>
          <w:sz w:val="30"/>
          <w:szCs w:val="30"/>
        </w:rPr>
      </w:pPr>
    </w:p>
    <w:p w14:paraId="463D11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Personality belongs not to the essence but to the existence of a man.</w:t>
      </w:r>
    </w:p>
    <w:p w14:paraId="37D769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位格不属于人的本质，而属于人的存在。</w:t>
      </w:r>
    </w:p>
    <w:p w14:paraId="2F601EFD">
      <w:pPr>
        <w:pStyle w:val="4"/>
        <w:spacing w:before="320" w:line="348" w:lineRule="exact"/>
        <w:ind w:left="17"/>
        <w:rPr>
          <w:rFonts w:hint="eastAsia" w:ascii="华文楷体" w:hAnsi="华文楷体" w:eastAsia="华文楷体" w:cs="华文楷体"/>
          <w:position w:val="2"/>
          <w:sz w:val="30"/>
          <w:szCs w:val="30"/>
        </w:rPr>
      </w:pPr>
    </w:p>
    <w:p w14:paraId="73E247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here they do but repeat their own hypothesis in answer to an express testimony of Scripture against it.</w:t>
      </w:r>
    </w:p>
    <w:p w14:paraId="30C8C7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因此，他们在这里不过是重复他们自己的假设，来回答一个明确反对它的圣经见证。</w:t>
      </w:r>
    </w:p>
    <w:p w14:paraId="7AAA9627">
      <w:pPr>
        <w:pStyle w:val="4"/>
        <w:spacing w:before="320" w:line="348" w:lineRule="exact"/>
        <w:ind w:left="17"/>
        <w:rPr>
          <w:rFonts w:hint="eastAsia" w:ascii="华文楷体" w:hAnsi="华文楷体" w:eastAsia="华文楷体" w:cs="华文楷体"/>
          <w:position w:val="2"/>
          <w:sz w:val="30"/>
          <w:szCs w:val="30"/>
        </w:rPr>
      </w:pPr>
    </w:p>
    <w:p w14:paraId="69111F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confession of the proper use of the word is but to give colour to the figment formerly intimated; which shall be in due place (God assisting) discovered.</w:t>
      </w:r>
    </w:p>
    <w:p w14:paraId="040353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他们对那个词的恰当用法的承认，不过是为了给先前暗示的虚构涂脂抹粉；这将在适当的时候（上帝帮助），被揭示。</w:t>
      </w:r>
    </w:p>
    <w:p w14:paraId="5A134992">
      <w:pPr>
        <w:pStyle w:val="4"/>
        <w:spacing w:before="320" w:line="348" w:lineRule="exact"/>
        <w:ind w:left="17"/>
        <w:rPr>
          <w:rFonts w:hint="eastAsia" w:ascii="华文楷体" w:hAnsi="华文楷体" w:eastAsia="华文楷体" w:cs="华文楷体"/>
          <w:position w:val="2"/>
          <w:sz w:val="30"/>
          <w:szCs w:val="30"/>
        </w:rPr>
      </w:pPr>
    </w:p>
    <w:p w14:paraId="7140D6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They utterly omit and take no notice of that place where Christ says he so came from heaven as that he was still in heaven; nor do they mention any thing of that which we lay greatest weight on,—of his affirming that he was in heaven before,—but merely insist on the word "descending" or "coming down;" and yet they can no other way deal with that neither but by begging the thing in question.</w:t>
      </w:r>
    </w:p>
    <w:p w14:paraId="71118F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他们完全忽略并未注意那处经文，基督在那里说祂如此从天降下，以至于祂仍在天上；他们也未提及任何我们最看重的事——即祂肯定祂先前曾在天上——而只坚持“降下”或“下来”这个词；然而他们也无法以别的方式处理那个，只能乞求所讨论之事。</w:t>
      </w:r>
    </w:p>
    <w:p w14:paraId="29C5B1B5">
      <w:pPr>
        <w:pStyle w:val="4"/>
        <w:spacing w:before="320" w:line="348" w:lineRule="exact"/>
        <w:ind w:left="17"/>
        <w:rPr>
          <w:rFonts w:hint="eastAsia" w:ascii="华文楷体" w:hAnsi="华文楷体" w:eastAsia="华文楷体" w:cs="华文楷体"/>
          <w:position w:val="2"/>
          <w:sz w:val="30"/>
          <w:szCs w:val="30"/>
        </w:rPr>
      </w:pPr>
    </w:p>
    <w:p w14:paraId="4742B4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We do not argue merely from the words of Christ's being sent into the world, but in this conjunct consideration that he was so sent into the world as that he was in heaven before, and so came forth from the Father, and was with him in heaven before his coming forth; and this our catechists thought good to oversee.</w:t>
      </w:r>
    </w:p>
    <w:p w14:paraId="4A203C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我们并非仅仅从基督被差遣到世上来这话来论证，而是在这个联合的考量中，即祂如此被差遣到世上来，以至于祂先前就在天上，并因此从父出来，在祂出来前就与祂在天上同在；而我们的《要理问答》作者们却认为可以忽略这一点。</w:t>
      </w:r>
    </w:p>
    <w:p w14:paraId="55FBD509">
      <w:pPr>
        <w:pStyle w:val="4"/>
        <w:spacing w:before="320" w:line="348" w:lineRule="exact"/>
        <w:ind w:left="17"/>
        <w:rPr>
          <w:rFonts w:hint="eastAsia" w:ascii="华文楷体" w:hAnsi="华文楷体" w:eastAsia="华文楷体" w:cs="华文楷体"/>
          <w:position w:val="2"/>
          <w:sz w:val="30"/>
          <w:szCs w:val="30"/>
        </w:rPr>
      </w:pPr>
    </w:p>
    <w:p w14:paraId="63A887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The difference of Christ's being sent into the world, and the apostles by him,which they parallel as to the purpose in hand, lies in this, that Christ was so sent ofthe Father that he came forth from the Father, and was with him in heaven before his sending; which proves him to have another nature than that wherein he was sent.</w:t>
      </w:r>
    </w:p>
    <w:p w14:paraId="25E2CA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他们为手头的目的，将基督被差遣到世上来，与使徒们被祂差遣相提并论，其区别在于，基督是如此被父差遣，以至于祂从父出来，在祂被差遣前就与祂在天上同在；这证明祂有另一种本性，不同于祂被差遣时所具有的本性。</w:t>
      </w:r>
    </w:p>
    <w:p w14:paraId="3A186A17">
      <w:pPr>
        <w:pStyle w:val="4"/>
        <w:spacing w:before="320" w:line="348" w:lineRule="exact"/>
        <w:ind w:left="17"/>
        <w:rPr>
          <w:rFonts w:hint="eastAsia" w:ascii="华文楷体" w:hAnsi="华文楷体" w:eastAsia="华文楷体" w:cs="华文楷体"/>
          <w:position w:val="2"/>
          <w:sz w:val="30"/>
          <w:szCs w:val="30"/>
        </w:rPr>
      </w:pPr>
    </w:p>
    <w:p w14:paraId="4390FE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similitude alleged consists quite in other things.</w:t>
      </w:r>
    </w:p>
    <w:p w14:paraId="0AB8CA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所引用的比喻，完全在于别的事物。</w:t>
      </w:r>
    </w:p>
    <w:p w14:paraId="320D36C7">
      <w:pPr>
        <w:pStyle w:val="4"/>
        <w:spacing w:before="320" w:line="348" w:lineRule="exact"/>
        <w:ind w:left="17"/>
        <w:rPr>
          <w:rFonts w:hint="eastAsia" w:ascii="华文楷体" w:hAnsi="华文楷体" w:eastAsia="华文楷体" w:cs="华文楷体"/>
          <w:position w:val="2"/>
          <w:sz w:val="30"/>
          <w:szCs w:val="30"/>
        </w:rPr>
      </w:pPr>
    </w:p>
    <w:p w14:paraId="78F6F8F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w:t>
      </w:r>
    </w:p>
    <w:p w14:paraId="62A769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也不——</w:t>
      </w:r>
    </w:p>
    <w:p w14:paraId="5B3962AD">
      <w:pPr>
        <w:pStyle w:val="4"/>
        <w:spacing w:before="320" w:line="348" w:lineRule="exact"/>
        <w:ind w:left="17"/>
        <w:rPr>
          <w:rFonts w:hint="eastAsia" w:ascii="华文楷体" w:hAnsi="华文楷体" w:eastAsia="华文楷体" w:cs="华文楷体"/>
          <w:position w:val="2"/>
          <w:sz w:val="30"/>
          <w:szCs w:val="30"/>
        </w:rPr>
      </w:pPr>
    </w:p>
    <w:p w14:paraId="5761F0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Doth the scripture in John 18:37 testify that Christ's sending into the world was after his nativity, but only that the end of them both was to "bear witness to the truth."</w:t>
      </w:r>
    </w:p>
    <w:p w14:paraId="1EA068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约翰福音18:37的经文并未见证基督被差遣到世上来是在祂出生之后，只说这两者的目的都是“为真理作见证”。</w:t>
      </w:r>
    </w:p>
    <w:p w14:paraId="5913320C">
      <w:pPr>
        <w:pStyle w:val="4"/>
        <w:spacing w:before="320" w:line="348" w:lineRule="exact"/>
        <w:ind w:left="17"/>
        <w:rPr>
          <w:rFonts w:hint="eastAsia" w:ascii="华文楷体" w:hAnsi="华文楷体" w:eastAsia="华文楷体" w:cs="华文楷体"/>
          <w:position w:val="2"/>
          <w:sz w:val="30"/>
          <w:szCs w:val="30"/>
        </w:rPr>
      </w:pPr>
    </w:p>
    <w:p w14:paraId="4110A93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indeed, "I was born," and "came into the world," are but the same, the one being exegetical of the other.</w:t>
      </w:r>
    </w:p>
    <w:p w14:paraId="35DE8A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而且，的确，“我生”和“到世上来”，不过是同一件事，前者是后者的解释。</w:t>
      </w:r>
    </w:p>
    <w:p w14:paraId="09E837D8">
      <w:pPr>
        <w:pStyle w:val="4"/>
        <w:spacing w:before="320" w:line="348" w:lineRule="exact"/>
        <w:ind w:left="17"/>
        <w:rPr>
          <w:rFonts w:hint="eastAsia" w:ascii="华文楷体" w:hAnsi="华文楷体" w:eastAsia="华文楷体" w:cs="华文楷体"/>
          <w:position w:val="2"/>
          <w:sz w:val="30"/>
          <w:szCs w:val="30"/>
        </w:rPr>
      </w:pPr>
    </w:p>
    <w:p w14:paraId="43E3EE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his being born and his coming into the world are, in the testimonies cited, plainly asserted in reference to an existence that he had in heaven before.</w:t>
      </w:r>
    </w:p>
    <w:p w14:paraId="6BA292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但祂的出生和祂的来到世界，在所引用的见证中，明确地是参照祂先前在天上所拥有的存在而被断言的。</w:t>
      </w:r>
    </w:p>
    <w:p w14:paraId="61F8D9DB">
      <w:pPr>
        <w:pStyle w:val="4"/>
        <w:spacing w:before="320" w:line="348" w:lineRule="exact"/>
        <w:ind w:left="17"/>
        <w:rPr>
          <w:rFonts w:hint="eastAsia" w:ascii="华文楷体" w:hAnsi="华文楷体" w:eastAsia="华文楷体" w:cs="华文楷体"/>
          <w:position w:val="2"/>
          <w:sz w:val="30"/>
          <w:szCs w:val="30"/>
        </w:rPr>
      </w:pPr>
    </w:p>
    <w:p w14:paraId="731AE0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thus as our argument is not at all touched in this answer, so is their answer closed as it began, with the begging of that which is not only questioned but sufficiently disproved,—namely, that Christ was, in his human nature, taken up into heaven and instructed in the will of God before his entrance upon his prophetical office.</w:t>
      </w:r>
    </w:p>
    <w:p w14:paraId="0671789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正如我们的论点在这个回答中丝毫未被触及，他们的回答也如同它开始时一样结束，即乞求那不仅被质疑而且被充分反驳的事——即，基督在祂的人性中，在祂进入祂的先知职分之前，被提升到天上并被教导上帝的旨意。</w:t>
      </w:r>
    </w:p>
    <w:p w14:paraId="489095E6">
      <w:pPr>
        <w:pStyle w:val="4"/>
        <w:spacing w:before="320" w:line="348" w:lineRule="exact"/>
        <w:ind w:left="17"/>
        <w:rPr>
          <w:rFonts w:hint="eastAsia" w:ascii="华文楷体" w:hAnsi="华文楷体" w:eastAsia="华文楷体" w:cs="华文楷体"/>
          <w:position w:val="2"/>
          <w:sz w:val="30"/>
          <w:szCs w:val="30"/>
        </w:rPr>
      </w:pPr>
    </w:p>
    <w:p w14:paraId="5E69E6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the whole of what they have to except against this evident testimony of the divine nature of Christ.</w:t>
      </w:r>
    </w:p>
    <w:p w14:paraId="53BA67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而这就是他们对这个关于基督神圣本性的明显见证所能提出的全部异议。</w:t>
      </w:r>
    </w:p>
    <w:p w14:paraId="23A303C7">
      <w:pPr>
        <w:pStyle w:val="4"/>
        <w:spacing w:before="320" w:line="348" w:lineRule="exact"/>
        <w:ind w:left="17"/>
        <w:rPr>
          <w:rFonts w:hint="eastAsia" w:ascii="华文楷体" w:hAnsi="华文楷体" w:eastAsia="华文楷体" w:cs="华文楷体"/>
          <w:position w:val="2"/>
          <w:sz w:val="30"/>
          <w:szCs w:val="30"/>
        </w:rPr>
      </w:pPr>
    </w:p>
    <w:p w14:paraId="7170FD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was in heaven with the Father before he came forth from the Father, or was sent into the world, and κατα、ἄλλο κα ἄλλο, was in heaven when he was on the earth, and at his ascension returned thither where he was before.</w:t>
      </w:r>
    </w:p>
    <w:p w14:paraId="401616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祂在祂从父出来，或被差遣到世上来之前，就在天上与父同在，并且κατα、ἄλλο κα ἄλλο（在另一层面上），当祂在地上时，祂也在天上，并且在祂升天时，回到祂原来所在之处。</w:t>
      </w:r>
    </w:p>
    <w:p w14:paraId="4400B7C6">
      <w:pPr>
        <w:pStyle w:val="4"/>
        <w:spacing w:before="320" w:line="348" w:lineRule="exact"/>
        <w:ind w:left="17"/>
        <w:rPr>
          <w:rFonts w:hint="eastAsia" w:ascii="华文楷体" w:hAnsi="华文楷体" w:eastAsia="华文楷体" w:cs="华文楷体"/>
          <w:position w:val="2"/>
          <w:sz w:val="30"/>
          <w:szCs w:val="30"/>
        </w:rPr>
      </w:pPr>
    </w:p>
    <w:p w14:paraId="04CCBA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so much for the vindication of this second testimony.</w:t>
      </w:r>
    </w:p>
    <w:p w14:paraId="4C956C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而这足以辩护这第二个见证。</w:t>
      </w:r>
    </w:p>
    <w:p w14:paraId="6DCFDF9B">
      <w:pPr>
        <w:pStyle w:val="4"/>
        <w:spacing w:before="320" w:line="348" w:lineRule="exact"/>
        <w:ind w:left="17"/>
        <w:rPr>
          <w:rFonts w:hint="eastAsia" w:ascii="华文楷体" w:hAnsi="华文楷体" w:eastAsia="华文楷体" w:cs="华文楷体"/>
          <w:position w:val="2"/>
          <w:sz w:val="30"/>
          <w:szCs w:val="30"/>
        </w:rPr>
      </w:pPr>
    </w:p>
    <w:p w14:paraId="0F3C53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6:62 is the second place I can meet with, in all the annotations of Grotius, wherein he seems to assert the union of the human nature of Christ with the eternal Word,—if he do so.</w:t>
      </w:r>
    </w:p>
    <w:p w14:paraId="0FAD15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约翰福音6:62是第二个我在格老秀（Grotius）所有的注释中，能找到他似乎断言基督的人性与永恒之道联合的地方——如果他真如此行。</w:t>
      </w:r>
    </w:p>
    <w:p w14:paraId="42CEEDCE">
      <w:pPr>
        <w:pStyle w:val="4"/>
        <w:spacing w:before="320" w:line="348" w:lineRule="exact"/>
        <w:ind w:left="17"/>
        <w:rPr>
          <w:rFonts w:hint="eastAsia" w:ascii="华文楷体" w:hAnsi="华文楷体" w:eastAsia="华文楷体" w:cs="华文楷体"/>
          <w:position w:val="2"/>
          <w:sz w:val="30"/>
          <w:szCs w:val="30"/>
        </w:rPr>
      </w:pPr>
    </w:p>
    <w:p w14:paraId="7EB5BBD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not with the man that I have any difference, nor do I impose any thing on him for his judgment; I only take liberty, having so great cause given, to discuss his Annotations.</w:t>
      </w:r>
    </w:p>
    <w:p w14:paraId="68146B0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我与那人并无分歧，也未因他的判断而强加任何事于他；我只在有如此重大的理由时，自由地讨论他的《注释》。</w:t>
      </w:r>
    </w:p>
    <w:p w14:paraId="0B8F8CEC">
      <w:pPr>
        <w:pStyle w:val="4"/>
        <w:spacing w:before="320" w:line="348" w:lineRule="exact"/>
        <w:ind w:left="17"/>
        <w:rPr>
          <w:rFonts w:hint="eastAsia" w:ascii="华文楷体" w:hAnsi="华文楷体" w:eastAsia="华文楷体" w:cs="华文楷体"/>
          <w:position w:val="2"/>
          <w:sz w:val="30"/>
          <w:szCs w:val="30"/>
        </w:rPr>
      </w:pPr>
    </w:p>
    <w:p w14:paraId="2CD93A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 remains one more of the first rank, as they are sorted by our catechists, for the proof of the eternity of Christ, which is also from John, chap. 8:58, "Before Abraham was, lam," that they insist on:—</w:t>
      </w:r>
    </w:p>
    <w:p w14:paraId="55A1AD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还剩下第一个等级中的一个，如我们的《要理问答》作者们所分类的，为证明基督的永恒性，那也出自约翰福音，第8章58节，“还没有亚伯拉罕，就有了我”，他们坚持说：——</w:t>
      </w:r>
    </w:p>
    <w:p w14:paraId="20795B2C">
      <w:pPr>
        <w:pStyle w:val="4"/>
        <w:spacing w:before="320" w:line="348" w:lineRule="exact"/>
        <w:ind w:left="17"/>
        <w:rPr>
          <w:rFonts w:hint="eastAsia" w:ascii="华文楷体" w:hAnsi="华文楷体" w:eastAsia="华文楷体" w:cs="华文楷体"/>
          <w:position w:val="2"/>
          <w:sz w:val="30"/>
          <w:szCs w:val="30"/>
        </w:rPr>
      </w:pPr>
    </w:p>
    <w:p w14:paraId="579364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this place the pre-eternity of Christ is not only not expressed, seeing it is one thing to be before Abraham, and another to be eternal, but also, it is not so much as expressed that he was before the Virgin Mary.</w:t>
      </w:r>
    </w:p>
    <w:p w14:paraId="620D093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在这处经文中，基督的先存性不仅没有被表达，因为在亚伯拉罕之先是一回事，永恒是另一回事，而且，甚至没有表达祂在童女马利亚之前。</w:t>
      </w:r>
    </w:p>
    <w:p w14:paraId="59904668">
      <w:pPr>
        <w:pStyle w:val="4"/>
        <w:spacing w:before="320" w:line="348" w:lineRule="exact"/>
        <w:ind w:left="17"/>
        <w:rPr>
          <w:rFonts w:hint="eastAsia" w:ascii="华文楷体" w:hAnsi="华文楷体" w:eastAsia="华文楷体" w:cs="华文楷体"/>
          <w:position w:val="2"/>
          <w:sz w:val="30"/>
          <w:szCs w:val="30"/>
        </w:rPr>
      </w:pPr>
    </w:p>
    <w:p w14:paraId="4F7F6A0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these words may otherwise be read, namely, "Verily, verily,I say unto you, Before Abraham was made, Iam;" as it appears from those places in the same evangelist where the like Greek phrase is used, chap. 13:19, 14:29.</w:t>
      </w:r>
    </w:p>
    <w:p w14:paraId="0FACD7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因为这些话可以有别的读法，即，“我实实在在地告诉你们，还没有亚伯拉罕，就有了我；”如从同一位福音书作者使用类似希腊语短语的地方显而易见的，第13章19节, 14章29节。</w:t>
      </w:r>
    </w:p>
    <w:p w14:paraId="65909C27">
      <w:pPr>
        <w:pStyle w:val="4"/>
        <w:spacing w:before="320" w:line="348" w:lineRule="exact"/>
        <w:ind w:left="17"/>
        <w:rPr>
          <w:rFonts w:hint="eastAsia" w:ascii="华文楷体" w:hAnsi="华文楷体" w:eastAsia="华文楷体" w:cs="华文楷体"/>
          <w:position w:val="2"/>
          <w:sz w:val="30"/>
          <w:szCs w:val="30"/>
        </w:rPr>
      </w:pPr>
    </w:p>
    <w:p w14:paraId="67787C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then would be the sense of this reading?</w:t>
      </w:r>
    </w:p>
    <w:p w14:paraId="6B428B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问：那么这种读法的意义是什么？</w:t>
      </w:r>
    </w:p>
    <w:p w14:paraId="0E282B5E">
      <w:pPr>
        <w:pStyle w:val="4"/>
        <w:spacing w:before="320" w:line="348" w:lineRule="exact"/>
        <w:ind w:left="17"/>
        <w:rPr>
          <w:rFonts w:hint="eastAsia" w:ascii="华文楷体" w:hAnsi="华文楷体" w:eastAsia="华文楷体" w:cs="华文楷体"/>
          <w:position w:val="2"/>
          <w:sz w:val="30"/>
          <w:szCs w:val="30"/>
        </w:rPr>
      </w:pPr>
    </w:p>
    <w:p w14:paraId="51F143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Very eminent.</w:t>
      </w:r>
    </w:p>
    <w:p w14:paraId="4D21BD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答：非常卓越。</w:t>
      </w:r>
    </w:p>
    <w:p w14:paraId="55E7F28C">
      <w:pPr>
        <w:pStyle w:val="4"/>
        <w:spacing w:before="320" w:line="348" w:lineRule="exact"/>
        <w:ind w:left="17"/>
        <w:rPr>
          <w:rFonts w:hint="eastAsia" w:ascii="华文楷体" w:hAnsi="华文楷体" w:eastAsia="华文楷体" w:cs="华文楷体"/>
          <w:position w:val="2"/>
          <w:sz w:val="30"/>
          <w:szCs w:val="30"/>
        </w:rPr>
      </w:pPr>
    </w:p>
    <w:p w14:paraId="78C437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Christ admonisheth the Jews, who would have ensnared him in his speech, that whilst they had time, they should believe in him as the light of the world, before the divine grace which Christ offered to them should betaken from them and be carried to the Gentiles.</w:t>
      </w:r>
    </w:p>
    <w:p w14:paraId="2D45B9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因为基督告诫那些想要在祂的话语中陷害祂的犹太人，要趁着有的时候，信祂为世界的光，免得基督所赐给他们的神圣恩典，被夺去而传给外邦人。</w:t>
      </w:r>
    </w:p>
    <w:p w14:paraId="5A60150D">
      <w:pPr>
        <w:pStyle w:val="4"/>
        <w:spacing w:before="320" w:line="348" w:lineRule="exact"/>
        <w:ind w:left="17"/>
        <w:rPr>
          <w:rFonts w:hint="eastAsia" w:ascii="华文楷体" w:hAnsi="华文楷体" w:eastAsia="华文楷体" w:cs="华文楷体"/>
          <w:position w:val="2"/>
          <w:sz w:val="30"/>
          <w:szCs w:val="30"/>
        </w:rPr>
      </w:pPr>
    </w:p>
    <w:p w14:paraId="7E53B6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these words, "I am," are to be supplied in that manner as if himself had added to them, "I am the light of the world," appears, because that in the beginning of his speech, verse 12, he had twice in these words, "Iam," called himself the light of the world, verses 24, 28.</w:t>
      </w:r>
    </w:p>
    <w:p w14:paraId="1E9D7A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但“我是”这些话，应以那样的方式来补充，仿佛祂自己在其后加上了，“我是世界的光”，这显而易见，因为在祂话语的开头，第12节，祂曾两次用“我是”这些话，称自己为世界的光，第24, 28节。</w:t>
      </w:r>
    </w:p>
    <w:p w14:paraId="44A0FAE7">
      <w:pPr>
        <w:pStyle w:val="4"/>
        <w:spacing w:before="320" w:line="348" w:lineRule="exact"/>
        <w:ind w:left="17"/>
        <w:rPr>
          <w:rFonts w:hint="eastAsia" w:ascii="华文楷体" w:hAnsi="华文楷体" w:eastAsia="华文楷体" w:cs="华文楷体"/>
          <w:position w:val="2"/>
          <w:sz w:val="30"/>
          <w:szCs w:val="30"/>
        </w:rPr>
      </w:pPr>
    </w:p>
    <w:p w14:paraId="65D47AC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that these words, "Before Abraham be," do signify that have said, may be perceived from the notation of that word "Abraham;" for it is evident that "Abraham" denotes "the father of many nations."</w:t>
      </w:r>
    </w:p>
    <w:p w14:paraId="678C7B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而“还没有亚伯拉罕”这些话，表示我所说的，可以从“亚伯拉罕”这个词的注释中看出；因为很明显，“亚伯拉罕”表示“多国的父”。</w:t>
      </w:r>
    </w:p>
    <w:p w14:paraId="364A9735">
      <w:pPr>
        <w:pStyle w:val="4"/>
        <w:spacing w:before="320" w:line="348" w:lineRule="exact"/>
        <w:ind w:left="17"/>
        <w:rPr>
          <w:rFonts w:hint="eastAsia" w:ascii="华文楷体" w:hAnsi="华文楷体" w:eastAsia="华文楷体" w:cs="华文楷体"/>
          <w:position w:val="2"/>
          <w:sz w:val="30"/>
          <w:szCs w:val="30"/>
        </w:rPr>
      </w:pPr>
    </w:p>
    <w:p w14:paraId="42EE98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Seeing, then, that Abram was not made Abraham before the grace of God manifested in Christ redounded to many nations, fur Abraham before was the father of one nation only, it appears that that is the very sense of the words which we have given.</w:t>
      </w:r>
    </w:p>
    <w:p w14:paraId="2BB651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那么，既然亚伯兰在上帝在基督里显明的恩典临到多国之前，并未成为亚伯拉罕，因为亚伯拉罕先前只是一国的父，看来这就是我们所给的那些话的真正意义。</w:t>
      </w:r>
    </w:p>
    <w:p w14:paraId="24D0391E">
      <w:pPr>
        <w:pStyle w:val="4"/>
        <w:spacing w:before="320" w:line="348" w:lineRule="exact"/>
        <w:ind w:left="17"/>
        <w:rPr>
          <w:rFonts w:hint="eastAsia" w:ascii="华文楷体" w:hAnsi="华文楷体" w:eastAsia="华文楷体" w:cs="华文楷体"/>
          <w:position w:val="2"/>
          <w:sz w:val="30"/>
          <w:szCs w:val="30"/>
        </w:rPr>
      </w:pPr>
    </w:p>
    <w:p w14:paraId="71D51A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our adversaries can well quit themselves of this evidence,I believe they will have no small hopes of escaping in the whole trial; and if they meet with judges so partially addicted to them and their cause as to accept of such manifest juggling and perverting of the Scriptures, I know not what they may not expect or hope for, especially seeing how they exult and triumph in this invention, as may be seen in the words of Socinus himself in his answer to Erasmus Johannes, p. 67.</w:t>
      </w:r>
    </w:p>
    <w:p w14:paraId="2F80618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我们的对手们能很好地摆脱这个证据，我相信他们在整个审判中，将会有不小的逃脱希望；如果他们遇到如此偏袒他们和他们事业的法官，以至于接受如此明显的玩弄和歪曲圣经，我不知道他们还能期望或希望什么，尤其看到他们如何因这个发明而得意洋洋，如在索西努（Socinus）自己对伊拉斯谟·约翰（Erasmus Johannes）的答复，第67页，的话语中可以看到。</w:t>
      </w:r>
    </w:p>
    <w:p w14:paraId="379EE9BD">
      <w:pPr>
        <w:pStyle w:val="4"/>
        <w:spacing w:before="320" w:line="348" w:lineRule="exact"/>
        <w:ind w:left="17"/>
        <w:rPr>
          <w:rFonts w:hint="eastAsia" w:ascii="华文楷体" w:hAnsi="华文楷体" w:eastAsia="华文楷体" w:cs="华文楷体"/>
          <w:position w:val="2"/>
          <w:sz w:val="30"/>
          <w:szCs w:val="30"/>
        </w:rPr>
      </w:pPr>
    </w:p>
    <w:p w14:paraId="11A430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whereas Erasmus says, "I confess in my whole life I never met with any interpretation of Scripture more wrested, or violently perverting the sense of it;" the other replies, "I hoped rather that thou wouldst confess that in thy whole life thou hadst never heard an interpretation more acute and true than this, nor which did savour more of somewhat divine, or evidenced more clearly its revelation from God.</w:t>
      </w:r>
    </w:p>
    <w:p w14:paraId="297EB7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伊拉斯谟（Erasmus）说，“我承认，我一生中从未见过任何比这更歪曲，或更猛烈地歪曲其意义的圣经解释；”另一位回答说，“我倒希望你会承认，你一生中从未听过比这更敏锐、更真实的解释，也从未听过更带有神圣气息，或更清楚地证明其来自上帝启示的解释。</w:t>
      </w:r>
    </w:p>
    <w:p w14:paraId="548C9B67">
      <w:pPr>
        <w:pStyle w:val="4"/>
        <w:spacing w:before="320" w:line="348" w:lineRule="exact"/>
        <w:ind w:left="17"/>
        <w:rPr>
          <w:rFonts w:hint="eastAsia" w:ascii="华文楷体" w:hAnsi="华文楷体" w:eastAsia="华文楷体" w:cs="华文楷体"/>
          <w:position w:val="2"/>
          <w:sz w:val="30"/>
          <w:szCs w:val="30"/>
        </w:rPr>
      </w:pPr>
    </w:p>
    <w:p w14:paraId="659E84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truly have not light conjectures that he who brought it first to light in our age (now this was he who in this age renewed the opinion of the original of Christ, which I constantly defend)" (that is, his uncle Lælius) "obtained it of Christ by many prayers.</w:t>
      </w:r>
    </w:p>
    <w:p w14:paraId="15D8C8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确实并非轻率地推测，那在我们这个时代首先将其揭示出来的人（现在，这就是那位在这个时代更新了我所持续辩护的、关于基督起源的观点的人）”（即，他的叔叔莱利乌斯（Lælius））“是藉着许多祷告，从基督那里得来的。</w:t>
      </w:r>
    </w:p>
    <w:p w14:paraId="2A484D71">
      <w:pPr>
        <w:pStyle w:val="4"/>
        <w:spacing w:before="320" w:line="348" w:lineRule="exact"/>
        <w:ind w:left="17"/>
        <w:rPr>
          <w:rFonts w:hint="eastAsia" w:ascii="华文楷体" w:hAnsi="华文楷体" w:eastAsia="华文楷体" w:cs="华文楷体"/>
          <w:position w:val="2"/>
          <w:sz w:val="30"/>
          <w:szCs w:val="30"/>
        </w:rPr>
      </w:pPr>
    </w:p>
    <w:p w14:paraId="71802F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truly I do affirm, that whereas God revealed many things to that man at that time altogether unknown to others, yet there is scarce any thing amongst them all that may seem more divine than this interpretation."</w:t>
      </w:r>
    </w:p>
    <w:p w14:paraId="5318D1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我确实肯定，虽然上帝在那时向那个人启示了许多对其他人完全未知的事，但在所有那些事中，几乎没有任何事能比这个解释更显神圣。”</w:t>
      </w:r>
    </w:p>
    <w:p w14:paraId="4EA52BB3">
      <w:pPr>
        <w:pStyle w:val="4"/>
        <w:spacing w:before="320" w:line="348" w:lineRule="exact"/>
        <w:ind w:left="17"/>
        <w:rPr>
          <w:rFonts w:hint="eastAsia" w:ascii="华文楷体" w:hAnsi="华文楷体" w:eastAsia="华文楷体" w:cs="华文楷体"/>
          <w:position w:val="2"/>
          <w:sz w:val="30"/>
          <w:szCs w:val="30"/>
        </w:rPr>
      </w:pPr>
    </w:p>
    <w:p w14:paraId="30C875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this esteem is this interpretation of these words with them.</w:t>
      </w:r>
    </w:p>
    <w:p w14:paraId="57D1EF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他们对这些话的这个解释，怀有如此的尊重。</w:t>
      </w:r>
    </w:p>
    <w:p w14:paraId="03A5A8E1">
      <w:pPr>
        <w:pStyle w:val="4"/>
        <w:spacing w:before="320" w:line="348" w:lineRule="exact"/>
        <w:ind w:left="17"/>
        <w:rPr>
          <w:rFonts w:hint="eastAsia" w:ascii="华文楷体" w:hAnsi="华文楷体" w:eastAsia="华文楷体" w:cs="华文楷体"/>
          <w:position w:val="2"/>
          <w:sz w:val="30"/>
          <w:szCs w:val="30"/>
        </w:rPr>
      </w:pPr>
    </w:p>
    <w:p w14:paraId="1192CB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profess it to be one of the best and most divine discoveries that ever was made by them; whereto, for my part, I freely assent, though withal I believe it to be as violent a perverting of the Scripture and corrupting of the word of God as the world can bear witness to.</w:t>
      </w:r>
    </w:p>
    <w:p w14:paraId="3AC811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他们宣称这是他们所曾作出的、最好、最神圣的发现之一；对此，就我而言，我欣然同意，虽然同时我也相信，这是世界所能见证的、对圣经最猛烈的歪曲，以及对上帝话语最严重的败坏。</w:t>
      </w:r>
    </w:p>
    <w:p w14:paraId="78548777">
      <w:pPr>
        <w:pStyle w:val="4"/>
        <w:spacing w:before="320" w:line="348" w:lineRule="exact"/>
        <w:ind w:left="17"/>
        <w:rPr>
          <w:rFonts w:hint="eastAsia" w:ascii="华文楷体" w:hAnsi="华文楷体" w:eastAsia="华文楷体" w:cs="华文楷体"/>
          <w:position w:val="2"/>
          <w:sz w:val="30"/>
          <w:szCs w:val="30"/>
        </w:rPr>
      </w:pPr>
    </w:p>
    <w:p w14:paraId="76813E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the Christian reader, without the least prejudicial thought from the interpretation of this or that man, consult the text and context.</w:t>
      </w:r>
    </w:p>
    <w:p w14:paraId="2FD526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让基督徒读者，不受任何来自这个或那个人解释的偏见，查考经文和上下文。</w:t>
      </w:r>
    </w:p>
    <w:p w14:paraId="3332A3C9">
      <w:pPr>
        <w:pStyle w:val="4"/>
        <w:spacing w:before="320" w:line="348" w:lineRule="exact"/>
        <w:ind w:left="17"/>
        <w:rPr>
          <w:rFonts w:hint="eastAsia" w:ascii="华文楷体" w:hAnsi="华文楷体" w:eastAsia="华文楷体" w:cs="华文楷体"/>
          <w:position w:val="2"/>
          <w:sz w:val="30"/>
          <w:szCs w:val="30"/>
        </w:rPr>
      </w:pPr>
    </w:p>
    <w:p w14:paraId="0CCC94D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head of the discourse which gives occasion to these words of Christ concerning himself lies evidently and undeniably in verse 51, "Verily, verily, I sayunto you, If a man keep my saying, he shall never see death."</w:t>
      </w:r>
    </w:p>
    <w:p w14:paraId="19CEFD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那引出基督关于祂自己这些话的论述的要点，显而易见地、无可否认地在于第51节，“我实实在在地告诉你们，人若遵守我的道，就永远不见死。”</w:t>
      </w:r>
    </w:p>
    <w:p w14:paraId="5911EFEC">
      <w:pPr>
        <w:pStyle w:val="4"/>
        <w:spacing w:before="320" w:line="348" w:lineRule="exact"/>
        <w:ind w:left="17"/>
        <w:rPr>
          <w:rFonts w:hint="eastAsia" w:ascii="华文楷体" w:hAnsi="华文楷体" w:eastAsia="华文楷体" w:cs="华文楷体"/>
          <w:position w:val="2"/>
          <w:sz w:val="30"/>
          <w:szCs w:val="30"/>
        </w:rPr>
      </w:pPr>
    </w:p>
    <w:p w14:paraId="4294A0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Upon this the Jews rise up against him, as one that boasted of himself above measure, and preferred himself before his betters: Verse 52, "Then said the Jews unto him, Now we know that thou hast a devil.</w:t>
      </w:r>
    </w:p>
    <w:p w14:paraId="54AFC4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因此，犹太人起来反对祂，如同反对一个过度夸耀自己，并将自己置于其长者之上的人：第52节，“犹太人对祂说：现在我们知道你是鬼附着的了。</w:t>
      </w:r>
    </w:p>
    <w:p w14:paraId="3D9F76CB">
      <w:pPr>
        <w:pStyle w:val="4"/>
        <w:spacing w:before="320" w:line="348" w:lineRule="exact"/>
        <w:ind w:left="17"/>
        <w:rPr>
          <w:rFonts w:hint="eastAsia" w:ascii="华文楷体" w:hAnsi="华文楷体" w:eastAsia="华文楷体" w:cs="华文楷体"/>
          <w:position w:val="2"/>
          <w:sz w:val="30"/>
          <w:szCs w:val="30"/>
        </w:rPr>
      </w:pPr>
    </w:p>
    <w:p w14:paraId="0FA47F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Abraham is dead, and the prophets; and thou sayest, If a man keep my saying, he shall never taste of death;" and, verse 53, "Art thou greater than our father Abraham, which is dead?</w:t>
      </w:r>
    </w:p>
    <w:p w14:paraId="5311F9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亚伯拉罕死了，众先知也死了，你还说：人若遵守我的道，就永远不尝死味；”以及，第53节，“难道你比我们的父亚伯拉罕还大么？他死了。</w:t>
      </w:r>
    </w:p>
    <w:p w14:paraId="310AD338">
      <w:pPr>
        <w:pStyle w:val="4"/>
        <w:spacing w:before="320" w:line="348" w:lineRule="exact"/>
        <w:ind w:left="17"/>
        <w:rPr>
          <w:rFonts w:hint="eastAsia" w:ascii="华文楷体" w:hAnsi="华文楷体" w:eastAsia="华文楷体" w:cs="华文楷体"/>
          <w:position w:val="2"/>
          <w:sz w:val="30"/>
          <w:szCs w:val="30"/>
        </w:rPr>
      </w:pPr>
    </w:p>
    <w:p w14:paraId="1A864A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 prophets are dead: whom makest thou thyself?"</w:t>
      </w:r>
    </w:p>
    <w:p w14:paraId="2345DD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众先知也死了。你将自己当作什么人呢？”</w:t>
      </w:r>
    </w:p>
    <w:p w14:paraId="72C0AD34">
      <w:pPr>
        <w:pStyle w:val="4"/>
        <w:spacing w:before="320" w:line="348" w:lineRule="exact"/>
        <w:ind w:left="17"/>
        <w:rPr>
          <w:rFonts w:hint="eastAsia" w:ascii="华文楷体" w:hAnsi="华文楷体" w:eastAsia="华文楷体" w:cs="华文楷体"/>
          <w:position w:val="2"/>
          <w:sz w:val="30"/>
          <w:szCs w:val="30"/>
        </w:rPr>
      </w:pPr>
    </w:p>
    <w:p w14:paraId="7BC1D6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Two things are here charged on him by the Jews: First, in general, That he preferred, exalted, and honoured himself.</w:t>
      </w:r>
    </w:p>
    <w:p w14:paraId="0BD1C3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犹太人在此指控祂两件事：第一，总的来说，祂抬高、高举并尊荣自己。</w:t>
      </w:r>
    </w:p>
    <w:p w14:paraId="6C797F85">
      <w:pPr>
        <w:pStyle w:val="4"/>
        <w:spacing w:before="320" w:line="348" w:lineRule="exact"/>
        <w:ind w:left="17"/>
        <w:rPr>
          <w:rFonts w:hint="eastAsia" w:ascii="华文楷体" w:hAnsi="华文楷体" w:eastAsia="华文楷体" w:cs="华文楷体"/>
          <w:position w:val="2"/>
          <w:sz w:val="30"/>
          <w:szCs w:val="30"/>
        </w:rPr>
      </w:pPr>
    </w:p>
    <w:p w14:paraId="35EF8C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Secondly, in particular, that he made himself better than Abraham their father.</w:t>
      </w:r>
    </w:p>
    <w:p w14:paraId="6240FB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其次，具体地说，祂使自己比他们的父亚伯拉罕更好。</w:t>
      </w:r>
    </w:p>
    <w:p w14:paraId="1C5D6F1A">
      <w:pPr>
        <w:pStyle w:val="4"/>
        <w:spacing w:before="320" w:line="348" w:lineRule="exact"/>
        <w:ind w:left="17"/>
        <w:rPr>
          <w:rFonts w:hint="eastAsia" w:ascii="华文楷体" w:hAnsi="华文楷体" w:eastAsia="华文楷体" w:cs="华文楷体"/>
          <w:position w:val="2"/>
          <w:sz w:val="30"/>
          <w:szCs w:val="30"/>
        </w:rPr>
      </w:pPr>
    </w:p>
    <w:p w14:paraId="083088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both which charges Christ answers in order in the following words.</w:t>
      </w:r>
    </w:p>
    <w:p w14:paraId="52855B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对于这两项指控，基督在接下来的话中按次序作了回答。</w:t>
      </w:r>
    </w:p>
    <w:p w14:paraId="35F0AE83">
      <w:pPr>
        <w:pStyle w:val="4"/>
        <w:spacing w:before="320" w:line="348" w:lineRule="exact"/>
        <w:ind w:left="17"/>
        <w:rPr>
          <w:rFonts w:hint="eastAsia" w:ascii="华文楷体" w:hAnsi="华文楷体" w:eastAsia="华文楷体" w:cs="华文楷体"/>
          <w:position w:val="2"/>
          <w:sz w:val="30"/>
          <w:szCs w:val="30"/>
        </w:rPr>
      </w:pPr>
    </w:p>
    <w:p w14:paraId="26CC77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To the first or general charge of honouring himself: Verses 54, 55 "Jesus answered, If I honour myself, my honour is nothing: it is my Father that honoureth me; of whom ye say, that he is your God.</w:t>
      </w:r>
    </w:p>
    <w:p w14:paraId="0C08FC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对于第一个或总的指控，即尊荣自己：第54, 55节“耶稣回答说：我若荣耀自己，我的荣耀就算不得什么；荣耀我的乃是我的父，就是你们所说，是你们的上帝的。</w:t>
      </w:r>
    </w:p>
    <w:p w14:paraId="74FFE495">
      <w:pPr>
        <w:pStyle w:val="4"/>
        <w:spacing w:before="320" w:line="348" w:lineRule="exact"/>
        <w:ind w:left="17"/>
        <w:rPr>
          <w:rFonts w:hint="eastAsia" w:ascii="华文楷体" w:hAnsi="华文楷体" w:eastAsia="华文楷体" w:cs="华文楷体"/>
          <w:position w:val="2"/>
          <w:sz w:val="30"/>
          <w:szCs w:val="30"/>
        </w:rPr>
      </w:pPr>
    </w:p>
    <w:p w14:paraId="0206B9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 have not known him; but I know him: and if I should say, I know him not, I shall be a liar like unto you: but I know him, and keep his saying."</w:t>
      </w:r>
    </w:p>
    <w:p w14:paraId="1FF851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你们未曾认识祂；我却认识祂。我若说不认识祂，我就是说谎的，像你们一样；但我认识祂，也遵守祂的道。”</w:t>
      </w:r>
    </w:p>
    <w:p w14:paraId="20BA07AA">
      <w:pPr>
        <w:pStyle w:val="4"/>
        <w:spacing w:before="320" w:line="348" w:lineRule="exact"/>
        <w:ind w:left="17"/>
        <w:rPr>
          <w:rFonts w:hint="eastAsia" w:ascii="华文楷体" w:hAnsi="华文楷体" w:eastAsia="华文楷体" w:cs="华文楷体"/>
          <w:position w:val="2"/>
          <w:sz w:val="30"/>
          <w:szCs w:val="30"/>
        </w:rPr>
      </w:pPr>
    </w:p>
    <w:p w14:paraId="1DB07A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His honour he had from God, whom they professed [to know,] but knew not.</w:t>
      </w:r>
    </w:p>
    <w:p w14:paraId="3FEC90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祂的尊荣来自上帝，他们声称[认识]祂，却不认识。</w:t>
      </w:r>
    </w:p>
    <w:p w14:paraId="1F12B765">
      <w:pPr>
        <w:pStyle w:val="4"/>
        <w:spacing w:before="320" w:line="348" w:lineRule="exact"/>
        <w:ind w:left="17"/>
        <w:rPr>
          <w:rFonts w:hint="eastAsia" w:ascii="华文楷体" w:hAnsi="华文楷体" w:eastAsia="华文楷体" w:cs="华文楷体"/>
          <w:position w:val="2"/>
          <w:sz w:val="30"/>
          <w:szCs w:val="30"/>
        </w:rPr>
      </w:pPr>
    </w:p>
    <w:p w14:paraId="5BC54A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To that of Abraham he replies, verse 56, "Your father Abraham rejoiced to see my day: and he saw it, and was glad;"—"Though Abraham was so truly great, and the friend of God, yet his great joy was from his belief in me, whereby he saw my day."</w:t>
      </w:r>
    </w:p>
    <w:p w14:paraId="18CF55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对于亚伯拉罕，祂在第56节回答说，“你们的祖宗亚伯拉罕欢欢喜喜地仰望我的日子，既看见了，就快乐；”——“虽然亚伯拉罕是如此真正伟大，是上帝的朋友，但他最大的喜乐，却来自他对我的信心，藉此他看见了我的日子。”</w:t>
      </w:r>
    </w:p>
    <w:p w14:paraId="03932B38">
      <w:pPr>
        <w:pStyle w:val="4"/>
        <w:spacing w:before="320" w:line="348" w:lineRule="exact"/>
        <w:ind w:left="17"/>
        <w:rPr>
          <w:rFonts w:hint="eastAsia" w:ascii="华文楷体" w:hAnsi="华文楷体" w:eastAsia="华文楷体" w:cs="华文楷体"/>
          <w:position w:val="2"/>
          <w:sz w:val="30"/>
          <w:szCs w:val="30"/>
        </w:rPr>
      </w:pPr>
    </w:p>
    <w:p w14:paraId="2B1ED0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this the Jews reply, labouring to convince him of a falsehood, from the impossibility of the thing that he had asserted, verse 57, "Thou art not yet fifty years old, and hast thou seen Abraham?"—"Abraham was dead so many hundred years before thou was born, how couldst thou see him, or he thee?"</w:t>
      </w:r>
    </w:p>
    <w:p w14:paraId="0811CE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对此，犹太人回答，试图从祂所断言之事的不可能性，来使祂信服祂说谎，第57节，“你还没有五十岁，岂见过亚伯拉罕呢？”——“亚伯拉罕在你出生前几百年就死了，你怎么能看见祂，或祂看见你呢？”</w:t>
      </w:r>
    </w:p>
    <w:p w14:paraId="4813EC98">
      <w:pPr>
        <w:pStyle w:val="4"/>
        <w:spacing w:before="320" w:line="348" w:lineRule="exact"/>
        <w:ind w:left="17"/>
        <w:rPr>
          <w:rFonts w:hint="eastAsia" w:ascii="华文楷体" w:hAnsi="华文楷体" w:eastAsia="华文楷体" w:cs="华文楷体"/>
          <w:position w:val="2"/>
          <w:sz w:val="30"/>
          <w:szCs w:val="30"/>
        </w:rPr>
      </w:pPr>
    </w:p>
    <w:p w14:paraId="75DE5D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this, in the last place, our Saviour replies, verse 58, "Verily, verily, I say unto you, Before Abraham was, I am."</w:t>
      </w:r>
    </w:p>
    <w:p w14:paraId="1BBEA3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对此，在最后，我们的救主回答说，第58节，“我实实在在地告诉你们，还没有亚伯拉罕，就有了我。”</w:t>
      </w:r>
    </w:p>
    <w:p w14:paraId="6FAC3E59">
      <w:pPr>
        <w:pStyle w:val="4"/>
        <w:spacing w:before="320" w:line="348" w:lineRule="exact"/>
        <w:ind w:left="17"/>
        <w:rPr>
          <w:rFonts w:hint="eastAsia" w:ascii="华文楷体" w:hAnsi="华文楷体" w:eastAsia="华文楷体" w:cs="华文楷体"/>
          <w:position w:val="2"/>
          <w:sz w:val="30"/>
          <w:szCs w:val="30"/>
        </w:rPr>
      </w:pPr>
    </w:p>
    <w:p w14:paraId="27DF0B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Jews knowing that by these words he asserted his deity, and that it was impossible on any other account to make good that he, who in their esteem was not fifty years old (indeed but a little above thirty), should he before Abraham, as in a case of blasphemy, they take up stones to stone him, verse 59, as was their perpetual manner, to attempt to kill him under pretence of blasphemy, when he asserted his deity; as John 5:18, "Therefore the Jews sought the more to kill him, because he said that God was his Father, making himself equal with God."</w:t>
      </w:r>
    </w:p>
    <w:p w14:paraId="4B47A4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犹太人知道，祂用这些话断言了祂的神性，并且，除了基于别的缘由之外，不可能证实祂，那位在他们看来还不到五十岁（实际上只三十多一点），竟在亚伯拉罕之先，如同在一个亵渎的案件中，他们就拿起石头要打祂，第59节，如同他们一贯的做法，当祂断言祂的神性时，就以亵渎为借口，企图杀祂；如约翰福音5:18，“所以犹太人越发想要杀祂，因祂说上帝是祂的父，将自己和上帝当作平等。”</w:t>
      </w:r>
    </w:p>
    <w:p w14:paraId="1BA8C9F4">
      <w:pPr>
        <w:pStyle w:val="4"/>
        <w:spacing w:before="320" w:line="348" w:lineRule="exact"/>
        <w:ind w:left="17"/>
        <w:rPr>
          <w:rFonts w:hint="eastAsia" w:ascii="华文楷体" w:hAnsi="华文楷体" w:eastAsia="华文楷体" w:cs="华文楷体"/>
          <w:position w:val="2"/>
          <w:sz w:val="30"/>
          <w:szCs w:val="30"/>
        </w:rPr>
      </w:pPr>
    </w:p>
    <w:p w14:paraId="0B9462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naked and unprejudicate view of the text is sufficient to obviate all the operose and sophistical exceptions of our catechists so that I shall not need long to insist upon them.</w:t>
      </w:r>
    </w:p>
    <w:p w14:paraId="28E7DFA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这个对经文的赤裸而无偏见的看法，已足以排除我们《要理问答》作者们所有繁琐而诡辩的异议，因此我无需再长篇大论。</w:t>
      </w:r>
    </w:p>
    <w:p w14:paraId="6C8B8B3F">
      <w:pPr>
        <w:pStyle w:val="4"/>
        <w:spacing w:before="320" w:line="348" w:lineRule="exact"/>
        <w:ind w:left="17"/>
        <w:rPr>
          <w:rFonts w:hint="eastAsia" w:ascii="华文楷体" w:hAnsi="华文楷体" w:eastAsia="华文楷体" w:cs="华文楷体"/>
          <w:position w:val="2"/>
          <w:sz w:val="30"/>
          <w:szCs w:val="30"/>
        </w:rPr>
      </w:pPr>
    </w:p>
    <w:p w14:paraId="461C21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which we have asserted may be thus proposed: He who in respect of his human nature was many hundred years after Abraham, yet was in another respect existing before him; he had an existence before his birth, as to his divine nature.</w:t>
      </w:r>
    </w:p>
    <w:p w14:paraId="61D6457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我们所断言的，可以如此提出：那位就祂的人性而言，在亚伯拉罕之后几百年的，然而在另一方面，却在祂之前就存在；祂在祂出生前，就祂神圣的本性而言，就已存在。</w:t>
      </w:r>
    </w:p>
    <w:p w14:paraId="12263D53">
      <w:pPr>
        <w:pStyle w:val="4"/>
        <w:spacing w:before="320" w:line="348" w:lineRule="exact"/>
        <w:ind w:left="17"/>
        <w:rPr>
          <w:rFonts w:hint="eastAsia" w:ascii="华文楷体" w:hAnsi="华文楷体" w:eastAsia="华文楷体" w:cs="华文楷体"/>
          <w:position w:val="2"/>
          <w:sz w:val="30"/>
          <w:szCs w:val="30"/>
        </w:rPr>
      </w:pPr>
    </w:p>
    <w:p w14:paraId="26A1D8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this doth Christ expressly affirm concerning himself; and nothing else is pretended but only his divine nature wherein he should so exist.</w:t>
      </w:r>
    </w:p>
    <w:p w14:paraId="30DE68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现在，基督明确地肯定了祂自己就是如此；并且除了祂神圣的本性之外，没有任何别的被声称，在其中祂应如此存在。</w:t>
      </w:r>
    </w:p>
    <w:p w14:paraId="32844CB0">
      <w:pPr>
        <w:pStyle w:val="4"/>
        <w:spacing w:before="320" w:line="348" w:lineRule="exact"/>
        <w:ind w:left="17"/>
        <w:rPr>
          <w:rFonts w:hint="eastAsia" w:ascii="华文楷体" w:hAnsi="华文楷体" w:eastAsia="华文楷体" w:cs="华文楷体"/>
          <w:position w:val="2"/>
          <w:sz w:val="30"/>
          <w:szCs w:val="30"/>
        </w:rPr>
      </w:pPr>
    </w:p>
    <w:p w14:paraId="77C765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say, then,—</w:t>
      </w:r>
    </w:p>
    <w:p w14:paraId="7C8D3B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那么，他们说——</w:t>
      </w:r>
    </w:p>
    <w:p w14:paraId="3606FC83">
      <w:pPr>
        <w:pStyle w:val="4"/>
        <w:spacing w:before="320" w:line="348" w:lineRule="exact"/>
        <w:ind w:left="17"/>
        <w:rPr>
          <w:rFonts w:hint="eastAsia" w:ascii="华文楷体" w:hAnsi="华文楷体" w:eastAsia="华文楷体" w:cs="华文楷体"/>
          <w:position w:val="2"/>
          <w:sz w:val="30"/>
          <w:szCs w:val="30"/>
        </w:rPr>
      </w:pPr>
    </w:p>
    <w:p w14:paraId="7BBA4A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these words do not signify pre-eternity, but only something before Abraham.</w:t>
      </w:r>
    </w:p>
    <w:p w14:paraId="5852F8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这些话不表示先存性，只表示在亚伯拉罕之前的某个时候。</w:t>
      </w:r>
    </w:p>
    <w:p w14:paraId="08A8676F">
      <w:pPr>
        <w:pStyle w:val="4"/>
        <w:spacing w:before="320" w:line="348" w:lineRule="exact"/>
        <w:ind w:left="17"/>
        <w:rPr>
          <w:rFonts w:hint="eastAsia" w:ascii="华文楷体" w:hAnsi="华文楷体" w:eastAsia="华文楷体" w:cs="华文楷体"/>
          <w:position w:val="2"/>
          <w:sz w:val="30"/>
          <w:szCs w:val="30"/>
        </w:rPr>
      </w:pPr>
    </w:p>
    <w:p w14:paraId="09C5713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enough that his existence so many hundred years before his nativity is evidently asserted; his eternity from thence will evidently be concluded; and they will not deny that he may as well be eternal as be before Abraham.</w:t>
      </w:r>
    </w:p>
    <w:p w14:paraId="26267F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足够的是，祂在祂出生前几百年的存在，被明确地断言了；祂的永恒性由此将明确地被推断出来；并且他们不会否认，祂既在亚伯拉罕之先，也同样可能是永恒的。</w:t>
      </w:r>
    </w:p>
    <w:p w14:paraId="3E48C81D">
      <w:pPr>
        <w:pStyle w:val="4"/>
        <w:spacing w:before="320" w:line="348" w:lineRule="exact"/>
        <w:ind w:left="17"/>
        <w:rPr>
          <w:rFonts w:hint="eastAsia" w:ascii="华文楷体" w:hAnsi="华文楷体" w:eastAsia="华文楷体" w:cs="华文楷体"/>
          <w:position w:val="2"/>
          <w:sz w:val="30"/>
          <w:szCs w:val="30"/>
        </w:rPr>
      </w:pPr>
    </w:p>
    <w:p w14:paraId="63E31D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3C16D6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4FFE03AD">
      <w:pPr>
        <w:pStyle w:val="4"/>
        <w:spacing w:before="320" w:line="348" w:lineRule="exact"/>
        <w:ind w:left="17"/>
        <w:rPr>
          <w:rFonts w:hint="eastAsia" w:ascii="华文楷体" w:hAnsi="华文楷体" w:eastAsia="华文楷体" w:cs="华文楷体"/>
          <w:position w:val="2"/>
          <w:sz w:val="30"/>
          <w:szCs w:val="30"/>
        </w:rPr>
      </w:pPr>
    </w:p>
    <w:p w14:paraId="7C13CD6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words may be rendered, "Priusquam Abraham fiat, ego sum," "Before Abraham be made."</w:t>
      </w:r>
    </w:p>
    <w:p w14:paraId="5533EC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这些话可以被翻译为，“Priusquam Abraham fiat, ego sum”，“在亚伯拉罕被造之前，就有了我。”</w:t>
      </w:r>
    </w:p>
    <w:p w14:paraId="68609CAE">
      <w:pPr>
        <w:pStyle w:val="4"/>
        <w:spacing w:before="320" w:line="348" w:lineRule="exact"/>
        <w:ind w:left="17"/>
        <w:rPr>
          <w:rFonts w:hint="eastAsia" w:ascii="华文楷体" w:hAnsi="华文楷体" w:eastAsia="华文楷体" w:cs="华文楷体"/>
          <w:position w:val="2"/>
          <w:sz w:val="30"/>
          <w:szCs w:val="30"/>
        </w:rPr>
      </w:pPr>
    </w:p>
    <w:p w14:paraId="1B9466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they may be so rendered is no proof at all that they ought to be so; and, as was before observed, if this be sufficient to evade the sense of a place, that any word in it may be otherwise rendered, because it is or may be so in some other place, nothing certain can be concluded from any testimony of the Scriptures whatever.</w:t>
      </w:r>
    </w:p>
    <w:p w14:paraId="273F59A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它们可以被如此翻译，丝毫未证明它们应当如此；并且，如前所述，如果这足以回避一处经文的意义，即其中任何一个词都可以有别的翻译，因为它在别处是或可以是如此，那么从圣经任何见证中，都不能得出任何确定的结论。</w:t>
      </w:r>
    </w:p>
    <w:p w14:paraId="4A0D2CA8">
      <w:pPr>
        <w:pStyle w:val="4"/>
        <w:spacing w:before="320" w:line="348" w:lineRule="exact"/>
        <w:ind w:left="17"/>
        <w:rPr>
          <w:rFonts w:hint="eastAsia" w:ascii="华文楷体" w:hAnsi="华文楷体" w:eastAsia="华文楷体" w:cs="华文楷体"/>
          <w:position w:val="2"/>
          <w:sz w:val="30"/>
          <w:szCs w:val="30"/>
        </w:rPr>
      </w:pPr>
    </w:p>
    <w:p w14:paraId="01863B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they may not be so rendered is evident, —(1.) From the context, as before declared; (2.) From the opposition between ἐγώ ε i μι, "I am," and "Abraham was," which evidently denotes a time past, as it stands in comparison with what Christ says of himself; and, (3.) The words in such a construction as this require an interpretation as to the time past; and, (4.) Because this interpretation of the words corrupts the whole sense of the place, and wrests it contrary to the design and intendment of our Saviour.</w:t>
      </w:r>
    </w:p>
    <w:p w14:paraId="769A2B8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但它们不能被如此翻译是显而易见的——（1.）从上下文来看，如前所述；（2.）从ἐγώ ε i μι，“我是”，与“亚伯拉罕曾是”的对立来看，这显然表示一个过去的时间，当它与基督论及祂自己的话相比时；以及，（3.）在这样的结构中，这些话要求一个就过去时间的解释；以及，（4.）因为这个对这些话的解释，败坏了这处经文的整个意义，并将其歪曲，违背了我们救主的设计和意图。</w:t>
      </w:r>
    </w:p>
    <w:p w14:paraId="64920F03">
      <w:pPr>
        <w:pStyle w:val="4"/>
        <w:spacing w:before="320" w:line="348" w:lineRule="exact"/>
        <w:ind w:left="17"/>
        <w:rPr>
          <w:rFonts w:hint="eastAsia" w:ascii="华文楷体" w:hAnsi="华文楷体" w:eastAsia="华文楷体" w:cs="华文楷体"/>
          <w:position w:val="2"/>
          <w:sz w:val="30"/>
          <w:szCs w:val="30"/>
        </w:rPr>
      </w:pPr>
    </w:p>
    <w:p w14:paraId="3849453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then they say,—</w:t>
      </w:r>
    </w:p>
    <w:p w14:paraId="5CF87B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但那时他们说——</w:t>
      </w:r>
    </w:p>
    <w:p w14:paraId="72F49467">
      <w:pPr>
        <w:pStyle w:val="4"/>
        <w:spacing w:before="320" w:line="348" w:lineRule="exact"/>
        <w:ind w:left="17"/>
        <w:rPr>
          <w:rFonts w:hint="eastAsia" w:ascii="华文楷体" w:hAnsi="华文楷体" w:eastAsia="华文楷体" w:cs="华文楷体"/>
          <w:position w:val="2"/>
          <w:sz w:val="30"/>
          <w:szCs w:val="30"/>
        </w:rPr>
      </w:pPr>
    </w:p>
    <w:p w14:paraId="279D3A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sense is excellent; for 'Before Abraham be made' is as much as before he be Abraham, or the father of many nations, which he was when the gospel was preached to the conversion of the Gentiles.</w:t>
      </w:r>
    </w:p>
    <w:p w14:paraId="358D5D7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“这意思极好；因为‘在亚伯拉罕被造之前’就等于在他成为亚伯拉罕，或多国的父之前，而他是在福音传给外邦人使他们归信时，才成为的。</w:t>
      </w:r>
    </w:p>
    <w:p w14:paraId="45F9E291">
      <w:pPr>
        <w:pStyle w:val="4"/>
        <w:spacing w:before="320" w:line="348" w:lineRule="exact"/>
        <w:ind w:left="17"/>
        <w:rPr>
          <w:rFonts w:hint="eastAsia" w:ascii="华文楷体" w:hAnsi="华文楷体" w:eastAsia="华文楷体" w:cs="华文楷体"/>
          <w:position w:val="2"/>
          <w:sz w:val="30"/>
          <w:szCs w:val="30"/>
        </w:rPr>
      </w:pPr>
    </w:p>
    <w:p w14:paraId="24527EE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'Iam,'that is, 'I am the light of the world,'which you should dowell to walkin and attend unto.' "</w:t>
      </w:r>
    </w:p>
    <w:p w14:paraId="64AE96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‘我是’，也就是说，‘我是世界的光’，你们当行在其中并注意。”</w:t>
      </w:r>
    </w:p>
    <w:p w14:paraId="003021DB">
      <w:pPr>
        <w:pStyle w:val="4"/>
        <w:spacing w:before="320" w:line="348" w:lineRule="exact"/>
        <w:ind w:left="17"/>
        <w:rPr>
          <w:rFonts w:hint="eastAsia" w:ascii="华文楷体" w:hAnsi="华文楷体" w:eastAsia="华文楷体" w:cs="华文楷体"/>
          <w:position w:val="2"/>
          <w:sz w:val="30"/>
          <w:szCs w:val="30"/>
        </w:rPr>
      </w:pPr>
    </w:p>
    <w:p w14:paraId="21A16BC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this interpretation in general is altogether alien and strange from the scope of the place, the Christian reader, upon the bare view of it, will be able to judge.</w:t>
      </w:r>
    </w:p>
    <w:p w14:paraId="62C54C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（1.）这个解释，总的来说，与这处经文的范围是完全不相干和陌生的，基督徒读者，只要一览无余，就能判断。</w:t>
      </w:r>
    </w:p>
    <w:p w14:paraId="18C7BFEE">
      <w:pPr>
        <w:pStyle w:val="4"/>
        <w:spacing w:before="320" w:line="348" w:lineRule="exact"/>
        <w:ind w:left="17"/>
        <w:rPr>
          <w:rFonts w:hint="eastAsia" w:ascii="华文楷体" w:hAnsi="华文楷体" w:eastAsia="华文楷体" w:cs="华文楷体"/>
          <w:position w:val="2"/>
          <w:sz w:val="30"/>
          <w:szCs w:val="30"/>
        </w:rPr>
      </w:pPr>
    </w:p>
    <w:p w14:paraId="00C8BE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false:—[1.] Because Abraham was the father of many nations, Jews and proselytes, before the preaching of the gospel, as Gen. 15:5.</w:t>
      </w:r>
    </w:p>
    <w:p w14:paraId="164BB7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（2.）这是错误的：——[1.] 因为亚伯拉罕在福音传讲之前，就是多国的父，犹太人和归信者，如创世记15:5。</w:t>
      </w:r>
    </w:p>
    <w:p w14:paraId="61F76B3D">
      <w:pPr>
        <w:pStyle w:val="4"/>
        <w:spacing w:before="320" w:line="348" w:lineRule="exact"/>
        <w:ind w:left="17"/>
        <w:rPr>
          <w:rFonts w:hint="eastAsia" w:ascii="华文楷体" w:hAnsi="华文楷体" w:eastAsia="华文楷体" w:cs="华文楷体"/>
          <w:position w:val="2"/>
          <w:sz w:val="30"/>
          <w:szCs w:val="30"/>
        </w:rPr>
      </w:pPr>
    </w:p>
    <w:p w14:paraId="629BCB6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false that Abram was not Abraham until after the ascension of Christ and preaching of the gospel to the Gentiles.</w:t>
      </w:r>
    </w:p>
    <w:p w14:paraId="0EA698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亚伯兰直到基督升天并向外邦人传讲福音后，才成为亚伯拉罕，这是错误的。</w:t>
      </w:r>
    </w:p>
    <w:p w14:paraId="290914F1">
      <w:pPr>
        <w:pStyle w:val="4"/>
        <w:spacing w:before="320" w:line="348" w:lineRule="exact"/>
        <w:ind w:left="17"/>
        <w:rPr>
          <w:rFonts w:hint="eastAsia" w:ascii="华文楷体" w:hAnsi="华文楷体" w:eastAsia="华文楷体" w:cs="华文楷体"/>
          <w:position w:val="2"/>
          <w:sz w:val="30"/>
          <w:szCs w:val="30"/>
        </w:rPr>
      </w:pPr>
    </w:p>
    <w:p w14:paraId="2F7F51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was made Abraham from his first enjoyment of his name and seed in Isaac, and is constantly so called.</w:t>
      </w:r>
    </w:p>
    <w:p w14:paraId="4BA59C3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祂从祂在以撒中初次享有祂的名字和后裔时，就成了亚伯拉罕，并且持续地被称为如此。</w:t>
      </w:r>
    </w:p>
    <w:p w14:paraId="3D97DCE7">
      <w:pPr>
        <w:pStyle w:val="4"/>
        <w:spacing w:before="320" w:line="348" w:lineRule="exact"/>
        <w:ind w:left="17"/>
        <w:rPr>
          <w:rFonts w:hint="eastAsia" w:ascii="华文楷体" w:hAnsi="华文楷体" w:eastAsia="华文楷体" w:cs="华文楷体"/>
          <w:position w:val="2"/>
          <w:sz w:val="30"/>
          <w:szCs w:val="30"/>
        </w:rPr>
      </w:pPr>
    </w:p>
    <w:p w14:paraId="456ACC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frivolous; for if Christ was before Abram was made Abraham, we obtain what we plead for, for he was made so when God gave him that name.</w:t>
      </w:r>
    </w:p>
    <w:p w14:paraId="5DAA92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这很轻率；因为如果基督在亚伯兰成为亚伯拉罕之前就存在，我们就得到了我们所辩护的，因为祂是在上帝赐给祂那个名字时，才成为如此的。</w:t>
      </w:r>
    </w:p>
    <w:p w14:paraId="3C388BA7">
      <w:pPr>
        <w:pStyle w:val="4"/>
        <w:spacing w:before="320" w:line="348" w:lineRule="exact"/>
        <w:ind w:left="17"/>
        <w:rPr>
          <w:rFonts w:hint="eastAsia" w:ascii="华文楷体" w:hAnsi="华文楷体" w:eastAsia="华文楷体" w:cs="华文楷体"/>
          <w:position w:val="2"/>
          <w:sz w:val="30"/>
          <w:szCs w:val="30"/>
        </w:rPr>
      </w:pPr>
    </w:p>
    <w:p w14:paraId="6B0B9A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it should be, "Before Abram be made Abraham," or there is no sense in the words; nor then neither, unless Abraham be taken as a common appellative for "the father of many nations," and not as a proper name, whereof in Scripture there is not any example.</w:t>
      </w:r>
    </w:p>
    <w:p w14:paraId="33799A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但应是，“在亚伯兰成为亚伯拉罕之前，”否则这些话就没有意义；那时也没有，除非亚伯拉罕被用作“多国之父”的普通称呼，而非专有名词，而这在圣经中没有任何例子。</w:t>
      </w:r>
    </w:p>
    <w:p w14:paraId="6119EA4B">
      <w:pPr>
        <w:pStyle w:val="4"/>
        <w:spacing w:before="320" w:line="348" w:lineRule="exact"/>
        <w:ind w:left="17"/>
        <w:rPr>
          <w:rFonts w:hint="eastAsia" w:ascii="华文楷体" w:hAnsi="华文楷体" w:eastAsia="华文楷体" w:cs="华文楷体"/>
          <w:position w:val="2"/>
          <w:sz w:val="30"/>
          <w:szCs w:val="30"/>
        </w:rPr>
      </w:pPr>
    </w:p>
    <w:p w14:paraId="1E56D5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It is horribly wrested,—1st. In making the words "I am" elliptical,whereas there is neither need of nor colour for such a pretence.</w:t>
      </w:r>
    </w:p>
    <w:p w14:paraId="06999F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它被可怕地歪曲了——第一，将“我是”这些话当作省略的，而没有任何需要或理由作此借口。</w:t>
      </w:r>
    </w:p>
    <w:p w14:paraId="71C05E92">
      <w:pPr>
        <w:pStyle w:val="4"/>
        <w:spacing w:before="320" w:line="348" w:lineRule="exact"/>
        <w:ind w:left="17"/>
        <w:rPr>
          <w:rFonts w:hint="eastAsia" w:ascii="华文楷体" w:hAnsi="华文楷体" w:eastAsia="华文楷体" w:cs="华文楷体"/>
          <w:position w:val="2"/>
          <w:sz w:val="30"/>
          <w:szCs w:val="30"/>
        </w:rPr>
      </w:pPr>
    </w:p>
    <w:p w14:paraId="41161C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2dly. In supplying the feigned ellipsis with a word at such a distance as from verse 12 to verse 58.</w:t>
      </w:r>
    </w:p>
    <w:p w14:paraId="6078B5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第二，用一个从第12节到第58节如此遥远的词来补充那个虚构的省略。</w:t>
      </w:r>
    </w:p>
    <w:p w14:paraId="4B1B04A4">
      <w:pPr>
        <w:pStyle w:val="4"/>
        <w:spacing w:before="320" w:line="348" w:lineRule="exact"/>
        <w:ind w:left="17"/>
        <w:rPr>
          <w:rFonts w:hint="eastAsia" w:ascii="华文楷体" w:hAnsi="华文楷体" w:eastAsia="华文楷体" w:cs="华文楷体"/>
          <w:position w:val="2"/>
          <w:sz w:val="30"/>
          <w:szCs w:val="30"/>
        </w:rPr>
      </w:pPr>
    </w:p>
    <w:p w14:paraId="3C2BA9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3dly. In making Christ to say he is the light of the world before the preaching of the gospel to the Gentiles, when the "world" is everywhere in the gospel taken quite in another sense, for the Jews and Gentiles, and not for the Jews only, which according to this interpretation it must be.</w:t>
      </w:r>
    </w:p>
    <w:p w14:paraId="227C2F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第三，使基督在向外邦人传讲福音之前说祂是世界的光，而“世界”在福音书中各处，都被理解为完全不同的意思，即犹太人和外邦人，而非仅仅是犹太人，而根据这个解释，它必定是如此。</w:t>
      </w:r>
    </w:p>
    <w:p w14:paraId="556E44DF">
      <w:pPr>
        <w:pStyle w:val="4"/>
        <w:spacing w:before="320" w:line="348" w:lineRule="exact"/>
        <w:ind w:left="17"/>
        <w:rPr>
          <w:rFonts w:hint="eastAsia" w:ascii="华文楷体" w:hAnsi="华文楷体" w:eastAsia="华文楷体" w:cs="华文楷体"/>
          <w:position w:val="2"/>
          <w:sz w:val="30"/>
          <w:szCs w:val="30"/>
        </w:rPr>
      </w:pPr>
    </w:p>
    <w:p w14:paraId="4D6BA5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4thly. It leaves no reason of the following attempt of the Jews to stone him, upon the particular provocation of this assertion, he having before affirmed himself to be the light of the world, which they were not moved at.</w:t>
      </w:r>
    </w:p>
    <w:p w14:paraId="37C545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第四，它没有留下犹太人后来企图用石头打祂的任何理由，是基于这断言的特殊挑衅，因为祂先前已肯定自己是世界的光，而他们并未因此而动怒。</w:t>
      </w:r>
    </w:p>
    <w:p w14:paraId="19E92789">
      <w:pPr>
        <w:pStyle w:val="4"/>
        <w:spacing w:before="320" w:line="348" w:lineRule="exact"/>
        <w:ind w:left="17"/>
        <w:rPr>
          <w:rFonts w:hint="eastAsia" w:ascii="华文楷体" w:hAnsi="华文楷体" w:eastAsia="华文楷体" w:cs="华文楷体"/>
          <w:position w:val="2"/>
          <w:sz w:val="30"/>
          <w:szCs w:val="30"/>
        </w:rPr>
      </w:pPr>
    </w:p>
    <w:p w14:paraId="346724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 is indeed no end of the falsities, follies, and corruptions of this perverting and corrupting of the word of God.</w:t>
      </w:r>
    </w:p>
    <w:p w14:paraId="5086908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的确，这种歪曲和败坏上帝话语的虚假、愚蠢和败坏，是无穷无尽的。</w:t>
      </w:r>
    </w:p>
    <w:p w14:paraId="796C4246">
      <w:pPr>
        <w:pStyle w:val="4"/>
        <w:spacing w:before="320" w:line="348" w:lineRule="exact"/>
        <w:ind w:left="17"/>
        <w:rPr>
          <w:rFonts w:hint="eastAsia" w:ascii="华文楷体" w:hAnsi="华文楷体" w:eastAsia="华文楷体" w:cs="华文楷体"/>
          <w:position w:val="2"/>
          <w:sz w:val="30"/>
          <w:szCs w:val="30"/>
        </w:rPr>
      </w:pPr>
    </w:p>
    <w:p w14:paraId="3EC64B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grammatical vindication of the words, and the translation of the word γενέσθαι in a sense of that which is past, there is no occasion administered by our catechists; and therefore I shall not trouble the reader therewith.</w:t>
      </w:r>
    </w:p>
    <w:p w14:paraId="515166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至于这些话的语法辩护，以及将γενέσθαι（发生）这个词翻译成过去的意思，我们的《要理问答》作者们并未提供机会；因此我将不用此事来麻烦读者。</w:t>
      </w:r>
    </w:p>
    <w:p w14:paraId="1699B00F">
      <w:pPr>
        <w:pStyle w:val="4"/>
        <w:spacing w:before="320" w:line="348" w:lineRule="exact"/>
        <w:ind w:left="17"/>
        <w:rPr>
          <w:rFonts w:hint="eastAsia" w:ascii="华文楷体" w:hAnsi="华文楷体" w:eastAsia="华文楷体" w:cs="华文楷体"/>
          <w:position w:val="2"/>
          <w:sz w:val="30"/>
          <w:szCs w:val="30"/>
        </w:rPr>
      </w:pPr>
    </w:p>
    <w:p w14:paraId="4A8632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of the first sort of testimonies which they except against, and their exceptions, thus far.</w:t>
      </w:r>
    </w:p>
    <w:p w14:paraId="18E5180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而至于他们所提出异议的第一类见证，以及他们的异议，就到此为止。</w:t>
      </w:r>
    </w:p>
    <w:p w14:paraId="5D49CB3A">
      <w:pPr>
        <w:pStyle w:val="4"/>
        <w:spacing w:before="320" w:line="348" w:lineRule="exact"/>
        <w:ind w:left="17"/>
        <w:rPr>
          <w:rFonts w:hint="eastAsia" w:ascii="华文楷体" w:hAnsi="华文楷体" w:eastAsia="华文楷体" w:cs="华文楷体"/>
          <w:position w:val="2"/>
          <w:sz w:val="30"/>
          <w:szCs w:val="30"/>
        </w:rPr>
      </w:pPr>
    </w:p>
    <w:p w14:paraId="1EE7AD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little animadversion upon the catechists'good friend Grotius shuts up this discourse and chapter.</w:t>
      </w:r>
    </w:p>
    <w:p w14:paraId="62676C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对《要理问答》作者们的好朋友格老秀（Grotius）稍作评论，就结束本论述和本章。</w:t>
      </w:r>
    </w:p>
    <w:p w14:paraId="050DA248">
      <w:pPr>
        <w:pStyle w:val="4"/>
        <w:spacing w:before="320" w:line="348" w:lineRule="exact"/>
        <w:ind w:left="17"/>
        <w:rPr>
          <w:rFonts w:hint="eastAsia" w:ascii="华文楷体" w:hAnsi="华文楷体" w:eastAsia="华文楷体" w:cs="华文楷体"/>
          <w:position w:val="2"/>
          <w:sz w:val="30"/>
          <w:szCs w:val="30"/>
        </w:rPr>
      </w:pPr>
    </w:p>
    <w:p w14:paraId="658270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end he agrees with them, but fixes on a new medium for the accomplishment of it, not daring to espouse an interpretation so absurd in itself, and so abhorrent from the common sense of all men that ever professed the name of Christ.</w:t>
      </w:r>
    </w:p>
    <w:p w14:paraId="3B22DB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最后，他同意他们，但为了达成目的，他选择了一个新的媒介，他不敢采纳一个本身如此荒谬，并且与所有曾宣称基督之名的人的常识如此相悖的解释。</w:t>
      </w:r>
    </w:p>
    <w:p w14:paraId="7877F78E">
      <w:pPr>
        <w:pStyle w:val="4"/>
        <w:spacing w:before="320" w:line="348" w:lineRule="exact"/>
        <w:ind w:left="17"/>
        <w:rPr>
          <w:rFonts w:hint="eastAsia" w:ascii="华文楷体" w:hAnsi="华文楷体" w:eastAsia="华文楷体" w:cs="华文楷体"/>
          <w:position w:val="2"/>
          <w:sz w:val="30"/>
          <w:szCs w:val="30"/>
        </w:rPr>
      </w:pPr>
    </w:p>
    <w:p w14:paraId="7050AF6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takes, then, another course, yet no less aiming than they to disappoint this evidence of the pre-existence of Christ before his nativity.</w:t>
      </w:r>
    </w:p>
    <w:p w14:paraId="14D94B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那么，他采取了另一条道路，然而其目的，与他们一样，是为挫败基督在祂出生前就已存在的这个证据。</w:t>
      </w:r>
    </w:p>
    <w:p w14:paraId="33E0EF95">
      <w:pPr>
        <w:pStyle w:val="4"/>
        <w:spacing w:before="320" w:line="348" w:lineRule="exact"/>
        <w:ind w:left="17"/>
        <w:rPr>
          <w:rFonts w:hint="eastAsia" w:ascii="华文楷体" w:hAnsi="华文楷体" w:eastAsia="华文楷体" w:cs="华文楷体"/>
          <w:position w:val="2"/>
          <w:sz w:val="30"/>
          <w:szCs w:val="30"/>
        </w:rPr>
      </w:pPr>
    </w:p>
    <w:p w14:paraId="15F2740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"Πρ Αβραμ γενέσθαι, antequam esset," saith he, "before he was;" and he gives many instances to prove the propriety of so translating that expression: "Ἐγώ είμι, præsens pro imperfecto, eram, Syrus; Ἐγ πέλον, Nonnus.</w:t>
      </w:r>
    </w:p>
    <w:p w14:paraId="23B9E7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他说，“Πρ Αβραμ γενέσθαι, antequam esset（在亚伯拉罕存在之前）”，“在祂存在之前”；他举了许多例子来证明如此翻译那个表达的恰当性：“Ἐγώ είμι（我是），præsens pro imperfecto（现在时代替未完成时），eram（我是），Syrus（叙利亚语）；Ἐγ πέλον（我是），Nonnus（诺努斯）。</w:t>
      </w:r>
    </w:p>
    <w:p w14:paraId="5A23D996">
      <w:pPr>
        <w:pStyle w:val="4"/>
        <w:spacing w:before="320" w:line="348" w:lineRule="exact"/>
        <w:ind w:left="17"/>
        <w:rPr>
          <w:rFonts w:hint="eastAsia" w:ascii="华文楷体" w:hAnsi="华文楷体" w:eastAsia="华文楷体" w:cs="华文楷体"/>
          <w:position w:val="2"/>
          <w:sz w:val="30"/>
          <w:szCs w:val="30"/>
        </w:rPr>
      </w:pPr>
    </w:p>
    <w:p w14:paraId="77C4D2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Sic in Græco: Ps. 90:2, Πρ το ῦ ὄ ρη γενηθῆναι σ εἶ ."</w:t>
      </w:r>
    </w:p>
    <w:p w14:paraId="650490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Sic in Græco（希腊语中也是如此）：诗篇90:2，Πρ το ῦ ὄ ρη γενηθῆναι σ εἶ（诸山未曾生出，地与世界你未曾造成，从亘古到永远，你是上帝）。</w:t>
      </w:r>
    </w:p>
    <w:p w14:paraId="598286B2">
      <w:pPr>
        <w:pStyle w:val="4"/>
        <w:spacing w:before="320" w:line="348" w:lineRule="exact"/>
        <w:ind w:left="17"/>
        <w:rPr>
          <w:rFonts w:hint="eastAsia" w:ascii="华文楷体" w:hAnsi="华文楷体" w:eastAsia="华文楷体" w:cs="华文楷体"/>
          <w:position w:val="2"/>
          <w:sz w:val="30"/>
          <w:szCs w:val="30"/>
        </w:rPr>
      </w:pPr>
    </w:p>
    <w:p w14:paraId="727988C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Very good: before Abraham was, or was born, Christ was; as in that of the psalm, "Before the mountains were made, thou art."</w:t>
      </w:r>
    </w:p>
    <w:p w14:paraId="089ED3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很好：在亚伯拉罕存在或出生之前，基督就存在；如同那首诗篇中所说的，“诸山未曾生出，你就是。”</w:t>
      </w:r>
    </w:p>
    <w:p w14:paraId="7FD9DAF8">
      <w:pPr>
        <w:pStyle w:val="4"/>
        <w:spacing w:before="320" w:line="348" w:lineRule="exact"/>
        <w:ind w:left="17"/>
        <w:rPr>
          <w:rFonts w:hint="eastAsia" w:ascii="华文楷体" w:hAnsi="华文楷体" w:eastAsia="华文楷体" w:cs="华文楷体"/>
          <w:position w:val="2"/>
          <w:sz w:val="30"/>
          <w:szCs w:val="30"/>
        </w:rPr>
      </w:pPr>
    </w:p>
    <w:p w14:paraId="717637B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a little to help a friend at so good a work, it is no new thing for this evangelist to use the present for the preterimperfect tense; as chap. 14:9, Τοσο ῦτον χρόνον μεθʼ ὑ μ ῶν ἐιμι, κα ο ὐκ ἔγνωκάς με·—"I am so long," for "Iwas," or "Ihave been so long with you," etc.</w:t>
      </w:r>
    </w:p>
    <w:p w14:paraId="7C77CDD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而且，为在如此善工上稍助朋友一臂之力，这位福音书作者用现在时代替过去未完成时，并非新鲜事；如第14章9节，Τοσο ῦτον χρόνον μεθʼ ὑ μ ῶν ἐιμι, κα ο ὐκ ἔγνωκάς με·——“我与你们同在这样长久”，代替“我曾”或“我已与你们同在这样长久”，等等。</w:t>
      </w:r>
    </w:p>
    <w:p w14:paraId="7159E84F">
      <w:pPr>
        <w:pStyle w:val="4"/>
        <w:spacing w:before="320" w:line="348" w:lineRule="exact"/>
        <w:ind w:left="17"/>
        <w:rPr>
          <w:rFonts w:hint="eastAsia" w:ascii="华文楷体" w:hAnsi="华文楷体" w:eastAsia="华文楷体" w:cs="华文楷体"/>
          <w:position w:val="2"/>
          <w:sz w:val="30"/>
          <w:szCs w:val="30"/>
        </w:rPr>
      </w:pPr>
    </w:p>
    <w:p w14:paraId="1B42663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chap. 15:27, Ὅτι ἀπʼ ἀρχῆς μετʼ ἐμο ῦ ἐστε —"Because ye have been with me from the beginning."</w:t>
      </w:r>
    </w:p>
    <w:p w14:paraId="6EF154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第15章27节，Ὅτι ἀπʼ ἀρχῆς μετʼ ἐμο ῦ ἐστε（因为你们从起初就与我同在）——“因为你们从起初就与我同在。”</w:t>
      </w:r>
    </w:p>
    <w:p w14:paraId="6CC50223">
      <w:pPr>
        <w:pStyle w:val="4"/>
        <w:spacing w:before="320" w:line="348" w:lineRule="exact"/>
        <w:ind w:left="17"/>
        <w:rPr>
          <w:rFonts w:hint="eastAsia" w:ascii="华文楷体" w:hAnsi="华文楷体" w:eastAsia="华文楷体" w:cs="华文楷体"/>
          <w:position w:val="2"/>
          <w:sz w:val="30"/>
          <w:szCs w:val="30"/>
        </w:rPr>
      </w:pPr>
    </w:p>
    <w:p w14:paraId="3377FE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far, then, we are agreed.</w:t>
      </w:r>
    </w:p>
    <w:p w14:paraId="769220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那么，到目前为止，我们是一致的。</w:t>
      </w:r>
    </w:p>
    <w:p w14:paraId="290A7164">
      <w:pPr>
        <w:pStyle w:val="4"/>
        <w:spacing w:before="320" w:line="348" w:lineRule="exact"/>
        <w:ind w:left="17"/>
        <w:rPr>
          <w:rFonts w:hint="eastAsia" w:ascii="华文楷体" w:hAnsi="华文楷体" w:eastAsia="华文楷体" w:cs="华文楷体"/>
          <w:position w:val="2"/>
          <w:sz w:val="30"/>
          <w:szCs w:val="30"/>
        </w:rPr>
      </w:pPr>
    </w:p>
    <w:p w14:paraId="7EF15A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how should this be, that Christ thus was before Abraham was?</w:t>
      </w:r>
    </w:p>
    <w:p w14:paraId="3376E2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但基督如何能在亚伯拉罕存在之前就存在呢？</w:t>
      </w:r>
    </w:p>
    <w:p w14:paraId="1645E9EC">
      <w:pPr>
        <w:pStyle w:val="4"/>
        <w:spacing w:before="320" w:line="348" w:lineRule="exact"/>
        <w:ind w:left="17"/>
        <w:rPr>
          <w:rFonts w:hint="eastAsia" w:ascii="华文楷体" w:hAnsi="华文楷体" w:eastAsia="华文楷体" w:cs="华文楷体"/>
          <w:position w:val="2"/>
          <w:sz w:val="30"/>
          <w:szCs w:val="30"/>
        </w:rPr>
      </w:pPr>
    </w:p>
    <w:p w14:paraId="726266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"Fuerat," saith he, "autem ante Abrahamum Jesus divina constitutione;"—"In God's appointment Jesus was before Abraham was born."</w:t>
      </w:r>
    </w:p>
    <w:p w14:paraId="21A4FB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他说，“Fuerat autem ante Abrahamum Jesus divina constitutione；”——“在上帝的命定中，耶稣在亚伯拉罕出生前就存在了。”</w:t>
      </w:r>
    </w:p>
    <w:p w14:paraId="4C291375">
      <w:pPr>
        <w:pStyle w:val="4"/>
        <w:spacing w:before="320" w:line="348" w:lineRule="exact"/>
        <w:ind w:left="17"/>
        <w:rPr>
          <w:rFonts w:hint="eastAsia" w:ascii="华文楷体" w:hAnsi="华文楷体" w:eastAsia="华文楷体" w:cs="华文楷体"/>
          <w:position w:val="2"/>
          <w:sz w:val="30"/>
          <w:szCs w:val="30"/>
        </w:rPr>
      </w:pPr>
    </w:p>
    <w:p w14:paraId="410A62C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Yea, and so was Grotius, and Socinus, and every man in the world; for "known unto God are all his works from the beginning of the world."</w:t>
      </w:r>
    </w:p>
    <w:p w14:paraId="32FC4C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是的，格老秀（Grotius）、索西努（Socinus）以及世上每一个人也是如此；因为“从创世以来，祂一切的作为，上帝都知道。”</w:t>
      </w:r>
    </w:p>
    <w:p w14:paraId="0647100F">
      <w:pPr>
        <w:pStyle w:val="4"/>
        <w:spacing w:before="320" w:line="348" w:lineRule="exact"/>
        <w:ind w:left="17"/>
        <w:rPr>
          <w:rFonts w:hint="eastAsia" w:ascii="华文楷体" w:hAnsi="华文楷体" w:eastAsia="华文楷体" w:cs="华文楷体"/>
          <w:position w:val="2"/>
          <w:sz w:val="30"/>
          <w:szCs w:val="30"/>
        </w:rPr>
      </w:pPr>
    </w:p>
    <w:p w14:paraId="5E1893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that great privilege, it seems, that our Saviour vindicates to himself, without any occasion, to no purpose, insisting on that which is common to him with all the elect of God in the best sense of the words!</w:t>
      </w:r>
    </w:p>
    <w:p w14:paraId="78A576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而这，看来，就是我们的救主为自己辩护的那个伟大特权，毫无缘由，毫无目的，坚持那与上帝所有选民在最好的意义上所共有的！</w:t>
      </w:r>
    </w:p>
    <w:p w14:paraId="07A498BE">
      <w:pPr>
        <w:pStyle w:val="4"/>
        <w:spacing w:before="320" w:line="348" w:lineRule="exact"/>
        <w:ind w:left="17"/>
        <w:rPr>
          <w:rFonts w:hint="eastAsia" w:ascii="华文楷体" w:hAnsi="华文楷体" w:eastAsia="华文楷体" w:cs="华文楷体"/>
          <w:position w:val="2"/>
          <w:sz w:val="30"/>
          <w:szCs w:val="30"/>
        </w:rPr>
      </w:pPr>
    </w:p>
    <w:p w14:paraId="35EE41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that other text of Scripture, John 17:5, which together with this he labours to corrupt, I shall speak afterward.</w:t>
      </w:r>
    </w:p>
    <w:p w14:paraId="1D61C8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关于另一处经文，约翰福音17:5，他连同这一处都费力地败坏，我将在后面谈到。</w:t>
      </w:r>
    </w:p>
    <w:p w14:paraId="1FBF3F65">
      <w:pPr>
        <w:pStyle w:val="4"/>
        <w:spacing w:before="320" w:line="348" w:lineRule="exact"/>
        <w:ind w:left="17"/>
        <w:rPr>
          <w:rFonts w:hint="eastAsia" w:ascii="华文楷体" w:hAnsi="华文楷体" w:eastAsia="华文楷体" w:cs="华文楷体"/>
          <w:position w:val="2"/>
          <w:sz w:val="30"/>
          <w:szCs w:val="30"/>
        </w:rPr>
      </w:pPr>
    </w:p>
    <w:p w14:paraId="543EF05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Ishall only add, that our great doctors do not in this business agree.</w:t>
      </w:r>
    </w:p>
    <w:p w14:paraId="40B1B6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我只补充说，我们的大博士们在这件事上并不一致。</w:t>
      </w:r>
    </w:p>
    <w:p w14:paraId="07509D45">
      <w:pPr>
        <w:pStyle w:val="4"/>
        <w:spacing w:before="320" w:line="348" w:lineRule="exact"/>
        <w:ind w:left="17"/>
        <w:rPr>
          <w:rFonts w:hint="eastAsia" w:ascii="华文楷体" w:hAnsi="华文楷体" w:eastAsia="华文楷体" w:cs="华文楷体"/>
          <w:position w:val="2"/>
          <w:sz w:val="30"/>
          <w:szCs w:val="30"/>
        </w:rPr>
      </w:pPr>
    </w:p>
    <w:p w14:paraId="6C9C3E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here makes no mention of Socinus' gloss, and Socinus beforehand rejects this of Grotius as absurd and fond; and as such let it pass, as having no occasion given from the words foregoing, nor colour from the matter or phrase of words, nor significancyto the business in hand.</w:t>
      </w:r>
    </w:p>
    <w:p w14:paraId="4298A5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在这里没有提及索西努（Socinus）的注释，而索西努（Socinus）则事先就拒绝了格老秀（Grotius）的这个，认为是荒谬和愚蠢的；因此，就让它过去吧，因为它既没有从前面的话语中得到任何机会，也没有从 matter（ matter（内容））或词语的短语中得到任何色彩，也对手头的业务没有任何意义。</w:t>
      </w:r>
    </w:p>
    <w:p w14:paraId="34C8F1AD">
      <w:pPr>
        <w:pStyle w:val="4"/>
        <w:spacing w:before="320" w:line="348" w:lineRule="exact"/>
        <w:ind w:left="17"/>
        <w:rPr>
          <w:rFonts w:hint="eastAsia" w:ascii="华文楷体" w:hAnsi="华文楷体" w:eastAsia="华文楷体" w:cs="华文楷体"/>
          <w:position w:val="2"/>
          <w:sz w:val="30"/>
          <w:szCs w:val="30"/>
        </w:rPr>
      </w:pPr>
    </w:p>
    <w:p w14:paraId="443FF452">
      <w:pPr>
        <w:pStyle w:val="3"/>
        <w:bidi w:val="0"/>
        <w:rPr>
          <w:rFonts w:hint="eastAsia"/>
        </w:rPr>
      </w:pPr>
      <w:r>
        <w:rPr>
          <w:rFonts w:hint="eastAsia"/>
        </w:rPr>
        <w:t>CHAPTER IX</w:t>
      </w:r>
    </w:p>
    <w:p w14:paraId="726B721F">
      <w:pPr>
        <w:pStyle w:val="3"/>
        <w:bidi w:val="0"/>
        <w:rPr>
          <w:rFonts w:hint="eastAsia"/>
        </w:rPr>
      </w:pPr>
      <w:r>
        <w:rPr>
          <w:rFonts w:hint="eastAsia"/>
        </w:rPr>
        <w:t>第九章</w:t>
      </w:r>
    </w:p>
    <w:p w14:paraId="7D575431">
      <w:pPr>
        <w:pStyle w:val="4"/>
        <w:spacing w:before="320" w:line="348" w:lineRule="exact"/>
        <w:ind w:left="17"/>
        <w:rPr>
          <w:rFonts w:hint="eastAsia" w:ascii="华文楷体" w:hAnsi="华文楷体" w:eastAsia="华文楷体" w:cs="华文楷体"/>
          <w:position w:val="2"/>
          <w:sz w:val="30"/>
          <w:szCs w:val="30"/>
        </w:rPr>
      </w:pPr>
    </w:p>
    <w:p w14:paraId="60A611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pre-eternity of Christ farther evinced—Sundry texts of Scripture vindicated.</w:t>
      </w:r>
    </w:p>
    <w:p w14:paraId="1E5B75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基督的先存性进一步得到证明——几处经文得到辩护。</w:t>
      </w:r>
    </w:p>
    <w:p w14:paraId="75112112">
      <w:pPr>
        <w:pStyle w:val="4"/>
        <w:spacing w:before="320" w:line="348" w:lineRule="exact"/>
        <w:ind w:left="17"/>
        <w:rPr>
          <w:rFonts w:hint="eastAsia" w:ascii="华文楷体" w:hAnsi="华文楷体" w:eastAsia="华文楷体" w:cs="华文楷体"/>
          <w:position w:val="2"/>
          <w:sz w:val="30"/>
          <w:szCs w:val="30"/>
        </w:rPr>
      </w:pPr>
    </w:p>
    <w:p w14:paraId="0AE125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consideration of the ensuing testimonies, I shall content myself with more brief observations upon and discoveries of the corruptions of our adversaries, having given a large testimony thereof in the chapter foregoing.</w:t>
      </w:r>
    </w:p>
    <w:p w14:paraId="0A146D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在考量接下来的见证时，我将满足于对我们对手们的败坏作更简要的观察和揭示，因为在前一章中已给出了充分的见证。</w:t>
      </w:r>
    </w:p>
    <w:p w14:paraId="44CDD995">
      <w:pPr>
        <w:pStyle w:val="4"/>
        <w:spacing w:before="320" w:line="348" w:lineRule="exact"/>
        <w:ind w:left="17"/>
        <w:rPr>
          <w:rFonts w:hint="eastAsia" w:ascii="华文楷体" w:hAnsi="华文楷体" w:eastAsia="华文楷体" w:cs="华文楷体"/>
          <w:position w:val="2"/>
          <w:sz w:val="30"/>
          <w:szCs w:val="30"/>
        </w:rPr>
      </w:pPr>
    </w:p>
    <w:p w14:paraId="59239D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then, they proceed:—</w:t>
      </w:r>
    </w:p>
    <w:p w14:paraId="12229D7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那么，他们如此继续：——</w:t>
      </w:r>
    </w:p>
    <w:p w14:paraId="19A4A10E">
      <w:pPr>
        <w:pStyle w:val="4"/>
        <w:spacing w:before="320" w:line="348" w:lineRule="exact"/>
        <w:ind w:left="17"/>
        <w:rPr>
          <w:rFonts w:hint="eastAsia" w:ascii="华文楷体" w:hAnsi="华文楷体" w:eastAsia="华文楷体" w:cs="华文楷体"/>
          <w:position w:val="2"/>
          <w:sz w:val="30"/>
          <w:szCs w:val="30"/>
        </w:rPr>
      </w:pPr>
    </w:p>
    <w:p w14:paraId="50F52A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Ques. What are the testimonies of Scripture wherein they think that this pre-eternity of Christ is not indeed expressed, but yet may thence be proved?</w:t>
      </w:r>
    </w:p>
    <w:p w14:paraId="1EACD11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问：圣经中有哪些见证，他们认为其中基督的这种先存性虽然没有明确表达，但却可以从中得到证明？</w:t>
      </w:r>
    </w:p>
    <w:p w14:paraId="259BE4E5">
      <w:pPr>
        <w:pStyle w:val="4"/>
        <w:spacing w:before="320" w:line="348" w:lineRule="exact"/>
        <w:ind w:left="17"/>
        <w:rPr>
          <w:rFonts w:hint="eastAsia" w:ascii="华文楷体" w:hAnsi="华文楷体" w:eastAsia="华文楷体" w:cs="华文楷体"/>
          <w:position w:val="2"/>
          <w:sz w:val="30"/>
          <w:szCs w:val="30"/>
        </w:rPr>
      </w:pPr>
    </w:p>
    <w:p w14:paraId="668640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Ans. Those which seem to attribute to the Lord Jesus some things from eternity, and some things in a certain and determinate time.</w:t>
      </w:r>
    </w:p>
    <w:p w14:paraId="7E8AD5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答：那些似乎将某些事从永恒中，以及某些事在某个确定的时候，归于主耶稣的。</w:t>
      </w:r>
    </w:p>
    <w:p w14:paraId="69580A4E">
      <w:pPr>
        <w:pStyle w:val="4"/>
        <w:spacing w:before="320" w:line="348" w:lineRule="exact"/>
        <w:ind w:left="17"/>
        <w:rPr>
          <w:rFonts w:hint="eastAsia" w:ascii="华文楷体" w:hAnsi="华文楷体" w:eastAsia="华文楷体" w:cs="华文楷体"/>
          <w:position w:val="2"/>
          <w:sz w:val="30"/>
          <w:szCs w:val="30"/>
        </w:rPr>
      </w:pPr>
    </w:p>
    <w:p w14:paraId="48B73F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the gentlemen take their own way and method; we shall meet with them at the first stile, or rather brazen wall, which they endeavour to climb over.</w:t>
      </w:r>
    </w:p>
    <w:p w14:paraId="620024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让先生们走他们自己的路，用他们自己的方法；我们将在第一个障碍处，或者更确切地说，是他们试图攀越的铜墙铁壁处，与他们相遇。</w:t>
      </w:r>
    </w:p>
    <w:p w14:paraId="36354E30">
      <w:pPr>
        <w:pStyle w:val="4"/>
        <w:spacing w:before="320" w:line="348" w:lineRule="exact"/>
        <w:ind w:left="17"/>
        <w:rPr>
          <w:rFonts w:hint="eastAsia" w:ascii="华文楷体" w:hAnsi="华文楷体" w:eastAsia="华文楷体" w:cs="华文楷体"/>
          <w:position w:val="2"/>
          <w:sz w:val="30"/>
          <w:szCs w:val="30"/>
        </w:rPr>
      </w:pPr>
    </w:p>
    <w:p w14:paraId="2C1986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are the testimonies which seem to attribute some things to the Lord Jesus from eternity?</w:t>
      </w:r>
    </w:p>
    <w:p w14:paraId="0AD67C6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问：有哪些见证似乎将某些事从永恒中归于主耶稣？</w:t>
      </w:r>
    </w:p>
    <w:p w14:paraId="50C8CF17">
      <w:pPr>
        <w:pStyle w:val="4"/>
        <w:spacing w:before="320" w:line="348" w:lineRule="exact"/>
        <w:ind w:left="17"/>
        <w:rPr>
          <w:rFonts w:hint="eastAsia" w:ascii="华文楷体" w:hAnsi="华文楷体" w:eastAsia="华文楷体" w:cs="华文楷体"/>
          <w:position w:val="2"/>
          <w:sz w:val="30"/>
          <w:szCs w:val="30"/>
        </w:rPr>
      </w:pPr>
    </w:p>
    <w:p w14:paraId="727B5B8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They are those from which they endeavour to confirm that Christ was begotten from eternity of the essence of his Father.</w:t>
      </w:r>
    </w:p>
    <w:p w14:paraId="48F63ED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答：它们是那些他们试图用以证实基督是从永恒中由祂父的本质所生的见证。</w:t>
      </w:r>
    </w:p>
    <w:p w14:paraId="337D8F2E">
      <w:pPr>
        <w:pStyle w:val="4"/>
        <w:spacing w:before="320" w:line="348" w:lineRule="exact"/>
        <w:ind w:left="17"/>
        <w:rPr>
          <w:rFonts w:hint="eastAsia" w:ascii="华文楷体" w:hAnsi="华文楷体" w:eastAsia="华文楷体" w:cs="华文楷体"/>
          <w:position w:val="2"/>
          <w:sz w:val="30"/>
          <w:szCs w:val="30"/>
        </w:rPr>
      </w:pPr>
    </w:p>
    <w:p w14:paraId="63343F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are some of the places wherein this property of the Godhead, eternity, is ascribed to our Saviour, it is confessed.</w:t>
      </w:r>
    </w:p>
    <w:p w14:paraId="3A7792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这些是经文中将神性的这个属性，即永恒，归于我们救主的一些地方，这是被承认的。</w:t>
      </w:r>
    </w:p>
    <w:p w14:paraId="68F9721D">
      <w:pPr>
        <w:pStyle w:val="4"/>
        <w:spacing w:before="320" w:line="348" w:lineRule="exact"/>
        <w:ind w:left="17"/>
        <w:rPr>
          <w:rFonts w:hint="eastAsia" w:ascii="华文楷体" w:hAnsi="华文楷体" w:eastAsia="华文楷体" w:cs="华文楷体"/>
          <w:position w:val="2"/>
          <w:sz w:val="30"/>
          <w:szCs w:val="30"/>
        </w:rPr>
      </w:pPr>
    </w:p>
    <w:p w14:paraId="1BDF91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from what places do they endeavour to prove that Christ was from eternity begotten of the essence of his Father?</w:t>
      </w:r>
    </w:p>
    <w:p w14:paraId="0BFFF1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问：但他们从哪些地方试图证明基督是从永恒中由祂父的本质所生的？</w:t>
      </w:r>
    </w:p>
    <w:p w14:paraId="73CF7798">
      <w:pPr>
        <w:pStyle w:val="4"/>
        <w:spacing w:before="320" w:line="348" w:lineRule="exact"/>
        <w:ind w:left="17"/>
        <w:rPr>
          <w:rFonts w:hint="eastAsia" w:ascii="华文楷体" w:hAnsi="华文楷体" w:eastAsia="华文楷体" w:cs="华文楷体"/>
          <w:position w:val="2"/>
          <w:sz w:val="30"/>
          <w:szCs w:val="30"/>
        </w:rPr>
      </w:pPr>
    </w:p>
    <w:p w14:paraId="0F3D01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From these chiefly, Mic. 5:2; Ps. 2:7, 110:3; Prov. 8:23.</w:t>
      </w:r>
    </w:p>
    <w:p w14:paraId="4BF1FC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答：主要从这些：弥迦书5:2；诗篇2:7, 110:3；箴言8:23。</w:t>
      </w:r>
    </w:p>
    <w:p w14:paraId="3494C447">
      <w:pPr>
        <w:pStyle w:val="4"/>
        <w:spacing w:before="320" w:line="348" w:lineRule="exact"/>
        <w:ind w:left="17"/>
        <w:rPr>
          <w:rFonts w:hint="eastAsia" w:ascii="华文楷体" w:hAnsi="华文楷体" w:eastAsia="华文楷体" w:cs="华文楷体"/>
          <w:position w:val="2"/>
          <w:sz w:val="30"/>
          <w:szCs w:val="30"/>
        </w:rPr>
      </w:pPr>
    </w:p>
    <w:p w14:paraId="004DA9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These are only some of the testimonies that are used to this purpose.</w:t>
      </w:r>
    </w:p>
    <w:p w14:paraId="625FC1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这些只是为此目的而使用的部分见证。</w:t>
      </w:r>
    </w:p>
    <w:p w14:paraId="42BCEE53">
      <w:pPr>
        <w:pStyle w:val="4"/>
        <w:spacing w:before="320" w:line="348" w:lineRule="exact"/>
        <w:ind w:left="17"/>
        <w:rPr>
          <w:rFonts w:hint="eastAsia" w:ascii="华文楷体" w:hAnsi="华文楷体" w:eastAsia="华文楷体" w:cs="华文楷体"/>
          <w:position w:val="2"/>
          <w:sz w:val="30"/>
          <w:szCs w:val="30"/>
        </w:rPr>
      </w:pPr>
    </w:p>
    <w:p w14:paraId="72BC43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enough to prove Christ eternal if we prove him begotten of his Father, for no such thing can be new in God.</w:t>
      </w:r>
    </w:p>
    <w:p w14:paraId="0E3755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如果我们能证明基督是由祂父所生的，这就足以证明祂是永恒的，因为在上帝里面，没有任何这样的事可以是新的。</w:t>
      </w:r>
    </w:p>
    <w:p w14:paraId="36E846FC">
      <w:pPr>
        <w:pStyle w:val="4"/>
        <w:spacing w:before="320" w:line="348" w:lineRule="exact"/>
        <w:ind w:left="17"/>
        <w:rPr>
          <w:rFonts w:hint="eastAsia" w:ascii="华文楷体" w:hAnsi="华文楷体" w:eastAsia="华文楷体" w:cs="华文楷体"/>
          <w:position w:val="2"/>
          <w:sz w:val="30"/>
          <w:szCs w:val="30"/>
        </w:rPr>
      </w:pPr>
    </w:p>
    <w:p w14:paraId="2434CF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That he is the only-begotten Son of the Father, which is of the same import with that here opposed by our catechists, hath been before declared and proved, chap. 7.</w:t>
      </w:r>
    </w:p>
    <w:p w14:paraId="249B28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祂是父的独生子，这与我们的《要理问答》作者们在此所反对的，有同样的含意，这一点前面已经宣告并证明了，见第七章。</w:t>
      </w:r>
    </w:p>
    <w:p w14:paraId="738FE1C0">
      <w:pPr>
        <w:pStyle w:val="4"/>
        <w:spacing w:before="320" w:line="348" w:lineRule="exact"/>
        <w:ind w:left="17"/>
        <w:rPr>
          <w:rFonts w:hint="eastAsia" w:ascii="华文楷体" w:hAnsi="华文楷体" w:eastAsia="华文楷体" w:cs="华文楷体"/>
          <w:position w:val="2"/>
          <w:sz w:val="30"/>
          <w:szCs w:val="30"/>
        </w:rPr>
      </w:pPr>
    </w:p>
    <w:p w14:paraId="786FC3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how must we answer these testimonies?</w:t>
      </w:r>
    </w:p>
    <w:p w14:paraId="2BE57F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问：但我们该如何回答这些见证？</w:t>
      </w:r>
    </w:p>
    <w:p w14:paraId="66B0A25D">
      <w:pPr>
        <w:pStyle w:val="4"/>
        <w:spacing w:before="320" w:line="348" w:lineRule="exact"/>
        <w:ind w:left="17"/>
        <w:rPr>
          <w:rFonts w:hint="eastAsia" w:ascii="华文楷体" w:hAnsi="华文楷体" w:eastAsia="华文楷体" w:cs="华文楷体"/>
          <w:position w:val="2"/>
          <w:sz w:val="30"/>
          <w:szCs w:val="30"/>
        </w:rPr>
      </w:pPr>
    </w:p>
    <w:p w14:paraId="57AED5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Before I answer to each testimony, it is to be known that this generation of the essence of the Father is impossible; for if Christ were begotten of the essence of his Father, either he took his whole essence or but part.</w:t>
      </w:r>
    </w:p>
    <w:p w14:paraId="5B3730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答：在回答每个见证之前，要知道这种由父的本质而生是不可能的；因为如果基督是由祂父的本质所生的，祂要么取了祂全部的本质，要么只取了部分。</w:t>
      </w:r>
    </w:p>
    <w:p w14:paraId="2DC9971B">
      <w:pPr>
        <w:pStyle w:val="4"/>
        <w:spacing w:before="320" w:line="348" w:lineRule="exact"/>
        <w:ind w:left="17"/>
        <w:rPr>
          <w:rFonts w:hint="eastAsia" w:ascii="华文楷体" w:hAnsi="华文楷体" w:eastAsia="华文楷体" w:cs="华文楷体"/>
          <w:position w:val="2"/>
          <w:sz w:val="30"/>
          <w:szCs w:val="30"/>
        </w:rPr>
      </w:pPr>
    </w:p>
    <w:p w14:paraId="3A3E46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Part of his essence he could not take, for the divine essence is impartible; nor the whole, for it being one in number is incommunicable.</w:t>
      </w:r>
    </w:p>
    <w:p w14:paraId="5E5FB9C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祂不能取祂本质的一部分，因为神圣的本质是不可分的；也不能取全部，因为它在数量上是独一的，是不可交通的。</w:t>
      </w:r>
    </w:p>
    <w:p w14:paraId="177996CA">
      <w:pPr>
        <w:pStyle w:val="4"/>
        <w:spacing w:before="320" w:line="348" w:lineRule="exact"/>
        <w:ind w:left="17"/>
        <w:rPr>
          <w:rFonts w:hint="eastAsia" w:ascii="华文楷体" w:hAnsi="华文楷体" w:eastAsia="华文楷体" w:cs="华文楷体"/>
          <w:position w:val="2"/>
          <w:sz w:val="30"/>
          <w:szCs w:val="30"/>
        </w:rPr>
      </w:pPr>
    </w:p>
    <w:p w14:paraId="66C7DC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the fruit of measuring spiritual things by carnal, infinite by finite, God by ourselves, the object of faith by corrupted rules of corrupted reason.</w:t>
      </w:r>
    </w:p>
    <w:p w14:paraId="3AA427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而这就是用属肉体的衡量属灵的，用有限的衡量无限的，用我们自己衡量上帝，用败坏的理性的败坏规则衡量信心的对象的后果。</w:t>
      </w:r>
    </w:p>
    <w:p w14:paraId="2FEFB665">
      <w:pPr>
        <w:pStyle w:val="4"/>
        <w:spacing w:before="320" w:line="348" w:lineRule="exact"/>
        <w:ind w:left="17"/>
        <w:rPr>
          <w:rFonts w:hint="eastAsia" w:ascii="华文楷体" w:hAnsi="华文楷体" w:eastAsia="华文楷体" w:cs="华文楷体"/>
          <w:position w:val="2"/>
          <w:sz w:val="30"/>
          <w:szCs w:val="30"/>
        </w:rPr>
      </w:pPr>
    </w:p>
    <w:p w14:paraId="3FFF4B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But,—1. That which God hath revealed to be so is not impossible to be so.</w:t>
      </w:r>
    </w:p>
    <w:p w14:paraId="097500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但是——1. 上帝所启示为如此的，并非不可能如此。</w:t>
      </w:r>
    </w:p>
    <w:p w14:paraId="0A04EB39">
      <w:pPr>
        <w:pStyle w:val="4"/>
        <w:spacing w:before="320" w:line="348" w:lineRule="exact"/>
        <w:ind w:left="17"/>
        <w:rPr>
          <w:rFonts w:hint="eastAsia" w:ascii="华文楷体" w:hAnsi="华文楷体" w:eastAsia="华文楷体" w:cs="华文楷体"/>
          <w:position w:val="2"/>
          <w:sz w:val="30"/>
          <w:szCs w:val="30"/>
        </w:rPr>
      </w:pPr>
    </w:p>
    <w:p w14:paraId="4D4A6A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God be true, and all men liars.</w:t>
      </w:r>
    </w:p>
    <w:p w14:paraId="2E21AF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让上帝为真，而人人为谎。</w:t>
      </w:r>
    </w:p>
    <w:p w14:paraId="58371139">
      <w:pPr>
        <w:pStyle w:val="4"/>
        <w:spacing w:before="320" w:line="348" w:lineRule="exact"/>
        <w:ind w:left="17"/>
        <w:rPr>
          <w:rFonts w:hint="eastAsia" w:ascii="华文楷体" w:hAnsi="华文楷体" w:eastAsia="华文楷体" w:cs="华文楷体"/>
          <w:position w:val="2"/>
          <w:sz w:val="30"/>
          <w:szCs w:val="30"/>
        </w:rPr>
      </w:pPr>
    </w:p>
    <w:p w14:paraId="0B0DE1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this is revealed hath been undeniably evinced.</w:t>
      </w:r>
    </w:p>
    <w:p w14:paraId="3AA4C4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这被启示了，这一点已无可否认地得到证明。</w:t>
      </w:r>
    </w:p>
    <w:p w14:paraId="39B04F7E">
      <w:pPr>
        <w:pStyle w:val="4"/>
        <w:spacing w:before="320" w:line="348" w:lineRule="exact"/>
        <w:ind w:left="17"/>
        <w:rPr>
          <w:rFonts w:hint="eastAsia" w:ascii="华文楷体" w:hAnsi="华文楷体" w:eastAsia="华文楷体" w:cs="华文楷体"/>
          <w:position w:val="2"/>
          <w:sz w:val="30"/>
          <w:szCs w:val="30"/>
        </w:rPr>
      </w:pPr>
    </w:p>
    <w:p w14:paraId="336D46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What is impossible in finite, limited essences, may be possible and convenient to that which is infinite and unlimited, as is that whereof we speak.</w:t>
      </w:r>
    </w:p>
    <w:p w14:paraId="1F6C05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在有限、受限制的本质中不可能的事，对于那无限、不受限制的，可能是可能的并且是方便的，如同我们所说的那样。</w:t>
      </w:r>
    </w:p>
    <w:p w14:paraId="2B5344D4">
      <w:pPr>
        <w:pStyle w:val="4"/>
        <w:spacing w:before="320" w:line="348" w:lineRule="exact"/>
        <w:ind w:left="17"/>
        <w:rPr>
          <w:rFonts w:hint="eastAsia" w:ascii="华文楷体" w:hAnsi="华文楷体" w:eastAsia="华文楷体" w:cs="华文楷体"/>
          <w:position w:val="2"/>
          <w:sz w:val="30"/>
          <w:szCs w:val="30"/>
        </w:rPr>
      </w:pPr>
    </w:p>
    <w:p w14:paraId="1D6322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not impossible,in the sense wherein that word must here be used, if any thing be signified by it.</w:t>
      </w:r>
    </w:p>
    <w:p w14:paraId="0FBF0E0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在这个词在这里必须被使用的意义上，如果它表示任何事，那就并非不可能。</w:t>
      </w:r>
    </w:p>
    <w:p w14:paraId="725A2860">
      <w:pPr>
        <w:pStyle w:val="4"/>
        <w:spacing w:before="320" w:line="348" w:lineRule="exact"/>
        <w:ind w:left="17"/>
        <w:rPr>
          <w:rFonts w:hint="eastAsia" w:ascii="华文楷体" w:hAnsi="华文楷体" w:eastAsia="华文楷体" w:cs="华文楷体"/>
          <w:position w:val="2"/>
          <w:sz w:val="30"/>
          <w:szCs w:val="30"/>
        </w:rPr>
      </w:pPr>
    </w:p>
    <w:p w14:paraId="70B423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not, it cannot be so in limited things, therefore not in things infinite;"—"We cannot comprehend it, therefore it cannot be so;"—"But the nature of the thing about which it is is inconsistent with it."</w:t>
      </w:r>
    </w:p>
    <w:p w14:paraId="6AAA7D1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“在有限的事物中，它不是，也不可能是如此，因此在无限的事物中也不是如此；”——“我们无法理解它，因此它不可能是如此；”——“但它所关乎的事物的本性，与它不相符。”</w:t>
      </w:r>
    </w:p>
    <w:p w14:paraId="75C460EA">
      <w:pPr>
        <w:pStyle w:val="4"/>
        <w:spacing w:before="320" w:line="348" w:lineRule="exact"/>
        <w:ind w:left="17"/>
        <w:rPr>
          <w:rFonts w:hint="eastAsia" w:ascii="华文楷体" w:hAnsi="华文楷体" w:eastAsia="华文楷体" w:cs="华文楷体"/>
          <w:position w:val="2"/>
          <w:sz w:val="30"/>
          <w:szCs w:val="30"/>
        </w:rPr>
      </w:pPr>
    </w:p>
    <w:p w14:paraId="6F1F3B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denied, for God hath revealed the contrary.</w:t>
      </w:r>
    </w:p>
    <w:p w14:paraId="7D339E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这被否认了，因为上帝已启示了相反的。</w:t>
      </w:r>
    </w:p>
    <w:p w14:paraId="38210280">
      <w:pPr>
        <w:pStyle w:val="4"/>
        <w:spacing w:before="320" w:line="348" w:lineRule="exact"/>
        <w:ind w:left="17"/>
        <w:rPr>
          <w:rFonts w:hint="eastAsia" w:ascii="华文楷体" w:hAnsi="华文楷体" w:eastAsia="华文楷体" w:cs="华文楷体"/>
          <w:position w:val="2"/>
          <w:sz w:val="30"/>
          <w:szCs w:val="30"/>
        </w:rPr>
      </w:pPr>
    </w:p>
    <w:p w14:paraId="5B9BE7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For the parting of the divine essence, or receiving a part of the divine essence, our catechists might have left it out, as having none to push at with it, none standing in the way of that horn of their dilemma.</w:t>
      </w:r>
    </w:p>
    <w:p w14:paraId="33B6EAA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至于分开神圣的本质，或领受神圣本质的一部分，我们的《要理问答》作者们本可以将其省略，因为没有任何东西可以与之相抵触，没有任何东西挡在他们两难困境的那个角上。</w:t>
      </w:r>
    </w:p>
    <w:p w14:paraId="79795CA5">
      <w:pPr>
        <w:pStyle w:val="4"/>
        <w:spacing w:before="320" w:line="348" w:lineRule="exact"/>
        <w:ind w:left="17"/>
        <w:rPr>
          <w:rFonts w:hint="eastAsia" w:ascii="华文楷体" w:hAnsi="华文楷体" w:eastAsia="华文楷体" w:cs="华文楷体"/>
          <w:position w:val="2"/>
          <w:sz w:val="30"/>
          <w:szCs w:val="30"/>
        </w:rPr>
      </w:pPr>
    </w:p>
    <w:p w14:paraId="3C2CF9A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We say, then, that in the eternal generation of the Son, the whole essence of the Father is communicated to the Son as to a personal existence in the same essence, without multiplication or division of it, the same essence continuing still one in number; and this without the least show of impossibility in an infinite essence, all the arguments that lie against it being taken from the properties and attendancies of that which is finite.</w:t>
      </w:r>
    </w:p>
    <w:p w14:paraId="38710B0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那么，我们说，在子永恒的生产中，父的全部本质被交通给子，作为在同一本质中一个位格的存在，而没有它的倍增或分割，同一本质在数量上仍然是一个；这在无限的本质中，没有丝毫不可能的迹象，所有反对它的论点，都取自有限者的属性和伴随。</w:t>
      </w:r>
    </w:p>
    <w:p w14:paraId="0F1A08F9">
      <w:pPr>
        <w:pStyle w:val="4"/>
        <w:spacing w:before="320" w:line="348" w:lineRule="exact"/>
        <w:ind w:left="17"/>
        <w:rPr>
          <w:rFonts w:hint="eastAsia" w:ascii="华文楷体" w:hAnsi="华文楷体" w:eastAsia="华文楷体" w:cs="华文楷体"/>
          <w:position w:val="2"/>
          <w:sz w:val="30"/>
          <w:szCs w:val="30"/>
        </w:rPr>
      </w:pPr>
    </w:p>
    <w:p w14:paraId="2A81557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Come we to the particular testimonies.</w:t>
      </w:r>
    </w:p>
    <w:p w14:paraId="6CA8D80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我们来到具体的见证。</w:t>
      </w:r>
    </w:p>
    <w:p w14:paraId="30EC03C7">
      <w:pPr>
        <w:pStyle w:val="4"/>
        <w:spacing w:before="320" w:line="348" w:lineRule="exact"/>
        <w:ind w:left="17"/>
        <w:rPr>
          <w:rFonts w:hint="eastAsia" w:ascii="华文楷体" w:hAnsi="华文楷体" w:eastAsia="华文楷体" w:cs="华文楷体"/>
          <w:position w:val="2"/>
          <w:sz w:val="30"/>
          <w:szCs w:val="30"/>
        </w:rPr>
      </w:pPr>
    </w:p>
    <w:p w14:paraId="457AE94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is Micah 5:2, "But thou, Bethlehem Ephratah, though thou be little among the thousands of Judah, yet out of thee shall he come forthunto me that is to be ruler in Israel; whose goings forth have been from of old, from everlasting," or "the days of eternity."</w:t>
      </w:r>
    </w:p>
    <w:p w14:paraId="1E7308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第一个是弥迦书5:2，“伯利恒以法他阿，你在犹大诸城中为小，将来必有一位从你那里出来，在以色列中为我作掌权的；祂的根源从亘古，从太初就有”，或“从永恒的日子”。</w:t>
      </w:r>
    </w:p>
    <w:p w14:paraId="3783102E">
      <w:pPr>
        <w:pStyle w:val="4"/>
        <w:spacing w:before="320" w:line="348" w:lineRule="exact"/>
        <w:ind w:left="17"/>
        <w:rPr>
          <w:rFonts w:hint="eastAsia" w:ascii="华文楷体" w:hAnsi="华文楷体" w:eastAsia="华文楷体" w:cs="华文楷体"/>
          <w:position w:val="2"/>
          <w:sz w:val="30"/>
          <w:szCs w:val="30"/>
        </w:rPr>
      </w:pPr>
    </w:p>
    <w:p w14:paraId="12EBDA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How must this first testimony of the Scripture be answered?</w:t>
      </w:r>
    </w:p>
    <w:p w14:paraId="7D6795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问：圣经的这个第一个见证，该如何回答？</w:t>
      </w:r>
    </w:p>
    <w:p w14:paraId="0108E917">
      <w:pPr>
        <w:pStyle w:val="4"/>
        <w:spacing w:before="320" w:line="348" w:lineRule="exact"/>
        <w:ind w:left="17"/>
        <w:rPr>
          <w:rFonts w:hint="eastAsia" w:ascii="华文楷体" w:hAnsi="华文楷体" w:eastAsia="华文楷体" w:cs="华文楷体"/>
          <w:position w:val="2"/>
          <w:sz w:val="30"/>
          <w:szCs w:val="30"/>
        </w:rPr>
      </w:pPr>
    </w:p>
    <w:p w14:paraId="1D791DF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This testimony hath nothing at all of his generation of the essence of his Father, and a pre-eternal generation it no way proves; for here is mention of beginning and days, which in eternity have no place.</w:t>
      </w:r>
    </w:p>
    <w:p w14:paraId="6AC5229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答：这个见证丝毫没有论及祂由祂父的本质而生，也绝不证明一个先存的生产；因为这里提到了起初和日子，而在永恒中没有这些。</w:t>
      </w:r>
    </w:p>
    <w:p w14:paraId="73BAE270">
      <w:pPr>
        <w:pStyle w:val="4"/>
        <w:spacing w:before="320" w:line="348" w:lineRule="exact"/>
        <w:ind w:left="17"/>
        <w:rPr>
          <w:rFonts w:hint="eastAsia" w:ascii="华文楷体" w:hAnsi="华文楷体" w:eastAsia="华文楷体" w:cs="华文楷体"/>
          <w:position w:val="2"/>
          <w:sz w:val="30"/>
          <w:szCs w:val="30"/>
        </w:rPr>
      </w:pPr>
    </w:p>
    <w:p w14:paraId="6BAAC96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those words, which in the Vulgar are "from the days of eternity," in the Hebrew are "from the days of seculi,"—the days of an age; and "dies seculi" are the same with "dies antiqui," as Isa. 63:9, 11; Mal. 3:4.</w:t>
      </w:r>
    </w:p>
    <w:p w14:paraId="401B2C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而那些在武加大译本中是“从永恒的日子”的话，在希伯来语中是“从 seculi（世代）的日子”——一个世代的日子；而“dies seculi（世代的日子）”与“dies antiqui（古时的日子）”相同，如以赛亚书63:9, 11；玛拉基书3:4。</w:t>
      </w:r>
    </w:p>
    <w:p w14:paraId="6DAB8B19">
      <w:pPr>
        <w:pStyle w:val="4"/>
        <w:spacing w:before="320" w:line="348" w:lineRule="exact"/>
        <w:ind w:left="17"/>
        <w:rPr>
          <w:rFonts w:hint="eastAsia" w:ascii="华文楷体" w:hAnsi="华文楷体" w:eastAsia="华文楷体" w:cs="华文楷体"/>
          <w:position w:val="2"/>
          <w:sz w:val="30"/>
          <w:szCs w:val="30"/>
        </w:rPr>
      </w:pPr>
    </w:p>
    <w:p w14:paraId="46EAA1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sense of this place is, that Christ should have the original of his nativity from the beginning, and from the ancient years; that is, from that time wherein God established a king among his people, which was done really in David, who was a Bethlehemite, and the author of the stock and family of Christ.</w:t>
      </w:r>
    </w:p>
    <w:p w14:paraId="59C120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这处经文的意思是，基督的出生，其根源应从起初，从古时；也就是说，从上帝在祂子民中立王的时候，这实际上是在大卫时成就的，大卫是伯利恒人，是基督谱系和家族的始祖。</w:t>
      </w:r>
    </w:p>
    <w:p w14:paraId="4BE77D0A">
      <w:pPr>
        <w:pStyle w:val="4"/>
        <w:spacing w:before="320" w:line="348" w:lineRule="exact"/>
        <w:ind w:left="17"/>
        <w:rPr>
          <w:rFonts w:hint="eastAsia" w:ascii="华文楷体" w:hAnsi="华文楷体" w:eastAsia="华文楷体" w:cs="华文楷体"/>
          <w:position w:val="2"/>
          <w:sz w:val="30"/>
          <w:szCs w:val="30"/>
        </w:rPr>
      </w:pPr>
    </w:p>
    <w:p w14:paraId="5A59E4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Ans. 1. Who necessitated our catechists to urge this place to prove the generation of Christ, when it is used only to prove his generation to be eternal, the thing itself being proved by other testimonies in abundance?</w:t>
      </w:r>
    </w:p>
    <w:p w14:paraId="6DA042E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答：1. 谁强迫我们的《要理问答》作者们用这处经文来证明基督的生产，而它只被用以证明祂的生产是永恒的，这件事本身已由其他大量的见证所证明？</w:t>
      </w:r>
    </w:p>
    <w:p w14:paraId="4E727BDC">
      <w:pPr>
        <w:pStyle w:val="4"/>
        <w:spacing w:before="320" w:line="348" w:lineRule="exact"/>
        <w:ind w:left="17"/>
        <w:rPr>
          <w:rFonts w:hint="eastAsia" w:ascii="华文楷体" w:hAnsi="华文楷体" w:eastAsia="华文楷体" w:cs="华文楷体"/>
          <w:position w:val="2"/>
          <w:sz w:val="30"/>
          <w:szCs w:val="30"/>
        </w:rPr>
      </w:pPr>
    </w:p>
    <w:p w14:paraId="5A9B99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he was begotten of the Father is confessed; that he was begotten of the essence of the Father was before proved.</w:t>
      </w:r>
    </w:p>
    <w:p w14:paraId="0F8BB20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祂是由父所生的，这是被承认的；祂是由父的本质所生的，这前面已证明了。</w:t>
      </w:r>
    </w:p>
    <w:p w14:paraId="7D898039">
      <w:pPr>
        <w:pStyle w:val="4"/>
        <w:spacing w:before="320" w:line="348" w:lineRule="exact"/>
        <w:ind w:left="17"/>
        <w:rPr>
          <w:rFonts w:hint="eastAsia" w:ascii="华文楷体" w:hAnsi="华文楷体" w:eastAsia="华文楷体" w:cs="华文楷体"/>
          <w:position w:val="2"/>
          <w:sz w:val="30"/>
          <w:szCs w:val="30"/>
        </w:rPr>
      </w:pPr>
    </w:p>
    <w:p w14:paraId="0A3819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Yea, that which is here called תיוָ אֹ צָ מוֹ, his "goings forth," is his generation of his Father, or somewhat else that our adversaries can assign; that it is not the latter shall immediately be evinced.</w:t>
      </w:r>
    </w:p>
    <w:p w14:paraId="78A64B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是的，这里被称为תיוָ אֹ צָ מוֹ（祂的根源）的，是祂由祂父所生，或者我们的对手们所能指定的别的什么；后者并非如此，这将立即被证明。</w:t>
      </w:r>
    </w:p>
    <w:p w14:paraId="7BADC684">
      <w:pPr>
        <w:pStyle w:val="4"/>
        <w:spacing w:before="320" w:line="348" w:lineRule="exact"/>
        <w:ind w:left="17"/>
        <w:rPr>
          <w:rFonts w:hint="eastAsia" w:ascii="华文楷体" w:hAnsi="华文楷体" w:eastAsia="华文楷体" w:cs="华文楷体"/>
          <w:position w:val="2"/>
          <w:sz w:val="30"/>
          <w:szCs w:val="30"/>
        </w:rPr>
      </w:pPr>
    </w:p>
    <w:p w14:paraId="6559B1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Here is no mention of the רםֶ מקִּ , "beginning;" and those who in the latter words reject the Vulgar eֶ dition cannot honestly insist on the former from thence because it serves their turn.</w:t>
      </w:r>
    </w:p>
    <w:p w14:paraId="7E8E759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这里没有提及רםֶ מקִּ，“起初”；那些在后者的话中拒绝武加大译本的人，不能诚实地从那里坚持前者，因为那符合他们的目的。</w:t>
      </w:r>
    </w:p>
    <w:p w14:paraId="5FA7EF45">
      <w:pPr>
        <w:pStyle w:val="4"/>
        <w:spacing w:before="320" w:line="348" w:lineRule="exact"/>
        <w:ind w:left="17"/>
        <w:rPr>
          <w:rFonts w:hint="eastAsia" w:ascii="华文楷体" w:hAnsi="华文楷体" w:eastAsia="华文楷体" w:cs="华文楷体"/>
          <w:position w:val="2"/>
          <w:sz w:val="30"/>
          <w:szCs w:val="30"/>
        </w:rPr>
      </w:pPr>
    </w:p>
    <w:p w14:paraId="38414E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Yet how that word is sometimes used, and in what sense it may be so, where "eternity" is intended, hath been declared in the last chapter.</w:t>
      </w:r>
    </w:p>
    <w:p w14:paraId="1A9127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然而，那个词有时是如何被使用的，以及在何种意义上可以如此，当意指“永恒”时，在上一章中已经说明了。</w:t>
      </w:r>
    </w:p>
    <w:p w14:paraId="508F4991">
      <w:pPr>
        <w:pStyle w:val="4"/>
        <w:spacing w:before="320" w:line="348" w:lineRule="exact"/>
        <w:ind w:left="17"/>
        <w:rPr>
          <w:rFonts w:hint="eastAsia" w:ascii="华文楷体" w:hAnsi="华文楷体" w:eastAsia="华文楷体" w:cs="华文楷体"/>
          <w:position w:val="2"/>
          <w:sz w:val="30"/>
          <w:szCs w:val="30"/>
        </w:rPr>
      </w:pPr>
    </w:p>
    <w:p w14:paraId="3F2198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That "days" are not used with and to express "eternity" in Scripture, though strictly there be no days or time in eternity, is absurd negligence and confidence to affirm: Job 10:5, "Are thy days as the days of man?</w:t>
      </w:r>
    </w:p>
    <w:p w14:paraId="42094A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在圣经中，“日子”不被用来与“永恒”连用并表达“永恒”，虽然严格地说，在永恒中没有日子或时间，这样肯定，是荒谬的疏忽和自信：约伯记10:5，“你的日子岂像人的日子？</w:t>
      </w:r>
    </w:p>
    <w:p w14:paraId="00388DF3">
      <w:pPr>
        <w:pStyle w:val="4"/>
        <w:spacing w:before="320" w:line="348" w:lineRule="exact"/>
        <w:ind w:left="17"/>
        <w:rPr>
          <w:rFonts w:hint="eastAsia" w:ascii="华文楷体" w:hAnsi="华文楷体" w:eastAsia="华文楷体" w:cs="华文楷体"/>
          <w:position w:val="2"/>
          <w:sz w:val="30"/>
          <w:szCs w:val="30"/>
        </w:rPr>
      </w:pPr>
    </w:p>
    <w:p w14:paraId="78B5B4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are thy years as man's days?"</w:t>
      </w:r>
    </w:p>
    <w:p w14:paraId="7A56C7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你的年岁岂像人的年岁？”</w:t>
      </w:r>
    </w:p>
    <w:p w14:paraId="7096ABD3">
      <w:pPr>
        <w:pStyle w:val="4"/>
        <w:spacing w:before="320" w:line="348" w:lineRule="exact"/>
        <w:ind w:left="17"/>
        <w:rPr>
          <w:rFonts w:hint="eastAsia" w:ascii="华文楷体" w:hAnsi="华文楷体" w:eastAsia="华文楷体" w:cs="华文楷体"/>
          <w:position w:val="2"/>
          <w:sz w:val="30"/>
          <w:szCs w:val="30"/>
        </w:rPr>
      </w:pPr>
    </w:p>
    <w:p w14:paraId="41A21E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Hence God is called "The Ancient of days," Dan. 7:9.</w:t>
      </w:r>
    </w:p>
    <w:p w14:paraId="536749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因此上帝被称为“亘古常在者”，但以理书7:9。</w:t>
      </w:r>
    </w:p>
    <w:p w14:paraId="39144DC7">
      <w:pPr>
        <w:pStyle w:val="4"/>
        <w:spacing w:before="320" w:line="348" w:lineRule="exact"/>
        <w:ind w:left="17"/>
        <w:rPr>
          <w:rFonts w:hint="eastAsia" w:ascii="华文楷体" w:hAnsi="华文楷体" w:eastAsia="华文楷体" w:cs="华文楷体"/>
          <w:position w:val="2"/>
          <w:sz w:val="30"/>
          <w:szCs w:val="30"/>
        </w:rPr>
      </w:pPr>
    </w:p>
    <w:p w14:paraId="0C3A2D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"Thou art the same, and thy years shall not fail," Heb. 1:12.</w:t>
      </w:r>
    </w:p>
    <w:p w14:paraId="05FF40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“惟有你永不改变，你的年数没有穷尽”，希伯来书1:12。</w:t>
      </w:r>
    </w:p>
    <w:p w14:paraId="5145EE22">
      <w:pPr>
        <w:pStyle w:val="4"/>
        <w:spacing w:before="320" w:line="348" w:lineRule="exact"/>
        <w:ind w:left="17"/>
        <w:rPr>
          <w:rFonts w:hint="eastAsia" w:ascii="华文楷体" w:hAnsi="华文楷体" w:eastAsia="华文楷体" w:cs="华文楷体"/>
          <w:position w:val="2"/>
          <w:sz w:val="30"/>
          <w:szCs w:val="30"/>
        </w:rPr>
      </w:pPr>
    </w:p>
    <w:p w14:paraId="5325C9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For the word gnolam [ עוֹלםָ ], translated "seculi," it hath in the Scripture various significations.</w:t>
      </w:r>
    </w:p>
    <w:p w14:paraId="1C1E3CA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至于 gnolam [ עוֹלםָ ] 这个词，被翻译为“seculi（世代）”，它在圣经中有各种意义。</w:t>
      </w:r>
    </w:p>
    <w:p w14:paraId="6067C1FE">
      <w:pPr>
        <w:pStyle w:val="4"/>
        <w:spacing w:before="320" w:line="348" w:lineRule="exact"/>
        <w:ind w:left="17"/>
        <w:rPr>
          <w:rFonts w:hint="eastAsia" w:ascii="华文楷体" w:hAnsi="华文楷体" w:eastAsia="华文楷体" w:cs="华文楷体"/>
          <w:position w:val="2"/>
          <w:sz w:val="30"/>
          <w:szCs w:val="30"/>
        </w:rPr>
      </w:pPr>
    </w:p>
    <w:p w14:paraId="6D8F5C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comes from a word signifying "to hide," and denotes an unknown, hidden duration.</w:t>
      </w:r>
    </w:p>
    <w:p w14:paraId="32BFE1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它出自一个表示“隐藏”的词，表示一个未知的、隐藏的持续时间。</w:t>
      </w:r>
    </w:p>
    <w:p w14:paraId="66690D38">
      <w:pPr>
        <w:pStyle w:val="4"/>
        <w:spacing w:before="320" w:line="348" w:lineRule="exact"/>
        <w:ind w:left="17"/>
        <w:rPr>
          <w:rFonts w:hint="eastAsia" w:ascii="华文楷体" w:hAnsi="华文楷体" w:eastAsia="华文楷体" w:cs="华文楷体"/>
          <w:position w:val="2"/>
          <w:sz w:val="30"/>
          <w:szCs w:val="30"/>
        </w:rPr>
      </w:pPr>
    </w:p>
    <w:p w14:paraId="59E4ED1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Principally "perpetuum, æternum, sempiternum,"—that which is pre-eternal and eternal.</w:t>
      </w:r>
    </w:p>
    <w:p w14:paraId="28C2146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主要是“perpetuum（永恒的），æternum（永恒的），sempiternum（永恒的）”——即先存的和永恒的。</w:t>
      </w:r>
    </w:p>
    <w:p w14:paraId="3601C055">
      <w:pPr>
        <w:pStyle w:val="4"/>
        <w:spacing w:before="320" w:line="348" w:lineRule="exact"/>
        <w:ind w:left="17"/>
        <w:rPr>
          <w:rFonts w:hint="eastAsia" w:ascii="华文楷体" w:hAnsi="华文楷体" w:eastAsia="华文楷体" w:cs="华文楷体"/>
          <w:position w:val="2"/>
          <w:sz w:val="30"/>
          <w:szCs w:val="30"/>
        </w:rPr>
      </w:pPr>
    </w:p>
    <w:p w14:paraId="4F5CAF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Sometimes a very long time, Gen. 9:12, and verse 16, that is perpetual: so Gen. 17:13, and in other places, with a reference to the sovereignty of God.</w:t>
      </w:r>
    </w:p>
    <w:p w14:paraId="58E2D0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有时是很长的时间，创世记9:12，以及第16节，那是永久的：所以创世记17:13，以及别的地方，是参照上帝的主权。</w:t>
      </w:r>
    </w:p>
    <w:p w14:paraId="70A4A02D">
      <w:pPr>
        <w:pStyle w:val="4"/>
        <w:spacing w:before="320" w:line="348" w:lineRule="exact"/>
        <w:ind w:left="17"/>
        <w:rPr>
          <w:rFonts w:hint="eastAsia" w:ascii="华文楷体" w:hAnsi="华文楷体" w:eastAsia="华文楷体" w:cs="华文楷体"/>
          <w:position w:val="2"/>
          <w:sz w:val="30"/>
          <w:szCs w:val="30"/>
        </w:rPr>
      </w:pPr>
    </w:p>
    <w:p w14:paraId="46BF3B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Gen. 21:33, it is ascribed to God as a property of his, and signifies "eternal," Jehova gnolam [ עוֹלםָ הָו ה ְי]: so Ps. 89:2, as also Isa. 45:17.</w:t>
      </w:r>
    </w:p>
    <w:p w14:paraId="5FEF08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创世记21:33，它被归于上帝，作为祂的一个属性，表示“永恒的”，Jehova gnolam [ עוֹלםָ הָו ה ְי]：诗篇89:2也是如此，以赛亚书45:17也同样。</w:t>
      </w:r>
    </w:p>
    <w:p w14:paraId="342D2F29">
      <w:pPr>
        <w:pStyle w:val="4"/>
        <w:spacing w:before="320" w:line="348" w:lineRule="exact"/>
        <w:ind w:left="17"/>
        <w:rPr>
          <w:rFonts w:hint="eastAsia" w:ascii="华文楷体" w:hAnsi="华文楷体" w:eastAsia="华文楷体" w:cs="华文楷体"/>
          <w:position w:val="2"/>
          <w:sz w:val="30"/>
          <w:szCs w:val="30"/>
        </w:rPr>
      </w:pPr>
    </w:p>
    <w:p w14:paraId="1BA16A8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all places where the word in Scripture in this sense is used be reckoned up (which are above three hundred), and it will appear that in far the greatest number of them it signifies absolutely "eternity."</w:t>
      </w:r>
    </w:p>
    <w:p w14:paraId="1C75C3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让所有圣经中在这个意义上使用这个词的地方都被数算（有三百多处），就会显明，在其中绝大多数，它绝对地表示“永恒”。</w:t>
      </w:r>
    </w:p>
    <w:p w14:paraId="06F6C10B">
      <w:pPr>
        <w:pStyle w:val="4"/>
        <w:spacing w:before="320" w:line="348" w:lineRule="exact"/>
        <w:ind w:left="17"/>
        <w:rPr>
          <w:rFonts w:hint="eastAsia" w:ascii="华文楷体" w:hAnsi="华文楷体" w:eastAsia="华文楷体" w:cs="华文楷体"/>
          <w:position w:val="2"/>
          <w:sz w:val="30"/>
          <w:szCs w:val="30"/>
        </w:rPr>
      </w:pPr>
    </w:p>
    <w:p w14:paraId="072643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places of Isa. 63:9, 11, and Mal. 3:4, only a long time, indeed, is signified, but yet that which reaches to the utmost of the thing or matter treated of.</w:t>
      </w:r>
    </w:p>
    <w:p w14:paraId="4EA4DB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在以赛亚书63:9, 11，以及玛拉基书3:4的地方，的确只表示一个很长的时间，但却是达到所论及之事或事项的极致。</w:t>
      </w:r>
    </w:p>
    <w:p w14:paraId="64E3F9E6">
      <w:pPr>
        <w:pStyle w:val="4"/>
        <w:spacing w:before="320" w:line="348" w:lineRule="exact"/>
        <w:ind w:left="17"/>
        <w:rPr>
          <w:rFonts w:hint="eastAsia" w:ascii="华文楷体" w:hAnsi="华文楷体" w:eastAsia="华文楷体" w:cs="华文楷体"/>
          <w:position w:val="2"/>
          <w:sz w:val="30"/>
          <w:szCs w:val="30"/>
        </w:rPr>
      </w:pPr>
    </w:p>
    <w:p w14:paraId="675ED2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upon the same rule, where it is put absolutely it signifies "eternity."</w:t>
      </w:r>
    </w:p>
    <w:p w14:paraId="74EE99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而根据同样的规则，当它被绝对地使用时，它就表示“永恒”。</w:t>
      </w:r>
    </w:p>
    <w:p w14:paraId="72A70851">
      <w:pPr>
        <w:pStyle w:val="4"/>
        <w:spacing w:before="320" w:line="348" w:lineRule="exact"/>
        <w:ind w:left="17"/>
        <w:rPr>
          <w:rFonts w:hint="eastAsia" w:ascii="华文楷体" w:hAnsi="华文楷体" w:eastAsia="华文楷体" w:cs="华文楷体"/>
          <w:position w:val="2"/>
          <w:sz w:val="30"/>
          <w:szCs w:val="30"/>
        </w:rPr>
      </w:pPr>
    </w:p>
    <w:p w14:paraId="4BC9CF9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doth ἀιών in the New Testament, by which the LXX. often render gnolam [ עוֹלםָ ]; whence πρὸ χρόνων α iωνίων may be "from eternity," 2 Tim. 1:9, Tit. 1:2; wherein, also, with a like expression to that under consideration, the "times of eternity" are mentioned, though perhaps with a peculiar respect to something at the beginning of the world.</w:t>
      </w:r>
    </w:p>
    <w:p w14:paraId="7B9ED8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新约中的ἀιών（永恒）也是如此，七十士译本常常用它来翻译gnolam [ עוֹלםָ ]；因此πρὸ χρόνων α iωνίων（永恒的时间之前）可以是“从永恒”，提摩太后书1:9，提多书1:2；其中，也用了一个与正在考量的表达类似的表达，提到了“永恒的时间”，虽然或许是特别地指世界起初的某事。</w:t>
      </w:r>
    </w:p>
    <w:p w14:paraId="247B45E7">
      <w:pPr>
        <w:pStyle w:val="4"/>
        <w:spacing w:before="320" w:line="348" w:lineRule="exact"/>
        <w:ind w:left="17"/>
        <w:rPr>
          <w:rFonts w:hint="eastAsia" w:ascii="华文楷体" w:hAnsi="华文楷体" w:eastAsia="华文楷体" w:cs="华文楷体"/>
          <w:position w:val="2"/>
          <w:sz w:val="30"/>
          <w:szCs w:val="30"/>
        </w:rPr>
      </w:pPr>
    </w:p>
    <w:p w14:paraId="486E08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This,then, is here expressed: He that was in the fulness of time born at Bethlehem, had his goings forth from the Father from eternity.</w:t>
      </w:r>
    </w:p>
    <w:p w14:paraId="2E290C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那么，这里所表达的是：那位在时间的满足时，生在伯利恒的，祂的根源从父而来，是从永恒。</w:t>
      </w:r>
    </w:p>
    <w:p w14:paraId="5A85702D">
      <w:pPr>
        <w:pStyle w:val="4"/>
        <w:spacing w:before="320" w:line="348" w:lineRule="exact"/>
        <w:ind w:left="17"/>
        <w:rPr>
          <w:rFonts w:hint="eastAsia" w:ascii="华文楷体" w:hAnsi="华文楷体" w:eastAsia="华文楷体" w:cs="华文楷体"/>
          <w:position w:val="2"/>
          <w:sz w:val="30"/>
          <w:szCs w:val="30"/>
        </w:rPr>
      </w:pPr>
    </w:p>
    <w:p w14:paraId="23D0D8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The pretended sense of our adversaries is a bold corruption of the text; for,—(1.) It applies that to David and his being born at Bethlehem which the Holy Ghost expressly applies to Jesus Christ, Matt. 2:5, 6 and John 7:42.</w:t>
      </w:r>
    </w:p>
    <w:p w14:paraId="4D8780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我们对手们所声称的意义，是对经文的大胆败坏；因为——（1.）它将圣灵明确地应用于耶稣基督的，应用于大卫和他在伯利恒的出生，马太福音2:5, 6以及约翰福音7:42。</w:t>
      </w:r>
    </w:p>
    <w:p w14:paraId="27C0E5FA">
      <w:pPr>
        <w:pStyle w:val="4"/>
        <w:spacing w:before="320" w:line="348" w:lineRule="exact"/>
        <w:ind w:left="17"/>
        <w:rPr>
          <w:rFonts w:hint="eastAsia" w:ascii="华文楷体" w:hAnsi="华文楷体" w:eastAsia="华文楷体" w:cs="华文楷体"/>
          <w:position w:val="2"/>
          <w:sz w:val="30"/>
          <w:szCs w:val="30"/>
        </w:rPr>
      </w:pPr>
    </w:p>
    <w:p w14:paraId="04599E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goings forth of Christ in this sense are no more from everlasting than every other man's who is from Adam, when yet this is peculiarly spoken of him, by way of incomparable eminency.</w:t>
      </w:r>
    </w:p>
    <w:p w14:paraId="3D4CD7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（2.）在这个意义上，基督的根源，并不比任何其他从亚当而来的人更从亘古，然而这是特别地论及祂，是以一种无可比拟的卓越。</w:t>
      </w:r>
    </w:p>
    <w:p w14:paraId="23FAE58B">
      <w:pPr>
        <w:pStyle w:val="4"/>
        <w:spacing w:before="320" w:line="348" w:lineRule="exact"/>
        <w:ind w:left="17"/>
        <w:rPr>
          <w:rFonts w:hint="eastAsia" w:ascii="华文楷体" w:hAnsi="华文楷体" w:eastAsia="华文楷体" w:cs="华文楷体"/>
          <w:position w:val="2"/>
          <w:sz w:val="30"/>
          <w:szCs w:val="30"/>
        </w:rPr>
      </w:pPr>
    </w:p>
    <w:p w14:paraId="494378E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They cannot give any one instance of the like expression,—that "his goings forth are from eternity" should signify he had his original from an ancient stock.</w:t>
      </w:r>
    </w:p>
    <w:p w14:paraId="72D584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（3.）他们不能给出任何一个类似的表达的例子——即“祂的根源是从亘古”应表示祂的根源来自一个古老的谱系。</w:t>
      </w:r>
    </w:p>
    <w:p w14:paraId="19D44845">
      <w:pPr>
        <w:pStyle w:val="4"/>
        <w:spacing w:before="320" w:line="348" w:lineRule="exact"/>
        <w:ind w:left="17"/>
        <w:rPr>
          <w:rFonts w:hint="eastAsia" w:ascii="华文楷体" w:hAnsi="华文楷体" w:eastAsia="华文楷体" w:cs="华文楷体"/>
          <w:position w:val="2"/>
          <w:sz w:val="30"/>
          <w:szCs w:val="30"/>
        </w:rPr>
      </w:pPr>
    </w:p>
    <w:p w14:paraId="212CB4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If only Christ's original of the tribe of Judah and of the house of David were intended, why was not that expressed in plain terms, as it is in other places, and as the place of his birth, namely, Bethlehem, is in this?</w:t>
      </w:r>
    </w:p>
    <w:p w14:paraId="0A0C2A3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（4.）如果只意指基督出自犹大支派和大卫家，为何不用平白的话语来表达，如同在别处，以及如同祂的出生地，即伯利恒，在这里一样？</w:t>
      </w:r>
    </w:p>
    <w:p w14:paraId="4807BCAD">
      <w:pPr>
        <w:pStyle w:val="4"/>
        <w:spacing w:before="320" w:line="348" w:lineRule="exact"/>
        <w:ind w:left="17"/>
        <w:rPr>
          <w:rFonts w:hint="eastAsia" w:ascii="华文楷体" w:hAnsi="华文楷体" w:eastAsia="华文楷体" w:cs="华文楷体"/>
          <w:position w:val="2"/>
          <w:sz w:val="30"/>
          <w:szCs w:val="30"/>
        </w:rPr>
      </w:pPr>
    </w:p>
    <w:p w14:paraId="4079D1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we have already met our catechists and stopped them at this wall, their attempt at it being very faint and absurd.</w:t>
      </w:r>
    </w:p>
    <w:p w14:paraId="132277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因此，我们已与我们的《要理问答》作者们相遇，并在这堵墙前阻止了他们，他们对此的企图是极微弱和荒谬的。</w:t>
      </w:r>
    </w:p>
    <w:p w14:paraId="3AD248A4">
      <w:pPr>
        <w:pStyle w:val="4"/>
        <w:spacing w:before="320" w:line="348" w:lineRule="exact"/>
        <w:ind w:left="17"/>
        <w:rPr>
          <w:rFonts w:hint="eastAsia" w:ascii="华文楷体" w:hAnsi="华文楷体" w:eastAsia="华文楷体" w:cs="华文楷体"/>
          <w:position w:val="2"/>
          <w:sz w:val="30"/>
          <w:szCs w:val="30"/>
        </w:rPr>
      </w:pPr>
    </w:p>
    <w:p w14:paraId="207B2D4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yet this is the sum of what is pleaded by Socinus against Weik, cap. vii. p. 424; Smalcius against Smiglecius, cap. xxvi.; Ostorod.</w:t>
      </w:r>
    </w:p>
    <w:p w14:paraId="4BE0384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然而，这就是索西努（Socinus）反对魏克（Weik）第七章第424页，斯马尔修斯（Smalcius）反对斯米格莱修斯（Smiglecius）第二十六章，奥斯托罗德（Ostorod.）</w:t>
      </w:r>
    </w:p>
    <w:p w14:paraId="5C828C5C">
      <w:pPr>
        <w:pStyle w:val="4"/>
        <w:spacing w:before="320" w:line="348" w:lineRule="exact"/>
        <w:ind w:left="17"/>
        <w:rPr>
          <w:rFonts w:hint="eastAsia" w:ascii="华文楷体" w:hAnsi="华文楷体" w:eastAsia="华文楷体" w:cs="华文楷体"/>
          <w:position w:val="2"/>
          <w:sz w:val="30"/>
          <w:szCs w:val="30"/>
        </w:rPr>
      </w:pPr>
    </w:p>
    <w:p w14:paraId="745966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Instit. cap. vii., with the rest of them.</w:t>
      </w:r>
    </w:p>
    <w:p w14:paraId="7FFBFD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《教义要纲》第七章，以及其余的人所辩护的总和。</w:t>
      </w:r>
    </w:p>
    <w:p w14:paraId="679CAF42">
      <w:pPr>
        <w:pStyle w:val="4"/>
        <w:spacing w:before="320" w:line="348" w:lineRule="exact"/>
        <w:ind w:left="17"/>
        <w:rPr>
          <w:rFonts w:hint="eastAsia" w:ascii="华文楷体" w:hAnsi="华文楷体" w:eastAsia="华文楷体" w:cs="华文楷体"/>
          <w:position w:val="2"/>
          <w:sz w:val="30"/>
          <w:szCs w:val="30"/>
        </w:rPr>
      </w:pPr>
    </w:p>
    <w:p w14:paraId="281BEB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then, who was born at Bethlehem in the fulness of time, of the house of David as concerning the flesh, Rom. 1:3, had also his "goings forth," his birth or generation of the Father, "of old, from the days of eternity;" which is that which this testimony confirms.</w:t>
      </w:r>
    </w:p>
    <w:p w14:paraId="26B8E2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那么，那位在时间的满足时，生在伯利恒，按肉体说是大卫的后裔，罗马书1:3，祂也有祂的“根源”，祂由父所生或生产，“从亘古，从永恒的日子；”而这正是这个见证所证实的。</w:t>
      </w:r>
    </w:p>
    <w:p w14:paraId="33AA94E9">
      <w:pPr>
        <w:pStyle w:val="4"/>
        <w:spacing w:before="320" w:line="348" w:lineRule="exact"/>
        <w:ind w:left="17"/>
        <w:rPr>
          <w:rFonts w:hint="eastAsia" w:ascii="华文楷体" w:hAnsi="华文楷体" w:eastAsia="华文楷体" w:cs="华文楷体"/>
          <w:position w:val="2"/>
          <w:sz w:val="30"/>
          <w:szCs w:val="30"/>
        </w:rPr>
      </w:pPr>
    </w:p>
    <w:p w14:paraId="294954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on this place, according to his wont, outgoes his companions one step at least (as he was a bold man at conjectures), and applies this prophecy to Zerubbabel: "Natus ex Bethlehemo Zorobabel rectè dicitur, quòd ex Davidis familia esset, quæ orta Bethlehemo;"—"Zerubbabel is rightly said to be born at Bethlehem, being of the family of David, which had its original from Bethlehem."</w:t>
      </w:r>
    </w:p>
    <w:p w14:paraId="29BFC6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格老秀（Grotius）在这处经文上，照他惯常的，至少比他的同伴们领先一步（因为他是一个敢于推测的人），并将这个预言应用于所罗巴伯：“Natus ex Bethlehemo Zorobabel rectè dicitur, quòd ex Davidis familia esset, quæ orta Bethlehemo；”——“所罗巴伯被恰当地说成生在伯利恒，因为他出自大卫的家族，那家族源于伯利恒。”</w:t>
      </w:r>
    </w:p>
    <w:p w14:paraId="578DEF0D">
      <w:pPr>
        <w:pStyle w:val="4"/>
        <w:spacing w:before="320" w:line="348" w:lineRule="exact"/>
        <w:ind w:left="17"/>
        <w:rPr>
          <w:rFonts w:hint="eastAsia" w:ascii="华文楷体" w:hAnsi="华文楷体" w:eastAsia="华文楷体" w:cs="华文楷体"/>
          <w:position w:val="2"/>
          <w:sz w:val="30"/>
          <w:szCs w:val="30"/>
        </w:rPr>
      </w:pPr>
    </w:p>
    <w:p w14:paraId="3770E0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Zerubbabel is here at all intended he doth not attempt to prove, either from the text, context, circumstances of the place, design of the prophecy, or any thing else that might give light into the intendment of the Holy Ghost.</w:t>
      </w:r>
    </w:p>
    <w:p w14:paraId="2CB09F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他并未试图证明，这里丝毫意指所罗巴伯，无论是从经文、上下文、经文的背景、预言的意图，还是任何别的东西，能显明圣灵的意图。</w:t>
      </w:r>
    </w:p>
    <w:p w14:paraId="25B944AD">
      <w:pPr>
        <w:pStyle w:val="4"/>
        <w:spacing w:before="320" w:line="348" w:lineRule="exact"/>
        <w:ind w:left="17"/>
        <w:rPr>
          <w:rFonts w:hint="eastAsia" w:ascii="华文楷体" w:hAnsi="华文楷体" w:eastAsia="华文楷体" w:cs="华文楷体"/>
          <w:position w:val="2"/>
          <w:sz w:val="30"/>
          <w:szCs w:val="30"/>
        </w:rPr>
      </w:pPr>
    </w:p>
    <w:p w14:paraId="5EF242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belongs properly to Christ we have a better interpreter to assure us than Grotius or any of his rabbins, Matt. 2:4–6.</w:t>
      </w:r>
    </w:p>
    <w:p w14:paraId="345014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我们有一位比格老秀（Grotius）或他任何拉比更好的解释者，来向我们保证，它恰当地属于基督，马太福音2:4–6。</w:t>
      </w:r>
    </w:p>
    <w:p w14:paraId="5028F4E7">
      <w:pPr>
        <w:pStyle w:val="4"/>
        <w:spacing w:before="320" w:line="348" w:lineRule="exact"/>
        <w:ind w:left="17"/>
        <w:rPr>
          <w:rFonts w:hint="eastAsia" w:ascii="华文楷体" w:hAnsi="华文楷体" w:eastAsia="华文楷体" w:cs="华文楷体"/>
          <w:position w:val="2"/>
          <w:sz w:val="30"/>
          <w:szCs w:val="30"/>
        </w:rPr>
      </w:pPr>
    </w:p>
    <w:p w14:paraId="472FC0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know that in his annotations on that place he allows the accommodation of the words to Christ; but we cannot allow them to be spoken of any other, the Holy Ghost expressly fitting them to him.</w:t>
      </w:r>
    </w:p>
    <w:p w14:paraId="277307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我知道，在他对那处经文的注释中，他允许将那些话迁就于基督；但我们不能允许它们被论及任何别的人，因为圣灵明确地使它们适合祂。</w:t>
      </w:r>
    </w:p>
    <w:p w14:paraId="025E9B11">
      <w:pPr>
        <w:pStyle w:val="4"/>
        <w:spacing w:before="320" w:line="348" w:lineRule="exact"/>
        <w:ind w:left="17"/>
        <w:rPr>
          <w:rFonts w:hint="eastAsia" w:ascii="华文楷体" w:hAnsi="华文楷体" w:eastAsia="华文楷体" w:cs="华文楷体"/>
          <w:position w:val="2"/>
          <w:sz w:val="30"/>
          <w:szCs w:val="30"/>
        </w:rPr>
      </w:pPr>
    </w:p>
    <w:p w14:paraId="0C5BCD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Zerubbabel, who was born at Babylon, may be said to be born at Bethlehem because David, from whom he descended, was born there, what need all that labour and trouble that our Saviour might be born at Bethlehem?</w:t>
      </w:r>
    </w:p>
    <w:p w14:paraId="4538AB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如果所罗巴伯，他生在巴比伦，可以被称为生在伯利恒，因为他所出自的大卫，生在那里，那么，我们救主为何需要那么多的劳苦，为要生在伯利恒呢？</w:t>
      </w:r>
    </w:p>
    <w:p w14:paraId="6A52C597">
      <w:pPr>
        <w:pStyle w:val="4"/>
        <w:spacing w:before="320" w:line="348" w:lineRule="exact"/>
        <w:ind w:left="17"/>
        <w:rPr>
          <w:rFonts w:hint="eastAsia" w:ascii="华文楷体" w:hAnsi="华文楷体" w:eastAsia="华文楷体" w:cs="华文楷体"/>
          <w:position w:val="2"/>
          <w:sz w:val="30"/>
          <w:szCs w:val="30"/>
        </w:rPr>
      </w:pPr>
    </w:p>
    <w:p w14:paraId="54E858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it could not be said of Christ that he was born at Bethlehem, though he were of the lineage of David, unless he had actually been born there indeed, certainly Zerubbabel, who was born at Babylon, could not be said, on the account of his progenitor five hundred years before, to be born there.</w:t>
      </w:r>
    </w:p>
    <w:p w14:paraId="3E89EB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如果基督，虽然是出自大卫的谱系，若非祂实际上真的生在那里，就不能被称为生在伯利恒，那么，所罗巴伯，他生在巴比伦，肯定不能因他五百年前的祖先，而被称为生在那里。</w:t>
      </w:r>
    </w:p>
    <w:p w14:paraId="493D4EA0">
      <w:pPr>
        <w:pStyle w:val="4"/>
        <w:spacing w:before="320" w:line="348" w:lineRule="exact"/>
        <w:ind w:left="17"/>
        <w:rPr>
          <w:rFonts w:hint="eastAsia" w:ascii="华文楷体" w:hAnsi="华文楷体" w:eastAsia="华文楷体" w:cs="华文楷体"/>
          <w:position w:val="2"/>
          <w:sz w:val="30"/>
          <w:szCs w:val="30"/>
        </w:rPr>
      </w:pPr>
    </w:p>
    <w:p w14:paraId="1CFE921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second part of this text, or the words we insist on for the proof of our intention, he useth the same shift in the same words with our catechists, "Origo ipsi ab olim, a temporibus longis; id est, originem trahit à domo illustri antiquitus, et per quingentos annos regnatrice;"—"His original is from of old, from a long time; that is, he hath his original from an ancient illustrious house that had reigned five hundred years."</w:t>
      </w:r>
    </w:p>
    <w:p w14:paraId="12ECA1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至于本经文的第二部分，或我们为证明我们的意图而坚持的那些话，他用与我们的《要理问答》作者们相同的词语，使用了同样的托辞，“Origo ipsi ab olim, a temporibus longis; id est, originem trahit à domo illustri antiquitus, et per quingentos annos regnatrice；”——“祂的根源从亘古而来，从很久以前；也就是说，祂的根源来自一个古老显赫的家族，曾统治五百年。”</w:t>
      </w:r>
    </w:p>
    <w:p w14:paraId="389D79C2">
      <w:pPr>
        <w:pStyle w:val="4"/>
        <w:spacing w:before="320" w:line="348" w:lineRule="exact"/>
        <w:ind w:left="17"/>
        <w:rPr>
          <w:rFonts w:hint="eastAsia" w:ascii="华文楷体" w:hAnsi="华文楷体" w:eastAsia="华文楷体" w:cs="华文楷体"/>
          <w:position w:val="2"/>
          <w:sz w:val="30"/>
          <w:szCs w:val="30"/>
        </w:rPr>
      </w:pPr>
    </w:p>
    <w:p w14:paraId="348B79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sense of the words I have spoken before.</w:t>
      </w:r>
    </w:p>
    <w:p w14:paraId="55A4DB4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关于这些话的意义，我前面已经说过。</w:t>
      </w:r>
    </w:p>
    <w:p w14:paraId="3BA68CED">
      <w:pPr>
        <w:pStyle w:val="4"/>
        <w:spacing w:before="320" w:line="348" w:lineRule="exact"/>
        <w:ind w:left="17"/>
        <w:rPr>
          <w:rFonts w:hint="eastAsia" w:ascii="华文楷体" w:hAnsi="华文楷体" w:eastAsia="华文楷体" w:cs="华文楷体"/>
          <w:position w:val="2"/>
          <w:sz w:val="30"/>
          <w:szCs w:val="30"/>
        </w:rPr>
      </w:pPr>
    </w:p>
    <w:p w14:paraId="3D98E0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Ishall only add, that the use of this note is to confute the other; for if his being born at Bethlehem signify his being of the family of David, and nothing else, he being not indeed born there, what need this addition, if these obscure words signify no more but what was spoken before?</w:t>
      </w:r>
    </w:p>
    <w:p w14:paraId="7C8605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我只补充说，用这个注释是为了反驳另一个；因为如果祂生在伯利恒，表示祂出自大卫家，别无他意，而祂实际上并非生在那里，那么，如果这些晦涩的话，表示的不过是前面所说的，又何需加上这个？</w:t>
      </w:r>
    </w:p>
    <w:p w14:paraId="3C49F091">
      <w:pPr>
        <w:pStyle w:val="4"/>
        <w:spacing w:before="320" w:line="348" w:lineRule="exact"/>
        <w:ind w:left="17"/>
        <w:rPr>
          <w:rFonts w:hint="eastAsia" w:ascii="华文楷体" w:hAnsi="华文楷体" w:eastAsia="华文楷体" w:cs="华文楷体"/>
          <w:position w:val="2"/>
          <w:sz w:val="30"/>
          <w:szCs w:val="30"/>
        </w:rPr>
      </w:pPr>
    </w:p>
    <w:p w14:paraId="7FD81C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Yea, and herein the learned man forsaketh his masters, all generally concluding that it is the Messiah who is here alone intended.</w:t>
      </w:r>
    </w:p>
    <w:p w14:paraId="0B4D4A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是的，而在此，这位博学的人背弃了他的导师们，他们都普遍地断定，这里唯独意指弥赛亚。</w:t>
      </w:r>
    </w:p>
    <w:p w14:paraId="3F4384AD">
      <w:pPr>
        <w:pStyle w:val="4"/>
        <w:spacing w:before="320" w:line="348" w:lineRule="exact"/>
        <w:ind w:left="17"/>
        <w:rPr>
          <w:rFonts w:hint="eastAsia" w:ascii="华文楷体" w:hAnsi="华文楷体" w:eastAsia="华文楷体" w:cs="华文楷体"/>
          <w:position w:val="2"/>
          <w:sz w:val="30"/>
          <w:szCs w:val="30"/>
        </w:rPr>
      </w:pPr>
    </w:p>
    <w:p w14:paraId="3ADE529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Chaldee paraphrast expressly puts in the name of Messiah.</w:t>
      </w:r>
    </w:p>
    <w:p w14:paraId="062F11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迦勒底语的意译者明确地加上了弥赛亚的名字。</w:t>
      </w:r>
    </w:p>
    <w:p w14:paraId="248E3F50">
      <w:pPr>
        <w:pStyle w:val="4"/>
        <w:spacing w:before="320" w:line="348" w:lineRule="exact"/>
        <w:ind w:left="17"/>
        <w:rPr>
          <w:rFonts w:hint="eastAsia" w:ascii="华文楷体" w:hAnsi="华文楷体" w:eastAsia="华文楷体" w:cs="华文楷体"/>
          <w:position w:val="2"/>
          <w:sz w:val="30"/>
          <w:szCs w:val="30"/>
        </w:rPr>
      </w:pPr>
    </w:p>
    <w:p w14:paraId="235B9B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His words are, "Out of thee shall the Messiah come forth before me."</w:t>
      </w:r>
    </w:p>
    <w:p w14:paraId="2CF56D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他的话是，“弥赛亚必从你那里，在我面前出来。”</w:t>
      </w:r>
    </w:p>
    <w:p w14:paraId="64B67B0D">
      <w:pPr>
        <w:pStyle w:val="4"/>
        <w:spacing w:before="320" w:line="348" w:lineRule="exact"/>
        <w:ind w:left="17"/>
        <w:rPr>
          <w:rFonts w:hint="eastAsia" w:ascii="华文楷体" w:hAnsi="华文楷体" w:eastAsia="华文楷体" w:cs="华文楷体"/>
          <w:position w:val="2"/>
          <w:sz w:val="30"/>
          <w:szCs w:val="30"/>
        </w:rPr>
      </w:pPr>
    </w:p>
    <w:p w14:paraId="538339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some of them do mystically interpret kedem [ דםֶ ק] of the mind of God, from whence the word or wisdom of God ֶis brought forth; because, as they say, the word denotes the first numeration of the crown, or of that name of God which signifies his essence.</w:t>
      </w:r>
    </w:p>
    <w:p w14:paraId="323D58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而他们中有些人，神秘地将 kedem [ דםֶ ק（亘古）] 解释为上帝的心意，上帝的道或智慧由此而出；因为，如他们所说，这个词表示冠冕的第一个数算，或表示上帝本质的那个名字。</w:t>
      </w:r>
    </w:p>
    <w:p w14:paraId="0398C4C4">
      <w:pPr>
        <w:pStyle w:val="4"/>
        <w:spacing w:before="320" w:line="348" w:lineRule="exact"/>
        <w:ind w:left="17"/>
        <w:rPr>
          <w:rFonts w:hint="eastAsia" w:ascii="华文楷体" w:hAnsi="华文楷体" w:eastAsia="华文楷体" w:cs="华文楷体"/>
          <w:position w:val="2"/>
          <w:sz w:val="30"/>
          <w:szCs w:val="30"/>
        </w:rPr>
      </w:pPr>
    </w:p>
    <w:p w14:paraId="096EBD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second is Ps. 2:7, "The LORD hath said unto me, Thou art my Son; this day have I begotten thee."</w:t>
      </w:r>
    </w:p>
    <w:p w14:paraId="6CA57B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第二个是诗篇2:7，“耶和华曾对我说：你是我的儿子，我今日生你。”</w:t>
      </w:r>
    </w:p>
    <w:p w14:paraId="05EF6EE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To this second what is to be answered?</w:t>
      </w:r>
    </w:p>
    <w:p w14:paraId="6D3BA56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问：对于这第二个该如何回答？</w:t>
      </w:r>
    </w:p>
    <w:p w14:paraId="5ACA36CE">
      <w:pPr>
        <w:pStyle w:val="4"/>
        <w:spacing w:before="320" w:line="348" w:lineRule="exact"/>
        <w:ind w:left="17"/>
        <w:rPr>
          <w:rFonts w:hint="eastAsia" w:ascii="华文楷体" w:hAnsi="华文楷体" w:eastAsia="华文楷体" w:cs="华文楷体"/>
          <w:position w:val="2"/>
          <w:sz w:val="30"/>
          <w:szCs w:val="30"/>
        </w:rPr>
      </w:pPr>
    </w:p>
    <w:p w14:paraId="37A99A7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Neither in that is there any thing of generation of the essence of the Father, nor of a pre-eternal generation; for the word "to-day," signifying a certain time, cannot denote pre-eternity.</w:t>
      </w:r>
    </w:p>
    <w:p w14:paraId="3F87A7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答：在那里面，既没有任何由父的本质而生的事，也没有任何先存的生产；因为“今日”这个词，表示一个确定的时间，不能表示先存性。</w:t>
      </w:r>
    </w:p>
    <w:p w14:paraId="1D3F437E">
      <w:pPr>
        <w:pStyle w:val="4"/>
        <w:spacing w:before="320" w:line="348" w:lineRule="exact"/>
        <w:ind w:left="17"/>
        <w:rPr>
          <w:rFonts w:hint="eastAsia" w:ascii="华文楷体" w:hAnsi="华文楷体" w:eastAsia="华文楷体" w:cs="华文楷体"/>
          <w:position w:val="2"/>
          <w:sz w:val="30"/>
          <w:szCs w:val="30"/>
        </w:rPr>
      </w:pPr>
    </w:p>
    <w:p w14:paraId="345EEF0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God begot him doth notevince that he was begotten of his essence; which appears from hence, 1.</w:t>
      </w:r>
    </w:p>
    <w:p w14:paraId="43121C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但上帝生祂，并不证明祂是由祂的本质所生的；这从以下几点显而易见，1.</w:t>
      </w:r>
    </w:p>
    <w:p w14:paraId="515FFBB4">
      <w:pPr>
        <w:pStyle w:val="4"/>
        <w:spacing w:before="320" w:line="348" w:lineRule="exact"/>
        <w:ind w:left="17"/>
        <w:rPr>
          <w:rFonts w:hint="eastAsia" w:ascii="华文楷体" w:hAnsi="华文楷体" w:eastAsia="华文楷体" w:cs="华文楷体"/>
          <w:position w:val="2"/>
          <w:sz w:val="30"/>
          <w:szCs w:val="30"/>
        </w:rPr>
      </w:pPr>
    </w:p>
    <w:p w14:paraId="73A899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 same wards, "This day have I begotten thee," are in the first sense used of David, who was begotten neither from eternity nor of the essence of the Father.</w:t>
      </w:r>
    </w:p>
    <w:p w14:paraId="087FBA1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那同样的话，“我今日生你”，在其首要意义上，被用于大卫，祂既非从永恒中被生，也非由父的本质所生。</w:t>
      </w:r>
    </w:p>
    <w:p w14:paraId="4BBA0688">
      <w:pPr>
        <w:pStyle w:val="4"/>
        <w:spacing w:before="320" w:line="348" w:lineRule="exact"/>
        <w:ind w:left="17"/>
        <w:rPr>
          <w:rFonts w:hint="eastAsia" w:ascii="华文楷体" w:hAnsi="华文楷体" w:eastAsia="华文楷体" w:cs="华文楷体"/>
          <w:position w:val="2"/>
          <w:sz w:val="30"/>
          <w:szCs w:val="30"/>
        </w:rPr>
      </w:pPr>
    </w:p>
    <w:p w14:paraId="6781411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Because the apostle Paul brings these words to prove the resurrection of Christ, Acts 13:33.</w:t>
      </w:r>
    </w:p>
    <w:p w14:paraId="747E9A1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因为使徒保罗引用这些话来证明基督的复活，使徒行传13:33。</w:t>
      </w:r>
    </w:p>
    <w:p w14:paraId="1A8A3B28">
      <w:pPr>
        <w:pStyle w:val="4"/>
        <w:spacing w:before="320" w:line="348" w:lineRule="exact"/>
        <w:ind w:left="17"/>
        <w:rPr>
          <w:rFonts w:hint="eastAsia" w:ascii="华文楷体" w:hAnsi="华文楷体" w:eastAsia="华文楷体" w:cs="华文楷体"/>
          <w:position w:val="2"/>
          <w:sz w:val="30"/>
          <w:szCs w:val="30"/>
        </w:rPr>
      </w:pPr>
    </w:p>
    <w:p w14:paraId="6BDAA0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 author of the Epistle to the Hebrews cites them for the glorifying of the Lord Jesus, Heb. 1:5, and 5:5.</w:t>
      </w:r>
    </w:p>
    <w:p w14:paraId="6602FB7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希伯来书的作者引用它们来荣耀主耶稣，希伯来书1:5和5:5。</w:t>
      </w:r>
    </w:p>
    <w:p w14:paraId="280B39D8">
      <w:pPr>
        <w:pStyle w:val="4"/>
        <w:spacing w:before="320" w:line="348" w:lineRule="exact"/>
        <w:ind w:left="17"/>
        <w:rPr>
          <w:rFonts w:hint="eastAsia" w:ascii="华文楷体" w:hAnsi="华文楷体" w:eastAsia="华文楷体" w:cs="华文楷体"/>
          <w:position w:val="2"/>
          <w:sz w:val="30"/>
          <w:szCs w:val="30"/>
        </w:rPr>
      </w:pPr>
    </w:p>
    <w:p w14:paraId="63C6D0A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lastly, from hence, that it is manifest that God otherwise begets than by his essence, seeing the Scripture declares believers to be begotten of God, as is to be seen, John 1:13; 1 John 3:9; James 1:18.</w:t>
      </w:r>
    </w:p>
    <w:p w14:paraId="2A5D8CE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最后，由此显而易见，上帝并非藉着祂的本质而生，因为圣经宣告信徒是由上帝所生的，如可见于约翰福音1:13；约翰一书3:9；雅各书1:18。</w:t>
      </w:r>
    </w:p>
    <w:p w14:paraId="34FFB044">
      <w:pPr>
        <w:pStyle w:val="4"/>
        <w:spacing w:before="320" w:line="348" w:lineRule="exact"/>
        <w:ind w:left="17"/>
        <w:rPr>
          <w:rFonts w:hint="eastAsia" w:ascii="华文楷体" w:hAnsi="华文楷体" w:eastAsia="华文楷体" w:cs="华文楷体"/>
          <w:position w:val="2"/>
          <w:sz w:val="30"/>
          <w:szCs w:val="30"/>
        </w:rPr>
      </w:pPr>
    </w:p>
    <w:p w14:paraId="6397BB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There is mention in these words of Christ's generation of his Father, of being "begotten" of him before his incarnation, this being spoken of him under the old testament; and to deny that there is any such thing in the text as that which, upon this consideration, we urge it to prove, is only to beg the thing in question.</w:t>
      </w:r>
    </w:p>
    <w:p w14:paraId="7487EB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在这些话中，提到了基督由祂父所生，即在祂道成肉身前，就被祂“生”了，这是在旧约中论及祂的；而否认经文中有任何我们基于这个考量而坚持要证明的事，不过是乞求所讨论之事。</w:t>
      </w:r>
    </w:p>
    <w:p w14:paraId="6BF7BB32">
      <w:pPr>
        <w:pStyle w:val="4"/>
        <w:spacing w:before="320" w:line="348" w:lineRule="exact"/>
        <w:ind w:left="17"/>
        <w:rPr>
          <w:rFonts w:hint="eastAsia" w:ascii="华文楷体" w:hAnsi="华文楷体" w:eastAsia="华文楷体" w:cs="华文楷体"/>
          <w:position w:val="2"/>
          <w:sz w:val="30"/>
          <w:szCs w:val="30"/>
        </w:rPr>
      </w:pPr>
    </w:p>
    <w:p w14:paraId="7E81C8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"This day," being spoken of God, of him who is eternal, to whom all time is so present as that nothing is properly yesterday nor today, does not denote necessarily such a proportion of time as is intimated, but is expressive of an act eternally present, nor past nor future.</w:t>
      </w:r>
    </w:p>
    <w:p w14:paraId="09F2BD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今日”，既然是论及上帝，那位是永恒的，对祂而言，所有时间都是如此现在，以至于没有什么是恰当地昨天或今天，它就不必然表示所暗示的那样一段时间，而是表达了一个永恒现在的行为，既非过去也非将来。</w:t>
      </w:r>
    </w:p>
    <w:p w14:paraId="7DAD31D0">
      <w:pPr>
        <w:pStyle w:val="4"/>
        <w:spacing w:before="320" w:line="348" w:lineRule="exact"/>
        <w:ind w:left="17"/>
        <w:rPr>
          <w:rFonts w:hint="eastAsia" w:ascii="华文楷体" w:hAnsi="华文楷体" w:eastAsia="华文楷体" w:cs="华文楷体"/>
          <w:position w:val="2"/>
          <w:sz w:val="30"/>
          <w:szCs w:val="30"/>
        </w:rPr>
      </w:pPr>
    </w:p>
    <w:p w14:paraId="2ECAAE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cannot be proved that these words are spoken at all of David so much as typically, nor anything else in that psalm from verse 7 to the end; yea, the contrary is evident from every verse following, especially the 12th, where kings and rulers are called to worship him of whom he speaks, and threatened with destruction if they do not; and they are pronounced blessed who put their trust in him; which cannot bespoken of David, God declaring them to be cursed who put their trust in man, Jer. 17:5–8.</w:t>
      </w:r>
    </w:p>
    <w:p w14:paraId="1D2885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无法证明这些话，即便是作为预表，丝毫论及大卫，也无法证明那首诗篇中从第7节到结尾的任何别的话；是的，从接下来的每一节经文，尤其是第12节，可以明显地看出相反的，那里呼召君王和统治者敬拜祂所说的那位，并威胁说若不如此就必灭亡；并且他们被宣告为蒙福，因他们倚靠祂；这不能论及大卫，因为上帝宣告，倚靠人的是可咒诅的，耶利米书17:5–8。</w:t>
      </w:r>
    </w:p>
    <w:p w14:paraId="6261360D">
      <w:pPr>
        <w:pStyle w:val="4"/>
        <w:spacing w:before="320" w:line="348" w:lineRule="exact"/>
        <w:ind w:left="17"/>
        <w:rPr>
          <w:rFonts w:hint="eastAsia" w:ascii="华文楷体" w:hAnsi="华文楷体" w:eastAsia="华文楷体" w:cs="华文楷体"/>
          <w:position w:val="2"/>
          <w:sz w:val="30"/>
          <w:szCs w:val="30"/>
        </w:rPr>
      </w:pPr>
    </w:p>
    <w:p w14:paraId="14B42E0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It is granted that the apostle makes use of these words when he mentions the resurrection and exaltation of Christ; not that Christ was then begotten, but that he was then declared to be the only-begotten Son of God, his resurrection and exaltation being manifestations of his sonship, not causes of his filiation, as hath been at large declared.</w:t>
      </w:r>
    </w:p>
    <w:p w14:paraId="46B33B0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诚然，使徒在提及基督的复活和高举时，使用了这些话；并非基督那时被生，而是祂那时被宣告为上帝的独生子，祂的复活和高举是祂儿子身份的显明，而非祂儿子身份的原因，如前已详尽说明。</w:t>
      </w:r>
    </w:p>
    <w:p w14:paraId="05D9A956">
      <w:pPr>
        <w:pStyle w:val="4"/>
        <w:spacing w:before="320" w:line="348" w:lineRule="exact"/>
        <w:ind w:left="17"/>
        <w:rPr>
          <w:rFonts w:hint="eastAsia" w:ascii="华文楷体" w:hAnsi="华文楷体" w:eastAsia="华文楷体" w:cs="华文楷体"/>
          <w:position w:val="2"/>
          <w:sz w:val="30"/>
          <w:szCs w:val="30"/>
        </w:rPr>
      </w:pPr>
    </w:p>
    <w:p w14:paraId="753056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the sun is said to arise when it doth first to us appear.</w:t>
      </w:r>
    </w:p>
    <w:p w14:paraId="6F8B657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因此，太阳被称为升起，是当它首次向我们显现时。</w:t>
      </w:r>
    </w:p>
    <w:p w14:paraId="1B8FAB15">
      <w:pPr>
        <w:pStyle w:val="4"/>
        <w:spacing w:before="320" w:line="348" w:lineRule="exact"/>
        <w:ind w:left="17"/>
        <w:rPr>
          <w:rFonts w:hint="eastAsia" w:ascii="华文楷体" w:hAnsi="华文楷体" w:eastAsia="华文楷体" w:cs="华文楷体"/>
          <w:position w:val="2"/>
          <w:sz w:val="30"/>
          <w:szCs w:val="30"/>
        </w:rPr>
      </w:pPr>
    </w:p>
    <w:p w14:paraId="630044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True, "God hath other sons, and believers are said to be begotten of God;" but how?</w:t>
      </w:r>
    </w:p>
    <w:p w14:paraId="44AC9C3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诚然，“上帝有别的儿子，信徒也被称为由上帝所生；”但如何？</w:t>
      </w:r>
    </w:p>
    <w:p w14:paraId="11893699">
      <w:pPr>
        <w:pStyle w:val="4"/>
        <w:spacing w:before="320" w:line="348" w:lineRule="exact"/>
        <w:ind w:left="17"/>
        <w:rPr>
          <w:rFonts w:hint="eastAsia" w:ascii="华文楷体" w:hAnsi="华文楷体" w:eastAsia="华文楷体" w:cs="华文楷体"/>
          <w:position w:val="2"/>
          <w:sz w:val="30"/>
          <w:szCs w:val="30"/>
        </w:rPr>
      </w:pPr>
    </w:p>
    <w:p w14:paraId="47F7468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By regeneration, and turning from sin, as in the places quoted is evident.</w:t>
      </w:r>
    </w:p>
    <w:p w14:paraId="036A39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藉着重生，并从罪中回转，如所引用的经文所显明的。</w:t>
      </w:r>
    </w:p>
    <w:p w14:paraId="2A3FB90A">
      <w:pPr>
        <w:pStyle w:val="4"/>
        <w:spacing w:before="320" w:line="348" w:lineRule="exact"/>
        <w:ind w:left="17"/>
        <w:rPr>
          <w:rFonts w:hint="eastAsia" w:ascii="华文楷体" w:hAnsi="华文楷体" w:eastAsia="华文楷体" w:cs="华文楷体"/>
          <w:position w:val="2"/>
          <w:sz w:val="30"/>
          <w:szCs w:val="30"/>
        </w:rPr>
      </w:pPr>
    </w:p>
    <w:p w14:paraId="03FDBF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Christ is so begotten of God is blasphemous once to imagine.</w:t>
      </w:r>
    </w:p>
    <w:p w14:paraId="02300D7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想象基督是如此由上帝所生，是亵渎的。</w:t>
      </w:r>
    </w:p>
    <w:p w14:paraId="2B95EBCD">
      <w:pPr>
        <w:pStyle w:val="4"/>
        <w:spacing w:before="320" w:line="348" w:lineRule="exact"/>
        <w:ind w:left="17"/>
        <w:rPr>
          <w:rFonts w:hint="eastAsia" w:ascii="华文楷体" w:hAnsi="华文楷体" w:eastAsia="华文楷体" w:cs="华文楷体"/>
          <w:position w:val="2"/>
          <w:sz w:val="30"/>
          <w:szCs w:val="30"/>
        </w:rPr>
      </w:pPr>
    </w:p>
    <w:p w14:paraId="224C87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he is the only-begotten Son of the Father, so that no other is begotten with a generation of the same kind with him.</w:t>
      </w:r>
    </w:p>
    <w:p w14:paraId="41D9EA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此外，祂是父的独生子，因此没有别的与祂同类生产而被生的。</w:t>
      </w:r>
    </w:p>
    <w:p w14:paraId="58A9C55E">
      <w:pPr>
        <w:pStyle w:val="4"/>
        <w:spacing w:before="320" w:line="348" w:lineRule="exact"/>
        <w:ind w:left="17"/>
        <w:rPr>
          <w:rFonts w:hint="eastAsia" w:ascii="华文楷体" w:hAnsi="华文楷体" w:eastAsia="华文楷体" w:cs="华文楷体"/>
          <w:position w:val="2"/>
          <w:sz w:val="30"/>
          <w:szCs w:val="30"/>
        </w:rPr>
      </w:pPr>
    </w:p>
    <w:p w14:paraId="37D274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evident, then, by this testimony, and from these words, that Christ is so the Son of God as no angels are his sons in the same kind: for that the apostle produceth these words to prove, Heb. 1:5, "For unto which of the angels said he at any time, Thou art my Son, this day have I begotten thee?</w:t>
      </w:r>
    </w:p>
    <w:p w14:paraId="61F78BB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很明显，藉着这个见证，以及从这些话中，基督是如此的上帝的儿子，以至于没有天使是与祂同类的儿子：因为使徒引用这些话来证明，希伯来书1:5，“所有的天使，上帝曾对那一个说：你是我的儿子，我今日生你？</w:t>
      </w:r>
    </w:p>
    <w:p w14:paraId="1B1F65BF">
      <w:pPr>
        <w:pStyle w:val="4"/>
        <w:spacing w:before="320" w:line="348" w:lineRule="exact"/>
        <w:ind w:left="17"/>
        <w:rPr>
          <w:rFonts w:hint="eastAsia" w:ascii="华文楷体" w:hAnsi="华文楷体" w:eastAsia="华文楷体" w:cs="华文楷体"/>
          <w:position w:val="2"/>
          <w:sz w:val="30"/>
          <w:szCs w:val="30"/>
        </w:rPr>
      </w:pPr>
    </w:p>
    <w:p w14:paraId="660542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again, I will be to him a Father, and he shall be to me a Son?"</w:t>
      </w:r>
    </w:p>
    <w:p w14:paraId="307EEB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又说：我要作祂的父，祂要作我的子？”</w:t>
      </w:r>
    </w:p>
    <w:p w14:paraId="21C8A5E3">
      <w:pPr>
        <w:pStyle w:val="4"/>
        <w:spacing w:before="320" w:line="348" w:lineRule="exact"/>
        <w:ind w:left="17"/>
        <w:rPr>
          <w:rFonts w:hint="eastAsia" w:ascii="华文楷体" w:hAnsi="华文楷体" w:eastAsia="华文楷体" w:cs="华文楷体"/>
          <w:position w:val="2"/>
          <w:sz w:val="30"/>
          <w:szCs w:val="30"/>
        </w:rPr>
      </w:pPr>
    </w:p>
    <w:p w14:paraId="4E169C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the angels are the sons of God by creation, Job 1:6, 37:7.</w:t>
      </w:r>
    </w:p>
    <w:p w14:paraId="4CFC88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现在，天使是因创造而是上帝的儿子，约伯记1:6, 37:7。</w:t>
      </w:r>
    </w:p>
    <w:p w14:paraId="6B4E3FBF">
      <w:pPr>
        <w:pStyle w:val="4"/>
        <w:spacing w:before="320" w:line="348" w:lineRule="exact"/>
        <w:ind w:left="17"/>
        <w:rPr>
          <w:rFonts w:hint="eastAsia" w:ascii="华文楷体" w:hAnsi="华文楷体" w:eastAsia="华文楷体" w:cs="华文楷体"/>
          <w:position w:val="2"/>
          <w:sz w:val="30"/>
          <w:szCs w:val="30"/>
        </w:rPr>
      </w:pPr>
    </w:p>
    <w:p w14:paraId="530AE0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is also such a Son and so begotten as believers are not; for they are begotten by regeneration from sin and adoption into the family of God.</w:t>
      </w:r>
    </w:p>
    <w:p w14:paraId="53DD2F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祂也是这样一位儿子，并如此被生，是信徒所不是的；因为他们是藉着从罪中重生，并被收养进入上帝的家而被生的。</w:t>
      </w:r>
    </w:p>
    <w:p w14:paraId="47F1A8D1">
      <w:pPr>
        <w:pStyle w:val="4"/>
        <w:spacing w:before="320" w:line="348" w:lineRule="exact"/>
        <w:ind w:left="17"/>
        <w:rPr>
          <w:rFonts w:hint="eastAsia" w:ascii="华文楷体" w:hAnsi="华文楷体" w:eastAsia="华文楷体" w:cs="华文楷体"/>
          <w:position w:val="2"/>
          <w:sz w:val="30"/>
          <w:szCs w:val="30"/>
        </w:rPr>
      </w:pPr>
    </w:p>
    <w:p w14:paraId="4FC9E9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Therefore Christ, who is the Son of God in another kind than angels and men, who are so by creation, regeneration, and adoption, is the natural Son of God by eternal generation; which is also proved from this place.</w:t>
      </w:r>
    </w:p>
    <w:p w14:paraId="3A54D2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因此，基督，祂是上帝的儿子，其种类不同于天使和人，他们是藉着创造、重生和收养而成为的，祂是因永恒的生产而成为上帝的亲生儿子；这也从这处经文中得到证明。</w:t>
      </w:r>
    </w:p>
    <w:p w14:paraId="0666C083">
      <w:pPr>
        <w:pStyle w:val="4"/>
        <w:spacing w:before="320" w:line="348" w:lineRule="exact"/>
        <w:ind w:left="17"/>
        <w:rPr>
          <w:rFonts w:hint="eastAsia" w:ascii="华文楷体" w:hAnsi="华文楷体" w:eastAsia="华文楷体" w:cs="华文楷体"/>
          <w:position w:val="2"/>
          <w:sz w:val="30"/>
          <w:szCs w:val="30"/>
        </w:rPr>
      </w:pPr>
    </w:p>
    <w:p w14:paraId="2453D18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this whole psalm Grotius takes no notice of Jesus Christ: indeed, in the entrance he tells us that a mystical and abstruse sense of it may belong to Christ, and so the rabbins acknowledge, and so the apostle took it; but throughout the whole doth he not make the least application of it to Christ, but merely to David, although so many passages of it are urged in the New Testament to have had their accomplishment in Christ and the things which concerned him.</w:t>
      </w:r>
    </w:p>
    <w:p w14:paraId="3D9B609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这整首诗篇中，格老秀（Grotius）没有注意到耶稣基督：的确，在开头，他告诉我们，它一个神秘而深奥的意义可能属于基督，拉比们也如此承认，使徒也如此理解；但自始至终，他丝毫未将其应用于基督，而只应用于大卫，尽管其中许多段落，在新约中被坚持说，在基督和关乎祂的事上，已得到应验。</w:t>
      </w:r>
    </w:p>
    <w:p w14:paraId="385C3250">
      <w:pPr>
        <w:pStyle w:val="4"/>
        <w:spacing w:before="320" w:line="348" w:lineRule="exact"/>
        <w:ind w:left="17"/>
        <w:rPr>
          <w:rFonts w:hint="eastAsia" w:ascii="华文楷体" w:hAnsi="华文楷体" w:eastAsia="华文楷体" w:cs="华文楷体"/>
          <w:position w:val="2"/>
          <w:sz w:val="30"/>
          <w:szCs w:val="30"/>
        </w:rPr>
      </w:pPr>
    </w:p>
    <w:p w14:paraId="65E878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words, "Thou art my Son, this day have I begotten thee," he says maybe thus rendered, "Ofili mi, hodie (idest, hoc tempore) ego te genui: novam vitam, scilicet regalem tibi contuli."</w:t>
      </w:r>
    </w:p>
    <w:p w14:paraId="756A12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这些话，“你是我的儿子，我今日生你”，他说或许可以这样翻译，“Ofili mi, hodie (idest, hoc tempore) ego te genui: novam vitam, scilicet regalem tibi contuli（我的儿子，今天（即，这个时候）我生了你：我赐给你一个新的生命，即君王的生命）。”</w:t>
      </w:r>
    </w:p>
    <w:p w14:paraId="5AF708E2">
      <w:pPr>
        <w:pStyle w:val="4"/>
        <w:spacing w:before="320" w:line="348" w:lineRule="exact"/>
        <w:ind w:left="17"/>
        <w:rPr>
          <w:rFonts w:hint="eastAsia" w:ascii="华文楷体" w:hAnsi="华文楷体" w:eastAsia="华文楷体" w:cs="华文楷体"/>
          <w:position w:val="2"/>
          <w:sz w:val="30"/>
          <w:szCs w:val="30"/>
        </w:rPr>
      </w:pPr>
    </w:p>
    <w:p w14:paraId="6CB9AB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1. That the words may not aptly be so translated, that they are not so rendered by the apostle, Heb. 1:5, he knew well enough.</w:t>
      </w:r>
    </w:p>
    <w:p w14:paraId="1314E8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但是，1. 这些话不能恰当地被如此翻译，使徒在希伯来书1:5中并未如此翻译，他很清楚。</w:t>
      </w:r>
    </w:p>
    <w:p w14:paraId="1A3D7A23">
      <w:pPr>
        <w:pStyle w:val="4"/>
        <w:spacing w:before="320" w:line="348" w:lineRule="exact"/>
        <w:ind w:left="17"/>
        <w:rPr>
          <w:rFonts w:hint="eastAsia" w:ascii="华文楷体" w:hAnsi="华文楷体" w:eastAsia="华文楷体" w:cs="华文楷体"/>
          <w:position w:val="2"/>
          <w:sz w:val="30"/>
          <w:szCs w:val="30"/>
        </w:rPr>
      </w:pPr>
    </w:p>
    <w:p w14:paraId="517315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אַתּהָ ניִ בְּ is filius meus tu, not fili mi.</w:t>
      </w:r>
    </w:p>
    <w:p w14:paraId="6E4A31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אַתּהָ ניִ בְּ 是 filius meus tu（你是我的儿子），而非 fili mi（我的儿子）。</w:t>
      </w:r>
    </w:p>
    <w:p w14:paraId="5534B20E">
      <w:pPr>
        <w:pStyle w:val="4"/>
        <w:spacing w:before="320" w:line="348" w:lineRule="exact"/>
        <w:ind w:left="17"/>
        <w:rPr>
          <w:rFonts w:hint="eastAsia" w:ascii="华文楷体" w:hAnsi="华文楷体" w:eastAsia="华文楷体" w:cs="华文楷体"/>
          <w:position w:val="2"/>
          <w:sz w:val="30"/>
          <w:szCs w:val="30"/>
        </w:rPr>
      </w:pPr>
    </w:p>
    <w:p w14:paraId="1256F1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doth the rendering of it by the vocative any way answer the words going before, " 'I will declare the decree: the LORD hath said unto me, Thou art my Son:' that is the thing I will declare."</w:t>
      </w:r>
    </w:p>
    <w:p w14:paraId="1825EB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用呼格来翻译它，也丝毫不符合前面的话，“‘我要传圣旨。耶和华曾对我说：你是我的儿子。’这就是我要传的。”</w:t>
      </w:r>
    </w:p>
    <w:p w14:paraId="71278D79">
      <w:pPr>
        <w:pStyle w:val="4"/>
        <w:spacing w:before="320" w:line="348" w:lineRule="exact"/>
        <w:ind w:left="17"/>
        <w:rPr>
          <w:rFonts w:hint="eastAsia" w:ascii="华文楷体" w:hAnsi="华文楷体" w:eastAsia="华文楷体" w:cs="华文楷体"/>
          <w:position w:val="2"/>
          <w:sz w:val="30"/>
          <w:szCs w:val="30"/>
        </w:rPr>
      </w:pPr>
    </w:p>
    <w:p w14:paraId="12395D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"hodie" should be "hoc tempore," relating to any certain time of David's reign, cannot be reconciled to the apostle's application of that expression on sundry occasions, as hath been manifested.</w:t>
      </w:r>
    </w:p>
    <w:p w14:paraId="6B4D2C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“hodie（今天）”应是“hoc tempore（这个时候）”，关系到大卫统治的某个确定时间，这与使徒在各种场合对那个表达的应用，是无法协调的，如前已显明。</w:t>
      </w:r>
    </w:p>
    <w:p w14:paraId="32E6E5B7">
      <w:pPr>
        <w:pStyle w:val="4"/>
        <w:spacing w:before="320" w:line="348" w:lineRule="exact"/>
        <w:ind w:left="17"/>
        <w:rPr>
          <w:rFonts w:hint="eastAsia" w:ascii="华文楷体" w:hAnsi="华文楷体" w:eastAsia="华文楷体" w:cs="华文楷体"/>
          <w:position w:val="2"/>
          <w:sz w:val="30"/>
          <w:szCs w:val="30"/>
        </w:rPr>
      </w:pPr>
    </w:p>
    <w:p w14:paraId="268783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 have given thee a 'new or a regal life,' " is somewhat an uncouth exposition of "genui te," without warrant, without reason or argument; and it is inconsistent with the time of the psalm's writing, according to Grotius himself.</w:t>
      </w:r>
    </w:p>
    <w:p w14:paraId="6113F3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“我赐给你一个‘新的或君王的生命’”，这是对“genui te（我生了你）”的一个有些粗鄙的解释，毫无根据，毫无理由或论证；并且，根据格老秀（Grotius）自己，这与诗篇写作的时间不符。</w:t>
      </w:r>
    </w:p>
    <w:p w14:paraId="5562AE1F">
      <w:pPr>
        <w:pStyle w:val="4"/>
        <w:spacing w:before="320" w:line="348" w:lineRule="exact"/>
        <w:ind w:left="17"/>
        <w:rPr>
          <w:rFonts w:hint="eastAsia" w:ascii="华文楷体" w:hAnsi="华文楷体" w:eastAsia="华文楷体" w:cs="华文楷体"/>
          <w:position w:val="2"/>
          <w:sz w:val="30"/>
          <w:szCs w:val="30"/>
        </w:rPr>
      </w:pPr>
    </w:p>
    <w:p w14:paraId="430924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refers it to 2 Sam. 8, when David had been king over Israel many years.</w:t>
      </w:r>
    </w:p>
    <w:p w14:paraId="50851D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他将其归于撒母耳记下第8章，那时大卫已作以色列王多年。</w:t>
      </w:r>
    </w:p>
    <w:p w14:paraId="7A98F901">
      <w:pPr>
        <w:pStyle w:val="4"/>
        <w:spacing w:before="320" w:line="348" w:lineRule="exact"/>
        <w:ind w:left="17"/>
        <w:rPr>
          <w:rFonts w:hint="eastAsia" w:ascii="华文楷体" w:hAnsi="华文楷体" w:eastAsia="华文楷体" w:cs="华文楷体"/>
          <w:position w:val="2"/>
          <w:sz w:val="30"/>
          <w:szCs w:val="30"/>
        </w:rPr>
      </w:pPr>
    </w:p>
    <w:p w14:paraId="4EA663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serve his hypothesis, the last two verses are miserably wrested.</w:t>
      </w:r>
    </w:p>
    <w:p w14:paraId="7B331A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为服务于他的假设，最后两节经文被可悲地歪曲了。</w:t>
      </w:r>
    </w:p>
    <w:p w14:paraId="2F8896E3">
      <w:pPr>
        <w:pStyle w:val="4"/>
        <w:spacing w:before="320" w:line="348" w:lineRule="exact"/>
        <w:ind w:left="17"/>
        <w:rPr>
          <w:rFonts w:hint="eastAsia" w:ascii="华文楷体" w:hAnsi="华文楷体" w:eastAsia="华文楷体" w:cs="华文楷体"/>
          <w:position w:val="2"/>
          <w:sz w:val="30"/>
          <w:szCs w:val="30"/>
        </w:rPr>
      </w:pPr>
    </w:p>
    <w:p w14:paraId="1810D5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command of worshipping Christ, verse 12, is a command of doing homage to David!</w:t>
      </w:r>
    </w:p>
    <w:p w14:paraId="2CE6790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第12节敬拜基督的命令，成了向大卫致敬的命令！</w:t>
      </w:r>
    </w:p>
    <w:p w14:paraId="638B4CBB">
      <w:pPr>
        <w:pStyle w:val="4"/>
        <w:spacing w:before="320" w:line="348" w:lineRule="exact"/>
        <w:ind w:left="17"/>
        <w:rPr>
          <w:rFonts w:hint="eastAsia" w:ascii="华文楷体" w:hAnsi="华文楷体" w:eastAsia="华文楷体" w:cs="华文楷体"/>
          <w:position w:val="2"/>
          <w:sz w:val="30"/>
          <w:szCs w:val="30"/>
        </w:rPr>
      </w:pPr>
    </w:p>
    <w:p w14:paraId="7B46AE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 last verse is thus glossed, "Beati omnes qui confidunt in eo, i.e., qui fidei ejus regis (id est, meæ) se permittunt."</w:t>
      </w:r>
    </w:p>
    <w:p w14:paraId="0B4123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而最后一节被如此注释，“Beati omnes qui confidunt in eo, i.e., qui fidei ejus regis (id est, meæ) se permittunt（凡倚靠祂的，都是有福的，即，凡将自己交托给那位君王（即我）的信实的）。”</w:t>
      </w:r>
    </w:p>
    <w:p w14:paraId="109BA5A8">
      <w:pPr>
        <w:pStyle w:val="4"/>
        <w:spacing w:before="320" w:line="348" w:lineRule="exact"/>
        <w:ind w:left="17"/>
        <w:rPr>
          <w:rFonts w:hint="eastAsia" w:ascii="华文楷体" w:hAnsi="华文楷体" w:eastAsia="华文楷体" w:cs="华文楷体"/>
          <w:position w:val="2"/>
          <w:sz w:val="30"/>
          <w:szCs w:val="30"/>
        </w:rPr>
      </w:pPr>
    </w:p>
    <w:p w14:paraId="610A41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are blessed," says David, "who commit themselves to my faith and care."</w:t>
      </w:r>
    </w:p>
    <w:p w14:paraId="31CE3E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大卫说，“凡将自己交托给我信心和看顾的，都是有福的。”</w:t>
      </w:r>
    </w:p>
    <w:p w14:paraId="48347AE7">
      <w:pPr>
        <w:pStyle w:val="4"/>
        <w:spacing w:before="320" w:line="348" w:lineRule="exact"/>
        <w:ind w:left="17"/>
        <w:rPr>
          <w:rFonts w:hint="eastAsia" w:ascii="华文楷体" w:hAnsi="华文楷体" w:eastAsia="华文楷体" w:cs="华文楷体"/>
          <w:position w:val="2"/>
          <w:sz w:val="30"/>
          <w:szCs w:val="30"/>
        </w:rPr>
      </w:pPr>
    </w:p>
    <w:p w14:paraId="4FD744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Doubtless the thought of any such thing was as remote from the heart of the holy man as this gloss is from the sense of the place.</w:t>
      </w:r>
    </w:p>
    <w:p w14:paraId="6F405C3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毫无疑问，任何这样的想法，都如同这个注释偏离这处经文的意义一样，远离那位圣人的心。</w:t>
      </w:r>
    </w:p>
    <w:p w14:paraId="4D99223A">
      <w:pPr>
        <w:pStyle w:val="4"/>
        <w:spacing w:before="320" w:line="348" w:lineRule="exact"/>
        <w:ind w:left="17"/>
        <w:rPr>
          <w:rFonts w:hint="eastAsia" w:ascii="华文楷体" w:hAnsi="华文楷体" w:eastAsia="华文楷体" w:cs="华文楷体"/>
          <w:position w:val="2"/>
          <w:sz w:val="30"/>
          <w:szCs w:val="30"/>
        </w:rPr>
      </w:pPr>
    </w:p>
    <w:p w14:paraId="00A2A6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they are blessed who trust in the Lord, that is, "commit themselves to his care," he everywhere declareth, yea, this he makes always the property of a blessed man; but that they are so who trust in him, not the least word to that purpose did the holy person ever utter.</w:t>
      </w:r>
    </w:p>
    <w:p w14:paraId="271FFC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凡倚靠主的人是有福的，也就是说，“将自己交托给祂的看顾”，祂处处宣告，是的，祂总是将此作为蒙福之人的特性；但那些倚靠祂的人是如此，那位圣人从未说过丝毫为此目的的话。</w:t>
      </w:r>
    </w:p>
    <w:p w14:paraId="7031EF90">
      <w:pPr>
        <w:pStyle w:val="4"/>
        <w:spacing w:before="320" w:line="348" w:lineRule="exact"/>
        <w:ind w:left="17"/>
        <w:rPr>
          <w:rFonts w:hint="eastAsia" w:ascii="华文楷体" w:hAnsi="华文楷体" w:eastAsia="华文楷体" w:cs="华文楷体"/>
          <w:position w:val="2"/>
          <w:sz w:val="30"/>
          <w:szCs w:val="30"/>
        </w:rPr>
      </w:pPr>
    </w:p>
    <w:p w14:paraId="25B88D1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knew they are cursed of God who put their trust in man.</w:t>
      </w:r>
    </w:p>
    <w:p w14:paraId="52272D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祂知道，倚靠人的是上帝所咒诅的。</w:t>
      </w:r>
    </w:p>
    <w:p w14:paraId="6A4D29A8">
      <w:pPr>
        <w:pStyle w:val="4"/>
        <w:spacing w:before="320" w:line="348" w:lineRule="exact"/>
        <w:ind w:left="17"/>
        <w:rPr>
          <w:rFonts w:hint="eastAsia" w:ascii="华文楷体" w:hAnsi="华文楷体" w:eastAsia="华文楷体" w:cs="华文楷体"/>
          <w:position w:val="2"/>
          <w:sz w:val="30"/>
          <w:szCs w:val="30"/>
        </w:rPr>
      </w:pPr>
    </w:p>
    <w:p w14:paraId="77391D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 here is חוֹסיֵ , from סהָ חָ , "to repair to any one for protection;" and it is used to express our trusting in God, Ps. 18:30, as also Ps. 31:19, on which men are frequently pronounced blessed; but that it should be applied to David, and a blessing annexed thereunto, we were to learn.</w:t>
      </w:r>
    </w:p>
    <w:p w14:paraId="64691D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这里的词是חוֹסיֵ，出自סהָ חָ，“向某人求保护”；它被用来表达我们对上帝的信靠，诗篇18:30，以及诗篇31:19，基于此，人常常被宣告为蒙福；但它竟被应用于大卫，并附有祝福，这我们倒要学习了。</w:t>
      </w:r>
    </w:p>
    <w:p w14:paraId="23AD71F8">
      <w:pPr>
        <w:pStyle w:val="4"/>
        <w:spacing w:before="320" w:line="348" w:lineRule="exact"/>
        <w:ind w:left="17"/>
        <w:rPr>
          <w:rFonts w:hint="eastAsia" w:ascii="华文楷体" w:hAnsi="华文楷体" w:eastAsia="华文楷体" w:cs="华文楷体"/>
          <w:position w:val="2"/>
          <w:sz w:val="30"/>
          <w:szCs w:val="30"/>
        </w:rPr>
      </w:pPr>
    </w:p>
    <w:p w14:paraId="04ED7E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third testimony, of Ps. 110:3, we pass over with our adversaries, as not to the purpose in hand, being a mistake of the Vulgar Latin.</w:t>
      </w:r>
    </w:p>
    <w:p w14:paraId="57DE5E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第三个见证，诗篇110:3，我们与我们的对手们一同略过，因为它不切题，是武加大译本的一个错误。</w:t>
      </w:r>
    </w:p>
    <w:p w14:paraId="3409C0F6">
      <w:pPr>
        <w:pStyle w:val="4"/>
        <w:spacing w:before="320" w:line="348" w:lineRule="exact"/>
        <w:ind w:left="17"/>
        <w:rPr>
          <w:rFonts w:hint="eastAsia" w:ascii="华文楷体" w:hAnsi="华文楷体" w:eastAsia="华文楷体" w:cs="华文楷体"/>
          <w:position w:val="2"/>
          <w:sz w:val="30"/>
          <w:szCs w:val="30"/>
        </w:rPr>
      </w:pPr>
    </w:p>
    <w:p w14:paraId="2FE663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fourth is Prov. 8:23, "I was set up from everlasting, from the beginning, or ever the earth was."</w:t>
      </w:r>
    </w:p>
    <w:p w14:paraId="3BD861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第四个是箴言8:23，“从亘古，从太初，未有大地以前，我已被立。”</w:t>
      </w:r>
    </w:p>
    <w:p w14:paraId="6A77A1A5">
      <w:pPr>
        <w:pStyle w:val="4"/>
        <w:spacing w:before="320" w:line="348" w:lineRule="exact"/>
        <w:ind w:left="17"/>
        <w:rPr>
          <w:rFonts w:hint="eastAsia" w:ascii="华文楷体" w:hAnsi="华文楷体" w:eastAsia="华文楷体" w:cs="华文楷体"/>
          <w:position w:val="2"/>
          <w:sz w:val="30"/>
          <w:szCs w:val="30"/>
        </w:rPr>
      </w:pPr>
    </w:p>
    <w:p w14:paraId="56FCA7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this testimony?</w:t>
      </w:r>
    </w:p>
    <w:p w14:paraId="0DD597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问：你如何回答这个见证？</w:t>
      </w:r>
    </w:p>
    <w:p w14:paraId="56AF463E">
      <w:pPr>
        <w:pStyle w:val="4"/>
        <w:spacing w:before="320" w:line="348" w:lineRule="exact"/>
        <w:ind w:left="17"/>
        <w:rPr>
          <w:rFonts w:hint="eastAsia" w:ascii="华文楷体" w:hAnsi="华文楷体" w:eastAsia="华文楷体" w:cs="华文楷体"/>
          <w:position w:val="2"/>
          <w:sz w:val="30"/>
          <w:szCs w:val="30"/>
        </w:rPr>
      </w:pPr>
    </w:p>
    <w:p w14:paraId="4DAE8D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That thou mayst understand the matter the better, know that from this place they thus dispute: "The Wisdom of God is begotten from eternity; Christ is the Wisdom of God: therefore he is begotten from eternity, 1 Cor. 1:24."</w:t>
      </w:r>
    </w:p>
    <w:p w14:paraId="1CB41D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答：为使你更好地理解此事，要知道，他们从这处经文如此辩论：“上帝的智慧是从永恒中被生的；基督是上帝的智慧：因此祂是从永恒中被生的，哥林多前书1:24。”</w:t>
      </w:r>
    </w:p>
    <w:p w14:paraId="25EC8FCA">
      <w:pPr>
        <w:pStyle w:val="4"/>
        <w:spacing w:before="320" w:line="348" w:lineRule="exact"/>
        <w:ind w:left="17"/>
        <w:rPr>
          <w:rFonts w:hint="eastAsia" w:ascii="华文楷体" w:hAnsi="华文楷体" w:eastAsia="华文楷体" w:cs="华文楷体"/>
          <w:position w:val="2"/>
          <w:sz w:val="30"/>
          <w:szCs w:val="30"/>
        </w:rPr>
      </w:pPr>
    </w:p>
    <w:p w14:paraId="316682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this argument is not firm appears from hence, that,—1.</w:t>
      </w:r>
    </w:p>
    <w:p w14:paraId="167507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这个论点不牢固，显而易见，因为——1.</w:t>
      </w:r>
    </w:p>
    <w:p w14:paraId="4B260671">
      <w:pPr>
        <w:pStyle w:val="4"/>
        <w:spacing w:before="320" w:line="348" w:lineRule="exact"/>
        <w:ind w:left="17"/>
        <w:rPr>
          <w:rFonts w:hint="eastAsia" w:ascii="华文楷体" w:hAnsi="华文楷体" w:eastAsia="华文楷体" w:cs="华文楷体"/>
          <w:position w:val="2"/>
          <w:sz w:val="30"/>
          <w:szCs w:val="30"/>
        </w:rPr>
      </w:pPr>
    </w:p>
    <w:p w14:paraId="23AB94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Solomon treats of wisdom simply and absolutely considered, without the addition of the word "God;" Paul not simply and absolutely, but with the addition of the word "God."</w:t>
      </w:r>
    </w:p>
    <w:p w14:paraId="6D131A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所罗门论及的智慧，是单纯而绝对地考量的，没有加上“上帝”这个词；保罗则并非单纯而绝对地，而是加上了“上帝”这个词。</w:t>
      </w:r>
    </w:p>
    <w:p w14:paraId="45428038">
      <w:pPr>
        <w:pStyle w:val="4"/>
        <w:spacing w:before="320" w:line="348" w:lineRule="exact"/>
        <w:ind w:left="17"/>
        <w:rPr>
          <w:rFonts w:hint="eastAsia" w:ascii="华文楷体" w:hAnsi="华文楷体" w:eastAsia="华文楷体" w:cs="华文楷体"/>
          <w:position w:val="2"/>
          <w:sz w:val="30"/>
          <w:szCs w:val="30"/>
        </w:rPr>
      </w:pPr>
    </w:p>
    <w:p w14:paraId="17BAE1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Solomon treats of wisdom, which neither is a person nor can be, as appears from the diverse effects ascribed to this wisdom, chap. 7, 8, 9; amongst which are these words, "By me kings rule, and princes decree righteousness;" and in the beginning of the 9th chapter, he brings in wisdom sending her maidens, and inviting all to her: but Paul treateth of that Wisdom which is a person.</w:t>
      </w:r>
    </w:p>
    <w:p w14:paraId="238C6B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所罗门论及的智慧，既非位格，也不能是，如从归于这智慧的各种果效所显明的，第七、八、九章；其中有这些话，“君王藉我掌权，首领藉我定公平；”而在第九章的开头，他引入智慧，差遣她的使女，并邀请众人到她那里：但保罗论及的那智慧，是一位格。</w:t>
      </w:r>
    </w:p>
    <w:p w14:paraId="53E79E70">
      <w:pPr>
        <w:pStyle w:val="4"/>
        <w:spacing w:before="320" w:line="348" w:lineRule="exact"/>
        <w:ind w:left="17"/>
        <w:rPr>
          <w:rFonts w:hint="eastAsia" w:ascii="华文楷体" w:hAnsi="华文楷体" w:eastAsia="华文楷体" w:cs="华文楷体"/>
          <w:position w:val="2"/>
          <w:sz w:val="30"/>
          <w:szCs w:val="30"/>
        </w:rPr>
      </w:pPr>
    </w:p>
    <w:p w14:paraId="49E339D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words which are rendered "from everlasting," in the Hebrew are "a seculo;" but that "from everlasting" and "a seculo" are diverse, Isa. 64:4, Jer. 2:20, Luke 1:70, with many like places, do declare.</w:t>
      </w:r>
    </w:p>
    <w:p w14:paraId="1F6B2E4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那些被翻译为“从亘古”的话，在希伯来语中是“a seculo（从世代）”；但“从亘古”和“a seculo（从世代）”是不同的，以赛亚书64:4，耶利米书2:20，路加福音1:70，以及许多类似的地方，都宣告了这一点。</w:t>
      </w:r>
    </w:p>
    <w:p w14:paraId="7CBAA672">
      <w:pPr>
        <w:pStyle w:val="4"/>
        <w:spacing w:before="320" w:line="348" w:lineRule="exact"/>
        <w:ind w:left="17"/>
        <w:rPr>
          <w:rFonts w:hint="eastAsia" w:ascii="华文楷体" w:hAnsi="华文楷体" w:eastAsia="华文楷体" w:cs="华文楷体"/>
          <w:position w:val="2"/>
          <w:sz w:val="30"/>
          <w:szCs w:val="30"/>
        </w:rPr>
      </w:pPr>
    </w:p>
    <w:p w14:paraId="4977A4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Our argument hence is: "Christ, the second person of the Trinity, is spoken of, Prov. 8:23, under the name of Wisdom; now, it is said expressly there of Wisdom that it was 'begotten from everlasting:' and therefore the eternal generation of Christ is hence confirmed."</w:t>
      </w:r>
    </w:p>
    <w:p w14:paraId="58E768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我们由此的论点是：“基督，三一神的第二位格，在箴言8:23中，以智慧之名被论及；现在，那里明确地说到智慧‘从亘古就被生’：因此，基督永恒的生产由此得到证实。”</w:t>
      </w:r>
    </w:p>
    <w:p w14:paraId="702DE117">
      <w:pPr>
        <w:pStyle w:val="4"/>
        <w:spacing w:before="320" w:line="348" w:lineRule="exact"/>
        <w:ind w:left="17"/>
        <w:rPr>
          <w:rFonts w:hint="eastAsia" w:ascii="华文楷体" w:hAnsi="华文楷体" w:eastAsia="华文楷体" w:cs="华文楷体"/>
          <w:position w:val="2"/>
          <w:sz w:val="30"/>
          <w:szCs w:val="30"/>
        </w:rPr>
      </w:pPr>
    </w:p>
    <w:p w14:paraId="5B2557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Our reasons are:—(1.)</w:t>
      </w:r>
    </w:p>
    <w:p w14:paraId="7ACCCD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我们的理由是：——（1.）</w:t>
      </w:r>
    </w:p>
    <w:p w14:paraId="24E429D1">
      <w:pPr>
        <w:pStyle w:val="4"/>
        <w:spacing w:before="320" w:line="348" w:lineRule="exact"/>
        <w:ind w:left="17"/>
        <w:rPr>
          <w:rFonts w:hint="eastAsia" w:ascii="华文楷体" w:hAnsi="华文楷体" w:eastAsia="华文楷体" w:cs="华文楷体"/>
          <w:position w:val="2"/>
          <w:sz w:val="30"/>
          <w:szCs w:val="30"/>
        </w:rPr>
      </w:pPr>
    </w:p>
    <w:p w14:paraId="334800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Because the things here spoken of can be applied to no other.</w:t>
      </w:r>
    </w:p>
    <w:p w14:paraId="21A811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因为这里所说的事，不能应用于任何别者。</w:t>
      </w:r>
    </w:p>
    <w:p w14:paraId="5C3A569C">
      <w:pPr>
        <w:pStyle w:val="4"/>
        <w:spacing w:before="320" w:line="348" w:lineRule="exact"/>
        <w:ind w:left="17"/>
        <w:rPr>
          <w:rFonts w:hint="eastAsia" w:ascii="华文楷体" w:hAnsi="华文楷体" w:eastAsia="华文楷体" w:cs="华文楷体"/>
          <w:position w:val="2"/>
          <w:sz w:val="30"/>
          <w:szCs w:val="30"/>
        </w:rPr>
      </w:pPr>
    </w:p>
    <w:p w14:paraId="228EBB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Because the very same things are affirmed of Christ, John 1:1.</w:t>
      </w:r>
    </w:p>
    <w:p w14:paraId="01E436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（2.）因为同样的事，在约翰福音1:1中，也被肯定于基督。</w:t>
      </w:r>
    </w:p>
    <w:p w14:paraId="4D9280EA">
      <w:pPr>
        <w:pStyle w:val="4"/>
        <w:spacing w:before="320" w:line="348" w:lineRule="exact"/>
        <w:ind w:left="17"/>
        <w:rPr>
          <w:rFonts w:hint="eastAsia" w:ascii="华文楷体" w:hAnsi="华文楷体" w:eastAsia="华文楷体" w:cs="华文楷体"/>
          <w:position w:val="2"/>
          <w:sz w:val="30"/>
          <w:szCs w:val="30"/>
        </w:rPr>
      </w:pPr>
    </w:p>
    <w:p w14:paraId="2DFE6E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Because Christ is the Wisdom of God, and so called in the Scripture, not only in the expression of ὁ Λόρος, but ῥητῶς, 1 Cor. 1:30.</w:t>
      </w:r>
    </w:p>
    <w:p w14:paraId="445D3D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（3.）因为基督是上帝的智慧，并在圣经中如此被称为，不仅在 ὁ Λόρος（道）这个表达中，而且ῥητῶς（明确地），哥林多前书1:30。</w:t>
      </w:r>
    </w:p>
    <w:p w14:paraId="4D48C3C7">
      <w:pPr>
        <w:pStyle w:val="4"/>
        <w:spacing w:before="320" w:line="348" w:lineRule="exact"/>
        <w:ind w:left="17"/>
        <w:rPr>
          <w:rFonts w:hint="eastAsia" w:ascii="华文楷体" w:hAnsi="华文楷体" w:eastAsia="华文楷体" w:cs="华文楷体"/>
          <w:position w:val="2"/>
          <w:sz w:val="30"/>
          <w:szCs w:val="30"/>
        </w:rPr>
      </w:pPr>
    </w:p>
    <w:p w14:paraId="6D2D91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That by Wisdom Solomon intended the Wisdom of God, and that word may be supplied, is most evident from what is spoken of it.</w:t>
      </w:r>
    </w:p>
    <w:p w14:paraId="4AFA213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所罗门用“智慧”意指上帝的智慧，并且那个词可以被补充，这从论及它的话中是最明显的。</w:t>
      </w:r>
    </w:p>
    <w:p w14:paraId="1E4B9E06">
      <w:pPr>
        <w:pStyle w:val="4"/>
        <w:spacing w:before="320" w:line="348" w:lineRule="exact"/>
        <w:ind w:left="17"/>
        <w:rPr>
          <w:rFonts w:hint="eastAsia" w:ascii="华文楷体" w:hAnsi="华文楷体" w:eastAsia="华文楷体" w:cs="华文楷体"/>
          <w:position w:val="2"/>
          <w:sz w:val="30"/>
          <w:szCs w:val="30"/>
        </w:rPr>
      </w:pPr>
    </w:p>
    <w:p w14:paraId="7FAF0D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the place be read.</w:t>
      </w:r>
    </w:p>
    <w:p w14:paraId="4FE24A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让这处经文被阅读。</w:t>
      </w:r>
    </w:p>
    <w:p w14:paraId="327A46DF">
      <w:pPr>
        <w:pStyle w:val="4"/>
        <w:spacing w:before="320" w:line="348" w:lineRule="exact"/>
        <w:ind w:left="17"/>
        <w:rPr>
          <w:rFonts w:hint="eastAsia" w:ascii="华文楷体" w:hAnsi="华文楷体" w:eastAsia="华文楷体" w:cs="华文楷体"/>
          <w:position w:val="2"/>
          <w:sz w:val="30"/>
          <w:szCs w:val="30"/>
        </w:rPr>
      </w:pPr>
    </w:p>
    <w:p w14:paraId="3AE27E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Christ is called not only the "Wisdom of God," but also Wisdom absolutely and simply; and that not only Prov. 1:20, but Matt. 11:19.</w:t>
      </w:r>
    </w:p>
    <w:p w14:paraId="574A47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（5.）基督不仅被称为“上帝的智慧”，而且也绝对地、单纯地被称为智慧；并且这不仅在箴言1:20，也在马太福音11:19。</w:t>
      </w:r>
    </w:p>
    <w:p w14:paraId="5AD2F3CE">
      <w:pPr>
        <w:pStyle w:val="4"/>
        <w:spacing w:before="320" w:line="348" w:lineRule="exact"/>
        <w:ind w:left="17"/>
        <w:rPr>
          <w:rFonts w:hint="eastAsia" w:ascii="华文楷体" w:hAnsi="华文楷体" w:eastAsia="华文楷体" w:cs="华文楷体"/>
          <w:position w:val="2"/>
          <w:sz w:val="30"/>
          <w:szCs w:val="30"/>
        </w:rPr>
      </w:pPr>
    </w:p>
    <w:p w14:paraId="3CB4120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The Wisdom that Solomon treats of is evidently a person, and such things are ascribed thereunto as can be proper to none but a person.</w:t>
      </w:r>
    </w:p>
    <w:p w14:paraId="67DE3A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（6.）所罗门所论及的智慧，显而易见是一位格，并且归于它的事，唯有位格才恰当。</w:t>
      </w:r>
    </w:p>
    <w:p w14:paraId="5E41FF5C">
      <w:pPr>
        <w:pStyle w:val="4"/>
        <w:spacing w:before="320" w:line="348" w:lineRule="exact"/>
        <w:ind w:left="17"/>
        <w:rPr>
          <w:rFonts w:hint="eastAsia" w:ascii="华文楷体" w:hAnsi="华文楷体" w:eastAsia="华文楷体" w:cs="华文楷体"/>
          <w:position w:val="2"/>
          <w:sz w:val="30"/>
          <w:szCs w:val="30"/>
        </w:rPr>
      </w:pPr>
    </w:p>
    <w:p w14:paraId="79ACEB4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Such are these, chap. 8:30, 31, "I was by him, one brought up with him; and I was daily his delight, rejoicing always before him; rejoicing in the habitable part of his earth," etc.</w:t>
      </w:r>
    </w:p>
    <w:p w14:paraId="2E3254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例如这些，第8章30, 31节，“那时，我在祂旁边为工师，日日为祂所喜悦，常常在祂面前踊跃，踊跃在祂为人预备可住之地，”等等。</w:t>
      </w:r>
    </w:p>
    <w:p w14:paraId="1B0D0F76">
      <w:pPr>
        <w:pStyle w:val="4"/>
        <w:spacing w:before="320" w:line="348" w:lineRule="exact"/>
        <w:ind w:left="17"/>
        <w:rPr>
          <w:rFonts w:hint="eastAsia" w:ascii="华文楷体" w:hAnsi="华文楷体" w:eastAsia="华文楷体" w:cs="华文楷体"/>
          <w:position w:val="2"/>
          <w:sz w:val="30"/>
          <w:szCs w:val="30"/>
        </w:rPr>
      </w:pPr>
    </w:p>
    <w:p w14:paraId="16419B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is the same wisdom spoken of chap.7. and here is not evident; yet is there not any thing in that attributed to it but what suits well unto a person,—much less in the beginning of the 9th chapter, the invitation there being such as may be made by a person only.</w:t>
      </w:r>
    </w:p>
    <w:p w14:paraId="7F0304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第7章中所说的智慧，与这里所说的，并非显而易见是同一个；然而，在那里面归于它的，没有任何事不适合一位格——更不用说在第9章的开头，那里的邀请，是那种唯有位格才能发出的。</w:t>
      </w:r>
    </w:p>
    <w:p w14:paraId="74965B00">
      <w:pPr>
        <w:pStyle w:val="4"/>
        <w:spacing w:before="320" w:line="348" w:lineRule="exact"/>
        <w:ind w:left="17"/>
        <w:rPr>
          <w:rFonts w:hint="eastAsia" w:ascii="华文楷体" w:hAnsi="华文楷体" w:eastAsia="华文楷体" w:cs="华文楷体"/>
          <w:position w:val="2"/>
          <w:sz w:val="30"/>
          <w:szCs w:val="30"/>
        </w:rPr>
      </w:pPr>
    </w:p>
    <w:p w14:paraId="7F2BBE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a person who sends out messengers to invite to a banquet, as Christ doth in the gospel.</w:t>
      </w:r>
    </w:p>
    <w:p w14:paraId="09E8B3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是一位格差遣使者去邀请赴宴，如同基督在福音书中所做的。</w:t>
      </w:r>
    </w:p>
    <w:p w14:paraId="2CED065F">
      <w:pPr>
        <w:pStyle w:val="4"/>
        <w:spacing w:before="320" w:line="348" w:lineRule="exact"/>
        <w:ind w:left="17"/>
        <w:rPr>
          <w:rFonts w:hint="eastAsia" w:ascii="华文楷体" w:hAnsi="华文楷体" w:eastAsia="华文楷体" w:cs="华文楷体"/>
          <w:position w:val="2"/>
          <w:sz w:val="30"/>
          <w:szCs w:val="30"/>
        </w:rPr>
      </w:pPr>
    </w:p>
    <w:p w14:paraId="453786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"Kings rule and princes decree justice" by the authority of a person, and without him they can do nothing.</w:t>
      </w:r>
    </w:p>
    <w:p w14:paraId="7E8E4B6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“君王掌权，首领定公平”，是凭着一位格的权柄，没有祂，他们就不能作什么。</w:t>
      </w:r>
    </w:p>
    <w:p w14:paraId="436A3C5D">
      <w:pPr>
        <w:pStyle w:val="4"/>
        <w:spacing w:before="320" w:line="348" w:lineRule="exact"/>
        <w:ind w:left="17"/>
        <w:rPr>
          <w:rFonts w:hint="eastAsia" w:ascii="华文楷体" w:hAnsi="华文楷体" w:eastAsia="华文楷体" w:cs="华文楷体"/>
          <w:position w:val="2"/>
          <w:sz w:val="30"/>
          <w:szCs w:val="30"/>
        </w:rPr>
      </w:pPr>
    </w:p>
    <w:p w14:paraId="60DE7D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word translated "from everlasting" is the same with that considered before, Micah 5:2.</w:t>
      </w:r>
    </w:p>
    <w:p w14:paraId="103CE1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翻译为“从亘古”的词，与前面所考量的，弥迦书5:2中的词相同。</w:t>
      </w:r>
    </w:p>
    <w:p w14:paraId="3DDA82E6">
      <w:pPr>
        <w:pStyle w:val="4"/>
        <w:spacing w:before="320" w:line="348" w:lineRule="exact"/>
        <w:ind w:left="17"/>
        <w:rPr>
          <w:rFonts w:hint="eastAsia" w:ascii="华文楷体" w:hAnsi="华文楷体" w:eastAsia="华文楷体" w:cs="华文楷体"/>
          <w:position w:val="2"/>
          <w:sz w:val="30"/>
          <w:szCs w:val="30"/>
        </w:rPr>
      </w:pPr>
    </w:p>
    <w:p w14:paraId="02CD2F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words following do so evidently confirm the meaning of the word to be as expressed that it is marvellous the gentlemen durst venture upon the exception in this place: "The LORD possessed me in the beginning of his way, before his works of old;" that is, before the creation, as is at large expounded, verses 23–29.</w:t>
      </w:r>
    </w:p>
    <w:p w14:paraId="19D23A0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接下来的话，如此明显地证实了这个词的意义如所表达的，以至于这些先生们竟敢在这处经文上提出异议，实在令人惊奇：“在耶和华造化的起头，在太初创造万物之先，就有了我；”也就是说，在创造之前，如在第23–29节中详尽地解释的。</w:t>
      </w:r>
    </w:p>
    <w:p w14:paraId="4E1FBC8B">
      <w:pPr>
        <w:pStyle w:val="4"/>
        <w:spacing w:before="320" w:line="348" w:lineRule="exact"/>
        <w:ind w:left="17"/>
        <w:rPr>
          <w:rFonts w:hint="eastAsia" w:ascii="华文楷体" w:hAnsi="华文楷体" w:eastAsia="华文楷体" w:cs="华文楷体"/>
          <w:position w:val="2"/>
          <w:sz w:val="30"/>
          <w:szCs w:val="30"/>
        </w:rPr>
      </w:pPr>
    </w:p>
    <w:p w14:paraId="230124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all, the whole sum of what any of our adversaries, or rather the adversaries of Jesus Christ, have to object in their cause against these testimonies; whence we thus argue:—</w:t>
      </w:r>
    </w:p>
    <w:p w14:paraId="70B670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而这，就是我们的任何对手，或者更确切地说，耶稣基督的对手，在他们的事业中，为反对这些见证所能提出的全部；由此我们如此论证：——</w:t>
      </w:r>
    </w:p>
    <w:p w14:paraId="35E32F54">
      <w:pPr>
        <w:pStyle w:val="4"/>
        <w:spacing w:before="320" w:line="348" w:lineRule="exact"/>
        <w:ind w:left="17"/>
        <w:rPr>
          <w:rFonts w:hint="eastAsia" w:ascii="华文楷体" w:hAnsi="华文楷体" w:eastAsia="华文楷体" w:cs="华文楷体"/>
          <w:position w:val="2"/>
          <w:sz w:val="30"/>
          <w:szCs w:val="30"/>
        </w:rPr>
      </w:pPr>
    </w:p>
    <w:p w14:paraId="37060E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was begotten of God the Father with an eternal generation is eternal, and so, consequently, God; but so is Jesus Christ begotten of God the Father with an eternal generation: therefore he is eternal, and God blessed for ever.</w:t>
      </w:r>
    </w:p>
    <w:p w14:paraId="019403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那位由父上帝以永恒的生产所生的，是永恒的，并因此是上帝；但耶稣基督就是如此由父上帝以永恒的生产所生的：因此祂是永恒的，是永远可称颂的上帝。</w:t>
      </w:r>
    </w:p>
    <w:p w14:paraId="64D71077">
      <w:pPr>
        <w:pStyle w:val="4"/>
        <w:spacing w:before="320" w:line="348" w:lineRule="exact"/>
        <w:ind w:left="17"/>
        <w:rPr>
          <w:rFonts w:hint="eastAsia" w:ascii="华文楷体" w:hAnsi="华文楷体" w:eastAsia="华文楷体" w:cs="华文楷体"/>
          <w:position w:val="2"/>
          <w:sz w:val="30"/>
          <w:szCs w:val="30"/>
        </w:rPr>
      </w:pPr>
    </w:p>
    <w:p w14:paraId="3EBA2F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clear what hath been spoken, I shall close my considerations of this text of Scripture with a brief parallel between what is spoken in this place of Wisdom and what is asserted of Jesus Christ in the New Testament:—</w:t>
      </w:r>
    </w:p>
    <w:p w14:paraId="07F2FD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为澄清所说的话，我将以一个简要的比较，来结束我对这处经文的考量，即比较在这处经文中论及智慧的话，与在新约中论及耶稣基督的话：——</w:t>
      </w:r>
    </w:p>
    <w:p w14:paraId="030737D9">
      <w:pPr>
        <w:pStyle w:val="4"/>
        <w:spacing w:before="320" w:line="348" w:lineRule="exact"/>
        <w:ind w:left="17"/>
        <w:rPr>
          <w:rFonts w:hint="eastAsia" w:ascii="华文楷体" w:hAnsi="华文楷体" w:eastAsia="华文楷体" w:cs="华文楷体"/>
          <w:position w:val="2"/>
          <w:sz w:val="30"/>
          <w:szCs w:val="30"/>
        </w:rPr>
      </w:pPr>
    </w:p>
    <w:p w14:paraId="570B32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Wisdom that is spoken of: so is Christ, Matt 11:19; 1 Cor. 1:24; Col. 2:3.</w:t>
      </w:r>
    </w:p>
    <w:p w14:paraId="18DAD3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所说的是智慧：基督也是，马太福音11:19；哥林多前书1:24；歌罗西书2:3。</w:t>
      </w:r>
    </w:p>
    <w:p w14:paraId="093C868D">
      <w:pPr>
        <w:pStyle w:val="4"/>
        <w:spacing w:before="320" w:line="348" w:lineRule="exact"/>
        <w:ind w:left="17"/>
        <w:rPr>
          <w:rFonts w:hint="eastAsia" w:ascii="华文楷体" w:hAnsi="华文楷体" w:eastAsia="华文楷体" w:cs="华文楷体"/>
          <w:position w:val="2"/>
          <w:sz w:val="30"/>
          <w:szCs w:val="30"/>
        </w:rPr>
      </w:pPr>
    </w:p>
    <w:p w14:paraId="303F02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"Wisdom was set up from everlasting," chap. 8:23; "Grace is given in Christ, προ、χρόνων α iωνίων, from everlasting," 2 Tim. 1:9; "He is the beginning," Col. 1:18; "The first and the last," Rev. 1:17.</w:t>
      </w:r>
    </w:p>
    <w:p w14:paraId="411A3E1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“智慧从亘古就被立”，第8章23节；“恩典是在基督里赐给的，προ、χρόνων α iωνίων（永恒的时间之前），从亘古”，提摩太后书1:9；“祂是元始”，歌罗西书1:18；“首先的，末后的”，启示录1:17。</w:t>
      </w:r>
    </w:p>
    <w:p w14:paraId="271B18BE">
      <w:pPr>
        <w:pStyle w:val="4"/>
        <w:spacing w:before="320" w:line="348" w:lineRule="exact"/>
        <w:ind w:left="17"/>
        <w:rPr>
          <w:rFonts w:hint="eastAsia" w:ascii="华文楷体" w:hAnsi="华文楷体" w:eastAsia="华文楷体" w:cs="华文楷体"/>
          <w:position w:val="2"/>
          <w:sz w:val="30"/>
          <w:szCs w:val="30"/>
        </w:rPr>
      </w:pPr>
    </w:p>
    <w:p w14:paraId="7CC0D9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LORD possessed me in the beginning of his way," says Wisdom, verse 23: "In the beginning was the Word, and the Word was with God," John 1:1.</w:t>
      </w:r>
    </w:p>
    <w:p w14:paraId="2664AE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智慧说，“在耶和华造化的起头，就有了我”，第23节：“太初有道，道与上帝同在”，约翰福音1:1。</w:t>
      </w:r>
    </w:p>
    <w:p w14:paraId="4681E7C3">
      <w:pPr>
        <w:pStyle w:val="4"/>
        <w:spacing w:before="320" w:line="348" w:lineRule="exact"/>
        <w:ind w:left="17"/>
        <w:rPr>
          <w:rFonts w:hint="eastAsia" w:ascii="华文楷体" w:hAnsi="华文楷体" w:eastAsia="华文楷体" w:cs="华文楷体"/>
          <w:position w:val="2"/>
          <w:sz w:val="30"/>
          <w:szCs w:val="30"/>
        </w:rPr>
      </w:pPr>
    </w:p>
    <w:p w14:paraId="1D2587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"Before the mountains were settled, before the hills was I brought forth," verse 25: "He is the first-born of every creature," Col. 1:15; "He is before all," verse 17.</w:t>
      </w:r>
    </w:p>
    <w:p w14:paraId="018B9C5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“大山未曾奠定，小山未有之先，我已生出”，第25节：“爱子是首生的，在一切被造的以先”，歌罗西书1:15；“祂在万有之先”，第17节。</w:t>
      </w:r>
    </w:p>
    <w:p w14:paraId="2BEF8442">
      <w:pPr>
        <w:pStyle w:val="4"/>
        <w:spacing w:before="320" w:line="348" w:lineRule="exact"/>
        <w:ind w:left="17"/>
        <w:rPr>
          <w:rFonts w:hint="eastAsia" w:ascii="华文楷体" w:hAnsi="华文楷体" w:eastAsia="华文楷体" w:cs="华文楷体"/>
          <w:position w:val="2"/>
          <w:sz w:val="30"/>
          <w:szCs w:val="30"/>
        </w:rPr>
      </w:pPr>
    </w:p>
    <w:p w14:paraId="584692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"I was daily his delight, rejoicing always before him," verse 30: "This is my beloved Son, in whom I am well pleased," Matt. 3:17; "The only-begotten Son is in the bosom of the Father," John 1:18.</w:t>
      </w:r>
    </w:p>
    <w:p w14:paraId="35FFB0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“我日日为祂所喜悦，常常在祂面前踊跃”，第30节：“这是我的爱子，我所喜悦的”，马太福音3:17；“独生子在父怀里”，约翰福音1:18。</w:t>
      </w:r>
    </w:p>
    <w:p w14:paraId="38B87AC9">
      <w:pPr>
        <w:pStyle w:val="4"/>
        <w:spacing w:before="320" w:line="348" w:lineRule="exact"/>
        <w:ind w:left="17"/>
        <w:rPr>
          <w:rFonts w:hint="eastAsia" w:ascii="华文楷体" w:hAnsi="华文楷体" w:eastAsia="华文楷体" w:cs="华文楷体"/>
          <w:position w:val="2"/>
          <w:sz w:val="30"/>
          <w:szCs w:val="30"/>
        </w:rPr>
      </w:pPr>
    </w:p>
    <w:p w14:paraId="08DB6A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"By me kings reign, and princes," etc, verses 15, 16: He is "the Prince of the kings of the earth," Rev. 1:5; the "King of kings, and Lord of lords," Rev. 19:16.</w:t>
      </w:r>
    </w:p>
    <w:p w14:paraId="5EA02C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“君王藉我掌权，首领”等等，第15, 16节：祂是“地上君王元首”，启示录1:5；“万王之王，万主之主”，启示录19:16。</w:t>
      </w:r>
    </w:p>
    <w:p w14:paraId="5B0B65B0">
      <w:pPr>
        <w:pStyle w:val="4"/>
        <w:spacing w:before="320" w:line="348" w:lineRule="exact"/>
        <w:ind w:left="17"/>
        <w:rPr>
          <w:rFonts w:hint="eastAsia" w:ascii="华文楷体" w:hAnsi="华文楷体" w:eastAsia="华文楷体" w:cs="华文楷体"/>
          <w:position w:val="2"/>
          <w:sz w:val="30"/>
          <w:szCs w:val="30"/>
        </w:rPr>
      </w:pPr>
    </w:p>
    <w:p w14:paraId="4329E3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7. "Rejoicing in the habitable part of his earth, and my delights were with the sons of men," verse 31: "The Word was made flesh, and dwelt among us, and we beheld his glory, the glory as of the only-begotten of the Father," John 1:14.</w:t>
      </w:r>
    </w:p>
    <w:p w14:paraId="3BBEEC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7. “踊跃在祂为人预备可住之地，我的喜乐是在世人之间”，第31节：“道成了肉身，住在我们中间，我们也见过祂的荣光，正是父独生子的荣光”，约翰福音1:14。</w:t>
      </w:r>
    </w:p>
    <w:p w14:paraId="1B6DF41D">
      <w:pPr>
        <w:pStyle w:val="4"/>
        <w:spacing w:before="320" w:line="348" w:lineRule="exact"/>
        <w:ind w:left="17"/>
        <w:rPr>
          <w:rFonts w:hint="eastAsia" w:ascii="华文楷体" w:hAnsi="华文楷体" w:eastAsia="华文楷体" w:cs="华文楷体"/>
          <w:position w:val="2"/>
          <w:sz w:val="30"/>
          <w:szCs w:val="30"/>
        </w:rPr>
      </w:pPr>
    </w:p>
    <w:p w14:paraId="3AF674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8. Compare also verse 34 with John 13:17, Luke 11:28, John 10:9; and verses 35, 36 with John 4:44, 47.</w:t>
      </w:r>
    </w:p>
    <w:p w14:paraId="7E7CD7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8. 也请比较第34节与约翰福音13:17，路加福音11:28，约翰福音10:9；以及第35, 36节与约翰福音4:44, 47。</w:t>
      </w:r>
    </w:p>
    <w:p w14:paraId="1EC97213">
      <w:pPr>
        <w:pStyle w:val="4"/>
        <w:spacing w:before="320" w:line="348" w:lineRule="exact"/>
        <w:ind w:left="17"/>
        <w:rPr>
          <w:rFonts w:hint="eastAsia" w:ascii="华文楷体" w:hAnsi="华文楷体" w:eastAsia="华文楷体" w:cs="华文楷体"/>
          <w:position w:val="2"/>
          <w:sz w:val="30"/>
          <w:szCs w:val="30"/>
        </w:rPr>
      </w:pPr>
    </w:p>
    <w:p w14:paraId="18FF57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many the like instances might be given.</w:t>
      </w:r>
    </w:p>
    <w:p w14:paraId="45A6F3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还可以给出许多类似的例子。</w:t>
      </w:r>
    </w:p>
    <w:p w14:paraId="755E13A9">
      <w:pPr>
        <w:pStyle w:val="4"/>
        <w:spacing w:before="320" w:line="348" w:lineRule="exact"/>
        <w:ind w:left="17"/>
        <w:rPr>
          <w:rFonts w:hint="eastAsia" w:ascii="华文楷体" w:hAnsi="华文楷体" w:eastAsia="华文楷体" w:cs="华文楷体"/>
          <w:position w:val="2"/>
          <w:sz w:val="30"/>
          <w:szCs w:val="30"/>
        </w:rPr>
      </w:pPr>
    </w:p>
    <w:p w14:paraId="79DD55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takes no notice of Christ in this place, yea, he seems evidently to exclude him from being here intended.</w:t>
      </w:r>
    </w:p>
    <w:p w14:paraId="7A02A6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格老秀（Grotius）在这处经文中没有注意到基督，是的，他似乎显而易见地排除了祂在这里被意指。</w:t>
      </w:r>
    </w:p>
    <w:p w14:paraId="5CBECF74">
      <w:pPr>
        <w:pStyle w:val="4"/>
        <w:spacing w:before="320" w:line="348" w:lineRule="exact"/>
        <w:ind w:left="17"/>
        <w:rPr>
          <w:rFonts w:hint="eastAsia" w:ascii="华文楷体" w:hAnsi="华文楷体" w:eastAsia="华文楷体" w:cs="华文楷体"/>
          <w:position w:val="2"/>
          <w:sz w:val="30"/>
          <w:szCs w:val="30"/>
        </w:rPr>
      </w:pPr>
    </w:p>
    <w:p w14:paraId="26CFE0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His first note on verse 1 is, "Hæc de ea sapientia quæ in Lege apparet exponunt Hebræi: et sane ei, si non soli, at præcipue, hæc attributa conveniunt;"—"The Hebrews expound these things of that wisdom which appears in the law; and truly these attributes agree thereunto, if not only, yet chiefly."</w:t>
      </w:r>
    </w:p>
    <w:p w14:paraId="1C04CD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他对第1节的第一个注释是，“Hæc de ea sapientia quæ in Lege apparet exponunt Hebræi: et sane ei, si non soli, at præcipue, hæc attributa conveniunt；”——“希伯来人将这些事解释为那显现在律法中的智慧；而的确，这些属性，如果不是唯独，至少主要是，与它相符。”</w:t>
      </w:r>
    </w:p>
    <w:p w14:paraId="7078E9D0">
      <w:pPr>
        <w:pStyle w:val="4"/>
        <w:spacing w:before="320" w:line="348" w:lineRule="exact"/>
        <w:ind w:left="17"/>
        <w:rPr>
          <w:rFonts w:hint="eastAsia" w:ascii="华文楷体" w:hAnsi="华文楷体" w:eastAsia="华文楷体" w:cs="华文楷体"/>
          <w:position w:val="2"/>
          <w:sz w:val="30"/>
          <w:szCs w:val="30"/>
        </w:rPr>
      </w:pPr>
    </w:p>
    <w:p w14:paraId="4E6AEB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this assertion he gives no reason.</w:t>
      </w:r>
    </w:p>
    <w:p w14:paraId="0F4EAA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对于这个断言，他没有给出任何理由。</w:t>
      </w:r>
    </w:p>
    <w:p w14:paraId="6A3E83BF">
      <w:pPr>
        <w:pStyle w:val="4"/>
        <w:spacing w:before="320" w:line="348" w:lineRule="exact"/>
        <w:ind w:left="17"/>
        <w:rPr>
          <w:rFonts w:hint="eastAsia" w:ascii="华文楷体" w:hAnsi="华文楷体" w:eastAsia="华文楷体" w:cs="华文楷体"/>
          <w:position w:val="2"/>
          <w:sz w:val="30"/>
          <w:szCs w:val="30"/>
        </w:rPr>
      </w:pPr>
    </w:p>
    <w:p w14:paraId="513A7D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contrary is evident from what is above said and proved.</w:t>
      </w:r>
    </w:p>
    <w:p w14:paraId="1C3A07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相反的，从上面所说并证明的，是显而易见的。</w:t>
      </w:r>
    </w:p>
    <w:p w14:paraId="46FEE087">
      <w:pPr>
        <w:pStyle w:val="4"/>
        <w:spacing w:before="320" w:line="348" w:lineRule="exact"/>
        <w:ind w:left="17"/>
        <w:rPr>
          <w:rFonts w:hint="eastAsia" w:ascii="华文楷体" w:hAnsi="华文楷体" w:eastAsia="华文楷体" w:cs="华文楷体"/>
          <w:position w:val="2"/>
          <w:sz w:val="30"/>
          <w:szCs w:val="30"/>
        </w:rPr>
      </w:pPr>
    </w:p>
    <w:p w14:paraId="7E3408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authority of the modern rabbins, in the exposition of those places of Scripture which concern the Messiah, is of no value.</w:t>
      </w:r>
    </w:p>
    <w:p w14:paraId="2E594B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现代拉比们，在解释关乎弥赛亚的那些经文时，其权威毫无价值。</w:t>
      </w:r>
    </w:p>
    <w:p w14:paraId="1BF5D39F">
      <w:pPr>
        <w:pStyle w:val="4"/>
        <w:spacing w:before="320" w:line="348" w:lineRule="exact"/>
        <w:ind w:left="17"/>
        <w:rPr>
          <w:rFonts w:hint="eastAsia" w:ascii="华文楷体" w:hAnsi="华文楷体" w:eastAsia="华文楷体" w:cs="华文楷体"/>
          <w:position w:val="2"/>
          <w:sz w:val="30"/>
          <w:szCs w:val="30"/>
        </w:rPr>
      </w:pPr>
    </w:p>
    <w:p w14:paraId="044F7F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do not only, as their forefathers, err, not knowing the Scriptures, but maliciously corrupt them, out of hatred to Jesus Christ.</w:t>
      </w:r>
    </w:p>
    <w:p w14:paraId="660DB9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他们不仅像他们的祖先一样，因不明白圣经而犯错，而且出于对耶稣基督的仇恨，恶意地败坏它们。</w:t>
      </w:r>
    </w:p>
    <w:p w14:paraId="21B3EECD">
      <w:pPr>
        <w:pStyle w:val="4"/>
        <w:spacing w:before="320" w:line="348" w:lineRule="exact"/>
        <w:ind w:left="17"/>
        <w:rPr>
          <w:rFonts w:hint="eastAsia" w:ascii="华文楷体" w:hAnsi="华文楷体" w:eastAsia="华文楷体" w:cs="华文楷体"/>
          <w:position w:val="2"/>
          <w:sz w:val="30"/>
          <w:szCs w:val="30"/>
        </w:rPr>
      </w:pPr>
    </w:p>
    <w:p w14:paraId="32F6E8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meantime, one no less versed in the Hebrew authors than our annotator, expounding this place, from them concludes, "Nec dubito, hinc Johannem angustum illud et magnificum Evangelii sui initium sumpsisse, 'In principio erat Verbum;' nam Verbum et Sapientia idem sunt, et secundam Trinitatis personam indicant;"—"Idoubt not but that John took that reverend and lofty entrance of his Gospel,'In the beginning was the Word' from hence; for the Word and Wisdom are the same, and denote the second person of the Trinity."</w:t>
      </w:r>
    </w:p>
    <w:p w14:paraId="0941F3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同时，一位不亚于我们的注释者、精通希伯来语作者的人，解释这处经文时，从他们那里得出结论，“Nec dubito, hinc Johannem angustum illud et magnificum Evangelii sui initium sumpsisse, 'In principio erat Verbum;' nam Verbum et Sapientia idem sunt, et secundam Trinitatis personam indicant；”——“我毫不怀疑，约翰是从这里取了他福音书那可敬而崇高的开头，‘太初有道；’因为道和智慧是同一的，并表示三一神的第二位格。”</w:t>
      </w:r>
    </w:p>
    <w:p w14:paraId="6276E8ED">
      <w:pPr>
        <w:pStyle w:val="4"/>
        <w:spacing w:before="320" w:line="348" w:lineRule="exact"/>
        <w:ind w:left="17"/>
        <w:rPr>
          <w:rFonts w:hint="eastAsia" w:ascii="华文楷体" w:hAnsi="华文楷体" w:eastAsia="华文楷体" w:cs="华文楷体"/>
          <w:position w:val="2"/>
          <w:sz w:val="30"/>
          <w:szCs w:val="30"/>
        </w:rPr>
      </w:pPr>
    </w:p>
    <w:p w14:paraId="316810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Before I proceed to those that follow, Ishall add some of them which are produced and insisted on usually for the same end and purpose with those mentioned before, and which in other places are excepted against by the catechists with whom we have to do, but properly belong to this head.</w:t>
      </w:r>
    </w:p>
    <w:p w14:paraId="040E15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在我继续讨论接下来的之前，我将加上一些通常为与前面所提相同的目的和意图而提出并坚持的，并且在别处被我们所要对付的《要理问答》作者们提出异议的，但恰当地属于本题的。</w:t>
      </w:r>
    </w:p>
    <w:p w14:paraId="7252C080">
      <w:pPr>
        <w:pStyle w:val="4"/>
        <w:spacing w:before="320" w:line="348" w:lineRule="exact"/>
        <w:ind w:left="17"/>
        <w:rPr>
          <w:rFonts w:hint="eastAsia" w:ascii="华文楷体" w:hAnsi="华文楷体" w:eastAsia="华文楷体" w:cs="华文楷体"/>
          <w:position w:val="2"/>
          <w:sz w:val="30"/>
          <w:szCs w:val="30"/>
        </w:rPr>
      </w:pPr>
    </w:p>
    <w:p w14:paraId="22B336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those is John 17:5, "And now, O Father, glorify me with thine own self with the glory which I had with thee before the world was."</w:t>
      </w:r>
    </w:p>
    <w:p w14:paraId="1AF636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其中有约翰福音17:5，“父阿，现在求你使我同你享荣耀，就是未有世界以先，我同你所有的荣耀。”</w:t>
      </w:r>
    </w:p>
    <w:p w14:paraId="35ACFC0A">
      <w:pPr>
        <w:pStyle w:val="4"/>
        <w:spacing w:before="320" w:line="348" w:lineRule="exact"/>
        <w:ind w:left="17"/>
        <w:rPr>
          <w:rFonts w:hint="eastAsia" w:ascii="华文楷体" w:hAnsi="华文楷体" w:eastAsia="华文楷体" w:cs="华文楷体"/>
          <w:position w:val="2"/>
          <w:sz w:val="30"/>
          <w:szCs w:val="30"/>
        </w:rPr>
      </w:pPr>
    </w:p>
    <w:p w14:paraId="55C254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this they put in their exceptions towards the end of the chapter under consideration, saying,—</w:t>
      </w:r>
    </w:p>
    <w:p w14:paraId="52E99F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对此，他们在正在考量的章节的结尾，提出他们的异议，说——</w:t>
      </w:r>
    </w:p>
    <w:p w14:paraId="31A34985">
      <w:pPr>
        <w:pStyle w:val="4"/>
        <w:spacing w:before="320" w:line="348" w:lineRule="exact"/>
        <w:ind w:left="17"/>
        <w:rPr>
          <w:rFonts w:hint="eastAsia" w:ascii="华文楷体" w:hAnsi="华文楷体" w:eastAsia="华文楷体" w:cs="华文楷体"/>
          <w:position w:val="2"/>
          <w:sz w:val="30"/>
          <w:szCs w:val="30"/>
        </w:rPr>
      </w:pPr>
    </w:p>
    <w:p w14:paraId="5AA7DA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answerest thou to this?</w:t>
      </w:r>
    </w:p>
    <w:p w14:paraId="55B191B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5F24B0D2">
      <w:pPr>
        <w:pStyle w:val="4"/>
        <w:spacing w:before="320" w:line="348" w:lineRule="exact"/>
        <w:ind w:left="17"/>
        <w:rPr>
          <w:rFonts w:hint="eastAsia" w:ascii="华文楷体" w:hAnsi="华文楷体" w:eastAsia="华文楷体" w:cs="华文楷体"/>
          <w:position w:val="2"/>
          <w:sz w:val="30"/>
          <w:szCs w:val="30"/>
        </w:rPr>
      </w:pPr>
    </w:p>
    <w:p w14:paraId="0CD51B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Neither is here a divine nature proved; for that one may have glory with the Father before the world was made and yet not be God appeareth from that of 2 Tim. 1:9, where the apostle says of believers that grace was given unto them before the world began.</w:t>
      </w:r>
    </w:p>
    <w:p w14:paraId="051244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答：这里也未证明有神圣的本性；因为一个人可以在世界被造之前，与父同有荣耀，却非上帝，这从提摩太后书1:9显而易见，使徒在那里说，恩典在创世之前，就赐给信徒了。</w:t>
      </w:r>
    </w:p>
    <w:p w14:paraId="3B8D11C4">
      <w:pPr>
        <w:pStyle w:val="4"/>
        <w:spacing w:before="320" w:line="348" w:lineRule="exact"/>
        <w:ind w:left="17"/>
        <w:rPr>
          <w:rFonts w:hint="eastAsia" w:ascii="华文楷体" w:hAnsi="华文楷体" w:eastAsia="华文楷体" w:cs="华文楷体"/>
          <w:position w:val="2"/>
          <w:sz w:val="30"/>
          <w:szCs w:val="30"/>
        </w:rPr>
      </w:pPr>
    </w:p>
    <w:p w14:paraId="07162D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it is here written that Jesus asked this glory, which is repugnant to the divine nature.</w:t>
      </w:r>
    </w:p>
    <w:p w14:paraId="7473244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此外，这里记载耶稣求这荣耀，这与神圣的本性相悖。</w:t>
      </w:r>
    </w:p>
    <w:p w14:paraId="1E69B37D">
      <w:pPr>
        <w:pStyle w:val="4"/>
        <w:spacing w:before="320" w:line="348" w:lineRule="exact"/>
        <w:ind w:left="17"/>
        <w:rPr>
          <w:rFonts w:hint="eastAsia" w:ascii="华文楷体" w:hAnsi="华文楷体" w:eastAsia="华文楷体" w:cs="华文楷体"/>
          <w:position w:val="2"/>
          <w:sz w:val="30"/>
          <w:szCs w:val="30"/>
        </w:rPr>
      </w:pPr>
    </w:p>
    <w:p w14:paraId="135DA10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 sense of the place is, that Christ asked God that he would really give him that glory which he had with God in his decree before the world was.</w:t>
      </w:r>
    </w:p>
    <w:p w14:paraId="0E04B1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但这处经文的意思是，基督求上帝，真实地将祂在世界未有以先，在祂预旨中与上帝同有的那荣耀，赐给祂。</w:t>
      </w:r>
    </w:p>
    <w:p w14:paraId="5B32268A">
      <w:pPr>
        <w:pStyle w:val="4"/>
        <w:spacing w:before="320" w:line="348" w:lineRule="exact"/>
        <w:ind w:left="17"/>
        <w:rPr>
          <w:rFonts w:hint="eastAsia" w:ascii="华文楷体" w:hAnsi="华文楷体" w:eastAsia="华文楷体" w:cs="华文楷体"/>
          <w:position w:val="2"/>
          <w:sz w:val="30"/>
          <w:szCs w:val="30"/>
        </w:rPr>
      </w:pPr>
    </w:p>
    <w:p w14:paraId="46F5F4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A divine glory proves a divine nature.</w:t>
      </w:r>
    </w:p>
    <w:p w14:paraId="1151059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神圣的荣耀证明了神圣的本性。</w:t>
      </w:r>
    </w:p>
    <w:p w14:paraId="7F4DC485">
      <w:pPr>
        <w:pStyle w:val="4"/>
        <w:spacing w:before="320" w:line="348" w:lineRule="exact"/>
        <w:ind w:left="17"/>
        <w:rPr>
          <w:rFonts w:hint="eastAsia" w:ascii="华文楷体" w:hAnsi="华文楷体" w:eastAsia="华文楷体" w:cs="华文楷体"/>
          <w:position w:val="2"/>
          <w:sz w:val="30"/>
          <w:szCs w:val="30"/>
        </w:rPr>
      </w:pPr>
    </w:p>
    <w:p w14:paraId="417E38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Christ had from eternity, for he had it before the world began; therefore he had a divine nature also.</w:t>
      </w:r>
    </w:p>
    <w:p w14:paraId="4F8F64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基督从永恒中就拥有这个，因为祂在世界开始前就拥有它；因此祂也有一个神圣的本性。</w:t>
      </w:r>
    </w:p>
    <w:p w14:paraId="1FAE3F80">
      <w:pPr>
        <w:pStyle w:val="4"/>
        <w:spacing w:before="320" w:line="348" w:lineRule="exact"/>
        <w:ind w:left="17"/>
        <w:rPr>
          <w:rFonts w:hint="eastAsia" w:ascii="华文楷体" w:hAnsi="华文楷体" w:eastAsia="华文楷体" w:cs="华文楷体"/>
          <w:position w:val="2"/>
          <w:sz w:val="30"/>
          <w:szCs w:val="30"/>
        </w:rPr>
      </w:pPr>
    </w:p>
    <w:p w14:paraId="19E2FB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the manifestation of his glory, which he had eclipsed and laid aside for a season, that here he desires of God, Phil. 2:6–11.</w:t>
      </w:r>
    </w:p>
    <w:p w14:paraId="0CB823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祂在这里向神所求的，是祂曾暂时遮蔽并撇弃的祂荣耀的显明，腓立比书2:6–11。</w:t>
      </w:r>
    </w:p>
    <w:p w14:paraId="733805DF">
      <w:pPr>
        <w:pStyle w:val="4"/>
        <w:spacing w:before="320" w:line="348" w:lineRule="exact"/>
        <w:ind w:left="17"/>
        <w:rPr>
          <w:rFonts w:hint="eastAsia" w:ascii="华文楷体" w:hAnsi="华文楷体" w:eastAsia="华文楷体" w:cs="华文楷体"/>
          <w:position w:val="2"/>
          <w:sz w:val="30"/>
          <w:szCs w:val="30"/>
        </w:rPr>
      </w:pPr>
    </w:p>
    <w:p w14:paraId="45C26F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glorified his Father by manifesting the glory of his deity, his name, to others; and he prays the Father to glorify him as he had glorified him on the earth.</w:t>
      </w:r>
    </w:p>
    <w:p w14:paraId="1896717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祂藉着向别人显明祂神性的荣耀，祂的名，而荣耀了祂的父；祂也祈求父荣耀祂，如同祂在地上曾荣耀祂一样。</w:t>
      </w:r>
    </w:p>
    <w:p w14:paraId="3E498732">
      <w:pPr>
        <w:pStyle w:val="4"/>
        <w:spacing w:before="320" w:line="348" w:lineRule="exact"/>
        <w:ind w:left="17"/>
        <w:rPr>
          <w:rFonts w:hint="eastAsia" w:ascii="华文楷体" w:hAnsi="华文楷体" w:eastAsia="华文楷体" w:cs="华文楷体"/>
          <w:position w:val="2"/>
          <w:sz w:val="30"/>
          <w:szCs w:val="30"/>
        </w:rPr>
      </w:pPr>
    </w:p>
    <w:p w14:paraId="5D56BA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There is not the same reason of what is here asserted of Christ and what is said of the elect., 2 Tim. 1:9.</w:t>
      </w:r>
    </w:p>
    <w:p w14:paraId="556120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这里所断言的基督的事，与提摩太后书1:9所说的选民的事，其理由并不相同。</w:t>
      </w:r>
    </w:p>
    <w:p w14:paraId="5FAC8FCD">
      <w:pPr>
        <w:pStyle w:val="4"/>
        <w:spacing w:before="320" w:line="348" w:lineRule="exact"/>
        <w:ind w:left="17"/>
        <w:rPr>
          <w:rFonts w:hint="eastAsia" w:ascii="华文楷体" w:hAnsi="华文楷体" w:eastAsia="华文楷体" w:cs="华文楷体"/>
          <w:position w:val="2"/>
          <w:sz w:val="30"/>
          <w:szCs w:val="30"/>
        </w:rPr>
      </w:pPr>
    </w:p>
    <w:p w14:paraId="3CCBB2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Christ here positively says he had "εἶχον (glory) with his Father before the world was;" nor is this anywhere, in any one tittle in the Scripture expounded to be any otherwise but in a real having of that glory.</w:t>
      </w:r>
    </w:p>
    <w:p w14:paraId="77051B9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基督在这里明确地说，祂“未有世界以先，就与祂的父同有εἶχον（荣耀）”；这在圣经中，没有任何一撇一画，被解释为任何别的，除了真实地拥有那荣耀。</w:t>
      </w:r>
    </w:p>
    <w:p w14:paraId="1641D97C">
      <w:pPr>
        <w:pStyle w:val="4"/>
        <w:spacing w:before="320" w:line="348" w:lineRule="exact"/>
        <w:ind w:left="17"/>
        <w:rPr>
          <w:rFonts w:hint="eastAsia" w:ascii="华文楷体" w:hAnsi="华文楷体" w:eastAsia="华文楷体" w:cs="华文楷体"/>
          <w:position w:val="2"/>
          <w:sz w:val="30"/>
          <w:szCs w:val="30"/>
        </w:rPr>
      </w:pPr>
    </w:p>
    <w:p w14:paraId="7D2F60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grace that is given to believers is not said to be before the world was, but προ、χρόνων α iωνίων, which may denote the first promise, Gen. 3:15, as it doth Tit. 1:2; and if it be intended of the purpose of God, which was from eternity (as the words will bear), it is so expounded in twenty places.</w:t>
      </w:r>
    </w:p>
    <w:p w14:paraId="47DC20A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赐给信徒的恩典，并非说是在世界未有以先，而是 προ、χρόνων α iωνίων（永恒的时间之前），这可以表示第一个应许，创世记3:15，如它在提多书1:2中所做的；如果意指上帝的旨意，那是从永恒就有的（如这些话所能承受的），它在二十处经文中都是如此被解释的。</w:t>
      </w:r>
    </w:p>
    <w:p w14:paraId="687089CF">
      <w:pPr>
        <w:pStyle w:val="4"/>
        <w:spacing w:before="320" w:line="348" w:lineRule="exact"/>
        <w:ind w:left="17"/>
        <w:rPr>
          <w:rFonts w:hint="eastAsia" w:ascii="华文楷体" w:hAnsi="华文楷体" w:eastAsia="华文楷体" w:cs="华文楷体"/>
          <w:position w:val="2"/>
          <w:sz w:val="30"/>
          <w:szCs w:val="30"/>
        </w:rPr>
      </w:pPr>
    </w:p>
    <w:p w14:paraId="345D4E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Though the divine nature prayed not, yethe who was in the form of God, and humbled himself to take upon him the form and employment of a servant, might and did pray.</w:t>
      </w:r>
    </w:p>
    <w:p w14:paraId="2AC54F1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虽然神圣的本性不祷告，但那位有上帝的形像，并自己卑微，取了奴仆的形像和职分的，可以也确实祷告了。</w:t>
      </w:r>
    </w:p>
    <w:p w14:paraId="54467422">
      <w:pPr>
        <w:pStyle w:val="4"/>
        <w:spacing w:before="320" w:line="348" w:lineRule="exact"/>
        <w:ind w:left="17"/>
        <w:rPr>
          <w:rFonts w:hint="eastAsia" w:ascii="华文楷体" w:hAnsi="华文楷体" w:eastAsia="华文楷体" w:cs="华文楷体"/>
          <w:position w:val="2"/>
          <w:sz w:val="30"/>
          <w:szCs w:val="30"/>
        </w:rPr>
      </w:pPr>
    </w:p>
    <w:p w14:paraId="288517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Godhead prayed not, but he who was God prayed.</w:t>
      </w:r>
    </w:p>
    <w:p w14:paraId="342E54F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神性不祷告，但那位是上帝的祷告了。</w:t>
      </w:r>
    </w:p>
    <w:p w14:paraId="0AA77119">
      <w:pPr>
        <w:pStyle w:val="4"/>
        <w:spacing w:before="320" w:line="348" w:lineRule="exact"/>
        <w:ind w:left="17"/>
        <w:rPr>
          <w:rFonts w:hint="eastAsia" w:ascii="华文楷体" w:hAnsi="华文楷体" w:eastAsia="华文楷体" w:cs="华文楷体"/>
          <w:position w:val="2"/>
          <w:sz w:val="30"/>
          <w:szCs w:val="30"/>
        </w:rPr>
      </w:pPr>
    </w:p>
    <w:p w14:paraId="64341B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For the sense assigned, let them once show us, in the whole book of God, where this expression, "I had ε【χον," may be possibly interpreted, "I had it in purpose," or "I was predestinated to it," and not "I had it really and indeed," and they say something to the purpose.</w:t>
      </w:r>
    </w:p>
    <w:p w14:paraId="076337E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至于所指定的意义，让他们在整本上帝的书卷中，给我们看一处，“我曾有ε【χον”这个表达，可能被解释为，“我曾意图拥有它”，或“我被预定要拥有它”，而非“我曾真实地拥有它”，他们就说到了点子上。</w:t>
      </w:r>
    </w:p>
    <w:p w14:paraId="6A19E40E">
      <w:pPr>
        <w:pStyle w:val="4"/>
        <w:spacing w:before="320" w:line="348" w:lineRule="exact"/>
        <w:ind w:left="17"/>
        <w:rPr>
          <w:rFonts w:hint="eastAsia" w:ascii="华文楷体" w:hAnsi="华文楷体" w:eastAsia="华文楷体" w:cs="华文楷体"/>
          <w:position w:val="2"/>
          <w:sz w:val="30"/>
          <w:szCs w:val="30"/>
        </w:rPr>
      </w:pPr>
    </w:p>
    <w:p w14:paraId="38A15DE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meantime, they do but corrupt the word of God (as many do) by this pretended interpretation of it.</w:t>
      </w:r>
    </w:p>
    <w:p w14:paraId="1A93C6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同时，他们不过是（如同许多人一样）藉着这个对它佯装的解释，败坏了上帝的话语。</w:t>
      </w:r>
    </w:p>
    <w:p w14:paraId="7AED6DEE">
      <w:pPr>
        <w:pStyle w:val="4"/>
        <w:spacing w:before="320" w:line="348" w:lineRule="exact"/>
        <w:ind w:left="17"/>
        <w:rPr>
          <w:rFonts w:hint="eastAsia" w:ascii="华文楷体" w:hAnsi="华文楷体" w:eastAsia="华文楷体" w:cs="华文楷体"/>
          <w:position w:val="2"/>
          <w:sz w:val="30"/>
          <w:szCs w:val="30"/>
        </w:rPr>
      </w:pPr>
    </w:p>
    <w:p w14:paraId="55298A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If predestination only be intended, here is nothing singular spoken of Christ, but what is common to him with all believers, when evidently Christ speaks of something that belonged to him eminently.</w:t>
      </w:r>
    </w:p>
    <w:p w14:paraId="641C78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如果只意指预定，这里就没有什么特别地论及基督的，不过是祂与所有信徒所共有的，而基督显然说的是某种卓越地属于祂的事。</w:t>
      </w:r>
    </w:p>
    <w:p w14:paraId="40184974">
      <w:pPr>
        <w:pStyle w:val="4"/>
        <w:spacing w:before="320" w:line="348" w:lineRule="exact"/>
        <w:ind w:left="17"/>
        <w:rPr>
          <w:rFonts w:hint="eastAsia" w:ascii="华文楷体" w:hAnsi="华文楷体" w:eastAsia="华文楷体" w:cs="华文楷体"/>
          <w:position w:val="2"/>
          <w:sz w:val="30"/>
          <w:szCs w:val="30"/>
        </w:rPr>
      </w:pPr>
    </w:p>
    <w:p w14:paraId="0C729D5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The very express tenor of the words will not admit of this gloss (let what violence can be used): Κα ν iν δόξασόν με, σ Πάτερ, παρ σεαυτ 卒, τi δόξn j ε【χον, πρ το i τν χόσμον ε【ναι, παρ σοί·—"The glory that I had with thee, let me have it manifested with thee, now my work is done."</w:t>
      </w:r>
    </w:p>
    <w:p w14:paraId="12FB0F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这些话的明确旨趣，绝不容许这个注释（无论使用何等暴力）：Κα ν iν δόξασόν με, σ Πάτερ, παρ σεαυτ 卒, τi δόξn j ε【χον, πρ το i τν χόσμον ε【ναι, παρ σοί·——“父阿，现在求你使我同你享荣耀，就是未有世界以先，我同你所有的荣耀；我的工作既已完成，求你使它同你显明出来。”</w:t>
      </w:r>
    </w:p>
    <w:p w14:paraId="08A88D34">
      <w:pPr>
        <w:pStyle w:val="4"/>
        <w:spacing w:before="320" w:line="348" w:lineRule="exact"/>
        <w:ind w:left="17"/>
        <w:rPr>
          <w:rFonts w:hint="eastAsia" w:ascii="华文楷体" w:hAnsi="华文楷体" w:eastAsia="华文楷体" w:cs="华文楷体"/>
          <w:position w:val="2"/>
          <w:sz w:val="30"/>
          <w:szCs w:val="30"/>
        </w:rPr>
      </w:pPr>
    </w:p>
    <w:p w14:paraId="1D6DCE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falls in with our catechists: "Τ i δόξn j ε氵χον, Destinatione tua; ut 1 Pet. 1:20, Apoc. 13:8, sic et Eph. 1:3, 4, et infra, ver. 24.</w:t>
      </w:r>
    </w:p>
    <w:p w14:paraId="20600B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格老秀（Grotius）与我们的《要理问答》作者们苟同：“Τ i δόξn j ε氵χον, Destinatione tua（我所有的荣耀，在你的命定中）；如彼得前书1:20，启示录13:8，以弗所书1:3, 4，以及下面，第24节也是如此。</w:t>
      </w:r>
    </w:p>
    <w:p w14:paraId="20419D6C">
      <w:pPr>
        <w:pStyle w:val="4"/>
        <w:spacing w:before="320" w:line="348" w:lineRule="exact"/>
        <w:ind w:left="17"/>
        <w:rPr>
          <w:rFonts w:hint="eastAsia" w:ascii="华文楷体" w:hAnsi="华文楷体" w:eastAsia="华文楷体" w:cs="华文楷体"/>
          <w:position w:val="2"/>
          <w:sz w:val="30"/>
          <w:szCs w:val="30"/>
        </w:rPr>
      </w:pPr>
    </w:p>
    <w:p w14:paraId="4572DC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Simile loquendi genus.</w:t>
      </w:r>
    </w:p>
    <w:p w14:paraId="11E794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Simile loquendi genus（类似的说法）。</w:t>
      </w:r>
    </w:p>
    <w:p w14:paraId="44AA21CB">
      <w:pPr>
        <w:pStyle w:val="4"/>
        <w:spacing w:before="320" w:line="348" w:lineRule="exact"/>
        <w:ind w:left="17"/>
        <w:rPr>
          <w:rFonts w:hint="eastAsia" w:ascii="华文楷体" w:hAnsi="华文楷体" w:eastAsia="华文楷体" w:cs="华文楷体"/>
          <w:position w:val="2"/>
          <w:sz w:val="30"/>
          <w:szCs w:val="30"/>
        </w:rPr>
      </w:pPr>
    </w:p>
    <w:p w14:paraId="73495C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Sic Legem fuisse ante mundum aiunt Hebræi."</w:t>
      </w:r>
    </w:p>
    <w:p w14:paraId="7F4C6E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Sic Legem fuisse ante mundum aiunt Hebræi（因此，希伯来人说，律法在世界之前就存在了）。</w:t>
      </w:r>
    </w:p>
    <w:p w14:paraId="56CA55DD">
      <w:pPr>
        <w:pStyle w:val="4"/>
        <w:spacing w:before="320" w:line="348" w:lineRule="exact"/>
        <w:ind w:left="17"/>
        <w:rPr>
          <w:rFonts w:hint="eastAsia" w:ascii="华文楷体" w:hAnsi="华文楷体" w:eastAsia="华文楷体" w:cs="华文楷体"/>
          <w:position w:val="2"/>
          <w:sz w:val="30"/>
          <w:szCs w:val="30"/>
        </w:rPr>
      </w:pPr>
    </w:p>
    <w:p w14:paraId="0F8354E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Again, "Παρ σοί, refer ad illud ε【χον, et intellige, ut diximus,in decreto tuo."</w:t>
      </w:r>
    </w:p>
    <w:p w14:paraId="5B3B8D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再者，“Παρ σοί（同你），归于那个ε【χον（我曾有），并理解，如我们所说，在你预旨中。”</w:t>
      </w:r>
    </w:p>
    <w:p w14:paraId="42EF5CB9">
      <w:pPr>
        <w:pStyle w:val="4"/>
        <w:spacing w:before="320" w:line="348" w:lineRule="exact"/>
        <w:ind w:left="17"/>
        <w:rPr>
          <w:rFonts w:hint="eastAsia" w:ascii="华文楷体" w:hAnsi="华文楷体" w:eastAsia="华文楷体" w:cs="华文楷体"/>
          <w:position w:val="2"/>
          <w:sz w:val="30"/>
          <w:szCs w:val="30"/>
        </w:rPr>
      </w:pPr>
    </w:p>
    <w:p w14:paraId="34D46A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what intends the learned man by those places of 1 Pet. 1:20, Rev. 13:8?</w:t>
      </w:r>
    </w:p>
    <w:p w14:paraId="6686C8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但这位博学的人，用彼得前书1:20，启示录13:8那些经文，意图何在？</w:t>
      </w:r>
    </w:p>
    <w:p w14:paraId="4AB04D8E">
      <w:pPr>
        <w:pStyle w:val="4"/>
        <w:spacing w:before="320" w:line="348" w:lineRule="exact"/>
        <w:ind w:left="17"/>
        <w:rPr>
          <w:rFonts w:hint="eastAsia" w:ascii="华文楷体" w:hAnsi="华文楷体" w:eastAsia="华文楷体" w:cs="华文楷体"/>
          <w:position w:val="2"/>
          <w:sz w:val="30"/>
          <w:szCs w:val="30"/>
        </w:rPr>
      </w:pPr>
    </w:p>
    <w:p w14:paraId="457727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 it to expound the thing that he supposes to be expressed? or to intimate that the phrase here used is expounded by the use of it in those other places?</w:t>
      </w:r>
    </w:p>
    <w:p w14:paraId="75F380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是为解释他所认为被表达的事吗？还是为暗示这里所用的短语，是由它在那些别的经文中的用法所解释的？</w:t>
      </w:r>
    </w:p>
    <w:p w14:paraId="2ED3C20A">
      <w:pPr>
        <w:pStyle w:val="4"/>
        <w:spacing w:before="320" w:line="348" w:lineRule="exact"/>
        <w:ind w:left="17"/>
        <w:rPr>
          <w:rFonts w:hint="eastAsia" w:ascii="华文楷体" w:hAnsi="华文楷体" w:eastAsia="华文楷体" w:cs="华文楷体"/>
          <w:position w:val="2"/>
          <w:sz w:val="30"/>
          <w:szCs w:val="30"/>
        </w:rPr>
      </w:pPr>
    </w:p>
    <w:p w14:paraId="7D9D44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the first, he begs that to be the sense of this place which is the sense of them, though neither the scope of the places nor the sense of the words themselves will bear it.</w:t>
      </w:r>
    </w:p>
    <w:p w14:paraId="4896A6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如果是前者，他乞求这处经文的意义，是那些经文的意义，虽然既非那些经文的范围，也非那些话语本身的意义，都不能承受它。</w:t>
      </w:r>
    </w:p>
    <w:p w14:paraId="6BA5928D">
      <w:pPr>
        <w:pStyle w:val="4"/>
        <w:spacing w:before="320" w:line="348" w:lineRule="exact"/>
        <w:ind w:left="17"/>
        <w:rPr>
          <w:rFonts w:hint="eastAsia" w:ascii="华文楷体" w:hAnsi="华文楷体" w:eastAsia="华文楷体" w:cs="华文楷体"/>
          <w:position w:val="2"/>
          <w:sz w:val="30"/>
          <w:szCs w:val="30"/>
        </w:rPr>
      </w:pPr>
    </w:p>
    <w:p w14:paraId="3081D9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the latter, it is most false.</w:t>
      </w:r>
    </w:p>
    <w:p w14:paraId="7F10B8D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如果是后者，那就是最错误的。</w:t>
      </w:r>
    </w:p>
    <w:p w14:paraId="4A83C1D6">
      <w:pPr>
        <w:pStyle w:val="4"/>
        <w:spacing w:before="320" w:line="348" w:lineRule="exact"/>
        <w:ind w:left="17"/>
        <w:rPr>
          <w:rFonts w:hint="eastAsia" w:ascii="华文楷体" w:hAnsi="华文楷体" w:eastAsia="华文楷体" w:cs="华文楷体"/>
          <w:position w:val="2"/>
          <w:sz w:val="30"/>
          <w:szCs w:val="30"/>
        </w:rPr>
      </w:pPr>
    </w:p>
    <w:p w14:paraId="0B01BBE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 is not one word, phrase, or expression, in any one of the places pointed unto, at all coincident with them here used.</w:t>
      </w:r>
    </w:p>
    <w:p w14:paraId="178C01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在所指的任何一处经文中，都没有一个词、一个短语或一个表达，与这里所用的完全一致。</w:t>
      </w:r>
    </w:p>
    <w:p w14:paraId="1CE5E8B7">
      <w:pPr>
        <w:pStyle w:val="4"/>
        <w:spacing w:before="320" w:line="348" w:lineRule="exact"/>
        <w:ind w:left="17"/>
        <w:rPr>
          <w:rFonts w:hint="eastAsia" w:ascii="华文楷体" w:hAnsi="华文楷体" w:eastAsia="华文楷体" w:cs="华文楷体"/>
          <w:position w:val="2"/>
          <w:sz w:val="30"/>
          <w:szCs w:val="30"/>
        </w:rPr>
      </w:pPr>
    </w:p>
    <w:p w14:paraId="498897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the two places mentioned are of very different senses, the one speaking of God's purpose appointing Christ to be a mediator, the other of the promise given presently after the fall.</w:t>
      </w:r>
    </w:p>
    <w:p w14:paraId="001D16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此外，所提到的两处经文，其意义大不相同，一处说的是上帝命定基督为中保的旨意，另一处说的是堕落后立刻给出的应许。</w:t>
      </w:r>
    </w:p>
    <w:p w14:paraId="7E5E5362">
      <w:pPr>
        <w:pStyle w:val="4"/>
        <w:spacing w:before="320" w:line="348" w:lineRule="exact"/>
        <w:ind w:left="17"/>
        <w:rPr>
          <w:rFonts w:hint="eastAsia" w:ascii="华文楷体" w:hAnsi="华文楷体" w:eastAsia="华文楷体" w:cs="华文楷体"/>
          <w:position w:val="2"/>
          <w:sz w:val="30"/>
          <w:szCs w:val="30"/>
        </w:rPr>
      </w:pPr>
    </w:p>
    <w:p w14:paraId="088B3A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We grant that Christ, in respect of his human nature, was predestinated unto glory; but that he calls God's purpose his "glory," "the glory which he had," "which he had with God," wherewith he desires to be "glorified with him again," is to be proved from the text, or context, or phrase of speech, or parallel place, or analogy of faith, or somewhat, and not nakedly to be imposed on us.</w:t>
      </w:r>
    </w:p>
    <w:p w14:paraId="222C28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我们承认，基督就祂的人性而言，是被预定得荣耀的；但祂称上帝的旨意为祂的“荣耀”，“祂曾有的荣耀”，“祂曾与上帝同有的荣耀”，祂渴望藉此“再次与祂同得荣耀”，这需要从经文、上下文、言语的短语、平行经文、信心的类比，或某些东西来证明，而非赤裸地强加于我们。</w:t>
      </w:r>
    </w:p>
    <w:p w14:paraId="7C352141">
      <w:pPr>
        <w:pStyle w:val="4"/>
        <w:spacing w:before="320" w:line="348" w:lineRule="exact"/>
        <w:ind w:left="17"/>
        <w:rPr>
          <w:rFonts w:hint="eastAsia" w:ascii="华文楷体" w:hAnsi="华文楷体" w:eastAsia="华文楷体" w:cs="华文楷体"/>
          <w:position w:val="2"/>
          <w:sz w:val="30"/>
          <w:szCs w:val="30"/>
        </w:rPr>
      </w:pPr>
    </w:p>
    <w:p w14:paraId="5FB510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Prov. 8:22–31, Phil. 2:6–11, be consulted, as parallel to this place.</w:t>
      </w:r>
    </w:p>
    <w:p w14:paraId="054552F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让箴言8:22–31，腓立比书2:6–11，作为与这处经文平行的经文，被查考。</w:t>
      </w:r>
    </w:p>
    <w:p w14:paraId="6C642339">
      <w:pPr>
        <w:pStyle w:val="4"/>
        <w:spacing w:before="320" w:line="348" w:lineRule="exact"/>
        <w:ind w:left="17"/>
        <w:rPr>
          <w:rFonts w:hint="eastAsia" w:ascii="华文楷体" w:hAnsi="华文楷体" w:eastAsia="华文楷体" w:cs="华文楷体"/>
          <w:position w:val="2"/>
          <w:sz w:val="30"/>
          <w:szCs w:val="30"/>
        </w:rPr>
      </w:pPr>
    </w:p>
    <w:p w14:paraId="3FCF43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Eph. 1:3, 4, speaks indeed of our predestination in Christ, "that we should be holy," and so come to glory, but of the glory that Christ had before the world was it speaks not; yea, verse 3, we are said to be actually "blessed," or to have the heavenly blessings, when we do enjoy them, which we are elected to, verse 4.</w:t>
      </w:r>
    </w:p>
    <w:p w14:paraId="2A2D475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以弗所书1:3, 4的确说到了我们在基督里的预定，“使我们成为圣洁”，并因此得荣耀，但并未说及基督在世界未有以先所拥有的荣耀；是的，第3节，我们被称为实际上是“蒙福的”，或拥有属天的福气，当我们享受它们时，而我们是为之被拣选的，第4节。</w:t>
      </w:r>
    </w:p>
    <w:p w14:paraId="58BC35A6">
      <w:pPr>
        <w:pStyle w:val="4"/>
        <w:spacing w:before="320" w:line="348" w:lineRule="exact"/>
        <w:ind w:left="17"/>
        <w:rPr>
          <w:rFonts w:hint="eastAsia" w:ascii="华文楷体" w:hAnsi="华文楷体" w:eastAsia="华文楷体" w:cs="华文楷体"/>
          <w:position w:val="2"/>
          <w:sz w:val="30"/>
          <w:szCs w:val="30"/>
        </w:rPr>
      </w:pPr>
    </w:p>
    <w:p w14:paraId="6709380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What the Jews say of the Law, and the like, we must allow learned men to tell us, that they maybe known to be so, although the sense of the Scripture be insensibly darkened thereby.</w:t>
      </w:r>
    </w:p>
    <w:p w14:paraId="7BE8A37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犹太人关于律法等所说的，我们必须允许博学的人告诉我们，以便他们可以被认为是如此，虽然圣经的意义因此被不知不觉地模糊了。</w:t>
      </w:r>
    </w:p>
    <w:p w14:paraId="5E201457">
      <w:pPr>
        <w:pStyle w:val="4"/>
        <w:spacing w:before="320" w:line="348" w:lineRule="exact"/>
        <w:ind w:left="17"/>
        <w:rPr>
          <w:rFonts w:hint="eastAsia" w:ascii="华文楷体" w:hAnsi="华文楷体" w:eastAsia="华文楷体" w:cs="华文楷体"/>
          <w:position w:val="2"/>
          <w:sz w:val="30"/>
          <w:szCs w:val="30"/>
        </w:rPr>
      </w:pPr>
    </w:p>
    <w:p w14:paraId="0BE3616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the same purpose is that of Peter, 1 Epist. 1:10, 11, "Of which salvation the prophets have inquired and searched diligently, who prophesied of the grace that should come unto you: searching what, or what manner of time the Spirit of Christ which was in them did signify, when it testified beforehand the sufferings of Christ, and the glory that should follow."</w:t>
      </w:r>
    </w:p>
    <w:p w14:paraId="14F72E5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彼得在第一书信1:10, 11中所说的，也有同样的目的，“论到这救恩，那预言你们要得恩典的众先知，早已详细地寻求考察，就是考察在他们心里基督的灵，预先证明基督受苦难，后来得荣耀，是指着什么时候，并怎样的时候。”</w:t>
      </w:r>
    </w:p>
    <w:p w14:paraId="4459241A">
      <w:pPr>
        <w:pStyle w:val="4"/>
        <w:spacing w:before="320" w:line="348" w:lineRule="exact"/>
        <w:ind w:left="17"/>
        <w:rPr>
          <w:rFonts w:hint="eastAsia" w:ascii="华文楷体" w:hAnsi="华文楷体" w:eastAsia="华文楷体" w:cs="华文楷体"/>
          <w:position w:val="2"/>
          <w:sz w:val="30"/>
          <w:szCs w:val="30"/>
        </w:rPr>
      </w:pPr>
    </w:p>
    <w:p w14:paraId="2828EF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which add that more clear place, 1 Pet. 3:18–20, "Quickened by the Spirit, by which also he wont and preached unto the spirits in prison, which sometime were disobedient. … in the days of Noah."</w:t>
      </w:r>
    </w:p>
    <w:p w14:paraId="5EF522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对此，再加上那更清楚的经文，彼得前书3:18–20，“按着灵性说，祂活了，祂藉这灵，曾去传道给那些在监狱里的灵听，就是那从前……在挪亚的日子……不信从的人。”</w:t>
      </w:r>
    </w:p>
    <w:p w14:paraId="6595FDF3">
      <w:pPr>
        <w:pStyle w:val="4"/>
        <w:spacing w:before="320" w:line="348" w:lineRule="exact"/>
        <w:ind w:left="17"/>
        <w:rPr>
          <w:rFonts w:hint="eastAsia" w:ascii="华文楷体" w:hAnsi="华文楷体" w:eastAsia="华文楷体" w:cs="华文楷体"/>
          <w:position w:val="2"/>
          <w:sz w:val="30"/>
          <w:szCs w:val="30"/>
        </w:rPr>
      </w:pPr>
    </w:p>
    <w:p w14:paraId="2CB913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was in the days of the prophets of old, and in the days of Noah, so long before his being born according to the flesh, he was from everlasting, or had an existence antecedent to his incarnation; but this is expressly affirmed of our Saviour.</w:t>
      </w:r>
    </w:p>
    <w:p w14:paraId="57D856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那位在古时先知的日子里，以及在挪亚的日子里，远在祂按肉体出生之前就存在的，祂是从亘古就存在，或在祂道成肉身前就已存在；但这是明确地肯定于我们的救主的。</w:t>
      </w:r>
    </w:p>
    <w:p w14:paraId="58E60E9F">
      <w:pPr>
        <w:pStyle w:val="4"/>
        <w:spacing w:before="320" w:line="348" w:lineRule="exact"/>
        <w:ind w:left="17"/>
        <w:rPr>
          <w:rFonts w:hint="eastAsia" w:ascii="华文楷体" w:hAnsi="华文楷体" w:eastAsia="华文楷体" w:cs="华文楷体"/>
          <w:position w:val="2"/>
          <w:sz w:val="30"/>
          <w:szCs w:val="30"/>
        </w:rPr>
      </w:pPr>
    </w:p>
    <w:p w14:paraId="78E84F8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was his Spirit that spake in the prophets; which if he were not, could not be, for of him who is not nothing can be affirmed.</w:t>
      </w:r>
    </w:p>
    <w:p w14:paraId="0EA7E8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是祂的灵在先知们里面说话；如果祂不存在，就不可能，因为不存在者，没有任何事可以被肯定。</w:t>
      </w:r>
    </w:p>
    <w:p w14:paraId="5901759A">
      <w:pPr>
        <w:pStyle w:val="4"/>
        <w:spacing w:before="320" w:line="348" w:lineRule="exact"/>
        <w:ind w:left="17"/>
        <w:rPr>
          <w:rFonts w:hint="eastAsia" w:ascii="华文楷体" w:hAnsi="华文楷体" w:eastAsia="华文楷体" w:cs="华文楷体"/>
          <w:position w:val="2"/>
          <w:sz w:val="30"/>
          <w:szCs w:val="30"/>
        </w:rPr>
      </w:pPr>
    </w:p>
    <w:p w14:paraId="6D7756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preached by his Spirit in the days of Noah to the spirits that are in prison.</w:t>
      </w:r>
    </w:p>
    <w:p w14:paraId="7D433A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祂藉着祂的灵，在挪亚的日子，向那些在监狱里的灵传道。</w:t>
      </w:r>
    </w:p>
    <w:p w14:paraId="1E8CB283">
      <w:pPr>
        <w:pStyle w:val="4"/>
        <w:spacing w:before="320" w:line="348" w:lineRule="exact"/>
        <w:ind w:left="17"/>
        <w:rPr>
          <w:rFonts w:hint="eastAsia" w:ascii="华文楷体" w:hAnsi="华文楷体" w:eastAsia="华文楷体" w:cs="华文楷体"/>
          <w:position w:val="2"/>
          <w:sz w:val="30"/>
          <w:szCs w:val="30"/>
        </w:rPr>
      </w:pPr>
    </w:p>
    <w:p w14:paraId="30CBA2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this latter place our catechiststake no notice; about the first they inquire,—</w:t>
      </w:r>
    </w:p>
    <w:p w14:paraId="35C093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我们的《要理问答》作者们没有注意到后一处经文；关于前一处，他们探究——</w:t>
      </w:r>
    </w:p>
    <w:p w14:paraId="35041BA4">
      <w:pPr>
        <w:pStyle w:val="4"/>
        <w:spacing w:before="320" w:line="348" w:lineRule="exact"/>
        <w:ind w:left="17"/>
        <w:rPr>
          <w:rFonts w:hint="eastAsia" w:ascii="华文楷体" w:hAnsi="华文楷体" w:eastAsia="华文楷体" w:cs="华文楷体"/>
          <w:position w:val="2"/>
          <w:sz w:val="30"/>
          <w:szCs w:val="30"/>
        </w:rPr>
      </w:pPr>
    </w:p>
    <w:p w14:paraId="064F34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answerest thou to this?</w:t>
      </w:r>
    </w:p>
    <w:p w14:paraId="1CAA18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6872A65E">
      <w:pPr>
        <w:pStyle w:val="4"/>
        <w:spacing w:before="320" w:line="348" w:lineRule="exact"/>
        <w:ind w:left="17"/>
        <w:rPr>
          <w:rFonts w:hint="eastAsia" w:ascii="华文楷体" w:hAnsi="华文楷体" w:eastAsia="华文楷体" w:cs="华文楷体"/>
          <w:position w:val="2"/>
          <w:sz w:val="30"/>
          <w:szCs w:val="30"/>
        </w:rPr>
      </w:pPr>
    </w:p>
    <w:p w14:paraId="5E094D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Neither is a divine nature proved from hence: for the Spirit which was in the prophets may be said to be "the Spirit of Christ," not that he was given of Christ, but because he fore-declared the things of Christ, as Peter there speaks; "he testified beforehand of the sufferings of Christ, and the glory that should follow."</w:t>
      </w:r>
    </w:p>
    <w:p w14:paraId="3533F4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从这里也未证明有神圣的本性：因为在先知们里面的灵，可以说成是“基督的灵”，并非祂是由基督所赐的，而是因为祂预先宣告了基督的事，如彼得在那里所说的；“祂预先证明了基督的受难，以及随后而来的荣耀。”</w:t>
      </w:r>
    </w:p>
    <w:p w14:paraId="4FBFA9CB">
      <w:pPr>
        <w:pStyle w:val="4"/>
        <w:spacing w:before="320" w:line="348" w:lineRule="exact"/>
        <w:ind w:left="17"/>
        <w:rPr>
          <w:rFonts w:hint="eastAsia" w:ascii="华文楷体" w:hAnsi="华文楷体" w:eastAsia="华文楷体" w:cs="华文楷体"/>
          <w:position w:val="2"/>
          <w:sz w:val="30"/>
          <w:szCs w:val="30"/>
        </w:rPr>
      </w:pPr>
    </w:p>
    <w:p w14:paraId="42B9D0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Which manner of speaking we have, 1 John 4:6, "Hence know we the spirit of truth, and the sprit of error;" where it is not called the spirit of truth and error because truth and error as persons do bestow the spirit, but because the spirit of truth speaks the things of truth, and the spirit of error the things of error.</w:t>
      </w:r>
    </w:p>
    <w:p w14:paraId="2D2FFA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种说法，我们在约翰一书4:6看到，“从此我们就可以认出真理的灵，和谬妄的灵来；”那里并非被称为真理和谬妄的灵，是因为真理和谬妄作为位格赐予圣灵，而是因为真理的灵说真理的事，谬妄的灵说谬妄的事。</w:t>
      </w:r>
    </w:p>
    <w:p w14:paraId="3950CEDF">
      <w:pPr>
        <w:pStyle w:val="4"/>
        <w:spacing w:before="320" w:line="348" w:lineRule="exact"/>
        <w:ind w:left="17"/>
        <w:rPr>
          <w:rFonts w:hint="eastAsia" w:ascii="华文楷体" w:hAnsi="华文楷体" w:eastAsia="华文楷体" w:cs="华文楷体"/>
          <w:position w:val="2"/>
          <w:sz w:val="30"/>
          <w:szCs w:val="30"/>
        </w:rPr>
      </w:pPr>
    </w:p>
    <w:p w14:paraId="2B8A6F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confessed that if the Spirit that was in the prophets was the Spirit of Christ, then he hath a divine nature; for the only evasion used is, that it is not, or may not (possibly) be, so meantin this place, not denying but that if it be so, then the conclusion intended follows.</w:t>
      </w:r>
    </w:p>
    <w:p w14:paraId="30A5F6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诚然，如果在先知们里面的灵是基督的灵，那么祂就有神圣的本性；因为唯一的托辞是，在这处经文中，并非，或可能并非如此意指，并不否认如果真是如此，那么所意指的结论就随之而来。</w:t>
      </w:r>
    </w:p>
    <w:p w14:paraId="7F67F480">
      <w:pPr>
        <w:pStyle w:val="4"/>
        <w:spacing w:before="320" w:line="348" w:lineRule="exact"/>
        <w:ind w:left="17"/>
        <w:rPr>
          <w:rFonts w:hint="eastAsia" w:ascii="华文楷体" w:hAnsi="华文楷体" w:eastAsia="华文楷体" w:cs="华文楷体"/>
          <w:position w:val="2"/>
          <w:sz w:val="30"/>
          <w:szCs w:val="30"/>
        </w:rPr>
      </w:pPr>
    </w:p>
    <w:p w14:paraId="62A77A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this place is to be interpreted by 1 John 4:6 there is no colour nor pretence.</w:t>
      </w:r>
    </w:p>
    <w:p w14:paraId="1D6EB8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这处经文应由约翰一书4:6来解释，是毫无理由或借口的。</w:t>
      </w:r>
    </w:p>
    <w:p w14:paraId="74C4BCE1">
      <w:pPr>
        <w:pStyle w:val="4"/>
        <w:spacing w:before="320" w:line="348" w:lineRule="exact"/>
        <w:ind w:left="17"/>
        <w:rPr>
          <w:rFonts w:hint="eastAsia" w:ascii="华文楷体" w:hAnsi="华文楷体" w:eastAsia="华文楷体" w:cs="华文楷体"/>
          <w:position w:val="2"/>
          <w:sz w:val="30"/>
          <w:szCs w:val="30"/>
        </w:rPr>
      </w:pPr>
    </w:p>
    <w:p w14:paraId="0788A3E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Christ is a person; he was so when Peter wrote: truth and error are not, and the spirit of them is to be interpreted according to the subject-matter.</w:t>
      </w:r>
    </w:p>
    <w:p w14:paraId="0551E99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基督是一位格；彼得写作时，祂就是如此：真理和谬误不是，它们的灵应根据主题来解释。</w:t>
      </w:r>
    </w:p>
    <w:p w14:paraId="45CD4F2F">
      <w:pPr>
        <w:pStyle w:val="4"/>
        <w:spacing w:before="320" w:line="348" w:lineRule="exact"/>
        <w:ind w:left="17"/>
        <w:rPr>
          <w:rFonts w:hint="eastAsia" w:ascii="华文楷体" w:hAnsi="华文楷体" w:eastAsia="华文楷体" w:cs="华文楷体"/>
          <w:position w:val="2"/>
          <w:sz w:val="30"/>
          <w:szCs w:val="30"/>
        </w:rPr>
      </w:pPr>
    </w:p>
    <w:p w14:paraId="23252D2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Spirit in other places is called the Spirit of Christ in the same sense as he is called the Spirit of God, Rom. 8:9, Gal. 4:6.</w:t>
      </w:r>
    </w:p>
    <w:p w14:paraId="7A2AC1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圣灵在别处被称为基督的灵，其意义与祂被称为上帝的灵相同，罗马书8:9，加拉太书4:6。</w:t>
      </w:r>
    </w:p>
    <w:p w14:paraId="5111F7FF">
      <w:pPr>
        <w:pStyle w:val="4"/>
        <w:spacing w:before="320" w:line="348" w:lineRule="exact"/>
        <w:ind w:left="17"/>
        <w:rPr>
          <w:rFonts w:hint="eastAsia" w:ascii="华文楷体" w:hAnsi="华文楷体" w:eastAsia="华文楷体" w:cs="华文楷体"/>
          <w:position w:val="2"/>
          <w:sz w:val="30"/>
          <w:szCs w:val="30"/>
        </w:rPr>
      </w:pPr>
    </w:p>
    <w:p w14:paraId="53B62E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 Spirit of Christ is said directly to take of his and show it to his apostles, John 16:15; and so he did to the prophets.</w:t>
      </w:r>
    </w:p>
    <w:p w14:paraId="546217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基督的灵被直接说成是取祂的，并指示给祂的使徒们，约翰福音16:15；祂也如此对先知们行了。</w:t>
      </w:r>
    </w:p>
    <w:p w14:paraId="3E1FBDCD">
      <w:pPr>
        <w:pStyle w:val="4"/>
        <w:spacing w:before="320" w:line="348" w:lineRule="exact"/>
        <w:ind w:left="17"/>
        <w:rPr>
          <w:rFonts w:hint="eastAsia" w:ascii="华文楷体" w:hAnsi="华文楷体" w:eastAsia="华文楷体" w:cs="华文楷体"/>
          <w:position w:val="2"/>
          <w:sz w:val="30"/>
          <w:szCs w:val="30"/>
        </w:rPr>
      </w:pPr>
    </w:p>
    <w:p w14:paraId="37C88F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may as well, on the pretence of 1 John 4:6, deny him to be the Spirit of God the Father as the Spirit of Christ, as being of him and sent by him.</w:t>
      </w:r>
    </w:p>
    <w:p w14:paraId="7F4363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他们也同样可以，以约翰一书4:6为借口，否认祂是父上帝的灵，如同否认祂是基督的灵，因祂是出于祂并被祂差遣的。</w:t>
      </w:r>
    </w:p>
    <w:p w14:paraId="26728C39">
      <w:pPr>
        <w:pStyle w:val="4"/>
        <w:spacing w:before="320" w:line="348" w:lineRule="exact"/>
        <w:ind w:left="17"/>
        <w:rPr>
          <w:rFonts w:hint="eastAsia" w:ascii="华文楷体" w:hAnsi="华文楷体" w:eastAsia="华文楷体" w:cs="华文楷体"/>
          <w:position w:val="2"/>
          <w:sz w:val="30"/>
          <w:szCs w:val="30"/>
        </w:rPr>
      </w:pPr>
    </w:p>
    <w:p w14:paraId="1D93E9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thus far of the testimonies proving the pre-existence of Christ unto his incarnation, and so, consequently, his eternity: whence it follows that he is God over all, blessed for ever, having this evidence of his eternal power and Godhead.</w:t>
      </w:r>
    </w:p>
    <w:p w14:paraId="27DA5E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而到目前为止，关于证明基督在祂道成肉身前就已存在的见证，以及因此，祂的永恒性：由此得出结论，祂是万有之上的上帝，永远可称颂，有这祂永恒的大能和神性的证据。</w:t>
      </w:r>
    </w:p>
    <w:p w14:paraId="1688D2CB">
      <w:pPr>
        <w:pStyle w:val="4"/>
        <w:spacing w:before="320" w:line="348" w:lineRule="exact"/>
        <w:ind w:left="17"/>
        <w:rPr>
          <w:rFonts w:hint="eastAsia" w:ascii="华文楷体" w:hAnsi="华文楷体" w:eastAsia="华文楷体" w:cs="华文楷体"/>
          <w:position w:val="2"/>
          <w:sz w:val="30"/>
          <w:szCs w:val="30"/>
        </w:rPr>
      </w:pPr>
    </w:p>
    <w:p w14:paraId="13F051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Sundry others of the same tendency will fall under consideration in our progress.</w:t>
      </w:r>
    </w:p>
    <w:p w14:paraId="3E3326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在我们的进程中，将有其他几个同样倾向的会得到考量。</w:t>
      </w:r>
    </w:p>
    <w:p w14:paraId="09CF3166">
      <w:pPr>
        <w:pStyle w:val="4"/>
        <w:spacing w:before="320" w:line="348" w:lineRule="exact"/>
        <w:ind w:left="17"/>
        <w:rPr>
          <w:rFonts w:hint="eastAsia" w:ascii="华文楷体" w:hAnsi="华文楷体" w:eastAsia="华文楷体" w:cs="华文楷体"/>
          <w:position w:val="2"/>
          <w:sz w:val="30"/>
          <w:szCs w:val="30"/>
        </w:rPr>
      </w:pPr>
    </w:p>
    <w:p w14:paraId="60B27695">
      <w:pPr>
        <w:pStyle w:val="3"/>
        <w:bidi w:val="0"/>
        <w:rPr>
          <w:rFonts w:hint="eastAsia"/>
        </w:rPr>
      </w:pPr>
      <w:r>
        <w:rPr>
          <w:rFonts w:hint="eastAsia"/>
        </w:rPr>
        <w:t>CHAPTER X</w:t>
      </w:r>
    </w:p>
    <w:p w14:paraId="73BF114E">
      <w:pPr>
        <w:pStyle w:val="3"/>
        <w:bidi w:val="0"/>
        <w:rPr>
          <w:rFonts w:hint="eastAsia"/>
        </w:rPr>
      </w:pPr>
      <w:r>
        <w:rPr>
          <w:rFonts w:hint="eastAsia"/>
        </w:rPr>
        <w:t>第十章</w:t>
      </w:r>
    </w:p>
    <w:p w14:paraId="78AC95CA">
      <w:pPr>
        <w:pStyle w:val="4"/>
        <w:spacing w:before="320" w:line="348" w:lineRule="exact"/>
        <w:ind w:left="17"/>
        <w:rPr>
          <w:rFonts w:hint="eastAsia" w:ascii="华文楷体" w:hAnsi="华文楷体" w:eastAsia="华文楷体" w:cs="华文楷体"/>
          <w:position w:val="2"/>
          <w:sz w:val="30"/>
          <w:szCs w:val="30"/>
        </w:rPr>
      </w:pPr>
    </w:p>
    <w:p w14:paraId="6B70A5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names of God given unto Christ</w:t>
      </w:r>
    </w:p>
    <w:p w14:paraId="62F263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论归于基督的上帝之名</w:t>
      </w:r>
    </w:p>
    <w:p w14:paraId="5DE93BE8">
      <w:pPr>
        <w:pStyle w:val="4"/>
        <w:spacing w:before="320" w:line="348" w:lineRule="exact"/>
        <w:ind w:left="17"/>
        <w:rPr>
          <w:rFonts w:hint="eastAsia" w:ascii="华文楷体" w:hAnsi="华文楷体" w:eastAsia="华文楷体" w:cs="华文楷体"/>
          <w:position w:val="2"/>
          <w:sz w:val="30"/>
          <w:szCs w:val="30"/>
        </w:rPr>
      </w:pPr>
    </w:p>
    <w:p w14:paraId="37C9D7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next place, as a third head, our catechists consider the scriptural attributions of the names of God unto our Saviour, Jesus Christ; whence this is our argument:—</w:t>
      </w:r>
    </w:p>
    <w:p w14:paraId="65F89F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接下来，作为第三个要点，我们的《要理问答》作者们考量了圣经中将上帝之名归于我们救主耶稣基督的；由此，我们的论点是：——</w:t>
      </w:r>
    </w:p>
    <w:p w14:paraId="0811336C">
      <w:pPr>
        <w:pStyle w:val="4"/>
        <w:spacing w:before="320" w:line="348" w:lineRule="exact"/>
        <w:ind w:left="17"/>
        <w:rPr>
          <w:rFonts w:hint="eastAsia" w:ascii="华文楷体" w:hAnsi="华文楷体" w:eastAsia="华文楷体" w:cs="华文楷体"/>
          <w:position w:val="2"/>
          <w:sz w:val="30"/>
          <w:szCs w:val="30"/>
        </w:rPr>
      </w:pPr>
    </w:p>
    <w:p w14:paraId="55B0B5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is Jehovah, God, the only true God, he is God properly by nature; but Jesus Christ is Jehovah, the true God, etc.: therefore he is God properly by nature."</w:t>
      </w:r>
    </w:p>
    <w:p w14:paraId="41DAFF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“那位是耶和华，上帝，独一真神的，祂本性上就是上帝；但耶稣基督是耶和华，真神，等等：因此祂本性上就是上帝。”</w:t>
      </w:r>
    </w:p>
    <w:p w14:paraId="0B70012E">
      <w:pPr>
        <w:pStyle w:val="4"/>
        <w:spacing w:before="320" w:line="348" w:lineRule="exact"/>
        <w:ind w:left="17"/>
        <w:rPr>
          <w:rFonts w:hint="eastAsia" w:ascii="华文楷体" w:hAnsi="华文楷体" w:eastAsia="华文楷体" w:cs="华文楷体"/>
          <w:position w:val="2"/>
          <w:sz w:val="30"/>
          <w:szCs w:val="30"/>
        </w:rPr>
      </w:pPr>
    </w:p>
    <w:p w14:paraId="786A88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proposition is clear in itself.</w:t>
      </w:r>
    </w:p>
    <w:p w14:paraId="0ED97F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这个命题本身是清楚的。</w:t>
      </w:r>
    </w:p>
    <w:p w14:paraId="7B6EE466">
      <w:pPr>
        <w:pStyle w:val="4"/>
        <w:spacing w:before="320" w:line="348" w:lineRule="exact"/>
        <w:ind w:left="17"/>
        <w:rPr>
          <w:rFonts w:hint="eastAsia" w:ascii="华文楷体" w:hAnsi="华文楷体" w:eastAsia="华文楷体" w:cs="华文楷体"/>
          <w:position w:val="2"/>
          <w:sz w:val="30"/>
          <w:szCs w:val="30"/>
        </w:rPr>
      </w:pPr>
    </w:p>
    <w:p w14:paraId="2DEA3BF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innumerable testimonies which are or may be produced to confirm the assumption, our catechists fix upon a very few,—namely, those which are answered by Socinus against Weik the Jesuit, whence most of their exceptions to these witnesses are transcribed.</w:t>
      </w:r>
    </w:p>
    <w:p w14:paraId="675AAF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无数可以或可能被引用来证实这个假设的见证中，我们的《要理问答》作者们只着眼于少数几个——即，那些被索西努（Socinus）为反驳耶稣会士魏克（Weik）而回答的，他们对这些见证的大部分异议，都是从那里抄录的。</w:t>
      </w:r>
    </w:p>
    <w:p w14:paraId="69325D9F">
      <w:pPr>
        <w:pStyle w:val="4"/>
        <w:spacing w:before="320" w:line="348" w:lineRule="exact"/>
        <w:ind w:left="17"/>
        <w:rPr>
          <w:rFonts w:hint="eastAsia" w:ascii="华文楷体" w:hAnsi="华文楷体" w:eastAsia="华文楷体" w:cs="华文楷体"/>
          <w:position w:val="2"/>
          <w:sz w:val="30"/>
          <w:szCs w:val="30"/>
        </w:rPr>
      </w:pPr>
    </w:p>
    <w:p w14:paraId="237D33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the consideration of these they thus proceed:—</w:t>
      </w:r>
    </w:p>
    <w:p w14:paraId="00EA02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他们如此继续考量这些：——</w:t>
      </w:r>
    </w:p>
    <w:p w14:paraId="2E1B163E">
      <w:pPr>
        <w:pStyle w:val="4"/>
        <w:spacing w:before="320" w:line="348" w:lineRule="exact"/>
        <w:ind w:left="17"/>
        <w:rPr>
          <w:rFonts w:hint="eastAsia" w:ascii="华文楷体" w:hAnsi="华文楷体" w:eastAsia="华文楷体" w:cs="华文楷体"/>
          <w:position w:val="2"/>
          <w:sz w:val="30"/>
          <w:szCs w:val="30"/>
        </w:rPr>
      </w:pPr>
    </w:p>
    <w:p w14:paraId="092168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Ques. What are those places of Scripture which seem to attribute something to Christin a certain and definite time?</w:t>
      </w:r>
    </w:p>
    <w:p w14:paraId="0122DDD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问：圣经中有哪些经文，似乎在某个确定的时间里，将某些事归于基督？</w:t>
      </w:r>
    </w:p>
    <w:p w14:paraId="0AFC95D1">
      <w:pPr>
        <w:pStyle w:val="4"/>
        <w:spacing w:before="320" w:line="348" w:lineRule="exact"/>
        <w:ind w:left="17"/>
        <w:rPr>
          <w:rFonts w:hint="eastAsia" w:ascii="华文楷体" w:hAnsi="华文楷体" w:eastAsia="华文楷体" w:cs="华文楷体"/>
          <w:position w:val="2"/>
          <w:sz w:val="30"/>
          <w:szCs w:val="30"/>
        </w:rPr>
      </w:pPr>
    </w:p>
    <w:p w14:paraId="5EA803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Ans. They are of two sorts, whereof some respect the names, others the works, which they suppose in the Scriptures to be attributed to Christ.</w:t>
      </w:r>
    </w:p>
    <w:p w14:paraId="5487915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答：它们有两种，其中一些关乎他们认为圣经中归于基督的名字，另一些关乎工作。</w:t>
      </w:r>
    </w:p>
    <w:p w14:paraId="03EA34EC">
      <w:pPr>
        <w:pStyle w:val="4"/>
        <w:spacing w:before="320" w:line="348" w:lineRule="exact"/>
        <w:ind w:left="17"/>
        <w:rPr>
          <w:rFonts w:hint="eastAsia" w:ascii="华文楷体" w:hAnsi="华文楷体" w:eastAsia="华文楷体" w:cs="华文楷体"/>
          <w:position w:val="2"/>
          <w:sz w:val="30"/>
          <w:szCs w:val="30"/>
        </w:rPr>
      </w:pPr>
    </w:p>
    <w:p w14:paraId="7D1817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Which are they that respect the names of Christ?</w:t>
      </w:r>
    </w:p>
    <w:p w14:paraId="0411F7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问：哪些关乎基督的名字？</w:t>
      </w:r>
    </w:p>
    <w:p w14:paraId="1954434F">
      <w:pPr>
        <w:pStyle w:val="4"/>
        <w:spacing w:before="320" w:line="348" w:lineRule="exact"/>
        <w:ind w:left="17"/>
        <w:rPr>
          <w:rFonts w:hint="eastAsia" w:ascii="华文楷体" w:hAnsi="华文楷体" w:eastAsia="华文楷体" w:cs="华文楷体"/>
          <w:position w:val="2"/>
          <w:sz w:val="30"/>
          <w:szCs w:val="30"/>
        </w:rPr>
      </w:pPr>
    </w:p>
    <w:p w14:paraId="5CE734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Those where they suppose in the Scripture that Christ is called "Jehovah," etc., Jer. 23:6; Zech. 2:8; 1 John 5:20; Jude 4; Tit. 2:13; Rev. 1:8, 4:8; Acts 20:28; 1 John 3:16.</w:t>
      </w:r>
    </w:p>
    <w:p w14:paraId="67FAA00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答：那些他们认为在圣经中，基督被称为“耶和华”等的地方，耶利米书23:6；撒迦利亚书2:8；约翰一书5:20；犹大书4；提多书2:13；启示录1:8, 4:8；使徒行传20:28；约翰一书3:16。</w:t>
      </w:r>
    </w:p>
    <w:p w14:paraId="30470611">
      <w:pPr>
        <w:pStyle w:val="4"/>
        <w:spacing w:before="320" w:line="348" w:lineRule="exact"/>
        <w:ind w:left="17"/>
        <w:rPr>
          <w:rFonts w:hint="eastAsia" w:ascii="华文楷体" w:hAnsi="华文楷体" w:eastAsia="华文楷体" w:cs="华文楷体"/>
          <w:position w:val="2"/>
          <w:sz w:val="30"/>
          <w:szCs w:val="30"/>
        </w:rPr>
      </w:pPr>
    </w:p>
    <w:p w14:paraId="0AC4C9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testimony is Jer. 23:6, in these words, "In his days Judah shall be saved, and Israel shall dwell safely: and this is his name whereby he shall be called, JEHOVAH OUR RIGHTEOUSNESS."</w:t>
      </w:r>
    </w:p>
    <w:p w14:paraId="01B1AA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第一个见证是耶利米书23:6，原文是，“在祂的日子，犹大必得救，以色列也安然居住。祂的名必称为：耶和华我们的义。”</w:t>
      </w:r>
    </w:p>
    <w:p w14:paraId="4D6E6907">
      <w:pPr>
        <w:pStyle w:val="4"/>
        <w:spacing w:before="320" w:line="348" w:lineRule="exact"/>
        <w:ind w:left="17"/>
        <w:rPr>
          <w:rFonts w:hint="eastAsia" w:ascii="华文楷体" w:hAnsi="华文楷体" w:eastAsia="华文楷体" w:cs="华文楷体"/>
          <w:position w:val="2"/>
          <w:sz w:val="30"/>
          <w:szCs w:val="30"/>
        </w:rPr>
      </w:pPr>
    </w:p>
    <w:p w14:paraId="686C80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which add the next, Zech. 2:8.</w:t>
      </w:r>
    </w:p>
    <w:p w14:paraId="74BF99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对此，再加上下一个，撒迦利亚书2:8。</w:t>
      </w:r>
    </w:p>
    <w:p w14:paraId="0C55495F">
      <w:pPr>
        <w:pStyle w:val="4"/>
        <w:spacing w:before="320" w:line="348" w:lineRule="exact"/>
        <w:ind w:left="17"/>
        <w:rPr>
          <w:rFonts w:hint="eastAsia" w:ascii="华文楷体" w:hAnsi="华文楷体" w:eastAsia="华文楷体" w:cs="华文楷体"/>
          <w:position w:val="2"/>
          <w:sz w:val="30"/>
          <w:szCs w:val="30"/>
        </w:rPr>
      </w:pPr>
    </w:p>
    <w:p w14:paraId="46BAF4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Before I come to consider their exceptions to these texts in particular, some things in general may be premised, for the better understanding of what we are about, and what from these places we intend to prove and confirm:—</w:t>
      </w:r>
    </w:p>
    <w:p w14:paraId="7FA98E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在我考量他们对这些经文的具体异议之前，可以先提出一些总体的，以便更好地理解我们正在做什么，以及我们意图从这些经文中证明并证实什么：——</w:t>
      </w:r>
    </w:p>
    <w:p w14:paraId="054D0D51">
      <w:pPr>
        <w:pStyle w:val="4"/>
        <w:spacing w:before="320" w:line="348" w:lineRule="exact"/>
        <w:ind w:left="17"/>
        <w:rPr>
          <w:rFonts w:hint="eastAsia" w:ascii="华文楷体" w:hAnsi="华文楷体" w:eastAsia="华文楷体" w:cs="华文楷体"/>
          <w:position w:val="2"/>
          <w:sz w:val="30"/>
          <w:szCs w:val="30"/>
        </w:rPr>
      </w:pPr>
    </w:p>
    <w:p w14:paraId="3E9F555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 end of citing these two places is, to prove that Jesus Christ is in the Old Testament called Jehovah; which is by them denied, the granting of it being destructive to their whole cause.</w:t>
      </w:r>
    </w:p>
    <w:p w14:paraId="42C38D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引用这两处经文的目的，是证明耶稣基督在旧约中被称为耶和华；这被他们否认，因为承认它将摧毁他们的整个事业。</w:t>
      </w:r>
    </w:p>
    <w:p w14:paraId="7EB0BF0A">
      <w:pPr>
        <w:pStyle w:val="4"/>
        <w:spacing w:before="320" w:line="348" w:lineRule="exact"/>
        <w:ind w:left="17"/>
        <w:rPr>
          <w:rFonts w:hint="eastAsia" w:ascii="华文楷体" w:hAnsi="华文楷体" w:eastAsia="华文楷体" w:cs="华文楷体"/>
          <w:position w:val="2"/>
          <w:sz w:val="30"/>
          <w:szCs w:val="30"/>
        </w:rPr>
      </w:pPr>
    </w:p>
    <w:p w14:paraId="6C1602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granted that Jehovah is the proper and peculiar name of the one only true God of Israel;—a name as far significant of his nature and being as possibly we are enabled to understand; yea, so far expressive of God, that as the thing signified by it is incomprehensible, so many have thought the very word itself to be ineffable, or at least not lawful to be uttered.</w:t>
      </w:r>
    </w:p>
    <w:p w14:paraId="28B9E5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诚然，耶和华是以色列独一真神恰当而独特的名；——一个尽我们所能理解，最能表示祂本性和存在的名；是的，如此地表达上帝，以至于如同它所表示的事物是不可测度的，许多人也认为这个词本身是不可言喻的，或至少是不 lawful（ lawful（合法的））发音的。</w:t>
      </w:r>
    </w:p>
    <w:p w14:paraId="5875F19D">
      <w:pPr>
        <w:pStyle w:val="4"/>
        <w:spacing w:before="320" w:line="348" w:lineRule="exact"/>
        <w:ind w:left="17"/>
        <w:rPr>
          <w:rFonts w:hint="eastAsia" w:ascii="华文楷体" w:hAnsi="华文楷体" w:eastAsia="华文楷体" w:cs="华文楷体"/>
          <w:position w:val="2"/>
          <w:sz w:val="30"/>
          <w:szCs w:val="30"/>
        </w:rPr>
      </w:pPr>
    </w:p>
    <w:p w14:paraId="44588D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name God peculiarly appropriates to himself in an eminent manner, Exod. 6:2, 3; so that this is taken for granted on all hands, that he whose name is Jehovah is the only true God, the God of Israel.</w:t>
      </w:r>
    </w:p>
    <w:p w14:paraId="43F149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上帝以一种卓越的方式，特别地将这个名归于祂自己，出埃及记6:2, 3；因此，各方都想当然地认为，那名为耶和华的，是独一真神，以色列的上帝。</w:t>
      </w:r>
    </w:p>
    <w:p w14:paraId="03151164">
      <w:pPr>
        <w:pStyle w:val="4"/>
        <w:spacing w:before="320" w:line="348" w:lineRule="exact"/>
        <w:ind w:left="17"/>
        <w:rPr>
          <w:rFonts w:hint="eastAsia" w:ascii="华文楷体" w:hAnsi="华文楷体" w:eastAsia="华文楷体" w:cs="华文楷体"/>
          <w:position w:val="2"/>
          <w:sz w:val="30"/>
          <w:szCs w:val="30"/>
        </w:rPr>
      </w:pPr>
    </w:p>
    <w:p w14:paraId="192B171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Whenever that name is used properly, without a trope or figure, it is used of him only.</w:t>
      </w:r>
    </w:p>
    <w:p w14:paraId="080CE9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凡那名被恰当地使用，没有转喻或比喻，它就只被用于祂。</w:t>
      </w:r>
    </w:p>
    <w:p w14:paraId="159A0B5E">
      <w:pPr>
        <w:pStyle w:val="4"/>
        <w:spacing w:before="320" w:line="348" w:lineRule="exact"/>
        <w:ind w:left="17"/>
        <w:rPr>
          <w:rFonts w:hint="eastAsia" w:ascii="华文楷体" w:hAnsi="华文楷体" w:eastAsia="华文楷体" w:cs="华文楷体"/>
          <w:position w:val="2"/>
          <w:sz w:val="30"/>
          <w:szCs w:val="30"/>
        </w:rPr>
      </w:pPr>
    </w:p>
    <w:p w14:paraId="17CADE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What the adversaries of Christ except against this shall be vindicated in its proper place.</w:t>
      </w:r>
    </w:p>
    <w:p w14:paraId="0747BA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基督的对手们对此提出的异议，将在适当的地方得到辩护。</w:t>
      </w:r>
    </w:p>
    <w:p w14:paraId="0D981CB5">
      <w:pPr>
        <w:pStyle w:val="4"/>
        <w:spacing w:before="320" w:line="348" w:lineRule="exact"/>
        <w:ind w:left="17"/>
        <w:rPr>
          <w:rFonts w:hint="eastAsia" w:ascii="华文楷体" w:hAnsi="华文楷体" w:eastAsia="华文楷体" w:cs="华文楷体"/>
          <w:position w:val="2"/>
          <w:sz w:val="30"/>
          <w:szCs w:val="30"/>
        </w:rPr>
      </w:pPr>
    </w:p>
    <w:p w14:paraId="411A31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Our catechists have very faintly brought forth the testimonies that are usually insisted on in this cause, naming but two of them; wherefore I shall take liberty to add a few more to them out of the many that are ready at hand: Isa. 40:3, "The voice of him that crieth in the wilderness, Prepare ye the way of Jehovah, make straight in the desert a highway for our God."</w:t>
      </w:r>
    </w:p>
    <w:p w14:paraId="3A99C8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我们的《要理问答》作者们，很微弱地提出了通常在这件事上被坚持的见证，只提了其中两个；因此，我将自由地从许多现成的见证中，再补充几个：以赛亚书40:3，“在旷野有人声喊着说：预备耶和华的路，在沙漠地修平我们上帝的道。”</w:t>
      </w:r>
    </w:p>
    <w:p w14:paraId="201400A3">
      <w:pPr>
        <w:pStyle w:val="4"/>
        <w:spacing w:before="320" w:line="348" w:lineRule="exact"/>
        <w:ind w:left="17"/>
        <w:rPr>
          <w:rFonts w:hint="eastAsia" w:ascii="华文楷体" w:hAnsi="华文楷体" w:eastAsia="华文楷体" w:cs="华文楷体"/>
          <w:position w:val="2"/>
          <w:sz w:val="30"/>
          <w:szCs w:val="30"/>
        </w:rPr>
      </w:pPr>
    </w:p>
    <w:p w14:paraId="039DE6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is Christ who is here called Jehovah is clear from that farther expression in Mal. 3:1, and from the execution of the thing itself, Matt. 3:3, Mark 1:2, 3, John 1:23.</w:t>
      </w:r>
    </w:p>
    <w:p w14:paraId="70D28A7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这里被称为耶和华的是基督，这从玛拉基书3:1的进一步表达中，以及从这件事本身的执行中，是清楚的，马太福音3:3，马可福音1:2, 3，约翰福音1:23。</w:t>
      </w:r>
    </w:p>
    <w:p w14:paraId="2A782DFA">
      <w:pPr>
        <w:pStyle w:val="4"/>
        <w:spacing w:before="320" w:line="348" w:lineRule="exact"/>
        <w:ind w:left="17"/>
        <w:rPr>
          <w:rFonts w:hint="eastAsia" w:ascii="华文楷体" w:hAnsi="华文楷体" w:eastAsia="华文楷体" w:cs="华文楷体"/>
          <w:position w:val="2"/>
          <w:sz w:val="30"/>
          <w:szCs w:val="30"/>
        </w:rPr>
      </w:pPr>
    </w:p>
    <w:p w14:paraId="0A37FD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Isa. 45:22–25, "Look unto me, and be ye saved, all the ends of the earth: for I am God, and there is none else.</w:t>
      </w:r>
    </w:p>
    <w:p w14:paraId="55E65E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以赛亚书45:22–25，“地极的人都当仰望我，就必得救；因为我是上帝，再没有别神。</w:t>
      </w:r>
    </w:p>
    <w:p w14:paraId="140E825C">
      <w:pPr>
        <w:pStyle w:val="4"/>
        <w:spacing w:before="320" w:line="348" w:lineRule="exact"/>
        <w:ind w:left="17"/>
        <w:rPr>
          <w:rFonts w:hint="eastAsia" w:ascii="华文楷体" w:hAnsi="华文楷体" w:eastAsia="华文楷体" w:cs="华文楷体"/>
          <w:position w:val="2"/>
          <w:sz w:val="30"/>
          <w:szCs w:val="30"/>
        </w:rPr>
      </w:pPr>
    </w:p>
    <w:p w14:paraId="6FCF82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have sworn by myself, the word is gone out of my mouth in righteousness, and shall not return, That unto me every knee shall bow, every tongue shall swear.</w:t>
      </w:r>
    </w:p>
    <w:p w14:paraId="3477A8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我指着自己起誓，我口所出的话是凭公义，并不反回，说：万膝必向我跪拜，万口必凭我起誓。</w:t>
      </w:r>
    </w:p>
    <w:p w14:paraId="5BEEFA1C">
      <w:pPr>
        <w:pStyle w:val="4"/>
        <w:spacing w:before="320" w:line="348" w:lineRule="exact"/>
        <w:ind w:left="17"/>
        <w:rPr>
          <w:rFonts w:hint="eastAsia" w:ascii="华文楷体" w:hAnsi="华文楷体" w:eastAsia="华文楷体" w:cs="华文楷体"/>
          <w:position w:val="2"/>
          <w:sz w:val="30"/>
          <w:szCs w:val="30"/>
        </w:rPr>
      </w:pPr>
    </w:p>
    <w:p w14:paraId="3C2E09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Surely, shall one say, in Jehovah have I righteousness and strength: even to him shall men come: and all that are incensed against him shall be ashamed.</w:t>
      </w:r>
    </w:p>
    <w:p w14:paraId="5C746F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人论我说：公义、能力，惟独在乎耶和华；人都必归向祂，凡向祂发怒的，都必蒙羞。</w:t>
      </w:r>
    </w:p>
    <w:p w14:paraId="498B03C5">
      <w:pPr>
        <w:pStyle w:val="4"/>
        <w:spacing w:before="320" w:line="348" w:lineRule="exact"/>
        <w:ind w:left="17"/>
        <w:rPr>
          <w:rFonts w:hint="eastAsia" w:ascii="华文楷体" w:hAnsi="华文楷体" w:eastAsia="华文楷体" w:cs="华文楷体"/>
          <w:position w:val="2"/>
          <w:sz w:val="30"/>
          <w:szCs w:val="30"/>
        </w:rPr>
      </w:pPr>
    </w:p>
    <w:p w14:paraId="3B15266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Jehovah shall all the seed of Israel be justified, and shall glory."</w:t>
      </w:r>
    </w:p>
    <w:p w14:paraId="3FCAB0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以色列的后裔，都必因耶和华得称为义，并要夸耀。”</w:t>
      </w:r>
    </w:p>
    <w:p w14:paraId="2D405871">
      <w:pPr>
        <w:pStyle w:val="4"/>
        <w:spacing w:before="320" w:line="348" w:lineRule="exact"/>
        <w:ind w:left="17"/>
        <w:rPr>
          <w:rFonts w:hint="eastAsia" w:ascii="华文楷体" w:hAnsi="华文楷体" w:eastAsia="华文楷体" w:cs="华文楷体"/>
          <w:position w:val="2"/>
          <w:sz w:val="30"/>
          <w:szCs w:val="30"/>
        </w:rPr>
      </w:pPr>
    </w:p>
    <w:p w14:paraId="0A7405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apostle expressly affirms all this to bespoken of Christ, Rom. 14:10–12, etc.</w:t>
      </w:r>
    </w:p>
    <w:p w14:paraId="073CE3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使徒明确地肯定，所有这些都是论及基督的，罗马书14:10–12等。</w:t>
      </w:r>
    </w:p>
    <w:p w14:paraId="23FF5A77">
      <w:pPr>
        <w:pStyle w:val="4"/>
        <w:spacing w:before="320" w:line="348" w:lineRule="exact"/>
        <w:ind w:left="17"/>
        <w:rPr>
          <w:rFonts w:hint="eastAsia" w:ascii="华文楷体" w:hAnsi="华文楷体" w:eastAsia="华文楷体" w:cs="华文楷体"/>
          <w:position w:val="2"/>
          <w:sz w:val="30"/>
          <w:szCs w:val="30"/>
        </w:rPr>
      </w:pPr>
    </w:p>
    <w:p w14:paraId="5549E8B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Hos. 13:14 is also applied to Christ, 1 Cor. 15:54, 55.</w:t>
      </w:r>
    </w:p>
    <w:p w14:paraId="74F2243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何西阿书13:14也被应用于基督，哥林多前书15:54, 55。</w:t>
      </w:r>
    </w:p>
    <w:p w14:paraId="0D326024">
      <w:pPr>
        <w:pStyle w:val="4"/>
        <w:spacing w:before="320" w:line="348" w:lineRule="exact"/>
        <w:ind w:left="17"/>
        <w:rPr>
          <w:rFonts w:hint="eastAsia" w:ascii="华文楷体" w:hAnsi="华文楷体" w:eastAsia="华文楷体" w:cs="华文楷体"/>
          <w:position w:val="2"/>
          <w:sz w:val="30"/>
          <w:szCs w:val="30"/>
        </w:rPr>
      </w:pPr>
    </w:p>
    <w:p w14:paraId="5289801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that would at once consider all the texts of the Old Testament, chiefly ascribing this name to Christ, let him read Zanchius "De Tribus Elohim," who hath made a large collection of them.</w:t>
      </w:r>
    </w:p>
    <w:p w14:paraId="2EA3B0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凡愿一次考量所有旧约中主要将此名归于基督的经文的人，让他阅读赞基乌斯（Zanchius）的《论三位上帝》（De Tribus Elohim），他已作了大量的收集。</w:t>
      </w:r>
    </w:p>
    <w:p w14:paraId="28D09242">
      <w:pPr>
        <w:pStyle w:val="4"/>
        <w:spacing w:before="320" w:line="348" w:lineRule="exact"/>
        <w:ind w:left="17"/>
        <w:rPr>
          <w:rFonts w:hint="eastAsia" w:ascii="华文楷体" w:hAnsi="华文楷体" w:eastAsia="华文楷体" w:cs="华文楷体"/>
          <w:position w:val="2"/>
          <w:sz w:val="30"/>
          <w:szCs w:val="30"/>
        </w:rPr>
      </w:pPr>
    </w:p>
    <w:p w14:paraId="3CC25C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us now see what our catechists except against the first testimony: —</w:t>
      </w:r>
    </w:p>
    <w:p w14:paraId="5AD3BD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现在让我们看看我们的《要理问答》作者们对第一个见证提出了什么异议：——</w:t>
      </w:r>
    </w:p>
    <w:p w14:paraId="1D50D079">
      <w:pPr>
        <w:pStyle w:val="4"/>
        <w:spacing w:before="320" w:line="348" w:lineRule="exact"/>
        <w:ind w:left="17"/>
        <w:rPr>
          <w:rFonts w:hint="eastAsia" w:ascii="华文楷体" w:hAnsi="华文楷体" w:eastAsia="华文楷体" w:cs="华文楷体"/>
          <w:position w:val="2"/>
          <w:sz w:val="30"/>
          <w:szCs w:val="30"/>
        </w:rPr>
      </w:pPr>
    </w:p>
    <w:p w14:paraId="149EF90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the first testimony?</w:t>
      </w:r>
    </w:p>
    <w:p w14:paraId="460E8E8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问：你如何回答第一个见证？</w:t>
      </w:r>
    </w:p>
    <w:p w14:paraId="712BF45B">
      <w:pPr>
        <w:pStyle w:val="4"/>
        <w:spacing w:before="320" w:line="348" w:lineRule="exact"/>
        <w:ind w:left="17"/>
        <w:rPr>
          <w:rFonts w:hint="eastAsia" w:ascii="华文楷体" w:hAnsi="华文楷体" w:eastAsia="华文楷体" w:cs="华文楷体"/>
          <w:position w:val="2"/>
          <w:sz w:val="30"/>
          <w:szCs w:val="30"/>
        </w:rPr>
      </w:pPr>
    </w:p>
    <w:p w14:paraId="635D07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First, that hence it cannot be necessarily evinced that the name of Jehovah is attributed to Christ.</w:t>
      </w:r>
    </w:p>
    <w:p w14:paraId="27FEAB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答：首先，由此不能必然地证明耶和华的名被归于基督。</w:t>
      </w:r>
    </w:p>
    <w:p w14:paraId="0DF2ECCF">
      <w:pPr>
        <w:pStyle w:val="4"/>
        <w:spacing w:before="320" w:line="348" w:lineRule="exact"/>
        <w:ind w:left="17"/>
        <w:rPr>
          <w:rFonts w:hint="eastAsia" w:ascii="华文楷体" w:hAnsi="华文楷体" w:eastAsia="华文楷体" w:cs="华文楷体"/>
          <w:position w:val="2"/>
          <w:sz w:val="30"/>
          <w:szCs w:val="30"/>
        </w:rPr>
      </w:pPr>
    </w:p>
    <w:p w14:paraId="04DD0C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these words, "And this is his name whereby they shall call him, The LORD our righteousness," may be referred to Israel, of whom he spake a little before, "In his days shall Judah be saved, and Israel shall dwell safely," etc., as from a like place may be seen in the same prophet, chap. 33:15, 16, where he saith, "In those days, and at that time, will I cause the Branch of righteousness to grow up unto David; and he shall execute judgment and righteousness in the land.</w:t>
      </w:r>
    </w:p>
    <w:p w14:paraId="40DB00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因为这些话，“这是祂的名，他们必称祂为：耶和华我们的义”，可以归于以色列，祂前面刚说到，“在祂的日子，犹大必得救，以色列也安然居住”，等等，如从同一位先知，第33章15, 16节，的类似经文中可以看到，祂在那里说，“当那些日子，那时候，我必使大卫公义的苗裔长起来；祂必在地上施行公平和公义。</w:t>
      </w:r>
    </w:p>
    <w:p w14:paraId="078ACB24">
      <w:pPr>
        <w:pStyle w:val="4"/>
        <w:spacing w:before="320" w:line="348" w:lineRule="exact"/>
        <w:ind w:left="17"/>
        <w:rPr>
          <w:rFonts w:hint="eastAsia" w:ascii="华文楷体" w:hAnsi="华文楷体" w:eastAsia="华文楷体" w:cs="华文楷体"/>
          <w:position w:val="2"/>
          <w:sz w:val="30"/>
          <w:szCs w:val="30"/>
        </w:rPr>
      </w:pPr>
    </w:p>
    <w:p w14:paraId="071A68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those days shall Judah be saved, and Jerusalem shall dwell safely: and this is the name wherewith she shall be called, The LORD our righteousness."</w:t>
      </w:r>
    </w:p>
    <w:p w14:paraId="5D0F10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当那些日子，犹大必得救，耶路撒冷也安然居住。这是人要称它的名：耶和华我们的义。”</w:t>
      </w:r>
    </w:p>
    <w:p w14:paraId="714CB395">
      <w:pPr>
        <w:pStyle w:val="4"/>
        <w:spacing w:before="320" w:line="348" w:lineRule="exact"/>
        <w:ind w:left="17"/>
        <w:rPr>
          <w:rFonts w:hint="eastAsia" w:ascii="华文楷体" w:hAnsi="华文楷体" w:eastAsia="华文楷体" w:cs="华文楷体"/>
          <w:position w:val="2"/>
          <w:sz w:val="30"/>
          <w:szCs w:val="30"/>
        </w:rPr>
      </w:pPr>
    </w:p>
    <w:p w14:paraId="2669B5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in the Hebrew it is expressly read, "They shall call her;" which last words are referred of necessity to Jerusalem, and in this place answereth to Israel, which is put in the first place.</w:t>
      </w:r>
    </w:p>
    <w:p w14:paraId="6318F9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因为在希伯来语中，明确地读作，“他们必称她为；”这最后的话，必然归于耶路撒冷，而在这里，则对应于被置于首位的以色列。</w:t>
      </w:r>
    </w:p>
    <w:p w14:paraId="2C321988">
      <w:pPr>
        <w:pStyle w:val="4"/>
        <w:spacing w:before="320" w:line="348" w:lineRule="exact"/>
        <w:ind w:left="17"/>
        <w:rPr>
          <w:rFonts w:hint="eastAsia" w:ascii="华文楷体" w:hAnsi="华文楷体" w:eastAsia="华文楷体" w:cs="华文楷体"/>
          <w:position w:val="2"/>
          <w:sz w:val="30"/>
          <w:szCs w:val="30"/>
        </w:rPr>
      </w:pPr>
    </w:p>
    <w:p w14:paraId="331B3E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seems, therefore, likely that also, in the first place, these words, "They shall call him," are referred to Israel.</w:t>
      </w:r>
    </w:p>
    <w:p w14:paraId="3D2C8C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因此，看来很可能，在第一处经文中，这些话，“他们必称祂为”，也归于以色列。</w:t>
      </w:r>
    </w:p>
    <w:p w14:paraId="7A043DB5">
      <w:pPr>
        <w:pStyle w:val="4"/>
        <w:spacing w:before="320" w:line="348" w:lineRule="exact"/>
        <w:ind w:left="17"/>
        <w:rPr>
          <w:rFonts w:hint="eastAsia" w:ascii="华文楷体" w:hAnsi="华文楷体" w:eastAsia="华文楷体" w:cs="华文楷体"/>
          <w:position w:val="2"/>
          <w:sz w:val="30"/>
          <w:szCs w:val="30"/>
        </w:rPr>
      </w:pPr>
    </w:p>
    <w:p w14:paraId="796FE8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although we should grant that the name of Jehovah may be referred unto Christ, yet from the other testimonies it appears that it cannot be asserted that Christ is called Jehovah simply, neither doth it thence follow that Christ is really Jehovah.</w:t>
      </w:r>
    </w:p>
    <w:p w14:paraId="1BD6BF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但即使我们承认耶和华的名可以归于基督，但从其他见证中显而易见，不能断言基督被单纯地称为耶和华，也由此不能得出基督真正是耶和华。</w:t>
      </w:r>
    </w:p>
    <w:p w14:paraId="7D31624A">
      <w:pPr>
        <w:pStyle w:val="4"/>
        <w:spacing w:before="320" w:line="348" w:lineRule="exact"/>
        <w:ind w:left="17"/>
        <w:rPr>
          <w:rFonts w:hint="eastAsia" w:ascii="华文楷体" w:hAnsi="华文楷体" w:eastAsia="华文楷体" w:cs="华文楷体"/>
          <w:position w:val="2"/>
          <w:sz w:val="30"/>
          <w:szCs w:val="30"/>
        </w:rPr>
      </w:pPr>
    </w:p>
    <w:p w14:paraId="42E585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Whether, therefore, these last words in this testimony of Jeremiah be understood of Christ or of Israel, their sense is, "Thou Jehovah, our one God, wilt justify us;" for at that time when Christ was to appear God would do that in Israel.</w:t>
      </w:r>
    </w:p>
    <w:p w14:paraId="7EB4092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因此，无论耶利米书这见证中的最后这些话，被理解为论及基督还是以色列，其意义都是，“你耶和华，我们独一的上帝，必称我们为义；”因为当基督要显现时，上帝将在以色列行那事。</w:t>
      </w:r>
    </w:p>
    <w:p w14:paraId="521C8C45">
      <w:pPr>
        <w:pStyle w:val="4"/>
        <w:spacing w:before="320" w:line="348" w:lineRule="exact"/>
        <w:ind w:left="17"/>
        <w:rPr>
          <w:rFonts w:hint="eastAsia" w:ascii="华文楷体" w:hAnsi="华文楷体" w:eastAsia="华文楷体" w:cs="华文楷体"/>
          <w:position w:val="2"/>
          <w:sz w:val="30"/>
          <w:szCs w:val="30"/>
        </w:rPr>
      </w:pPr>
    </w:p>
    <w:p w14:paraId="6E7131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sum of this answer is:—1.</w:t>
      </w:r>
    </w:p>
    <w:p w14:paraId="672112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这个回答的总和是：——1.</w:t>
      </w:r>
    </w:p>
    <w:p w14:paraId="15ED43D2">
      <w:pPr>
        <w:pStyle w:val="4"/>
        <w:spacing w:before="320" w:line="348" w:lineRule="exact"/>
        <w:ind w:left="17"/>
        <w:rPr>
          <w:rFonts w:hint="eastAsia" w:ascii="华文楷体" w:hAnsi="华文楷体" w:eastAsia="华文楷体" w:cs="华文楷体"/>
          <w:position w:val="2"/>
          <w:sz w:val="30"/>
          <w:szCs w:val="30"/>
        </w:rPr>
      </w:pPr>
    </w:p>
    <w:p w14:paraId="568886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may be these words are not spoken of Christ, but of Israel; 2.</w:t>
      </w:r>
    </w:p>
    <w:p w14:paraId="6E97BB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这些话或许不是论及基督，而是论及以色列；2.</w:t>
      </w:r>
    </w:p>
    <w:p w14:paraId="2799177C">
      <w:pPr>
        <w:pStyle w:val="4"/>
        <w:spacing w:before="320" w:line="348" w:lineRule="exact"/>
        <w:ind w:left="17"/>
        <w:rPr>
          <w:rFonts w:hint="eastAsia" w:ascii="华文楷体" w:hAnsi="华文楷体" w:eastAsia="华文楷体" w:cs="华文楷体"/>
          <w:position w:val="2"/>
          <w:sz w:val="30"/>
          <w:szCs w:val="30"/>
        </w:rPr>
      </w:pPr>
    </w:p>
    <w:p w14:paraId="481582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same words are used of that which is not God; 3.</w:t>
      </w:r>
    </w:p>
    <w:p w14:paraId="485227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同样的话也被用于那非上帝的；3.</w:t>
      </w:r>
    </w:p>
    <w:p w14:paraId="3CC5A1D3">
      <w:pPr>
        <w:pStyle w:val="4"/>
        <w:spacing w:before="320" w:line="348" w:lineRule="exact"/>
        <w:ind w:left="17"/>
        <w:rPr>
          <w:rFonts w:hint="eastAsia" w:ascii="华文楷体" w:hAnsi="华文楷体" w:eastAsia="华文楷体" w:cs="华文楷体"/>
          <w:position w:val="2"/>
          <w:sz w:val="30"/>
          <w:szCs w:val="30"/>
        </w:rPr>
      </w:pPr>
    </w:p>
    <w:p w14:paraId="6922D1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they be referred to Christ, they prove him not to be God; 4.</w:t>
      </w:r>
    </w:p>
    <w:p w14:paraId="2D5A95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如果它们归于基督，它们并未证明祂是上帝；4.</w:t>
      </w:r>
    </w:p>
    <w:p w14:paraId="61F50A71">
      <w:pPr>
        <w:pStyle w:val="4"/>
        <w:spacing w:before="320" w:line="348" w:lineRule="exact"/>
        <w:ind w:left="17"/>
        <w:rPr>
          <w:rFonts w:hint="eastAsia" w:ascii="华文楷体" w:hAnsi="华文楷体" w:eastAsia="华文楷体" w:cs="华文楷体"/>
          <w:position w:val="2"/>
          <w:sz w:val="30"/>
          <w:szCs w:val="30"/>
        </w:rPr>
      </w:pPr>
    </w:p>
    <w:p w14:paraId="2CA9E7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sense is,that God will justify us in the days of Christ.</w:t>
      </w:r>
    </w:p>
    <w:p w14:paraId="1194D4A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其意义是，上帝将在基督的日子称我们为义。</w:t>
      </w:r>
    </w:p>
    <w:p w14:paraId="7BEE2C3E">
      <w:pPr>
        <w:pStyle w:val="4"/>
        <w:spacing w:before="320" w:line="348" w:lineRule="exact"/>
        <w:ind w:left="17"/>
        <w:rPr>
          <w:rFonts w:hint="eastAsia" w:ascii="华文楷体" w:hAnsi="华文楷体" w:eastAsia="华文楷体" w:cs="华文楷体"/>
          <w:position w:val="2"/>
          <w:sz w:val="30"/>
          <w:szCs w:val="30"/>
        </w:rPr>
      </w:pPr>
    </w:p>
    <w:p w14:paraId="3C7970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each briefly:—</w:t>
      </w:r>
    </w:p>
    <w:p w14:paraId="5CF39F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简要地论及每一项：——</w:t>
      </w:r>
    </w:p>
    <w:p w14:paraId="4E86E51F">
      <w:pPr>
        <w:pStyle w:val="4"/>
        <w:spacing w:before="320" w:line="348" w:lineRule="exact"/>
        <w:ind w:left="17"/>
        <w:rPr>
          <w:rFonts w:hint="eastAsia" w:ascii="华文楷体" w:hAnsi="华文楷体" w:eastAsia="华文楷体" w:cs="华文楷体"/>
          <w:position w:val="2"/>
          <w:sz w:val="30"/>
          <w:szCs w:val="30"/>
        </w:rPr>
      </w:pPr>
    </w:p>
    <w:p w14:paraId="278E08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 subject spoken of all along is Christ:—(1.)</w:t>
      </w:r>
    </w:p>
    <w:p w14:paraId="17CC8BD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自始至终所说的主题是基督：——（1.）</w:t>
      </w:r>
    </w:p>
    <w:p w14:paraId="5359CBFD">
      <w:pPr>
        <w:pStyle w:val="4"/>
        <w:spacing w:before="320" w:line="348" w:lineRule="exact"/>
        <w:ind w:left="17"/>
        <w:rPr>
          <w:rFonts w:hint="eastAsia" w:ascii="华文楷体" w:hAnsi="华文楷体" w:eastAsia="华文楷体" w:cs="华文楷体"/>
          <w:position w:val="2"/>
          <w:sz w:val="30"/>
          <w:szCs w:val="30"/>
        </w:rPr>
      </w:pPr>
    </w:p>
    <w:p w14:paraId="3AF964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is the subject-matter of whatever here is affirmed: "I will raise up a righteous Branch to David; he shall be a king, and he shall reign, and his name shall be called The LORD our righteousness."</w:t>
      </w:r>
    </w:p>
    <w:p w14:paraId="26E74F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祂是这里所肯定的一切的主题：“我必给大卫兴起一个公义的苗裔；祂必掌王权，必作王，祂的名必称为耶和华我们的义。”</w:t>
      </w:r>
    </w:p>
    <w:p w14:paraId="06680BF4">
      <w:pPr>
        <w:pStyle w:val="4"/>
        <w:spacing w:before="320" w:line="348" w:lineRule="exact"/>
        <w:ind w:left="17"/>
        <w:rPr>
          <w:rFonts w:hint="eastAsia" w:ascii="华文楷体" w:hAnsi="华文楷体" w:eastAsia="华文楷体" w:cs="华文楷体"/>
          <w:position w:val="2"/>
          <w:sz w:val="30"/>
          <w:szCs w:val="30"/>
        </w:rPr>
      </w:pPr>
    </w:p>
    <w:p w14:paraId="611AF0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Why are these words to be referred to Israel only, and not also to Judah (if to any but Christ), they being both named together, and upon the same account (yea, and Judah hath the pre-eminence, being named in the first place)?</w:t>
      </w:r>
    </w:p>
    <w:p w14:paraId="15E8E5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（2.）为何这些话只归于以色列，而不也归于犹大（如果归于任何别者，除了基督），既然它们被一同提名，并且是基于同样的缘由（是的，并且犹大有卓越的地位，被提名在首位）？</w:t>
      </w:r>
    </w:p>
    <w:p w14:paraId="7E672527">
      <w:pPr>
        <w:pStyle w:val="4"/>
        <w:spacing w:before="320" w:line="348" w:lineRule="exact"/>
        <w:ind w:left="17"/>
        <w:rPr>
          <w:rFonts w:hint="eastAsia" w:ascii="华文楷体" w:hAnsi="华文楷体" w:eastAsia="华文楷体" w:cs="华文楷体"/>
          <w:position w:val="2"/>
          <w:sz w:val="30"/>
          <w:szCs w:val="30"/>
        </w:rPr>
      </w:pPr>
    </w:p>
    <w:p w14:paraId="1D30745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they belong to both, the words should be, "This is their name whereby they shall be called."</w:t>
      </w:r>
    </w:p>
    <w:p w14:paraId="4F47B2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如果它们属于两者，这些话就应是，“这是他们的名，他们必被称为。”</w:t>
      </w:r>
    </w:p>
    <w:p w14:paraId="5BD53724">
      <w:pPr>
        <w:pStyle w:val="4"/>
        <w:spacing w:before="320" w:line="348" w:lineRule="exact"/>
        <w:ind w:left="17"/>
        <w:rPr>
          <w:rFonts w:hint="eastAsia" w:ascii="华文楷体" w:hAnsi="华文楷体" w:eastAsia="华文楷体" w:cs="华文楷体"/>
          <w:position w:val="2"/>
          <w:sz w:val="30"/>
          <w:szCs w:val="30"/>
        </w:rPr>
      </w:pPr>
    </w:p>
    <w:p w14:paraId="601DC9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Israel was never called "our righteousness," but Christ is called so upon the matter in the New Testament sundry times, and is so, 1 Cor. 1:30; so that, without departing from the propriety of the words, intendment, and scope of the place, with the truth of the thing itself, these words cannot be so perverted.</w:t>
      </w:r>
    </w:p>
    <w:p w14:paraId="7CFC42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以色列从未被称为“我们的义”，但基督在新约中，就实质而言，多次被称为如此，并且是如此，哥林多前书1:30；因此，若不偏离这些话的恰当性、意图和经文的范围，以及事物本身的真理，这些话就不能被如此歪曲。</w:t>
      </w:r>
    </w:p>
    <w:p w14:paraId="135F9ABE">
      <w:pPr>
        <w:pStyle w:val="4"/>
        <w:spacing w:before="320" w:line="348" w:lineRule="exact"/>
        <w:ind w:left="17"/>
        <w:rPr>
          <w:rFonts w:hint="eastAsia" w:ascii="华文楷体" w:hAnsi="华文楷体" w:eastAsia="华文楷体" w:cs="华文楷体"/>
          <w:position w:val="2"/>
          <w:sz w:val="30"/>
          <w:szCs w:val="30"/>
        </w:rPr>
      </w:pPr>
    </w:p>
    <w:p w14:paraId="167C900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violence used to them is notoriously manifest.</w:t>
      </w:r>
    </w:p>
    <w:p w14:paraId="27B971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对它们所使用的暴力是昭然若揭的。</w:t>
      </w:r>
    </w:p>
    <w:p w14:paraId="1EB40F14">
      <w:pPr>
        <w:pStyle w:val="4"/>
        <w:spacing w:before="320" w:line="348" w:lineRule="exact"/>
        <w:ind w:left="17"/>
        <w:rPr>
          <w:rFonts w:hint="eastAsia" w:ascii="华文楷体" w:hAnsi="华文楷体" w:eastAsia="华文楷体" w:cs="华文楷体"/>
          <w:position w:val="2"/>
          <w:sz w:val="30"/>
          <w:szCs w:val="30"/>
        </w:rPr>
      </w:pPr>
    </w:p>
    <w:p w14:paraId="10D3C93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expression is not the same in both places, neither is Jerusalem there called "The LORD our righteousness," but He who calls her is "The LORD our righteousness;" and so are the words rendered by Arias Montanus and others.</w:t>
      </w:r>
    </w:p>
    <w:p w14:paraId="21A8A06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这两个地方的表达并不相同，那里耶路撒冷并未被称为“耶和华我们的义”，而是那称她为的，是“耶和华我们的义；”阿里亚斯·蒙塔努斯（Arias Montanus）和其他人都是如此翻译这些话的。</w:t>
      </w:r>
    </w:p>
    <w:p w14:paraId="5810798E">
      <w:pPr>
        <w:pStyle w:val="4"/>
        <w:spacing w:before="320" w:line="348" w:lineRule="exact"/>
        <w:ind w:left="17"/>
        <w:rPr>
          <w:rFonts w:hint="eastAsia" w:ascii="华文楷体" w:hAnsi="华文楷体" w:eastAsia="华文楷体" w:cs="华文楷体"/>
          <w:position w:val="2"/>
          <w:sz w:val="30"/>
          <w:szCs w:val="30"/>
        </w:rPr>
      </w:pPr>
    </w:p>
    <w:p w14:paraId="3542687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what Jerusalem shall be called be intimated, and not what His name is that calls her, it is merely by a metonymy, upon the account of the presence of Christ in her; as the church is called "Christ" improperly, 1 Cor. 12:12: Christ properly is Jesus only.</w:t>
      </w:r>
    </w:p>
    <w:p w14:paraId="6A950F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如果所暗示的是耶路撒冷将被称为什么，而非称她者的名是什么，那纯粹是一种转喻，是基于基督在她里面的临在；如同教会不恰当地被称为“基督”，哥林多前书12:12：基督恰当地说，只是耶稣。</w:t>
      </w:r>
    </w:p>
    <w:p w14:paraId="4A1F0190">
      <w:pPr>
        <w:pStyle w:val="4"/>
        <w:spacing w:before="320" w:line="348" w:lineRule="exact"/>
        <w:ind w:left="17"/>
        <w:rPr>
          <w:rFonts w:hint="eastAsia" w:ascii="华文楷体" w:hAnsi="华文楷体" w:eastAsia="华文楷体" w:cs="华文楷体"/>
          <w:position w:val="2"/>
          <w:sz w:val="30"/>
          <w:szCs w:val="30"/>
        </w:rPr>
      </w:pPr>
    </w:p>
    <w:p w14:paraId="704FF3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 words are not to be rendered, "This is the name whereby she shall be called," but, "This is the name whereby he shall call her, The LORD our righteousness;" that is, he who is the LORD our righteousness shall call her to peace and safety, which are there treated on.</w:t>
      </w:r>
    </w:p>
    <w:p w14:paraId="3DC86C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但这些话不应被翻译为，“这是她将被称呼的名”，而是，“这是祂将要称呼她的名：耶和华我们的义；”也就是说，那位是耶和华我们的义的，将呼召她进入平安和安稳，而那些正是那里所论及的。</w:t>
      </w:r>
    </w:p>
    <w:p w14:paraId="56BDD86F">
      <w:pPr>
        <w:pStyle w:val="4"/>
        <w:spacing w:before="320" w:line="348" w:lineRule="exact"/>
        <w:ind w:left="17"/>
        <w:rPr>
          <w:rFonts w:hint="eastAsia" w:ascii="华文楷体" w:hAnsi="华文楷体" w:eastAsia="华文楷体" w:cs="华文楷体"/>
          <w:position w:val="2"/>
          <w:sz w:val="30"/>
          <w:szCs w:val="30"/>
        </w:rPr>
      </w:pPr>
    </w:p>
    <w:p w14:paraId="0213D6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Christ is our righteousness; Jerusalem is not.</w:t>
      </w:r>
    </w:p>
    <w:p w14:paraId="3C549F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基督是我们的义；耶路撒冷不是。</w:t>
      </w:r>
    </w:p>
    <w:p w14:paraId="717E3D32">
      <w:pPr>
        <w:pStyle w:val="4"/>
        <w:spacing w:before="320" w:line="348" w:lineRule="exact"/>
        <w:ind w:left="17"/>
        <w:rPr>
          <w:rFonts w:hint="eastAsia" w:ascii="华文楷体" w:hAnsi="华文楷体" w:eastAsia="华文楷体" w:cs="华文楷体"/>
          <w:position w:val="2"/>
          <w:sz w:val="30"/>
          <w:szCs w:val="30"/>
        </w:rPr>
      </w:pPr>
    </w:p>
    <w:p w14:paraId="0059F2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evident that Christ is absolutely called Jehovah in this as well as in the other places before mentioned, and many more; and it hence evidently follows that he is Jehovah, as he who properly is called so, and understood by that name.</w:t>
      </w:r>
    </w:p>
    <w:p w14:paraId="666619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很明显，基督在这处以及前面所提到的其他许多地方，都绝对地被称为耶和华；由此显而易见地得出，祂是耶和华，如同那恰当地被称为如此，并被那个名字所理解的。</w:t>
      </w:r>
    </w:p>
    <w:p w14:paraId="1C6BB97A">
      <w:pPr>
        <w:pStyle w:val="4"/>
        <w:spacing w:before="320" w:line="348" w:lineRule="exact"/>
        <w:ind w:left="17"/>
        <w:rPr>
          <w:rFonts w:hint="eastAsia" w:ascii="华文楷体" w:hAnsi="华文楷体" w:eastAsia="华文楷体" w:cs="华文楷体"/>
          <w:position w:val="2"/>
          <w:sz w:val="30"/>
          <w:szCs w:val="30"/>
        </w:rPr>
      </w:pPr>
    </w:p>
    <w:p w14:paraId="41ABC3F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Where God simply says his name is Jehovah, we believe him; and where he says the name of the Branch of the house of David is Jehovah, we believe him also.</w:t>
      </w:r>
    </w:p>
    <w:p w14:paraId="36DD1F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当上帝单纯地说祂的名是耶和华时，我们信祂；当祂说大卫家的苗裔的名是耶和华时，我们也信祂。</w:t>
      </w:r>
    </w:p>
    <w:p w14:paraId="62F2080A">
      <w:pPr>
        <w:pStyle w:val="4"/>
        <w:spacing w:before="320" w:line="348" w:lineRule="exact"/>
        <w:ind w:left="17"/>
        <w:rPr>
          <w:rFonts w:hint="eastAsia" w:ascii="华文楷体" w:hAnsi="华文楷体" w:eastAsia="华文楷体" w:cs="华文楷体"/>
          <w:position w:val="2"/>
          <w:sz w:val="30"/>
          <w:szCs w:val="30"/>
        </w:rPr>
      </w:pPr>
    </w:p>
    <w:p w14:paraId="3BE520D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we say hence that Christ is Jehovah, or the words have not a tolerable sense.</w:t>
      </w:r>
    </w:p>
    <w:p w14:paraId="6100C3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因此我们说基督是耶和华，否则这些话就没有合理的意义。</w:t>
      </w:r>
    </w:p>
    <w:p w14:paraId="393F343E">
      <w:pPr>
        <w:pStyle w:val="4"/>
        <w:spacing w:before="320" w:line="348" w:lineRule="exact"/>
        <w:ind w:left="17"/>
        <w:rPr>
          <w:rFonts w:hint="eastAsia" w:ascii="华文楷体" w:hAnsi="华文楷体" w:eastAsia="华文楷体" w:cs="华文楷体"/>
          <w:position w:val="2"/>
          <w:sz w:val="30"/>
          <w:szCs w:val="30"/>
        </w:rPr>
      </w:pPr>
    </w:p>
    <w:p w14:paraId="39CD12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this again afterward.</w:t>
      </w:r>
    </w:p>
    <w:p w14:paraId="65CB7F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这事后面再说。</w:t>
      </w:r>
    </w:p>
    <w:p w14:paraId="4DEC7933">
      <w:pPr>
        <w:pStyle w:val="4"/>
        <w:spacing w:before="320" w:line="348" w:lineRule="exact"/>
        <w:ind w:left="17"/>
        <w:rPr>
          <w:rFonts w:hint="eastAsia" w:ascii="华文楷体" w:hAnsi="华文楷体" w:eastAsia="华文楷体" w:cs="华文楷体"/>
          <w:position w:val="2"/>
          <w:sz w:val="30"/>
          <w:szCs w:val="30"/>
        </w:rPr>
      </w:pPr>
    </w:p>
    <w:p w14:paraId="3357B3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 interpretation given of the words is most perverse and opposite to the meaning of them.</w:t>
      </w:r>
    </w:p>
    <w:p w14:paraId="6E3AC8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对这些话所给的解释，是最乖谬并与它们的意义相反的。</w:t>
      </w:r>
    </w:p>
    <w:p w14:paraId="0C13CCA5">
      <w:pPr>
        <w:pStyle w:val="4"/>
        <w:spacing w:before="320" w:line="348" w:lineRule="exact"/>
        <w:ind w:left="17"/>
        <w:rPr>
          <w:rFonts w:hint="eastAsia" w:ascii="华文楷体" w:hAnsi="华文楷体" w:eastAsia="华文楷体" w:cs="华文楷体"/>
          <w:position w:val="2"/>
          <w:sz w:val="30"/>
          <w:szCs w:val="30"/>
        </w:rPr>
      </w:pPr>
    </w:p>
    <w:p w14:paraId="046BD4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prophet says not that "Jehovah the one God shall be our righteousness," but, "The Branch of David shall be the LORD our righteousness."</w:t>
      </w:r>
    </w:p>
    <w:p w14:paraId="522EE8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先知并非说“独一上帝耶和华将是我们的义”，而是说“大卫的苗裔将是耶和华我们的义。”</w:t>
      </w:r>
    </w:p>
    <w:p w14:paraId="7E4340AA">
      <w:pPr>
        <w:pStyle w:val="4"/>
        <w:spacing w:before="320" w:line="348" w:lineRule="exact"/>
        <w:ind w:left="17"/>
        <w:rPr>
          <w:rFonts w:hint="eastAsia" w:ascii="华文楷体" w:hAnsi="华文楷体" w:eastAsia="华文楷体" w:cs="华文楷体"/>
          <w:position w:val="2"/>
          <w:sz w:val="30"/>
          <w:szCs w:val="30"/>
        </w:rPr>
      </w:pPr>
    </w:p>
    <w:p w14:paraId="06D5DEB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subject is the Branch of David, not Jehovah.</w:t>
      </w:r>
    </w:p>
    <w:p w14:paraId="0A6514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主题是大卫的苗裔，而非耶和华。</w:t>
      </w:r>
    </w:p>
    <w:p w14:paraId="33CC93E3">
      <w:pPr>
        <w:pStyle w:val="4"/>
        <w:spacing w:before="320" w:line="348" w:lineRule="exact"/>
        <w:ind w:left="17"/>
        <w:rPr>
          <w:rFonts w:hint="eastAsia" w:ascii="华文楷体" w:hAnsi="华文楷体" w:eastAsia="华文楷体" w:cs="华文楷体"/>
          <w:position w:val="2"/>
          <w:sz w:val="30"/>
          <w:szCs w:val="30"/>
        </w:rPr>
      </w:pPr>
    </w:p>
    <w:p w14:paraId="66C7EF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Branch of David shall be called The LORD our righteousness;" that is, say they, "The LORD shall justify us when the Branch of David shall be brought forth."</w:t>
      </w:r>
    </w:p>
    <w:p w14:paraId="4DF6FF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“大卫的苗裔必称为耶和华我们的义；”他们说，那意思是，“当大卫的苗裔被生出时，耶和华必称我们为义。”</w:t>
      </w:r>
    </w:p>
    <w:p w14:paraId="3D231BC9">
      <w:pPr>
        <w:pStyle w:val="4"/>
        <w:spacing w:before="320" w:line="348" w:lineRule="exact"/>
        <w:ind w:left="17"/>
        <w:rPr>
          <w:rFonts w:hint="eastAsia" w:ascii="华文楷体" w:hAnsi="华文楷体" w:eastAsia="华文楷体" w:cs="华文楷体"/>
          <w:position w:val="2"/>
          <w:sz w:val="30"/>
          <w:szCs w:val="30"/>
        </w:rPr>
      </w:pPr>
    </w:p>
    <w:p w14:paraId="35718D1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Who could have discovered this sense but our catechists and their masters, whose words these are!</w:t>
      </w:r>
    </w:p>
    <w:p w14:paraId="26970B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除了我们的《要理问答》作者们和他们的导师们，谁能发现这个意思，因为这些话是他们的！</w:t>
      </w:r>
    </w:p>
    <w:p w14:paraId="69B0C0BC">
      <w:pPr>
        <w:pStyle w:val="4"/>
        <w:spacing w:before="320" w:line="348" w:lineRule="exact"/>
        <w:ind w:left="17"/>
        <w:rPr>
          <w:rFonts w:hint="eastAsia" w:ascii="华文楷体" w:hAnsi="华文楷体" w:eastAsia="华文楷体" w:cs="华文楷体"/>
          <w:position w:val="2"/>
          <w:sz w:val="30"/>
          <w:szCs w:val="30"/>
        </w:rPr>
      </w:pPr>
    </w:p>
    <w:p w14:paraId="6D998D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remaineth, then, that the Branch of David, who ruleth in righteousness, is Jehovah our righteousness;—our righteousness, as being made so to us; Jehovah, as being so in himself.</w:t>
      </w:r>
    </w:p>
    <w:p w14:paraId="508498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那么，剩下的就是，那以公义掌权的大卫的苗裔，就是耶和华我们的义——我们的义，是因祂为我们成为的；耶和华，是因祂自己是如此的。</w:t>
      </w:r>
    </w:p>
    <w:p w14:paraId="312B1DEF">
      <w:pPr>
        <w:pStyle w:val="4"/>
        <w:spacing w:before="320" w:line="348" w:lineRule="exact"/>
        <w:ind w:left="17"/>
        <w:rPr>
          <w:rFonts w:hint="eastAsia" w:ascii="华文楷体" w:hAnsi="华文楷体" w:eastAsia="华文楷体" w:cs="华文楷体"/>
          <w:position w:val="2"/>
          <w:sz w:val="30"/>
          <w:szCs w:val="30"/>
        </w:rPr>
      </w:pPr>
    </w:p>
    <w:p w14:paraId="4C794CB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expounds this place, as that of Mic. 5:2, of Zerubbabel, helping on his friends with a new diversion which they knew not of; Socinus, as he professes, being not acquainted with the Jewish doctors,—though some believe him not.</w:t>
      </w:r>
    </w:p>
    <w:p w14:paraId="2A38B7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格老秀（Grotius）将这处经文，如同弥迦书5:2那处一样，解释为论及所罗巴伯，用他们所不知道的一个新转移话题来帮助他的朋友们；索西努（Socinus），如他所声称的，不熟悉犹太博士们——虽然有些人不信他。</w:t>
      </w:r>
    </w:p>
    <w:p w14:paraId="3B00D37D">
      <w:pPr>
        <w:pStyle w:val="4"/>
        <w:spacing w:before="320" w:line="348" w:lineRule="exact"/>
        <w:ind w:left="17"/>
        <w:rPr>
          <w:rFonts w:hint="eastAsia" w:ascii="华文楷体" w:hAnsi="华文楷体" w:eastAsia="华文楷体" w:cs="华文楷体"/>
          <w:position w:val="2"/>
          <w:sz w:val="30"/>
          <w:szCs w:val="30"/>
        </w:rPr>
      </w:pPr>
    </w:p>
    <w:p w14:paraId="6FE64A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yet the learned annotator cannot hold out as he begins, but is forced to put out the name Zerubbabel, and to put in that of the people, when he comes to the name insisted on; so leaving no certain design in the whole words from the beginning to the ending.</w:t>
      </w:r>
    </w:p>
    <w:p w14:paraId="00DB87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然而，这位博学的注释者，却不能如他开始时那样坚持，当他论及所坚持的名时，被迫删去所罗巴伯的名字，并换上百姓的名字；因此，在整段话中，从头到尾，都没有留下任何确定的意图。</w:t>
      </w:r>
    </w:p>
    <w:p w14:paraId="70A01D96">
      <w:pPr>
        <w:pStyle w:val="4"/>
        <w:spacing w:before="320" w:line="348" w:lineRule="exact"/>
        <w:ind w:left="17"/>
        <w:rPr>
          <w:rFonts w:hint="eastAsia" w:ascii="华文楷体" w:hAnsi="华文楷体" w:eastAsia="华文楷体" w:cs="华文楷体"/>
          <w:position w:val="2"/>
          <w:sz w:val="30"/>
          <w:szCs w:val="30"/>
        </w:rPr>
      </w:pPr>
    </w:p>
    <w:p w14:paraId="5F8578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Two things doth he here oppose himself in to the received interpretation of Christians:—1.</w:t>
      </w:r>
    </w:p>
    <w:p w14:paraId="11BDA81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他在这里，就基督徒所接受的解释，反对自己两件事：——1.</w:t>
      </w:r>
    </w:p>
    <w:p w14:paraId="4A056D22">
      <w:pPr>
        <w:pStyle w:val="4"/>
        <w:spacing w:before="320" w:line="348" w:lineRule="exact"/>
        <w:ind w:left="17"/>
        <w:rPr>
          <w:rFonts w:hint="eastAsia" w:ascii="华文楷体" w:hAnsi="华文楷体" w:eastAsia="华文楷体" w:cs="华文楷体"/>
          <w:position w:val="2"/>
          <w:sz w:val="30"/>
          <w:szCs w:val="30"/>
        </w:rPr>
      </w:pPr>
    </w:p>
    <w:p w14:paraId="740BEC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is Zerubbabel who is here intended.</w:t>
      </w:r>
    </w:p>
    <w:p w14:paraId="79AC92E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这里所意指的，是所罗巴伯。</w:t>
      </w:r>
    </w:p>
    <w:p w14:paraId="185034D7">
      <w:pPr>
        <w:pStyle w:val="4"/>
        <w:spacing w:before="320" w:line="348" w:lineRule="exact"/>
        <w:ind w:left="17"/>
        <w:rPr>
          <w:rFonts w:hint="eastAsia" w:ascii="华文楷体" w:hAnsi="华文楷体" w:eastAsia="华文楷体" w:cs="华文楷体"/>
          <w:position w:val="2"/>
          <w:sz w:val="30"/>
          <w:szCs w:val="30"/>
        </w:rPr>
      </w:pPr>
    </w:p>
    <w:p w14:paraId="3C4F15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it is the people who are called "The LORD our righteousness."</w:t>
      </w:r>
    </w:p>
    <w:p w14:paraId="25E584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被称为“耶和华我们的义”的，是百姓。</w:t>
      </w:r>
    </w:p>
    <w:p w14:paraId="542290DD">
      <w:pPr>
        <w:pStyle w:val="4"/>
        <w:spacing w:before="320" w:line="348" w:lineRule="exact"/>
        <w:ind w:left="17"/>
        <w:rPr>
          <w:rFonts w:hint="eastAsia" w:ascii="华文楷体" w:hAnsi="华文楷体" w:eastAsia="华文楷体" w:cs="华文楷体"/>
          <w:position w:val="2"/>
          <w:sz w:val="30"/>
          <w:szCs w:val="30"/>
        </w:rPr>
      </w:pPr>
    </w:p>
    <w:p w14:paraId="01ACF46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first, thus he on verse 15, "Germen justum,—a righteous Branch:"—"Zorobabelem, qui מחַ צֶ ut hic appellatur, ita et Zechariæ 6:12, nimirum quod velut surculus renatus esset ex arbore Davidis, quasi præcisa.</w:t>
      </w:r>
    </w:p>
    <w:p w14:paraId="1C0994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至于第一个，他对第15节如此说，“Germen justum——一个公义的苗裔：”——“Zorobabelem（所罗巴伯），祂在这里被称为 מחַ צֶ（苗裔），撒迦利亚书6:12也同样，无疑是因为祂仿佛是从大卫那棵似乎被砍断的树上重生的嫩枝。</w:t>
      </w:r>
    </w:p>
    <w:p w14:paraId="4B48AA88">
      <w:pPr>
        <w:pStyle w:val="4"/>
        <w:spacing w:before="320" w:line="348" w:lineRule="exact"/>
        <w:ind w:left="17"/>
        <w:rPr>
          <w:rFonts w:hint="eastAsia" w:ascii="华文楷体" w:hAnsi="华文楷体" w:eastAsia="华文楷体" w:cs="华文楷体"/>
          <w:position w:val="2"/>
          <w:sz w:val="30"/>
          <w:szCs w:val="30"/>
        </w:rPr>
      </w:pPr>
    </w:p>
    <w:p w14:paraId="4A19A2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Justitiæ nomine commendatur Zorobabel etiam apud Zechariam 9:9;"—"Zerubbabel,who is here called the Branch, as also Zech. 6:12, because as a branch he arose from the tree of David, which was as cut off.</w:t>
      </w:r>
    </w:p>
    <w:p w14:paraId="06B782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Justitiæ nomine commendatur Zorobabel etiam apud Zechariam 9:9；”——“所罗巴伯，祂在这里被称为苗裔，撒迦利亚书6:12也同样，因为祂如同嫩枝，从那似乎被砍断的大卫树上长起来。</w:t>
      </w:r>
    </w:p>
    <w:p w14:paraId="006310EB">
      <w:pPr>
        <w:pStyle w:val="4"/>
        <w:spacing w:before="320" w:line="348" w:lineRule="exact"/>
        <w:ind w:left="17"/>
        <w:rPr>
          <w:rFonts w:hint="eastAsia" w:ascii="华文楷体" w:hAnsi="华文楷体" w:eastAsia="华文楷体" w:cs="华文楷体"/>
          <w:position w:val="2"/>
          <w:sz w:val="30"/>
          <w:szCs w:val="30"/>
        </w:rPr>
      </w:pPr>
    </w:p>
    <w:p w14:paraId="7BA41C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Also, Zerubbabel is commended for justice (or righteousness), Zech. 9:9."</w:t>
      </w:r>
    </w:p>
    <w:p w14:paraId="53DD7AD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所罗巴伯也因公义（或正直）而受称赞，撒迦利亚书9:9。”</w:t>
      </w:r>
    </w:p>
    <w:p w14:paraId="026C2841">
      <w:pPr>
        <w:pStyle w:val="4"/>
        <w:spacing w:before="320" w:line="348" w:lineRule="exact"/>
        <w:ind w:left="17"/>
        <w:rPr>
          <w:rFonts w:hint="eastAsia" w:ascii="华文楷体" w:hAnsi="华文楷体" w:eastAsia="华文楷体" w:cs="华文楷体"/>
          <w:position w:val="2"/>
          <w:sz w:val="30"/>
          <w:szCs w:val="30"/>
        </w:rPr>
      </w:pPr>
    </w:p>
    <w:p w14:paraId="619F25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this is a prophecy of Christ the circumstances of the place evince.</w:t>
      </w:r>
    </w:p>
    <w:p w14:paraId="761296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这处经文的背景证明了这是一个关于基督的预言。</w:t>
      </w:r>
    </w:p>
    <w:p w14:paraId="5F492616">
      <w:pPr>
        <w:pStyle w:val="4"/>
        <w:spacing w:before="320" w:line="348" w:lineRule="exact"/>
        <w:ind w:left="17"/>
        <w:rPr>
          <w:rFonts w:hint="eastAsia" w:ascii="华文楷体" w:hAnsi="华文楷体" w:eastAsia="华文楷体" w:cs="华文楷体"/>
          <w:position w:val="2"/>
          <w:sz w:val="30"/>
          <w:szCs w:val="30"/>
        </w:rPr>
      </w:pPr>
    </w:p>
    <w:p w14:paraId="4FD366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rabbins were also of the same mind, as plentiful collections from them are made to demonstrate it, by Joseph de Voysin, Pug.</w:t>
      </w:r>
    </w:p>
    <w:p w14:paraId="52B8AB0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拉比们也有同样的看法，如约瑟夫·德·沃辛（Joseph de Voysin）的《信德之矛》（Pug. Fid.），第三部分，第一区，第四章，从他们那里的大量收集，已证明了这一点。</w:t>
      </w:r>
    </w:p>
    <w:p w14:paraId="42098D91">
      <w:pPr>
        <w:pStyle w:val="4"/>
        <w:spacing w:before="320" w:line="348" w:lineRule="exact"/>
        <w:ind w:left="17"/>
        <w:rPr>
          <w:rFonts w:hint="eastAsia" w:ascii="华文楷体" w:hAnsi="华文楷体" w:eastAsia="华文楷体" w:cs="华文楷体"/>
          <w:position w:val="2"/>
          <w:sz w:val="30"/>
          <w:szCs w:val="30"/>
        </w:rPr>
      </w:pPr>
    </w:p>
    <w:p w14:paraId="2FB99A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Fid. par. 3, dist. 1, cap. iv. And the matter spoken of can be accommodated to no other, as hath been declared.</w:t>
      </w:r>
    </w:p>
    <w:p w14:paraId="4F3A0C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而所说的事，不能被迁就于任何别者，如前所述。</w:t>
      </w:r>
    </w:p>
    <w:p w14:paraId="61BDB2C5">
      <w:pPr>
        <w:pStyle w:val="4"/>
        <w:spacing w:before="320" w:line="348" w:lineRule="exact"/>
        <w:ind w:left="17"/>
        <w:rPr>
          <w:rFonts w:hint="eastAsia" w:ascii="华文楷体" w:hAnsi="华文楷体" w:eastAsia="华文楷体" w:cs="华文楷体"/>
          <w:position w:val="2"/>
          <w:sz w:val="30"/>
          <w:szCs w:val="30"/>
        </w:rPr>
      </w:pPr>
    </w:p>
    <w:p w14:paraId="246C0A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Grotius'proofs that Zerubbabel is intended are worse than the opinion itself.</w:t>
      </w:r>
    </w:p>
    <w:p w14:paraId="7AA60C4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格老秀（Grotius）证明所罗巴伯被意指的证据，比那观点本身更糟。</w:t>
      </w:r>
    </w:p>
    <w:p w14:paraId="444E7E36">
      <w:pPr>
        <w:pStyle w:val="4"/>
        <w:spacing w:before="320" w:line="348" w:lineRule="exact"/>
        <w:ind w:left="17"/>
        <w:rPr>
          <w:rFonts w:hint="eastAsia" w:ascii="华文楷体" w:hAnsi="华文楷体" w:eastAsia="华文楷体" w:cs="华文楷体"/>
          <w:position w:val="2"/>
          <w:sz w:val="30"/>
          <w:szCs w:val="30"/>
        </w:rPr>
      </w:pPr>
    </w:p>
    <w:p w14:paraId="423985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he is called the Branch, Zech. 6:12, is most false.</w:t>
      </w:r>
    </w:p>
    <w:p w14:paraId="71F8393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祂被称为苗裔，撒迦利亚书6:12，是最错误的。</w:t>
      </w:r>
    </w:p>
    <w:p w14:paraId="30B97BBF">
      <w:pPr>
        <w:pStyle w:val="4"/>
        <w:spacing w:before="320" w:line="348" w:lineRule="exact"/>
        <w:ind w:left="17"/>
        <w:rPr>
          <w:rFonts w:hint="eastAsia" w:ascii="华文楷体" w:hAnsi="华文楷体" w:eastAsia="华文楷体" w:cs="华文楷体"/>
          <w:position w:val="2"/>
          <w:sz w:val="30"/>
          <w:szCs w:val="30"/>
        </w:rPr>
      </w:pPr>
    </w:p>
    <w:p w14:paraId="34834E5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is called the Branch there is a king and a priest, "He shall rule upon his throne, and he shall be a priest;" which Zerubbabel was not, nor had any thing to do with the priestly office, which in his days was administered by Joshua.</w:t>
      </w:r>
    </w:p>
    <w:p w14:paraId="5F17B5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那里被称为苗裔的，是一位君王和祭司，“祂必在祂的宝座上掌权，祂必作祭司；”而所罗巴伯并非如此，也与祭司的职分无关，在他那个时代，祭司的职分是由约书亚执行的。</w:t>
      </w:r>
    </w:p>
    <w:p w14:paraId="49A03532">
      <w:pPr>
        <w:pStyle w:val="4"/>
        <w:spacing w:before="320" w:line="348" w:lineRule="exact"/>
        <w:ind w:left="17"/>
        <w:rPr>
          <w:rFonts w:hint="eastAsia" w:ascii="华文楷体" w:hAnsi="华文楷体" w:eastAsia="华文楷体" w:cs="华文楷体"/>
          <w:position w:val="2"/>
          <w:sz w:val="30"/>
          <w:szCs w:val="30"/>
        </w:rPr>
      </w:pPr>
    </w:p>
    <w:p w14:paraId="63AB75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More evidently false is it that he is spoken of Zech. 9:9; which place is precisely interpreted of Christ, and the accomplishment, in the very letter of the thing foretold, recorded, Matt. 21:5.</w:t>
      </w:r>
    </w:p>
    <w:p w14:paraId="210F43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更明显错误的是，撒迦利亚书9:9论及祂；那处经文被精确地解释为论及基督，并且所预言之事的字面应验，记载于马太福音21:5。</w:t>
      </w:r>
    </w:p>
    <w:p w14:paraId="40535665">
      <w:pPr>
        <w:pStyle w:val="4"/>
        <w:spacing w:before="320" w:line="348" w:lineRule="exact"/>
        <w:ind w:left="17"/>
        <w:rPr>
          <w:rFonts w:hint="eastAsia" w:ascii="华文楷体" w:hAnsi="华文楷体" w:eastAsia="华文楷体" w:cs="华文楷体"/>
          <w:position w:val="2"/>
          <w:sz w:val="30"/>
          <w:szCs w:val="30"/>
        </w:rPr>
      </w:pPr>
    </w:p>
    <w:p w14:paraId="6952A4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words are: "Rejoice greatly, O daughter of Zion; shout, O daughter of Jerusalem: behold,thy King comethunto thee: he is just, and having salvation; lowly, and riding upon an ass, and upon a colt the foal of an ass."</w:t>
      </w:r>
    </w:p>
    <w:p w14:paraId="23FE38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原文是：“锡安的民哪，应当大大喜乐；耶路撒冷的民哪，应当欢呼。看哪，你的王来到你这里！祂是公义的，并且施行拯救，谦谦和和地骑着驴，就是骑着驴的驹子。”</w:t>
      </w:r>
    </w:p>
    <w:p w14:paraId="39FF20BC">
      <w:pPr>
        <w:pStyle w:val="4"/>
        <w:spacing w:before="320" w:line="348" w:lineRule="exact"/>
        <w:ind w:left="17"/>
        <w:rPr>
          <w:rFonts w:hint="eastAsia" w:ascii="华文楷体" w:hAnsi="华文楷体" w:eastAsia="华文楷体" w:cs="华文楷体"/>
          <w:position w:val="2"/>
          <w:sz w:val="30"/>
          <w:szCs w:val="30"/>
        </w:rPr>
      </w:pPr>
    </w:p>
    <w:p w14:paraId="4A7613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a man professing Christian religion should affirm any one but Jesus Christ to be here intended is somewhat strange.</w:t>
      </w:r>
    </w:p>
    <w:p w14:paraId="55334DA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一个宣称信奉基督教的人，竟会肯定这里意指的，除了耶稣基督之外的任何一人，这有些奇怪。</w:t>
      </w:r>
    </w:p>
    <w:p w14:paraId="516F6F59">
      <w:pPr>
        <w:pStyle w:val="4"/>
        <w:spacing w:before="320" w:line="348" w:lineRule="exact"/>
        <w:ind w:left="17"/>
        <w:rPr>
          <w:rFonts w:hint="eastAsia" w:ascii="华文楷体" w:hAnsi="华文楷体" w:eastAsia="华文楷体" w:cs="华文楷体"/>
          <w:position w:val="2"/>
          <w:sz w:val="30"/>
          <w:szCs w:val="30"/>
        </w:rPr>
      </w:pPr>
    </w:p>
    <w:p w14:paraId="4B4514F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Upon the accommodation of the next words to Zerubbabel, "A King shall reign and prosper," etc., Ishall not insist.</w:t>
      </w:r>
    </w:p>
    <w:p w14:paraId="622BFD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至于将接下来的话迁就于所罗巴伯，“必有一王掌权，必亨通”等等，我将不坚持。</w:t>
      </w:r>
    </w:p>
    <w:p w14:paraId="4E4FAEFA">
      <w:pPr>
        <w:pStyle w:val="4"/>
        <w:spacing w:before="320" w:line="348" w:lineRule="exact"/>
        <w:ind w:left="17"/>
        <w:rPr>
          <w:rFonts w:hint="eastAsia" w:ascii="华文楷体" w:hAnsi="华文楷体" w:eastAsia="华文楷体" w:cs="华文楷体"/>
          <w:position w:val="2"/>
          <w:sz w:val="30"/>
          <w:szCs w:val="30"/>
        </w:rPr>
      </w:pPr>
    </w:p>
    <w:p w14:paraId="74C629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contain not the matter of our present contest, though they are pitifully wrested by the annotator, and do no ways serve his design.</w:t>
      </w:r>
    </w:p>
    <w:p w14:paraId="1C4FFC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它们不包含我们目前争论的内容，虽然它们被注释者可悲地歪曲了，并且丝毫未服务于他的意图。</w:t>
      </w:r>
    </w:p>
    <w:p w14:paraId="2F7D2424">
      <w:pPr>
        <w:pStyle w:val="4"/>
        <w:spacing w:before="320" w:line="348" w:lineRule="exact"/>
        <w:ind w:left="17"/>
        <w:rPr>
          <w:rFonts w:hint="eastAsia" w:ascii="华文楷体" w:hAnsi="华文楷体" w:eastAsia="华文楷体" w:cs="华文楷体"/>
          <w:position w:val="2"/>
          <w:sz w:val="30"/>
          <w:szCs w:val="30"/>
        </w:rPr>
      </w:pPr>
    </w:p>
    <w:p w14:paraId="7DFD78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particular words about which our contest is, this is his comment: " 'And this is the name whereby they shall call him,' nempe populum;"—namely, the people.</w:t>
      </w:r>
    </w:p>
    <w:p w14:paraId="74E7576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至于我们所争论的具体话语，这是他的注释：“‘这是他们必称祂的名’，nempe populum（即百姓）”——即，百姓。</w:t>
      </w:r>
    </w:p>
    <w:p w14:paraId="33009E12">
      <w:pPr>
        <w:pStyle w:val="4"/>
        <w:spacing w:before="320" w:line="348" w:lineRule="exact"/>
        <w:ind w:left="17"/>
        <w:rPr>
          <w:rFonts w:hint="eastAsia" w:ascii="华文楷体" w:hAnsi="华文楷体" w:eastAsia="华文楷体" w:cs="华文楷体"/>
          <w:position w:val="2"/>
          <w:sz w:val="30"/>
          <w:szCs w:val="30"/>
        </w:rPr>
      </w:pPr>
    </w:p>
    <w:p w14:paraId="43B4889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shall call the people."</w:t>
      </w:r>
    </w:p>
    <w:p w14:paraId="108836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“他们必称百姓为。”</w:t>
      </w:r>
    </w:p>
    <w:p w14:paraId="0EF5AFDA">
      <w:pPr>
        <w:pStyle w:val="4"/>
        <w:spacing w:before="320" w:line="348" w:lineRule="exact"/>
        <w:ind w:left="17"/>
        <w:rPr>
          <w:rFonts w:hint="eastAsia" w:ascii="华文楷体" w:hAnsi="华文楷体" w:eastAsia="华文楷体" w:cs="华文楷体"/>
          <w:position w:val="2"/>
          <w:sz w:val="30"/>
          <w:szCs w:val="30"/>
        </w:rPr>
      </w:pPr>
    </w:p>
    <w:p w14:paraId="763CBA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How this change comes, "In his days Judah shall be saved, and this is his name whereby he shall be called,"—that is, the people shall be called,—he shows not.</w:t>
      </w:r>
    </w:p>
    <w:p w14:paraId="102673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这种改变是如何来的，“在祂的日子，犹大必得救，这是祂的名，祂必被称为”——也就是说，百姓必被称为——他没有说明。</w:t>
      </w:r>
    </w:p>
    <w:p w14:paraId="6454B7DA">
      <w:pPr>
        <w:pStyle w:val="4"/>
        <w:spacing w:before="320" w:line="348" w:lineRule="exact"/>
        <w:ind w:left="17"/>
        <w:rPr>
          <w:rFonts w:hint="eastAsia" w:ascii="华文楷体" w:hAnsi="华文楷体" w:eastAsia="华文楷体" w:cs="华文楷体"/>
          <w:position w:val="2"/>
          <w:sz w:val="30"/>
          <w:szCs w:val="30"/>
        </w:rPr>
      </w:pPr>
    </w:p>
    <w:p w14:paraId="32D041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there is no colour of reason for it hath been showed; what hath been said need not to be repeated.</w:t>
      </w:r>
    </w:p>
    <w:p w14:paraId="1D08F3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已经说明了，这没有任何理由的色彩；所说的话无需重复。</w:t>
      </w:r>
    </w:p>
    <w:p w14:paraId="129E9099">
      <w:pPr>
        <w:pStyle w:val="4"/>
        <w:spacing w:before="320" w:line="348" w:lineRule="exact"/>
        <w:ind w:left="17"/>
        <w:rPr>
          <w:rFonts w:hint="eastAsia" w:ascii="华文楷体" w:hAnsi="华文楷体" w:eastAsia="华文楷体" w:cs="华文楷体"/>
          <w:position w:val="2"/>
          <w:sz w:val="30"/>
          <w:szCs w:val="30"/>
        </w:rPr>
      </w:pPr>
    </w:p>
    <w:p w14:paraId="513D2A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proceeds, "Dominus justitia nostra," that is, "Deus nobis bene fecit,"—"God hath done well for us, or dealt kindly with us."</w:t>
      </w:r>
    </w:p>
    <w:p w14:paraId="67AB94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他继续说，“Dominus justitia nostra（主我们的义）”，也就是说，“Deus nobis bene fecit（上帝为我们行了善事）”——“上帝为我们行了善事，或仁慈地对待我们。”</w:t>
      </w:r>
    </w:p>
    <w:p w14:paraId="031415FC">
      <w:pPr>
        <w:pStyle w:val="4"/>
        <w:spacing w:before="320" w:line="348" w:lineRule="exact"/>
        <w:ind w:left="17"/>
        <w:rPr>
          <w:rFonts w:hint="eastAsia" w:ascii="华文楷体" w:hAnsi="华文楷体" w:eastAsia="华文楷体" w:cs="华文楷体"/>
          <w:position w:val="2"/>
          <w:sz w:val="30"/>
          <w:szCs w:val="30"/>
        </w:rPr>
      </w:pPr>
    </w:p>
    <w:p w14:paraId="60B5AE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it is not about the intimation of goodness that is in the words, but of the signification of the name given to Jesus Christ, that here we plead.</w:t>
      </w:r>
    </w:p>
    <w:p w14:paraId="1F1B9E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但这里我们辩护的，并非话语中所暗示的良善，而是归于耶稣基督的名的意义。</w:t>
      </w:r>
    </w:p>
    <w:p w14:paraId="3083C924">
      <w:pPr>
        <w:pStyle w:val="4"/>
        <w:spacing w:before="320" w:line="348" w:lineRule="exact"/>
        <w:ind w:left="17"/>
        <w:rPr>
          <w:rFonts w:hint="eastAsia" w:ascii="华文楷体" w:hAnsi="华文楷体" w:eastAsia="华文楷体" w:cs="华文楷体"/>
          <w:position w:val="2"/>
          <w:sz w:val="30"/>
          <w:szCs w:val="30"/>
        </w:rPr>
      </w:pPr>
    </w:p>
    <w:p w14:paraId="2A95077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what sense Christ is "The LORD our righteousness" appears, Isa. 45:22–25, 1 Cor. 1:30.</w:t>
      </w:r>
    </w:p>
    <w:p w14:paraId="3F15084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基督在何种意义上是“耶和华我们的义”，显而易见，以赛亚书45:22–25，哥林多前书1:30。</w:t>
      </w:r>
    </w:p>
    <w:p w14:paraId="71BAB013">
      <w:pPr>
        <w:pStyle w:val="4"/>
        <w:spacing w:before="320" w:line="348" w:lineRule="exact"/>
        <w:ind w:left="17"/>
        <w:rPr>
          <w:rFonts w:hint="eastAsia" w:ascii="华文楷体" w:hAnsi="华文楷体" w:eastAsia="华文楷体" w:cs="华文楷体"/>
          <w:position w:val="2"/>
          <w:sz w:val="30"/>
          <w:szCs w:val="30"/>
        </w:rPr>
      </w:pPr>
    </w:p>
    <w:p w14:paraId="0C747DE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second testimony is Zech. 2:8, in these words, "For thus saith the LORD of hosts; After the glory hath he sent me unto the nations which spoiled you: for he that toucheth you toucheth the apple of his eye.</w:t>
      </w:r>
    </w:p>
    <w:p w14:paraId="59B086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第二个见证是撒迦利亚书2:8，原文是，“万军之耶和华如此说：荣耀之后，祂差遣我到那掳掠你们的列国去；因为摸你们的，就是摸祂眼中的瞳人。</w:t>
      </w:r>
    </w:p>
    <w:p w14:paraId="1B8367A5">
      <w:pPr>
        <w:pStyle w:val="4"/>
        <w:spacing w:before="320" w:line="348" w:lineRule="exact"/>
        <w:ind w:left="17"/>
        <w:rPr>
          <w:rFonts w:hint="eastAsia" w:ascii="华文楷体" w:hAnsi="华文楷体" w:eastAsia="华文楷体" w:cs="华文楷体"/>
          <w:position w:val="2"/>
          <w:sz w:val="30"/>
          <w:szCs w:val="30"/>
        </w:rPr>
      </w:pPr>
    </w:p>
    <w:p w14:paraId="5015A0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behold, I will shake mine hand upon them," etc., verses 9–12.</w:t>
      </w:r>
    </w:p>
    <w:p w14:paraId="4C3F3BD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看哪，我必向他们扬手，”等等，第9–12节。</w:t>
      </w:r>
    </w:p>
    <w:p w14:paraId="16FB9C5C">
      <w:pPr>
        <w:pStyle w:val="4"/>
        <w:spacing w:before="320" w:line="348" w:lineRule="exact"/>
        <w:ind w:left="17"/>
        <w:rPr>
          <w:rFonts w:hint="eastAsia" w:ascii="华文楷体" w:hAnsi="华文楷体" w:eastAsia="华文楷体" w:cs="华文楷体"/>
          <w:position w:val="2"/>
          <w:sz w:val="30"/>
          <w:szCs w:val="30"/>
        </w:rPr>
      </w:pPr>
    </w:p>
    <w:p w14:paraId="4EFC6CC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Briefly to declare what this witness speaks to, before we permit him to the examination of our adversaries: The person speaking is the LORD of hosts: "Thus saith the LORD of hosts."</w:t>
      </w:r>
    </w:p>
    <w:p w14:paraId="673A81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在允许他接受我们对手的审查之前，简要地说明这个见证所说的：说话者是万军之耶和华：“万军之耶和华如此说。”</w:t>
      </w:r>
    </w:p>
    <w:p w14:paraId="6EEFC8D6">
      <w:pPr>
        <w:pStyle w:val="4"/>
        <w:spacing w:before="320" w:line="348" w:lineRule="exact"/>
        <w:ind w:left="17"/>
        <w:rPr>
          <w:rFonts w:hint="eastAsia" w:ascii="华文楷体" w:hAnsi="华文楷体" w:eastAsia="华文楷体" w:cs="华文楷体"/>
          <w:position w:val="2"/>
          <w:sz w:val="30"/>
          <w:szCs w:val="30"/>
        </w:rPr>
      </w:pPr>
    </w:p>
    <w:p w14:paraId="212820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he is the person spoken of.</w:t>
      </w:r>
    </w:p>
    <w:p w14:paraId="4DC9D4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而祂是被说的那位。</w:t>
      </w:r>
    </w:p>
    <w:p w14:paraId="31088337">
      <w:pPr>
        <w:pStyle w:val="4"/>
        <w:spacing w:before="320" w:line="348" w:lineRule="exact"/>
        <w:ind w:left="17"/>
        <w:rPr>
          <w:rFonts w:hint="eastAsia" w:ascii="华文楷体" w:hAnsi="华文楷体" w:eastAsia="华文楷体" w:cs="华文楷体"/>
          <w:position w:val="2"/>
          <w:sz w:val="30"/>
          <w:szCs w:val="30"/>
        </w:rPr>
      </w:pPr>
    </w:p>
    <w:p w14:paraId="6ED4E6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"After the glory," saith he (or, "After this glorious deliverance of you, my people, from the captivity wherein ye were among the nations"), "hath he sent me;"—"Even me, the LORD of hosts, hath he sent."</w:t>
      </w:r>
    </w:p>
    <w:p w14:paraId="33446F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他说，“荣耀之后”（或，“在你们，我的子民，从你们在列国中的被掳中，得着这荣耀的拯救之后”），“祂差遣我；”——“甚至我，万军之耶和华，祂也差遣了。”</w:t>
      </w:r>
    </w:p>
    <w:p w14:paraId="738DB7F9">
      <w:pPr>
        <w:pStyle w:val="4"/>
        <w:spacing w:before="320" w:line="348" w:lineRule="exact"/>
        <w:ind w:left="17"/>
        <w:rPr>
          <w:rFonts w:hint="eastAsia" w:ascii="华文楷体" w:hAnsi="华文楷体" w:eastAsia="华文楷体" w:cs="华文楷体"/>
          <w:position w:val="2"/>
          <w:sz w:val="30"/>
          <w:szCs w:val="30"/>
        </w:rPr>
      </w:pPr>
    </w:p>
    <w:p w14:paraId="3D613F0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saith the LORD of hosts, He hath sent me."</w:t>
      </w:r>
    </w:p>
    <w:p w14:paraId="42BDE7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“万军之耶和华如此说，祂差遣我。”</w:t>
      </w:r>
    </w:p>
    <w:p w14:paraId="65A3926F">
      <w:pPr>
        <w:pStyle w:val="4"/>
        <w:spacing w:before="320" w:line="348" w:lineRule="exact"/>
        <w:ind w:left="17"/>
        <w:rPr>
          <w:rFonts w:hint="eastAsia" w:ascii="华文楷体" w:hAnsi="华文楷体" w:eastAsia="华文楷体" w:cs="华文楷体"/>
          <w:position w:val="2"/>
          <w:sz w:val="30"/>
          <w:szCs w:val="30"/>
        </w:rPr>
      </w:pPr>
    </w:p>
    <w:p w14:paraId="4D827C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it was to the nations, as in the words following.</w:t>
      </w:r>
    </w:p>
    <w:p w14:paraId="13857A1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而那是到列国去，如接下来的话所说的。</w:t>
      </w:r>
    </w:p>
    <w:p w14:paraId="3B344522">
      <w:pPr>
        <w:pStyle w:val="4"/>
        <w:spacing w:before="320" w:line="348" w:lineRule="exact"/>
        <w:ind w:left="17"/>
        <w:rPr>
          <w:rFonts w:hint="eastAsia" w:ascii="华文楷体" w:hAnsi="华文楷体" w:eastAsia="华文楷体" w:cs="华文楷体"/>
          <w:position w:val="2"/>
          <w:sz w:val="30"/>
          <w:szCs w:val="30"/>
        </w:rPr>
      </w:pPr>
    </w:p>
    <w:p w14:paraId="3D1426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who sent him?</w:t>
      </w:r>
    </w:p>
    <w:p w14:paraId="6CAF7B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而谁差遣祂？</w:t>
      </w:r>
    </w:p>
    <w:p w14:paraId="340AA760">
      <w:pPr>
        <w:pStyle w:val="4"/>
        <w:spacing w:before="320" w:line="348" w:lineRule="exact"/>
        <w:ind w:left="17"/>
        <w:rPr>
          <w:rFonts w:hint="eastAsia" w:ascii="华文楷体" w:hAnsi="华文楷体" w:eastAsia="华文楷体" w:cs="华文楷体"/>
          <w:position w:val="2"/>
          <w:sz w:val="30"/>
          <w:szCs w:val="30"/>
        </w:rPr>
      </w:pPr>
    </w:p>
    <w:p w14:paraId="63E0E1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 shall know that the LORD of hosts hath sent me;"—"The people of Israel shall know that the LORD of hosts hath sent me, the LORD of hosts, to the nations."</w:t>
      </w:r>
    </w:p>
    <w:p w14:paraId="02DBAC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“你们必知道万军之耶和华差遣了我；”——“以色列的民必知道万军之耶和华差遣了我，万军之耶和华，到列国去。”</w:t>
      </w:r>
    </w:p>
    <w:p w14:paraId="3F3CED3B">
      <w:pPr>
        <w:pStyle w:val="4"/>
        <w:spacing w:before="320" w:line="348" w:lineRule="exact"/>
        <w:ind w:left="17"/>
        <w:rPr>
          <w:rFonts w:hint="eastAsia" w:ascii="华文楷体" w:hAnsi="华文楷体" w:eastAsia="华文楷体" w:cs="华文楷体"/>
          <w:position w:val="2"/>
          <w:sz w:val="30"/>
          <w:szCs w:val="30"/>
        </w:rPr>
      </w:pPr>
    </w:p>
    <w:p w14:paraId="7EFCB8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how shall they know that he is so sent?</w:t>
      </w:r>
    </w:p>
    <w:p w14:paraId="5FEF96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但他们如何知道祂是如此被差遣的？</w:t>
      </w:r>
    </w:p>
    <w:p w14:paraId="6D15055A">
      <w:pPr>
        <w:pStyle w:val="4"/>
        <w:spacing w:before="320" w:line="348" w:lineRule="exact"/>
        <w:ind w:left="17"/>
        <w:rPr>
          <w:rFonts w:hint="eastAsia" w:ascii="华文楷体" w:hAnsi="华文楷体" w:eastAsia="华文楷体" w:cs="华文楷体"/>
          <w:position w:val="2"/>
          <w:sz w:val="30"/>
          <w:szCs w:val="30"/>
        </w:rPr>
      </w:pPr>
    </w:p>
    <w:p w14:paraId="67C7540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tells them, verse 11, it shall be known by the conversion of the nations: "Many nations shall be joined to the LORD in that day."</w:t>
      </w:r>
    </w:p>
    <w:p w14:paraId="1F46E0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祂在第11节告诉他们，这将藉着列国的归信而为人所知：“那日，必有许多国归附耶和华。”</w:t>
      </w:r>
    </w:p>
    <w:p w14:paraId="5D1AB3ED">
      <w:pPr>
        <w:pStyle w:val="4"/>
        <w:spacing w:before="320" w:line="348" w:lineRule="exact"/>
        <w:ind w:left="17"/>
        <w:rPr>
          <w:rFonts w:hint="eastAsia" w:ascii="华文楷体" w:hAnsi="华文楷体" w:eastAsia="华文楷体" w:cs="华文楷体"/>
          <w:position w:val="2"/>
          <w:sz w:val="30"/>
          <w:szCs w:val="30"/>
        </w:rPr>
      </w:pPr>
    </w:p>
    <w:p w14:paraId="329DED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what then?</w:t>
      </w:r>
    </w:p>
    <w:p w14:paraId="639E140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然后怎样？</w:t>
      </w:r>
    </w:p>
    <w:p w14:paraId="5D289607">
      <w:pPr>
        <w:pStyle w:val="4"/>
        <w:spacing w:before="320" w:line="348" w:lineRule="exact"/>
        <w:ind w:left="17"/>
        <w:rPr>
          <w:rFonts w:hint="eastAsia" w:ascii="华文楷体" w:hAnsi="华文楷体" w:eastAsia="华文楷体" w:cs="华文楷体"/>
          <w:position w:val="2"/>
          <w:sz w:val="30"/>
          <w:szCs w:val="30"/>
        </w:rPr>
      </w:pPr>
    </w:p>
    <w:p w14:paraId="0D28FA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shall be my people;"—"mine who am sent; my people; the people of the LORD of hosts that was sent;" that is, of Jesus Christ.</w:t>
      </w:r>
    </w:p>
    <w:p w14:paraId="75151B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“他们必作我的子民；”——“我这被差遣者的子民；我的子民；那被差遣的万军之耶和华的子民；”也就是说，耶稣基督的子民。</w:t>
      </w:r>
    </w:p>
    <w:p w14:paraId="28830DD7">
      <w:pPr>
        <w:pStyle w:val="4"/>
        <w:spacing w:before="320" w:line="348" w:lineRule="exact"/>
        <w:ind w:left="17"/>
        <w:rPr>
          <w:rFonts w:hint="eastAsia" w:ascii="华文楷体" w:hAnsi="华文楷体" w:eastAsia="华文楷体" w:cs="华文楷体"/>
          <w:position w:val="2"/>
          <w:sz w:val="30"/>
          <w:szCs w:val="30"/>
        </w:rPr>
      </w:pPr>
    </w:p>
    <w:p w14:paraId="59FDB4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 saith he whose people they are, "will dwell in the midst of them" (as God promised to do), "and thou shalt know that the LORD of hosts hath sent me."</w:t>
      </w:r>
    </w:p>
    <w:p w14:paraId="77CF7B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那祂的子民的那位说，“我要住在他们中间”（如上帝所应许的），“你就知道万军之耶和华差遣了我。”</w:t>
      </w:r>
    </w:p>
    <w:p w14:paraId="2BD8E75A">
      <w:pPr>
        <w:pStyle w:val="4"/>
        <w:spacing w:before="320" w:line="348" w:lineRule="exact"/>
        <w:ind w:left="17"/>
        <w:rPr>
          <w:rFonts w:hint="eastAsia" w:ascii="华文楷体" w:hAnsi="华文楷体" w:eastAsia="华文楷体" w:cs="华文楷体"/>
          <w:position w:val="2"/>
          <w:sz w:val="30"/>
          <w:szCs w:val="30"/>
        </w:rPr>
      </w:pPr>
    </w:p>
    <w:p w14:paraId="5A3B48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omit the circumstances of the place.</w:t>
      </w:r>
    </w:p>
    <w:p w14:paraId="6759BB2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我省略了这处经文的背景。</w:t>
      </w:r>
    </w:p>
    <w:p w14:paraId="61C4E23B">
      <w:pPr>
        <w:pStyle w:val="4"/>
        <w:spacing w:before="320" w:line="348" w:lineRule="exact"/>
        <w:ind w:left="17"/>
        <w:rPr>
          <w:rFonts w:hint="eastAsia" w:ascii="华文楷体" w:hAnsi="华文楷体" w:eastAsia="华文楷体" w:cs="华文楷体"/>
          <w:position w:val="2"/>
          <w:sz w:val="30"/>
          <w:szCs w:val="30"/>
        </w:rPr>
      </w:pPr>
    </w:p>
    <w:p w14:paraId="11FC5A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us now see what is excepted by our catechists:—</w:t>
      </w:r>
    </w:p>
    <w:p w14:paraId="4C2BEC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现在让我们看看我们的《要理问答》作者们提出了什么异议：——</w:t>
      </w:r>
    </w:p>
    <w:p w14:paraId="51225CBF">
      <w:pPr>
        <w:pStyle w:val="4"/>
        <w:spacing w:before="320" w:line="348" w:lineRule="exact"/>
        <w:ind w:left="17"/>
        <w:rPr>
          <w:rFonts w:hint="eastAsia" w:ascii="华文楷体" w:hAnsi="华文楷体" w:eastAsia="华文楷体" w:cs="华文楷体"/>
          <w:position w:val="2"/>
          <w:sz w:val="30"/>
          <w:szCs w:val="30"/>
        </w:rPr>
      </w:pPr>
    </w:p>
    <w:p w14:paraId="402654D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this second testimony?</w:t>
      </w:r>
    </w:p>
    <w:p w14:paraId="1D942D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问：你如何回答这第二个见证？</w:t>
      </w:r>
    </w:p>
    <w:p w14:paraId="21C0D1BB">
      <w:pPr>
        <w:pStyle w:val="4"/>
        <w:spacing w:before="320" w:line="348" w:lineRule="exact"/>
        <w:ind w:left="17"/>
        <w:rPr>
          <w:rFonts w:hint="eastAsia" w:ascii="华文楷体" w:hAnsi="华文楷体" w:eastAsia="华文楷体" w:cs="华文楷体"/>
          <w:position w:val="2"/>
          <w:sz w:val="30"/>
          <w:szCs w:val="30"/>
        </w:rPr>
      </w:pPr>
    </w:p>
    <w:p w14:paraId="2BBF8E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The place of Zechariah they thus cite: "This saith the LORD of hosts; After the glory hath he sent me to the nations which spoiled you: for he that toucheth you toucheth the apple of mine eye;" which they wrest unto Christ, because here, as they suppose, it is said that the Lord of hosts is sent from the Lord of hosts.</w:t>
      </w:r>
    </w:p>
    <w:p w14:paraId="2013480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他们如此引用撒迦利亚书的那处经文：“万军之耶和华如此说：荣耀之后，祂差遣我到那掳掠你们的列国去；因为摸你们的，就是摸我眼中的瞳人；”他们将其歪曲用于基督，因为在这里，如他们所认为的，说万军之耶和华是由万军之耶和华所差遣的。</w:t>
      </w:r>
    </w:p>
    <w:p w14:paraId="0EAB2816">
      <w:pPr>
        <w:pStyle w:val="4"/>
        <w:spacing w:before="320" w:line="348" w:lineRule="exact"/>
        <w:ind w:left="17"/>
        <w:rPr>
          <w:rFonts w:hint="eastAsia" w:ascii="华文楷体" w:hAnsi="华文楷体" w:eastAsia="华文楷体" w:cs="华文楷体"/>
          <w:position w:val="2"/>
          <w:sz w:val="30"/>
          <w:szCs w:val="30"/>
        </w:rPr>
      </w:pPr>
    </w:p>
    <w:p w14:paraId="5DF0E70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these things are not so; for it is evident that these words, "After the glory hath he sent me," are spoken of another, namely, of the angel who spake with Zechariah and the other angel.</w:t>
      </w:r>
    </w:p>
    <w:p w14:paraId="36F095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但事情并非如此；因为很明显，这些话，“荣耀之后，祂差遣我”，是论及另一位，即那与撒迦利亚说话的天使，以及另一位天使。</w:t>
      </w:r>
    </w:p>
    <w:p w14:paraId="38700B48">
      <w:pPr>
        <w:pStyle w:val="4"/>
        <w:spacing w:before="320" w:line="348" w:lineRule="exact"/>
        <w:ind w:left="17"/>
        <w:rPr>
          <w:rFonts w:hint="eastAsia" w:ascii="华文楷体" w:hAnsi="华文楷体" w:eastAsia="华文楷体" w:cs="华文楷体"/>
          <w:position w:val="2"/>
          <w:sz w:val="30"/>
          <w:szCs w:val="30"/>
        </w:rPr>
      </w:pPr>
    </w:p>
    <w:p w14:paraId="2E000C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same is evident in the same chapter a little before, beginning at the fourth verse, where the angel is brought in speaking; which also is to be seen from hence, that those words which they cite, "This saith the LORD of hosts," in the Hebrew may be read, "Thus saith the LORD of hosts;" and those, "Toucheth the apple of mine eye," may be read, "The apple of his eye;" which of necessity are referred to his messenger, and not to the Lord of hosts."</w:t>
      </w:r>
    </w:p>
    <w:p w14:paraId="168B76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在同一章稍早，从第四节开始，也可以看出，那里引入了天使说话；这也可以由此看出，即他们所引用的那些话，“万军之耶和华如此说”，在希伯来语中可以读作，“万军之耶和华这样说；”而那些，“摸我眼中的瞳人”，可以读作，“祂眼中的瞳人；”这必然归于祂的使者，而非万军之耶和华。”</w:t>
      </w:r>
    </w:p>
    <w:p w14:paraId="369B8C2C">
      <w:pPr>
        <w:pStyle w:val="4"/>
        <w:spacing w:before="320" w:line="348" w:lineRule="exact"/>
        <w:ind w:left="17"/>
        <w:rPr>
          <w:rFonts w:hint="eastAsia" w:ascii="华文楷体" w:hAnsi="华文楷体" w:eastAsia="华文楷体" w:cs="华文楷体"/>
          <w:position w:val="2"/>
          <w:sz w:val="30"/>
          <w:szCs w:val="30"/>
        </w:rPr>
      </w:pPr>
    </w:p>
    <w:p w14:paraId="0D7169E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gentlemen being excellent at cavils and exceptions, and thereunto undertaking to answer any thing in the world, do not lightly acquit themselves more weakly and jejunely in any place than in this; for,—</w:t>
      </w:r>
    </w:p>
    <w:p w14:paraId="736672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这些先生们既擅长吹毛求疵和提出异议，又着手回答世上任何事，他们在任何地方都未曾如此轻易地、如此软弱和枯燥地为自己辩护，如同在这里一样；因为——</w:t>
      </w:r>
    </w:p>
    <w:p w14:paraId="4732B98D">
      <w:pPr>
        <w:pStyle w:val="4"/>
        <w:spacing w:before="320" w:line="348" w:lineRule="exact"/>
        <w:ind w:left="17"/>
        <w:rPr>
          <w:rFonts w:hint="eastAsia" w:ascii="华文楷体" w:hAnsi="华文楷体" w:eastAsia="华文楷体" w:cs="华文楷体"/>
          <w:position w:val="2"/>
          <w:sz w:val="30"/>
          <w:szCs w:val="30"/>
        </w:rPr>
      </w:pPr>
    </w:p>
    <w:p w14:paraId="6B99F2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We contend not with them about the translation of the words, their exceptions being to the Vulgar Latin only; we take them as they have rendered them.</w:t>
      </w:r>
    </w:p>
    <w:p w14:paraId="560785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我们不与他们争论词语的翻译，他们的异议只针对武加大译本；我们按他们所翻译的来理解。</w:t>
      </w:r>
    </w:p>
    <w:p w14:paraId="3EBD8B67">
      <w:pPr>
        <w:pStyle w:val="4"/>
        <w:spacing w:before="320" w:line="348" w:lineRule="exact"/>
        <w:ind w:left="17"/>
        <w:rPr>
          <w:rFonts w:hint="eastAsia" w:ascii="华文楷体" w:hAnsi="华文楷体" w:eastAsia="华文楷体" w:cs="华文楷体"/>
          <w:position w:val="2"/>
          <w:sz w:val="30"/>
          <w:szCs w:val="30"/>
        </w:rPr>
      </w:pPr>
    </w:p>
    <w:p w14:paraId="5FA61E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omit that, therefore,—</w:t>
      </w:r>
    </w:p>
    <w:p w14:paraId="2073E8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因此，为省略那个——</w:t>
      </w:r>
    </w:p>
    <w:p w14:paraId="02CC85E7">
      <w:pPr>
        <w:pStyle w:val="4"/>
        <w:spacing w:before="320" w:line="348" w:lineRule="exact"/>
        <w:ind w:left="17"/>
        <w:rPr>
          <w:rFonts w:hint="eastAsia" w:ascii="华文楷体" w:hAnsi="华文楷体" w:eastAsia="华文楷体" w:cs="华文楷体"/>
          <w:position w:val="2"/>
          <w:sz w:val="30"/>
          <w:szCs w:val="30"/>
        </w:rPr>
      </w:pPr>
    </w:p>
    <w:p w14:paraId="4E8858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these words are spoken by him who is called the angel we grant; but the only question is, Who is this angel that speaks them?</w:t>
      </w:r>
    </w:p>
    <w:p w14:paraId="4FB46D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我们承认这些话是由被称为天使的那位说的；但唯一的问题是，说这些话的天使是谁？</w:t>
      </w:r>
    </w:p>
    <w:p w14:paraId="0080A62F">
      <w:pPr>
        <w:pStyle w:val="4"/>
        <w:spacing w:before="320" w:line="348" w:lineRule="exact"/>
        <w:ind w:left="17"/>
        <w:rPr>
          <w:rFonts w:hint="eastAsia" w:ascii="华文楷体" w:hAnsi="华文楷体" w:eastAsia="华文楷体" w:cs="华文楷体"/>
          <w:position w:val="2"/>
          <w:sz w:val="30"/>
          <w:szCs w:val="30"/>
        </w:rPr>
      </w:pPr>
    </w:p>
    <w:p w14:paraId="27B8B8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evident, from the former chapter and this, that it is the man who was upon the red horse, chap. 1:8, who is called "Angelus Jehovæ," verse 11, and makes intercession for the church, verse 12; which is the proper office of Jesus Christ.</w:t>
      </w:r>
    </w:p>
    <w:p w14:paraId="4D605B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从前一章和本章，很明显，那是骑红马的人，第1章8节，祂被称为“耶和华的使者”，第11节，并为教会代求，第12节；这正是耶稣基督恰当的职分。</w:t>
      </w:r>
    </w:p>
    <w:p w14:paraId="0A622B7B">
      <w:pPr>
        <w:pStyle w:val="4"/>
        <w:spacing w:before="320" w:line="348" w:lineRule="exact"/>
        <w:ind w:left="17"/>
        <w:rPr>
          <w:rFonts w:hint="eastAsia" w:ascii="华文楷体" w:hAnsi="华文楷体" w:eastAsia="华文楷体" w:cs="华文楷体"/>
          <w:position w:val="2"/>
          <w:sz w:val="30"/>
          <w:szCs w:val="30"/>
        </w:rPr>
      </w:pPr>
    </w:p>
    <w:p w14:paraId="3BA9AC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that he is no created angel, but Jehovah himself, the second person of the Trinity, we prove, because he calls himself "The LORD of hosts;" says he will destroy his enemies with the shaking of his hand; that he will convert a people, and make them his people; and that he will dwell in his church.</w:t>
      </w:r>
    </w:p>
    <w:p w14:paraId="46EB44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我们证明，祂并非受造的天使，而是耶和华自己，三一神的第二位格，因为祂称自己为“万军之耶和华；”说祂将用祂的手一摇，就毁灭祂的敌人；祂将使一民归信，使他们成为祂的子民；祂将住在祂的教会中。</w:t>
      </w:r>
    </w:p>
    <w:p w14:paraId="5491280B">
      <w:pPr>
        <w:pStyle w:val="4"/>
        <w:spacing w:before="320" w:line="348" w:lineRule="exact"/>
        <w:ind w:left="17"/>
        <w:rPr>
          <w:rFonts w:hint="eastAsia" w:ascii="华文楷体" w:hAnsi="华文楷体" w:eastAsia="华文楷体" w:cs="华文楷体"/>
          <w:position w:val="2"/>
          <w:sz w:val="30"/>
          <w:szCs w:val="30"/>
        </w:rPr>
      </w:pPr>
    </w:p>
    <w:p w14:paraId="2A30CA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yet unto all this he adds three times that he is sent of the Lord of hosts.</w:t>
      </w:r>
    </w:p>
    <w:p w14:paraId="1E65B6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然而，对于所有这些，祂三次加上说祂是由万军之耶和华所差遣的。</w:t>
      </w:r>
    </w:p>
    <w:p w14:paraId="00B6C722">
      <w:pPr>
        <w:pStyle w:val="4"/>
        <w:spacing w:before="320" w:line="348" w:lineRule="exact"/>
        <w:ind w:left="17"/>
        <w:rPr>
          <w:rFonts w:hint="eastAsia" w:ascii="华文楷体" w:hAnsi="华文楷体" w:eastAsia="华文楷体" w:cs="华文楷体"/>
          <w:position w:val="2"/>
          <w:sz w:val="30"/>
          <w:szCs w:val="30"/>
        </w:rPr>
      </w:pPr>
    </w:p>
    <w:p w14:paraId="1C977B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We confess, then, all these things to bespoken of him who was sent; but upon all these testimonies conclude that he who was sent was the Lord of hosts.</w:t>
      </w:r>
    </w:p>
    <w:p w14:paraId="751552C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那么，我们承认所有这些事都是论及那被差遣者的；但基于所有这些见证，我们得出结论说，那被差遣者是万军之耶和华。</w:t>
      </w:r>
    </w:p>
    <w:p w14:paraId="3585DA16">
      <w:pPr>
        <w:pStyle w:val="4"/>
        <w:spacing w:before="320" w:line="348" w:lineRule="exact"/>
        <w:ind w:left="17"/>
        <w:rPr>
          <w:rFonts w:hint="eastAsia" w:ascii="华文楷体" w:hAnsi="华文楷体" w:eastAsia="华文楷体" w:cs="华文楷体"/>
          <w:position w:val="2"/>
          <w:sz w:val="30"/>
          <w:szCs w:val="30"/>
        </w:rPr>
      </w:pPr>
    </w:p>
    <w:p w14:paraId="1A5EC3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interprets all this place of an angel, and names him to boot!</w:t>
      </w:r>
    </w:p>
    <w:p w14:paraId="550EF5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格老秀（Grotius）将这处经文全部解释为论及一位天使，并且还指名道姓！</w:t>
      </w:r>
    </w:p>
    <w:p w14:paraId="0E0661C7">
      <w:pPr>
        <w:pStyle w:val="4"/>
        <w:spacing w:before="320" w:line="348" w:lineRule="exact"/>
        <w:ind w:left="17"/>
        <w:rPr>
          <w:rFonts w:hint="eastAsia" w:ascii="华文楷体" w:hAnsi="华文楷体" w:eastAsia="华文楷体" w:cs="华文楷体"/>
          <w:position w:val="2"/>
          <w:sz w:val="30"/>
          <w:szCs w:val="30"/>
        </w:rPr>
      </w:pPr>
    </w:p>
    <w:p w14:paraId="1AD9E7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Michael it is; but who that Michael is, and whether he be no more than an angel (that is, a messenger), he inquires not.</w:t>
      </w:r>
    </w:p>
    <w:p w14:paraId="086B30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是米迦勒；但那米迦勒是谁，以及祂是否不仅仅是一位天使（即，一位使者），祂不探究。</w:t>
      </w:r>
    </w:p>
    <w:p w14:paraId="18DC9E61">
      <w:pPr>
        <w:pStyle w:val="4"/>
        <w:spacing w:before="320" w:line="348" w:lineRule="exact"/>
        <w:ind w:left="17"/>
        <w:rPr>
          <w:rFonts w:hint="eastAsia" w:ascii="华文楷体" w:hAnsi="华文楷体" w:eastAsia="华文楷体" w:cs="华文楷体"/>
          <w:position w:val="2"/>
          <w:sz w:val="30"/>
          <w:szCs w:val="30"/>
        </w:rPr>
      </w:pPr>
    </w:p>
    <w:p w14:paraId="0620CA6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 ancient Jewish doctors interpreted this place of the Messiah is evident.</w:t>
      </w:r>
    </w:p>
    <w:p w14:paraId="5B5836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古代犹太博士们将这处经文解释为论及弥赛亚，是显而易见的。</w:t>
      </w:r>
    </w:p>
    <w:p w14:paraId="5A03D80C">
      <w:pPr>
        <w:pStyle w:val="4"/>
        <w:spacing w:before="320" w:line="348" w:lineRule="exact"/>
        <w:ind w:left="17"/>
        <w:rPr>
          <w:rFonts w:hint="eastAsia" w:ascii="华文楷体" w:hAnsi="华文楷体" w:eastAsia="华文楷体" w:cs="华文楷体"/>
          <w:position w:val="2"/>
          <w:sz w:val="30"/>
          <w:szCs w:val="30"/>
        </w:rPr>
      </w:pPr>
    </w:p>
    <w:p w14:paraId="7896184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that no notice here is taken; it is not to the purpose in hand.</w:t>
      </w:r>
    </w:p>
    <w:p w14:paraId="5F7E5E6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这里对此并未注意；这不切题。</w:t>
      </w:r>
    </w:p>
    <w:p w14:paraId="128644FB">
      <w:pPr>
        <w:pStyle w:val="4"/>
        <w:spacing w:before="320" w:line="348" w:lineRule="exact"/>
        <w:ind w:left="17"/>
        <w:rPr>
          <w:rFonts w:hint="eastAsia" w:ascii="华文楷体" w:hAnsi="华文楷体" w:eastAsia="华文楷体" w:cs="华文楷体"/>
          <w:position w:val="2"/>
          <w:sz w:val="30"/>
          <w:szCs w:val="30"/>
        </w:rPr>
      </w:pPr>
    </w:p>
    <w:p w14:paraId="3C9258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the reasons already offered to prove that it is no mere creature that is here intended, but the Lord of hosts who is sent by the Lord of hosts, I shall only add my desire that the friends and apologizers for this learned annotator would reconcile this exposition of this place to itself, in those things which at first view present themselves to every ordinary observer.</w:t>
      </w:r>
    </w:p>
    <w:p w14:paraId="417596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证明这里所意指的并非单纯的受造物，而是由万军之耶和华所差遣的万军之耶和华，对于已提出的理由，我只补充我的愿望，即这位博学的注释者的朋友们和辩护者们，能将这个对这处经文的解释，与它本身相协调，就那些乍看之下，向每一位普通观察者所呈现的事而言。</w:t>
      </w:r>
    </w:p>
    <w:p w14:paraId="7658AAB9">
      <w:pPr>
        <w:pStyle w:val="4"/>
        <w:spacing w:before="320" w:line="348" w:lineRule="exact"/>
        <w:ind w:left="17"/>
        <w:rPr>
          <w:rFonts w:hint="eastAsia" w:ascii="华文楷体" w:hAnsi="华文楷体" w:eastAsia="华文楷体" w:cs="华文楷体"/>
          <w:position w:val="2"/>
          <w:sz w:val="30"/>
          <w:szCs w:val="30"/>
        </w:rPr>
      </w:pPr>
    </w:p>
    <w:p w14:paraId="738A80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Take one instance: "Ye shall know that the LORD of hosts hath sent me,"—that is, Michael; "and I will dwell in the midst of thee."</w:t>
      </w:r>
    </w:p>
    <w:p w14:paraId="4272E77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举一个例子：“你们必知道万军之耶和华差遣了我”——也就是说，米迦勒；“我也要住在你中间。”</w:t>
      </w:r>
    </w:p>
    <w:p w14:paraId="1910E7BA">
      <w:pPr>
        <w:pStyle w:val="4"/>
        <w:spacing w:before="320" w:line="348" w:lineRule="exact"/>
        <w:ind w:left="17"/>
        <w:rPr>
          <w:rFonts w:hint="eastAsia" w:ascii="华文楷体" w:hAnsi="华文楷体" w:eastAsia="华文楷体" w:cs="华文楷体"/>
          <w:position w:val="2"/>
          <w:sz w:val="30"/>
          <w:szCs w:val="30"/>
        </w:rPr>
      </w:pPr>
    </w:p>
    <w:p w14:paraId="11ABB5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"Templum meum ibi habebo,"—"I will have my temple there."</w:t>
      </w:r>
    </w:p>
    <w:p w14:paraId="1432EB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“Templum meum ibi habebo”——“我将在那里有我的殿。”</w:t>
      </w:r>
    </w:p>
    <w:p w14:paraId="3C911688">
      <w:pPr>
        <w:pStyle w:val="4"/>
        <w:spacing w:before="320" w:line="348" w:lineRule="exact"/>
        <w:ind w:left="17"/>
        <w:rPr>
          <w:rFonts w:hint="eastAsia" w:ascii="华文楷体" w:hAnsi="华文楷体" w:eastAsia="华文楷体" w:cs="华文楷体"/>
          <w:position w:val="2"/>
          <w:sz w:val="30"/>
          <w:szCs w:val="30"/>
        </w:rPr>
      </w:pPr>
    </w:p>
    <w:p w14:paraId="11F98B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he who speaks be Michael, a created angel, how comes the temple of Jehovah to be his?</w:t>
      </w:r>
    </w:p>
    <w:p w14:paraId="0D2EB7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如果说话者是米迦勒，一位受造的天使，耶和华的殿如何成了他的？</w:t>
      </w:r>
    </w:p>
    <w:p w14:paraId="59F00222">
      <w:pPr>
        <w:pStyle w:val="4"/>
        <w:spacing w:before="320" w:line="348" w:lineRule="exact"/>
        <w:ind w:left="17"/>
        <w:rPr>
          <w:rFonts w:hint="eastAsia" w:ascii="华文楷体" w:hAnsi="华文楷体" w:eastAsia="华文楷体" w:cs="华文楷体"/>
          <w:position w:val="2"/>
          <w:sz w:val="30"/>
          <w:szCs w:val="30"/>
        </w:rPr>
      </w:pPr>
    </w:p>
    <w:p w14:paraId="63F1B5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such let the attempts of all appear to be who manage any design against the eternal glory of the Son of God.</w:t>
      </w:r>
    </w:p>
    <w:p w14:paraId="681DC9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而让所有企图反对上帝的儿子的永恒荣耀的人的企图，都显为如此。</w:t>
      </w:r>
    </w:p>
    <w:p w14:paraId="03D374E6">
      <w:pPr>
        <w:pStyle w:val="4"/>
        <w:spacing w:before="320" w:line="348" w:lineRule="exact"/>
        <w:ind w:left="17"/>
        <w:rPr>
          <w:rFonts w:hint="eastAsia" w:ascii="华文楷体" w:hAnsi="华文楷体" w:eastAsia="华文楷体" w:cs="华文楷体"/>
          <w:position w:val="2"/>
          <w:sz w:val="30"/>
          <w:szCs w:val="30"/>
        </w:rPr>
      </w:pPr>
    </w:p>
    <w:p w14:paraId="0AC1EE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third testimony is 1 John 5:20, "And we know that the Son of God is come, and hath given us an understanding, that we may know him that is true, and we are in him that is true, even in his Son Jesus Christ.</w:t>
      </w:r>
    </w:p>
    <w:p w14:paraId="4C2718F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第三个见证是约翰一书5:20，“我们也知道上帝的儿子已经来到，且将智慧赐给我们，使我们认识那位真实的，我们也在那位真实的里面，就是在祂儿子耶稣基督里面。</w:t>
      </w:r>
    </w:p>
    <w:p w14:paraId="684B3EA6">
      <w:pPr>
        <w:pStyle w:val="4"/>
        <w:spacing w:before="320" w:line="348" w:lineRule="exact"/>
        <w:ind w:left="17"/>
        <w:rPr>
          <w:rFonts w:hint="eastAsia" w:ascii="华文楷体" w:hAnsi="华文楷体" w:eastAsia="华文楷体" w:cs="华文楷体"/>
          <w:position w:val="2"/>
          <w:sz w:val="30"/>
          <w:szCs w:val="30"/>
        </w:rPr>
      </w:pPr>
    </w:p>
    <w:p w14:paraId="4333F5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the true God, and eternal life."</w:t>
      </w:r>
    </w:p>
    <w:p w14:paraId="546A9E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这是真神，也是永生。”</w:t>
      </w:r>
    </w:p>
    <w:p w14:paraId="3DC674A4">
      <w:pPr>
        <w:pStyle w:val="4"/>
        <w:spacing w:before="320" w:line="348" w:lineRule="exact"/>
        <w:ind w:left="17"/>
        <w:rPr>
          <w:rFonts w:hint="eastAsia" w:ascii="华文楷体" w:hAnsi="华文楷体" w:eastAsia="华文楷体" w:cs="华文楷体"/>
          <w:position w:val="2"/>
          <w:sz w:val="30"/>
          <w:szCs w:val="30"/>
        </w:rPr>
      </w:pPr>
    </w:p>
    <w:p w14:paraId="3CFDAC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this?</w:t>
      </w:r>
    </w:p>
    <w:p w14:paraId="540E99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79743324">
      <w:pPr>
        <w:pStyle w:val="4"/>
        <w:spacing w:before="320" w:line="348" w:lineRule="exact"/>
        <w:ind w:left="17"/>
        <w:rPr>
          <w:rFonts w:hint="eastAsia" w:ascii="华文楷体" w:hAnsi="华文楷体" w:eastAsia="华文楷体" w:cs="华文楷体"/>
          <w:position w:val="2"/>
          <w:sz w:val="30"/>
          <w:szCs w:val="30"/>
        </w:rPr>
      </w:pPr>
    </w:p>
    <w:p w14:paraId="0B8F09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These words, "This is the true God," I deny to be referred to the Son of God.</w:t>
      </w:r>
    </w:p>
    <w:p w14:paraId="63DFDC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答：我否认“这是真神”这些话归于上帝的儿子。</w:t>
      </w:r>
    </w:p>
    <w:p w14:paraId="20C277F8">
      <w:pPr>
        <w:pStyle w:val="4"/>
        <w:spacing w:before="320" w:line="348" w:lineRule="exact"/>
        <w:ind w:left="17"/>
        <w:rPr>
          <w:rFonts w:hint="eastAsia" w:ascii="华文楷体" w:hAnsi="华文楷体" w:eastAsia="华文楷体" w:cs="华文楷体"/>
          <w:position w:val="2"/>
          <w:sz w:val="30"/>
          <w:szCs w:val="30"/>
        </w:rPr>
      </w:pPr>
    </w:p>
    <w:p w14:paraId="1349F8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Not that I deny Christ to be true God, but that place will not admit those words to be understood of Christ; for here he treats not only of the true God, but of the only true God, as the article added in the Greek doth declare.</w:t>
      </w:r>
    </w:p>
    <w:p w14:paraId="20FF32E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并非我否认基督是真神，但那处经文不容许那些话被理解为论及基督；因为在这里，祂不仅论及真神，而且论及独一真神，如希腊语中所加的冠词所宣告的。</w:t>
      </w:r>
    </w:p>
    <w:p w14:paraId="58563F46">
      <w:pPr>
        <w:pStyle w:val="4"/>
        <w:spacing w:before="320" w:line="348" w:lineRule="exact"/>
        <w:ind w:left="17"/>
        <w:rPr>
          <w:rFonts w:hint="eastAsia" w:ascii="华文楷体" w:hAnsi="华文楷体" w:eastAsia="华文楷体" w:cs="华文楷体"/>
          <w:position w:val="2"/>
          <w:sz w:val="30"/>
          <w:szCs w:val="30"/>
        </w:rPr>
      </w:pPr>
    </w:p>
    <w:p w14:paraId="652CB1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Christ, although he be true God, he is not yet of himself that one God, who by himself, and upon the most excellent account, is God, seeing that is only God the Father.</w:t>
      </w:r>
    </w:p>
    <w:p w14:paraId="1AAD076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但基督，虽然祂是真神，祂却并非凭自己是那独一的上帝，那位凭自己，并基于最卓越的缘由是上帝的，因为那唯有父上帝。</w:t>
      </w:r>
    </w:p>
    <w:p w14:paraId="151B18CD">
      <w:pPr>
        <w:pStyle w:val="4"/>
        <w:spacing w:before="320" w:line="348" w:lineRule="exact"/>
        <w:ind w:left="17"/>
        <w:rPr>
          <w:rFonts w:hint="eastAsia" w:ascii="华文楷体" w:hAnsi="华文楷体" w:eastAsia="华文楷体" w:cs="华文楷体"/>
          <w:position w:val="2"/>
          <w:sz w:val="30"/>
          <w:szCs w:val="30"/>
        </w:rPr>
      </w:pPr>
    </w:p>
    <w:p w14:paraId="353CA8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doth it avail the adversaries, who would have those words referred to Christ, because the mention of Christ doth immediately go before those words, "This is the true God:" for pronoun relatives, as "this" and the like, are not always referred to the next antecedent, but often to that which is chiefly spoken of, as Acts 7:19, 20, 10:6, John 2:7; from which places it appears that the pronoun relative "this" is referred not to the next, but to the most remote person.</w:t>
      </w:r>
    </w:p>
    <w:p w14:paraId="5EAB0A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手们想要将那些话归于基督，因为基督的提及紧接在那些话，“这是真神”之前，这并无助益：因为代词性关系词，如“这”以及类似的，并非总是归于最近的前件，而是常常归于那主要被论及的，如使徒行传7:19, 20, 10:6，约翰福音2:7；从这些经文中显而易见，代词性关系词“这”并非归于最近的，而是归于最远的人。</w:t>
      </w:r>
    </w:p>
    <w:p w14:paraId="64916830">
      <w:pPr>
        <w:pStyle w:val="4"/>
        <w:spacing w:before="320" w:line="348" w:lineRule="exact"/>
        <w:ind w:left="17"/>
        <w:rPr>
          <w:rFonts w:hint="eastAsia" w:ascii="华文楷体" w:hAnsi="华文楷体" w:eastAsia="华文楷体" w:cs="华文楷体"/>
          <w:position w:val="2"/>
          <w:sz w:val="30"/>
          <w:szCs w:val="30"/>
        </w:rPr>
      </w:pPr>
    </w:p>
    <w:p w14:paraId="055FF87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well it is acknowledged that the only true God is here intended, and that this is proved by the prefixed article.</w:t>
      </w:r>
    </w:p>
    <w:p w14:paraId="0ED06B2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很好，这里承认了意指独一真神，并且这由前置的冠词所证明。</w:t>
      </w:r>
    </w:p>
    <w:p w14:paraId="5FCE9A58">
      <w:pPr>
        <w:pStyle w:val="4"/>
        <w:spacing w:before="320" w:line="348" w:lineRule="exact"/>
        <w:ind w:left="17"/>
        <w:rPr>
          <w:rFonts w:hint="eastAsia" w:ascii="华文楷体" w:hAnsi="华文楷体" w:eastAsia="华文楷体" w:cs="华文楷体"/>
          <w:position w:val="2"/>
          <w:sz w:val="30"/>
          <w:szCs w:val="30"/>
        </w:rPr>
      </w:pPr>
    </w:p>
    <w:p w14:paraId="4E863A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may be of use afterward.</w:t>
      </w:r>
    </w:p>
    <w:p w14:paraId="695404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这在后面或许会有用。</w:t>
      </w:r>
    </w:p>
    <w:p w14:paraId="4533BF4C">
      <w:pPr>
        <w:pStyle w:val="4"/>
        <w:spacing w:before="320" w:line="348" w:lineRule="exact"/>
        <w:ind w:left="17"/>
        <w:rPr>
          <w:rFonts w:hint="eastAsia" w:ascii="华文楷体" w:hAnsi="华文楷体" w:eastAsia="华文楷体" w:cs="华文楷体"/>
          <w:position w:val="2"/>
          <w:sz w:val="30"/>
          <w:szCs w:val="30"/>
        </w:rPr>
      </w:pPr>
    </w:p>
    <w:p w14:paraId="7DCE893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In what sense these men grant Christ to be a true God we know;—a made God, a God by office, not nature; a man deified with authority: so making two true Gods, contrary to innumerable express texts of Scripture and the nature of the Deity.</w:t>
      </w:r>
    </w:p>
    <w:p w14:paraId="2697D6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我们知道这些人是在何种意义上承认基督是真神的；——一个被造的神，一个因职分而非本性是神；一个被赋予权柄而神化的人：因此造出两位真神，这与无数明确的经文以及神性的本性相悖。</w:t>
      </w:r>
    </w:p>
    <w:p w14:paraId="12C6CE05">
      <w:pPr>
        <w:pStyle w:val="4"/>
        <w:spacing w:before="320" w:line="348" w:lineRule="exact"/>
        <w:ind w:left="17"/>
        <w:rPr>
          <w:rFonts w:hint="eastAsia" w:ascii="华文楷体" w:hAnsi="华文楷体" w:eastAsia="华文楷体" w:cs="华文楷体"/>
          <w:position w:val="2"/>
          <w:sz w:val="30"/>
          <w:szCs w:val="30"/>
        </w:rPr>
      </w:pPr>
    </w:p>
    <w:p w14:paraId="6B7FA9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That these words are not meant of Christ they prove, because "he is not the only true God, but only the Father."</w:t>
      </w:r>
    </w:p>
    <w:p w14:paraId="3FE97AA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他们证明这些话并非意指基督，因为“祂并非独一真神，唯有父是。”</w:t>
      </w:r>
    </w:p>
    <w:p w14:paraId="17AA4A22">
      <w:pPr>
        <w:pStyle w:val="4"/>
        <w:spacing w:before="320" w:line="348" w:lineRule="exact"/>
        <w:ind w:left="17"/>
        <w:rPr>
          <w:rFonts w:hint="eastAsia" w:ascii="华文楷体" w:hAnsi="华文楷体" w:eastAsia="华文楷体" w:cs="华文楷体"/>
          <w:position w:val="2"/>
          <w:sz w:val="30"/>
          <w:szCs w:val="30"/>
        </w:rPr>
      </w:pPr>
    </w:p>
    <w:p w14:paraId="0BDE6F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friends, these words are produced to prove the contrary, as expressly affirming it; and is it a sufficient reason to deny it by saying, "He is not the only true God, therefore these words are not spoken of him," when the argument is, "These words are spoken of him, therefore he is the only true God?"</w:t>
      </w:r>
    </w:p>
    <w:p w14:paraId="642EF5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朋友们，这些话是被引用来证明相反的，因为它明确地肯定了这一点；而当论点是，“这些话是论及祂的，因此祂是独一真神”时，用“祂并非独一真神，因此这些话并非论及祂”来否认它，这是否是一个充分的理由？</w:t>
      </w:r>
    </w:p>
    <w:p w14:paraId="444FDA4A">
      <w:pPr>
        <w:pStyle w:val="4"/>
        <w:spacing w:before="320" w:line="348" w:lineRule="exact"/>
        <w:ind w:left="17"/>
        <w:rPr>
          <w:rFonts w:hint="eastAsia" w:ascii="华文楷体" w:hAnsi="华文楷体" w:eastAsia="华文楷体" w:cs="华文楷体"/>
          <w:position w:val="2"/>
          <w:sz w:val="30"/>
          <w:szCs w:val="30"/>
        </w:rPr>
      </w:pPr>
    </w:p>
    <w:p w14:paraId="007D607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Their instances prove that in some cases a relative may relate to the more remote antecedent, but that in this place that mentioned ought to do so they pretend not once to urge; yea, the reason they give is against themselves, namely, that "it refers to him chiefly spoken of," which here is eminently and indisputably Jesus Christ.</w:t>
      </w:r>
    </w:p>
    <w:p w14:paraId="2D8C44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他们的例子证明，在某些情况下，关系代词可以关系到较远的前件，但他们丝毫未曾坚持说，在这处经文中，所提到的应如此行；是的，他们所给的理由，反而对他们自己不利，即，“它关系到主要被论及的那一位”，而在这里，卓越而无可争议地是耶稣基督。</w:t>
      </w:r>
    </w:p>
    <w:p w14:paraId="1C1DA349">
      <w:pPr>
        <w:pStyle w:val="4"/>
        <w:spacing w:before="320" w:line="348" w:lineRule="exact"/>
        <w:ind w:left="17"/>
        <w:rPr>
          <w:rFonts w:hint="eastAsia" w:ascii="华文楷体" w:hAnsi="华文楷体" w:eastAsia="华文楷体" w:cs="华文楷体"/>
          <w:position w:val="2"/>
          <w:sz w:val="30"/>
          <w:szCs w:val="30"/>
        </w:rPr>
      </w:pPr>
    </w:p>
    <w:p w14:paraId="2D3400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places by them produced it is impossible, from the subject-matter in hand, that the relative should be referred to any but the remoter antecedent; but that therefore here we must offer violence to the words, and strain them into an incoherence, and transgress all rules of construction (nothing enforcing to such a procedure), is not proved.</w:t>
      </w:r>
    </w:p>
    <w:p w14:paraId="444D95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他们所引用的经文中，从手头的主题来看，关系代词不可能归于任何别者，除了较远的前件；但因此，在这里我们必须对这些话施加暴力，并将其强行解释成不连贯，并违背所有语法规则（没有任何东西强迫如此行），这一点并未被证明。</w:t>
      </w:r>
    </w:p>
    <w:p w14:paraId="7599E00F">
      <w:pPr>
        <w:pStyle w:val="4"/>
        <w:spacing w:before="320" w:line="348" w:lineRule="exact"/>
        <w:ind w:left="17"/>
        <w:rPr>
          <w:rFonts w:hint="eastAsia" w:ascii="华文楷体" w:hAnsi="华文楷体" w:eastAsia="华文楷体" w:cs="华文楷体"/>
          <w:position w:val="2"/>
          <w:sz w:val="30"/>
          <w:szCs w:val="30"/>
        </w:rPr>
      </w:pPr>
    </w:p>
    <w:p w14:paraId="38E07F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In the beginning of the 20th verse it is said, "The Son of God is come, and hath given us an understanding;" and we are said to be "in him," even "in Jesus Christ;" on which it immediately follows, Οὗτος, "This," this Jesus Christ, "is the true God, and eternal life."</w:t>
      </w:r>
    </w:p>
    <w:p w14:paraId="01AE9B5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在第20节的开头，说，“上帝的儿子已经来到，且将智慧赐给我们；”并且我们被称为“在祂里面”，即“在耶稣基督里面；”其后紧接着就是，Οὗτος，“这位”，这位耶稣基督，“就是真神，也是永生。”</w:t>
      </w:r>
    </w:p>
    <w:p w14:paraId="3058F1DB">
      <w:pPr>
        <w:pStyle w:val="4"/>
        <w:spacing w:before="320" w:line="348" w:lineRule="exact"/>
        <w:ind w:left="17"/>
        <w:rPr>
          <w:rFonts w:hint="eastAsia" w:ascii="华文楷体" w:hAnsi="华文楷体" w:eastAsia="华文楷体" w:cs="华文楷体"/>
          <w:position w:val="2"/>
          <w:sz w:val="30"/>
          <w:szCs w:val="30"/>
        </w:rPr>
      </w:pPr>
    </w:p>
    <w:p w14:paraId="7A4F7D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That Jesus Christ is by John peculiarly called "life," and "eternal life," is evident both from his Gospel and this Epistle; and without doubt, by the same term, in his usual manner, he expresses here the same person.</w:t>
      </w:r>
    </w:p>
    <w:p w14:paraId="472095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耶稣基督被约翰特别地称为“生命”和“永生”，这从他的福音书和这封书信中都是显而易见的；毫无疑问，他在这里用同样的词，以他惯常的方式，表达了同一位格。</w:t>
      </w:r>
    </w:p>
    <w:p w14:paraId="723DB238">
      <w:pPr>
        <w:pStyle w:val="4"/>
        <w:spacing w:before="320" w:line="348" w:lineRule="exact"/>
        <w:ind w:left="17"/>
        <w:rPr>
          <w:rFonts w:hint="eastAsia" w:ascii="华文楷体" w:hAnsi="华文楷体" w:eastAsia="华文楷体" w:cs="华文楷体"/>
          <w:position w:val="2"/>
          <w:sz w:val="30"/>
          <w:szCs w:val="30"/>
        </w:rPr>
      </w:pPr>
    </w:p>
    <w:p w14:paraId="00938FF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Chap. 1:2, 5:12, 20, "The Son of God is life, eternal life: he that hath the Son hath life: we are in him, in his Son Jesus Christ: this is the true God, and eternal life."</w:t>
      </w:r>
    </w:p>
    <w:p w14:paraId="745C00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第1章2节, 5章12, 20节，“上帝的儿子是生命，是永生：人有了上帝的儿子，就有了生命：我们在祂里面，在祂儿子耶稣基督里面：这是真神，也是永生。”</w:t>
      </w:r>
    </w:p>
    <w:p w14:paraId="16EC6A5F">
      <w:pPr>
        <w:pStyle w:val="4"/>
        <w:spacing w:before="320" w:line="348" w:lineRule="exact"/>
        <w:ind w:left="17"/>
        <w:rPr>
          <w:rFonts w:hint="eastAsia" w:ascii="华文楷体" w:hAnsi="华文楷体" w:eastAsia="华文楷体" w:cs="华文楷体"/>
          <w:position w:val="2"/>
          <w:sz w:val="30"/>
          <w:szCs w:val="30"/>
        </w:rPr>
      </w:pPr>
    </w:p>
    <w:p w14:paraId="7B4806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he began, and so he ends his Epistle.</w:t>
      </w:r>
    </w:p>
    <w:p w14:paraId="72EE96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他如此开始，也如此结束他的书信。</w:t>
      </w:r>
    </w:p>
    <w:p w14:paraId="6386C866">
      <w:pPr>
        <w:pStyle w:val="4"/>
        <w:spacing w:before="320" w:line="348" w:lineRule="exact"/>
        <w:ind w:left="17"/>
        <w:rPr>
          <w:rFonts w:hint="eastAsia" w:ascii="华文楷体" w:hAnsi="华文楷体" w:eastAsia="华文楷体" w:cs="华文楷体"/>
          <w:position w:val="2"/>
          <w:sz w:val="30"/>
          <w:szCs w:val="30"/>
        </w:rPr>
      </w:pPr>
    </w:p>
    <w:p w14:paraId="56A5229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all our adversaries have to say against this most express testimony of the divine nature of Jesus Christ; in their entrance whereunto they cry, "Hail, master!"</w:t>
      </w:r>
    </w:p>
    <w:p w14:paraId="0C63BC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而这就是我们的对手们，为反对这个关于耶稣基督神圣本性的最明确见证所能说的全部；他们在进入时，喊着，“请安，拉比！”</w:t>
      </w:r>
    </w:p>
    <w:p w14:paraId="6CE4C626">
      <w:pPr>
        <w:pStyle w:val="4"/>
        <w:spacing w:before="320" w:line="348" w:lineRule="exact"/>
        <w:ind w:left="17"/>
        <w:rPr>
          <w:rFonts w:hint="eastAsia" w:ascii="华文楷体" w:hAnsi="华文楷体" w:eastAsia="华文楷体" w:cs="华文楷体"/>
          <w:position w:val="2"/>
          <w:sz w:val="30"/>
          <w:szCs w:val="30"/>
        </w:rPr>
      </w:pPr>
    </w:p>
    <w:p w14:paraId="350D8B5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as one before them did ("He is a true God"), but in the close betray him, as far as lies in them, by denying his divine nature.</w:t>
      </w:r>
    </w:p>
    <w:p w14:paraId="11700BD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如同在他们之前的一位所做的（“祂是真神”），但在结尾，却尽他们所能，通过否认祂神圣的本性来出卖祂。</w:t>
      </w:r>
    </w:p>
    <w:p w14:paraId="2421A3A0">
      <w:pPr>
        <w:pStyle w:val="4"/>
        <w:spacing w:before="320" w:line="348" w:lineRule="exact"/>
        <w:ind w:left="17"/>
        <w:rPr>
          <w:rFonts w:hint="eastAsia" w:ascii="华文楷体" w:hAnsi="华文楷体" w:eastAsia="华文楷体" w:cs="华文楷体"/>
          <w:position w:val="2"/>
          <w:sz w:val="30"/>
          <w:szCs w:val="30"/>
        </w:rPr>
      </w:pPr>
    </w:p>
    <w:p w14:paraId="5CE7CD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Even at the light of this most evident testimony, the eyes of Grotius dazzled that he could not see the truth.</w:t>
      </w:r>
    </w:p>
    <w:p w14:paraId="238183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甚至在这最明显见证的亮光下，格老秀（Grotius）的眼睛也昏花了，以至于他看不见真理。</w:t>
      </w:r>
    </w:p>
    <w:p w14:paraId="648B3556">
      <w:pPr>
        <w:pStyle w:val="4"/>
        <w:spacing w:before="320" w:line="348" w:lineRule="exact"/>
        <w:ind w:left="17"/>
        <w:rPr>
          <w:rFonts w:hint="eastAsia" w:ascii="华文楷体" w:hAnsi="华文楷体" w:eastAsia="华文楷体" w:cs="华文楷体"/>
          <w:position w:val="2"/>
          <w:sz w:val="30"/>
          <w:szCs w:val="30"/>
        </w:rPr>
      </w:pPr>
    </w:p>
    <w:p w14:paraId="070CCE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His note is, "Οὗτός ἐστιν ὁ ἀληθινο、ς Θεός, Is nempe quem Iesus monstravit colendumque docuit, non alius.</w:t>
      </w:r>
    </w:p>
    <w:p w14:paraId="3FC2C86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他的注释是，“Οὗτός ἐστιν ὁ ἀληθινο、ς Θεός（这位是真神），Is nempe quem Iesus monstravit colendumque docuit, non alius（即，耶稣所指示并教导当敬拜的那一位，并非别者）。</w:t>
      </w:r>
    </w:p>
    <w:p w14:paraId="5DF342CF">
      <w:pPr>
        <w:pStyle w:val="4"/>
        <w:spacing w:before="320" w:line="348" w:lineRule="exact"/>
        <w:ind w:left="17"/>
        <w:rPr>
          <w:rFonts w:hint="eastAsia" w:ascii="华文楷体" w:hAnsi="华文楷体" w:eastAsia="华文楷体" w:cs="华文楷体"/>
          <w:position w:val="2"/>
          <w:sz w:val="30"/>
          <w:szCs w:val="30"/>
        </w:rPr>
      </w:pPr>
    </w:p>
    <w:p w14:paraId="66F50F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Οὗτος sæpe refertur ad aliquid præcedens non ἀμέσως, Act. 8:19, 10:6."</w:t>
      </w:r>
    </w:p>
    <w:p w14:paraId="2FE2FE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Οὗτος（这位）常常归于某个并非 ἀμέσως（直接）的前件，使徒行传8:19, 10:6。”</w:t>
      </w:r>
    </w:p>
    <w:p w14:paraId="5ACFB4A5">
      <w:pPr>
        <w:pStyle w:val="4"/>
        <w:spacing w:before="320" w:line="348" w:lineRule="exact"/>
        <w:ind w:left="17"/>
        <w:rPr>
          <w:rFonts w:hint="eastAsia" w:ascii="华文楷体" w:hAnsi="华文楷体" w:eastAsia="华文楷体" w:cs="华文楷体"/>
          <w:position w:val="2"/>
          <w:sz w:val="30"/>
          <w:szCs w:val="30"/>
        </w:rPr>
      </w:pPr>
    </w:p>
    <w:p w14:paraId="6FB32F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very same plea with the former; only Acts 8:19 is mistaken for Acts 7:19, the place urged by our catechists, and before them by Socinus against Weik, to whom not only they but Grotius is beholden.</w:t>
      </w:r>
    </w:p>
    <w:p w14:paraId="56F6A4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与前者完全相同的辩词；只是使徒行传8:19被错认为使徒行传7:19，这是我们的《要理问答》作者们所坚持的经文，在他们之前，索西努（Socinus）为反驳魏克（Weik）也坚持，不仅他们，格老秀（Grotius）也受惠于他。</w:t>
      </w:r>
    </w:p>
    <w:p w14:paraId="530A6B0C">
      <w:pPr>
        <w:pStyle w:val="4"/>
        <w:spacing w:before="320" w:line="348" w:lineRule="exact"/>
        <w:ind w:left="17"/>
        <w:rPr>
          <w:rFonts w:hint="eastAsia" w:ascii="华文楷体" w:hAnsi="华文楷体" w:eastAsia="华文楷体" w:cs="华文楷体"/>
          <w:position w:val="2"/>
          <w:sz w:val="30"/>
          <w:szCs w:val="30"/>
        </w:rPr>
      </w:pPr>
    </w:p>
    <w:p w14:paraId="30C98E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citation of Acts 10:6 helps not the business at all.</w:t>
      </w:r>
    </w:p>
    <w:p w14:paraId="48C065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引用使徒行传10:6丝毫未助益此事。</w:t>
      </w:r>
    </w:p>
    <w:p w14:paraId="35BBD6BD">
      <w:pPr>
        <w:pStyle w:val="4"/>
        <w:spacing w:before="320" w:line="348" w:lineRule="exact"/>
        <w:ind w:left="17"/>
        <w:rPr>
          <w:rFonts w:hint="eastAsia" w:ascii="华文楷体" w:hAnsi="华文楷体" w:eastAsia="华文楷体" w:cs="华文楷体"/>
          <w:position w:val="2"/>
          <w:sz w:val="30"/>
          <w:szCs w:val="30"/>
        </w:rPr>
      </w:pPr>
    </w:p>
    <w:p w14:paraId="7D8997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Οὗτος is twice used, once immediately at the beginning of the verse, secondly being guided by the first; the latter is referred to the same person, nor can possibly signify any other.</w:t>
      </w:r>
    </w:p>
    <w:p w14:paraId="6DE76F3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Οὗτος（这位）被使用了两次，一次是在本节的开头，第二次是受第一次的引导；后者归于同一个人，绝不可能表示任何别者。</w:t>
      </w:r>
    </w:p>
    <w:p w14:paraId="3BFCD7CE">
      <w:pPr>
        <w:pStyle w:val="4"/>
        <w:spacing w:before="320" w:line="348" w:lineRule="exact"/>
        <w:ind w:left="17"/>
        <w:rPr>
          <w:rFonts w:hint="eastAsia" w:ascii="华文楷体" w:hAnsi="华文楷体" w:eastAsia="华文楷体" w:cs="华文楷体"/>
          <w:position w:val="2"/>
          <w:sz w:val="30"/>
          <w:szCs w:val="30"/>
        </w:rPr>
      </w:pPr>
    </w:p>
    <w:p w14:paraId="2D877E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Here is no such thing, not any one circumstance to cause us to put any force upon the constructure of the words, the discourse being still of the same person, without any alteration; which in the other places is not.</w:t>
      </w:r>
    </w:p>
    <w:p w14:paraId="2F145D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这里没有这样的事，没有任何一个情境，使我们对这些话的结构施加任何压力，因为论述仍然是关于同一个人，没有任何改变；而这在别处并非如此。</w:t>
      </w:r>
    </w:p>
    <w:p w14:paraId="56CDC2D8">
      <w:pPr>
        <w:pStyle w:val="4"/>
        <w:spacing w:before="320" w:line="348" w:lineRule="exact"/>
        <w:ind w:left="17"/>
        <w:rPr>
          <w:rFonts w:hint="eastAsia" w:ascii="华文楷体" w:hAnsi="华文楷体" w:eastAsia="华文楷体" w:cs="华文楷体"/>
          <w:position w:val="2"/>
          <w:sz w:val="30"/>
          <w:szCs w:val="30"/>
        </w:rPr>
      </w:pPr>
    </w:p>
    <w:p w14:paraId="16D221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next testimony, which is from these words of Jude, "Denying the only Lord God, and our Lord Jesus Christ," verse 4 (not to increase words), this is the sum: There being but one article prefixed to all the words, it seems to carry the sense that it is wholly spoken of Christ.</w:t>
      </w:r>
    </w:p>
    <w:p w14:paraId="26E2D4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关于下一个见证，出自犹大书的这些话，“不认独一的主宰我们上帝和我们主耶稣基督”，第4节（不增加言语），其总和是：由于所有这些话前只有一个冠词，它似乎带有完全论及基督的意义。</w:t>
      </w:r>
    </w:p>
    <w:p w14:paraId="4700DDF6">
      <w:pPr>
        <w:pStyle w:val="4"/>
        <w:spacing w:before="320" w:line="348" w:lineRule="exact"/>
        <w:ind w:left="17"/>
        <w:rPr>
          <w:rFonts w:hint="eastAsia" w:ascii="华文楷体" w:hAnsi="华文楷体" w:eastAsia="华文楷体" w:cs="华文楷体"/>
          <w:position w:val="2"/>
          <w:sz w:val="30"/>
          <w:szCs w:val="30"/>
        </w:rPr>
      </w:pPr>
    </w:p>
    <w:p w14:paraId="09F700D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catechists reckon some places where one article serves to sundry things, as Matt. 21:12; but it is evident that they are utterly things of another kind and another manner of speaking than what is here: but the judgment hereof is left to the reader, it being not indeed clear to me whether Christ be called Δεσπότης anywhere in the New Testament, though he be [called] Lord, and God, and the true God, full often.</w:t>
      </w:r>
    </w:p>
    <w:p w14:paraId="74ACAF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要理问答》作者们列举了一些一个冠词用于多件事的地方，如马太福音21:12；但很明显，它们完全是与这里不同的种类和说法：但对此的判断，留给读者，因为我的确不清楚，基督在新约中是否曾在任何地方被称为Δεσπότης（主宰），虽然祂常被[称为]主、上帝和真神。</w:t>
      </w:r>
    </w:p>
    <w:p w14:paraId="75023F55">
      <w:pPr>
        <w:pStyle w:val="4"/>
        <w:spacing w:before="320" w:line="348" w:lineRule="exact"/>
        <w:ind w:left="17"/>
        <w:rPr>
          <w:rFonts w:hint="eastAsia" w:ascii="华文楷体" w:hAnsi="华文楷体" w:eastAsia="华文楷体" w:cs="华文楷体"/>
          <w:position w:val="2"/>
          <w:sz w:val="30"/>
          <w:szCs w:val="30"/>
        </w:rPr>
      </w:pPr>
    </w:p>
    <w:p w14:paraId="79CD6B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second [chapter] of Titus, verse 13, must be more fully insisted on: "Looking for that blessed hope, and the glorious appearance of the great God and our Saviour Jesus Christ."</w:t>
      </w:r>
    </w:p>
    <w:p w14:paraId="30DBD88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提多书第二章第13节，必须更详尽地坚持：“等候所盼望的福，并等候至大的上帝和我们救主耶稣基督的荣耀显现。”</w:t>
      </w:r>
    </w:p>
    <w:p w14:paraId="14FF4D5C">
      <w:pPr>
        <w:pStyle w:val="4"/>
        <w:spacing w:before="320" w:line="348" w:lineRule="exact"/>
        <w:ind w:left="17"/>
        <w:rPr>
          <w:rFonts w:hint="eastAsia" w:ascii="华文楷体" w:hAnsi="华文楷体" w:eastAsia="华文楷体" w:cs="华文楷体"/>
          <w:position w:val="2"/>
          <w:sz w:val="30"/>
          <w:szCs w:val="30"/>
        </w:rPr>
      </w:pPr>
    </w:p>
    <w:p w14:paraId="71ADA2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this?</w:t>
      </w:r>
    </w:p>
    <w:p w14:paraId="12E8018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58CD17C6">
      <w:pPr>
        <w:pStyle w:val="4"/>
        <w:spacing w:before="320" w:line="348" w:lineRule="exact"/>
        <w:ind w:left="17"/>
        <w:rPr>
          <w:rFonts w:hint="eastAsia" w:ascii="华文楷体" w:hAnsi="华文楷体" w:eastAsia="华文楷体" w:cs="华文楷体"/>
          <w:position w:val="2"/>
          <w:sz w:val="30"/>
          <w:szCs w:val="30"/>
        </w:rPr>
      </w:pPr>
    </w:p>
    <w:p w14:paraId="3B872D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In this place they strive to evince by two reasons that the epithet of the "great God" is referred to Christ.</w:t>
      </w:r>
    </w:p>
    <w:p w14:paraId="2F94E1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答：在这处经文中，他们试图用两个理由来证明“至大的上帝”这个称号是归于基督的。</w:t>
      </w:r>
    </w:p>
    <w:p w14:paraId="0DAD5A22">
      <w:pPr>
        <w:pStyle w:val="4"/>
        <w:spacing w:before="320" w:line="348" w:lineRule="exact"/>
        <w:ind w:left="17"/>
        <w:rPr>
          <w:rFonts w:hint="eastAsia" w:ascii="华文楷体" w:hAnsi="华文楷体" w:eastAsia="华文楷体" w:cs="华文楷体"/>
          <w:position w:val="2"/>
          <w:sz w:val="30"/>
          <w:szCs w:val="30"/>
        </w:rPr>
      </w:pPr>
    </w:p>
    <w:p w14:paraId="497B4B6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is the rule forementioned, of one article prefixed to all the words; the other, that we do not expect that coming of the Father, but of the Son.</w:t>
      </w:r>
    </w:p>
    <w:p w14:paraId="518A9B0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第一个是前面所提到的规则，即一个冠词前置于所有这些词；另一个是，我们不期待父的来临，而是期待子的来临。</w:t>
      </w:r>
    </w:p>
    <w:p w14:paraId="7AB81610">
      <w:pPr>
        <w:pStyle w:val="4"/>
        <w:spacing w:before="320" w:line="348" w:lineRule="exact"/>
        <w:ind w:left="17"/>
        <w:rPr>
          <w:rFonts w:hint="eastAsia" w:ascii="华文楷体" w:hAnsi="华文楷体" w:eastAsia="华文楷体" w:cs="华文楷体"/>
          <w:position w:val="2"/>
          <w:sz w:val="30"/>
          <w:szCs w:val="30"/>
        </w:rPr>
      </w:pPr>
    </w:p>
    <w:p w14:paraId="7AF99E0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the first you have an answer already in the answer to the fourth testimony; to the other I answer, Paul doth not say, "Expecting the coming of the great God," but, "Expecting the appearance of the glory of the great God."</w:t>
      </w:r>
    </w:p>
    <w:p w14:paraId="64E25B9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对于第一个，你已在对第四个见证的回答中得到了答案；对于另一个，我回答，保罗并非说，“等候至大的上帝的来临”，而是说，“等候至大的上帝的荣耀显现。”</w:t>
      </w:r>
    </w:p>
    <w:p w14:paraId="4F03C664">
      <w:pPr>
        <w:pStyle w:val="4"/>
        <w:spacing w:before="320" w:line="348" w:lineRule="exact"/>
        <w:ind w:left="17"/>
        <w:rPr>
          <w:rFonts w:hint="eastAsia" w:ascii="华文楷体" w:hAnsi="华文楷体" w:eastAsia="华文楷体" w:cs="华文楷体"/>
          <w:position w:val="2"/>
          <w:sz w:val="30"/>
          <w:szCs w:val="30"/>
        </w:rPr>
      </w:pPr>
    </w:p>
    <w:p w14:paraId="574FF8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now the words of Christ show that the glory of God the Father may be said to be illustrated when Christ comes to judgment, when he saith that he shall come in glory, that is, with the glory of God his Father, Matt. 16:27; Mark. 8:38.</w:t>
      </w:r>
    </w:p>
    <w:p w14:paraId="666C94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但现在基督的话表明，当基督来审判时，父上帝的荣耀可以说被彰显了，当祂说祂将要在荣耀中来临时，也就是说，带着祂父上帝的荣耀，马太福音16:27；马可福音8:38。</w:t>
      </w:r>
    </w:p>
    <w:p w14:paraId="1B6463E2">
      <w:pPr>
        <w:pStyle w:val="4"/>
        <w:spacing w:before="320" w:line="348" w:lineRule="exact"/>
        <w:ind w:left="17"/>
        <w:rPr>
          <w:rFonts w:hint="eastAsia" w:ascii="华文楷体" w:hAnsi="华文楷体" w:eastAsia="华文楷体" w:cs="华文楷体"/>
          <w:position w:val="2"/>
          <w:sz w:val="30"/>
          <w:szCs w:val="30"/>
        </w:rPr>
      </w:pPr>
    </w:p>
    <w:p w14:paraId="53F2A6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what inconvenience is it if it shall be said that God the Father shall come (as they cite the words out of the Vulgar), when the Son comes to judge the world?</w:t>
      </w:r>
    </w:p>
    <w:p w14:paraId="1187513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此外，如果说父上帝将要来临（如同他们从武加大译本中引用的话），当子来审判世界时，这又有何不便呢？</w:t>
      </w:r>
    </w:p>
    <w:p w14:paraId="4686AC45">
      <w:pPr>
        <w:pStyle w:val="4"/>
        <w:spacing w:before="320" w:line="348" w:lineRule="exact"/>
        <w:ind w:left="17"/>
        <w:rPr>
          <w:rFonts w:hint="eastAsia" w:ascii="华文楷体" w:hAnsi="华文楷体" w:eastAsia="华文楷体" w:cs="华文楷体"/>
          <w:position w:val="2"/>
          <w:sz w:val="30"/>
          <w:szCs w:val="30"/>
        </w:rPr>
      </w:pPr>
    </w:p>
    <w:p w14:paraId="66B91F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Shall not Christ sustain the person of the Father, as of him from whom he hath received this office of judging?</w:t>
      </w:r>
    </w:p>
    <w:p w14:paraId="2CA97B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基督岂不将担当父的位格，如同从祂那里领受了这审判职分的那位吗？</w:t>
      </w:r>
    </w:p>
    <w:p w14:paraId="2028FB7E">
      <w:pPr>
        <w:pStyle w:val="4"/>
        <w:spacing w:before="320" w:line="348" w:lineRule="exact"/>
        <w:ind w:left="17"/>
        <w:rPr>
          <w:rFonts w:hint="eastAsia" w:ascii="华文楷体" w:hAnsi="华文楷体" w:eastAsia="华文楷体" w:cs="华文楷体"/>
          <w:position w:val="2"/>
          <w:sz w:val="30"/>
          <w:szCs w:val="30"/>
        </w:rPr>
      </w:pPr>
    </w:p>
    <w:p w14:paraId="5B0DFB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About the reading of the words we shall not contend with them.</w:t>
      </w:r>
    </w:p>
    <w:p w14:paraId="448A42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关于这些话的读法，我们不与他们争论。</w:t>
      </w:r>
    </w:p>
    <w:p w14:paraId="7E7B83D2">
      <w:pPr>
        <w:pStyle w:val="4"/>
        <w:spacing w:before="320" w:line="348" w:lineRule="exact"/>
        <w:ind w:left="17"/>
        <w:rPr>
          <w:rFonts w:hint="eastAsia" w:ascii="华文楷体" w:hAnsi="华文楷体" w:eastAsia="华文楷体" w:cs="华文楷体"/>
          <w:position w:val="2"/>
          <w:sz w:val="30"/>
          <w:szCs w:val="30"/>
        </w:rPr>
      </w:pPr>
    </w:p>
    <w:p w14:paraId="70A888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the original we are to be tried by, and there is in that no ambiguity.</w:t>
      </w:r>
    </w:p>
    <w:p w14:paraId="3111DC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我们应受原文的考验，而原文中没有任何含糊之处。</w:t>
      </w:r>
    </w:p>
    <w:p w14:paraId="427E21FE">
      <w:pPr>
        <w:pStyle w:val="4"/>
        <w:spacing w:before="320" w:line="348" w:lineRule="exact"/>
        <w:ind w:left="17"/>
        <w:rPr>
          <w:rFonts w:hint="eastAsia" w:ascii="华文楷体" w:hAnsi="华文楷体" w:eastAsia="华文楷体" w:cs="华文楷体"/>
          <w:position w:val="2"/>
          <w:sz w:val="30"/>
          <w:szCs w:val="30"/>
        </w:rPr>
      </w:pPr>
    </w:p>
    <w:p w14:paraId="212FAC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Eπιφάνεια τiς δόξης, "The appearance of the glory," is a Hebraism for "The glorious appearance" cannot be questioned.</w:t>
      </w:r>
    </w:p>
    <w:p w14:paraId="0265C6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Eπιφάνεια τiς δόξης（荣耀的显现），是“荣耀的显现”的希伯来语用法，这是无可置疑的。</w:t>
      </w:r>
    </w:p>
    <w:p w14:paraId="7E253287">
      <w:pPr>
        <w:pStyle w:val="4"/>
        <w:spacing w:before="320" w:line="348" w:lineRule="exact"/>
        <w:ind w:left="17"/>
        <w:rPr>
          <w:rFonts w:hint="eastAsia" w:ascii="华文楷体" w:hAnsi="华文楷体" w:eastAsia="华文楷体" w:cs="华文楷体"/>
          <w:position w:val="2"/>
          <w:sz w:val="30"/>
          <w:szCs w:val="30"/>
        </w:rPr>
      </w:pPr>
    </w:p>
    <w:p w14:paraId="50FF142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hundred expressions of that nature in the New Testament may be produced to give countenance to this.</w:t>
      </w:r>
    </w:p>
    <w:p w14:paraId="44F732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新约中可以举出一百个那种性质的表达来支持这一点。</w:t>
      </w:r>
    </w:p>
    <w:p w14:paraId="60163C2E">
      <w:pPr>
        <w:pStyle w:val="4"/>
        <w:spacing w:before="320" w:line="348" w:lineRule="exact"/>
        <w:ind w:left="17"/>
        <w:rPr>
          <w:rFonts w:hint="eastAsia" w:ascii="华文楷体" w:hAnsi="华文楷体" w:eastAsia="华文楷体" w:cs="华文楷体"/>
          <w:position w:val="2"/>
          <w:sz w:val="30"/>
          <w:szCs w:val="30"/>
        </w:rPr>
      </w:pPr>
    </w:p>
    <w:p w14:paraId="065CDF2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 blessed hope looked for is the thing hoped for, the resurrection to life and immortality, is not denied.</w:t>
      </w:r>
    </w:p>
    <w:p w14:paraId="212D44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所盼望的蒙福的盼望，就是所盼望的事，即复活得生命和不朽，这是不被否认的。</w:t>
      </w:r>
    </w:p>
    <w:p w14:paraId="55C0F077">
      <w:pPr>
        <w:pStyle w:val="4"/>
        <w:spacing w:before="320" w:line="348" w:lineRule="exact"/>
        <w:ind w:left="17"/>
        <w:rPr>
          <w:rFonts w:hint="eastAsia" w:ascii="华文楷体" w:hAnsi="华文楷体" w:eastAsia="华文楷体" w:cs="华文楷体"/>
          <w:position w:val="2"/>
          <w:sz w:val="30"/>
          <w:szCs w:val="30"/>
        </w:rPr>
      </w:pPr>
    </w:p>
    <w:p w14:paraId="338435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 is it disputed whether the subject spoken of be Jesus Christ and his coming to judgment.</w:t>
      </w:r>
    </w:p>
    <w:p w14:paraId="068A05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也未曾争论所说的主题是否是耶稣基督和祂来审判。</w:t>
      </w:r>
    </w:p>
    <w:p w14:paraId="53B62E01">
      <w:pPr>
        <w:pStyle w:val="4"/>
        <w:spacing w:before="320" w:line="348" w:lineRule="exact"/>
        <w:ind w:left="17"/>
        <w:rPr>
          <w:rFonts w:hint="eastAsia" w:ascii="华文楷体" w:hAnsi="华文楷体" w:eastAsia="华文楷体" w:cs="华文楷体"/>
          <w:position w:val="2"/>
          <w:sz w:val="30"/>
          <w:szCs w:val="30"/>
        </w:rPr>
      </w:pPr>
    </w:p>
    <w:p w14:paraId="083602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subject is one; his epithets here two:—1.</w:t>
      </w:r>
    </w:p>
    <w:p w14:paraId="184A9E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主题是一个；祂在这里的称号有两个：——1.</w:t>
      </w:r>
    </w:p>
    <w:p w14:paraId="641EA179">
      <w:pPr>
        <w:pStyle w:val="4"/>
        <w:spacing w:before="320" w:line="348" w:lineRule="exact"/>
        <w:ind w:left="17"/>
        <w:rPr>
          <w:rFonts w:hint="eastAsia" w:ascii="华文楷体" w:hAnsi="华文楷体" w:eastAsia="华文楷体" w:cs="华文楷体"/>
          <w:position w:val="2"/>
          <w:sz w:val="30"/>
          <w:szCs w:val="30"/>
        </w:rPr>
      </w:pPr>
    </w:p>
    <w:p w14:paraId="55CEEF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belonging to his essence in himself, he is "the great God;" 2.</w:t>
      </w:r>
    </w:p>
    <w:p w14:paraId="056087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属于祂本身本质的，祂是“至大的上帝”；2.</w:t>
      </w:r>
    </w:p>
    <w:p w14:paraId="1336CBDC">
      <w:pPr>
        <w:pStyle w:val="4"/>
        <w:spacing w:before="320" w:line="348" w:lineRule="exact"/>
        <w:ind w:left="17"/>
        <w:rPr>
          <w:rFonts w:hint="eastAsia" w:ascii="华文楷体" w:hAnsi="华文楷体" w:eastAsia="华文楷体" w:cs="华文楷体"/>
          <w:position w:val="2"/>
          <w:sz w:val="30"/>
          <w:szCs w:val="30"/>
        </w:rPr>
      </w:pPr>
    </w:p>
    <w:p w14:paraId="7B3C313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of office unto us, he is "our Saviour."</w:t>
      </w:r>
    </w:p>
    <w:p w14:paraId="3B8AEE6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对我们而言是职分的，祂是“我们的救主”。</w:t>
      </w:r>
    </w:p>
    <w:p w14:paraId="3A39E3CC">
      <w:pPr>
        <w:pStyle w:val="4"/>
        <w:spacing w:before="320" w:line="348" w:lineRule="exact"/>
        <w:ind w:left="17"/>
        <w:rPr>
          <w:rFonts w:hint="eastAsia" w:ascii="华文楷体" w:hAnsi="华文楷体" w:eastAsia="华文楷体" w:cs="华文楷体"/>
          <w:position w:val="2"/>
          <w:sz w:val="30"/>
          <w:szCs w:val="30"/>
        </w:rPr>
      </w:pPr>
    </w:p>
    <w:p w14:paraId="6A90EA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is Christ which is spoken of appears,—1.</w:t>
      </w:r>
    </w:p>
    <w:p w14:paraId="5E4777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这里所说的是基督，显而易见——1.</w:t>
      </w:r>
    </w:p>
    <w:p w14:paraId="6D3FD019">
      <w:pPr>
        <w:pStyle w:val="4"/>
        <w:spacing w:before="320" w:line="348" w:lineRule="exact"/>
        <w:ind w:left="17"/>
        <w:rPr>
          <w:rFonts w:hint="eastAsia" w:ascii="华文楷体" w:hAnsi="华文楷体" w:eastAsia="华文楷体" w:cs="华文楷体"/>
          <w:position w:val="2"/>
          <w:sz w:val="30"/>
          <w:szCs w:val="30"/>
        </w:rPr>
      </w:pPr>
    </w:p>
    <w:p w14:paraId="7C33C35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From the single article that is assigned to all the words, Το i μεγάλου Θεο i κα Σωτ i ρος iμuν 1ησοi Χριστοi · which no less signifies one person than that other expression, O Θεο、ς κα Πατη、ρ 1ησοi Χριστοi,—"The God and Father of Jesus Christ."</w:t>
      </w:r>
    </w:p>
    <w:p w14:paraId="539FA9C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从归于所有这些词的单个冠词，Το i μεγάλου Θεο i κα Σωτ i ρος iμuν 1ησοi Χριστοi（至大的上帝和我们救主耶稣基督），这不亚于那个别的表达，O Θεο、ς κα Πατη、ρ 1ησοi Χριστοi——“耶稣基督的上帝和父”，表示一位格。</w:t>
      </w:r>
    </w:p>
    <w:p w14:paraId="687B3622">
      <w:pPr>
        <w:pStyle w:val="4"/>
        <w:spacing w:before="320" w:line="348" w:lineRule="exact"/>
        <w:ind w:left="17"/>
        <w:rPr>
          <w:rFonts w:hint="eastAsia" w:ascii="华文楷体" w:hAnsi="华文楷体" w:eastAsia="华文楷体" w:cs="华文楷体"/>
          <w:position w:val="2"/>
          <w:sz w:val="30"/>
          <w:szCs w:val="30"/>
        </w:rPr>
      </w:pPr>
    </w:p>
    <w:p w14:paraId="7DA08D9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Should I say that one person is here intended, and not two (God and the Father of Jesus Christ being the same), our catechists may say, "No; for it is found in another place that there is but one article prefixed where sundry persons are after spoken of."</w:t>
      </w:r>
    </w:p>
    <w:p w14:paraId="063DA2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如果我说这里意指一位格，而非两位（上帝和耶稣基督的父是同一位），我们的《要理问答》作者们或许会说，“不；因为在别处发现，只有一个冠词前置，而后面却论及多位。”</w:t>
      </w:r>
    </w:p>
    <w:p w14:paraId="45999942">
      <w:pPr>
        <w:pStyle w:val="4"/>
        <w:spacing w:before="320" w:line="348" w:lineRule="exact"/>
        <w:ind w:left="17"/>
        <w:rPr>
          <w:rFonts w:hint="eastAsia" w:ascii="华文楷体" w:hAnsi="华文楷体" w:eastAsia="华文楷体" w:cs="华文楷体"/>
          <w:position w:val="2"/>
          <w:sz w:val="30"/>
          <w:szCs w:val="30"/>
        </w:rPr>
      </w:pPr>
    </w:p>
    <w:p w14:paraId="7A29B6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is it not evident in those places, from the subject-matter, that they are sundry persons, as also from the several conditions of them mentioned, as in that of Matt. 21:12, "He cast out the sellers and buyers?"</w:t>
      </w:r>
    </w:p>
    <w:p w14:paraId="60E841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但从主题来看，在那些地方，它们是不同的人，这难道不显而易见吗，也从所提到的它们几种状况来看，如马太福音21:12，“祂赶出卖主和买主”？</w:t>
      </w:r>
    </w:p>
    <w:p w14:paraId="42FE3DF4">
      <w:pPr>
        <w:pStyle w:val="4"/>
        <w:spacing w:before="320" w:line="348" w:lineRule="exact"/>
        <w:ind w:left="17"/>
        <w:rPr>
          <w:rFonts w:hint="eastAsia" w:ascii="华文楷体" w:hAnsi="华文楷体" w:eastAsia="华文楷体" w:cs="华文楷体"/>
          <w:position w:val="2"/>
          <w:sz w:val="30"/>
          <w:szCs w:val="30"/>
        </w:rPr>
      </w:pPr>
    </w:p>
    <w:p w14:paraId="77FD79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proper force, then, of the expression enforces this attribution to Jesus Christ.</w:t>
      </w:r>
    </w:p>
    <w:p w14:paraId="43E469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那么，这个表达的恰当力量，就强迫了这个对耶稣基督的归属。</w:t>
      </w:r>
    </w:p>
    <w:p w14:paraId="47F90381">
      <w:pPr>
        <w:pStyle w:val="4"/>
        <w:spacing w:before="320" w:line="348" w:lineRule="exact"/>
        <w:ind w:left="17"/>
        <w:rPr>
          <w:rFonts w:hint="eastAsia" w:ascii="华文楷体" w:hAnsi="华文楷体" w:eastAsia="华文楷体" w:cs="华文楷体"/>
          <w:position w:val="2"/>
          <w:sz w:val="30"/>
          <w:szCs w:val="30"/>
        </w:rPr>
      </w:pPr>
    </w:p>
    <w:p w14:paraId="57EE51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Mention is made τiς 氵πιφανείας,—of the glorious appearance of him of whom the apostle speaks.</w:t>
      </w:r>
    </w:p>
    <w:p w14:paraId="66992B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提到了τiς 氵πιφανείας——使徒所说的那位的荣耀显现。</w:t>
      </w:r>
    </w:p>
    <w:p w14:paraId="66460C4D">
      <w:pPr>
        <w:pStyle w:val="4"/>
        <w:spacing w:before="320" w:line="348" w:lineRule="exact"/>
        <w:ind w:left="17"/>
        <w:rPr>
          <w:rFonts w:hint="eastAsia" w:ascii="华文楷体" w:hAnsi="华文楷体" w:eastAsia="华文楷体" w:cs="华文楷体"/>
          <w:position w:val="2"/>
          <w:sz w:val="30"/>
          <w:szCs w:val="30"/>
        </w:rPr>
      </w:pPr>
    </w:p>
    <w:p w14:paraId="337752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Christ is the person spoken of, and his employment of coming to judgment, primarily and directly, is confessed.</w:t>
      </w:r>
    </w:p>
    <w:p w14:paraId="537F1E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基督是被说的那位，以及祂来审判的职分，是首要而直接的，这是被承认的。</w:t>
      </w:r>
    </w:p>
    <w:p w14:paraId="6E832120">
      <w:pPr>
        <w:pStyle w:val="4"/>
        <w:spacing w:before="320" w:line="348" w:lineRule="exact"/>
        <w:ind w:left="17"/>
        <w:rPr>
          <w:rFonts w:hint="eastAsia" w:ascii="华文楷体" w:hAnsi="华文楷体" w:eastAsia="华文楷体" w:cs="华文楷体"/>
          <w:position w:val="2"/>
          <w:sz w:val="30"/>
          <w:szCs w:val="30"/>
        </w:rPr>
      </w:pPr>
    </w:p>
    <w:p w14:paraId="5FFD31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word is never used of God the Father, but frequently of Christ, and that, in particular, in respect of the things here spoken of; yea, it is properly expressive of his second coming, in opposition to his first coming, under contempt, scorn, and reproach: 1 Tim. 6:14, "Keep this commandment, μέχρι τiς 氵πιφανείας το i χριστο i."</w:t>
      </w:r>
    </w:p>
    <w:p w14:paraId="7AD7E30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词从未被用于父上帝，但常常被用于基督，并且，特别地，是就这里所说的事而言；是的，它恰当地表达了祂的第二次来临，与祂在藐视、讥诮和羞辱下的第一次来临相对立：提摩太前书6:14，“要守这命令，直到基督的显现（μέχρι τiς 氵πιφανείας το i χριστο i）。”</w:t>
      </w:r>
    </w:p>
    <w:p w14:paraId="5BC78419">
      <w:pPr>
        <w:pStyle w:val="4"/>
        <w:spacing w:before="320" w:line="348" w:lineRule="exact"/>
        <w:ind w:left="17"/>
        <w:rPr>
          <w:rFonts w:hint="eastAsia" w:ascii="华文楷体" w:hAnsi="华文楷体" w:eastAsia="华文楷体" w:cs="华文楷体"/>
          <w:position w:val="2"/>
          <w:sz w:val="30"/>
          <w:szCs w:val="30"/>
        </w:rPr>
      </w:pPr>
    </w:p>
    <w:p w14:paraId="3A92AD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Tim. 4:8, "Which the Lord, the righteous judge, shall give me at that day: and not to me only, but unto all them that love τη、ν 氵πιφάνειαν α jτο i."</w:t>
      </w:r>
    </w:p>
    <w:p w14:paraId="7711E3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提摩太后书4:8，“公义的审判官主，在那日要赐给我的；不但赐给我，也赐给凡爱慕祂显现的人（τη、ν 氵πιφάνειαν α jτο i）。”</w:t>
      </w:r>
    </w:p>
    <w:p w14:paraId="7F9445DD">
      <w:pPr>
        <w:pStyle w:val="4"/>
        <w:spacing w:before="320" w:line="348" w:lineRule="exact"/>
        <w:ind w:left="17"/>
        <w:rPr>
          <w:rFonts w:hint="eastAsia" w:ascii="华文楷体" w:hAnsi="华文楷体" w:eastAsia="华文楷体" w:cs="华文楷体"/>
          <w:position w:val="2"/>
          <w:sz w:val="30"/>
          <w:szCs w:val="30"/>
        </w:rPr>
      </w:pPr>
    </w:p>
    <w:p w14:paraId="3081D5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 as was said, is it ever used of the Father, but is the word continually used to express the second coming of Jesus Christ.</w:t>
      </w:r>
    </w:p>
    <w:p w14:paraId="0C1C19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也，如所说，它从未被用于父，而是持续地被用来表达耶稣基督的第二次来临。</w:t>
      </w:r>
    </w:p>
    <w:p w14:paraId="0AB01D62">
      <w:pPr>
        <w:pStyle w:val="4"/>
        <w:spacing w:before="320" w:line="348" w:lineRule="exact"/>
        <w:ind w:left="17"/>
        <w:rPr>
          <w:rFonts w:hint="eastAsia" w:ascii="华文楷体" w:hAnsi="华文楷体" w:eastAsia="华文楷体" w:cs="华文楷体"/>
          <w:position w:val="2"/>
          <w:sz w:val="30"/>
          <w:szCs w:val="30"/>
        </w:rPr>
      </w:pPr>
    </w:p>
    <w:p w14:paraId="554509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Sometimes παρουσία hath the same signification; and is therefore never ascribed to the father.</w:t>
      </w:r>
    </w:p>
    <w:p w14:paraId="1A2788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有时 παρουσία（临在）有同样的意义；因此从未归于父。</w:t>
      </w:r>
    </w:p>
    <w:p w14:paraId="0EF17D7B">
      <w:pPr>
        <w:pStyle w:val="4"/>
        <w:spacing w:before="320" w:line="348" w:lineRule="exact"/>
        <w:ind w:left="17"/>
        <w:rPr>
          <w:rFonts w:hint="eastAsia" w:ascii="华文楷体" w:hAnsi="华文楷体" w:eastAsia="华文楷体" w:cs="华文楷体"/>
          <w:position w:val="2"/>
          <w:sz w:val="30"/>
          <w:szCs w:val="30"/>
        </w:rPr>
      </w:pPr>
    </w:p>
    <w:p w14:paraId="775109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not what maybe said to be done, whether the glory of the Father may be said to be illustrated by the coming of Christ, but what is said.</w:t>
      </w:r>
    </w:p>
    <w:p w14:paraId="2B877A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并非是或许可以说成是被做的，即父的荣耀是否可以说因基督的来临而被彰显，而是所说的。</w:t>
      </w:r>
    </w:p>
    <w:p w14:paraId="1E75415A">
      <w:pPr>
        <w:pStyle w:val="4"/>
        <w:spacing w:before="320" w:line="348" w:lineRule="exact"/>
        <w:ind w:left="17"/>
        <w:rPr>
          <w:rFonts w:hint="eastAsia" w:ascii="华文楷体" w:hAnsi="华文楷体" w:eastAsia="华文楷体" w:cs="华文楷体"/>
          <w:position w:val="2"/>
          <w:sz w:val="30"/>
          <w:szCs w:val="30"/>
        </w:rPr>
      </w:pPr>
    </w:p>
    <w:p w14:paraId="14DB8B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glorious appearance of the great God" is not the manifestation of his glory, but his glory is manifested in his appearance.</w:t>
      </w:r>
    </w:p>
    <w:p w14:paraId="4DC2176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“至大的上帝的荣耀显现”，并非祂荣耀的彰显，而是祂的荣耀在祂的显现中被彰显。</w:t>
      </w:r>
    </w:p>
    <w:p w14:paraId="3E79F970">
      <w:pPr>
        <w:pStyle w:val="4"/>
        <w:spacing w:before="320" w:line="348" w:lineRule="exact"/>
        <w:ind w:left="17"/>
        <w:rPr>
          <w:rFonts w:hint="eastAsia" w:ascii="华文楷体" w:hAnsi="华文楷体" w:eastAsia="华文楷体" w:cs="华文楷体"/>
          <w:position w:val="2"/>
          <w:sz w:val="30"/>
          <w:szCs w:val="30"/>
        </w:rPr>
      </w:pPr>
    </w:p>
    <w:p w14:paraId="6821C7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It is true, it is said that Christ shall "come in the glory of his Father," Matt. 16:27, Mark. 8:38; but it is nowhere said that the glory of the Father shall come or appear.</w:t>
      </w:r>
    </w:p>
    <w:p w14:paraId="640ED6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诚然，经上说基督将“在祂父的荣耀里降临”，马太福音16:27，马可福音8:38；但从未有经文说父的荣耀将要来临或显现。</w:t>
      </w:r>
    </w:p>
    <w:p w14:paraId="6E0FA6E5">
      <w:pPr>
        <w:pStyle w:val="4"/>
        <w:spacing w:before="320" w:line="348" w:lineRule="exact"/>
        <w:ind w:left="17"/>
        <w:rPr>
          <w:rFonts w:hint="eastAsia" w:ascii="华文楷体" w:hAnsi="华文楷体" w:eastAsia="华文楷体" w:cs="华文楷体"/>
          <w:position w:val="2"/>
          <w:sz w:val="30"/>
          <w:szCs w:val="30"/>
        </w:rPr>
      </w:pPr>
    </w:p>
    <w:p w14:paraId="7CBB7D9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Their whole interpretation of the words will scarce admit of any good sense; nor can it be properly said that two persons come when only one comes, though that one have glory and authority from the other.</w:t>
      </w:r>
    </w:p>
    <w:p w14:paraId="08F2C8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他们对这些话的整个解释，几乎不能有任何好的意义；也不能恰当地说，当只有一位来临时，两位来临，虽然那一位是从另一位那里得了荣耀和权柄。</w:t>
      </w:r>
    </w:p>
    <w:p w14:paraId="7E8E4FB3">
      <w:pPr>
        <w:pStyle w:val="4"/>
        <w:spacing w:before="320" w:line="348" w:lineRule="exact"/>
        <w:ind w:left="17"/>
        <w:rPr>
          <w:rFonts w:hint="eastAsia" w:ascii="华文楷体" w:hAnsi="华文楷体" w:eastAsia="华文楷体" w:cs="华文楷体"/>
          <w:position w:val="2"/>
          <w:sz w:val="30"/>
          <w:szCs w:val="30"/>
        </w:rPr>
      </w:pPr>
    </w:p>
    <w:p w14:paraId="5DC441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Christ shall also judge in his own name, and by the laws which, as Lord, he hath given.</w:t>
      </w:r>
    </w:p>
    <w:p w14:paraId="4B06BE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基督也将奉祂自己的名审判，并凭着祂作为主所赐下的律法审判。</w:t>
      </w:r>
    </w:p>
    <w:p w14:paraId="7FFD4C7A">
      <w:pPr>
        <w:pStyle w:val="4"/>
        <w:spacing w:before="320" w:line="348" w:lineRule="exact"/>
        <w:ind w:left="17"/>
        <w:rPr>
          <w:rFonts w:hint="eastAsia" w:ascii="华文楷体" w:hAnsi="华文楷体" w:eastAsia="华文楷体" w:cs="华文楷体"/>
          <w:position w:val="2"/>
          <w:sz w:val="30"/>
          <w:szCs w:val="30"/>
        </w:rPr>
      </w:pPr>
    </w:p>
    <w:p w14:paraId="0E0E60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7. There is but the same way of coming and appearance of the great God and our Saviour: which if our Saviour come really and indeed, and the great God only because he sends him, the one comes and the other comes not; which is not, doubtless, they both come.</w:t>
      </w:r>
    </w:p>
    <w:p w14:paraId="0B87A6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7. 至大的上帝和我们救主的来临和显现，只有同一条道路：如果我们的救主是真实地来临，而至大的上帝只是因为祂差遣祂，那么，一位来临而另一位不来临；这，无疑，并非两者都来临。</w:t>
      </w:r>
    </w:p>
    <w:p w14:paraId="720595A8">
      <w:pPr>
        <w:pStyle w:val="4"/>
        <w:spacing w:before="320" w:line="348" w:lineRule="exact"/>
        <w:ind w:left="17"/>
        <w:rPr>
          <w:rFonts w:hint="eastAsia" w:ascii="华文楷体" w:hAnsi="华文楷体" w:eastAsia="华文楷体" w:cs="华文楷体"/>
          <w:position w:val="2"/>
          <w:sz w:val="30"/>
          <w:szCs w:val="30"/>
        </w:rPr>
      </w:pPr>
    </w:p>
    <w:p w14:paraId="7CB1B4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agrees with our catechists, but says not one word more for the proof of his interpretation, nor in way of exception to ours, than they say, as they say no more than Socinus against Bellarmine, nor he much more than Erasmus before him, from whom Grotius also borrowed his comment of Ambrose, which he urges in the exposition of this place; which, were it not for my peculiar respect to Erasmus, I would say were not honestly done, himself having proved that comment under the name of Ambrose to be a paltry, corrupted, depraved, foisted piece: but Grotius hath not a word but what hath been spoken to.</w:t>
      </w:r>
    </w:p>
    <w:p w14:paraId="680DA4F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与我们的《要理问答》作者们苟同，但为证明他的解释，或为对我们的解释提出异议，所说的话，不比他们多，正如他们不比索西努（Socinus）反驳贝拉明（Bellarmine）多，而索西努也不比在他之前的伊拉斯谟（Erasmus）多多少，格老秀（Grotius）也从伊拉斯谟那里借用了他安波罗修（Ambrose）的注释，他在解释这处经文时坚持引用；若非我对伊拉斯谟有特殊的敬意，我会说这并非诚实之举，他自己已证明那以安波罗修之名的注释，是一篇卑劣、败坏、堕落、伪造之作：但格老秀所说的，不过是已被驳斥的。</w:t>
      </w:r>
    </w:p>
    <w:p w14:paraId="6D33572A">
      <w:pPr>
        <w:pStyle w:val="4"/>
        <w:spacing w:before="320" w:line="348" w:lineRule="exact"/>
        <w:ind w:left="17"/>
        <w:rPr>
          <w:rFonts w:hint="eastAsia" w:ascii="华文楷体" w:hAnsi="华文楷体" w:eastAsia="华文楷体" w:cs="华文楷体"/>
          <w:position w:val="2"/>
          <w:sz w:val="30"/>
          <w:szCs w:val="30"/>
        </w:rPr>
      </w:pPr>
    </w:p>
    <w:p w14:paraId="2012AB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next testimony mentioned is Rev. 1:8, "I am Alpha and Omega, the beginning and the ending, saith the Lord, which is, and which was, and which is to come, the Almighty;" to which is added that of chap. 4:8, "Holy, holy, holy, Lord God Almighty, which was, and is, and is to come."</w:t>
      </w:r>
    </w:p>
    <w:p w14:paraId="2B0DA6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下一个被提及的见证是启示录1:8，“主说：我是阿拉法，我是俄梅戛，是始是终，是那昔在、今在、以后永在的全能者；”对此，又加上了第4章8节，“圣哉，圣哉，圣哉，主上帝全能者，昔在、今在、以后永在。”</w:t>
      </w:r>
    </w:p>
    <w:p w14:paraId="6E86E4B9">
      <w:pPr>
        <w:pStyle w:val="4"/>
        <w:spacing w:before="320" w:line="348" w:lineRule="exact"/>
        <w:ind w:left="17"/>
        <w:rPr>
          <w:rFonts w:hint="eastAsia" w:ascii="华文楷体" w:hAnsi="华文楷体" w:eastAsia="华文楷体" w:cs="华文楷体"/>
          <w:position w:val="2"/>
          <w:sz w:val="30"/>
          <w:szCs w:val="30"/>
        </w:rPr>
      </w:pPr>
    </w:p>
    <w:p w14:paraId="14179A4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sayest thou to this?</w:t>
      </w:r>
    </w:p>
    <w:p w14:paraId="08D81A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问：你对此有何话说？</w:t>
      </w:r>
    </w:p>
    <w:p w14:paraId="2A009701">
      <w:pPr>
        <w:pStyle w:val="4"/>
        <w:spacing w:before="320" w:line="348" w:lineRule="exact"/>
        <w:ind w:left="17"/>
        <w:rPr>
          <w:rFonts w:hint="eastAsia" w:ascii="华文楷体" w:hAnsi="华文楷体" w:eastAsia="华文楷体" w:cs="华文楷体"/>
          <w:position w:val="2"/>
          <w:sz w:val="30"/>
          <w:szCs w:val="30"/>
        </w:rPr>
      </w:pPr>
    </w:p>
    <w:p w14:paraId="29A42D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This place they say refers to Christ, because they suppose none is said to come but only Christ, for he is to come to judge the quick and dead.</w:t>
      </w:r>
    </w:p>
    <w:p w14:paraId="1571D4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答：他们说这处经文是指基督，因为他们认为除了基督之外，没有谁被称为要来的，因为祂要来审判活人死人。</w:t>
      </w:r>
    </w:p>
    <w:p w14:paraId="5DFCD9D7">
      <w:pPr>
        <w:pStyle w:val="4"/>
        <w:spacing w:before="320" w:line="348" w:lineRule="exact"/>
        <w:ind w:left="17"/>
        <w:rPr>
          <w:rFonts w:hint="eastAsia" w:ascii="华文楷体" w:hAnsi="华文楷体" w:eastAsia="华文楷体" w:cs="华文楷体"/>
          <w:position w:val="2"/>
          <w:sz w:val="30"/>
          <w:szCs w:val="30"/>
        </w:rPr>
      </w:pPr>
    </w:p>
    <w:p w14:paraId="79D656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it is to be noted, that that word which they have rendered "to come," may equally be rendered "is to be," as John 16:13, where the Lord says of the Spirit, which he promised to the apostles, that he should "show them things to come;" and Acts 18:21, we read that the feast day was "to be," in which place the Greek word is ἐρχόμενος .</w:t>
      </w:r>
    </w:p>
    <w:p w14:paraId="29E082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需要注意的是，他们翻译为“要来”的那个词，同样可以被翻译为“将要”，如约翰福音16:13，主在那里论及祂所应许给使徒们的圣灵，说祂将“指示他们将来的事”；以及使徒行传18:21，我们读到节期是“将要”的，在那里希腊语的词是 ἐρχόμενος 。</w:t>
      </w:r>
    </w:p>
    <w:p w14:paraId="32529D6D">
      <w:pPr>
        <w:pStyle w:val="4"/>
        <w:spacing w:before="320" w:line="348" w:lineRule="exact"/>
        <w:ind w:left="17"/>
        <w:rPr>
          <w:rFonts w:hint="eastAsia" w:ascii="华文楷体" w:hAnsi="华文楷体" w:eastAsia="华文楷体" w:cs="华文楷体"/>
          <w:position w:val="2"/>
          <w:sz w:val="30"/>
          <w:szCs w:val="30"/>
        </w:rPr>
      </w:pPr>
    </w:p>
    <w:p w14:paraId="0FF61E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Lastly, Who is there that knows not that seeing it is said before, "which was, and is," this last which is added maybe rendered "to be," that the words in every part maybe taken of existence, and not in the two former of existence, in the latter of coming?</w:t>
      </w:r>
    </w:p>
    <w:p w14:paraId="27B9CB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最后，有谁不知道，既然前面已说，“昔在、今在”，这最后加上的，可以被翻译为“将来”，以至于这些话在每一部分都可以被理解为存在，而非在前面两个是存在，在后者是来临？</w:t>
      </w:r>
    </w:p>
    <w:p w14:paraId="4ABE1A63">
      <w:pPr>
        <w:pStyle w:val="4"/>
        <w:spacing w:before="320" w:line="348" w:lineRule="exact"/>
        <w:ind w:left="17"/>
        <w:rPr>
          <w:rFonts w:hint="eastAsia" w:ascii="华文楷体" w:hAnsi="华文楷体" w:eastAsia="华文楷体" w:cs="华文楷体"/>
          <w:position w:val="2"/>
          <w:sz w:val="30"/>
          <w:szCs w:val="30"/>
        </w:rPr>
      </w:pPr>
    </w:p>
    <w:p w14:paraId="363871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 is there any one who doth not observe that the eternity of God is here described, which comprehendeth time past, present, and to come.</w:t>
      </w:r>
    </w:p>
    <w:p w14:paraId="0095C09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也无人不观察到，这里描述的是上帝的永恒性，它包含过去、现在和将来。</w:t>
      </w:r>
    </w:p>
    <w:p w14:paraId="3715ED87">
      <w:pPr>
        <w:pStyle w:val="4"/>
        <w:spacing w:before="320" w:line="348" w:lineRule="exact"/>
        <w:ind w:left="17"/>
        <w:rPr>
          <w:rFonts w:hint="eastAsia" w:ascii="华文楷体" w:hAnsi="华文楷体" w:eastAsia="华文楷体" w:cs="华文楷体"/>
          <w:position w:val="2"/>
          <w:sz w:val="30"/>
          <w:szCs w:val="30"/>
        </w:rPr>
      </w:pPr>
    </w:p>
    <w:p w14:paraId="683867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which discovers this gross error is that which we read in Rev. 1:4, 5, "Grace be to you, and peace, from him which is, which was, and which is to come; and from the seven Spirits which are before his throne; and from Jesus Christ, who is the faithful witness;"—from which testimony it appears that Jesus Christ is quite another from him which is, and was, and is to be, or, as they think, is to come.</w:t>
      </w:r>
    </w:p>
    <w:p w14:paraId="4AAE7D2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但揭示这个严重错误的，是我们在启示录1:4, 5所读的，“愿恩惠、平安，从那昔在、今在、以后永在的，并从祂宝座前的七灵，并那诚实作见证的耶稣基督，归与你们；”——从这个见证中显而易见，耶稣基督与那位昔在、今在、以后永在的，或如他们所想，要来的，完全是另一位。</w:t>
      </w:r>
    </w:p>
    <w:p w14:paraId="125FE317">
      <w:pPr>
        <w:pStyle w:val="4"/>
        <w:spacing w:before="320" w:line="348" w:lineRule="exact"/>
        <w:ind w:left="17"/>
        <w:rPr>
          <w:rFonts w:hint="eastAsia" w:ascii="华文楷体" w:hAnsi="华文楷体" w:eastAsia="华文楷体" w:cs="华文楷体"/>
          <w:position w:val="2"/>
          <w:sz w:val="30"/>
          <w:szCs w:val="30"/>
        </w:rPr>
      </w:pPr>
    </w:p>
    <w:p w14:paraId="70B146F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There is not one place which they have mentioned wherein the word here used, ἐρχόμενος, may not properly be translated "to come;" which they seem to acknowledge at first to be peculiar to Christ.</w:t>
      </w:r>
    </w:p>
    <w:p w14:paraId="1632B2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他们所提及的经文中，没有一处，其中所用的 ἐρχόμενος（要来的）这个词，不能被恰当地翻译为“要来”；他们起初似乎也承认这专属于基督。</w:t>
      </w:r>
    </w:p>
    <w:p w14:paraId="0D1F9474">
      <w:pPr>
        <w:pStyle w:val="4"/>
        <w:spacing w:before="320" w:line="348" w:lineRule="exact"/>
        <w:ind w:left="17"/>
        <w:rPr>
          <w:rFonts w:hint="eastAsia" w:ascii="华文楷体" w:hAnsi="华文楷体" w:eastAsia="华文楷体" w:cs="华文楷体"/>
          <w:position w:val="2"/>
          <w:sz w:val="30"/>
          <w:szCs w:val="30"/>
        </w:rPr>
      </w:pPr>
    </w:p>
    <w:p w14:paraId="2897A1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2. These gentlemen make themselves and their disciples merry by persuading them that we have no other argument to prove these words to bespoken of Christ but only because he is said to be ὁ ἐρχόμενος: which yet, in conjunction with other things, is not without its weight, being as it were a name of the Messiah, Matt. 11:3, from Gen. 49:10, though it may be otherwise applied.</w:t>
      </w:r>
    </w:p>
    <w:p w14:paraId="28E607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但是，2. 这些先生们，通过说服他们的门徒，说我们除了因为祂被称为ὁ ἐρχόμενος（那要来的）之外，没有别的论据来证明这些话是论及基督的，来使他们自己和他们的门徒高兴：然而，这，与其他事物结合，并非没有分量，因为它仿佛是弥赛亚的一个名字，马太福音11:3，出自创世记49:10，虽然它可以有别的应用。</w:t>
      </w:r>
    </w:p>
    <w:p w14:paraId="1B609142">
      <w:pPr>
        <w:pStyle w:val="4"/>
        <w:spacing w:before="320" w:line="348" w:lineRule="exact"/>
        <w:ind w:left="17"/>
        <w:rPr>
          <w:rFonts w:hint="eastAsia" w:ascii="华文楷体" w:hAnsi="华文楷体" w:eastAsia="华文楷体" w:cs="华文楷体"/>
          <w:position w:val="2"/>
          <w:sz w:val="30"/>
          <w:szCs w:val="30"/>
        </w:rPr>
      </w:pPr>
    </w:p>
    <w:p w14:paraId="1EA568A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They are no less triumphant, doubtless, in their following answer, that these words describe the eternity of God, and therefore belong not to Christ; when the argument is, that Christ is God, because, amongst other things, these words ascribe eternity to him.</w:t>
      </w:r>
    </w:p>
    <w:p w14:paraId="679A6D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他们在接下来的回答中，毫无疑问地，同样得意洋洋，即这些话描述了上帝的永恒性，因此不属于基督；而论点是，基督是上帝，因为，在别的事物中，这些话将永恒性归于祂。</w:t>
      </w:r>
    </w:p>
    <w:p w14:paraId="6A52EE46">
      <w:pPr>
        <w:pStyle w:val="4"/>
        <w:spacing w:before="320" w:line="348" w:lineRule="exact"/>
        <w:ind w:left="17"/>
        <w:rPr>
          <w:rFonts w:hint="eastAsia" w:ascii="华文楷体" w:hAnsi="华文楷体" w:eastAsia="华文楷体" w:cs="华文楷体"/>
          <w:position w:val="2"/>
          <w:sz w:val="30"/>
          <w:szCs w:val="30"/>
        </w:rPr>
      </w:pPr>
    </w:p>
    <w:p w14:paraId="5AB31E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 this an answer to us, who not only believe him, but prove him eternal?</w:t>
      </w:r>
    </w:p>
    <w:p w14:paraId="6295E2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这是否是对我们这些不仅相信祂，而且证明祂是永恒之人的回答？</w:t>
      </w:r>
    </w:p>
    <w:p w14:paraId="15DBAE26">
      <w:pPr>
        <w:pStyle w:val="4"/>
        <w:spacing w:before="320" w:line="348" w:lineRule="exact"/>
        <w:ind w:left="17"/>
        <w:rPr>
          <w:rFonts w:hint="eastAsia" w:ascii="华文楷体" w:hAnsi="华文楷体" w:eastAsia="华文楷体" w:cs="华文楷体"/>
          <w:position w:val="2"/>
          <w:sz w:val="30"/>
          <w:szCs w:val="30"/>
        </w:rPr>
      </w:pPr>
    </w:p>
    <w:p w14:paraId="64A420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And they are upon the same pin still in their last expression, that these words are ascribed to the Father, verse 4, when they know that the argument which they have undertaken to answer is, that the same names are ascribed to the Son as to the Father, and therefore he is God equal with him.</w:t>
      </w:r>
    </w:p>
    <w:p w14:paraId="47C427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而他们在他们最后的表达中，仍然坚持同样的观点，即这些话是归于父的，第4节，而他们知道，他们所着手回答的论点是，同样的名字既归于子也归于父，因此祂是与祂同等的上帝。</w:t>
      </w:r>
    </w:p>
    <w:p w14:paraId="3E5BEC56">
      <w:pPr>
        <w:pStyle w:val="4"/>
        <w:spacing w:before="320" w:line="348" w:lineRule="exact"/>
        <w:ind w:left="17"/>
        <w:rPr>
          <w:rFonts w:hint="eastAsia" w:ascii="华文楷体" w:hAnsi="华文楷体" w:eastAsia="华文楷体" w:cs="华文楷体"/>
          <w:position w:val="2"/>
          <w:sz w:val="30"/>
          <w:szCs w:val="30"/>
        </w:rPr>
      </w:pPr>
    </w:p>
    <w:p w14:paraId="3CE132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answer is, "This name is not ascribed to Christ, because it is ascribed to the Father."</w:t>
      </w:r>
    </w:p>
    <w:p w14:paraId="0A5BA0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他们的回答是，“这个名字并未归于基督，因为它被归于父。”</w:t>
      </w:r>
    </w:p>
    <w:p w14:paraId="18BC356D">
      <w:pPr>
        <w:pStyle w:val="4"/>
        <w:spacing w:before="320" w:line="348" w:lineRule="exact"/>
        <w:ind w:left="17"/>
        <w:rPr>
          <w:rFonts w:hint="eastAsia" w:ascii="华文楷体" w:hAnsi="华文楷体" w:eastAsia="华文楷体" w:cs="华文楷体"/>
          <w:position w:val="2"/>
          <w:sz w:val="30"/>
          <w:szCs w:val="30"/>
        </w:rPr>
      </w:pPr>
    </w:p>
    <w:p w14:paraId="3AA3A6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Men must beg when they can make no earnings at work.</w:t>
      </w:r>
    </w:p>
    <w:p w14:paraId="2AFA08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人若工作无所得，就必须乞求。</w:t>
      </w:r>
    </w:p>
    <w:p w14:paraId="3230B688">
      <w:pPr>
        <w:pStyle w:val="4"/>
        <w:spacing w:before="320" w:line="348" w:lineRule="exact"/>
        <w:ind w:left="17"/>
        <w:rPr>
          <w:rFonts w:hint="eastAsia" w:ascii="华文楷体" w:hAnsi="华文楷体" w:eastAsia="华文楷体" w:cs="华文楷体"/>
          <w:position w:val="2"/>
          <w:sz w:val="30"/>
          <w:szCs w:val="30"/>
        </w:rPr>
      </w:pPr>
    </w:p>
    <w:p w14:paraId="1810DA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We confess Christ to be "alius," "another," another person from the Father; not another God, as our catechists pretend.</w:t>
      </w:r>
    </w:p>
    <w:p w14:paraId="282E52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我们承认基督是“alius（另一位）”，“另一位”，与父是另一个位格；并非另一个上帝，如我们的《要理问答》作者们所声称的。</w:t>
      </w:r>
    </w:p>
    <w:p w14:paraId="134360D3">
      <w:pPr>
        <w:pStyle w:val="4"/>
        <w:spacing w:before="320" w:line="348" w:lineRule="exact"/>
        <w:ind w:left="17"/>
        <w:rPr>
          <w:rFonts w:hint="eastAsia" w:ascii="华文楷体" w:hAnsi="华文楷体" w:eastAsia="华文楷体" w:cs="华文楷体"/>
          <w:position w:val="2"/>
          <w:sz w:val="30"/>
          <w:szCs w:val="30"/>
        </w:rPr>
      </w:pPr>
    </w:p>
    <w:p w14:paraId="214C830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Having stopped the mouths of our catechists, we may briefly consider the text itself.</w:t>
      </w:r>
    </w:p>
    <w:p w14:paraId="2A747B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既已堵住了我们《要理问答》作者们的口，我们可以简要地考量经文本身。</w:t>
      </w:r>
    </w:p>
    <w:p w14:paraId="5347F134">
      <w:pPr>
        <w:pStyle w:val="4"/>
        <w:spacing w:before="320" w:line="348" w:lineRule="exact"/>
        <w:ind w:left="17"/>
        <w:rPr>
          <w:rFonts w:hint="eastAsia" w:ascii="华文楷体" w:hAnsi="华文楷体" w:eastAsia="华文楷体" w:cs="华文楷体"/>
          <w:position w:val="2"/>
          <w:sz w:val="30"/>
          <w:szCs w:val="30"/>
        </w:rPr>
      </w:pPr>
    </w:p>
    <w:p w14:paraId="5B02D9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by this expression, "Who is, and who was, and who is to come," the apostle expresses that name of God, Ehejeh [ הֶי הְ אֶ ], Exod. 3:14, which, as the rabbins say, is of all seasons, and expressive of all times, is evident.</w:t>
      </w:r>
    </w:p>
    <w:p w14:paraId="107AB93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使徒用“昔在、今在、以后永在的”这个表达，来表达上帝的名，Ehejeh [ הֶי הְ אֶ ]，出埃及记3:14，这名，如拉比们所说，是适用于所有时节，并表达所有时间的，是显而易见的。</w:t>
      </w:r>
    </w:p>
    <w:p w14:paraId="269E51A5">
      <w:pPr>
        <w:pStyle w:val="4"/>
        <w:spacing w:before="320" w:line="348" w:lineRule="exact"/>
        <w:ind w:left="17"/>
        <w:rPr>
          <w:rFonts w:hint="eastAsia" w:ascii="华文楷体" w:hAnsi="华文楷体" w:eastAsia="华文楷体" w:cs="华文楷体"/>
          <w:position w:val="2"/>
          <w:sz w:val="30"/>
          <w:szCs w:val="30"/>
        </w:rPr>
      </w:pPr>
    </w:p>
    <w:p w14:paraId="2F0122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which add that other name of God, "Almighty," and it cannot at all be questioned but that he who is intended in these words is "the only true God."</w:t>
      </w:r>
    </w:p>
    <w:p w14:paraId="0313FC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对此，再加上上帝的另一个名，“全能者”，就绝无疑问，这些话中所意指的，是“独一真神”。</w:t>
      </w:r>
    </w:p>
    <w:p w14:paraId="1148E3A8">
      <w:pPr>
        <w:pStyle w:val="4"/>
        <w:spacing w:before="320" w:line="348" w:lineRule="exact"/>
        <w:ind w:left="17"/>
        <w:rPr>
          <w:rFonts w:hint="eastAsia" w:ascii="华文楷体" w:hAnsi="华文楷体" w:eastAsia="华文楷体" w:cs="华文楷体"/>
          <w:position w:val="2"/>
          <w:sz w:val="30"/>
          <w:szCs w:val="30"/>
        </w:rPr>
      </w:pPr>
    </w:p>
    <w:p w14:paraId="537F54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the words are here used of Jesus Christ is so undeniable from the context that his adversaries thought good not once to mention it.</w:t>
      </w:r>
    </w:p>
    <w:p w14:paraId="75EECE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这些话在这里被用于论及耶稣基督，从上下文中是如此无可否认，以至于祂的对手们认为最好一次也不提及。</w:t>
      </w:r>
    </w:p>
    <w:p w14:paraId="24C5CA63">
      <w:pPr>
        <w:pStyle w:val="4"/>
        <w:spacing w:before="320" w:line="348" w:lineRule="exact"/>
        <w:ind w:left="17"/>
        <w:rPr>
          <w:rFonts w:hint="eastAsia" w:ascii="华文楷体" w:hAnsi="华文楷体" w:eastAsia="华文楷体" w:cs="华文楷体"/>
          <w:position w:val="2"/>
          <w:sz w:val="30"/>
          <w:szCs w:val="30"/>
        </w:rPr>
      </w:pPr>
    </w:p>
    <w:p w14:paraId="490636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Verse 7, his coming is described to he in glory: "Behold, he cometh with clouds; and every eye shall see him, and they also which pierced him: and all kindreds of the earth shall wail because of him;" whereupon himself immediately adds the words of this testimony, "I am Alpha and Omega."</w:t>
      </w:r>
    </w:p>
    <w:p w14:paraId="2948EA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第7节，祂的来临被描述为在荣耀中：“看哪，祂驾云降临；众目都要看见祂，连刺祂的人也要看见祂；地上的万族都要因祂哀哭；”其后祂自己立刻加上这个见证的话，“我是阿拉法，我是俄梅戛。”</w:t>
      </w:r>
    </w:p>
    <w:p w14:paraId="0761214A">
      <w:pPr>
        <w:pStyle w:val="4"/>
        <w:spacing w:before="320" w:line="348" w:lineRule="exact"/>
        <w:ind w:left="17"/>
        <w:rPr>
          <w:rFonts w:hint="eastAsia" w:ascii="华文楷体" w:hAnsi="华文楷体" w:eastAsia="华文楷体" w:cs="华文楷体"/>
          <w:position w:val="2"/>
          <w:sz w:val="30"/>
          <w:szCs w:val="30"/>
        </w:rPr>
      </w:pPr>
    </w:p>
    <w:p w14:paraId="635C27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(1.) They are words spoken to John by him who gave him the Revelation, which was Jesus Christ, verse 1.</w:t>
      </w:r>
    </w:p>
    <w:p w14:paraId="4F686D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因为，（1.）这些话是那位将启示赐给约翰的，对约翰说的，而那位就是耶稣基督，第1节。</w:t>
      </w:r>
    </w:p>
    <w:p w14:paraId="3A8BDDBA">
      <w:pPr>
        <w:pStyle w:val="4"/>
        <w:spacing w:before="320" w:line="348" w:lineRule="exact"/>
        <w:ind w:left="17"/>
        <w:rPr>
          <w:rFonts w:hint="eastAsia" w:ascii="华文楷体" w:hAnsi="华文楷体" w:eastAsia="华文楷体" w:cs="华文楷体"/>
          <w:position w:val="2"/>
          <w:sz w:val="30"/>
          <w:szCs w:val="30"/>
        </w:rPr>
      </w:pPr>
    </w:p>
    <w:p w14:paraId="6A3E05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They are the words of him that speaks on to John, which was Jesus Christ, verse 18.</w:t>
      </w:r>
    </w:p>
    <w:p w14:paraId="0E9F8A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（2.）这些话是那继续对约翰说话者的，而那位就是耶稣基督，第18节。</w:t>
      </w:r>
    </w:p>
    <w:p w14:paraId="05CC430A">
      <w:pPr>
        <w:pStyle w:val="4"/>
        <w:spacing w:before="320" w:line="348" w:lineRule="exact"/>
        <w:ind w:left="17"/>
        <w:rPr>
          <w:rFonts w:hint="eastAsia" w:ascii="华文楷体" w:hAnsi="华文楷体" w:eastAsia="华文楷体" w:cs="华文楷体"/>
          <w:position w:val="2"/>
          <w:sz w:val="30"/>
          <w:szCs w:val="30"/>
        </w:rPr>
      </w:pPr>
    </w:p>
    <w:p w14:paraId="118B72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Jesus Christ twice in this chapter afterward gives himself the same title, verse 11, "I am Alpha and Omega;" and verse 17, "I am the first and the last."</w:t>
      </w:r>
    </w:p>
    <w:p w14:paraId="65E586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（3.）耶稣基督在本章后面，两次给了自己同样的称号，第11节，“我是阿拉法，我是俄梅戛；”以及第17节，“我是首先的，我是末后的。”</w:t>
      </w:r>
    </w:p>
    <w:p w14:paraId="29B37095">
      <w:pPr>
        <w:pStyle w:val="4"/>
        <w:spacing w:before="320" w:line="348" w:lineRule="exact"/>
        <w:ind w:left="17"/>
        <w:rPr>
          <w:rFonts w:hint="eastAsia" w:ascii="华文楷体" w:hAnsi="华文楷体" w:eastAsia="华文楷体" w:cs="华文楷体"/>
          <w:position w:val="2"/>
          <w:sz w:val="30"/>
          <w:szCs w:val="30"/>
        </w:rPr>
      </w:pPr>
    </w:p>
    <w:p w14:paraId="04C1C8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who is he?</w:t>
      </w:r>
    </w:p>
    <w:p w14:paraId="4BA3AE9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但祂是谁？</w:t>
      </w:r>
    </w:p>
    <w:p w14:paraId="224A6D11">
      <w:pPr>
        <w:pStyle w:val="4"/>
        <w:spacing w:before="320" w:line="348" w:lineRule="exact"/>
        <w:ind w:left="17"/>
        <w:rPr>
          <w:rFonts w:hint="eastAsia" w:ascii="华文楷体" w:hAnsi="华文楷体" w:eastAsia="华文楷体" w:cs="华文楷体"/>
          <w:position w:val="2"/>
          <w:sz w:val="30"/>
          <w:szCs w:val="30"/>
        </w:rPr>
      </w:pPr>
    </w:p>
    <w:p w14:paraId="525726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am he that liveth, and was dead; and, behold,I live for evermore, Amen; and have the keys of helland of death," verse 18.</w:t>
      </w:r>
    </w:p>
    <w:p w14:paraId="0BD4CD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“我是那存活的，我曾死过，现在又活了，直活到永永远远，阿们；并且拿着死亡和阴间的钥匙”，第18节。</w:t>
      </w:r>
    </w:p>
    <w:p w14:paraId="4B6CCFD6">
      <w:pPr>
        <w:pStyle w:val="4"/>
        <w:spacing w:before="320" w:line="348" w:lineRule="exact"/>
        <w:ind w:left="17"/>
        <w:rPr>
          <w:rFonts w:hint="eastAsia" w:ascii="华文楷体" w:hAnsi="华文楷体" w:eastAsia="华文楷体" w:cs="华文楷体"/>
          <w:position w:val="2"/>
          <w:sz w:val="30"/>
          <w:szCs w:val="30"/>
        </w:rPr>
      </w:pPr>
    </w:p>
    <w:p w14:paraId="41ED73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gave the Revelation, he is described, he speaks all always, he gives himself the same title twice again in this chapter.</w:t>
      </w:r>
    </w:p>
    <w:p w14:paraId="147A59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祂赐下启示，祂被描述，祂总是说话，祂在本章中又两次给自己同样的称号。</w:t>
      </w:r>
    </w:p>
    <w:p w14:paraId="09D0C88E">
      <w:pPr>
        <w:pStyle w:val="4"/>
        <w:spacing w:before="320" w:line="348" w:lineRule="exact"/>
        <w:ind w:left="17"/>
        <w:rPr>
          <w:rFonts w:hint="eastAsia" w:ascii="华文楷体" w:hAnsi="华文楷体" w:eastAsia="华文楷体" w:cs="华文楷体"/>
          <w:position w:val="2"/>
          <w:sz w:val="30"/>
          <w:szCs w:val="30"/>
        </w:rPr>
      </w:pPr>
    </w:p>
    <w:p w14:paraId="7EC6F6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our catechists think they have taken a course to prevent all this, and therefore have avoided the consideration of the words as they are placed, chap. 1:8, considering the same words in chap. 4:8, where they want some of the circumstances which in this place give light to their application.</w:t>
      </w:r>
    </w:p>
    <w:p w14:paraId="57B55E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但我们的《要理问答》作者们认为他们已采取了一种方法来阻止这一切，因此他们避免了考量这些话，如它们被安置在第1章8节，而是在第4章8节考量同样的话，那里缺少了一些能为它们的适用提供亮光的背景。</w:t>
      </w:r>
    </w:p>
    <w:p w14:paraId="64BCD7E7">
      <w:pPr>
        <w:pStyle w:val="4"/>
        <w:spacing w:before="320" w:line="348" w:lineRule="exact"/>
        <w:ind w:left="17"/>
        <w:rPr>
          <w:rFonts w:hint="eastAsia" w:ascii="华文楷体" w:hAnsi="华文楷体" w:eastAsia="华文楷体" w:cs="华文楷体"/>
          <w:position w:val="2"/>
          <w:sz w:val="30"/>
          <w:szCs w:val="30"/>
        </w:rPr>
      </w:pPr>
    </w:p>
    <w:p w14:paraId="74417A9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are not there spoken by any one that ascribes them to himself, but by others are ascribed "to him that sitteth upon the throne;" who cry (as the seraphims, Isa. 6:3), "Holy, holy, holy, Lord God Almighty, which was, and is, and is to come."</w:t>
      </w:r>
    </w:p>
    <w:p w14:paraId="65C4B0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在那里，并非由任何将它们归于自己的人说出，而是由别人归于“那坐在宝座上的”；他们（如同撒拉弗，以赛亚书6:3）喊着说，“圣哉，圣哉，圣哉，主上帝全能者，昔在、今在、以后永在。”</w:t>
      </w:r>
    </w:p>
    <w:p w14:paraId="6406F558">
      <w:pPr>
        <w:pStyle w:val="4"/>
        <w:spacing w:before="320" w:line="348" w:lineRule="exact"/>
        <w:ind w:left="17"/>
        <w:rPr>
          <w:rFonts w:hint="eastAsia" w:ascii="华文楷体" w:hAnsi="华文楷体" w:eastAsia="华文楷体" w:cs="华文楷体"/>
          <w:position w:val="2"/>
          <w:sz w:val="30"/>
          <w:szCs w:val="30"/>
        </w:rPr>
      </w:pPr>
    </w:p>
    <w:p w14:paraId="7645BF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yet there wants not evidence to evince that these words belong immediately in this place also to Jesus Christ; for,—1.</w:t>
      </w:r>
    </w:p>
    <w:p w14:paraId="0AD1A2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但然而，并非没有证据证明，这些话在这里也直接地属于耶稣基督；因为——1.</w:t>
      </w:r>
    </w:p>
    <w:p w14:paraId="782D67D3">
      <w:pPr>
        <w:pStyle w:val="4"/>
        <w:spacing w:before="320" w:line="348" w:lineRule="exact"/>
        <w:ind w:left="17"/>
        <w:rPr>
          <w:rFonts w:hint="eastAsia" w:ascii="华文楷体" w:hAnsi="华文楷体" w:eastAsia="华文楷体" w:cs="华文楷体"/>
          <w:position w:val="2"/>
          <w:sz w:val="30"/>
          <w:szCs w:val="30"/>
        </w:rPr>
      </w:pPr>
    </w:p>
    <w:p w14:paraId="18AE80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are the name, as we have seen, whereby not long before he revealed himself.</w:t>
      </w:r>
    </w:p>
    <w:p w14:paraId="7C432E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它们是，如我们已见，祂不久前启示自己的名。</w:t>
      </w:r>
    </w:p>
    <w:p w14:paraId="746639E9">
      <w:pPr>
        <w:pStyle w:val="4"/>
        <w:spacing w:before="320" w:line="348" w:lineRule="exact"/>
        <w:ind w:left="17"/>
        <w:rPr>
          <w:rFonts w:hint="eastAsia" w:ascii="华文楷体" w:hAnsi="华文楷体" w:eastAsia="华文楷体" w:cs="华文楷体"/>
          <w:position w:val="2"/>
          <w:sz w:val="30"/>
          <w:szCs w:val="30"/>
        </w:rPr>
      </w:pPr>
    </w:p>
    <w:p w14:paraId="5C1546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They are spoken of "him who sitteth upon the throne" in the midst of the Christian churches here represented.</w:t>
      </w:r>
    </w:p>
    <w:p w14:paraId="0D619D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它们是论及“那坐在宝座上的”，在这里所代表的基督教会中间。</w:t>
      </w:r>
    </w:p>
    <w:p w14:paraId="3235F345">
      <w:pPr>
        <w:pStyle w:val="4"/>
        <w:spacing w:before="320" w:line="348" w:lineRule="exact"/>
        <w:ind w:left="17"/>
        <w:rPr>
          <w:rFonts w:hint="eastAsia" w:ascii="华文楷体" w:hAnsi="华文楷体" w:eastAsia="华文楷体" w:cs="华文楷体"/>
          <w:position w:val="2"/>
          <w:sz w:val="30"/>
          <w:szCs w:val="30"/>
        </w:rPr>
      </w:pPr>
    </w:p>
    <w:p w14:paraId="627C36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Christ be not intended in these words, there is no mention of his presence in his church, in that solemn representation of its assembly, although he promised to be in the "midst" of his "to the end of the world."</w:t>
      </w:r>
    </w:p>
    <w:p w14:paraId="51BF94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如果这些话并非意指基督，那么在那庄严的教会集会代表中，就没有提及祂在祂教会中的临在，虽然祂应许要“在”祂的“中间，直到世界的末了。”</w:t>
      </w:r>
    </w:p>
    <w:p w14:paraId="74D90E56">
      <w:pPr>
        <w:pStyle w:val="4"/>
        <w:spacing w:before="320" w:line="348" w:lineRule="exact"/>
        <w:ind w:left="17"/>
        <w:rPr>
          <w:rFonts w:hint="eastAsia" w:ascii="华文楷体" w:hAnsi="华文楷体" w:eastAsia="华文楷体" w:cs="华文楷体"/>
          <w:position w:val="2"/>
          <w:sz w:val="30"/>
          <w:szCs w:val="30"/>
        </w:rPr>
      </w:pPr>
    </w:p>
    <w:p w14:paraId="77006D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honour that is here ascribed to him that is spoken of is because he is ἄξιος, "worthy," as the same is assigned to the Lamb by the same persons in the same words, chap. 5:12.</w:t>
      </w:r>
    </w:p>
    <w:p w14:paraId="322F53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这里归于那被说的那位的尊荣，是因为祂是ἄξιος，“配得的”，如同在第5章12节，由同样的人，用同样的话，归于羔羊一样。</w:t>
      </w:r>
    </w:p>
    <w:p w14:paraId="456A176C">
      <w:pPr>
        <w:pStyle w:val="4"/>
        <w:spacing w:before="320" w:line="348" w:lineRule="exact"/>
        <w:ind w:left="17"/>
        <w:rPr>
          <w:rFonts w:hint="eastAsia" w:ascii="华文楷体" w:hAnsi="华文楷体" w:eastAsia="华文楷体" w:cs="华文楷体"/>
          <w:position w:val="2"/>
          <w:sz w:val="30"/>
          <w:szCs w:val="30"/>
        </w:rPr>
      </w:pPr>
    </w:p>
    <w:p w14:paraId="0B5A81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in both these places it is Jesus Christ who is described: "He is, he was, he is to come" (or, as another place expresses it, "The same yesterday, to-day, and for ever"), "the Lord God Almighty."</w:t>
      </w:r>
    </w:p>
    <w:p w14:paraId="3C8386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因此，在这两处经文中，所描述的都是耶稣基督：“祂是，祂曾是，祂要来”（或，如另一处经文所表达的，“昨日、今日、一直到永远，是一样的”），“主上帝全能者。”</w:t>
      </w:r>
    </w:p>
    <w:p w14:paraId="187350E9">
      <w:pPr>
        <w:pStyle w:val="4"/>
        <w:spacing w:before="320" w:line="348" w:lineRule="exact"/>
        <w:ind w:left="17"/>
        <w:rPr>
          <w:rFonts w:hint="eastAsia" w:ascii="华文楷体" w:hAnsi="华文楷体" w:eastAsia="华文楷体" w:cs="华文楷体"/>
          <w:position w:val="2"/>
          <w:sz w:val="30"/>
          <w:szCs w:val="30"/>
        </w:rPr>
      </w:pPr>
    </w:p>
    <w:p w14:paraId="2608A0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shall not need to add any thing to what Grotius hath observed on these places.</w:t>
      </w:r>
    </w:p>
    <w:p w14:paraId="6FD749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我无需再补充格老秀（Grotius）对这些经文所观察的。</w:t>
      </w:r>
    </w:p>
    <w:p w14:paraId="41067EB9">
      <w:pPr>
        <w:pStyle w:val="4"/>
        <w:spacing w:before="320" w:line="348" w:lineRule="exact"/>
        <w:ind w:left="17"/>
        <w:rPr>
          <w:rFonts w:hint="eastAsia" w:ascii="华文楷体" w:hAnsi="华文楷体" w:eastAsia="华文楷体" w:cs="华文楷体"/>
          <w:position w:val="2"/>
          <w:sz w:val="30"/>
          <w:szCs w:val="30"/>
        </w:rPr>
      </w:pPr>
    </w:p>
    <w:p w14:paraId="7FADE7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holds with our catechists, and ascribes these titles and expressions to God in contradistinction to Jesus Christ, and gives in some observations to explain them: but for the reason of his exposition, wherein he knew that he dissented from the most of Christians, we have οὐδε、γρύ, so that I have nothing to do but to reject his authority; which, upon the experience I have of his design, I can most freely do.</w:t>
      </w:r>
    </w:p>
    <w:p w14:paraId="46ED973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与我们的《要理问答》作者们苟同，并将这些称号和表达归于上帝，与耶稣基督有别，并提供了一些观察来解释它们：但至于他解释的理由，他知道他与大多数基督徒有分歧，我们却有οὐδε、γρύ（毫无），因此我除了拒绝他的权威之外，别无他法；而这，基于我对他意图的经验，我可以最自由地做。</w:t>
      </w:r>
    </w:p>
    <w:p w14:paraId="6387A2DE">
      <w:pPr>
        <w:pStyle w:val="4"/>
        <w:spacing w:before="320" w:line="348" w:lineRule="exact"/>
        <w:ind w:left="17"/>
        <w:rPr>
          <w:rFonts w:hint="eastAsia" w:ascii="华文楷体" w:hAnsi="华文楷体" w:eastAsia="华文楷体" w:cs="华文楷体"/>
          <w:position w:val="2"/>
          <w:sz w:val="30"/>
          <w:szCs w:val="30"/>
        </w:rPr>
      </w:pPr>
    </w:p>
    <w:p w14:paraId="6910387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Proceed we to the next testimony, which is Acts 20:28, "Feed the church of God, which he hath purchased with his own blood."</w:t>
      </w:r>
    </w:p>
    <w:p w14:paraId="0D07F2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我们继续看下一个见证，那是使徒行传20:28，“牧养上帝的教会，就是祂用自己血所买来的。”</w:t>
      </w:r>
    </w:p>
    <w:p w14:paraId="3B943BAA">
      <w:pPr>
        <w:pStyle w:val="4"/>
        <w:spacing w:before="320" w:line="348" w:lineRule="exact"/>
        <w:ind w:left="17"/>
        <w:rPr>
          <w:rFonts w:hint="eastAsia" w:ascii="华文楷体" w:hAnsi="华文楷体" w:eastAsia="华文楷体" w:cs="华文楷体"/>
          <w:position w:val="2"/>
          <w:sz w:val="30"/>
          <w:szCs w:val="30"/>
        </w:rPr>
      </w:pPr>
    </w:p>
    <w:p w14:paraId="14F6BF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purchased the church with his blood is God; but it was Jesus Christ who purchased his church with his blood, Eph. 5:25–27, Tit. 2:14, Heb. 9:14: therefore he is God.</w:t>
      </w:r>
    </w:p>
    <w:p w14:paraId="5C01EB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用祂的血买赎教会的，是上帝；但用祂的血买赎祂教会的，是耶稣基督，以弗所书5:25–27，提多书2:14，希伯来书9:14：因此祂是上帝。</w:t>
      </w:r>
    </w:p>
    <w:p w14:paraId="04FD92B8">
      <w:pPr>
        <w:pStyle w:val="4"/>
        <w:spacing w:before="21" w:line="428" w:lineRule="auto"/>
        <w:ind w:left="13" w:right="4416" w:firstLine="4"/>
        <w:rPr>
          <w:rFonts w:hint="eastAsia" w:ascii="华文楷体" w:hAnsi="华文楷体" w:eastAsia="华文楷体" w:cs="华文楷体"/>
          <w:spacing w:val="-1"/>
          <w:sz w:val="30"/>
          <w:szCs w:val="30"/>
        </w:rPr>
      </w:pPr>
    </w:p>
    <w:p w14:paraId="0371CAC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this?</w:t>
      </w:r>
    </w:p>
    <w:p w14:paraId="000C25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问：你对此有何回答？</w:t>
      </w:r>
    </w:p>
    <w:p w14:paraId="7583E155">
      <w:pPr>
        <w:spacing w:line="401" w:lineRule="auto"/>
        <w:rPr>
          <w:rFonts w:hint="eastAsia" w:ascii="华文楷体" w:hAnsi="华文楷体" w:eastAsia="华文楷体" w:cs="华文楷体"/>
          <w:sz w:val="30"/>
          <w:szCs w:val="30"/>
        </w:rPr>
      </w:pPr>
    </w:p>
    <w:p w14:paraId="1DE791B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I answer, the name of "God" is not necessarily in this place referred to Christ, but it may be referred to God the Father, whose blood the apostles call that which Christ shed, in that kind of speaking, and for that cause, with which God, and for which cause the prophet says, "He who toucheth you toucheth the apple of the eye of God himself."</w:t>
      </w:r>
    </w:p>
    <w:p w14:paraId="66C86EF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答：我回答说，“上帝”的名，在这里不必然归于基督，而可以归于父上帝，使徒们称基督所流的血为父上帝的血，是在那种说法中，并为那个缘故，先知说，“摸你们的，就是摸上帝自己眼中的瞳人。”</w:t>
      </w:r>
    </w:p>
    <w:p w14:paraId="48E1FD3C">
      <w:pPr>
        <w:spacing w:line="401" w:lineRule="auto"/>
        <w:rPr>
          <w:rFonts w:hint="eastAsia" w:ascii="华文楷体" w:hAnsi="华文楷体" w:eastAsia="华文楷体" w:cs="华文楷体"/>
          <w:sz w:val="30"/>
          <w:szCs w:val="30"/>
        </w:rPr>
      </w:pPr>
    </w:p>
    <w:p w14:paraId="3EE425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great conjunction that is between Father and Son, although in essence they are altogether diverse, is the reason why the blood of Christ is called the blood of God the Father himself, especially if it be considered as shed for us; for Christ is the Lamb of God, that takes away the sins of the world, whence the blood shed to that purpose maybe called the blood of God himself.</w:t>
      </w:r>
    </w:p>
    <w:p w14:paraId="3AE9C4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父与子之间的伟大联合，虽然在本质上祂们完全不同，是基督的血被称为父上帝自己之血的理由，尤其如果它被视为为我们而流的；因为基督是上帝的羔羊，除去世人罪孽的，因此为那目的所流的血，可以被称为上帝自己的血。</w:t>
      </w:r>
    </w:p>
    <w:p w14:paraId="44E01D3A">
      <w:pPr>
        <w:spacing w:line="401" w:lineRule="auto"/>
        <w:rPr>
          <w:rFonts w:hint="eastAsia" w:ascii="华文楷体" w:hAnsi="华文楷体" w:eastAsia="华文楷体" w:cs="华文楷体"/>
          <w:sz w:val="30"/>
          <w:szCs w:val="30"/>
        </w:rPr>
      </w:pPr>
    </w:p>
    <w:p w14:paraId="1467B8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to be passed by in silence, that in the Syriac edition, in the place of God, Christ is read.</w:t>
      </w:r>
    </w:p>
    <w:p w14:paraId="5E700D7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也不应默然不提，在叙利亚语版本中，在上帝的地方，读作基督。</w:t>
      </w:r>
    </w:p>
    <w:p w14:paraId="0A7151A2">
      <w:pPr>
        <w:spacing w:line="401" w:lineRule="auto"/>
        <w:rPr>
          <w:rFonts w:hint="eastAsia" w:ascii="华文楷体" w:hAnsi="华文楷体" w:eastAsia="华文楷体" w:cs="华文楷体"/>
          <w:sz w:val="30"/>
          <w:szCs w:val="30"/>
        </w:rPr>
      </w:pPr>
    </w:p>
    <w:p w14:paraId="60AF70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 any place in returning an answer whereunto the adversaries of the deity of Christ do less agree among themselves than about this.</w:t>
      </w:r>
    </w:p>
    <w:p w14:paraId="41C870F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几乎没有任何地方，在回答时，基督神性的对手们，比对这个更不一致。</w:t>
      </w:r>
    </w:p>
    <w:p w14:paraId="1AA746EC">
      <w:pPr>
        <w:spacing w:line="401" w:lineRule="auto"/>
        <w:rPr>
          <w:rFonts w:hint="eastAsia" w:ascii="华文楷体" w:hAnsi="华文楷体" w:eastAsia="华文楷体" w:cs="华文楷体"/>
          <w:sz w:val="30"/>
          <w:szCs w:val="30"/>
        </w:rPr>
      </w:pPr>
    </w:p>
    <w:p w14:paraId="3763038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 say the name of God is not here taken absolutely, but with relation to office, and so Christ is spoken of, and called "God by office:" so Socin. ad Bellar. et Weik. p. 200, etc.</w:t>
      </w:r>
    </w:p>
    <w:p w14:paraId="1317056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有些人说，上帝的名在这里并非绝对地被取用，而是关系到职分，因此基督被论及，并被称为“职分上的上帝：”所以索西努（Socin.）致贝拉明（Bellar.）和魏克（Weik），第200页等。</w:t>
      </w:r>
    </w:p>
    <w:p w14:paraId="0DCF1816">
      <w:pPr>
        <w:spacing w:line="401" w:lineRule="auto"/>
        <w:rPr>
          <w:rFonts w:hint="eastAsia" w:ascii="华文楷体" w:hAnsi="华文楷体" w:eastAsia="华文楷体" w:cs="华文楷体"/>
          <w:sz w:val="30"/>
          <w:szCs w:val="30"/>
        </w:rPr>
      </w:pPr>
    </w:p>
    <w:p w14:paraId="1FCDA6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the words are thus to be read, "Feed the church of God, which Christ hath purchased by his own blood:" so Ochinus and Lælius Socinus, whom Zanchius answers, "De Tribus Elohim," lib. iii. cap. vi. p. 456.</w:t>
      </w:r>
    </w:p>
    <w:p w14:paraId="3AEF785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有些人说，这些话应如此读，“牧养上帝的教会，就是基督用自己血所买来的：”所以奥基努斯（Ochinus）和莱利乌斯·索西努（Lælius Socinus），赞基乌斯（Zanchius）在《论三位上帝》，第三卷，第六章，第456页，回答了他。</w:t>
      </w:r>
    </w:p>
    <w:p w14:paraId="41CFB341">
      <w:pPr>
        <w:spacing w:line="401" w:lineRule="auto"/>
        <w:rPr>
          <w:rFonts w:hint="eastAsia" w:ascii="华文楷体" w:hAnsi="华文楷体" w:eastAsia="华文楷体" w:cs="华文楷体"/>
          <w:sz w:val="30"/>
          <w:szCs w:val="30"/>
        </w:rPr>
      </w:pPr>
    </w:p>
    <w:p w14:paraId="40148F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flee to the Syriac translation, contrary to the constant consenting testimony of all famous copies of the original, all agreeing in the word Θεο i, some adding το i Κυρίου .</w:t>
      </w:r>
    </w:p>
    <w:p w14:paraId="79485B6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有些人求助于叙利亚语译本，这与所有著名的原文抄本持续一致的见证相反，所有抄本都在Θεο i（上帝）这个词上一致，有些加上了το i Κυρίου（主）。</w:t>
      </w:r>
    </w:p>
    <w:p w14:paraId="236F94DB">
      <w:pPr>
        <w:spacing w:line="401" w:lineRule="auto"/>
        <w:rPr>
          <w:rFonts w:hint="eastAsia" w:ascii="华文楷体" w:hAnsi="华文楷体" w:eastAsia="华文楷体" w:cs="华文楷体"/>
          <w:sz w:val="30"/>
          <w:szCs w:val="30"/>
        </w:rPr>
      </w:pPr>
    </w:p>
    <w:p w14:paraId="6E71374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Grotius would have it, affirming that the manuscript he used had το i Κυρίου, not telling them that it added Θεο i, which is the same with what we affirm; and therefore he ventures at asserting the text to be corrupted, and, in short writing, θοi to be crept in for χο i [manuscript contractions for Θεο i and Χριστοi], contrary to the faith and consent of all ancient copies: which is all he hath toplead.</w:t>
      </w:r>
    </w:p>
    <w:p w14:paraId="45E2DC7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格老秀（Grotius）也如此希望，肯定说他所用的手稿有το i Κυρίου（主），却未告诉他们它加上了Θεο i（上帝），这与我们所肯定的相同；因此他冒险断言经文被败坏了，并且，在缩写中，θοi被混入了χο i [Θεο i和Χριστοi（基督）的手稿缩写]，这与所有古代抄本的信念和一致相反：这就是他所能辩护的全部。</w:t>
      </w:r>
    </w:p>
    <w:p w14:paraId="3B253249">
      <w:pPr>
        <w:spacing w:line="401" w:lineRule="auto"/>
        <w:rPr>
          <w:rFonts w:hint="eastAsia" w:ascii="华文楷体" w:hAnsi="华文楷体" w:eastAsia="华文楷体" w:cs="华文楷体"/>
          <w:sz w:val="30"/>
          <w:szCs w:val="30"/>
        </w:rPr>
      </w:pPr>
    </w:p>
    <w:p w14:paraId="58DBAA5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catechists know not what to say: "Necessarily this word 'God' is not to be referred to Christ; it may he referred to God the Father."</w:t>
      </w:r>
    </w:p>
    <w:p w14:paraId="426217A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我们的《要理问答》作者们不知道该说什么：“这个词‘上帝’不必然归于基督；它可以归于父上帝。”</w:t>
      </w:r>
    </w:p>
    <w:p w14:paraId="7523439A">
      <w:pPr>
        <w:spacing w:line="401" w:lineRule="auto"/>
        <w:rPr>
          <w:rFonts w:hint="eastAsia" w:ascii="华文楷体" w:hAnsi="华文楷体" w:eastAsia="华文楷体" w:cs="华文楷体"/>
          <w:sz w:val="30"/>
          <w:szCs w:val="30"/>
        </w:rPr>
      </w:pPr>
    </w:p>
    <w:p w14:paraId="50B164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an instance of the like phrase of speech, and take the interpretation.</w:t>
      </w:r>
    </w:p>
    <w:p w14:paraId="6D7CE78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给一个类似言语短语的例子，并取其解释。</w:t>
      </w:r>
    </w:p>
    <w:p w14:paraId="0B4D8755">
      <w:pPr>
        <w:spacing w:line="401" w:lineRule="auto"/>
        <w:rPr>
          <w:rFonts w:hint="eastAsia" w:ascii="华文楷体" w:hAnsi="华文楷体" w:eastAsia="华文楷体" w:cs="华文楷体"/>
          <w:sz w:val="30"/>
          <w:szCs w:val="30"/>
        </w:rPr>
      </w:pPr>
    </w:p>
    <w:p w14:paraId="1F6F67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said that one's blood was shed when it was not shed, but another's?</w:t>
      </w:r>
    </w:p>
    <w:p w14:paraId="4158750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可以说一个人的血被流了，而实际上并非如此，而是另一个人的吗？</w:t>
      </w:r>
    </w:p>
    <w:p w14:paraId="2258629C">
      <w:pPr>
        <w:spacing w:line="401" w:lineRule="auto"/>
        <w:rPr>
          <w:rFonts w:hint="eastAsia" w:ascii="华文楷体" w:hAnsi="华文楷体" w:eastAsia="华文楷体" w:cs="华文楷体"/>
          <w:sz w:val="30"/>
          <w:szCs w:val="30"/>
        </w:rPr>
      </w:pPr>
    </w:p>
    <w:p w14:paraId="442DB5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mention that that other's blood was shed.</w:t>
      </w:r>
    </w:p>
    <w:p w14:paraId="3F86988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并且没有提及那另一个人的血被流了。</w:t>
      </w:r>
    </w:p>
    <w:p w14:paraId="706AC2D9">
      <w:pPr>
        <w:spacing w:line="401" w:lineRule="auto"/>
        <w:rPr>
          <w:rFonts w:hint="eastAsia" w:ascii="华文楷体" w:hAnsi="华文楷体" w:eastAsia="华文楷体" w:cs="华文楷体"/>
          <w:sz w:val="30"/>
          <w:szCs w:val="30"/>
        </w:rPr>
      </w:pPr>
    </w:p>
    <w:p w14:paraId="5C65752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the Father's blood was shed, or said truly to be shed, because Christ's blood was shed, then you may say that God the Father died, and was crucified under Pontius Pilate, and that God the Father rose from the dead; that he was dead, and is alive; that that blood that was shed was not Christ's, but somebody's else that he loved,and was near unto him.</w:t>
      </w:r>
    </w:p>
    <w:p w14:paraId="72FDA1B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父的血被流了，或被真实地说成被流了，是因为基督的血被流了，那么你就可以说父上帝死了，并在本丢彼拉多手下被钉十字架，并且父上帝从死里复活了；祂曾死过，现在又活了；那被流的血并非基督的，而是祂所爱的、与祂相近的某个别的人的。</w:t>
      </w:r>
    </w:p>
    <w:p w14:paraId="597CB403">
      <w:pPr>
        <w:spacing w:line="401" w:lineRule="auto"/>
        <w:rPr>
          <w:rFonts w:hint="eastAsia" w:ascii="华文楷体" w:hAnsi="华文楷体" w:eastAsia="华文楷体" w:cs="华文楷体"/>
          <w:sz w:val="30"/>
          <w:szCs w:val="30"/>
        </w:rPr>
      </w:pPr>
    </w:p>
    <w:p w14:paraId="796D8AC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is no analogy between that of the prophet, of the "apple of God's eye," and this here spoken of.</w:t>
      </w:r>
    </w:p>
    <w:p w14:paraId="10C538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先知所说的，“上帝眼中的瞳人”，与这里所说的，并无类比之处。</w:t>
      </w:r>
    </w:p>
    <w:p w14:paraId="5ADBC934">
      <w:pPr>
        <w:spacing w:line="401" w:lineRule="auto"/>
        <w:rPr>
          <w:rFonts w:hint="eastAsia" w:ascii="华文楷体" w:hAnsi="华文楷体" w:eastAsia="华文楷体" w:cs="华文楷体"/>
          <w:sz w:val="30"/>
          <w:szCs w:val="30"/>
        </w:rPr>
      </w:pPr>
    </w:p>
    <w:p w14:paraId="5C4CE8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Uncontrollably a metaphor must there be allowed;—here is no metaphor insisted on; but that which is the blood of Christ is called the blood of God, and Christ not to be that God is their interpretation.</w:t>
      </w:r>
    </w:p>
    <w:p w14:paraId="34E2299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在那里，必须容许一个不受控制的比喻；——这里并未坚持有比喻；但基督的血被称为上帝的血，而基督并非那上帝，是他们的解释。</w:t>
      </w:r>
    </w:p>
    <w:p w14:paraId="387A8F11">
      <w:pPr>
        <w:spacing w:line="401" w:lineRule="auto"/>
        <w:rPr>
          <w:rFonts w:hint="eastAsia" w:ascii="华文楷体" w:hAnsi="华文楷体" w:eastAsia="华文楷体" w:cs="华文楷体"/>
          <w:sz w:val="30"/>
          <w:szCs w:val="30"/>
        </w:rPr>
      </w:pPr>
    </w:p>
    <w:p w14:paraId="0F7754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divers persons are spoken of, God and believers; here, one only,that did that which is expressed.</w:t>
      </w:r>
    </w:p>
    <w:p w14:paraId="64A7C37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在那里，论及的是不同的人，上帝和信徒；在这里，只有一个，行了所表达的事。</w:t>
      </w:r>
    </w:p>
    <w:p w14:paraId="6D789C77">
      <w:pPr>
        <w:spacing w:line="401" w:lineRule="auto"/>
        <w:rPr>
          <w:rFonts w:hint="eastAsia" w:ascii="华文楷体" w:hAnsi="华文楷体" w:eastAsia="华文楷体" w:cs="华文楷体"/>
          <w:sz w:val="30"/>
          <w:szCs w:val="30"/>
        </w:rPr>
      </w:pPr>
    </w:p>
    <w:p w14:paraId="12D0F38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force of this exposition lies in this, "There is a figurative expression in one place, the matter spoken of requiring it, therefore here must be a figure admitted also," where there is not the same reason.</w:t>
      </w:r>
    </w:p>
    <w:p w14:paraId="526AD5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而这个解释的全部力量在于此，“在一处有比喻性的表达，所说的事要求如此，因此在这里也必须容许一个比喻，”而这里并没有同样的理由。</w:t>
      </w:r>
    </w:p>
    <w:p w14:paraId="6E16EC9A">
      <w:pPr>
        <w:spacing w:line="401" w:lineRule="auto"/>
        <w:rPr>
          <w:rFonts w:hint="eastAsia" w:ascii="华文楷体" w:hAnsi="华文楷体" w:eastAsia="华文楷体" w:cs="华文楷体"/>
          <w:sz w:val="30"/>
          <w:szCs w:val="30"/>
        </w:rPr>
      </w:pPr>
    </w:p>
    <w:p w14:paraId="12664EF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but to "make the Scripture a nose of wax?"</w:t>
      </w:r>
    </w:p>
    <w:p w14:paraId="33A8E9D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这岂不就是“使圣经成为一团蜡”吗？</w:t>
      </w:r>
    </w:p>
    <w:p w14:paraId="770EB9FC">
      <w:pPr>
        <w:spacing w:line="401" w:lineRule="auto"/>
        <w:rPr>
          <w:rFonts w:hint="eastAsia" w:ascii="华文楷体" w:hAnsi="华文楷体" w:eastAsia="华文楷体" w:cs="华文楷体"/>
          <w:sz w:val="30"/>
          <w:szCs w:val="30"/>
        </w:rPr>
      </w:pPr>
    </w:p>
    <w:p w14:paraId="5E78FEE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"redeeming the church with his blood" is ever ascribed to Christ as peculiar to him, constantly, without exception, and never to God the Father; neither would our adversaries allow it to be so here, but that they know not how to stand before the testimony wherewith they are pressed.</w:t>
      </w:r>
    </w:p>
    <w:p w14:paraId="2B4418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“用祂的血救赎教会”的工作，总是被归于基督，作为祂的特有，持续地，无例外地，并且从未归于父上帝；我们的对手们也本不应在此容许如此，若非他们不知道如何面对那压迫他们的见证。</w:t>
      </w:r>
    </w:p>
    <w:p w14:paraId="3E3CEA64">
      <w:pPr>
        <w:spacing w:line="401" w:lineRule="auto"/>
        <w:rPr>
          <w:rFonts w:hint="eastAsia" w:ascii="华文楷体" w:hAnsi="华文楷体" w:eastAsia="华文楷体" w:cs="华文楷体"/>
          <w:sz w:val="30"/>
          <w:szCs w:val="30"/>
        </w:rPr>
      </w:pPr>
    </w:p>
    <w:p w14:paraId="5235EA7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If, because of the conjunction that is between God the Father and Christ, the blood of Christ maybe called the blood of God the Father, then the hunger and thirst of Christ, his dying and being buried, his rising again, may be called the hunger and thirst of God the Father, his sweating, dying, and rising.</w:t>
      </w:r>
    </w:p>
    <w:p w14:paraId="3604F3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如果，因为父上帝和基督之间的联合，基督的血可以被称为父上帝的血，那么基督的饥渴，祂的死和埋葬，祂的复活，也可以被称为父上帝的饥渴，祂的流汗、死和复活。</w:t>
      </w:r>
    </w:p>
    <w:p w14:paraId="5DB17BE2">
      <w:pPr>
        <w:spacing w:line="401" w:lineRule="auto"/>
        <w:rPr>
          <w:rFonts w:hint="eastAsia" w:ascii="华文楷体" w:hAnsi="华文楷体" w:eastAsia="华文楷体" w:cs="华文楷体"/>
          <w:sz w:val="30"/>
          <w:szCs w:val="30"/>
        </w:rPr>
      </w:pPr>
    </w:p>
    <w:p w14:paraId="0708FB1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a strange natural and proper Son who hath a quite different nature and essence from his own proper Father, as is here affirmed.</w:t>
      </w:r>
    </w:p>
    <w:p w14:paraId="2E1C51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而那与祂自己的亲生父亲，有完全不同的本性和本质的，是一位奇怪的亲生和恰当的儿子，如这里所肯定的。</w:t>
      </w:r>
    </w:p>
    <w:p w14:paraId="465E6CA7">
      <w:pPr>
        <w:spacing w:line="401" w:lineRule="auto"/>
        <w:rPr>
          <w:rFonts w:hint="eastAsia" w:ascii="华文楷体" w:hAnsi="华文楷体" w:eastAsia="华文楷体" w:cs="华文楷体"/>
          <w:sz w:val="30"/>
          <w:szCs w:val="30"/>
        </w:rPr>
      </w:pPr>
    </w:p>
    <w:p w14:paraId="6670423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Christ is called "The Lamb of God," as answering and fulfilling all the sacrifices that were made to God of old; and if the blood of Christ maybe called the blood of God the Father because he appointed it to be shed for us, then the blood of any sacrifice was also the blood of the man that appointed it to be shed, yea, of God, who ordained it.</w:t>
      </w:r>
    </w:p>
    <w:p w14:paraId="60855B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基督被称为“上帝的羔羊”，是因祂回应并成全了古时献给上帝的一切祭物；如果基督的血可以被称为父上帝的血，是因为祂命定它为我们而流，那么任何祭物的血，也都是那命定它被流之人的血，是的，是那命定它的上帝的血。</w:t>
      </w:r>
    </w:p>
    <w:p w14:paraId="581D806E">
      <w:pPr>
        <w:spacing w:line="401" w:lineRule="auto"/>
        <w:rPr>
          <w:rFonts w:hint="eastAsia" w:ascii="华文楷体" w:hAnsi="华文楷体" w:eastAsia="华文楷体" w:cs="华文楷体"/>
          <w:sz w:val="30"/>
          <w:szCs w:val="30"/>
        </w:rPr>
      </w:pPr>
    </w:p>
    <w:p w14:paraId="7B4AE0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Eκκλησίαν το i Θεο i, iν περιεποιήσατο δια、το iiδίου &amp;ιματος .</w:t>
      </w:r>
    </w:p>
    <w:p w14:paraId="5687910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原文是，Eκκλησίαν το i Θεο i, iν περιεποιήσατο δια、το iiδίου &amp;ιματος（上帝的教会，就是祂用自己血所买来的）。</w:t>
      </w:r>
    </w:p>
    <w:p w14:paraId="1A8677CE">
      <w:pPr>
        <w:spacing w:line="401" w:lineRule="auto"/>
        <w:rPr>
          <w:rFonts w:hint="eastAsia" w:ascii="华文楷体" w:hAnsi="华文楷体" w:eastAsia="华文楷体" w:cs="华文楷体"/>
          <w:sz w:val="30"/>
          <w:szCs w:val="30"/>
        </w:rPr>
      </w:pPr>
    </w:p>
    <w:p w14:paraId="0FDEC43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words in the world can properly express that it is one and the same person who is intended, that it is his own blood properly that bought the church with it, surely these words do it to the full.</w:t>
      </w:r>
    </w:p>
    <w:p w14:paraId="4A296D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如果世上有任何话能恰当地表达，所意指的，是一位格，并且恰当地说，是用祂自己的血买赎了教会，那么，这些话就完全地做到了。</w:t>
      </w:r>
    </w:p>
    <w:p w14:paraId="0A36B7E9">
      <w:pPr>
        <w:spacing w:line="401" w:lineRule="auto"/>
        <w:rPr>
          <w:rFonts w:hint="eastAsia" w:ascii="华文楷体" w:hAnsi="华文楷体" w:eastAsia="华文楷体" w:cs="华文楷体"/>
          <w:sz w:val="30"/>
          <w:szCs w:val="30"/>
        </w:rPr>
      </w:pPr>
    </w:p>
    <w:p w14:paraId="5523D5C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is God.</w:t>
      </w:r>
    </w:p>
    <w:p w14:paraId="01B0CA1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那么，基督是上帝。</w:t>
      </w:r>
    </w:p>
    <w:p w14:paraId="6B1EAB6F">
      <w:pPr>
        <w:spacing w:line="401" w:lineRule="auto"/>
        <w:rPr>
          <w:rFonts w:hint="eastAsia" w:ascii="华文楷体" w:hAnsi="华文楷体" w:eastAsia="华文楷体" w:cs="华文楷体"/>
          <w:sz w:val="30"/>
          <w:szCs w:val="30"/>
        </w:rPr>
      </w:pPr>
    </w:p>
    <w:p w14:paraId="241C5E4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place they are pleased to take notice of, as to this head of testimonies about the names of God, is 1 John. 3:16, "Hereby perceive we the love of God, because he laid down his life for us."</w:t>
      </w:r>
    </w:p>
    <w:p w14:paraId="6B14E40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他们乐于注意的下一个地方，就这关于上帝之名的见证要点而言，是约翰一书3:16，“我们从此就知道上帝的爱，因为祂为我们舍命。”</w:t>
      </w:r>
    </w:p>
    <w:p w14:paraId="2E1834EB">
      <w:pPr>
        <w:spacing w:line="401" w:lineRule="auto"/>
        <w:rPr>
          <w:rFonts w:hint="eastAsia" w:ascii="华文楷体" w:hAnsi="华文楷体" w:eastAsia="华文楷体" w:cs="华文楷体"/>
          <w:sz w:val="30"/>
          <w:szCs w:val="30"/>
        </w:rPr>
      </w:pPr>
    </w:p>
    <w:p w14:paraId="570964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laid down his life for us was God; that is,he was so when he laid down his life for us, and not made a God since.</w:t>
      </w:r>
    </w:p>
    <w:p w14:paraId="73E59FD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为我们舍命的那位是上帝；也就是说，祂为我们舍命时就是如此，而非自那以后才成为一位上帝。</w:t>
      </w:r>
    </w:p>
    <w:p w14:paraId="16AC99C6">
      <w:pPr>
        <w:spacing w:line="401" w:lineRule="auto"/>
        <w:rPr>
          <w:rFonts w:hint="eastAsia" w:ascii="华文楷体" w:hAnsi="华文楷体" w:eastAsia="华文楷体" w:cs="华文楷体"/>
          <w:sz w:val="30"/>
          <w:szCs w:val="30"/>
        </w:rPr>
      </w:pPr>
    </w:p>
    <w:p w14:paraId="7410837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To the eighth what sayest thou?</w:t>
      </w:r>
    </w:p>
    <w:p w14:paraId="731503F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问：对于第八个，你有何话说？</w:t>
      </w:r>
    </w:p>
    <w:p w14:paraId="5DFDD336">
      <w:pPr>
        <w:spacing w:line="401" w:lineRule="auto"/>
        <w:rPr>
          <w:rFonts w:hint="eastAsia" w:ascii="华文楷体" w:hAnsi="华文楷体" w:eastAsia="华文楷体" w:cs="华文楷体"/>
          <w:sz w:val="30"/>
          <w:szCs w:val="30"/>
        </w:rPr>
      </w:pPr>
    </w:p>
    <w:p w14:paraId="2C913FF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take this account, that neither in any Greek edition (but only the Complutensis) nor in the Syriac the word "God" is found.</w:t>
      </w:r>
    </w:p>
    <w:p w14:paraId="22FFF8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答：首先，请注意，无论在任何希腊语版本中（除了康普鲁顿版本），还是在叙利亚语版本中，都没有“上帝”这个词。</w:t>
      </w:r>
    </w:p>
    <w:p w14:paraId="1E14F426">
      <w:pPr>
        <w:spacing w:line="401" w:lineRule="auto"/>
        <w:rPr>
          <w:rFonts w:hint="eastAsia" w:ascii="华文楷体" w:hAnsi="华文楷体" w:eastAsia="华文楷体" w:cs="华文楷体"/>
          <w:sz w:val="30"/>
          <w:szCs w:val="30"/>
        </w:rPr>
      </w:pPr>
    </w:p>
    <w:p w14:paraId="759348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that this word were found in all copies, were therefore this word "he" to be referred to "God"?</w:t>
      </w:r>
    </w:p>
    <w:p w14:paraId="352CD1F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但假设这个词在所有抄本中都找到了，那么这个词“祂”是否就应归于“上帝”？</w:t>
      </w:r>
    </w:p>
    <w:p w14:paraId="25C509C4">
      <w:pPr>
        <w:spacing w:line="401" w:lineRule="auto"/>
        <w:rPr>
          <w:rFonts w:hint="eastAsia" w:ascii="华文楷体" w:hAnsi="华文楷体" w:eastAsia="华文楷体" w:cs="华文楷体"/>
          <w:sz w:val="30"/>
          <w:szCs w:val="30"/>
        </w:rPr>
      </w:pPr>
    </w:p>
    <w:p w14:paraId="1A151FD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doubtless; not only for that reason which we gave a little before, in answer to the third testimony, that such words are not always referred to the next person, but, moreover, because John doth often in this epistle refer the Greek word ἐκεῖνος to him who was named long before, as in the 3d, 5th, and 7th verses of this chapter.</w:t>
      </w:r>
    </w:p>
    <w:p w14:paraId="24A711F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不，毫无疑问；不仅因为我们前面在回答第三个见证时所给的那个理由，即那样的话并非总是归于最近的人，而且，此外，因为约翰在这封书信中，常常将希腊语 ἐκεῖνος（那一位）归于很久以前被提名的人，如在本章的第3, 5, 7节。</w:t>
      </w:r>
    </w:p>
    <w:p w14:paraId="471DA2F5">
      <w:pPr>
        <w:spacing w:line="401" w:lineRule="auto"/>
        <w:rPr>
          <w:rFonts w:hint="eastAsia" w:ascii="华文楷体" w:hAnsi="华文楷体" w:eastAsia="华文楷体" w:cs="华文楷体"/>
          <w:sz w:val="30"/>
          <w:szCs w:val="30"/>
        </w:rPr>
      </w:pPr>
    </w:p>
    <w:p w14:paraId="478D5DF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Our catechists do very faintly adhere to the first exception, about the word Θεοῦ in the original, granting that it is in some copies, and knowing that the like phrase is used elsewhere, and that the sense in this place necessarily requires the presence of that word.</w:t>
      </w:r>
    </w:p>
    <w:p w14:paraId="5C9EB25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我们的《要理问答》作者们，很微弱地坚持第一个异议，即关于原文中Θεοῦ（上帝）这个词，他们承认它在某些抄本中，并且知道类似的短语在别处也被使用，并且这处经文的意义，必然要求那个词的存在。</w:t>
      </w:r>
    </w:p>
    <w:p w14:paraId="74A8F60B">
      <w:pPr>
        <w:spacing w:line="401" w:lineRule="auto"/>
        <w:rPr>
          <w:rFonts w:hint="eastAsia" w:ascii="华文楷体" w:hAnsi="华文楷体" w:eastAsia="华文楷体" w:cs="华文楷体"/>
          <w:sz w:val="30"/>
          <w:szCs w:val="30"/>
        </w:rPr>
      </w:pPr>
    </w:p>
    <w:p w14:paraId="108D13C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Supposing it as they do, we deny that this is a very just exception which they insist upon, that as a relative may sometimes, and in some cases, where the sense is evident, be referred to the remote antecedent,therefore it may or ought to be so in any place, contrary to the propriety of grammar, where there are no circumstances enforcing such a construction, but all things requiring the proper sense of it.</w:t>
      </w:r>
    </w:p>
    <w:p w14:paraId="4683D49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算如他们所认为的，我们否认他们所坚持的这个异议是非常公正的，即关系代词有时，并且在某些情况下，当意义明显时，可以归于较远的前件，因此它在任何地方都可以或应当如此，违背了语法的恰当性，而那里没有任何情境强迫如此的结构，反而所有事物都要求其恰当的意义。</w:t>
      </w:r>
    </w:p>
    <w:p w14:paraId="7F76570F">
      <w:pPr>
        <w:spacing w:line="401" w:lineRule="auto"/>
        <w:rPr>
          <w:rFonts w:hint="eastAsia" w:ascii="华文楷体" w:hAnsi="华文楷体" w:eastAsia="华文楷体" w:cs="华文楷体"/>
          <w:sz w:val="30"/>
          <w:szCs w:val="30"/>
        </w:rPr>
      </w:pPr>
    </w:p>
    <w:p w14:paraId="29AE473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allowed of only where several persons are spoken of immediately before, which here are not, one only being intimated or expressed.</w:t>
      </w:r>
    </w:p>
    <w:p w14:paraId="457FEFB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它只在紧接前面论及几个人时才被允许，而这里并非如此，只暗示或表达了一个。</w:t>
      </w:r>
    </w:p>
    <w:p w14:paraId="402DFBF8">
      <w:pPr>
        <w:spacing w:line="401" w:lineRule="auto"/>
        <w:rPr>
          <w:rFonts w:hint="eastAsia" w:ascii="华文楷体" w:hAnsi="华文楷体" w:eastAsia="华文楷体" w:cs="华文楷体"/>
          <w:sz w:val="30"/>
          <w:szCs w:val="30"/>
        </w:rPr>
      </w:pPr>
    </w:p>
    <w:p w14:paraId="2A3BC4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They can give no example of the word "God" going before, and ἐκεῖνος following after, where ἐκεῖνος is referred to any thing or person more remote; much less here, where the apostle, having treated of God and the love of God, draws an argument from the love of God to enforce our love of one another.</w:t>
      </w:r>
    </w:p>
    <w:p w14:paraId="309E14A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们不能给出任何一个“上帝”这个词在前面，而ἐκεῖνος（那一位）在后面的例子，其中ἐκεῖνος归于任何更遥远的事物或人；更不用说在这里，使徒既已论及上帝和上帝的爱，就从上帝的爱中引出一个论点，来强调我们彼此相爱。</w:t>
      </w:r>
    </w:p>
    <w:p w14:paraId="1D731BC5">
      <w:pPr>
        <w:spacing w:line="401" w:lineRule="auto"/>
        <w:rPr>
          <w:rFonts w:hint="eastAsia" w:ascii="华文楷体" w:hAnsi="华文楷体" w:eastAsia="华文楷体" w:cs="华文楷体"/>
          <w:sz w:val="30"/>
          <w:szCs w:val="30"/>
        </w:rPr>
      </w:pPr>
    </w:p>
    <w:p w14:paraId="19DFD87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the places they point unto, ἐκεῖνος in every one of them is referred to the next and immediate antecedent, as will be evident to our reader upon the first view.</w:t>
      </w:r>
    </w:p>
    <w:p w14:paraId="2096C4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在他们所指出的地方，ἐκεῖνος（那一位）在每一个地方都归于最近和直接的前件，这对我们的读者，一览无余，就会显而易见。</w:t>
      </w:r>
    </w:p>
    <w:p w14:paraId="2139E86D">
      <w:pPr>
        <w:spacing w:line="401" w:lineRule="auto"/>
        <w:rPr>
          <w:rFonts w:hint="eastAsia" w:ascii="华文楷体" w:hAnsi="华文楷体" w:eastAsia="华文楷体" w:cs="华文楷体"/>
          <w:sz w:val="30"/>
          <w:szCs w:val="30"/>
        </w:rPr>
      </w:pPr>
    </w:p>
    <w:p w14:paraId="4605586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them their great associate and we have done: "Ἐκεῖνος hic est Christus, ut supra ver. 5, subintelligendum hic autem est, hoc Christum fecisse Deo sic decernente nostri causa quod expressum est, Rom. 5:8."</w:t>
      </w:r>
    </w:p>
    <w:p w14:paraId="3E94F22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给他们他们伟大的同伙，我们就完成了：“Ἐκεῖνος（那一位）hic est Christus（这里是基督），ut supra ver. 5（如上第5节），subintelligendum hic autem est（但这里应理解为），hoc Christum fecisse Deo sic decernente nostri causa quod expressum est（基督为我们的缘故如此行，是上帝如此命定的，这在罗马书5:8中被表达了）。”</w:t>
      </w:r>
    </w:p>
    <w:p w14:paraId="65C465CF">
      <w:pPr>
        <w:spacing w:line="401" w:lineRule="auto"/>
        <w:rPr>
          <w:rFonts w:hint="eastAsia" w:ascii="华文楷体" w:hAnsi="华文楷体" w:eastAsia="华文楷体" w:cs="华文楷体"/>
          <w:sz w:val="30"/>
          <w:szCs w:val="30"/>
        </w:rPr>
      </w:pPr>
    </w:p>
    <w:p w14:paraId="6C88576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ἐκεῖνος is Christ is confessed; but the word being a relative, and expressive of some person before mentioned, we say it relates unto Θεο i, the word going immediately before it.</w:t>
      </w:r>
    </w:p>
    <w:p w14:paraId="54DADFE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ἐκεῖνος（那一位）是基督，这是被承认的；但这个词既是关系代词，并表达了前面所提到的某个人，我们说它关系到Θεο i（上帝），那个紧接在它前面的词。</w:t>
      </w:r>
    </w:p>
    <w:p w14:paraId="06CEA9BB">
      <w:pPr>
        <w:spacing w:line="401" w:lineRule="auto"/>
        <w:rPr>
          <w:rFonts w:hint="eastAsia" w:ascii="华文楷体" w:hAnsi="华文楷体" w:eastAsia="华文楷体" w:cs="华文楷体"/>
          <w:sz w:val="30"/>
          <w:szCs w:val="30"/>
        </w:rPr>
      </w:pPr>
    </w:p>
    <w:p w14:paraId="3511E3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Grotius, but "the sense is, 'Herein appeared the love of God, that by his appointment Christ died for us.' "</w:t>
      </w:r>
    </w:p>
    <w:p w14:paraId="3BC6F9D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不，格老秀（Grotius）说，但“意义是，‘上帝的爱在此就显明了，即藉着祂的命定，基督为我们死了。’”</w:t>
      </w:r>
    </w:p>
    <w:p w14:paraId="001AE855">
      <w:pPr>
        <w:spacing w:line="401" w:lineRule="auto"/>
        <w:rPr>
          <w:rFonts w:hint="eastAsia" w:ascii="华文楷体" w:hAnsi="华文楷体" w:eastAsia="华文楷体" w:cs="华文楷体"/>
          <w:sz w:val="30"/>
          <w:szCs w:val="30"/>
        </w:rPr>
      </w:pPr>
    </w:p>
    <w:p w14:paraId="003B008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laid down his life for us by the appointment of the Father is most true, but that that is the intendment of this place, or that the grammatical construction of the words will bear any such sense, we deny.</w:t>
      </w:r>
    </w:p>
    <w:p w14:paraId="4811203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基督藉着父的命定为我们舍命，是最真实的，但那是这处经文的意图，或这些话的语法结构能承受任何这样的意义，我们否认。</w:t>
      </w:r>
    </w:p>
    <w:p w14:paraId="533113BB">
      <w:pPr>
        <w:spacing w:line="401" w:lineRule="auto"/>
        <w:rPr>
          <w:rFonts w:hint="eastAsia" w:ascii="华文楷体" w:hAnsi="华文楷体" w:eastAsia="华文楷体" w:cs="华文楷体"/>
          <w:sz w:val="30"/>
          <w:szCs w:val="30"/>
        </w:rPr>
      </w:pPr>
    </w:p>
    <w:p w14:paraId="6E2B5F2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they have to except to the testimonies which themselves choose to insist on to give in their exceptions to, as to the names of Jehovah and God being ascribed unto Jesus Christ; which having vindicated from all their sophistry, I shall shut up the discourse of them with this argument, which they afford us for the confirmation of the sacred truth contended for: He who is Jehovah, God, the only true God, etc., he is God by nature; but thus is Jesus Christ God, and these are the names the Scripture calls and knows him by: therefore he is so, God by nature, blessed for ever.</w:t>
      </w:r>
    </w:p>
    <w:p w14:paraId="43912D1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他们对那些他们自己选择坚持并提出异议的见证所提出的异议，就将耶和华和上帝之名归于耶稣基督而言；既已为它们辩护，使其免受他们所有的诡辩，我将用这个他们为证实所争辩的神圣真理而提供给我们的论点来结束对它们的论述：那位是耶和华，上帝，独一真神，等等的，祂本性上就是上帝；但耶稣基督就是如此的上帝，并且这些是圣经称呼并认识祂的名：因此祂是如此，本性上的上帝，永远可称颂。</w:t>
      </w:r>
    </w:p>
    <w:p w14:paraId="458EE612">
      <w:pPr>
        <w:spacing w:line="401" w:lineRule="auto"/>
        <w:rPr>
          <w:rFonts w:hint="eastAsia" w:ascii="华文楷体" w:hAnsi="华文楷体" w:eastAsia="华文楷体" w:cs="华文楷体"/>
          <w:sz w:val="30"/>
          <w:szCs w:val="30"/>
        </w:rPr>
      </w:pPr>
    </w:p>
    <w:p w14:paraId="78C6B4F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many more testimonies to this purpose may be produced, and have been so by those who have pleaded the deity of Christ against its opposers, both of old and of late, is known to all that inquire after such things.</w:t>
      </w:r>
    </w:p>
    <w:p w14:paraId="43872F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许多为此目的的见证可以被引用，并且已被那些无论古今，为基督神性辩护，反对其反对者的人如此引用，这对所有探究此类事的人都是知道的。</w:t>
      </w:r>
    </w:p>
    <w:p w14:paraId="50884952">
      <w:pPr>
        <w:spacing w:line="401" w:lineRule="auto"/>
        <w:rPr>
          <w:rFonts w:hint="eastAsia" w:ascii="华文楷体" w:hAnsi="华文楷体" w:eastAsia="华文楷体" w:cs="华文楷体"/>
          <w:sz w:val="30"/>
          <w:szCs w:val="30"/>
        </w:rPr>
      </w:pPr>
    </w:p>
    <w:p w14:paraId="1A1FF26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content myself to vindicate what they have put in exceptions unto.</w:t>
      </w:r>
    </w:p>
    <w:p w14:paraId="088060F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我满足于辩护他们所提出异议的。</w:t>
      </w:r>
    </w:p>
    <w:p w14:paraId="43B7A2CA">
      <w:pPr>
        <w:spacing w:line="401" w:lineRule="auto"/>
        <w:rPr>
          <w:rFonts w:hint="eastAsia" w:ascii="华文楷体" w:hAnsi="华文楷体" w:eastAsia="华文楷体" w:cs="华文楷体"/>
          <w:sz w:val="30"/>
          <w:szCs w:val="30"/>
        </w:rPr>
      </w:pPr>
    </w:p>
    <w:p w14:paraId="78B757FC">
      <w:pPr>
        <w:pStyle w:val="3"/>
        <w:bidi w:val="0"/>
        <w:rPr>
          <w:rFonts w:hint="eastAsia"/>
        </w:rPr>
      </w:pPr>
      <w:r>
        <w:rPr>
          <w:rFonts w:hint="eastAsia"/>
        </w:rPr>
        <w:t>CHAPTER XI</w:t>
      </w:r>
    </w:p>
    <w:p w14:paraId="5E6E4E5A">
      <w:pPr>
        <w:pStyle w:val="3"/>
        <w:bidi w:val="0"/>
        <w:rPr>
          <w:rFonts w:hint="eastAsia"/>
        </w:rPr>
      </w:pPr>
      <w:r>
        <w:rPr>
          <w:rFonts w:hint="eastAsia"/>
        </w:rPr>
        <w:t>第十一章</w:t>
      </w:r>
    </w:p>
    <w:p w14:paraId="4C0C2F3A">
      <w:pPr>
        <w:spacing w:line="401" w:lineRule="auto"/>
        <w:rPr>
          <w:rFonts w:hint="eastAsia" w:ascii="华文楷体" w:hAnsi="华文楷体" w:eastAsia="华文楷体" w:cs="华文楷体"/>
          <w:sz w:val="30"/>
          <w:szCs w:val="30"/>
        </w:rPr>
      </w:pPr>
    </w:p>
    <w:p w14:paraId="3D08A8A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work of creation assigned to Jesus Christ, etc.</w:t>
      </w:r>
    </w:p>
    <w:p w14:paraId="15635D2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论归于耶稣基督的创造之工，等等</w:t>
      </w:r>
    </w:p>
    <w:p w14:paraId="13AF157B">
      <w:pPr>
        <w:spacing w:line="401" w:lineRule="auto"/>
        <w:rPr>
          <w:rFonts w:hint="eastAsia" w:ascii="华文楷体" w:hAnsi="华文楷体" w:eastAsia="华文楷体" w:cs="华文楷体"/>
          <w:sz w:val="30"/>
          <w:szCs w:val="30"/>
        </w:rPr>
      </w:pPr>
    </w:p>
    <w:p w14:paraId="67203FE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confirmation of his eternal deity from thence.</w:t>
      </w:r>
    </w:p>
    <w:p w14:paraId="49364F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由此对祂永恒神性的证实。</w:t>
      </w:r>
    </w:p>
    <w:p w14:paraId="70FA87AA">
      <w:pPr>
        <w:spacing w:line="401" w:lineRule="auto"/>
        <w:rPr>
          <w:rFonts w:hint="eastAsia" w:ascii="华文楷体" w:hAnsi="华文楷体" w:eastAsia="华文楷体" w:cs="华文楷体"/>
          <w:sz w:val="30"/>
          <w:szCs w:val="30"/>
        </w:rPr>
      </w:pPr>
    </w:p>
    <w:p w14:paraId="4BDB2BE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which assign the creating of all things to Jesus Christ they propose as the next testimony of his deity whereunto they desire to give in their exceptions.</w:t>
      </w:r>
    </w:p>
    <w:p w14:paraId="0888C0A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他们将那些将万物的创造归于耶稣基督的经文，作为他们希望提出异议的、祂神性的下一个见证。</w:t>
      </w:r>
    </w:p>
    <w:p w14:paraId="673CF2AD">
      <w:pPr>
        <w:spacing w:line="401" w:lineRule="auto"/>
        <w:rPr>
          <w:rFonts w:hint="eastAsia" w:ascii="华文楷体" w:hAnsi="华文楷体" w:eastAsia="华文楷体" w:cs="华文楷体"/>
          <w:sz w:val="30"/>
          <w:szCs w:val="30"/>
        </w:rPr>
      </w:pPr>
    </w:p>
    <w:p w14:paraId="59EADC8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they annex them wherein it is affirmed that he brought the people of Israel out of Egypt, and that he was with them in the wilderness; with one particular out of Isaiah, compared with the account given of it in the gospel, about the prophet's seeing the glory of Christ.</w:t>
      </w:r>
    </w:p>
    <w:p w14:paraId="562D875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对此，他们附加上那些肯定说祂曾带领以色列民出埃及，并曾在旷野与他们同在的经文；以及一处出自以赛亚书的，与福音书中关于先知看见基督荣耀的记述相比较的经文。</w:t>
      </w:r>
    </w:p>
    <w:p w14:paraId="09B64E75">
      <w:pPr>
        <w:spacing w:line="401" w:lineRule="auto"/>
        <w:rPr>
          <w:rFonts w:hint="eastAsia" w:ascii="华文楷体" w:hAnsi="华文楷体" w:eastAsia="华文楷体" w:cs="华文楷体"/>
          <w:sz w:val="30"/>
          <w:szCs w:val="30"/>
        </w:rPr>
      </w:pPr>
    </w:p>
    <w:p w14:paraId="33CADDA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which are of the first sort they instance in John 1:3, 10; Col. 1:16, 17; Heb. 1:2, 10–12.</w:t>
      </w:r>
    </w:p>
    <w:p w14:paraId="0EA18D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属于第一类的，他们举例约翰福音1:3, 10；歌罗西书1:16, 17；希伯来书1:2, 10–12。</w:t>
      </w:r>
    </w:p>
    <w:p w14:paraId="0F4C939B">
      <w:pPr>
        <w:spacing w:line="401" w:lineRule="auto"/>
        <w:rPr>
          <w:rFonts w:hint="eastAsia" w:ascii="华文楷体" w:hAnsi="华文楷体" w:eastAsia="华文楷体" w:cs="华文楷体"/>
          <w:sz w:val="30"/>
          <w:szCs w:val="30"/>
        </w:rPr>
      </w:pPr>
    </w:p>
    <w:p w14:paraId="355C37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second of these I have already vindicated, in the consideration of them as they lay in their conjuncture with them going before in verse 1; proceed we therefore to the third, which is Col. 1:16, 17, "For by him were all things created, that are in heaven, and that are in earth, visible and invisible, whether they be thrones, or dominions, or principalities, or powers: all things were created by him, and for him: and he is before all things, and by him all things consist."</w:t>
      </w:r>
    </w:p>
    <w:p w14:paraId="2A10851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其中第一和第二个，我已在考量它们与前面第一节经文的联系时，为它们辩护了；因此我们继续看第三个，那就是歌罗西书1:16, 17，“因为万有都是靠祂造的，无论是天上的，地上的；能看见的，不能看见的；或是有位的，主治的，执政的，掌权的；一概都是藉着祂造的，又是为祂造的。并且祂在万有之先；万有也靠祂而立。”</w:t>
      </w:r>
    </w:p>
    <w:p w14:paraId="20EF8D26">
      <w:pPr>
        <w:spacing w:line="401" w:lineRule="auto"/>
        <w:rPr>
          <w:rFonts w:hint="eastAsia" w:ascii="华文楷体" w:hAnsi="华文楷体" w:eastAsia="华文楷体" w:cs="华文楷体"/>
          <w:sz w:val="30"/>
          <w:szCs w:val="30"/>
        </w:rPr>
      </w:pPr>
    </w:p>
    <w:p w14:paraId="295C883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these words are spoken of Jesus Christ is acknowledged.</w:t>
      </w:r>
    </w:p>
    <w:p w14:paraId="37200F0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这些话是论及耶稣基督的，这是被承认的。</w:t>
      </w:r>
    </w:p>
    <w:p w14:paraId="63AFA8E5">
      <w:pPr>
        <w:spacing w:line="401" w:lineRule="auto"/>
        <w:rPr>
          <w:rFonts w:hint="eastAsia" w:ascii="华文楷体" w:hAnsi="华文楷体" w:eastAsia="华文楷体" w:cs="华文楷体"/>
          <w:sz w:val="30"/>
          <w:szCs w:val="30"/>
        </w:rPr>
      </w:pPr>
    </w:p>
    <w:p w14:paraId="025FC1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verses foregoing prevent all question thereof: "He hath translated us into the kingdom of his dear Son: in whom we have redemption through his blood, even the forgiveness of sins: who is the image of the invisible God, the first-born of every creature: for by him were all things," etc.</w:t>
      </w:r>
    </w:p>
    <w:p w14:paraId="43FD774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的经节已杜绝了所有对此的疑问：“祂救了我们脱离黑暗的权势，把我们迁到祂爱子的国里；我们在爱子里得蒙救赎，罪过得以赦免。爱子是那不能看见之上帝的像，是首生的，在一切被造的以先。因为万有都是靠祂造的”，等等。</w:t>
      </w:r>
    </w:p>
    <w:p w14:paraId="2B1846BE">
      <w:pPr>
        <w:spacing w:line="401" w:lineRule="auto"/>
        <w:rPr>
          <w:rFonts w:hint="eastAsia" w:ascii="华文楷体" w:hAnsi="华文楷体" w:eastAsia="华文楷体" w:cs="华文楷体"/>
          <w:sz w:val="30"/>
          <w:szCs w:val="30"/>
        </w:rPr>
      </w:pPr>
    </w:p>
    <w:p w14:paraId="49ECA3B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what sense Christ is the "image of the invisible God," even the "express image of his Father's person," shall be afterward declared.</w:t>
      </w:r>
    </w:p>
    <w:p w14:paraId="03C7A8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基督在何种意义上是“那不能看见之上帝的像”，甚至是“祂父本体的真像”，将在后面说明。</w:t>
      </w:r>
    </w:p>
    <w:p w14:paraId="643D96C8">
      <w:pPr>
        <w:spacing w:line="401" w:lineRule="auto"/>
        <w:rPr>
          <w:rFonts w:hint="eastAsia" w:ascii="华文楷体" w:hAnsi="华文楷体" w:eastAsia="华文楷体" w:cs="华文楷体"/>
          <w:sz w:val="30"/>
          <w:szCs w:val="30"/>
        </w:rPr>
      </w:pPr>
    </w:p>
    <w:p w14:paraId="629906E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part of the description of him belongs to that which we have in hand.</w:t>
      </w:r>
    </w:p>
    <w:p w14:paraId="0ABE41C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对祂描述的另一部分，属于我们手头的事。</w:t>
      </w:r>
    </w:p>
    <w:p w14:paraId="07CAE701">
      <w:pPr>
        <w:spacing w:line="401" w:lineRule="auto"/>
        <w:rPr>
          <w:rFonts w:hint="eastAsia" w:ascii="华文楷体" w:hAnsi="华文楷体" w:eastAsia="华文楷体" w:cs="华文楷体"/>
          <w:sz w:val="30"/>
          <w:szCs w:val="30"/>
        </w:rPr>
      </w:pPr>
    </w:p>
    <w:p w14:paraId="1B5EFE9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πρωτότοκος πάσης κτίσεως,—"the first-born of every creature;" that is, before them all, above them all, heir of them all, and so none of them.</w:t>
      </w:r>
    </w:p>
    <w:p w14:paraId="5CF26DD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祂是πρωτότοκος πάσης κτίσεως——“一切受造之物的首生者；”也就是说，在它们所有之先，在它们所有之上，是它们所有之嗣，因此并非其中之一。</w:t>
      </w:r>
    </w:p>
    <w:p w14:paraId="12EB389A">
      <w:pPr>
        <w:spacing w:line="401" w:lineRule="auto"/>
        <w:rPr>
          <w:rFonts w:hint="eastAsia" w:ascii="华文楷体" w:hAnsi="华文楷体" w:eastAsia="华文楷体" w:cs="华文楷体"/>
          <w:sz w:val="30"/>
          <w:szCs w:val="30"/>
        </w:rPr>
      </w:pPr>
    </w:p>
    <w:p w14:paraId="2C5D7C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said he is πρωτόκτιστος, first created, but πρωτότοκος, the first-born.</w:t>
      </w:r>
    </w:p>
    <w:p w14:paraId="45A614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并未说祂是πρωτόκτιστος（首先被造的），而是πρωτότοκος（首生的）。</w:t>
      </w:r>
    </w:p>
    <w:p w14:paraId="01667508">
      <w:pPr>
        <w:spacing w:line="401" w:lineRule="auto"/>
        <w:rPr>
          <w:rFonts w:hint="eastAsia" w:ascii="华文楷体" w:hAnsi="华文楷体" w:eastAsia="华文楷体" w:cs="华文楷体"/>
          <w:sz w:val="30"/>
          <w:szCs w:val="30"/>
        </w:rPr>
      </w:pPr>
    </w:p>
    <w:p w14:paraId="24852C2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term "first" in the Scripture represents either what follows, and so denotes an order in the things spoken of, he that is the first being one of them, as Adam was the first man; or it respects things going before, in which sense it denies all order or series of things in the same kind.</w:t>
      </w:r>
    </w:p>
    <w:p w14:paraId="2070EC1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首先”这个词，在圣经中，要么代表随后的，因此表示所说事物中的一个次序，那首先的是它们中的一个，如同亚当是第一个人；要么它关系到前面的事物，在这个意义上，它否认同一种类事物的所有次序或系列。</w:t>
      </w:r>
    </w:p>
    <w:p w14:paraId="6290B5FD">
      <w:pPr>
        <w:spacing w:line="401" w:lineRule="auto"/>
        <w:rPr>
          <w:rFonts w:hint="eastAsia" w:ascii="华文楷体" w:hAnsi="华文楷体" w:eastAsia="华文楷体" w:cs="华文楷体"/>
          <w:sz w:val="30"/>
          <w:szCs w:val="30"/>
        </w:rPr>
      </w:pPr>
    </w:p>
    <w:p w14:paraId="3501B9E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is said to be the "first," Isa. 41:4, because before him there was none, Isa. 43:10.</w:t>
      </w:r>
    </w:p>
    <w:p w14:paraId="1FAF8AC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因此上帝被称为“首先的”，以赛亚书41:4，因为在祂之前没有别神，以赛亚书43:10。</w:t>
      </w:r>
    </w:p>
    <w:p w14:paraId="4E6AF10A">
      <w:pPr>
        <w:spacing w:line="401" w:lineRule="auto"/>
        <w:rPr>
          <w:rFonts w:hint="eastAsia" w:ascii="华文楷体" w:hAnsi="华文楷体" w:eastAsia="华文楷体" w:cs="华文楷体"/>
          <w:sz w:val="30"/>
          <w:szCs w:val="30"/>
        </w:rPr>
      </w:pPr>
    </w:p>
    <w:p w14:paraId="0296BE7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is Christ the "first-born,"—so the first-born as to be the "only-begotten Son of God," John 3:18.</w:t>
      </w:r>
    </w:p>
    <w:p w14:paraId="2788470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而在这个意义上，基督是“首生的”——如此首生，以至于成为“上帝的独生子”，约翰福音3:18。</w:t>
      </w:r>
    </w:p>
    <w:p w14:paraId="402D09AB">
      <w:pPr>
        <w:spacing w:line="401" w:lineRule="auto"/>
        <w:rPr>
          <w:rFonts w:hint="eastAsia" w:ascii="华文楷体" w:hAnsi="华文楷体" w:eastAsia="华文楷体" w:cs="华文楷体"/>
          <w:sz w:val="30"/>
          <w:szCs w:val="30"/>
        </w:rPr>
      </w:pPr>
    </w:p>
    <w:p w14:paraId="2D057A5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proves and gives an account of in the following verses; for the clearing of his intendment wherein a few things maybe premised:—</w:t>
      </w:r>
    </w:p>
    <w:p w14:paraId="3194FB7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使徒在接下来的经文中证明并说明了这一点；为澄清祂的意图，可以先提出几件事：——</w:t>
      </w:r>
    </w:p>
    <w:p w14:paraId="70E7C871">
      <w:pPr>
        <w:spacing w:line="401" w:lineRule="auto"/>
        <w:rPr>
          <w:rFonts w:hint="eastAsia" w:ascii="华文楷体" w:hAnsi="华文楷体" w:eastAsia="华文楷体" w:cs="华文楷体"/>
          <w:sz w:val="30"/>
          <w:szCs w:val="30"/>
        </w:rPr>
      </w:pPr>
    </w:p>
    <w:p w14:paraId="0E23B7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Though he speaks of him who is Mediator, and describes him, yet he speaks not of him as Mediator; for that he enters upon verse 18, "And he is the head of the body, the church," etc.</w:t>
      </w:r>
    </w:p>
    <w:p w14:paraId="1B276CE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虽然祂论及那位是中保的，并描述祂，但祂并非论及祂为中保；因为祂在第18节开始论及，“祂也是教会全体之首”，等等。</w:t>
      </w:r>
    </w:p>
    <w:p w14:paraId="220952FB">
      <w:pPr>
        <w:spacing w:line="401" w:lineRule="auto"/>
        <w:rPr>
          <w:rFonts w:hint="eastAsia" w:ascii="华文楷体" w:hAnsi="华文楷体" w:eastAsia="华文楷体" w:cs="华文楷体"/>
          <w:sz w:val="30"/>
          <w:szCs w:val="30"/>
        </w:rPr>
      </w:pPr>
    </w:p>
    <w:p w14:paraId="4BBD69F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things whose creation is here assigned unto Jesus Christ are evidently contradistinguished to the things of the church, or new creation, which are mentioned verse 18.</w:t>
      </w:r>
    </w:p>
    <w:p w14:paraId="51EE32C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这里归于耶稣基督的创造之事，与第18节所提到的、教会之事或新造之事，显然是有区别的。</w:t>
      </w:r>
    </w:p>
    <w:p w14:paraId="2C6494F1">
      <w:pPr>
        <w:spacing w:line="401" w:lineRule="auto"/>
        <w:rPr>
          <w:rFonts w:hint="eastAsia" w:ascii="华文楷体" w:hAnsi="华文楷体" w:eastAsia="华文楷体" w:cs="华文楷体"/>
          <w:sz w:val="30"/>
          <w:szCs w:val="30"/>
        </w:rPr>
      </w:pPr>
    </w:p>
    <w:p w14:paraId="3F0F679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is said to be the "first-born of every creature;" there, the "first-born from the dead;"— here, to make all things; there, to be "the head of the body, the church."</w:t>
      </w:r>
    </w:p>
    <w:p w14:paraId="25D1733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在这里，祂被称为“一切受造之物的首生者；”在那里，是“从死里首先复生的；”——在这里，是造万物；在那里，是“教会全体之首”。</w:t>
      </w:r>
    </w:p>
    <w:p w14:paraId="06E2C462">
      <w:pPr>
        <w:spacing w:line="401" w:lineRule="auto"/>
        <w:rPr>
          <w:rFonts w:hint="eastAsia" w:ascii="华文楷体" w:hAnsi="华文楷体" w:eastAsia="华文楷体" w:cs="华文楷体"/>
          <w:sz w:val="30"/>
          <w:szCs w:val="30"/>
        </w:rPr>
      </w:pPr>
    </w:p>
    <w:p w14:paraId="55A4650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creation of all things simply and absolutely is most emphatically expressed:—(1.)</w:t>
      </w:r>
    </w:p>
    <w:p w14:paraId="53A7F75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万物的创造，单纯而绝对地，被最强调地表达了：——（1.）</w:t>
      </w:r>
    </w:p>
    <w:p w14:paraId="6B14B794">
      <w:pPr>
        <w:spacing w:line="401" w:lineRule="auto"/>
        <w:rPr>
          <w:rFonts w:hint="eastAsia" w:ascii="华文楷体" w:hAnsi="华文楷体" w:eastAsia="华文楷体" w:cs="华文楷体"/>
          <w:sz w:val="30"/>
          <w:szCs w:val="30"/>
        </w:rPr>
      </w:pPr>
    </w:p>
    <w:p w14:paraId="25FC79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"By him all things were created."</w:t>
      </w:r>
    </w:p>
    <w:p w14:paraId="7C2BF50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总的来说：“万有都是靠祂造的。”</w:t>
      </w:r>
    </w:p>
    <w:p w14:paraId="51A9E8EF">
      <w:pPr>
        <w:spacing w:line="401" w:lineRule="auto"/>
        <w:rPr>
          <w:rFonts w:hint="eastAsia" w:ascii="华文楷体" w:hAnsi="华文楷体" w:eastAsia="华文楷体" w:cs="华文楷体"/>
          <w:sz w:val="30"/>
          <w:szCs w:val="30"/>
        </w:rPr>
      </w:pPr>
    </w:p>
    <w:p w14:paraId="4879CA4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distribution is made of those "all things" into "all things that are in heaven and that are in earth;" which is the common expression of all things that were made at the beginning, Exod. 20:11, Acts 4:24.</w:t>
      </w:r>
    </w:p>
    <w:p w14:paraId="6A09A8F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（2.）对那些“万物”作了一个划分，即“天上的和地上的万物；”这是对起初所造万物的通常表达，出埃及记20:11，使徒行传4:24。</w:t>
      </w:r>
    </w:p>
    <w:p w14:paraId="4992E87B">
      <w:pPr>
        <w:spacing w:line="401" w:lineRule="auto"/>
        <w:rPr>
          <w:rFonts w:hint="eastAsia" w:ascii="华文楷体" w:hAnsi="华文楷体" w:eastAsia="华文楷体" w:cs="华文楷体"/>
          <w:sz w:val="30"/>
          <w:szCs w:val="30"/>
        </w:rPr>
      </w:pPr>
    </w:p>
    <w:p w14:paraId="54135F7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description is given of the things so created according to two adjuncts which divide all creatures whatever,— whether they are "visible or invisible."</w:t>
      </w:r>
    </w:p>
    <w:p w14:paraId="0109531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（3.）对如此被造的事物，根据两个划分所有受造物的附属物，作了描述——无论它们是“能看见的还是不能看见的”。</w:t>
      </w:r>
    </w:p>
    <w:p w14:paraId="1CFBCE5A">
      <w:pPr>
        <w:spacing w:line="401" w:lineRule="auto"/>
        <w:rPr>
          <w:rFonts w:hint="eastAsia" w:ascii="华文楷体" w:hAnsi="华文楷体" w:eastAsia="华文楷体" w:cs="华文楷体"/>
          <w:sz w:val="30"/>
          <w:szCs w:val="30"/>
        </w:rPr>
      </w:pPr>
    </w:p>
    <w:p w14:paraId="69847D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An enumeration is in particular made of one sort, of things invisible; which being of greatest eminency and dignity, might seem, if any, to be exempted from the state and condition of being created by Jesus Christ: "Whether they be thrones," etc.</w:t>
      </w:r>
    </w:p>
    <w:p w14:paraId="0742426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特别地列举了一类，即不能看见的事物；这些事物既是最高贵和尊荣的，似乎，如果有的话，可以免于被耶稣基督所造的状态和状况：“或是有位的”，等等。</w:t>
      </w:r>
    </w:p>
    <w:p w14:paraId="3192B5A3">
      <w:pPr>
        <w:spacing w:line="401" w:lineRule="auto"/>
        <w:rPr>
          <w:rFonts w:hint="eastAsia" w:ascii="华文楷体" w:hAnsi="华文楷体" w:eastAsia="华文楷体" w:cs="华文楷体"/>
          <w:sz w:val="30"/>
          <w:szCs w:val="30"/>
        </w:rPr>
      </w:pPr>
    </w:p>
    <w:p w14:paraId="139B048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distribution and enumeration being closed, the general assumption is again repeated, as having received confirmation from what was said before: "All things were created by him," of what sort soever, whether expressed in the enumeration foregoing or no; all things were created by him.</w:t>
      </w:r>
    </w:p>
    <w:p w14:paraId="4F168A6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（5.）这个划分和列举结束后，总的假设又被重复了一遍，仿佛已从前面所说的得到了证实：“万有都是靠祂造的”，无论何种，无论在前面的列举中是否表达；万有都是靠祂造的。</w:t>
      </w:r>
    </w:p>
    <w:p w14:paraId="4392812B">
      <w:pPr>
        <w:spacing w:line="401" w:lineRule="auto"/>
        <w:rPr>
          <w:rFonts w:hint="eastAsia" w:ascii="华文楷体" w:hAnsi="华文楷体" w:eastAsia="华文楷体" w:cs="华文楷体"/>
          <w:sz w:val="30"/>
          <w:szCs w:val="30"/>
        </w:rPr>
      </w:pPr>
    </w:p>
    <w:p w14:paraId="1C9D104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created for him ε iς αὐτόν, as it is said of the Father, Rom. 11:36; which, Rev. 4:11, is said to be for his will and "pleasure."</w:t>
      </w:r>
    </w:p>
    <w:p w14:paraId="73BBCB9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万有都是为祂ε iς αὐτόν（为祂）造的，如论及父所说的，罗马书11:36；而启示录4:11说，是为祂的旨意和“喜悦”。</w:t>
      </w:r>
    </w:p>
    <w:p w14:paraId="39DF69E3">
      <w:pPr>
        <w:spacing w:line="401" w:lineRule="auto"/>
        <w:rPr>
          <w:rFonts w:hint="eastAsia" w:ascii="华文楷体" w:hAnsi="华文楷体" w:eastAsia="华文楷体" w:cs="华文楷体"/>
          <w:sz w:val="30"/>
          <w:szCs w:val="30"/>
        </w:rPr>
      </w:pPr>
    </w:p>
    <w:p w14:paraId="2CEB034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For a farther description of him, verse 17, his pre-existence before all things, and his providence in supporting them and continuing that being to them which he gave them by creation, are asserted: "And he is before all things, and by him all things consist."</w:t>
      </w:r>
    </w:p>
    <w:p w14:paraId="488C703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（6.）为进一步描述祂，第17节，祂在万有之先的存在，以及祂在扶持它们并延续祂藉着创造所赐给它们的存在的护理，都被断言了：“并且祂在万有之先；万有也靠祂而立。”</w:t>
      </w:r>
    </w:p>
    <w:p w14:paraId="7BD08306">
      <w:pPr>
        <w:spacing w:line="401" w:lineRule="auto"/>
        <w:rPr>
          <w:rFonts w:hint="eastAsia" w:ascii="华文楷体" w:hAnsi="华文楷体" w:eastAsia="华文楷体" w:cs="华文楷体"/>
          <w:sz w:val="30"/>
          <w:szCs w:val="30"/>
        </w:rPr>
      </w:pPr>
    </w:p>
    <w:p w14:paraId="4C1A6CE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then, what is excepted hereunto by them with whom we have to do.</w:t>
      </w:r>
    </w:p>
    <w:p w14:paraId="229704F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那么，让我们来考量我们所要对付之人对此提出的异议。</w:t>
      </w:r>
    </w:p>
    <w:p w14:paraId="128AA95E">
      <w:pPr>
        <w:spacing w:line="401" w:lineRule="auto"/>
        <w:rPr>
          <w:rFonts w:hint="eastAsia" w:ascii="华文楷体" w:hAnsi="华文楷体" w:eastAsia="华文楷体" w:cs="华文楷体"/>
          <w:sz w:val="30"/>
          <w:szCs w:val="30"/>
        </w:rPr>
      </w:pPr>
    </w:p>
    <w:p w14:paraId="708815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w:t>
      </w:r>
    </w:p>
    <w:p w14:paraId="05939E3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他们如此说——</w:t>
      </w:r>
    </w:p>
    <w:p w14:paraId="3EF01FCF">
      <w:pPr>
        <w:spacing w:line="401" w:lineRule="auto"/>
        <w:rPr>
          <w:rFonts w:hint="eastAsia" w:ascii="华文楷体" w:hAnsi="华文楷体" w:eastAsia="华文楷体" w:cs="华文楷体"/>
          <w:sz w:val="30"/>
          <w:szCs w:val="30"/>
        </w:rPr>
      </w:pPr>
    </w:p>
    <w:p w14:paraId="04F54C7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this place?</w:t>
      </w:r>
    </w:p>
    <w:p w14:paraId="3B4BB44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问：你如何回答这处经文？</w:t>
      </w:r>
    </w:p>
    <w:p w14:paraId="0D0F1A25">
      <w:pPr>
        <w:spacing w:line="401" w:lineRule="auto"/>
        <w:rPr>
          <w:rFonts w:hint="eastAsia" w:ascii="华文楷体" w:hAnsi="华文楷体" w:eastAsia="华文楷体" w:cs="华文楷体"/>
          <w:sz w:val="30"/>
          <w:szCs w:val="30"/>
        </w:rPr>
      </w:pPr>
    </w:p>
    <w:p w14:paraId="4B29E3F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Besides this, that this testimony speaks of Christ as of the mediate and second cause, it is manifest the words "were created" are used in Scripture, not only concerning the old, but also the new creation; of which you have an example, Eph. 2:10, 15, James 1:18.</w:t>
      </w:r>
    </w:p>
    <w:p w14:paraId="2A670B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答：此外，这个见证论及基督为中介和第二因，很明显，“被造”这些话，在圣经中不仅用于论及旧造，也用于新造；对此你有一个例子，以弗所书2:10, 15，雅各书1:18。</w:t>
      </w:r>
    </w:p>
    <w:p w14:paraId="45128333">
      <w:pPr>
        <w:spacing w:line="401" w:lineRule="auto"/>
        <w:rPr>
          <w:rFonts w:hint="eastAsia" w:ascii="华文楷体" w:hAnsi="华文楷体" w:eastAsia="华文楷体" w:cs="华文楷体"/>
          <w:sz w:val="30"/>
          <w:szCs w:val="30"/>
        </w:rPr>
      </w:pPr>
    </w:p>
    <w:p w14:paraId="180ED21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these words, "All things in heaven and in earth," are not used for all things altogether, appeareth, not only from the words subjoined a little after, verse 20, where the apostle saith, that "by him are all things reconciled in heaven and in earth," but also from those words themselves,wherein the apostle said not that the heavens and earth were created, but "all things that are in heaven and in earth."</w:t>
      </w:r>
    </w:p>
    <w:p w14:paraId="68D8AA1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天上地上的万物”这些话，并非用于指所有事物，显而易见，不仅从稍后所附的话，第20节，使徒在那里说，“藉着祂，天上地上的万物都与祂和好了”，而且也从那些话本身，其中使徒并非说天和地被造，而是说“天上地上的万物”。</w:t>
      </w:r>
    </w:p>
    <w:p w14:paraId="529D2B66">
      <w:pPr>
        <w:spacing w:line="401" w:lineRule="auto"/>
        <w:rPr>
          <w:rFonts w:hint="eastAsia" w:ascii="华文楷体" w:hAnsi="华文楷体" w:eastAsia="华文楷体" w:cs="华文楷体"/>
          <w:sz w:val="30"/>
          <w:szCs w:val="30"/>
        </w:rPr>
      </w:pPr>
    </w:p>
    <w:p w14:paraId="725D2B2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how dost thou understand that testimony?</w:t>
      </w:r>
    </w:p>
    <w:p w14:paraId="62BE4F9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问：但你如何理解那个见证？</w:t>
      </w:r>
    </w:p>
    <w:p w14:paraId="1B159229">
      <w:pPr>
        <w:spacing w:line="401" w:lineRule="auto"/>
        <w:rPr>
          <w:rFonts w:hint="eastAsia" w:ascii="华文楷体" w:hAnsi="华文楷体" w:eastAsia="华文楷体" w:cs="华文楷体"/>
          <w:sz w:val="30"/>
          <w:szCs w:val="30"/>
        </w:rPr>
      </w:pPr>
    </w:p>
    <w:p w14:paraId="763EAE9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On that manner wherein all things that are in heaven and in earth were reformed by Christ, after God raised him from the dead, and by him translated into another state and condition; and this whereas God gave Christ to be head to angels and men, who before acknowledged God only for their lord.</w:t>
      </w:r>
    </w:p>
    <w:p w14:paraId="5E728B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答：在那样的 manner（ manner（方式））中，天上地上的万物，在上帝使祂从死里复活后，藉着基督被改革，并被祂迁入另一种状态和状况；而这是在上帝赐基督为天使和人的头之后，他们先前只承认上帝为他们的主。</w:t>
      </w:r>
    </w:p>
    <w:p w14:paraId="0D1A8C44">
      <w:pPr>
        <w:spacing w:line="401" w:lineRule="auto"/>
        <w:rPr>
          <w:rFonts w:hint="eastAsia" w:ascii="华文楷体" w:hAnsi="华文楷体" w:eastAsia="华文楷体" w:cs="华文楷体"/>
          <w:sz w:val="30"/>
          <w:szCs w:val="30"/>
        </w:rPr>
      </w:pPr>
    </w:p>
    <w:p w14:paraId="6886F5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 is either in their exceptions or exposition of weight to takeoff this evident testimony shall briefly be considered.</w:t>
      </w:r>
    </w:p>
    <w:p w14:paraId="57B8C4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在他们为除去这个明显见证而提出的异议或解释中，有何分量，将简要地考量。</w:t>
      </w:r>
    </w:p>
    <w:p w14:paraId="6216CF7B">
      <w:pPr>
        <w:spacing w:line="401" w:lineRule="auto"/>
        <w:rPr>
          <w:rFonts w:hint="eastAsia" w:ascii="华文楷体" w:hAnsi="华文楷体" w:eastAsia="华文楷体" w:cs="华文楷体"/>
          <w:sz w:val="30"/>
          <w:szCs w:val="30"/>
        </w:rPr>
      </w:pPr>
    </w:p>
    <w:p w14:paraId="7E6DD4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exception, of the kind of causality which is here ascribed to Christ, hath already been considered and removed, by manifesting the very same kind of expression, about the same things, to be used concerning God the Father.</w:t>
      </w:r>
    </w:p>
    <w:p w14:paraId="0D0862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第一个异议，即这里归于基督的因果关系种类，已得到考量和除去，藉着显明同样种类的表达，关于同样的事物，也被用于论及父上帝。</w:t>
      </w:r>
    </w:p>
    <w:p w14:paraId="1EAE9896">
      <w:pPr>
        <w:spacing w:line="401" w:lineRule="auto"/>
        <w:rPr>
          <w:rFonts w:hint="eastAsia" w:ascii="华文楷体" w:hAnsi="华文楷体" w:eastAsia="华文楷体" w:cs="华文楷体"/>
          <w:sz w:val="30"/>
          <w:szCs w:val="30"/>
        </w:rPr>
      </w:pPr>
    </w:p>
    <w:p w14:paraId="33A336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Though the word creation be used concerning the new creation, yet it is in places where it is evidently and distinctly spoken of in opposition to the former state wherein they were who were so created.</w:t>
      </w:r>
    </w:p>
    <w:p w14:paraId="3A53E24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虽然“创造”这个词被用于论及新造，但那是在一些经文中，那里显而易见地、清楚地论及它，与那些被如此创造者先前的状态相对立。</w:t>
      </w:r>
    </w:p>
    <w:p w14:paraId="726A1DFC">
      <w:pPr>
        <w:spacing w:line="401" w:lineRule="auto"/>
        <w:rPr>
          <w:rFonts w:hint="eastAsia" w:ascii="华文楷体" w:hAnsi="华文楷体" w:eastAsia="华文楷体" w:cs="华文楷体"/>
          <w:sz w:val="30"/>
          <w:szCs w:val="30"/>
        </w:rPr>
      </w:pPr>
    </w:p>
    <w:p w14:paraId="7B12D77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as was above demonstrated, the old creation is spoken of indirect distinction from the new, which the apostle describes and expresses in other terms, verse 20; if that may be called the new creation which lays a foundation of it, as the death of Christ doth of regeneration; and unless it be in that cause, the work of the new creation is not spoken of at all in this place.</w:t>
      </w:r>
    </w:p>
    <w:p w14:paraId="094D6AC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如前已证明的，所论及的是旧造，与新造有间接的区别，而新造，使徒用别的词语描述和表达，第20节；如果那奠定了新造基础的，如基督的死奠定了重生的基础，可以被称为新造；并且，除非是在那个原因中，否则，新造的工作，在这处经文中根本没有被论及。</w:t>
      </w:r>
    </w:p>
    <w:p w14:paraId="25DF13DE">
      <w:pPr>
        <w:spacing w:line="401" w:lineRule="auto"/>
        <w:rPr>
          <w:rFonts w:hint="eastAsia" w:ascii="华文楷体" w:hAnsi="华文楷体" w:eastAsia="华文楷体" w:cs="华文楷体"/>
          <w:sz w:val="30"/>
          <w:szCs w:val="30"/>
        </w:rPr>
      </w:pPr>
    </w:p>
    <w:p w14:paraId="1CF362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 Christ is said "to reconcile all things unto himself, whether things in earth, or things in heaven," he speaks plainly and evidently of another work, distinct from that which he had described in these verses; and whereas reconciliation supposes a past enmity, the "all things" mentioned in the 20th verse can be none but those which were sometime at enmity with God.</w:t>
      </w:r>
    </w:p>
    <w:p w14:paraId="1D2BC5D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基督被称为“叫万有，无论是地上的、天上的，都与自己和好了”，祂显而易见地说的是另一件工作，与祂在这些经文中所描述的截然不同；而和好既预设了过去的仇恨，第20节中所提到的“万有”，就只能是那些曾一度与上帝为仇的。</w:t>
      </w:r>
    </w:p>
    <w:p w14:paraId="33AB87B5">
      <w:pPr>
        <w:spacing w:line="401" w:lineRule="auto"/>
        <w:rPr>
          <w:rFonts w:hint="eastAsia" w:ascii="华文楷体" w:hAnsi="华文楷体" w:eastAsia="华文楷体" w:cs="华文楷体"/>
          <w:sz w:val="30"/>
          <w:szCs w:val="30"/>
        </w:rPr>
      </w:pPr>
    </w:p>
    <w:p w14:paraId="06C3234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none but men that ever had any enmity against God, or were at enmity with him, were ever reconciled to God.</w:t>
      </w:r>
    </w:p>
    <w:p w14:paraId="309800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现在，除了曾对上帝怀有仇恨，或曾与祂为仇的人之外，没有人曾与上帝和好。</w:t>
      </w:r>
    </w:p>
    <w:p w14:paraId="0DEE4197">
      <w:pPr>
        <w:spacing w:line="401" w:lineRule="auto"/>
        <w:rPr>
          <w:rFonts w:hint="eastAsia" w:ascii="华文楷体" w:hAnsi="华文楷体" w:eastAsia="华文楷体" w:cs="华文楷体"/>
          <w:sz w:val="30"/>
          <w:szCs w:val="30"/>
        </w:rPr>
      </w:pPr>
    </w:p>
    <w:p w14:paraId="6D62849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men in heaven and earth, to whose reconciliation, in their several generations, the efficacy of the blood of Christ did extend, that are there intended.</w:t>
      </w:r>
    </w:p>
    <w:p w14:paraId="0A80654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那么，那里所意指的，是天上地上的人，基督宝血的功效，在他们各世代中，延伸到他们的和好上。</w:t>
      </w:r>
    </w:p>
    <w:p w14:paraId="615F90AE">
      <w:pPr>
        <w:spacing w:line="401" w:lineRule="auto"/>
        <w:rPr>
          <w:rFonts w:hint="eastAsia" w:ascii="华文楷体" w:hAnsi="华文楷体" w:eastAsia="华文楷体" w:cs="华文楷体"/>
          <w:sz w:val="30"/>
          <w:szCs w:val="30"/>
        </w:rPr>
      </w:pPr>
    </w:p>
    <w:p w14:paraId="7AAC33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Not [only] heaven and earth are named, but "all things in them," as being most immediately expressive of the apostle's purpose, who, naming all things in general, chose to instance in angels and men, as also insisting on the expression which is used concerning the creation of all things in sundry places, as hath been showed, though he mentions not all the words in them used.</w:t>
      </w:r>
    </w:p>
    <w:p w14:paraId="2CDC23B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不[只]提名天和地，而是“其中万物”，因这最直接地表达了使徒的目的，祂在总的提名万物时，选择了以天使和人为例，并且也坚持了在多处用于论及万物被造的表达，如前已显明，虽然祂没有提及其中所用的所有词语。</w:t>
      </w:r>
    </w:p>
    <w:p w14:paraId="595E26E8">
      <w:pPr>
        <w:spacing w:line="401" w:lineRule="auto"/>
        <w:rPr>
          <w:rFonts w:hint="eastAsia" w:ascii="华文楷体" w:hAnsi="华文楷体" w:eastAsia="华文楷体" w:cs="华文楷体"/>
          <w:sz w:val="30"/>
          <w:szCs w:val="30"/>
        </w:rPr>
      </w:pPr>
    </w:p>
    <w:p w14:paraId="425C198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exposition they give of these words, it is most ridiculous; for,—1.</w:t>
      </w:r>
    </w:p>
    <w:p w14:paraId="72C8A32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[至于]他们对这些话所给的解释，是最可笑的；因为——1.</w:t>
      </w:r>
    </w:p>
    <w:p w14:paraId="418D1387">
      <w:pPr>
        <w:spacing w:line="401" w:lineRule="auto"/>
        <w:rPr>
          <w:rFonts w:hint="eastAsia" w:ascii="华文楷体" w:hAnsi="华文楷体" w:eastAsia="华文楷体" w:cs="华文楷体"/>
          <w:sz w:val="30"/>
          <w:szCs w:val="30"/>
        </w:rPr>
      </w:pPr>
    </w:p>
    <w:p w14:paraId="24BEC4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doth not speak of Christ as he is exalted after his resurrection, but describes him in his divine nature and being.</w:t>
      </w:r>
    </w:p>
    <w:p w14:paraId="0D0F64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使徒并非论及基督在祂复活后被高举，而是描述祂神圣的本性和存在。</w:t>
      </w:r>
    </w:p>
    <w:p w14:paraId="10E6D126">
      <w:pPr>
        <w:spacing w:line="401" w:lineRule="auto"/>
        <w:rPr>
          <w:rFonts w:hint="eastAsia" w:ascii="华文楷体" w:hAnsi="华文楷体" w:eastAsia="华文楷体" w:cs="华文楷体"/>
          <w:sz w:val="30"/>
          <w:szCs w:val="30"/>
        </w:rPr>
      </w:pPr>
    </w:p>
    <w:p w14:paraId="16714BF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translate out of one condition into another is not to create the thing so translated, though another new thing it may be.</w:t>
      </w:r>
    </w:p>
    <w:p w14:paraId="727BE7E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将一件事物从一种状况迁入另一种，并非创造那被迁入的事物，虽然它可能成为一件新的事物。</w:t>
      </w:r>
    </w:p>
    <w:p w14:paraId="67D6E5E5">
      <w:pPr>
        <w:spacing w:line="401" w:lineRule="auto"/>
        <w:rPr>
          <w:rFonts w:hint="eastAsia" w:ascii="华文楷体" w:hAnsi="华文楷体" w:eastAsia="华文楷体" w:cs="华文楷体"/>
          <w:sz w:val="30"/>
          <w:szCs w:val="30"/>
        </w:rPr>
      </w:pPr>
    </w:p>
    <w:p w14:paraId="1D6503E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made a magistrate, we do not say he is made a man but he is made a magistrate.</w:t>
      </w:r>
    </w:p>
    <w:p w14:paraId="036D597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当一个人被立为官长时，我们不说他被造成了人，而说他被立为官长。</w:t>
      </w:r>
    </w:p>
    <w:p w14:paraId="5ADD4F0D">
      <w:pPr>
        <w:spacing w:line="401" w:lineRule="auto"/>
        <w:rPr>
          <w:rFonts w:hint="eastAsia" w:ascii="华文楷体" w:hAnsi="华文楷体" w:eastAsia="华文楷体" w:cs="华文楷体"/>
          <w:sz w:val="30"/>
          <w:szCs w:val="30"/>
        </w:rPr>
      </w:pPr>
    </w:p>
    <w:p w14:paraId="7AFFFFD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new creation, which they hereaffirm to bespoken of, is by no means to be accommodated unto angels.</w:t>
      </w:r>
    </w:p>
    <w:p w14:paraId="6E8E29E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他们在此肯定的新造，绝不能被迁就于天使。</w:t>
      </w:r>
    </w:p>
    <w:p w14:paraId="3E6E90C7">
      <w:pPr>
        <w:spacing w:line="401" w:lineRule="auto"/>
        <w:rPr>
          <w:rFonts w:hint="eastAsia" w:ascii="华文楷体" w:hAnsi="华文楷体" w:eastAsia="华文楷体" w:cs="华文楷体"/>
          <w:sz w:val="30"/>
          <w:szCs w:val="30"/>
        </w:rPr>
      </w:pPr>
    </w:p>
    <w:p w14:paraId="00DDD7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the places mentioned by themselves, and in all places where it is spoken of, it is expressive of a change from bad to good, from evil actions to grace, and is the same with regeneration or conversion, which cannot be ascribed to angels, who never sinned nor lost their first habitation.</w:t>
      </w:r>
    </w:p>
    <w:p w14:paraId="3F4C8CE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在他们自己所提到的两处经文中，以及在所有论及它的地方，它都表达了一种从坏到好，从恶行到恩典的改变，并且与重生或归信相同，而这不能被归于从未犯罪，也未失去他们最初居所的天使。</w:t>
      </w:r>
    </w:p>
    <w:p w14:paraId="1E5B1724">
      <w:pPr>
        <w:spacing w:line="401" w:lineRule="auto"/>
        <w:rPr>
          <w:rFonts w:hint="eastAsia" w:ascii="华文楷体" w:hAnsi="华文楷体" w:eastAsia="华文楷体" w:cs="华文楷体"/>
          <w:sz w:val="30"/>
          <w:szCs w:val="30"/>
        </w:rPr>
      </w:pPr>
    </w:p>
    <w:p w14:paraId="18FADA3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dominion of Christ over angels and men is nowhere called a new creation, nor is there any colour or pretence why it should be so expressed.</w:t>
      </w:r>
    </w:p>
    <w:p w14:paraId="23A4669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基督对天使和人的统治权，从未被称为新造，也没有任何理由或借口应如此表达。</w:t>
      </w:r>
    </w:p>
    <w:p w14:paraId="5C6349E4">
      <w:pPr>
        <w:spacing w:line="401" w:lineRule="auto"/>
        <w:rPr>
          <w:rFonts w:hint="eastAsia" w:ascii="华文楷体" w:hAnsi="华文楷体" w:eastAsia="华文楷体" w:cs="华文楷体"/>
          <w:sz w:val="30"/>
          <w:szCs w:val="30"/>
        </w:rPr>
      </w:pPr>
    </w:p>
    <w:p w14:paraId="697BD9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new creation is "in Christ," 2 Cor. 5:17; but to be "in Christ" is to be implanted into him by the Holy Spirit by believing, which by no means can be accommodated to angels.</w:t>
      </w:r>
    </w:p>
    <w:p w14:paraId="1C20838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新造是“在基督里”，哥林多后书5:17；但“在基督里”是藉着信，被圣灵植入祂里面，这绝不能被迁就于天使。</w:t>
      </w:r>
    </w:p>
    <w:p w14:paraId="5C6F732A">
      <w:pPr>
        <w:spacing w:line="401" w:lineRule="auto"/>
        <w:rPr>
          <w:rFonts w:hint="eastAsia" w:ascii="华文楷体" w:hAnsi="华文楷体" w:eastAsia="华文楷体" w:cs="华文楷体"/>
          <w:sz w:val="30"/>
          <w:szCs w:val="30"/>
        </w:rPr>
      </w:pPr>
    </w:p>
    <w:p w14:paraId="4565F85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If only the dominion of Christ be intended, then, whereas Christ's dominion is, according to our adversaries (Smalc. de Divin.</w:t>
      </w:r>
    </w:p>
    <w:p w14:paraId="76D27DE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如果只意指基督的统治权，那么，既然基督的统治权，根据我们的对手们（斯马尔修斯（Smalc.），《论基督神性》，第十六章），延伸到所有受造物，人、天使、魔鬼和世上所有别的事物，那么人、天使、魔鬼和所有事物，都是新造的！</w:t>
      </w:r>
    </w:p>
    <w:p w14:paraId="6651B02A">
      <w:pPr>
        <w:spacing w:line="401" w:lineRule="auto"/>
        <w:rPr>
          <w:rFonts w:hint="eastAsia" w:ascii="华文楷体" w:hAnsi="华文楷体" w:eastAsia="华文楷体" w:cs="华文楷体"/>
          <w:sz w:val="30"/>
          <w:szCs w:val="30"/>
        </w:rPr>
      </w:pPr>
    </w:p>
    <w:p w14:paraId="65E58BE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 cap. xvi.), extended over all creatures, men, angels, devils, and all other things in the world, men, angels, devils, and all things, are new creatures!</w:t>
      </w:r>
    </w:p>
    <w:p w14:paraId="4257F52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基督，第十六章），延伸到所有受造物，人、天使、魔鬼和世上所有别的事物，那么人、天使、魔鬼和所有事物，都是新造的！</w:t>
      </w:r>
    </w:p>
    <w:p w14:paraId="791C9053">
      <w:pPr>
        <w:spacing w:line="401" w:lineRule="auto"/>
        <w:rPr>
          <w:rFonts w:hint="eastAsia" w:ascii="华文楷体" w:hAnsi="华文楷体" w:eastAsia="华文楷体" w:cs="华文楷体"/>
          <w:sz w:val="30"/>
          <w:szCs w:val="30"/>
        </w:rPr>
      </w:pPr>
    </w:p>
    <w:p w14:paraId="26555C0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Socinus says that by "principalities and powers" devils are intended.</w:t>
      </w:r>
    </w:p>
    <w:p w14:paraId="6D427A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索西努（Socinus）说，“执政的、掌权的”意指魔鬼。</w:t>
      </w:r>
    </w:p>
    <w:p w14:paraId="19BC1492">
      <w:pPr>
        <w:spacing w:line="401" w:lineRule="auto"/>
        <w:rPr>
          <w:rFonts w:hint="eastAsia" w:ascii="华文楷体" w:hAnsi="华文楷体" w:eastAsia="华文楷体" w:cs="华文楷体"/>
          <w:sz w:val="30"/>
          <w:szCs w:val="30"/>
        </w:rPr>
      </w:pPr>
    </w:p>
    <w:p w14:paraId="6150D1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advancement may they be supposed to have obtained by the new creation?</w:t>
      </w:r>
    </w:p>
    <w:p w14:paraId="3D8A1E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而他们被认为因新造而获得了何等进升？</w:t>
      </w:r>
    </w:p>
    <w:p w14:paraId="169ED941">
      <w:pPr>
        <w:spacing w:line="401" w:lineRule="auto"/>
        <w:rPr>
          <w:rFonts w:hint="eastAsia" w:ascii="华文楷体" w:hAnsi="华文楷体" w:eastAsia="华文楷体" w:cs="华文楷体"/>
          <w:sz w:val="30"/>
          <w:szCs w:val="30"/>
        </w:rPr>
      </w:pPr>
    </w:p>
    <w:p w14:paraId="76D32BD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were created, that is, delivered!</w:t>
      </w:r>
    </w:p>
    <w:p w14:paraId="4A18460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魔鬼被造了，也就是说，被拯救了！</w:t>
      </w:r>
    </w:p>
    <w:p w14:paraId="5FA1F04D">
      <w:pPr>
        <w:spacing w:line="401" w:lineRule="auto"/>
        <w:rPr>
          <w:rFonts w:hint="eastAsia" w:ascii="华文楷体" w:hAnsi="华文楷体" w:eastAsia="华文楷体" w:cs="华文楷体"/>
          <w:sz w:val="30"/>
          <w:szCs w:val="30"/>
        </w:rPr>
      </w:pPr>
    </w:p>
    <w:p w14:paraId="13688D8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end of the folly and absurdities of this interpretation: I shall spend no more words about it.</w:t>
      </w:r>
    </w:p>
    <w:p w14:paraId="2CCE97B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这个解释的愚蠢和荒谬是无穷无尽的：我将不再为此费言。</w:t>
      </w:r>
    </w:p>
    <w:p w14:paraId="74613F00">
      <w:pPr>
        <w:spacing w:line="401" w:lineRule="auto"/>
        <w:rPr>
          <w:rFonts w:hint="eastAsia" w:ascii="华文楷体" w:hAnsi="华文楷体" w:eastAsia="华文楷体" w:cs="华文楷体"/>
          <w:sz w:val="30"/>
          <w:szCs w:val="30"/>
        </w:rPr>
      </w:pPr>
    </w:p>
    <w:p w14:paraId="1247DD6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argument from this place stands firm and unshaken.</w:t>
      </w:r>
    </w:p>
    <w:p w14:paraId="0506A0B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我们从这处经文得出的论点是坚定不移的。</w:t>
      </w:r>
    </w:p>
    <w:p w14:paraId="487416EE">
      <w:pPr>
        <w:spacing w:line="401" w:lineRule="auto"/>
        <w:rPr>
          <w:rFonts w:hint="eastAsia" w:ascii="华文楷体" w:hAnsi="华文楷体" w:eastAsia="华文楷体" w:cs="华文楷体"/>
          <w:sz w:val="30"/>
          <w:szCs w:val="30"/>
        </w:rPr>
      </w:pPr>
    </w:p>
    <w:p w14:paraId="33C21B2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abides by his friends in the interpretation of this place, wresting it to the new creature and the dominion of Christ over all, against all the reasons formerly insisted on, and with no other argument than what he was from the Socinians supplied withal.</w:t>
      </w:r>
    </w:p>
    <w:p w14:paraId="0282504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格老秀（Grotius）在这处经文的解释上，与他的朋友们苟同，将其歪曲为新造之物和基督对万有的统治权，反对所有先前坚持的理由，并且除了他从索西努派那里得到的论点之外，没有别的论点。</w:t>
      </w:r>
    </w:p>
    <w:p w14:paraId="19CB3239">
      <w:pPr>
        <w:spacing w:line="401" w:lineRule="auto"/>
        <w:rPr>
          <w:rFonts w:hint="eastAsia" w:ascii="华文楷体" w:hAnsi="华文楷体" w:eastAsia="华文楷体" w:cs="华文楷体"/>
          <w:sz w:val="30"/>
          <w:szCs w:val="30"/>
        </w:rPr>
      </w:pPr>
    </w:p>
    <w:p w14:paraId="309F5C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on the place are:—"It is certain that all things were created by the Word; but those things that go before show that Christ is here treated of, which is the name of a man, as Chrysostom also understood this place.</w:t>
      </w:r>
    </w:p>
    <w:p w14:paraId="4E0020A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他对这处经文的话是：“万有都藉着道造的，这是肯定的；但前面的话表明，这里论及的是基督，那是一个人的名，如屈梭多模（Chrysostom）也如此理解这处经文。</w:t>
      </w:r>
    </w:p>
    <w:p w14:paraId="1A620607">
      <w:pPr>
        <w:spacing w:line="401" w:lineRule="auto"/>
        <w:rPr>
          <w:rFonts w:hint="eastAsia" w:ascii="华文楷体" w:hAnsi="华文楷体" w:eastAsia="华文楷体" w:cs="华文楷体"/>
          <w:sz w:val="30"/>
          <w:szCs w:val="30"/>
        </w:rPr>
      </w:pPr>
    </w:p>
    <w:p w14:paraId="750202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would have it that the world was made for Christ, in a sense not corrupt; but on the account of that which went before, ἐκτίσθη is better interpreted 'were ordained,' or 'obtained a certain new state.' "</w:t>
      </w:r>
    </w:p>
    <w:p w14:paraId="66EB0D1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但祂却要说，世界是为基督造的，在一个不败坏的意义上；但基于前面的，ἐκτίσθη（被造）最好被解释为‘被命定’，或‘获得了一个确定的新状态’。”</w:t>
      </w:r>
    </w:p>
    <w:p w14:paraId="2DCDBCBE">
      <w:pPr>
        <w:spacing w:line="401" w:lineRule="auto"/>
        <w:rPr>
          <w:rFonts w:hint="eastAsia" w:ascii="华文楷体" w:hAnsi="华文楷体" w:eastAsia="华文楷体" w:cs="华文楷体"/>
          <w:sz w:val="30"/>
          <w:szCs w:val="30"/>
        </w:rPr>
      </w:pPr>
    </w:p>
    <w:p w14:paraId="7B7CCC2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in almost the very words of Socinus.</w:t>
      </w:r>
    </w:p>
    <w:p w14:paraId="1292826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他如此说，几乎用了索西努（Socinus）的原话。</w:t>
      </w:r>
    </w:p>
    <w:p w14:paraId="02A78121">
      <w:pPr>
        <w:spacing w:line="401" w:lineRule="auto"/>
        <w:rPr>
          <w:rFonts w:hint="eastAsia" w:ascii="华文楷体" w:hAnsi="华文楷体" w:eastAsia="华文楷体" w:cs="华文楷体"/>
          <w:sz w:val="30"/>
          <w:szCs w:val="30"/>
        </w:rPr>
      </w:pPr>
    </w:p>
    <w:p w14:paraId="1C28CDE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8F94A0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2E0F00BA">
      <w:pPr>
        <w:spacing w:line="401" w:lineRule="auto"/>
        <w:rPr>
          <w:rFonts w:hint="eastAsia" w:ascii="华文楷体" w:hAnsi="华文楷体" w:eastAsia="华文楷体" w:cs="华文楷体"/>
          <w:sz w:val="30"/>
          <w:szCs w:val="30"/>
        </w:rPr>
      </w:pPr>
    </w:p>
    <w:p w14:paraId="63BA20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what sense "all things were created by the Word," and what Grotius intends by the "Word," I shall speak elsewhere.</w:t>
      </w:r>
    </w:p>
    <w:p w14:paraId="59E511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在何种意义上“万有都藉着道造的”，以及格老秀（Grotius）用“道”意指什么，我将在别处论及。</w:t>
      </w:r>
    </w:p>
    <w:p w14:paraId="3317B960">
      <w:pPr>
        <w:spacing w:line="401" w:lineRule="auto"/>
        <w:rPr>
          <w:rFonts w:hint="eastAsia" w:ascii="华文楷体" w:hAnsi="华文楷体" w:eastAsia="华文楷体" w:cs="华文楷体"/>
          <w:sz w:val="30"/>
          <w:szCs w:val="30"/>
        </w:rPr>
      </w:pPr>
    </w:p>
    <w:p w14:paraId="1BAA99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Is Christ the name of a man only? or of him who is only a man?</w:t>
      </w:r>
    </w:p>
    <w:p w14:paraId="7A090E0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基督只是一个人的名吗？或只是一个人的名吗？</w:t>
      </w:r>
    </w:p>
    <w:p w14:paraId="25CD590C">
      <w:pPr>
        <w:spacing w:line="401" w:lineRule="auto"/>
        <w:rPr>
          <w:rFonts w:hint="eastAsia" w:ascii="华文楷体" w:hAnsi="华文楷体" w:eastAsia="华文楷体" w:cs="华文楷体"/>
          <w:sz w:val="30"/>
          <w:szCs w:val="30"/>
        </w:rPr>
      </w:pPr>
    </w:p>
    <w:p w14:paraId="6A5D2D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he a man only as he is Christ?</w:t>
      </w:r>
    </w:p>
    <w:p w14:paraId="5901B9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或者祂只是作为基督才是人吗？</w:t>
      </w:r>
    </w:p>
    <w:p w14:paraId="7044EF39">
      <w:pPr>
        <w:spacing w:line="401" w:lineRule="auto"/>
        <w:rPr>
          <w:rFonts w:hint="eastAsia" w:ascii="华文楷体" w:hAnsi="华文楷体" w:eastAsia="华文楷体" w:cs="华文楷体"/>
          <w:sz w:val="30"/>
          <w:szCs w:val="30"/>
        </w:rPr>
      </w:pPr>
    </w:p>
    <w:p w14:paraId="3375E8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would have spoken out to this, we might have had some light into his meaning in many other places of his Annotations.</w:t>
      </w:r>
    </w:p>
    <w:p w14:paraId="204DAE8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如果祂愿意对此说清楚，我们或许能对祂《注释》中许多别处的意义有所了解。</w:t>
      </w:r>
    </w:p>
    <w:p w14:paraId="058315DA">
      <w:pPr>
        <w:spacing w:line="401" w:lineRule="auto"/>
        <w:rPr>
          <w:rFonts w:hint="eastAsia" w:ascii="华文楷体" w:hAnsi="华文楷体" w:eastAsia="华文楷体" w:cs="华文楷体"/>
          <w:sz w:val="30"/>
          <w:szCs w:val="30"/>
        </w:rPr>
      </w:pPr>
    </w:p>
    <w:p w14:paraId="54E701E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that Christ is "overall, God blessed for ever," Rom. 9:5; and that Jesus Christ was "declared to be the Son of God,by the resurrection from the dead," chap. 1:4.</w:t>
      </w:r>
    </w:p>
    <w:p w14:paraId="1F78EAD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使徒告诉我们，基督是“万有之上的，永远可称颂的上帝”，罗马书9:5；并且耶稣基督“因从死里复活，……显明是上帝的儿子”，第1章4节。</w:t>
      </w:r>
    </w:p>
    <w:p w14:paraId="2B7E8AB0">
      <w:pPr>
        <w:spacing w:line="401" w:lineRule="auto"/>
        <w:rPr>
          <w:rFonts w:hint="eastAsia" w:ascii="华文楷体" w:hAnsi="华文楷体" w:eastAsia="华文楷体" w:cs="华文楷体"/>
          <w:sz w:val="30"/>
          <w:szCs w:val="30"/>
        </w:rPr>
      </w:pPr>
    </w:p>
    <w:p w14:paraId="79EB0B7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denote the person of our mediator, Christ is God, and what is spoken of Christ is spoken of him who is God.</w:t>
      </w:r>
    </w:p>
    <w:p w14:paraId="7F13C6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如果“基督”表示我们中保的位格，基督就是上帝，而论及基督的，就是论及那位是上帝的。</w:t>
      </w:r>
    </w:p>
    <w:p w14:paraId="0308F8D9">
      <w:pPr>
        <w:spacing w:line="401" w:lineRule="auto"/>
        <w:rPr>
          <w:rFonts w:hint="eastAsia" w:ascii="华文楷体" w:hAnsi="华文楷体" w:eastAsia="华文楷体" w:cs="华文楷体"/>
          <w:sz w:val="30"/>
          <w:szCs w:val="30"/>
        </w:rPr>
      </w:pPr>
    </w:p>
    <w:p w14:paraId="0A9800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which is aimed at: The Word, or Wisdom of God, bears eminent favour towards that man Jesus Christ; but that he was any more than a man, that is, the union of the natures of God and man in one person, is denied.</w:t>
      </w:r>
    </w:p>
    <w:p w14:paraId="1EE8313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但这就是所旨在的：道，或上帝的智慧，对那人耶稣基督，怀有卓越的恩宠；但祂不仅是一个人，即上帝和人两种本性在一个位格中的联合，这被否认了。</w:t>
      </w:r>
    </w:p>
    <w:p w14:paraId="645EDE27">
      <w:pPr>
        <w:spacing w:line="401" w:lineRule="auto"/>
        <w:rPr>
          <w:rFonts w:hint="eastAsia" w:ascii="华文楷体" w:hAnsi="华文楷体" w:eastAsia="华文楷体" w:cs="华文楷体"/>
          <w:sz w:val="30"/>
          <w:szCs w:val="30"/>
        </w:rPr>
      </w:pPr>
    </w:p>
    <w:p w14:paraId="6CA5950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words before are so spoken of Christ as that they call him the Son of God, and the image of the invisible God, and the first-born of the creation; which though he was who was a man, yethe was not as he was a man.</w:t>
      </w:r>
    </w:p>
    <w:p w14:paraId="3D9C6CA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前面的话，是如此论及基督，以至于称祂为上帝的儿子，是那不能看见之上帝的像，是受造之物的首生者；这虽然祂是人，但祂并非作为人而是。</w:t>
      </w:r>
    </w:p>
    <w:p w14:paraId="1805DECD">
      <w:pPr>
        <w:spacing w:line="401" w:lineRule="auto"/>
        <w:rPr>
          <w:rFonts w:hint="eastAsia" w:ascii="华文楷体" w:hAnsi="华文楷体" w:eastAsia="华文楷体" w:cs="华文楷体"/>
          <w:sz w:val="30"/>
          <w:szCs w:val="30"/>
        </w:rPr>
      </w:pPr>
    </w:p>
    <w:p w14:paraId="1A73DD5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All the arguments we have insisted on, and farther shall insist on (by God's assistance), to prove the deity of Christ, with all the texts of Scripture wherein it is plainly affirmed, do evince the vanity of this exception, "Christ is the name of a man; therefore the things spoken of him are not proper and peculiar to God."</w:t>
      </w:r>
    </w:p>
    <w:p w14:paraId="24E7D32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我们所坚持的，以及将要再坚持的（藉着上帝的帮助），为证明基督神性的所有论点，连同所有明确肯定它的经文，都证明了这个异议的虚妄，“基督是一个人的名；因此论及祂的事，并非上帝恰当而独特的。”</w:t>
      </w:r>
    </w:p>
    <w:p w14:paraId="04FF86ED">
      <w:pPr>
        <w:spacing w:line="401" w:lineRule="auto"/>
        <w:rPr>
          <w:rFonts w:hint="eastAsia" w:ascii="华文楷体" w:hAnsi="华文楷体" w:eastAsia="华文楷体" w:cs="华文楷体"/>
          <w:sz w:val="30"/>
          <w:szCs w:val="30"/>
        </w:rPr>
      </w:pPr>
    </w:p>
    <w:p w14:paraId="368AB5F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Into Chrysostom's exposition of this place I shall not at present inquire, though I am not without reason to think he is wronged; but that the word here translated "created" may not, cannot be rendered ordained, or placed in a new state and condition, I have before sufficiently evinced, neither doth Grotius add any thing to evince his interpretation of the place, or to remove what is objected against it.</w:t>
      </w:r>
    </w:p>
    <w:p w14:paraId="4937487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至于屈梭多模（Chrysostom）对这处经文的解释，我目前不探究，虽然我并非没有理由认为他被冤枉了；但这里翻译为“创造”的词，不可以，也不能被翻译为命定，或置于一种新的状态和状况，我前面已充分地证明了，格老秀（Grotius）也未补充任何东西来证明他对这处经文的解释，或除去对它提出的异议。</w:t>
      </w:r>
    </w:p>
    <w:p w14:paraId="0D0B98BE">
      <w:pPr>
        <w:spacing w:line="401" w:lineRule="auto"/>
        <w:rPr>
          <w:rFonts w:hint="eastAsia" w:ascii="华文楷体" w:hAnsi="华文楷体" w:eastAsia="华文楷体" w:cs="华文楷体"/>
          <w:sz w:val="30"/>
          <w:szCs w:val="30"/>
        </w:rPr>
      </w:pPr>
    </w:p>
    <w:p w14:paraId="2C57ED1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tells us that of that sense of the word κτίζειν he hath spoken in his Prolegomena to the Gospels; and urges Eph. 2:10, 13, 3:9, 4:24, to prove the sense proposed.</w:t>
      </w:r>
    </w:p>
    <w:p w14:paraId="1DA0DB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他告诉我们，关于κτίζειν（创造）这个词的那个意义，他已在他的《福音书绪论》中说过；并坚持以弗所书2:10, 13, 3:9, 4:24，来证明所提出的意义。</w:t>
      </w:r>
    </w:p>
    <w:p w14:paraId="215779B3">
      <w:pPr>
        <w:spacing w:line="401" w:lineRule="auto"/>
        <w:rPr>
          <w:rFonts w:hint="eastAsia" w:ascii="华文楷体" w:hAnsi="华文楷体" w:eastAsia="华文楷体" w:cs="华文楷体"/>
          <w:sz w:val="30"/>
          <w:szCs w:val="30"/>
        </w:rPr>
      </w:pPr>
    </w:p>
    <w:p w14:paraId="1FA3EFC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confessed that God doth sometimes express the exceeding greatness of his power and efficacy of his grace in the regeneration of a sinner, and enabling him to live to God, by the word "create,"—whence such a person is sometimes called the "new creature,"—according to the many promises of the Old Testament, of creating a new heart in the elect, whom he would take into covenant with himself,—a truth which wraps that in its bowels whereunto Grotius was no friend; but that this new creation can be accommodated to the things here spoken of is such a figment as so learned a man might have been ashamed of.</w:t>
      </w:r>
    </w:p>
    <w:p w14:paraId="2E4950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诚然，上帝有时用“创造”这个词，来表达祂在罪人重生，并使他能向上帝而活的事上，祂大能的超凡力量和恩典的功效——因此这样的人有时被称为“新造的人”——是根据旧约中许多的应许，即在选民心中创造新心，祂要与他们立约——一个真理，其内涵包含了格老秀（Grotius）所不友好的；但这个新造能被迁就于这里所说的事，是如此一个虚构，以至于如此博学的人本应为此感到羞耻。</w:t>
      </w:r>
    </w:p>
    <w:p w14:paraId="79A4B941">
      <w:pPr>
        <w:spacing w:line="401" w:lineRule="auto"/>
        <w:rPr>
          <w:rFonts w:hint="eastAsia" w:ascii="华文楷体" w:hAnsi="华文楷体" w:eastAsia="华文楷体" w:cs="华文楷体"/>
          <w:sz w:val="30"/>
          <w:szCs w:val="30"/>
        </w:rPr>
      </w:pPr>
    </w:p>
    <w:p w14:paraId="4763660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constant use of the word in the New Testament is that which is proper, and that which in this place we insist on: as Rom. 1:25; 1 Tim. 4:3; Rev. 4:11.</w:t>
      </w:r>
    </w:p>
    <w:p w14:paraId="4594401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新约中这个词的持续用法，是恰当的，也是我们在此处所坚持的：如罗马书1:25；提摩太前书4:3；启示录4:11。</w:t>
      </w:r>
    </w:p>
    <w:p w14:paraId="1F02BDF5">
      <w:pPr>
        <w:spacing w:line="401" w:lineRule="auto"/>
        <w:rPr>
          <w:rFonts w:hint="eastAsia" w:ascii="华文楷体" w:hAnsi="华文楷体" w:eastAsia="华文楷体" w:cs="华文楷体"/>
          <w:sz w:val="30"/>
          <w:szCs w:val="30"/>
        </w:rPr>
      </w:pPr>
    </w:p>
    <w:p w14:paraId="1AC7856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Eph. 2:10 speaks of the "new creature" in the sense declared; which is not illustrated by verse 13, which is quite of another import.</w:t>
      </w:r>
    </w:p>
    <w:p w14:paraId="540669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（2.）以弗所书2:10论及“新造的人”，是在所宣告的意义上；这并未被第13节所阐明，那节经文有完全不同的含意。</w:t>
      </w:r>
    </w:p>
    <w:p w14:paraId="3C4293EA">
      <w:pPr>
        <w:spacing w:line="401" w:lineRule="auto"/>
        <w:rPr>
          <w:rFonts w:hint="eastAsia" w:ascii="华文楷体" w:hAnsi="华文楷体" w:eastAsia="华文楷体" w:cs="华文楷体"/>
          <w:sz w:val="30"/>
          <w:szCs w:val="30"/>
        </w:rPr>
      </w:pPr>
    </w:p>
    <w:p w14:paraId="10BEDD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4:24 is to the same purpose.</w:t>
      </w:r>
    </w:p>
    <w:p w14:paraId="729E2DB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第4章24节也是同样的目的。</w:t>
      </w:r>
    </w:p>
    <w:p w14:paraId="44D90566">
      <w:pPr>
        <w:spacing w:line="401" w:lineRule="auto"/>
        <w:rPr>
          <w:rFonts w:hint="eastAsia" w:ascii="华文楷体" w:hAnsi="华文楷体" w:eastAsia="华文楷体" w:cs="华文楷体"/>
          <w:sz w:val="30"/>
          <w:szCs w:val="30"/>
        </w:rPr>
      </w:pPr>
    </w:p>
    <w:p w14:paraId="3DFF9D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3:9, the creation of all things, simply and absolutely, is ascribed to God; which to wrest to a new creation there is no reason, but what arises from opposition to Jesus Christ, because it is ascribed also to him.</w:t>
      </w:r>
    </w:p>
    <w:p w14:paraId="6C922CF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第3章9节，万物的创造，单纯而绝对地，被归于上帝；将其歪曲为新造，毫无理由，除了那来自对耶稣基督的反对，因为它也被归于祂。</w:t>
      </w:r>
    </w:p>
    <w:p w14:paraId="2A77360D">
      <w:pPr>
        <w:spacing w:line="401" w:lineRule="auto"/>
        <w:rPr>
          <w:rFonts w:hint="eastAsia" w:ascii="华文楷体" w:hAnsi="华文楷体" w:eastAsia="华文楷体" w:cs="华文楷体"/>
          <w:sz w:val="30"/>
          <w:szCs w:val="30"/>
        </w:rPr>
      </w:pPr>
    </w:p>
    <w:p w14:paraId="73AC14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latter part of the verse he thus illustrates, or rather obscures: "Τα、πάντα δi α iτο i, intellige omnia quœ ad novam creationem pertinent."</w:t>
      </w:r>
    </w:p>
    <w:p w14:paraId="15D33AF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他如此阐明，或者更确切地说，模糊了本节的后半部分：“Τα、πάντα δi α iτο i（万有都藉着祂），intellige omnia quœ ad novam creationem pertinent（理解为所有关乎新造的事物）。”</w:t>
      </w:r>
    </w:p>
    <w:p w14:paraId="551BA972">
      <w:pPr>
        <w:spacing w:line="401" w:lineRule="auto"/>
        <w:rPr>
          <w:rFonts w:hint="eastAsia" w:ascii="华文楷体" w:hAnsi="华文楷体" w:eastAsia="华文楷体" w:cs="华文楷体"/>
          <w:sz w:val="30"/>
          <w:szCs w:val="30"/>
        </w:rPr>
      </w:pPr>
    </w:p>
    <w:p w14:paraId="5570D13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causelessly, how without ground, how contrary to the words and scope of the place, hath been showed.</w:t>
      </w:r>
    </w:p>
    <w:p w14:paraId="589975B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是何等无缘无故，何等毫无根据，何等违背经文的话语和范围，已得到了说明。</w:t>
      </w:r>
    </w:p>
    <w:p w14:paraId="16317C8A">
      <w:pPr>
        <w:spacing w:line="401" w:lineRule="auto"/>
        <w:rPr>
          <w:rFonts w:hint="eastAsia" w:ascii="华文楷体" w:hAnsi="华文楷体" w:eastAsia="华文楷体" w:cs="华文楷体"/>
          <w:sz w:val="30"/>
          <w:szCs w:val="30"/>
        </w:rPr>
      </w:pPr>
    </w:p>
    <w:p w14:paraId="372F575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ε iς α iτο、ν 飞κτισται, propter ipsum, ut ipse omnibus illis præesset, Rev. 5:13, Heb. 2:8."</w:t>
      </w:r>
    </w:p>
    <w:p w14:paraId="20295B4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ε iς α iτο、ν 飞κτισται（万有都是为祂造的），propter ipsum（为祂），ut ipse omnibus illis præesset（使祂可以作万有之首），启示录5:13，希伯来书2:8。”</w:t>
      </w:r>
    </w:p>
    <w:p w14:paraId="327B1E4C">
      <w:pPr>
        <w:spacing w:line="401" w:lineRule="auto"/>
        <w:rPr>
          <w:rFonts w:hint="eastAsia" w:ascii="华文楷体" w:hAnsi="华文楷体" w:eastAsia="华文楷体" w:cs="华文楷体"/>
          <w:sz w:val="30"/>
          <w:szCs w:val="30"/>
        </w:rPr>
      </w:pPr>
    </w:p>
    <w:p w14:paraId="587D1D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go forward in an ill way.</w:t>
      </w:r>
    </w:p>
    <w:p w14:paraId="1E342E2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这是在一条邪路上前进。</w:t>
      </w:r>
    </w:p>
    <w:p w14:paraId="37E65A81">
      <w:pPr>
        <w:spacing w:line="401" w:lineRule="auto"/>
        <w:rPr>
          <w:rFonts w:hint="eastAsia" w:ascii="华文楷体" w:hAnsi="华文楷体" w:eastAsia="华文楷体" w:cs="华文楷体"/>
          <w:sz w:val="30"/>
          <w:szCs w:val="30"/>
        </w:rPr>
      </w:pPr>
    </w:p>
    <w:p w14:paraId="2308EFC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one instance can he give of this sense of the expression opened?</w:t>
      </w:r>
    </w:p>
    <w:p w14:paraId="0B1B27B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他能给出这个开放的表达的这个意义的任何一个例子吗？</w:t>
      </w:r>
    </w:p>
    <w:p w14:paraId="75D41FFC">
      <w:pPr>
        <w:spacing w:line="401" w:lineRule="auto"/>
        <w:rPr>
          <w:rFonts w:hint="eastAsia" w:ascii="华文楷体" w:hAnsi="华文楷体" w:eastAsia="华文楷体" w:cs="华文楷体"/>
          <w:sz w:val="30"/>
          <w:szCs w:val="30"/>
        </w:rPr>
      </w:pPr>
    </w:p>
    <w:p w14:paraId="1034C92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as hath been showed, are used of God the Father, Rom. 11:36, and are expressive of absolute sovereignty, as Rev. 4:11.</w:t>
      </w:r>
    </w:p>
    <w:p w14:paraId="14D3E7C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这些话，如前所示，被用于论及父上帝，罗马书11:36，并表达了绝对的主权，如启示录4:11。</w:t>
      </w:r>
    </w:p>
    <w:p w14:paraId="79EE9000">
      <w:pPr>
        <w:spacing w:line="401" w:lineRule="auto"/>
        <w:rPr>
          <w:rFonts w:hint="eastAsia" w:ascii="华文楷体" w:hAnsi="华文楷体" w:eastAsia="华文楷体" w:cs="华文楷体"/>
          <w:sz w:val="30"/>
          <w:szCs w:val="30"/>
        </w:rPr>
      </w:pPr>
    </w:p>
    <w:p w14:paraId="6088A67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texts cited by him to exemplify the sense of this place (for they are not instanced into explain the phrase, which is not used in them) do quite everthis whole gloss.</w:t>
      </w:r>
    </w:p>
    <w:p w14:paraId="7142EAE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（2.）他为举例说明这处经文的意义而引用的经文（因为它们并非被举例来解释那个短语，那个短语在其中并未被使用），完全颠覆了这个整个注释。</w:t>
      </w:r>
    </w:p>
    <w:p w14:paraId="65063741">
      <w:pPr>
        <w:spacing w:line="401" w:lineRule="auto"/>
        <w:rPr>
          <w:rFonts w:hint="eastAsia" w:ascii="华文楷体" w:hAnsi="华文楷体" w:eastAsia="华文楷体" w:cs="华文楷体"/>
          <w:sz w:val="30"/>
          <w:szCs w:val="30"/>
        </w:rPr>
      </w:pPr>
    </w:p>
    <w:p w14:paraId="20CBD3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places the dominion of Christ is asserted over the whole creation; and particularly, in Rev. 5:13, things in heaven, earth, under the earth, and in the sea, are recounted.</w:t>
      </w:r>
    </w:p>
    <w:p w14:paraId="46A76E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在这两处经文中，都断言了基督对整个受造界的统治权；并且，特别地，在启示录5:13，天上、地上、地底下、沧海里的事物，都被列举了。</w:t>
      </w:r>
    </w:p>
    <w:p w14:paraId="718E7A8F">
      <w:pPr>
        <w:spacing w:line="401" w:lineRule="auto"/>
        <w:rPr>
          <w:rFonts w:hint="eastAsia" w:ascii="华文楷体" w:hAnsi="华文楷体" w:eastAsia="华文楷体" w:cs="华文楷体"/>
          <w:sz w:val="30"/>
          <w:szCs w:val="30"/>
        </w:rPr>
      </w:pPr>
    </w:p>
    <w:p w14:paraId="34BEDBA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know whether all these are made new creatures or no.</w:t>
      </w:r>
    </w:p>
    <w:p w14:paraId="625BE81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我希望知道，所有这些是否都成了新造的。</w:t>
      </w:r>
    </w:p>
    <w:p w14:paraId="304AD8FC">
      <w:pPr>
        <w:spacing w:line="401" w:lineRule="auto"/>
        <w:rPr>
          <w:rFonts w:hint="eastAsia" w:ascii="华文楷体" w:hAnsi="华文楷体" w:eastAsia="华文楷体" w:cs="华文楷体"/>
          <w:sz w:val="30"/>
          <w:szCs w:val="30"/>
        </w:rPr>
      </w:pPr>
    </w:p>
    <w:p w14:paraId="6E0A80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it is not the dominion of Christ over them that is here spoken of; for he speaks only of them that he created.</w:t>
      </w:r>
    </w:p>
    <w:p w14:paraId="117914F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如果不是，这里所说的，就并非基督对它们的统治权；因为祂只论及祂所创造的。</w:t>
      </w:r>
    </w:p>
    <w:p w14:paraId="567F0D68">
      <w:pPr>
        <w:spacing w:line="401" w:lineRule="auto"/>
        <w:rPr>
          <w:rFonts w:hint="eastAsia" w:ascii="华文楷体" w:hAnsi="华文楷体" w:eastAsia="华文楷体" w:cs="华文楷体"/>
          <w:sz w:val="30"/>
          <w:szCs w:val="30"/>
        </w:rPr>
      </w:pPr>
    </w:p>
    <w:p w14:paraId="73A75F8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17th verse he gives the same exposition: "Κα α iτός εστι προ、πάντων, idest, A et Ω, ut ait Apoc. 1:8, προ、πάντων, intellige ut jam diximus."</w:t>
      </w:r>
    </w:p>
    <w:p w14:paraId="1E7B1E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他对第17节作了同样的解释：“Κα α iτός εστι προ、πάντων（祂在万有之先），idest（即），A et Ω（阿拉法和俄梅戛），ut ait Apoc. 1:8（如启示录1:8所说），προ、πάντων（在万有之先），intellige ut jam diximus（理解如我们已说的）。”</w:t>
      </w:r>
    </w:p>
    <w:p w14:paraId="1E986D2D">
      <w:pPr>
        <w:spacing w:line="401" w:lineRule="auto"/>
        <w:rPr>
          <w:rFonts w:hint="eastAsia" w:ascii="华文楷体" w:hAnsi="华文楷体" w:eastAsia="华文楷体" w:cs="华文楷体"/>
          <w:sz w:val="30"/>
          <w:szCs w:val="30"/>
        </w:rPr>
      </w:pPr>
    </w:p>
    <w:p w14:paraId="1E6E955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contented to pervert this place, he draws another into society with it, wherein he is more highly engaged than our catechists, who confess that place to bespoken of the eternity of God: "Κα τα、πάντα εν α iτ卒 συνέστηκε · Et hæc vox deveteri creationead novam traducitur.</w:t>
      </w:r>
    </w:p>
    <w:p w14:paraId="66E283B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他不满足于歪曲这处经文，又将另一处与它联系起来，他在其中比我们的《要理问答》作者们更深地投入，他们承认那处经文是论及上帝的永恒：“Κα τα、πάντα εν α iτ卒 συνέστηκε（万有也靠祂而立）；Et hæc vox deveteri creationead novam traducitur（而这个词，从旧造被转用于新造）。</w:t>
      </w:r>
    </w:p>
    <w:p w14:paraId="08540C04">
      <w:pPr>
        <w:spacing w:line="401" w:lineRule="auto"/>
        <w:rPr>
          <w:rFonts w:hint="eastAsia" w:ascii="华文楷体" w:hAnsi="华文楷体" w:eastAsia="华文楷体" w:cs="华文楷体"/>
          <w:sz w:val="30"/>
          <w:szCs w:val="30"/>
        </w:rPr>
      </w:pPr>
    </w:p>
    <w:p w14:paraId="373D15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Vid. 2 Pet. 3:5." Prove it by any one instance; or, if that may not be done, beg no more in a matter of this importance.</w:t>
      </w:r>
    </w:p>
    <w:p w14:paraId="21B1C41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见彼得后书3:5。” 用任何一个例子来证明它；或者，如果那不能做到，就不要再在这如此重要的事上乞求了。</w:t>
      </w:r>
    </w:p>
    <w:p w14:paraId="7B61E64A">
      <w:pPr>
        <w:spacing w:line="401" w:lineRule="auto"/>
        <w:rPr>
          <w:rFonts w:hint="eastAsia" w:ascii="华文楷体" w:hAnsi="华文楷体" w:eastAsia="华文楷体" w:cs="华文楷体"/>
          <w:sz w:val="30"/>
          <w:szCs w:val="30"/>
        </w:rPr>
      </w:pPr>
    </w:p>
    <w:p w14:paraId="7157A1E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Peter it is used of the existence of all things by the power of God, in and upon their creation; and so also here, but spoken with reference to Jesus Christ, who is "God over all, blessed for ever."</w:t>
      </w:r>
    </w:p>
    <w:p w14:paraId="2ED8D2B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在彼得书中，它被用于论及万物因上帝的能力而存在，在它们被造时并基于它们的被造；在这里也是如此，但是论及耶稣基督，祂是“万有之上的，永远可称颂的上帝。”</w:t>
      </w:r>
    </w:p>
    <w:p w14:paraId="0A3245FE">
      <w:pPr>
        <w:spacing w:line="401" w:lineRule="auto"/>
        <w:rPr>
          <w:rFonts w:hint="eastAsia" w:ascii="华文楷体" w:hAnsi="华文楷体" w:eastAsia="华文楷体" w:cs="华文楷体"/>
          <w:sz w:val="30"/>
          <w:szCs w:val="30"/>
        </w:rPr>
      </w:pPr>
    </w:p>
    <w:p w14:paraId="556F780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for the vindication of this testimony.</w:t>
      </w:r>
    </w:p>
    <w:p w14:paraId="4BFF3FD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而这足以辩护这个见证。</w:t>
      </w:r>
    </w:p>
    <w:p w14:paraId="7CF10757">
      <w:pPr>
        <w:spacing w:line="401" w:lineRule="auto"/>
        <w:rPr>
          <w:rFonts w:hint="eastAsia" w:ascii="华文楷体" w:hAnsi="华文楷体" w:eastAsia="华文楷体" w:cs="华文楷体"/>
          <w:sz w:val="30"/>
          <w:szCs w:val="30"/>
        </w:rPr>
      </w:pPr>
    </w:p>
    <w:p w14:paraId="51614BE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 is "nextly mentioned, "By whom also the made he worlds."</w:t>
      </w:r>
    </w:p>
    <w:p w14:paraId="2FE531C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希伯来书1:2被“接下来提到，‘也曾藉着祂创造诸世界。’”</w:t>
      </w:r>
    </w:p>
    <w:p w14:paraId="4F2A4846">
      <w:pPr>
        <w:spacing w:line="401" w:lineRule="auto"/>
        <w:rPr>
          <w:rFonts w:hint="eastAsia" w:ascii="华文楷体" w:hAnsi="华文楷体" w:eastAsia="华文楷体" w:cs="华文楷体"/>
          <w:sz w:val="30"/>
          <w:szCs w:val="30"/>
        </w:rPr>
      </w:pPr>
    </w:p>
    <w:p w14:paraId="0AC8ECC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words are spoken of Christ is not denied.</w:t>
      </w:r>
    </w:p>
    <w:p w14:paraId="118F157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这些话是论及基督的，这不被否认。</w:t>
      </w:r>
    </w:p>
    <w:p w14:paraId="30EF5D31">
      <w:pPr>
        <w:spacing w:line="401" w:lineRule="auto"/>
        <w:rPr>
          <w:rFonts w:hint="eastAsia" w:ascii="华文楷体" w:hAnsi="华文楷体" w:eastAsia="华文楷体" w:cs="华文楷体"/>
          <w:sz w:val="30"/>
          <w:szCs w:val="30"/>
        </w:rPr>
      </w:pPr>
    </w:p>
    <w:p w14:paraId="7484CF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too express to bear any exception on that account.</w:t>
      </w:r>
    </w:p>
    <w:p w14:paraId="07933D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它们太明确了，不容许在这方面有任何异议。</w:t>
      </w:r>
    </w:p>
    <w:p w14:paraId="3842F9BA">
      <w:pPr>
        <w:spacing w:line="401" w:lineRule="auto"/>
        <w:rPr>
          <w:rFonts w:hint="eastAsia" w:ascii="华文楷体" w:hAnsi="华文楷体" w:eastAsia="华文楷体" w:cs="华文楷体"/>
          <w:sz w:val="30"/>
          <w:szCs w:val="30"/>
        </w:rPr>
      </w:pPr>
    </w:p>
    <w:p w14:paraId="62190C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said to make the world by Christ doth not at all prejudice what we intend from this place.</w:t>
      </w:r>
    </w:p>
    <w:p w14:paraId="4F9CD2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上帝被称为藉着基督造世界，这丝毫未损害我们从这处经文所意指的。</w:t>
      </w:r>
    </w:p>
    <w:p w14:paraId="6434CD6B">
      <w:pPr>
        <w:spacing w:line="401" w:lineRule="auto"/>
        <w:rPr>
          <w:rFonts w:hint="eastAsia" w:ascii="华文楷体" w:hAnsi="华文楷体" w:eastAsia="华文楷体" w:cs="华文楷体"/>
          <w:sz w:val="30"/>
          <w:szCs w:val="30"/>
        </w:rPr>
      </w:pPr>
    </w:p>
    <w:p w14:paraId="0977D40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could no way make the world by Christ but as he was his own eternal Wisdom; which exempts him from the condition of a creature.</w:t>
      </w:r>
    </w:p>
    <w:p w14:paraId="209144C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上帝绝不能藉着基督造世界，除非祂是祂自己永恒的智慧；这就将祂从受造物的状况中豁免了。</w:t>
      </w:r>
    </w:p>
    <w:p w14:paraId="0C318ACE">
      <w:pPr>
        <w:spacing w:line="401" w:lineRule="auto"/>
        <w:rPr>
          <w:rFonts w:hint="eastAsia" w:ascii="华文楷体" w:hAnsi="华文楷体" w:eastAsia="华文楷体" w:cs="华文楷体"/>
          <w:sz w:val="30"/>
          <w:szCs w:val="30"/>
        </w:rPr>
      </w:pPr>
    </w:p>
    <w:p w14:paraId="25EBA2A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it is said that God made the world by him, denoting the subordination of the Son to the Father and his being his Wisdom, as he is described Prov. 8; so also the Word is said to make the world, as a principal efficient cause himself, John 1:3 and Heb. 1:10.</w:t>
      </w:r>
    </w:p>
    <w:p w14:paraId="6D48C6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此外，如经上说上帝藉着祂造世界，表示子的次序在父之下，以及祂是祂的智慧，如箴言第8章所描述的；同样，道也被说成是自己造世界，作为主要动因，约翰福音1:3和希伯来书1:10。</w:t>
      </w:r>
    </w:p>
    <w:p w14:paraId="60A92E5C">
      <w:pPr>
        <w:spacing w:line="401" w:lineRule="auto"/>
        <w:rPr>
          <w:rFonts w:hint="eastAsia" w:ascii="华文楷体" w:hAnsi="华文楷体" w:eastAsia="华文楷体" w:cs="华文楷体"/>
          <w:sz w:val="30"/>
          <w:szCs w:val="30"/>
        </w:rPr>
      </w:pPr>
    </w:p>
    <w:p w14:paraId="0E20517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used is α iῶνας .</w:t>
      </w:r>
    </w:p>
    <w:p w14:paraId="271FE4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这里所用的词是α iῶνας（诸世界）。</w:t>
      </w:r>
    </w:p>
    <w:p w14:paraId="29295370">
      <w:pPr>
        <w:spacing w:line="401" w:lineRule="auto"/>
        <w:rPr>
          <w:rFonts w:hint="eastAsia" w:ascii="华文楷体" w:hAnsi="华文楷体" w:eastAsia="华文楷体" w:cs="华文楷体"/>
          <w:sz w:val="30"/>
          <w:szCs w:val="30"/>
        </w:rPr>
      </w:pPr>
    </w:p>
    <w:p w14:paraId="0A68F3A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α iών is of various acceptations in the New Testament is known.</w:t>
      </w:r>
    </w:p>
    <w:p w14:paraId="77A6339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α iών（世代）在新约中有各种用法，这是众所周知的。</w:t>
      </w:r>
    </w:p>
    <w:p w14:paraId="35C55FF9">
      <w:pPr>
        <w:spacing w:line="401" w:lineRule="auto"/>
        <w:rPr>
          <w:rFonts w:hint="eastAsia" w:ascii="华文楷体" w:hAnsi="华文楷体" w:eastAsia="华文楷体" w:cs="华文楷体"/>
          <w:sz w:val="30"/>
          <w:szCs w:val="30"/>
        </w:rPr>
      </w:pPr>
    </w:p>
    <w:p w14:paraId="401E3D2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duration of time, an age, eternity, are sometimes expressed thereby; the world, the beginning of it, or its creation, as John 9:32.</w:t>
      </w:r>
    </w:p>
    <w:p w14:paraId="6798FEA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有时用它来表示一段持续的时间，一个世代，永恒；世界，其起初，或其创造，如约翰福音9:32。</w:t>
      </w:r>
    </w:p>
    <w:p w14:paraId="147570CD">
      <w:pPr>
        <w:spacing w:line="401" w:lineRule="auto"/>
        <w:rPr>
          <w:rFonts w:hint="eastAsia" w:ascii="华文楷体" w:hAnsi="华文楷体" w:eastAsia="华文楷体" w:cs="华文楷体"/>
          <w:sz w:val="30"/>
          <w:szCs w:val="30"/>
        </w:rPr>
      </w:pPr>
    </w:p>
    <w:p w14:paraId="51BA9A3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place it signifies not "time" simply and solely, but the things created in the "beginning of time" and "in all times;" and so expressly the word is used, Heb. 11:3.</w:t>
      </w:r>
    </w:p>
    <w:p w14:paraId="420465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在这处经文中，它并非单纯地、唯独地表示“时间”，而是表示在“时间的起初”和“所有时间”中被造的事物；因此，这个词明确地被使用，希伯来书11:3。</w:t>
      </w:r>
    </w:p>
    <w:p w14:paraId="1AFDA8BF">
      <w:pPr>
        <w:spacing w:line="401" w:lineRule="auto"/>
        <w:rPr>
          <w:rFonts w:hint="eastAsia" w:ascii="华文楷体" w:hAnsi="华文楷体" w:eastAsia="华文楷体" w:cs="华文楷体"/>
          <w:sz w:val="30"/>
          <w:szCs w:val="30"/>
        </w:rPr>
      </w:pPr>
    </w:p>
    <w:p w14:paraId="3C103DA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framing α iώνων, is the creation of the world; which by faith we come to know.</w:t>
      </w:r>
    </w:p>
    <w:p w14:paraId="31FDE43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α iώνων（诸世界）的造成，就是世界的创造；我们藉着信，才知道。</w:t>
      </w:r>
    </w:p>
    <w:p w14:paraId="6AF9B926">
      <w:pPr>
        <w:spacing w:line="401" w:lineRule="auto"/>
        <w:rPr>
          <w:rFonts w:hint="eastAsia" w:ascii="华文楷体" w:hAnsi="华文楷体" w:eastAsia="华文楷体" w:cs="华文楷体"/>
          <w:sz w:val="30"/>
          <w:szCs w:val="30"/>
        </w:rPr>
      </w:pPr>
    </w:p>
    <w:p w14:paraId="566AE04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worlds," that is, the world and all in it, were made by Christ.</w:t>
      </w:r>
    </w:p>
    <w:p w14:paraId="4BF2E3B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“诸世界”，也就是说，世界和其中的万物，都是藉着基督造的。</w:t>
      </w:r>
    </w:p>
    <w:p w14:paraId="504B340D">
      <w:pPr>
        <w:spacing w:line="401" w:lineRule="auto"/>
        <w:rPr>
          <w:rFonts w:hint="eastAsia" w:ascii="华文楷体" w:hAnsi="华文楷体" w:eastAsia="华文楷体" w:cs="华文楷体"/>
          <w:sz w:val="30"/>
          <w:szCs w:val="30"/>
        </w:rPr>
      </w:pPr>
    </w:p>
    <w:p w14:paraId="5A579EE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hear out catechists:—</w:t>
      </w:r>
    </w:p>
    <w:p w14:paraId="173826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现在让我们听《要理问答》作者们说——</w:t>
      </w:r>
    </w:p>
    <w:p w14:paraId="7BAA750A">
      <w:pPr>
        <w:spacing w:line="401" w:lineRule="auto"/>
        <w:rPr>
          <w:rFonts w:hint="eastAsia" w:ascii="华文楷体" w:hAnsi="华文楷体" w:eastAsia="华文楷体" w:cs="华文楷体"/>
          <w:sz w:val="30"/>
          <w:szCs w:val="30"/>
        </w:rPr>
      </w:pPr>
    </w:p>
    <w:p w14:paraId="068CDD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dost thou answer to this testimony?</w:t>
      </w:r>
    </w:p>
    <w:p w14:paraId="6B13F65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问：你如何回答这个见证？</w:t>
      </w:r>
    </w:p>
    <w:p w14:paraId="21BBF43E">
      <w:pPr>
        <w:spacing w:line="401" w:lineRule="auto"/>
        <w:rPr>
          <w:rFonts w:hint="eastAsia" w:ascii="华文楷体" w:hAnsi="华文楷体" w:eastAsia="华文楷体" w:cs="华文楷体"/>
          <w:sz w:val="30"/>
          <w:szCs w:val="30"/>
        </w:rPr>
      </w:pPr>
    </w:p>
    <w:p w14:paraId="3B966C9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On this manner, that it is here openly written, not that Christ made, but that God by Christ made the worlds.</w:t>
      </w:r>
    </w:p>
    <w:p w14:paraId="103CC09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答：以这种方式，这里公开地写着，并非基督造了，而是上帝藉着基督造了诸世界。</w:t>
      </w:r>
    </w:p>
    <w:p w14:paraId="7ED78AD5">
      <w:pPr>
        <w:spacing w:line="401" w:lineRule="auto"/>
        <w:rPr>
          <w:rFonts w:hint="eastAsia" w:ascii="华文楷体" w:hAnsi="华文楷体" w:eastAsia="华文楷体" w:cs="华文楷体"/>
          <w:sz w:val="30"/>
          <w:szCs w:val="30"/>
        </w:rPr>
      </w:pPr>
    </w:p>
    <w:p w14:paraId="3FDF18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confessed that the word "secula" may signify not only the ages past and present, but also to come.</w:t>
      </w:r>
    </w:p>
    <w:p w14:paraId="1DACFDC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也承认，“secula（世代）”这个词，不仅可以表示过去和现在的世代，也可以表示将来的世代。</w:t>
      </w:r>
    </w:p>
    <w:p w14:paraId="18BEF0E7">
      <w:pPr>
        <w:spacing w:line="401" w:lineRule="auto"/>
        <w:rPr>
          <w:rFonts w:hint="eastAsia" w:ascii="华文楷体" w:hAnsi="华文楷体" w:eastAsia="华文楷体" w:cs="华文楷体"/>
          <w:sz w:val="30"/>
          <w:szCs w:val="30"/>
        </w:rPr>
      </w:pPr>
    </w:p>
    <w:p w14:paraId="106505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here it signifies things future is demonstrated from hence, that the same author affirmeth that by him whom God appointed heir of all things he made the worlds: for Jesus of Nazareth was not made heir of all things before he raised him from the dead; which appears from hence, because then all power in heaven and in earth was given him of God the Father; in which grant of power, and not in any other thing, that inheritance of all things is contained.</w:t>
      </w:r>
    </w:p>
    <w:p w14:paraId="58AC442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在这里表示将来的事物，从以下事实得到证明，即同一位作者肯定说，上帝藉着祂所立为万物后嗣的，造了诸世界：因为拿撒勒的耶稣，在祂从死里复活前，并未被立为万物的后嗣；这从以下事实显而易见，因为那时天上地下所有的权柄都由父上帝赐给祂了；在那权柄的授予中，而非在任何别的事物中，那万物的产业得以包含。</w:t>
      </w:r>
    </w:p>
    <w:p w14:paraId="04ACFFC6">
      <w:pPr>
        <w:spacing w:line="401" w:lineRule="auto"/>
        <w:rPr>
          <w:rFonts w:hint="eastAsia" w:ascii="华文楷体" w:hAnsi="华文楷体" w:eastAsia="华文楷体" w:cs="华文楷体"/>
          <w:sz w:val="30"/>
          <w:szCs w:val="30"/>
        </w:rPr>
      </w:pPr>
    </w:p>
    <w:p w14:paraId="7C317A3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exception, it hath been sufficiently spoken to already; and if nothing else but the pre-existence of Christ unto the whole creation be hence proved, yet the cause of our adversaries is by it destroyed for ever.</w:t>
      </w:r>
    </w:p>
    <w:p w14:paraId="178A0DD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至于第一个异议，前面已充分地论及了；如果由此证明的，不过是基督在整个创造之前的先存性，那么我们对手们的事业，也因此永远被摧毁了。</w:t>
      </w:r>
    </w:p>
    <w:p w14:paraId="08CE6937">
      <w:pPr>
        <w:spacing w:line="401" w:lineRule="auto"/>
        <w:rPr>
          <w:rFonts w:hint="eastAsia" w:ascii="华文楷体" w:hAnsi="华文楷体" w:eastAsia="华文楷体" w:cs="华文楷体"/>
          <w:sz w:val="30"/>
          <w:szCs w:val="30"/>
        </w:rPr>
      </w:pPr>
    </w:p>
    <w:p w14:paraId="56F9203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exception might do some service to the Arians; to Socinians it will do none at all.</w:t>
      </w:r>
    </w:p>
    <w:p w14:paraId="178EAFB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这个异议或许对亚流派有些帮助；对索西努派则毫无帮助。</w:t>
      </w:r>
    </w:p>
    <w:p w14:paraId="1D670540">
      <w:pPr>
        <w:spacing w:line="401" w:lineRule="auto"/>
        <w:rPr>
          <w:rFonts w:hint="eastAsia" w:ascii="华文楷体" w:hAnsi="华文楷体" w:eastAsia="华文楷体" w:cs="华文楷体"/>
          <w:sz w:val="30"/>
          <w:szCs w:val="30"/>
        </w:rPr>
      </w:pPr>
    </w:p>
    <w:p w14:paraId="11D915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word "secula" signifies not things future anywhere.</w:t>
      </w:r>
    </w:p>
    <w:p w14:paraId="521703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“secula（世代）”这个词，在任何地方都不表示将来的事物。</w:t>
      </w:r>
    </w:p>
    <w:p w14:paraId="17BEB422">
      <w:pPr>
        <w:spacing w:line="401" w:lineRule="auto"/>
        <w:rPr>
          <w:rFonts w:hint="eastAsia" w:ascii="华文楷体" w:hAnsi="华文楷体" w:eastAsia="华文楷体" w:cs="华文楷体"/>
          <w:sz w:val="30"/>
          <w:szCs w:val="30"/>
        </w:rPr>
      </w:pPr>
    </w:p>
    <w:p w14:paraId="6455B1C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gratis dictum, and cannot be proved by any instance.</w:t>
      </w:r>
    </w:p>
    <w:p w14:paraId="2C88758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这是gratis dictum（无根据的说法），并且不能被任何实例所证明。</w:t>
      </w:r>
    </w:p>
    <w:p w14:paraId="259B5B1B">
      <w:pPr>
        <w:spacing w:line="401" w:lineRule="auto"/>
        <w:rPr>
          <w:rFonts w:hint="eastAsia" w:ascii="华文楷体" w:hAnsi="华文楷体" w:eastAsia="华文楷体" w:cs="华文楷体"/>
          <w:sz w:val="30"/>
          <w:szCs w:val="30"/>
        </w:rPr>
      </w:pPr>
    </w:p>
    <w:p w14:paraId="0F96E3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to come" may do so, but "the world" simply doth not.</w:t>
      </w:r>
    </w:p>
    <w:p w14:paraId="578C05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“来世”可以如此，但“世界”本身则不然。</w:t>
      </w:r>
    </w:p>
    <w:p w14:paraId="0974AF68">
      <w:pPr>
        <w:spacing w:line="401" w:lineRule="auto"/>
        <w:rPr>
          <w:rFonts w:hint="eastAsia" w:ascii="华文楷体" w:hAnsi="华文楷体" w:eastAsia="华文楷体" w:cs="华文楷体"/>
          <w:sz w:val="30"/>
          <w:szCs w:val="30"/>
        </w:rPr>
      </w:pPr>
    </w:p>
    <w:p w14:paraId="77D8795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doth not so signify in this place is evident from these considerations:—(1.)</w:t>
      </w:r>
    </w:p>
    <w:p w14:paraId="49F03DE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它在这处经文中并非如此表示，从这些考量中是显而易见的：——（1.）</w:t>
      </w:r>
    </w:p>
    <w:p w14:paraId="5ED8E2B2">
      <w:pPr>
        <w:spacing w:line="401" w:lineRule="auto"/>
        <w:rPr>
          <w:rFonts w:hint="eastAsia" w:ascii="华文楷体" w:hAnsi="华文楷体" w:eastAsia="华文楷体" w:cs="华文楷体"/>
          <w:sz w:val="30"/>
          <w:szCs w:val="30"/>
        </w:rPr>
      </w:pPr>
    </w:p>
    <w:p w14:paraId="56F9B67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"By whom he made the worlds," are given as a reason why God made him "heir of all things,"—even because by him he made all things; which is no reason at all, if you understand only heavenly things by "the worlds" here: which also removes the last exception of our catechists, that Christ was appointed heir of all things antecedently to his making of the world; which is most false, this being given as a reason of that,—his making of the world of his being made heir of all things.</w:t>
      </w:r>
    </w:p>
    <w:p w14:paraId="0E01088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藉着祂造了诸世界”，被作为上帝立祂为“万物后嗣”的理由——即因为万物都是藉着祂造的；如果你们只用“诸世界”来理解属天的事物，这就毫无理由：这也排除了我们《要理问答》作者们的最后一个异议，即基督在祂造世界之前，就被立为万物的后嗣；这是最错误的，因为这被作为那个的理由——祂造世界是祂被立为万物后嗣的。</w:t>
      </w:r>
    </w:p>
    <w:p w14:paraId="0F2F6136">
      <w:pPr>
        <w:spacing w:line="401" w:lineRule="auto"/>
        <w:rPr>
          <w:rFonts w:hint="eastAsia" w:ascii="华文楷体" w:hAnsi="华文楷体" w:eastAsia="华文楷体" w:cs="华文楷体"/>
          <w:sz w:val="30"/>
          <w:szCs w:val="30"/>
        </w:rPr>
      </w:pPr>
    </w:p>
    <w:p w14:paraId="282E957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answer, that Christ made not the world until his resurrection, is directly opposite to that formerly given by them to Col. 1:16, where they would have him to be said to make all things because of the reconciliation he made by his death, verse 20.</w:t>
      </w:r>
    </w:p>
    <w:p w14:paraId="443200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此外，这个回答，即基督直到祂复活才造了世界，与他们先前对歌罗西书1:16所给的回答直接相反，在那里他们要说祂造万物，是因为祂藉着祂的死所成就的和好，第20节。</w:t>
      </w:r>
    </w:p>
    <w:p w14:paraId="0E91760D">
      <w:pPr>
        <w:spacing w:line="401" w:lineRule="auto"/>
        <w:rPr>
          <w:rFonts w:hint="eastAsia" w:ascii="华文楷体" w:hAnsi="华文楷体" w:eastAsia="华文楷体" w:cs="华文楷体"/>
          <w:sz w:val="30"/>
          <w:szCs w:val="30"/>
        </w:rPr>
      </w:pPr>
    </w:p>
    <w:p w14:paraId="7BFDFC2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same word or expression in the same epistle is used for the world in its creation, as was before observed, chap. 11:3; which makes it evident that the apostle in both places intends the same.</w:t>
      </w:r>
    </w:p>
    <w:p w14:paraId="604161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（2.）同一本使徒书中，同一个词或表达，被用于论及世界的创造，如前已观察到的，第11章3节；这显明了使徒在这两处经文中意指相同的。</w:t>
      </w:r>
    </w:p>
    <w:p w14:paraId="614795DE">
      <w:pPr>
        <w:spacing w:line="401" w:lineRule="auto"/>
        <w:rPr>
          <w:rFonts w:hint="eastAsia" w:ascii="华文楷体" w:hAnsi="华文楷体" w:eastAsia="华文楷体" w:cs="华文楷体"/>
          <w:sz w:val="30"/>
          <w:szCs w:val="30"/>
        </w:rPr>
      </w:pPr>
    </w:p>
    <w:p w14:paraId="270ED90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Α iών is nowhere used absolutely for "the world to come;" which being spoken of in this epistle, is once called ο iκουμένην τη、ν μέλλουσαν, chap. 2:5, and iι ῶνα μέλλοντα, chap. 4:5, but nowhere absolutely iι ῶνα or iι ῶνας .</w:t>
      </w:r>
    </w:p>
    <w:p w14:paraId="69AB427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（3.）Α iών（世代）从未被绝对地用于表示“来世；”在这封书信中论及的，有一次被称为ο iκουμένην τη、ν μέλλουσαν（将来的世界），第2章5节，以及iι ῶνα μέλλοντα（将来的世代），第4章5节，但从未绝对地被称为iι ῶνα或iι ῶνας。</w:t>
      </w:r>
    </w:p>
    <w:p w14:paraId="34AE5E57">
      <w:pPr>
        <w:spacing w:line="401" w:lineRule="auto"/>
        <w:rPr>
          <w:rFonts w:hint="eastAsia" w:ascii="华文楷体" w:hAnsi="华文楷体" w:eastAsia="华文楷体" w:cs="华文楷体"/>
          <w:sz w:val="30"/>
          <w:szCs w:val="30"/>
        </w:rPr>
      </w:pPr>
    </w:p>
    <w:p w14:paraId="47737C9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world to come" is nowhere said to be made, nor is this expression used of it.</w:t>
      </w:r>
    </w:p>
    <w:p w14:paraId="4450194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（4.）“来世”从未被称为被造，也未曾使用这个表达来论及它。</w:t>
      </w:r>
    </w:p>
    <w:p w14:paraId="3E5D176B">
      <w:pPr>
        <w:spacing w:line="401" w:lineRule="auto"/>
        <w:rPr>
          <w:rFonts w:hint="eastAsia" w:ascii="华文楷体" w:hAnsi="华文楷体" w:eastAsia="华文楷体" w:cs="华文楷体"/>
          <w:sz w:val="30"/>
          <w:szCs w:val="30"/>
        </w:rPr>
      </w:pPr>
    </w:p>
    <w:p w14:paraId="46053E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chap. 2:5, to be put into subjection to Christ, not to be made by him; and chap. 4:5, the "powers" of it are mentioned, not its creation.</w:t>
      </w:r>
    </w:p>
    <w:p w14:paraId="00813B2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第2章5节说，它被置于基督的管辖之下，而非由祂所造；第4章5节，提到了它的“权能”，而非它的创造。</w:t>
      </w:r>
    </w:p>
    <w:p w14:paraId="795B8222">
      <w:pPr>
        <w:spacing w:line="401" w:lineRule="auto"/>
        <w:rPr>
          <w:rFonts w:hint="eastAsia" w:ascii="华文楷体" w:hAnsi="华文楷体" w:eastAsia="华文楷体" w:cs="华文楷体"/>
          <w:sz w:val="30"/>
          <w:szCs w:val="30"/>
        </w:rPr>
      </w:pPr>
    </w:p>
    <w:p w14:paraId="5157AA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is said to be made by Christ which he upholds with the word of his power; but this is said simply to be all things: "He upholdeth all things by the word of his power," chap. 1:3.</w:t>
      </w:r>
    </w:p>
    <w:p w14:paraId="1B256E5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（5.）被称为藉着基督造的，是祂用祂权能的命令所托住的；但这里单纯地说是万物：“祂用祂权能的命令托住万有”，第1章3节。</w:t>
      </w:r>
    </w:p>
    <w:p w14:paraId="64621966">
      <w:pPr>
        <w:spacing w:line="401" w:lineRule="auto"/>
        <w:rPr>
          <w:rFonts w:hint="eastAsia" w:ascii="华文楷体" w:hAnsi="华文楷体" w:eastAsia="华文楷体" w:cs="华文楷体"/>
          <w:sz w:val="30"/>
          <w:szCs w:val="30"/>
        </w:rPr>
      </w:pPr>
    </w:p>
    <w:p w14:paraId="266A5B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This plainly answers the former expressions insisted on, "He made the world," "He made all things," etc.</w:t>
      </w:r>
    </w:p>
    <w:p w14:paraId="016B8B6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（6.）这清楚地回答了前面所坚持的表达，“祂造了世界”，“祂造了万物”，等等。</w:t>
      </w:r>
    </w:p>
    <w:p w14:paraId="04C2CC3D">
      <w:pPr>
        <w:spacing w:line="401" w:lineRule="auto"/>
        <w:rPr>
          <w:rFonts w:hint="eastAsia" w:ascii="华文楷体" w:hAnsi="华文楷体" w:eastAsia="华文楷体" w:cs="华文楷体"/>
          <w:sz w:val="30"/>
          <w:szCs w:val="30"/>
        </w:rPr>
      </w:pPr>
    </w:p>
    <w:p w14:paraId="57A2AC0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text also lies as a two-edged sword at the very heart of the Socinian cause.</w:t>
      </w:r>
    </w:p>
    <w:p w14:paraId="2B9BB86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因此，这节经文也如同一把两刃的利剑，直刺索西努派事业的心脏。</w:t>
      </w:r>
    </w:p>
    <w:p w14:paraId="393C9810">
      <w:pPr>
        <w:spacing w:line="401" w:lineRule="auto"/>
        <w:rPr>
          <w:rFonts w:hint="eastAsia" w:ascii="华文楷体" w:hAnsi="华文楷体" w:eastAsia="华文楷体" w:cs="华文楷体"/>
          <w:sz w:val="30"/>
          <w:szCs w:val="30"/>
        </w:rPr>
      </w:pPr>
    </w:p>
    <w:p w14:paraId="072BBDF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seeing that this interpretation could not be made good, yet being no way willing to grant that making of the world is ascribed to Christ, relieves his friends with one evasion more than they were aware of.</w:t>
      </w:r>
    </w:p>
    <w:p w14:paraId="0CD6BE0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格老秀（Grotius）见这个解释无法成立，却又绝不愿承认造世界归于基督，就用一个他们所未曾想到的托辞来解救他的朋友们。</w:t>
      </w:r>
    </w:p>
    <w:p w14:paraId="16AE3EE7">
      <w:pPr>
        <w:spacing w:line="401" w:lineRule="auto"/>
        <w:rPr>
          <w:rFonts w:hint="eastAsia" w:ascii="华文楷体" w:hAnsi="华文楷体" w:eastAsia="华文楷体" w:cs="华文楷体"/>
          <w:sz w:val="30"/>
          <w:szCs w:val="30"/>
        </w:rPr>
      </w:pPr>
    </w:p>
    <w:p w14:paraId="11F4665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δι, ο δ, "by whom," is put for δι, δν, "for whom," or for whose sake; and εποίησε is to be rendered by the preterpluperfect tense, "he had made."</w:t>
      </w:r>
    </w:p>
    <w:p w14:paraId="76BF164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即，δι, ο δ（藉着谁），被用于代替δι, δν（为谁），或为谁的缘故；而εποίησε（祂造了）应被翻译为过去完成时，“祂曾造了”。</w:t>
      </w:r>
    </w:p>
    <w:p w14:paraId="3B6F9535">
      <w:pPr>
        <w:spacing w:line="401" w:lineRule="auto"/>
        <w:rPr>
          <w:rFonts w:hint="eastAsia" w:ascii="华文楷体" w:hAnsi="华文楷体" w:eastAsia="华文楷体" w:cs="华文楷体"/>
          <w:sz w:val="30"/>
          <w:szCs w:val="30"/>
        </w:rPr>
      </w:pPr>
    </w:p>
    <w:p w14:paraId="340E8D4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sense is, "God made the world for Christ;" which answereth an old saying of the Hebrews, "That the world was made for the Messiah."</w:t>
      </w:r>
    </w:p>
    <w:p w14:paraId="24B798C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因此，其意义是，“上帝为基督造了世界；”这回应了希伯来人的一个古老说法，“世界是为弥赛亚造的。”</w:t>
      </w:r>
    </w:p>
    <w:p w14:paraId="0A34F4A2">
      <w:pPr>
        <w:spacing w:line="401" w:lineRule="auto"/>
        <w:rPr>
          <w:rFonts w:hint="eastAsia" w:ascii="华文楷体" w:hAnsi="华文楷体" w:eastAsia="华文楷体" w:cs="华文楷体"/>
          <w:sz w:val="30"/>
          <w:szCs w:val="30"/>
        </w:rPr>
      </w:pPr>
    </w:p>
    <w:p w14:paraId="4C7C213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will not great wits give a colour to!</w:t>
      </w:r>
    </w:p>
    <w:p w14:paraId="35E9FC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但大智者会给什么涂脂抹粉呢！</w:t>
      </w:r>
    </w:p>
    <w:p w14:paraId="00F1DB01">
      <w:pPr>
        <w:spacing w:line="401" w:lineRule="auto"/>
        <w:rPr>
          <w:rFonts w:hint="eastAsia" w:ascii="华文楷体" w:hAnsi="华文楷体" w:eastAsia="华文楷体" w:cs="华文楷体"/>
          <w:sz w:val="30"/>
          <w:szCs w:val="30"/>
        </w:rPr>
      </w:pPr>
    </w:p>
    <w:p w14:paraId="13A73EE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Grotius is notable to give me one instance in the whole New Testament where δι, ο δ is taken for δι, δν: and if it should be so anywhere, himself would confess that it must have some cogent circumstance to enforce that construction, as all places must have where we go off from the propriety of the word.</w:t>
      </w:r>
    </w:p>
    <w:p w14:paraId="357958F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格老秀（Grotius）在整个新约中，无法给我一个δι, ο δ（藉着谁）被理解为δι, δν（为谁）的例子：如果真有这样的地方，他自己也会承认，必须有某些强有力的情境，来强迫那样的结构，如同所有我们偏离词语恰当性之处所必须有的。</w:t>
      </w:r>
    </w:p>
    <w:p w14:paraId="64551FB3">
      <w:pPr>
        <w:spacing w:line="401" w:lineRule="auto"/>
        <w:rPr>
          <w:rFonts w:hint="eastAsia" w:ascii="华文楷体" w:hAnsi="华文楷体" w:eastAsia="华文楷体" w:cs="华文楷体"/>
          <w:sz w:val="30"/>
          <w:szCs w:val="30"/>
        </w:rPr>
      </w:pPr>
    </w:p>
    <w:p w14:paraId="473CC8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δι, ο δ be put for δι, δν, δια、must be put for ε iς, as, in the opinion of Beza, it is once in the place quoted by Grotius, and so signify the final cause, as he makes δι, δν to do.</w:t>
      </w:r>
    </w:p>
    <w:p w14:paraId="25CADB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如果δι, ο δ（藉着谁）被用于代替δι, δν（为谁），那么 δια、必须被用于代替ε iς（为），如同，在伯撒（Beza）看来，在格老秀（Grotius）所引用的地方，有一次是如此，并因此表示最终原因，如同他使 δι, δν（为谁）所做的那样。</w:t>
      </w:r>
    </w:p>
    <w:p w14:paraId="1856D1C3">
      <w:pPr>
        <w:spacing w:line="401" w:lineRule="auto"/>
        <w:rPr>
          <w:rFonts w:hint="eastAsia" w:ascii="华文楷体" w:hAnsi="华文楷体" w:eastAsia="华文楷体" w:cs="华文楷体"/>
          <w:sz w:val="30"/>
          <w:szCs w:val="30"/>
        </w:rPr>
      </w:pPr>
    </w:p>
    <w:p w14:paraId="696DDBB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Holy Ghost doth expressly distinguish between these two in this business of making the world, Rom. 11:36, Δι, α iτο i κα ε iς α iτο、ν τα、πάντα: so that, doubtless, in the same matter, one of these is not put for the other.</w:t>
      </w:r>
    </w:p>
    <w:p w14:paraId="5896E13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现在，圣灵在造世界这件事上，明确地区分了这两者，罗马书11:36，Δι, α iτο i κα ε iς α iτο、ν τα、πάντα（万有都是本于祂，倚靠祂，归于祂）：因此，毫无疑问，在同一件事上，其中一个不被用于代替另一个。</w:t>
      </w:r>
    </w:p>
    <w:p w14:paraId="557A51D5">
      <w:pPr>
        <w:spacing w:line="401" w:lineRule="auto"/>
        <w:rPr>
          <w:rFonts w:hint="eastAsia" w:ascii="华文楷体" w:hAnsi="华文楷体" w:eastAsia="华文楷体" w:cs="华文楷体"/>
          <w:sz w:val="30"/>
          <w:szCs w:val="30"/>
        </w:rPr>
      </w:pPr>
    </w:p>
    <w:p w14:paraId="7D48FD9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Why must εποίησε be "condiderat?" and what example can be given of so rendering that aoristus?</w:t>
      </w:r>
    </w:p>
    <w:p w14:paraId="1F71FF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为何εποίησε（祂造了）必须是“condiderat（祂曾造了）”？又能给出何种例子，来如此翻译那个 aoristus（过去时）？</w:t>
      </w:r>
    </w:p>
    <w:p w14:paraId="2B17F18F">
      <w:pPr>
        <w:spacing w:line="401" w:lineRule="auto"/>
        <w:rPr>
          <w:rFonts w:hint="eastAsia" w:ascii="华文楷体" w:hAnsi="华文楷体" w:eastAsia="华文楷体" w:cs="华文楷体"/>
          <w:sz w:val="30"/>
          <w:szCs w:val="30"/>
        </w:rPr>
      </w:pPr>
    </w:p>
    <w:p w14:paraId="4822EBF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may say what they please, without taking care to give the least probability to what they say, these things may pass.</w:t>
      </w:r>
    </w:p>
    <w:p w14:paraId="646B666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如果人可以随心所欲地说，而不必为他们所说的，提供丝毫的可能性，这些事或许可以被接受。</w:t>
      </w:r>
    </w:p>
    <w:p w14:paraId="79FC836A">
      <w:pPr>
        <w:spacing w:line="401" w:lineRule="auto"/>
        <w:rPr>
          <w:rFonts w:hint="eastAsia" w:ascii="华文楷体" w:hAnsi="华文楷体" w:eastAsia="华文楷体" w:cs="华文楷体"/>
          <w:sz w:val="30"/>
          <w:szCs w:val="30"/>
        </w:rPr>
      </w:pPr>
    </w:p>
    <w:p w14:paraId="4EF56F1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If the apostle must be supposed to allude to any opinion or saying of the Jews, it is much more probable that he alluded, in the word αiuνας, which he uses, to the threefold world they mention in their liturgy,—the lower, middle, and higher world, or [residence of the] souls of the blessed,—or the fourfold, mentioned by Rab.</w:t>
      </w:r>
    </w:p>
    <w:p w14:paraId="61B6FA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如果使徒必须被认为暗指了任何犹太人的观点或说法，那么更有可能的是，他在他所用的αiuνας（诸世界）这个词中，暗指了他们在他们的礼仪中所提到的三重世界——下层、中层和上层世界，或[蒙福之人的]灵魂的[居所]——或者，如拉比所提到的，四重。</w:t>
      </w:r>
    </w:p>
    <w:p w14:paraId="72E95D28">
      <w:pPr>
        <w:spacing w:line="401" w:lineRule="auto"/>
        <w:rPr>
          <w:rFonts w:hint="eastAsia" w:ascii="华文楷体" w:hAnsi="华文楷体" w:eastAsia="华文楷体" w:cs="华文楷体"/>
          <w:sz w:val="30"/>
          <w:szCs w:val="30"/>
        </w:rPr>
      </w:pPr>
    </w:p>
    <w:p w14:paraId="7FD9D9F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Alschech: "Messias prosperabitur, vocabulumest quod quatuor mundos complectitur; qui sunt mundus inferior, mundus angelorum, mundus sphærarum, et mundus supremus," etc.</w:t>
      </w:r>
    </w:p>
    <w:p w14:paraId="2080AC2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Alschech（Alschech）：“Messias prosperabitur（弥赛亚必亨通），vocabulumest quod quatuor mundos complectitur（这是一个包含四个世界的词）；qui sunt mundus inferior（它们是下层世界），mundus angelorum（天使世界），mundus sphærarum（天体世界），et mundus supremus（至高世界）”，等等。</w:t>
      </w:r>
    </w:p>
    <w:p w14:paraId="6629C029">
      <w:pPr>
        <w:spacing w:line="401" w:lineRule="auto"/>
        <w:rPr>
          <w:rFonts w:hint="eastAsia" w:ascii="华文楷体" w:hAnsi="华文楷体" w:eastAsia="华文楷体" w:cs="华文楷体"/>
          <w:sz w:val="30"/>
          <w:szCs w:val="30"/>
        </w:rPr>
      </w:pPr>
    </w:p>
    <w:p w14:paraId="688392D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enough.</w:t>
      </w:r>
    </w:p>
    <w:p w14:paraId="0AF4C66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但这些就够了。</w:t>
      </w:r>
    </w:p>
    <w:p w14:paraId="23CF1900">
      <w:pPr>
        <w:spacing w:line="401" w:lineRule="auto"/>
        <w:rPr>
          <w:rFonts w:hint="eastAsia" w:ascii="华文楷体" w:hAnsi="华文楷体" w:eastAsia="华文楷体" w:cs="华文楷体"/>
          <w:sz w:val="30"/>
          <w:szCs w:val="30"/>
        </w:rPr>
      </w:pPr>
    </w:p>
    <w:p w14:paraId="087C3A5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last testimony be sufficient to confound all gainsayers, and to stop the mouths of men of common ingenuity, yet it is evident that our catechists are more perplexed with that which follows in the same chapter; which, therefore, they insist longer upon than on any one single testimony besides,—with what success comes now to be considered.</w:t>
      </w:r>
    </w:p>
    <w:p w14:paraId="2D94028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个最后的见证，已足以使所有反对者混淆，并堵住那些有一般独创性的人的口，然而，很明显，我们的《要理问答》作者们，对同一章中接下来的部分，更为困惑；因此，他们坚持论述它的时间，比论述任何别的单一见证都长——其成败如何，现在将要考量。</w:t>
      </w:r>
    </w:p>
    <w:p w14:paraId="46A10419">
      <w:pPr>
        <w:spacing w:line="401" w:lineRule="auto"/>
        <w:rPr>
          <w:rFonts w:hint="eastAsia" w:ascii="华文楷体" w:hAnsi="华文楷体" w:eastAsia="华文楷体" w:cs="华文楷体"/>
          <w:sz w:val="30"/>
          <w:szCs w:val="30"/>
        </w:rPr>
      </w:pPr>
    </w:p>
    <w:p w14:paraId="7BD3A71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Heb. 1:10–12, "Thou, LORD, in the beginning hast laid the foundation of the earth; and the heavens are the works of thine hands: they shall perish, but thou remainest; and they all shall wax old as doth a garment; and as a vesture shalt thou fold them up, and they shall be changed: but thou art the same, and thy years shall not fail."</w:t>
      </w:r>
    </w:p>
    <w:p w14:paraId="01FE49E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是，希伯来书1:10–12，“你，主阿，起初立了地的根基；天也是你手所造的。天地都要灭没，你却要长存；天地都要像衣服渐渐旧了。你要将天地卷起来，像一件外衣，天地就都改变了。惟有你永不改变，你的年数没有穷尽。”</w:t>
      </w:r>
    </w:p>
    <w:p w14:paraId="62ED0D80">
      <w:pPr>
        <w:spacing w:line="401" w:lineRule="auto"/>
        <w:rPr>
          <w:rFonts w:hint="eastAsia" w:ascii="华文楷体" w:hAnsi="华文楷体" w:eastAsia="华文楷体" w:cs="华文楷体"/>
          <w:sz w:val="30"/>
          <w:szCs w:val="30"/>
        </w:rPr>
      </w:pPr>
    </w:p>
    <w:p w14:paraId="6AFBCB6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words of the psalmist are spoken concerning Christ we have the testimony of the apostle applying them to him; wherein we are to acquiesce.</w:t>
      </w:r>
    </w:p>
    <w:p w14:paraId="6A6E9E1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诗人这些话是论及基督的，我们有使徒将它们应用于祂的见证；对此我们当默然接受。</w:t>
      </w:r>
    </w:p>
    <w:p w14:paraId="4A2CF8E6">
      <w:pPr>
        <w:spacing w:line="401" w:lineRule="auto"/>
        <w:rPr>
          <w:rFonts w:hint="eastAsia" w:ascii="华文楷体" w:hAnsi="华文楷体" w:eastAsia="华文楷体" w:cs="华文楷体"/>
          <w:sz w:val="30"/>
          <w:szCs w:val="30"/>
        </w:rPr>
      </w:pPr>
    </w:p>
    <w:p w14:paraId="50A0A1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also is clear in itself, for they are added in his discourse of the deliverance of the church; which work is peculiar to the Son of God, and where that is mentioned, it is he who eminently is intended.</w:t>
      </w:r>
    </w:p>
    <w:p w14:paraId="18AD65E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这事本身也是清楚的，因为它们是在他论及教会得救的论述中被加上去的；那工作是上帝的儿子所特有的，并且当那被提及到时，祂就是卓越地被意指的。</w:t>
      </w:r>
    </w:p>
    <w:p w14:paraId="76A99345">
      <w:pPr>
        <w:spacing w:line="401" w:lineRule="auto"/>
        <w:rPr>
          <w:rFonts w:hint="eastAsia" w:ascii="华文楷体" w:hAnsi="华文楷体" w:eastAsia="华文楷体" w:cs="华文楷体"/>
          <w:sz w:val="30"/>
          <w:szCs w:val="30"/>
        </w:rPr>
      </w:pPr>
    </w:p>
    <w:p w14:paraId="516E067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very many of the arguments wherewith the deity of Christ is confirmed are wrapped up in these words:—1.</w:t>
      </w:r>
    </w:p>
    <w:p w14:paraId="79A2408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现在，许多证实基督神性的论点，都包含在这些话中：——1.</w:t>
      </w:r>
    </w:p>
    <w:p w14:paraId="2117CC16">
      <w:pPr>
        <w:spacing w:line="401" w:lineRule="auto"/>
        <w:rPr>
          <w:rFonts w:hint="eastAsia" w:ascii="华文楷体" w:hAnsi="华文楷体" w:eastAsia="华文楷体" w:cs="华文楷体"/>
          <w:sz w:val="30"/>
          <w:szCs w:val="30"/>
        </w:rPr>
      </w:pPr>
    </w:p>
    <w:p w14:paraId="2A52D80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Jehovah, is asserted: "Thou, LORD;" for of him the psalmist speaks, though he repeats not that word.</w:t>
      </w:r>
    </w:p>
    <w:p w14:paraId="340B99F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祂的名，耶和华，被断言了：“你，主；”因为诗人论及祂，虽然祂没有重复那个词。</w:t>
      </w:r>
    </w:p>
    <w:p w14:paraId="2A47D94B">
      <w:pPr>
        <w:spacing w:line="401" w:lineRule="auto"/>
        <w:rPr>
          <w:rFonts w:hint="eastAsia" w:ascii="华文楷体" w:hAnsi="华文楷体" w:eastAsia="华文楷体" w:cs="华文楷体"/>
          <w:sz w:val="30"/>
          <w:szCs w:val="30"/>
        </w:rPr>
      </w:pPr>
    </w:p>
    <w:p w14:paraId="23C82D8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eternity and pre-existence to his incarnation: "Thou, LORD, in the beginning,"—that is,before the world was made.</w:t>
      </w:r>
    </w:p>
    <w:p w14:paraId="520589A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祂的永恒性和在祂道成肉身前的先存性：“你，主，起初”——也就是说，在世界被造之前。</w:t>
      </w:r>
    </w:p>
    <w:p w14:paraId="7E133781">
      <w:pPr>
        <w:spacing w:line="401" w:lineRule="auto"/>
        <w:rPr>
          <w:rFonts w:hint="eastAsia" w:ascii="华文楷体" w:hAnsi="华文楷体" w:eastAsia="华文楷体" w:cs="华文楷体"/>
          <w:sz w:val="30"/>
          <w:szCs w:val="30"/>
        </w:rPr>
      </w:pPr>
    </w:p>
    <w:p w14:paraId="02063E5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His omnipotence and divine power in the creation of all things: "Thou hast laid the foundation of the earth; and the heavens are the works of thine hands."</w:t>
      </w:r>
    </w:p>
    <w:p w14:paraId="23DD12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祂在创造万物上的全能和神圣能力：“你立了地的根基；天也是你手所造的。”</w:t>
      </w:r>
    </w:p>
    <w:p w14:paraId="1853B311">
      <w:pPr>
        <w:spacing w:line="401" w:lineRule="auto"/>
        <w:rPr>
          <w:rFonts w:hint="eastAsia" w:ascii="华文楷体" w:hAnsi="华文楷体" w:eastAsia="华文楷体" w:cs="华文楷体"/>
          <w:sz w:val="30"/>
          <w:szCs w:val="30"/>
        </w:rPr>
      </w:pPr>
    </w:p>
    <w:p w14:paraId="61F0129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His immutability: "Thou art the same, and thy years shall not fail;" as Mal. 3:6.</w:t>
      </w:r>
    </w:p>
    <w:p w14:paraId="28B6EDC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祂的不变性：“惟有你永不改变，你的年数没有穷尽；”如玛拉基书3:6。</w:t>
      </w:r>
    </w:p>
    <w:p w14:paraId="3BDAF866">
      <w:pPr>
        <w:spacing w:line="401" w:lineRule="auto"/>
        <w:rPr>
          <w:rFonts w:hint="eastAsia" w:ascii="华文楷体" w:hAnsi="华文楷体" w:eastAsia="华文楷体" w:cs="华文楷体"/>
          <w:sz w:val="30"/>
          <w:szCs w:val="30"/>
        </w:rPr>
      </w:pPr>
    </w:p>
    <w:p w14:paraId="01FA8F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His Sovereignty and dominion over all: "As a vesture shalt thou fold them up, and they shall be changed."</w:t>
      </w:r>
    </w:p>
    <w:p w14:paraId="3E81606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祂对万有的主权和统治：“你要将天地卷起来，像一件外衣，天地就都改变了。”</w:t>
      </w:r>
    </w:p>
    <w:p w14:paraId="6F213DCC">
      <w:pPr>
        <w:spacing w:line="401" w:lineRule="auto"/>
        <w:rPr>
          <w:rFonts w:hint="eastAsia" w:ascii="华文楷体" w:hAnsi="华文楷体" w:eastAsia="华文楷体" w:cs="华文楷体"/>
          <w:sz w:val="30"/>
          <w:szCs w:val="30"/>
        </w:rPr>
      </w:pPr>
    </w:p>
    <w:p w14:paraId="4F5D72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what darkness they are able to pour forth upon this sun shining in its strength.</w:t>
      </w:r>
    </w:p>
    <w:p w14:paraId="6F3D59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现在让我们看看，他们能在这光芒四射的太阳上，倾泻出何等的黑暗。</w:t>
      </w:r>
    </w:p>
    <w:p w14:paraId="6C2DB166">
      <w:pPr>
        <w:spacing w:line="401" w:lineRule="auto"/>
        <w:rPr>
          <w:rFonts w:hint="eastAsia" w:ascii="华文楷体" w:hAnsi="华文楷体" w:eastAsia="华文楷体" w:cs="华文楷体"/>
          <w:sz w:val="30"/>
          <w:szCs w:val="30"/>
        </w:rPr>
      </w:pPr>
    </w:p>
    <w:p w14:paraId="188B9F0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this testimony?</w:t>
      </w:r>
    </w:p>
    <w:p w14:paraId="7BFA203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问：你如何回答这个见证？</w:t>
      </w:r>
    </w:p>
    <w:p w14:paraId="0F6ABAE2">
      <w:pPr>
        <w:spacing w:line="401" w:lineRule="auto"/>
        <w:rPr>
          <w:rFonts w:hint="eastAsia" w:ascii="华文楷体" w:hAnsi="华文楷体" w:eastAsia="华文楷体" w:cs="华文楷体"/>
          <w:sz w:val="30"/>
          <w:szCs w:val="30"/>
        </w:rPr>
      </w:pPr>
    </w:p>
    <w:p w14:paraId="3DEEB8E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To this testimony I answer, that it is not to be understood of, Christ, but of God.</w:t>
      </w:r>
    </w:p>
    <w:p w14:paraId="01CED5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答：对于这个见证，我回答说，它不应被理解为论及基督，而是论及上帝。</w:t>
      </w:r>
    </w:p>
    <w:p w14:paraId="45E4A582">
      <w:pPr>
        <w:spacing w:line="401" w:lineRule="auto"/>
        <w:rPr>
          <w:rFonts w:hint="eastAsia" w:ascii="华文楷体" w:hAnsi="华文楷体" w:eastAsia="华文楷体" w:cs="华文楷体"/>
          <w:sz w:val="30"/>
          <w:szCs w:val="30"/>
        </w:rPr>
      </w:pPr>
    </w:p>
    <w:p w14:paraId="0E7B3B9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this writer refers it to the Son of God, it is to be considered that the discourse in this testimony is expressly about not one, but two things chiefly.</w:t>
      </w:r>
    </w:p>
    <w:p w14:paraId="19AE140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但因为这位作者将其归于上帝的儿子，需要考虑的是，这个见证中的论述，明确地是关于并非一件，而是主要两件事。</w:t>
      </w:r>
    </w:p>
    <w:p w14:paraId="098B0270">
      <w:pPr>
        <w:spacing w:line="401" w:lineRule="auto"/>
        <w:rPr>
          <w:rFonts w:hint="eastAsia" w:ascii="华文楷体" w:hAnsi="华文楷体" w:eastAsia="华文楷体" w:cs="华文楷体"/>
          <w:sz w:val="30"/>
          <w:szCs w:val="30"/>
        </w:rPr>
      </w:pPr>
    </w:p>
    <w:p w14:paraId="71C08C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the creation of heaven and earth; the other, the abolishing of created things.</w:t>
      </w:r>
    </w:p>
    <w:p w14:paraId="1FE73F3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一个是天地的创造；另一个是受造之物的废除。</w:t>
      </w:r>
    </w:p>
    <w:p w14:paraId="02C17C4A">
      <w:pPr>
        <w:spacing w:line="401" w:lineRule="auto"/>
        <w:rPr>
          <w:rFonts w:hint="eastAsia" w:ascii="华文楷体" w:hAnsi="华文楷体" w:eastAsia="华文楷体" w:cs="华文楷体"/>
          <w:sz w:val="30"/>
          <w:szCs w:val="30"/>
        </w:rPr>
      </w:pPr>
    </w:p>
    <w:p w14:paraId="7F9E11D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that author doth not refer the first unto Christ is hence evident, because in that chapter he proposeth to himself to demonstrate the excellency of Christ above the angels; not that which he hath of himself, but that which he had by inheritance, and whereby he is made better than the angels, as is plain to any one, verse 4; of which kind of excellence seeing that the creation of heaven and earth is not, nor can be, it appeareth manifestly that this testimony is not urged by this writer to prove that Christ created heaven and earth.</w:t>
      </w:r>
    </w:p>
    <w:p w14:paraId="4FEBD9C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位作者并未将第一个归于基督，显而易见，因为在那一章中，他为自己提出要证明基督高于天使的卓越；并非祂自己所有的，而是祂因承受而得的，并藉此祂被造得比天使更好，如对任何人都是显而易见的，第4节；既如此，见天地之创造并非，也不能是，那种卓越，就显而易见地表明，这个见证并非被这位作者用来证明基督创造了天地。</w:t>
      </w:r>
    </w:p>
    <w:p w14:paraId="5D9A6F67">
      <w:pPr>
        <w:spacing w:line="401" w:lineRule="auto"/>
        <w:rPr>
          <w:rFonts w:hint="eastAsia" w:ascii="华文楷体" w:hAnsi="华文楷体" w:eastAsia="华文楷体" w:cs="华文楷体"/>
          <w:sz w:val="30"/>
          <w:szCs w:val="30"/>
        </w:rPr>
      </w:pPr>
    </w:p>
    <w:p w14:paraId="7D498AB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the first part cannot be referred to Christ, it appeareth that the latter only is to be referred to him, and that because by him God will abolish heaven and earth, when by him he shall execute the last judgment, whereby the excellency of Christ above angels shall be so conspicuous that the angels themselves shall in that very thing serve him.</w:t>
      </w:r>
    </w:p>
    <w:p w14:paraId="53B28FC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第一部分不能归于基督，看来只有后一部分应归于祂，并且那是因为上帝将藉着祂废除天地，当祂藉着祂施行最后的审判时，基督高于天使的卓越将如此显着，以至于天使们自己也将在那件事上服事祂。</w:t>
      </w:r>
    </w:p>
    <w:p w14:paraId="000C8788">
      <w:pPr>
        <w:spacing w:line="401" w:lineRule="auto"/>
        <w:rPr>
          <w:rFonts w:hint="eastAsia" w:ascii="华文楷体" w:hAnsi="华文楷体" w:eastAsia="华文楷体" w:cs="华文楷体"/>
          <w:sz w:val="30"/>
          <w:szCs w:val="30"/>
        </w:rPr>
      </w:pPr>
    </w:p>
    <w:p w14:paraId="7B26100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this last speech could not be understood without those former words, wherein mention is made of heaven and earth, being joined to them by this word "they," therefore the author had a necessity to mate mention of them also; for if other holy writers do after that manner cite the testimonies of Scripture, compelled by no necessity, much more was this man to do it, being compelled thereunto.</w:t>
      </w:r>
    </w:p>
    <w:p w14:paraId="172B8ED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这最后的话，若没有前面那些提及天和地的话，就无法被理解，因为它们藉着“它们”这个词与它们相连，因此作者也有必要提及它们；因为如果别的圣经作者，在没有必要的情况下，都以那样的方式引用圣经的见证，那么这个人，既受迫于此，就更当如此行了。</w:t>
      </w:r>
    </w:p>
    <w:p w14:paraId="0B5DD361">
      <w:pPr>
        <w:spacing w:line="401" w:lineRule="auto"/>
        <w:rPr>
          <w:rFonts w:hint="eastAsia" w:ascii="华文楷体" w:hAnsi="华文楷体" w:eastAsia="华文楷体" w:cs="华文楷体"/>
          <w:sz w:val="30"/>
          <w:szCs w:val="30"/>
        </w:rPr>
      </w:pPr>
    </w:p>
    <w:p w14:paraId="21C8D91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where have the divine writers done this?</w:t>
      </w:r>
    </w:p>
    <w:p w14:paraId="335B452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问：但神圣的作者们在哪里这样做过？</w:t>
      </w:r>
    </w:p>
    <w:p w14:paraId="3B7387D3">
      <w:pPr>
        <w:spacing w:line="401" w:lineRule="auto"/>
        <w:rPr>
          <w:rFonts w:hint="eastAsia" w:ascii="华文楷体" w:hAnsi="华文楷体" w:eastAsia="华文楷体" w:cs="华文楷体"/>
          <w:sz w:val="30"/>
          <w:szCs w:val="30"/>
        </w:rPr>
      </w:pPr>
    </w:p>
    <w:p w14:paraId="2304FE9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Amongst many other testimonies take Matt. 12:18–21, where it is most manifest that only verse 19 belongeth to the purpose of the evangelist, when he would prove why Christ forbade that he should be made known.</w:t>
      </w:r>
    </w:p>
    <w:p w14:paraId="78FDA21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答：在许多别的见证中，以马太福音12:18–21为例，那里最明显的是，只有第19节符合福音书作者的目的，当他要证明为何基督禁止人使祂显露出来时。</w:t>
      </w:r>
    </w:p>
    <w:p w14:paraId="65CC8891">
      <w:pPr>
        <w:spacing w:line="401" w:lineRule="auto"/>
        <w:rPr>
          <w:rFonts w:hint="eastAsia" w:ascii="华文楷体" w:hAnsi="华文楷体" w:eastAsia="华文楷体" w:cs="华文楷体"/>
          <w:sz w:val="30"/>
          <w:szCs w:val="30"/>
        </w:rPr>
      </w:pPr>
    </w:p>
    <w:p w14:paraId="523AE8D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Acts. 2:17–21, where also verses 17, 18, only do make to the apostle's purpose, which is to prove that the Holy Ghost was poured forth on the disciples; and there also, verses 25–28, where verse 27 only is to the purpose, the apostle proving only that it was impossible that Christ should be detained of death.</w:t>
      </w:r>
    </w:p>
    <w:p w14:paraId="527FC03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所以使徒行传2:17–21，那里也只有第17, 18节符合使徒的目的，即证明圣灵浇灌在门徒身上；那里也同样，第25–28节，只有第27节切题，使徒只证明了基督不可能被死拘禁。</w:t>
      </w:r>
    </w:p>
    <w:p w14:paraId="0FB8904E">
      <w:pPr>
        <w:spacing w:line="401" w:lineRule="auto"/>
        <w:rPr>
          <w:rFonts w:hint="eastAsia" w:ascii="华文楷体" w:hAnsi="华文楷体" w:eastAsia="华文楷体" w:cs="华文楷体"/>
          <w:sz w:val="30"/>
          <w:szCs w:val="30"/>
        </w:rPr>
      </w:pPr>
    </w:p>
    <w:p w14:paraId="734315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this very chapter, verse 9, where these words, "Thou hast loved righteousness, and hated iniquity," are used, it is evident that they belong not to the thing which the apostle proveth, which is that Christ was made more excellent than the angels.</w:t>
      </w:r>
    </w:p>
    <w:p w14:paraId="63A3F3D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最后，在本章第9节，使用了这些话，“你喜爱公义，恨恶罪恶”，很明显它们不属于使徒所要证明的事，即基督被造得比天使更卓越。</w:t>
      </w:r>
    </w:p>
    <w:p w14:paraId="08FF94AF">
      <w:pPr>
        <w:spacing w:line="401" w:lineRule="auto"/>
        <w:rPr>
          <w:rFonts w:hint="eastAsia" w:ascii="华文楷体" w:hAnsi="华文楷体" w:eastAsia="华文楷体" w:cs="华文楷体"/>
          <w:sz w:val="30"/>
          <w:szCs w:val="30"/>
        </w:rPr>
      </w:pPr>
    </w:p>
    <w:p w14:paraId="40841C8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all this discourse there is not any thing considerable but the horrible boldness of these men, in corrupting and perverting the word of God,will easily to the plainest capacity be demonstrated; for which end I offer the ensuing animadversions:—</w:t>
      </w:r>
    </w:p>
    <w:p w14:paraId="10473A2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在这整个论述中，除了这些人败坏并歪曲上帝话语的可怕大胆之外，没有任何可观之处，这将轻易地向最单纯的理解力得到证明；为此目的，我提出以下的评论：——</w:t>
      </w:r>
    </w:p>
    <w:p w14:paraId="29223EBE">
      <w:pPr>
        <w:spacing w:line="401" w:lineRule="auto"/>
        <w:rPr>
          <w:rFonts w:hint="eastAsia" w:ascii="华文楷体" w:hAnsi="华文楷体" w:eastAsia="华文楷体" w:cs="华文楷体"/>
          <w:sz w:val="30"/>
          <w:szCs w:val="30"/>
        </w:rPr>
      </w:pPr>
    </w:p>
    <w:p w14:paraId="3BE7077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say these things are not spoken of Christ, because they are spoken of God, is a shameless begging of the thing in question.</w:t>
      </w:r>
    </w:p>
    <w:p w14:paraId="11DF51E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说这些事并非论及基督，因为它们是论及上帝的，是无耻地乞求所讨论之事。</w:t>
      </w:r>
    </w:p>
    <w:p w14:paraId="78E3EE07">
      <w:pPr>
        <w:spacing w:line="401" w:lineRule="auto"/>
        <w:rPr>
          <w:rFonts w:hint="eastAsia" w:ascii="华文楷体" w:hAnsi="华文楷体" w:eastAsia="华文楷体" w:cs="华文楷体"/>
          <w:sz w:val="30"/>
          <w:szCs w:val="30"/>
        </w:rPr>
      </w:pPr>
    </w:p>
    <w:p w14:paraId="1C20EB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prove Christ to be God because those things are spoken of him that are proper to God only.</w:t>
      </w:r>
    </w:p>
    <w:p w14:paraId="33D399B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我们证明基督是上帝，因为论及祂的事，唯有上帝才恰当。</w:t>
      </w:r>
    </w:p>
    <w:p w14:paraId="760D0C16">
      <w:pPr>
        <w:spacing w:line="401" w:lineRule="auto"/>
        <w:rPr>
          <w:rFonts w:hint="eastAsia" w:ascii="华文楷体" w:hAnsi="华文楷体" w:eastAsia="华文楷体" w:cs="华文楷体"/>
          <w:sz w:val="30"/>
          <w:szCs w:val="30"/>
        </w:rPr>
      </w:pPr>
    </w:p>
    <w:p w14:paraId="0423212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one thing in general that is spoken of, namely, the deity of Christ; which is proved by one testimony, from Ps. 102, concerning one property of Christ, namely, his almighty power, manifested in the making of all things, and disposing them in his sovereign will, himself abiding unchangeable.</w:t>
      </w:r>
    </w:p>
    <w:p w14:paraId="6E3FFC1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总的来说，所论及的是一件事，即基督的神性；这由一个见证，从诗篇102篇，关于基督的一个属性，即祂的全能，显明在造万物，并按祂至高的旨意安排它们，而祂自己却永不改变。</w:t>
      </w:r>
    </w:p>
    <w:p w14:paraId="115C1F3D">
      <w:pPr>
        <w:spacing w:line="401" w:lineRule="auto"/>
        <w:rPr>
          <w:rFonts w:hint="eastAsia" w:ascii="华文楷体" w:hAnsi="华文楷体" w:eastAsia="华文楷体" w:cs="华文楷体"/>
          <w:sz w:val="30"/>
          <w:szCs w:val="30"/>
        </w:rPr>
      </w:pPr>
    </w:p>
    <w:p w14:paraId="385B437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shameless impudence in these gentlemen, to take upon them to say that this part of the apostle's testimony which he producethis to his purpose, that not; as if they were wiser than the Holy Ghost, and knew Paul's design better than himself.</w:t>
      </w:r>
    </w:p>
    <w:p w14:paraId="7FA5D87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这些先生们，竟敢说使徒所引用的见证的这一部分符合他的目的，那一部分不符合，这真是无耻的放肆；仿佛他们比圣灵更聪明，比保罗自己更了解他的意图。</w:t>
      </w:r>
    </w:p>
    <w:p w14:paraId="5BA99469">
      <w:pPr>
        <w:spacing w:line="401" w:lineRule="auto"/>
        <w:rPr>
          <w:rFonts w:hint="eastAsia" w:ascii="华文楷体" w:hAnsi="华文楷体" w:eastAsia="华文楷体" w:cs="华文楷体"/>
          <w:sz w:val="30"/>
          <w:szCs w:val="30"/>
        </w:rPr>
      </w:pPr>
    </w:p>
    <w:p w14:paraId="701AD27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foundation of their whole evasion is most false,—namely, that all the proofs of the excellency of Christ above angels, insisted on by the apostle, belong peculiarly to what he is said to receive by inheritance.</w:t>
      </w:r>
    </w:p>
    <w:p w14:paraId="621E16A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他们整个托辞的基础，是最错误的——即，使徒所坚持的、基督高于天使的卓越的所有证据，都特别地属于祂据说因承受而得的。</w:t>
      </w:r>
    </w:p>
    <w:p w14:paraId="4D06FE79">
      <w:pPr>
        <w:spacing w:line="401" w:lineRule="auto"/>
        <w:rPr>
          <w:rFonts w:hint="eastAsia" w:ascii="华文楷体" w:hAnsi="华文楷体" w:eastAsia="华文楷体" w:cs="华文楷体"/>
          <w:sz w:val="30"/>
          <w:szCs w:val="30"/>
        </w:rPr>
      </w:pPr>
    </w:p>
    <w:p w14:paraId="53479E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apostle is to prove the excellency of Christ in himself, and then in comparison of angels: and therefore, before the mention of what he received by inheritance, he affirms directly that by him "God made the worlds;" and to this end it is most evident that this testimony, that he created heaven and earth, is most directly subservient.</w:t>
      </w:r>
    </w:p>
    <w:p w14:paraId="6BAD899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意图，是证明基督在祂自己里面的卓越，然后与天使相比：因此，在提及祂因承受而得的之前，祂直接地肯定说，上帝“藉着祂造了诸世界；”为此目的，这个见证，即祂创造了天地，是最直接地服事的，这是最明显的。</w:t>
      </w:r>
    </w:p>
    <w:p w14:paraId="4F3718E6">
      <w:pPr>
        <w:spacing w:line="401" w:lineRule="auto"/>
        <w:rPr>
          <w:rFonts w:hint="eastAsia" w:ascii="华文楷体" w:hAnsi="华文楷体" w:eastAsia="华文楷体" w:cs="华文楷体"/>
          <w:sz w:val="30"/>
          <w:szCs w:val="30"/>
        </w:rPr>
      </w:pPr>
    </w:p>
    <w:p w14:paraId="50F7DD4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Christ also hath his divine nature by inheritance,—that is, he was eternally begotten of the essence of his Father, and is thence by right of inheritance his Son, as the apostle proves from Ps. 2:7</w:t>
      </w:r>
    </w:p>
    <w:p w14:paraId="0D8F8FA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基督也因承受而有祂神圣的本性——也就是说，祂是从永恒中由祂父的本质所生的，因此因承受的权利而是祂的儿子，如使徒从诗篇2:7所证明的。</w:t>
      </w:r>
    </w:p>
    <w:p w14:paraId="21219FA6">
      <w:pPr>
        <w:spacing w:line="401" w:lineRule="auto"/>
        <w:rPr>
          <w:rFonts w:hint="eastAsia" w:ascii="华文楷体" w:hAnsi="华文楷体" w:eastAsia="华文楷体" w:cs="华文楷体"/>
          <w:sz w:val="30"/>
          <w:szCs w:val="30"/>
        </w:rPr>
      </w:pPr>
    </w:p>
    <w:p w14:paraId="116B394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Our catechists speak not according to their own principles when they make a difference between what Christ had from himself and what he had from inheritance, for they suppose he had nothing but by divine grant and voluntary concession, which they make the inheritance here spoken of; nor according to ours, who say not that the Son, as the Son, is a seipso, or hath any thing a seipso; and so know not what they say.</w:t>
      </w:r>
    </w:p>
    <w:p w14:paraId="5BDFF23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的《要理问答》作者们，当他们区分基督从祂自己所拥有的，与祂从承受所拥有的时，并非按照他们自己的原则说话，因为他们认为祂没有任何东西，除非是藉着神圣的恩赐和自愿的让与，而他们将这里所说的承受，当作如此；也非按照我们的，我们不说子，作为子，是a seipso（自有的），或有任何a seipso（自有的）东西；因此他们不知道他们在说什么。</w:t>
      </w:r>
    </w:p>
    <w:p w14:paraId="4021B634">
      <w:pPr>
        <w:spacing w:line="401" w:lineRule="auto"/>
        <w:rPr>
          <w:rFonts w:hint="eastAsia" w:ascii="华文楷体" w:hAnsi="华文楷体" w:eastAsia="华文楷体" w:cs="华文楷体"/>
          <w:sz w:val="30"/>
          <w:szCs w:val="30"/>
        </w:rPr>
      </w:pPr>
    </w:p>
    <w:p w14:paraId="008DC68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There is not, then, the least colour or pretence of denying this first part of the testimony to belong to Christ.</w:t>
      </w:r>
    </w:p>
    <w:p w14:paraId="0EB8D4B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那么，丝毫没有理由或借口，否认这个见证的第一部分属于基督。</w:t>
      </w:r>
    </w:p>
    <w:p w14:paraId="113379F1">
      <w:pPr>
        <w:spacing w:line="401" w:lineRule="auto"/>
        <w:rPr>
          <w:rFonts w:hint="eastAsia" w:ascii="华文楷体" w:hAnsi="华文楷体" w:eastAsia="华文楷体" w:cs="华文楷体"/>
          <w:sz w:val="30"/>
          <w:szCs w:val="30"/>
        </w:rPr>
      </w:pPr>
    </w:p>
    <w:p w14:paraId="03ECA9A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is spoken of to the same purpose, to the same person, and belongs to the same matter in general; and that first expression is, if not only, yet mainly and chiefly, effectual to confirm the intendment of the apostle, proving directly that Christ is better and more excellent than the angels, in that he is Jehovah, that made heaven and earth, they are but his creatures,—as God often compares himself with others.</w:t>
      </w:r>
    </w:p>
    <w:p w14:paraId="29F61F8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整体是为同样的目的，论及同一个人，并属于同一总的 matter（ matter（内容））；而那个第一个表达，如果不是唯一地，至少主要地，是有效的，来证实使徒的意图，直接地证明基督比天使更好、更卓越，因为祂是耶和华，造了天地，它们不过是祂的受造物——如同上帝常常将祂自己与别人相比。</w:t>
      </w:r>
    </w:p>
    <w:p w14:paraId="1EA8C5AC">
      <w:pPr>
        <w:spacing w:line="401" w:lineRule="auto"/>
        <w:rPr>
          <w:rFonts w:hint="eastAsia" w:ascii="华文楷体" w:hAnsi="华文楷体" w:eastAsia="华文楷体" w:cs="华文楷体"/>
          <w:sz w:val="30"/>
          <w:szCs w:val="30"/>
        </w:rPr>
      </w:pPr>
    </w:p>
    <w:p w14:paraId="689F5C5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psalm, the words respect chiefly the making of heaven and earth; and these words are applied to our Saviour.</w:t>
      </w:r>
    </w:p>
    <w:p w14:paraId="7E0770F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在诗篇中，这些话主要关系到天地的创造；而这些话被应用于我们的救主。</w:t>
      </w:r>
    </w:p>
    <w:p w14:paraId="2F49EF9B">
      <w:pPr>
        <w:spacing w:line="401" w:lineRule="auto"/>
        <w:rPr>
          <w:rFonts w:hint="eastAsia" w:ascii="华文楷体" w:hAnsi="华文楷体" w:eastAsia="华文楷体" w:cs="华文楷体"/>
          <w:sz w:val="30"/>
          <w:szCs w:val="30"/>
        </w:rPr>
      </w:pPr>
    </w:p>
    <w:p w14:paraId="506E390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two works of making and abolishing the world should be assigned distinctly unto two persons there is no pretence to affirm.</w:t>
      </w:r>
    </w:p>
    <w:p w14:paraId="6125BB6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将造世界和废除世界的两项工作，分别地归于两位，是毫无根据的肯定。</w:t>
      </w:r>
    </w:p>
    <w:p w14:paraId="2583B1B8">
      <w:pPr>
        <w:spacing w:line="401" w:lineRule="auto"/>
        <w:rPr>
          <w:rFonts w:hint="eastAsia" w:ascii="华文楷体" w:hAnsi="华文楷体" w:eastAsia="华文楷体" w:cs="华文楷体"/>
          <w:sz w:val="30"/>
          <w:szCs w:val="30"/>
        </w:rPr>
      </w:pPr>
    </w:p>
    <w:p w14:paraId="4961DC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boldness, indeed; is intolerable.</w:t>
      </w:r>
    </w:p>
    <w:p w14:paraId="428C67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这种大胆，的确是不可容忍的。</w:t>
      </w:r>
    </w:p>
    <w:p w14:paraId="67D61FAB">
      <w:pPr>
        <w:spacing w:line="401" w:lineRule="auto"/>
        <w:rPr>
          <w:rFonts w:hint="eastAsia" w:ascii="华文楷体" w:hAnsi="华文楷体" w:eastAsia="华文楷体" w:cs="华文楷体"/>
          <w:sz w:val="30"/>
          <w:szCs w:val="30"/>
        </w:rPr>
      </w:pPr>
    </w:p>
    <w:p w14:paraId="12C7CCF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To abolish the world is no less a work of almighty power than to make it, nor can it be done by any but him that made it, and this confessedly is ascribed to Christ; and both alike belong to the asserting of the excellency of God above all creatures, which is here aimed to be done.</w:t>
      </w:r>
    </w:p>
    <w:p w14:paraId="5F940C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废除世界，不亚于造世界，是全能的工作，也唯有造世界者能行，而这公认地被归于基督；并且两者都同样地属于断言上帝高于一切受造物的卓越，而这正是这里所旨在的。</w:t>
      </w:r>
    </w:p>
    <w:p w14:paraId="0F9C07E7">
      <w:pPr>
        <w:spacing w:line="401" w:lineRule="auto"/>
        <w:rPr>
          <w:rFonts w:hint="eastAsia" w:ascii="华文楷体" w:hAnsi="华文楷体" w:eastAsia="华文楷体" w:cs="华文楷体"/>
          <w:sz w:val="30"/>
          <w:szCs w:val="30"/>
        </w:rPr>
      </w:pPr>
    </w:p>
    <w:p w14:paraId="764C321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The reason given why the first words, which are nothing to the purpose, are cited with the latter, is a miserable begging of the thing in question; yea, the first words are chiefly and eminently to the apostle's purpose, as hath been showed.</w:t>
      </w:r>
    </w:p>
    <w:p w14:paraId="239565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为何第一个不切题的话，与后者一同被引用，所给的理由，是对所讨论之事的可悲乞求；是的，第一个话，主要是并卓越地符合使徒的目的，如前已显明。</w:t>
      </w:r>
    </w:p>
    <w:p w14:paraId="3AFC7522">
      <w:pPr>
        <w:spacing w:line="401" w:lineRule="auto"/>
        <w:rPr>
          <w:rFonts w:hint="eastAsia" w:ascii="华文楷体" w:hAnsi="华文楷体" w:eastAsia="华文楷体" w:cs="华文楷体"/>
          <w:sz w:val="30"/>
          <w:szCs w:val="30"/>
        </w:rPr>
      </w:pPr>
    </w:p>
    <w:p w14:paraId="2B2CB09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dare not say only; for the Holy Ghost knew better than we what was to his purpose, though our catechists be wiser in their own conceits than he.</w:t>
      </w:r>
    </w:p>
    <w:p w14:paraId="7010B4A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我们不敢只说如此；因为圣灵比我们更知道什么符合祂的目的，虽然我们的《要理问答》作者们在他们自己的观念中，比祂更聪明。</w:t>
      </w:r>
    </w:p>
    <w:p w14:paraId="756D04B1">
      <w:pPr>
        <w:spacing w:line="401" w:lineRule="auto"/>
        <w:rPr>
          <w:rFonts w:hint="eastAsia" w:ascii="华文楷体" w:hAnsi="华文楷体" w:eastAsia="华文楷体" w:cs="华文楷体"/>
          <w:sz w:val="30"/>
          <w:szCs w:val="30"/>
        </w:rPr>
      </w:pPr>
    </w:p>
    <w:p w14:paraId="7EB14E0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reason imaginable why the apostle should rehearse more words here out of the psalm than were directly to the business he had in hand, seeing how many testimonies he cites, and some of them very briefly, leaving them to be supplied from the places whence they are taken.</w:t>
      </w:r>
    </w:p>
    <w:p w14:paraId="3149B12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也无法想象任何理由，为何使徒在此应从诗篇中复述比与他手头的事直接相关的话更多的话，因为他引用了许多见证，其中一些非常简短，让它们从被引用的地方得到补充。</w:t>
      </w:r>
    </w:p>
    <w:p w14:paraId="25654C1B">
      <w:pPr>
        <w:spacing w:line="401" w:lineRule="auto"/>
        <w:rPr>
          <w:rFonts w:hint="eastAsia" w:ascii="华文楷体" w:hAnsi="华文楷体" w:eastAsia="华文楷体" w:cs="华文楷体"/>
          <w:sz w:val="30"/>
          <w:szCs w:val="30"/>
        </w:rPr>
      </w:pPr>
    </w:p>
    <w:p w14:paraId="1EAA01C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That others of the holy writers do urge testimonies not to their purpose, or beyond what they need, is false in itself, and a bold imputation of weakness to the penmen of the Holy Ghost.</w:t>
      </w:r>
    </w:p>
    <w:p w14:paraId="65CEB79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其他圣经作者们引用不切题，或超出他们需要的见证，这本身是错误的，并且是对圣灵的执笔者们的软弱的大胆指责。</w:t>
      </w:r>
    </w:p>
    <w:p w14:paraId="3C99E03B">
      <w:pPr>
        <w:spacing w:line="401" w:lineRule="auto"/>
        <w:rPr>
          <w:rFonts w:hint="eastAsia" w:ascii="华文楷体" w:hAnsi="华文楷体" w:eastAsia="华文楷体" w:cs="华文楷体"/>
          <w:sz w:val="30"/>
          <w:szCs w:val="30"/>
        </w:rPr>
      </w:pPr>
    </w:p>
    <w:p w14:paraId="6915A5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instances hereof given by our adversaries are not at all to the purpose which they are pursuing; for,—</w:t>
      </w:r>
    </w:p>
    <w:p w14:paraId="23FB034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我们的对手们为此给出的例子，丝毫未符合他们所追求的目的；因为——</w:t>
      </w:r>
    </w:p>
    <w:p w14:paraId="708A6A62">
      <w:pPr>
        <w:spacing w:line="401" w:lineRule="auto"/>
        <w:rPr>
          <w:rFonts w:hint="eastAsia" w:ascii="华文楷体" w:hAnsi="华文楷体" w:eastAsia="华文楷体" w:cs="华文楷体"/>
          <w:sz w:val="30"/>
          <w:szCs w:val="30"/>
        </w:rPr>
      </w:pPr>
    </w:p>
    <w:p w14:paraId="28A62A9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no one of them is there a testimony cited whereof one part should concern one person, and another another, as is here pretended;—and without farther process this is sufficient to evince this evasion of impertinency; for nothing will amount to the interpretation they enforce on this place but the producing of some place of the New Testament where a testimony is cited out of the Old, speaking throughout of the same person, whereof the one part belongs to him and the other not, although that which they say doth not belong to him be most proper for the confirmation of what is affirmed of him, and what the whole is brought in proof of.</w:t>
      </w:r>
    </w:p>
    <w:p w14:paraId="5F3BD63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他们任何一个例子中，都没有引用一个见证，其中一部分关乎一个人，另一部分关乎另一个人，如同这里所声称的；——而无需再作处理，这就足以证明这个不切题的托辞；因为没有任何东西，能等同于他们强加于这处经文的解释，除非是提出新约中某处经文，那里引用了旧约的见证，自始至终论及同一个人，其中一部分属于祂，另一部分不属于，虽然他们说不属于祂的，最恰当地证实了所肯定的关于祂的，以及整个见证被引用来证明的。</w:t>
      </w:r>
    </w:p>
    <w:p w14:paraId="4425BE54">
      <w:pPr>
        <w:spacing w:line="401" w:lineRule="auto"/>
        <w:rPr>
          <w:rFonts w:hint="eastAsia" w:ascii="华文楷体" w:hAnsi="华文楷体" w:eastAsia="华文楷体" w:cs="华文楷体"/>
          <w:sz w:val="30"/>
          <w:szCs w:val="30"/>
        </w:rPr>
      </w:pPr>
    </w:p>
    <w:p w14:paraId="3BB8DB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any of the places instanced in by them wherein the whole of the words is not directly to the purpose in hand, although some of them are more immediately suited to the occasion on which the whole testimony is produced, as it were easy to manifest by the consideration of the several places.</w:t>
      </w:r>
    </w:p>
    <w:p w14:paraId="5773FF3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（2.）在他们所举例的经文中，没有任何一处，其中全部的话语不直接切题，虽然其中一些，更直接地适合整个见证被引用的场合，如同通过考量几处经文，可以轻易地显明。</w:t>
      </w:r>
    </w:p>
    <w:p w14:paraId="37090FFF">
      <w:pPr>
        <w:spacing w:line="401" w:lineRule="auto"/>
        <w:rPr>
          <w:rFonts w:hint="eastAsia" w:ascii="华文楷体" w:hAnsi="华文楷体" w:eastAsia="华文楷体" w:cs="华文楷体"/>
          <w:sz w:val="30"/>
          <w:szCs w:val="30"/>
        </w:rPr>
      </w:pPr>
    </w:p>
    <w:p w14:paraId="2067ADA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These words, "Thou hast loved righteousness, and hated iniquity," are not mentioned to prove immediately the excellency of Christ above angels, but his administration of his kingdom, on which account, among others, he is so excellent; and thereunto they are most proper.</w:t>
      </w:r>
    </w:p>
    <w:p w14:paraId="541C304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“你喜爱公义，恨恶罪恶”这些话，并非被提及来直接证明基督高于天使的卓越，而是祂国度的管理，基于那个缘由，在别的缘由中，祂是如此卓越；而对此，它们是最恰当的。</w:t>
      </w:r>
    </w:p>
    <w:p w14:paraId="598487C2">
      <w:pPr>
        <w:spacing w:line="401" w:lineRule="auto"/>
        <w:rPr>
          <w:rFonts w:hint="eastAsia" w:ascii="华文楷体" w:hAnsi="华文楷体" w:eastAsia="华文楷体" w:cs="华文楷体"/>
          <w:sz w:val="30"/>
          <w:szCs w:val="30"/>
        </w:rPr>
      </w:pPr>
    </w:p>
    <w:p w14:paraId="0092416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issue of their attempt against this testimony; which, being thus briefly vindicated, is sufficient alone of itself to consume with its brightness all the opposition which, from the darkness of hell or men, is made against the deity of Christ.</w:t>
      </w:r>
    </w:p>
    <w:p w14:paraId="2884F0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而这就是他们反对这个见证的企图的结局；这个见证，既已如此简要地被辩护，本身就足以用其光辉，吞噬所有来自地狱或人的、反对基督神性的黑暗。</w:t>
      </w:r>
    </w:p>
    <w:p w14:paraId="01CF1D77">
      <w:pPr>
        <w:spacing w:line="401" w:lineRule="auto"/>
        <w:rPr>
          <w:rFonts w:hint="eastAsia" w:ascii="华文楷体" w:hAnsi="华文楷体" w:eastAsia="华文楷体" w:cs="华文楷体"/>
          <w:sz w:val="30"/>
          <w:szCs w:val="30"/>
        </w:rPr>
      </w:pPr>
    </w:p>
    <w:p w14:paraId="2510D5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have one more to consider before this text be dismissed.</w:t>
      </w:r>
    </w:p>
    <w:p w14:paraId="18F0F5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 dismissing（ dismissing（ dismiss（解散）））这节经文之前，我们还有一处要考量。</w:t>
      </w:r>
    </w:p>
    <w:p w14:paraId="74A546E2">
      <w:pPr>
        <w:spacing w:line="401" w:lineRule="auto"/>
        <w:rPr>
          <w:rFonts w:hint="eastAsia" w:ascii="华文楷体" w:hAnsi="华文楷体" w:eastAsia="华文楷体" w:cs="华文楷体"/>
          <w:sz w:val="30"/>
          <w:szCs w:val="30"/>
        </w:rPr>
      </w:pPr>
    </w:p>
    <w:p w14:paraId="7D314A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is nibbling at this testimony also.</w:t>
      </w:r>
    </w:p>
    <w:p w14:paraId="40ADA5F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格老秀（Grotius）也在这段见证上吹毛求疵。</w:t>
      </w:r>
    </w:p>
    <w:p w14:paraId="3B46BE4B">
      <w:pPr>
        <w:spacing w:line="401" w:lineRule="auto"/>
        <w:rPr>
          <w:rFonts w:hint="eastAsia" w:ascii="华文楷体" w:hAnsi="华文楷体" w:eastAsia="华文楷体" w:cs="华文楷体"/>
          <w:sz w:val="30"/>
          <w:szCs w:val="30"/>
        </w:rPr>
      </w:pPr>
    </w:p>
    <w:p w14:paraId="37FA9E8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"Again, that which is spoken of God he applies to the Messiah; because it was confessed among the Hebrews that this world was created for the Messiah's sake (whence I should think that ἐθεμελίωσας is rightly to be understood, 'Thou wast the cause why it was founded;'—and, 'The heavens are the works of thy hands;' that is, 'They were made for thee'), and that a new and better world should be made by him."</w:t>
      </w:r>
    </w:p>
    <w:p w14:paraId="4F191EE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话是：“再者，论及上帝的，祂应用于弥赛亚；因为在希伯来人中，承认这世界是为弥赛亚的缘故而造的（因此我认为ἐθεμελίωσας（你立了根基）应恰当地被理解为，‘你是它被立根基的原因；’——以及，‘天是你手所造的；’也就是说，‘它们是为你造的’），并且一个新的、更好的世界将由祂所造。”</w:t>
      </w:r>
    </w:p>
    <w:p w14:paraId="4A6699CB">
      <w:pPr>
        <w:spacing w:line="401" w:lineRule="auto"/>
        <w:rPr>
          <w:rFonts w:hint="eastAsia" w:ascii="华文楷体" w:hAnsi="华文楷体" w:eastAsia="华文楷体" w:cs="华文楷体"/>
          <w:sz w:val="30"/>
          <w:szCs w:val="30"/>
        </w:rPr>
      </w:pPr>
    </w:p>
    <w:p w14:paraId="2561CBF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08883A9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他如此说。</w:t>
      </w:r>
    </w:p>
    <w:p w14:paraId="697B2FCA">
      <w:pPr>
        <w:spacing w:line="401" w:lineRule="auto"/>
        <w:rPr>
          <w:rFonts w:hint="eastAsia" w:ascii="华文楷体" w:hAnsi="华文楷体" w:eastAsia="华文楷体" w:cs="华文楷体"/>
          <w:sz w:val="30"/>
          <w:szCs w:val="30"/>
        </w:rPr>
      </w:pPr>
    </w:p>
    <w:p w14:paraId="13D8D00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first time we have met with this conceit, and I wish that it had sufficed this learned man to have framed his Old Testament annotations to rabbinical traditions, that the New might have escaped.</w:t>
      </w:r>
    </w:p>
    <w:p w14:paraId="31ABD89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这并非我们第一次遇到这个观念，我倒希望这位博学的人，能将他的旧约注释，局限于拉比的传统，以便新约可以幸免。</w:t>
      </w:r>
    </w:p>
    <w:p w14:paraId="7AF67FF9">
      <w:pPr>
        <w:spacing w:line="401" w:lineRule="auto"/>
        <w:rPr>
          <w:rFonts w:hint="eastAsia" w:ascii="华文楷体" w:hAnsi="华文楷体" w:eastAsia="华文楷体" w:cs="华文楷体"/>
          <w:sz w:val="30"/>
          <w:szCs w:val="30"/>
        </w:rPr>
      </w:pPr>
    </w:p>
    <w:p w14:paraId="018C430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jacta est alea.</w:t>
      </w:r>
    </w:p>
    <w:p w14:paraId="51F0B53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 jacta est alea（骰子已掷）。</w:t>
      </w:r>
    </w:p>
    <w:p w14:paraId="7B4E72A2">
      <w:pPr>
        <w:spacing w:line="401" w:lineRule="auto"/>
        <w:rPr>
          <w:rFonts w:hint="eastAsia" w:ascii="华文楷体" w:hAnsi="华文楷体" w:eastAsia="华文楷体" w:cs="华文楷体"/>
          <w:sz w:val="30"/>
          <w:szCs w:val="30"/>
        </w:rPr>
      </w:pPr>
    </w:p>
    <w:p w14:paraId="1045413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say, then, that the apostle doth not apply that to one person which was spoken of another, but asserts the words in the psalm to bespoken of him concerning whom he treats, and thence proves his excellency, which is the business he hath in hand.</w:t>
      </w:r>
    </w:p>
    <w:p w14:paraId="062FF40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那么，我说，使徒并非将论及一人的话，应用于另一人，而是断言诗篇中的话，是论及祂所论及的那位，并由此证明祂的卓越，而这正是他手头的事。</w:t>
      </w:r>
    </w:p>
    <w:p w14:paraId="58E322BF">
      <w:pPr>
        <w:spacing w:line="401" w:lineRule="auto"/>
        <w:rPr>
          <w:rFonts w:hint="eastAsia" w:ascii="华文楷体" w:hAnsi="华文楷体" w:eastAsia="华文楷体" w:cs="华文楷体"/>
          <w:sz w:val="30"/>
          <w:szCs w:val="30"/>
        </w:rPr>
      </w:pPr>
    </w:p>
    <w:p w14:paraId="40F6F9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adorn Christ with titles which were not due to him (which to do were robbery), but to prove by testimonies that were given of him that he is no less than he affirmed him to be, even "God, blessed for ever."</w:t>
      </w:r>
    </w:p>
    <w:p w14:paraId="3583BF8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并非用不配祂的称号来装饰基督（这样做是强夺），而是用所给予祂的见证来证明，祂不亚于祂所肯定的自己，即“永远可称颂的上帝”。</w:t>
      </w:r>
    </w:p>
    <w:p w14:paraId="6EA7578E">
      <w:pPr>
        <w:spacing w:line="401" w:lineRule="auto"/>
        <w:rPr>
          <w:rFonts w:hint="eastAsia" w:ascii="华文楷体" w:hAnsi="华文楷体" w:eastAsia="华文楷体" w:cs="华文楷体"/>
          <w:sz w:val="30"/>
          <w:szCs w:val="30"/>
        </w:rPr>
      </w:pPr>
    </w:p>
    <w:p w14:paraId="5FA22E5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any man in his right wits consider this interpretation, and try whether he can persuade himself to receive it: Eθεμελίωσας συ、Κύριε,—"For thee, O Lord, were the foundations of the earth laid, and the heavens are the works of thy hands;" that is, "They were made for thee."</w:t>
      </w:r>
    </w:p>
    <w:p w14:paraId="22902CE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让任何有理智的人考量这个解释，并试试他是否能说服自己接受它：Eθεμελίωσας συ、Κύριε（你，主阿，立了根基）——“为你，主阿，地的根基被立，天是你手所造的；”也就是说，“它们是为你造的。”</w:t>
      </w:r>
    </w:p>
    <w:p w14:paraId="19A3D6F6">
      <w:pPr>
        <w:spacing w:line="401" w:lineRule="auto"/>
        <w:rPr>
          <w:rFonts w:hint="eastAsia" w:ascii="华文楷体" w:hAnsi="华文楷体" w:eastAsia="华文楷体" w:cs="华文楷体"/>
          <w:sz w:val="30"/>
          <w:szCs w:val="30"/>
        </w:rPr>
      </w:pPr>
    </w:p>
    <w:p w14:paraId="340B82D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may thus make quidlibet ex quolibet; but whether with due reverence to the word of God I question.</w:t>
      </w:r>
    </w:p>
    <w:p w14:paraId="798CF18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任何人都可以如此地 make quidlibet ex quolibet（任意捏造）；但我怀疑这是否对上帝的话语有应有的敬畏。</w:t>
      </w:r>
    </w:p>
    <w:p w14:paraId="62DD59E8">
      <w:pPr>
        <w:spacing w:line="401" w:lineRule="auto"/>
        <w:rPr>
          <w:rFonts w:hint="eastAsia" w:ascii="华文楷体" w:hAnsi="华文楷体" w:eastAsia="华文楷体" w:cs="华文楷体"/>
          <w:sz w:val="30"/>
          <w:szCs w:val="30"/>
        </w:rPr>
      </w:pPr>
    </w:p>
    <w:p w14:paraId="7E08F5F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about the sense of the Hebrew particles that we treat (and yet the learned man cannot give one clear instance of what he affirms), but of the design of the Holy Ghost in the psalm and in this place of the Hebrews, applying these words to Christ.</w:t>
      </w:r>
    </w:p>
    <w:p w14:paraId="0360597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我们所论及的，并非希伯来语小品词的意义（然而这位博学的人，无法给出一个清楚的例子，来证明他所肯定的），而是圣灵在诗篇中，以及在希伯来书的这处经文中，将这些话应用于基督的意图。</w:t>
      </w:r>
    </w:p>
    <w:p w14:paraId="3EEDC630">
      <w:pPr>
        <w:spacing w:line="401" w:lineRule="auto"/>
        <w:rPr>
          <w:rFonts w:hint="eastAsia" w:ascii="华文楷体" w:hAnsi="华文楷体" w:eastAsia="华文楷体" w:cs="华文楷体"/>
          <w:sz w:val="30"/>
          <w:szCs w:val="30"/>
        </w:rPr>
      </w:pPr>
    </w:p>
    <w:p w14:paraId="6A8BA8B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 marvel he saw not that this interpretation doth most desperately cut its own throat, the parts of it being at an irreconcilable difference among themselves: for, in the first place, he says the words are spoken of God, and applied to the Messiah, and then proves the sense of them to be such that they cannot be spoken of God at all, but merely of the Messiah; for to that sense doth he labour to wrest both the Hebrew and Greek texts.</w:t>
      </w:r>
    </w:p>
    <w:p w14:paraId="6382BA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惊奇他竟未看出，这个解释是如此绝望地自相矛盾，其各部分彼此之间是不可调和的：因为，首先，他说这些话是论及上帝的，并应用于弥赛亚，然后证明它们的意义是如此，以至于它们根本不能论及上帝，而只能论及弥赛亚；因为他费力地将希伯来语和希腊语经文都歪曲到那个意义上。</w:t>
      </w:r>
    </w:p>
    <w:p w14:paraId="4EE120B8">
      <w:pPr>
        <w:spacing w:line="401" w:lineRule="auto"/>
        <w:rPr>
          <w:rFonts w:hint="eastAsia" w:ascii="华文楷体" w:hAnsi="华文楷体" w:eastAsia="华文楷体" w:cs="华文楷体"/>
          <w:sz w:val="30"/>
          <w:szCs w:val="30"/>
        </w:rPr>
      </w:pPr>
    </w:p>
    <w:p w14:paraId="6DAEF8D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Methinks the words being spoken of God, and not of the Messiah, but only fitted to him by the apostle, there is no need to say that "Thou hast laid the foundation of the earth," is, "It was laid for thy sake;" and, "The heavens are the works of thy hands," that is, "They were made for thee," seeing they are properly spoken of God.</w:t>
      </w:r>
    </w:p>
    <w:p w14:paraId="216B234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些话既是论及上帝的，而非弥赛亚，只是被使徒迁就于祂，就无需说，“你立了地的根基”，是，“它是为你立的；”以及，“天是你手所造的”，是，“它们是为你造的”，因为它们是恰当地论及上帝的。</w:t>
      </w:r>
    </w:p>
    <w:p w14:paraId="2CEFEBBD">
      <w:pPr>
        <w:spacing w:line="401" w:lineRule="auto"/>
        <w:rPr>
          <w:rFonts w:hint="eastAsia" w:ascii="华文楷体" w:hAnsi="华文楷体" w:eastAsia="华文楷体" w:cs="华文楷体"/>
          <w:sz w:val="30"/>
          <w:szCs w:val="30"/>
        </w:rPr>
      </w:pPr>
    </w:p>
    <w:p w14:paraId="0C08231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rabbinical figment of the world's being made for the Messiah is the engine whereby the learned man turns about and perverts the sense of this whole chapter.</w:t>
      </w:r>
    </w:p>
    <w:p w14:paraId="58E655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世界是为弥赛亚造的，这个拉比的虚构，是这位博学的人用以扭转并歪曲整章意义的工具。</w:t>
      </w:r>
    </w:p>
    <w:p w14:paraId="609F1936">
      <w:pPr>
        <w:spacing w:line="401" w:lineRule="auto"/>
        <w:rPr>
          <w:rFonts w:hint="eastAsia" w:ascii="华文楷体" w:hAnsi="华文楷体" w:eastAsia="华文楷体" w:cs="华文楷体"/>
          <w:sz w:val="30"/>
          <w:szCs w:val="30"/>
        </w:rPr>
      </w:pPr>
    </w:p>
    <w:p w14:paraId="7E77B8F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if either the plain sense of the words or the intendment of the Holy Ghost in this place be of any account, yea, if the apostle deals honestly and sincerely, and speaks to what he doth propose, and urges that which is to his purpose, and doth not falsely apply that to Christ which was never spoken of him,this learned gloss is directly contrary to the text.</w:t>
      </w:r>
    </w:p>
    <w:p w14:paraId="3CD0D33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如果这些话的平白意义，或圣灵在这处经文的意图，有任何价值，是的，如果使徒行事诚实真诚，并论及他所提出的，并坚持那符合他目的的，并且不将从未论及祂的话，错误地应用于基督，那么这个博学的注释，就与经文直接相反。</w:t>
      </w:r>
    </w:p>
    <w:p w14:paraId="382318FF">
      <w:pPr>
        <w:spacing w:line="401" w:lineRule="auto"/>
        <w:rPr>
          <w:rFonts w:hint="eastAsia" w:ascii="华文楷体" w:hAnsi="华文楷体" w:eastAsia="华文楷体" w:cs="华文楷体"/>
          <w:sz w:val="30"/>
          <w:szCs w:val="30"/>
        </w:rPr>
      </w:pPr>
    </w:p>
    <w:p w14:paraId="765838F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testimonies given to the creation of all things by Christ, which our catechists thought good to produce to examination.</w:t>
      </w:r>
    </w:p>
    <w:p w14:paraId="12D8798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而这些，是我们的《要理问答》作者们认为适宜提出以供审查的、关于基督创造万物的见证。</w:t>
      </w:r>
    </w:p>
    <w:p w14:paraId="6F6BB70F">
      <w:pPr>
        <w:spacing w:line="401" w:lineRule="auto"/>
        <w:rPr>
          <w:rFonts w:hint="eastAsia" w:ascii="华文楷体" w:hAnsi="华文楷体" w:eastAsia="华文楷体" w:cs="华文楷体"/>
          <w:sz w:val="30"/>
          <w:szCs w:val="30"/>
        </w:rPr>
      </w:pPr>
    </w:p>
    <w:p w14:paraId="6D93F94A">
      <w:pPr>
        <w:pStyle w:val="3"/>
        <w:bidi w:val="0"/>
        <w:rPr>
          <w:rFonts w:hint="eastAsia"/>
        </w:rPr>
      </w:pPr>
      <w:r>
        <w:rPr>
          <w:rFonts w:hint="eastAsia"/>
        </w:rPr>
        <w:t>CHAPTER XII</w:t>
      </w:r>
    </w:p>
    <w:p w14:paraId="210F91F8">
      <w:pPr>
        <w:pStyle w:val="3"/>
        <w:bidi w:val="0"/>
        <w:rPr>
          <w:rFonts w:hint="eastAsia" w:ascii="华文楷体" w:hAnsi="华文楷体" w:eastAsia="华文楷体" w:cs="华文楷体"/>
          <w:szCs w:val="30"/>
        </w:rPr>
      </w:pPr>
      <w:r>
        <w:rPr>
          <w:rFonts w:hint="eastAsia"/>
        </w:rPr>
        <w:t>第十二章</w:t>
      </w:r>
    </w:p>
    <w:p w14:paraId="5F3B749B">
      <w:pPr>
        <w:spacing w:line="401" w:lineRule="auto"/>
        <w:rPr>
          <w:rFonts w:hint="eastAsia" w:ascii="华文楷体" w:hAnsi="华文楷体" w:eastAsia="华文楷体" w:cs="华文楷体"/>
          <w:sz w:val="30"/>
          <w:szCs w:val="30"/>
        </w:rPr>
      </w:pPr>
    </w:p>
    <w:p w14:paraId="3EEBBDE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All-ruling and disposing providence assigned unto Christ, and his eternal Godhead thence farther confirmed, with other testimonies thereof.</w:t>
      </w:r>
    </w:p>
    <w:p w14:paraId="31561C0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基督被赋予统管万有并安排的护理，由此祂永恒的神性得到进一步的证实，以及其他对此的见证。</w:t>
      </w:r>
    </w:p>
    <w:p w14:paraId="6EA6BAD4">
      <w:pPr>
        <w:spacing w:line="401" w:lineRule="auto"/>
        <w:rPr>
          <w:rFonts w:hint="eastAsia" w:ascii="华文楷体" w:hAnsi="华文楷体" w:eastAsia="华文楷体" w:cs="华文楷体"/>
          <w:sz w:val="30"/>
          <w:szCs w:val="30"/>
        </w:rPr>
      </w:pPr>
    </w:p>
    <w:p w14:paraId="48EC28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is that God who made all things hath been proved by the undeniable testimonies in the last chapter insisted on.</w:t>
      </w:r>
    </w:p>
    <w:p w14:paraId="1CD9512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基督是那造万物的上帝，这一点已由上一章所坚持的无可否认的见证所证明。</w:t>
      </w:r>
    </w:p>
    <w:p w14:paraId="705111DB">
      <w:pPr>
        <w:spacing w:line="401" w:lineRule="auto"/>
        <w:rPr>
          <w:rFonts w:hint="eastAsia" w:ascii="华文楷体" w:hAnsi="华文楷体" w:eastAsia="华文楷体" w:cs="华文楷体"/>
          <w:sz w:val="30"/>
          <w:szCs w:val="30"/>
        </w:rPr>
      </w:pPr>
    </w:p>
    <w:p w14:paraId="396C73B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the great and wise Creator of all things, he doth also govern, rule, and dispose of the things by him created, is another evidence of his eternal power and Godhead, some testimonies whereof, in that order of procedure which by our catechists is allotted unto us, come now to be considered.</w:t>
      </w:r>
    </w:p>
    <w:p w14:paraId="262B140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祂，作为万物伟大而智慧的创造主，也治理、统治并安排祂所造之物，这是祂永恒大能和神性的另一个证据，其中一些见证，在我们的《要理问答》作者们为我们所分配的程序次序中，现在将要考量。</w:t>
      </w:r>
    </w:p>
    <w:p w14:paraId="1A43A231">
      <w:pPr>
        <w:spacing w:line="401" w:lineRule="auto"/>
        <w:rPr>
          <w:rFonts w:hint="eastAsia" w:ascii="华文楷体" w:hAnsi="华文楷体" w:eastAsia="华文楷体" w:cs="华文楷体"/>
          <w:sz w:val="30"/>
          <w:szCs w:val="30"/>
        </w:rPr>
      </w:pPr>
    </w:p>
    <w:p w14:paraId="2D1885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they propose is taken from Heb. 1:3, where the words spoken of Christ are, Φέρων τε τα、πάντα τ卒 jήματι τiς δυνάμεως α jτο i,—"Upholding all things by the word of his power."</w:t>
      </w:r>
    </w:p>
    <w:p w14:paraId="0977DB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他们所提出的第一个，取自希伯来书1:3，那里论及基督的话是，Φέρων τε τα、πάντα τ卒 jήματι τiς δυνάμεως α jτο i——“用祂权能的命令托住万有。”</w:t>
      </w:r>
    </w:p>
    <w:p w14:paraId="68C983E8">
      <w:pPr>
        <w:spacing w:line="401" w:lineRule="auto"/>
        <w:rPr>
          <w:rFonts w:hint="eastAsia" w:ascii="华文楷体" w:hAnsi="华文楷体" w:eastAsia="华文楷体" w:cs="华文楷体"/>
          <w:sz w:val="30"/>
          <w:szCs w:val="30"/>
        </w:rPr>
      </w:pPr>
    </w:p>
    <w:p w14:paraId="2C5F449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"upholdethall things by the word of his power" is God.</w:t>
      </w:r>
    </w:p>
    <w:p w14:paraId="5EBFB2D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那“用祂权能的命令托住万有”的是上帝。</w:t>
      </w:r>
    </w:p>
    <w:p w14:paraId="2BB67B20">
      <w:pPr>
        <w:spacing w:line="401" w:lineRule="auto"/>
        <w:rPr>
          <w:rFonts w:hint="eastAsia" w:ascii="华文楷体" w:hAnsi="华文楷体" w:eastAsia="华文楷体" w:cs="华文楷体"/>
          <w:sz w:val="30"/>
          <w:szCs w:val="30"/>
        </w:rPr>
      </w:pPr>
    </w:p>
    <w:p w14:paraId="1C00CCE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ascribed to God as his property; and by none but by him who is God by nature can it be performed.</w:t>
      </w:r>
    </w:p>
    <w:p w14:paraId="2BF508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这被归于上帝，作为祂的属性；并且除了那本性上是上帝的，没有任何人能行。</w:t>
      </w:r>
    </w:p>
    <w:p w14:paraId="2DD2D543">
      <w:pPr>
        <w:spacing w:line="401" w:lineRule="auto"/>
        <w:rPr>
          <w:rFonts w:hint="eastAsia" w:ascii="华文楷体" w:hAnsi="华文楷体" w:eastAsia="华文楷体" w:cs="华文楷体"/>
          <w:sz w:val="30"/>
          <w:szCs w:val="30"/>
        </w:rPr>
      </w:pPr>
    </w:p>
    <w:p w14:paraId="7CA7AC8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said expressly of Jesus Christ: "Who being the brightness of his Father's glory, and the express image of his person, upholding all things by the word of his power, when he had by himself purged our sins," etc.</w:t>
      </w:r>
    </w:p>
    <w:p w14:paraId="6CE0E33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现在，这是明确地论及耶稣基督的：“祂是祂父荣耀所发的光辉，是祂本体的真像，用祂权能的命令托住万有，祂洗净了我们的罪，”等等。</w:t>
      </w:r>
    </w:p>
    <w:p w14:paraId="428AEC9B">
      <w:pPr>
        <w:spacing w:line="401" w:lineRule="auto"/>
        <w:rPr>
          <w:rFonts w:hint="eastAsia" w:ascii="华文楷体" w:hAnsi="华文楷体" w:eastAsia="华文楷体" w:cs="华文楷体"/>
          <w:sz w:val="30"/>
          <w:szCs w:val="30"/>
        </w:rPr>
      </w:pPr>
    </w:p>
    <w:p w14:paraId="248FEC5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or the testimony therein given to the divine power of Jesus Christ, they seek thus to elude:—</w:t>
      </w:r>
    </w:p>
    <w:p w14:paraId="5CC4EB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这处经文，或其中为耶稣基督的神圣能力所作的见证，他们如此寻求回避：——</w:t>
      </w:r>
    </w:p>
    <w:p w14:paraId="11F51A3F">
      <w:pPr>
        <w:spacing w:line="401" w:lineRule="auto"/>
        <w:rPr>
          <w:rFonts w:hint="eastAsia" w:ascii="华文楷体" w:hAnsi="华文楷体" w:eastAsia="华文楷体" w:cs="华文楷体"/>
          <w:sz w:val="30"/>
          <w:szCs w:val="30"/>
        </w:rPr>
      </w:pPr>
    </w:p>
    <w:p w14:paraId="37DE93D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"all things," doth not, no more than in many other places, signify all things universally without exception, but is referred to those things only which belong to the kingdom of Christ; of which it may truly be said that the Lord Jesus "beareth," that is, conserveth, "all things by the word of his power."</w:t>
      </w:r>
    </w:p>
    <w:p w14:paraId="1145DF5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词，“万有”，不，如同在许多别处一样，表示所有事物，普遍地，毫无例外，而是只归于那些属于基督国度的事物；对此，可以真实地说，主耶稣“托住”，也就是说，保守，“万有，用祂权能的命令。”</w:t>
      </w:r>
    </w:p>
    <w:p w14:paraId="0B9071D4">
      <w:pPr>
        <w:spacing w:line="401" w:lineRule="auto"/>
        <w:rPr>
          <w:rFonts w:hint="eastAsia" w:ascii="华文楷体" w:hAnsi="华文楷体" w:eastAsia="华文楷体" w:cs="华文楷体"/>
          <w:sz w:val="30"/>
          <w:szCs w:val="30"/>
        </w:rPr>
      </w:pPr>
    </w:p>
    <w:p w14:paraId="4774ED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word "all things" is in this place referred unto those things only appeareth sufficiently from the subject-matter itself of it.</w:t>
      </w:r>
    </w:p>
    <w:p w14:paraId="543AE7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但“万有”这个词，在这处经文中，只归于那些事物，这从其主题本身就足以显明。</w:t>
      </w:r>
    </w:p>
    <w:p w14:paraId="3F39E075">
      <w:pPr>
        <w:spacing w:line="401" w:lineRule="auto"/>
        <w:rPr>
          <w:rFonts w:hint="eastAsia" w:ascii="华文楷体" w:hAnsi="华文楷体" w:eastAsia="华文楷体" w:cs="华文楷体"/>
          <w:sz w:val="30"/>
          <w:szCs w:val="30"/>
        </w:rPr>
      </w:pPr>
    </w:p>
    <w:p w14:paraId="504720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word which this writer useth, "to bear," doth rather signify governing or administration than preservation, as these words annexed, "By the word of his power," seem to intimate.</w:t>
      </w:r>
    </w:p>
    <w:p w14:paraId="4EE65CD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此外，这位作者所用的词，“托住”，更表示治理或管理，而非保守，如所附的这些话，“用祂权能的命令”，似乎暗示的。</w:t>
      </w:r>
    </w:p>
    <w:p w14:paraId="500449BE">
      <w:pPr>
        <w:spacing w:line="401" w:lineRule="auto"/>
        <w:rPr>
          <w:rFonts w:hint="eastAsia" w:ascii="华文楷体" w:hAnsi="华文楷体" w:eastAsia="华文楷体" w:cs="华文楷体"/>
          <w:sz w:val="30"/>
          <w:szCs w:val="30"/>
        </w:rPr>
      </w:pPr>
    </w:p>
    <w:p w14:paraId="5FF154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jejune, and almost unworthy of these men, if anything may be said so to be; for,—1.</w:t>
      </w:r>
    </w:p>
    <w:p w14:paraId="4F74FCB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这的确是枯燥的，并且几乎不配这些人，如果有什么可以被说成如此；因为——1.</w:t>
      </w:r>
    </w:p>
    <w:p w14:paraId="32EA1B59">
      <w:pPr>
        <w:spacing w:line="401" w:lineRule="auto"/>
        <w:rPr>
          <w:rFonts w:hint="eastAsia" w:ascii="华文楷体" w:hAnsi="华文楷体" w:eastAsia="华文楷体" w:cs="华文楷体"/>
          <w:sz w:val="30"/>
          <w:szCs w:val="30"/>
        </w:rPr>
      </w:pPr>
    </w:p>
    <w:p w14:paraId="697BDEC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τα、πάντα here "the things of the kingdom of Christ"?</w:t>
      </w:r>
    </w:p>
    <w:p w14:paraId="33343C0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为何这里的τα、πάντα（万有）是“基督国度的事物”？</w:t>
      </w:r>
    </w:p>
    <w:p w14:paraId="38479C86">
      <w:pPr>
        <w:spacing w:line="401" w:lineRule="auto"/>
        <w:rPr>
          <w:rFonts w:hint="eastAsia" w:ascii="华文楷体" w:hAnsi="华文楷体" w:eastAsia="华文楷体" w:cs="华文楷体"/>
          <w:sz w:val="30"/>
          <w:szCs w:val="30"/>
        </w:rPr>
      </w:pPr>
    </w:p>
    <w:p w14:paraId="204B7F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express description of the person of Christ, as "the brightness of his Father's glory, and the express image of his person," that the apostle is treating of, and not at all of his kingdom as mediator.</w:t>
      </w:r>
    </w:p>
    <w:p w14:paraId="5D3D73E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使徒所论及的，是基督位格的明确描述，即“祂父荣耀所发的光辉，是祂本体的真像”，而非祂作为中保的国度。</w:t>
      </w:r>
    </w:p>
    <w:p w14:paraId="06316C94">
      <w:pPr>
        <w:spacing w:line="401" w:lineRule="auto"/>
        <w:rPr>
          <w:rFonts w:hint="eastAsia" w:ascii="华文楷体" w:hAnsi="华文楷体" w:eastAsia="华文楷体" w:cs="华文楷体"/>
          <w:sz w:val="30"/>
          <w:szCs w:val="30"/>
        </w:rPr>
      </w:pPr>
    </w:p>
    <w:p w14:paraId="69826D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expressly answers the "worlds" that he is said to make, verse 2; which are not "the things of the kingdom of Christ," nor do our catechistsplead them directly so to be.</w:t>
      </w:r>
    </w:p>
    <w:p w14:paraId="74FF575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它明确地回答了祂被称为造的“诸世界”，第2节；而那些并非“基督国度的事物”，我们的《要理问答》作者们也未直接地辩护它们是如此。</w:t>
      </w:r>
    </w:p>
    <w:p w14:paraId="36F0EDC3">
      <w:pPr>
        <w:spacing w:line="401" w:lineRule="auto"/>
        <w:rPr>
          <w:rFonts w:hint="eastAsia" w:ascii="华文楷体" w:hAnsi="华文楷体" w:eastAsia="华文楷体" w:cs="华文楷体"/>
          <w:sz w:val="30"/>
          <w:szCs w:val="30"/>
        </w:rPr>
      </w:pPr>
    </w:p>
    <w:p w14:paraId="74C1F6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term, "all things," is never put absolutely for all the things of the kingdom of Christ.</w:t>
      </w:r>
    </w:p>
    <w:p w14:paraId="5BDF562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这个词，“万有”，从未被绝对地用于表示基督国度的所有事物。</w:t>
      </w:r>
    </w:p>
    <w:p w14:paraId="6E02BB64">
      <w:pPr>
        <w:spacing w:line="401" w:lineRule="auto"/>
        <w:rPr>
          <w:rFonts w:hint="eastAsia" w:ascii="华文楷体" w:hAnsi="华文楷体" w:eastAsia="华文楷体" w:cs="华文楷体"/>
          <w:sz w:val="30"/>
          <w:szCs w:val="30"/>
        </w:rPr>
      </w:pPr>
    </w:p>
    <w:p w14:paraId="3B1C50C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subject-matter heretreated of by the apostle is the person of Jesus Christ and the eminency thereof.</w:t>
      </w:r>
    </w:p>
    <w:p w14:paraId="2CF400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使徒在这里所论及的主题，是耶稣基督的位格及其卓越。</w:t>
      </w:r>
    </w:p>
    <w:p w14:paraId="41E0EC40">
      <w:pPr>
        <w:spacing w:line="401" w:lineRule="auto"/>
        <w:rPr>
          <w:rFonts w:hint="eastAsia" w:ascii="华文楷体" w:hAnsi="华文楷体" w:eastAsia="华文楷体" w:cs="华文楷体"/>
          <w:sz w:val="30"/>
          <w:szCs w:val="30"/>
        </w:rPr>
      </w:pPr>
    </w:p>
    <w:p w14:paraId="6983356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medium whereby he proves it to be so excellent is his almighty power in creating and sustaining of all things.</w:t>
      </w:r>
    </w:p>
    <w:p w14:paraId="1F40671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祂用以证明它如此卓越的媒介，是祂在创造并扶持万物上的全能。</w:t>
      </w:r>
    </w:p>
    <w:p w14:paraId="766C64C6">
      <w:pPr>
        <w:spacing w:line="401" w:lineRule="auto"/>
        <w:rPr>
          <w:rFonts w:hint="eastAsia" w:ascii="华文楷体" w:hAnsi="华文楷体" w:eastAsia="华文楷体" w:cs="华文楷体"/>
          <w:sz w:val="30"/>
          <w:szCs w:val="30"/>
        </w:rPr>
      </w:pPr>
    </w:p>
    <w:p w14:paraId="0E7A9D8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subject-matter intimated that should restrain these words to the things of the kingdom of Christ.</w:t>
      </w:r>
    </w:p>
    <w:p w14:paraId="3D90A6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也未曾暗示任何主题，应将这些话限制于基督国度的事物。</w:t>
      </w:r>
    </w:p>
    <w:p w14:paraId="769BDCE1">
      <w:pPr>
        <w:spacing w:line="401" w:lineRule="auto"/>
        <w:rPr>
          <w:rFonts w:hint="eastAsia" w:ascii="华文楷体" w:hAnsi="华文楷体" w:eastAsia="华文楷体" w:cs="华文楷体"/>
          <w:sz w:val="30"/>
          <w:szCs w:val="30"/>
        </w:rPr>
      </w:pPr>
    </w:p>
    <w:p w14:paraId="2895A7C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word φέρων, neither in its native signification nor in the use of it in the Scripture, gives any countenance to the interpretation of it by "governing or administering," nor can our catechists give any one instance of that signification there.</w:t>
      </w:r>
    </w:p>
    <w:p w14:paraId="22268B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φέρων（托住）这个词，无论在其本意中，还是在圣经中的用法中，都未曾给予任何支持，将其解释为“治理或管理”，我们的《要理问答》作者们也无法给出任何一个在那里有那个意义的例子。</w:t>
      </w:r>
    </w:p>
    <w:p w14:paraId="301E880E">
      <w:pPr>
        <w:spacing w:line="401" w:lineRule="auto"/>
        <w:rPr>
          <w:rFonts w:hint="eastAsia" w:ascii="华文楷体" w:hAnsi="华文楷体" w:eastAsia="华文楷体" w:cs="华文楷体"/>
          <w:sz w:val="30"/>
          <w:szCs w:val="30"/>
        </w:rPr>
      </w:pPr>
    </w:p>
    <w:p w14:paraId="5E7BE2C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properly "to bear, to carry, to sustain, to uphold."</w:t>
      </w:r>
    </w:p>
    <w:p w14:paraId="157A19D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它恰当地是“承载，携带，扶持，托住”。</w:t>
      </w:r>
    </w:p>
    <w:p w14:paraId="0B8D5D82">
      <w:pPr>
        <w:spacing w:line="401" w:lineRule="auto"/>
        <w:rPr>
          <w:rFonts w:hint="eastAsia" w:ascii="华文楷体" w:hAnsi="华文楷体" w:eastAsia="华文楷体" w:cs="华文楷体"/>
          <w:sz w:val="30"/>
          <w:szCs w:val="30"/>
        </w:rPr>
      </w:pPr>
    </w:p>
    <w:p w14:paraId="0B094AF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nothing Christ made all things, and preserves them by his power from returning into nothing.</w:t>
      </w:r>
    </w:p>
    <w:p w14:paraId="1C87488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基督从无中造了万物，并用祂的能力保守它们不归于无有。</w:t>
      </w:r>
    </w:p>
    <w:p w14:paraId="3EF268F4">
      <w:pPr>
        <w:spacing w:line="401" w:lineRule="auto"/>
        <w:rPr>
          <w:rFonts w:hint="eastAsia" w:ascii="华文楷体" w:hAnsi="华文楷体" w:eastAsia="华文楷体" w:cs="华文楷体"/>
          <w:sz w:val="30"/>
          <w:szCs w:val="30"/>
        </w:rPr>
      </w:pPr>
    </w:p>
    <w:p w14:paraId="686DD2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What insinuation of their sense they have from that expression, "By the word of his power," I know not.</w:t>
      </w:r>
    </w:p>
    <w:p w14:paraId="4E6705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他们从那个表达，“用祂权能的命令”，得到他们意义的何种暗示，我不知道。</w:t>
      </w:r>
    </w:p>
    <w:p w14:paraId="3487A5C3">
      <w:pPr>
        <w:spacing w:line="401" w:lineRule="auto"/>
        <w:rPr>
          <w:rFonts w:hint="eastAsia" w:ascii="华文楷体" w:hAnsi="华文楷体" w:eastAsia="华文楷体" w:cs="华文楷体"/>
          <w:sz w:val="30"/>
          <w:szCs w:val="30"/>
        </w:rPr>
      </w:pPr>
    </w:p>
    <w:p w14:paraId="0BA9B5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word of his power" is "By his powerful word."</w:t>
      </w:r>
    </w:p>
    <w:p w14:paraId="0DBB9D0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“用祂权能的命令”就是“用祂大能的命令”。</w:t>
      </w:r>
    </w:p>
    <w:p w14:paraId="7D873879">
      <w:pPr>
        <w:spacing w:line="401" w:lineRule="auto"/>
        <w:rPr>
          <w:rFonts w:hint="eastAsia" w:ascii="华文楷体" w:hAnsi="华文楷体" w:eastAsia="华文楷体" w:cs="华文楷体"/>
          <w:sz w:val="30"/>
          <w:szCs w:val="30"/>
        </w:rPr>
      </w:pPr>
    </w:p>
    <w:p w14:paraId="718121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that word or command is sometimes taken for the effectual strength and efficacy of God's dominion, put forth for the accomplishing of his own purposes, I suppose needs not much proving.</w:t>
      </w:r>
    </w:p>
    <w:p w14:paraId="0D5A304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而那个命令或命令，有时被理解为上帝统治权的有效力量和功效，为成就祂自己的目的而发出，我想这无需多加证明。</w:t>
      </w:r>
    </w:p>
    <w:p w14:paraId="5489588F">
      <w:pPr>
        <w:spacing w:line="401" w:lineRule="auto"/>
        <w:rPr>
          <w:rFonts w:hint="eastAsia" w:ascii="华文楷体" w:hAnsi="华文楷体" w:eastAsia="华文楷体" w:cs="华文楷体"/>
          <w:sz w:val="30"/>
          <w:szCs w:val="30"/>
        </w:rPr>
      </w:pPr>
    </w:p>
    <w:p w14:paraId="1616533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would have the words δύναμις α jτο ῦ to refer to the power of the Father, "Christ upholdeth all things by the word of his Father's power," without reason or proof, nor will the grammatical account bear that reddition of the relative mentioned.</w:t>
      </w:r>
    </w:p>
    <w:p w14:paraId="0F180BE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格老秀（Grotius）要把δύναμις α jτο ῦ（祂的能力）这些话，归于父的能力，“基督用祂父权能的命令托住万有”，毫无理由或证据，语法上的考量也无法承受所提到的关系代词的那个解释。</w:t>
      </w:r>
    </w:p>
    <w:p w14:paraId="20D4A326">
      <w:pPr>
        <w:spacing w:line="401" w:lineRule="auto"/>
        <w:rPr>
          <w:rFonts w:hint="eastAsia" w:ascii="华文楷体" w:hAnsi="华文楷体" w:eastAsia="华文楷体" w:cs="华文楷体"/>
          <w:sz w:val="30"/>
          <w:szCs w:val="30"/>
        </w:rPr>
      </w:pPr>
    </w:p>
    <w:p w14:paraId="3D19BE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that which they urge out of Jude 5 I shall not contend.</w:t>
      </w:r>
    </w:p>
    <w:p w14:paraId="5FC585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至于他们从犹大书第5节所坚持的，我将不争论。</w:t>
      </w:r>
    </w:p>
    <w:p w14:paraId="7F230CE4">
      <w:pPr>
        <w:spacing w:line="401" w:lineRule="auto"/>
        <w:rPr>
          <w:rFonts w:hint="eastAsia" w:ascii="华文楷体" w:hAnsi="华文楷体" w:eastAsia="华文楷体" w:cs="华文楷体"/>
          <w:sz w:val="30"/>
          <w:szCs w:val="30"/>
        </w:rPr>
      </w:pPr>
    </w:p>
    <w:p w14:paraId="14E7B45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from thence relies on the authority of the Vulgar Latin translation; which, as to me, may plead for itself.</w:t>
      </w:r>
    </w:p>
    <w:p w14:paraId="0A2BE68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那里的见证，依赖于武加大译本的权威；而这，对我而言，可以为自己辩护。</w:t>
      </w:r>
    </w:p>
    <w:p w14:paraId="33E7824B">
      <w:pPr>
        <w:spacing w:line="401" w:lineRule="auto"/>
        <w:rPr>
          <w:rFonts w:hint="eastAsia" w:ascii="华文楷体" w:hAnsi="华文楷体" w:eastAsia="华文楷体" w:cs="华文楷体"/>
          <w:sz w:val="30"/>
          <w:szCs w:val="30"/>
        </w:rPr>
      </w:pPr>
    </w:p>
    <w:p w14:paraId="0CB3955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what is mentioned from 1 Cor. 10 shall I insist on any thing, but only the 9th verse, the words whereof are, "Neither let us tempt Christ, as some of them also tempted, and were destroyed of serpents."</w:t>
      </w:r>
    </w:p>
    <w:p w14:paraId="226BD73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至于从哥林多前书第10章所提到的，我将不坚持任何事，只坚持第9节，其原文是，“也不要试探基督，像他们有人试探的，就被蛇所灭。”</w:t>
      </w:r>
    </w:p>
    <w:p w14:paraId="1E895E88">
      <w:pPr>
        <w:spacing w:line="401" w:lineRule="auto"/>
        <w:rPr>
          <w:rFonts w:hint="eastAsia" w:ascii="华文楷体" w:hAnsi="华文楷体" w:eastAsia="华文楷体" w:cs="华文楷体"/>
          <w:sz w:val="30"/>
          <w:szCs w:val="30"/>
        </w:rPr>
      </w:pPr>
    </w:p>
    <w:p w14:paraId="6247937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apostle is known.</w:t>
      </w:r>
    </w:p>
    <w:p w14:paraId="17AB1AB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使徒的意图是众所周知的。</w:t>
      </w:r>
    </w:p>
    <w:p w14:paraId="4AF7C410">
      <w:pPr>
        <w:spacing w:line="401" w:lineRule="auto"/>
        <w:rPr>
          <w:rFonts w:hint="eastAsia" w:ascii="华文楷体" w:hAnsi="华文楷体" w:eastAsia="华文楷体" w:cs="华文楷体"/>
          <w:sz w:val="30"/>
          <w:szCs w:val="30"/>
        </w:rPr>
      </w:pPr>
    </w:p>
    <w:p w14:paraId="0E88EE8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example of God's dealing with the children of Israel in the wilderness upon their sins and provocations, there being a parity of state and condition between them and Christians as to their spiritual participation of Jesus Christ, verses 1–4, he dehorts believers from the ways and sins whereby God was provoked against them.</w:t>
      </w:r>
    </w:p>
    <w:p w14:paraId="54ECB7C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从上帝在旷野，因以色列子民的罪和惹动而对待他们的例子，他们在属灵上分有耶稣基督，与基督徒的状态和状况有一致性，第1–4节，他劝诫信徒远离那些惹动上帝怒气的道路和罪。</w:t>
      </w:r>
    </w:p>
    <w:p w14:paraId="5C6DBCE5">
      <w:pPr>
        <w:spacing w:line="401" w:lineRule="auto"/>
        <w:rPr>
          <w:rFonts w:hint="eastAsia" w:ascii="华文楷体" w:hAnsi="华文楷体" w:eastAsia="华文楷体" w:cs="华文楷体"/>
          <w:sz w:val="30"/>
          <w:szCs w:val="30"/>
        </w:rPr>
      </w:pPr>
    </w:p>
    <w:p w14:paraId="4ABDBEE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in this verse he insists on the tempting of Christ; for which the Lord sent fiery serpents among them, by which they were destroyed, Num. 21:6.</w:t>
      </w:r>
    </w:p>
    <w:p w14:paraId="2931050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特别地，在这节经文中，他坚持论及试探基督；因此，主差遣火蛇进入他们中间，他们就被毁灭了，民数记21:6。</w:t>
      </w:r>
    </w:p>
    <w:p w14:paraId="7DC251D5">
      <w:pPr>
        <w:spacing w:line="401" w:lineRule="auto"/>
        <w:rPr>
          <w:rFonts w:hint="eastAsia" w:ascii="华文楷体" w:hAnsi="华文楷体" w:eastAsia="华文楷体" w:cs="华文楷体"/>
          <w:sz w:val="30"/>
          <w:szCs w:val="30"/>
        </w:rPr>
      </w:pPr>
    </w:p>
    <w:p w14:paraId="24A604E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whom the people tempted in the wilderness, and for which they were destroyed by serpents, was the Lord Jehovah; now, this doth the apostle apply to Christ: he therefore is the Lord Jehovah.</w:t>
      </w:r>
    </w:p>
    <w:p w14:paraId="270CD37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百姓在旷野所试探的，并因此被蛇所灭的那位，是主耶和华；现在，使徒将此应用于基督：因此祂是主耶和华。</w:t>
      </w:r>
    </w:p>
    <w:p w14:paraId="7A87FEA8">
      <w:pPr>
        <w:spacing w:line="401" w:lineRule="auto"/>
        <w:rPr>
          <w:rFonts w:hint="eastAsia" w:ascii="华文楷体" w:hAnsi="华文楷体" w:eastAsia="华文楷体" w:cs="华文楷体"/>
          <w:sz w:val="30"/>
          <w:szCs w:val="30"/>
        </w:rPr>
      </w:pPr>
    </w:p>
    <w:p w14:paraId="2DA0A3F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w:t>
      </w:r>
    </w:p>
    <w:p w14:paraId="2CB29C6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但他们说——</w:t>
      </w:r>
    </w:p>
    <w:p w14:paraId="06DE2180">
      <w:pPr>
        <w:spacing w:line="401" w:lineRule="auto"/>
        <w:rPr>
          <w:rFonts w:hint="eastAsia" w:ascii="华文楷体" w:hAnsi="华文楷体" w:eastAsia="华文楷体" w:cs="华文楷体"/>
          <w:sz w:val="30"/>
          <w:szCs w:val="30"/>
        </w:rPr>
      </w:pPr>
    </w:p>
    <w:p w14:paraId="5373CB6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those words it cannot be proved that Christ was really tempted in the wilderness, as from the like speech, if any one should so speak, may be apprehended.</w:t>
      </w:r>
    </w:p>
    <w:p w14:paraId="5B25D33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从那些话中，不能证明基督在旷野真的被试探了，如同从类似的言语中，如果任何人如此说，可以理解的。</w:t>
      </w:r>
    </w:p>
    <w:p w14:paraId="68816534">
      <w:pPr>
        <w:spacing w:line="401" w:lineRule="auto"/>
        <w:rPr>
          <w:rFonts w:hint="eastAsia" w:ascii="华文楷体" w:hAnsi="华文楷体" w:eastAsia="华文楷体" w:cs="华文楷体"/>
          <w:sz w:val="30"/>
          <w:szCs w:val="30"/>
        </w:rPr>
      </w:pPr>
    </w:p>
    <w:p w14:paraId="5417683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refractory to the magistrates, as some of our ancestors were."</w:t>
      </w:r>
    </w:p>
    <w:p w14:paraId="2AADCA8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“不要对官长 refractory（ refractory（顽固的）），如同我们一些祖先曾是。”</w:t>
      </w:r>
    </w:p>
    <w:p w14:paraId="76C71894">
      <w:pPr>
        <w:spacing w:line="401" w:lineRule="auto"/>
        <w:rPr>
          <w:rFonts w:hint="eastAsia" w:ascii="华文楷体" w:hAnsi="华文楷体" w:eastAsia="华文楷体" w:cs="华文楷体"/>
          <w:sz w:val="30"/>
          <w:szCs w:val="30"/>
        </w:rPr>
      </w:pPr>
    </w:p>
    <w:p w14:paraId="0F4F77C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not thence conclude straightway that the same singular magistrates were in both places intended.</w:t>
      </w:r>
    </w:p>
    <w:p w14:paraId="2457DD0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你不会因此就立刻断定，这两个地方意指的，是同一位个别的官长。</w:t>
      </w:r>
    </w:p>
    <w:p w14:paraId="54BC9CE6">
      <w:pPr>
        <w:spacing w:line="401" w:lineRule="auto"/>
        <w:rPr>
          <w:rFonts w:hint="eastAsia" w:ascii="华文楷体" w:hAnsi="华文楷体" w:eastAsia="华文楷体" w:cs="华文楷体"/>
          <w:sz w:val="30"/>
          <w:szCs w:val="30"/>
        </w:rPr>
      </w:pPr>
    </w:p>
    <w:p w14:paraId="6D5F05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like phrases of speech are found in Scripture, in which the like expression is referred to him whose name was expressed a little before, without any repetition of the same name, it is there done where another besides him who is expressed cannot be understood; as you have an example of here, Deut. 6:16, "You shall not tempt the LORD your God, as you tempted him in Massah."</w:t>
      </w:r>
    </w:p>
    <w:p w14:paraId="71710B4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中有类似的言语短语，其中类似的表达被归于前面刚提到的那一位，而没有重复同样的名字，那是在除了被表达的那一位之外，不能理解为任何别者之处；如你在此处有一个例子，申命记6:16，“你们不可试探耶和华你们的上帝，像你们在玛撒试探祂一样。”</w:t>
      </w:r>
    </w:p>
    <w:p w14:paraId="6696172A">
      <w:pPr>
        <w:spacing w:line="401" w:lineRule="auto"/>
        <w:rPr>
          <w:rFonts w:hint="eastAsia" w:ascii="华文楷体" w:hAnsi="华文楷体" w:eastAsia="华文楷体" w:cs="华文楷体"/>
          <w:sz w:val="30"/>
          <w:szCs w:val="30"/>
        </w:rPr>
      </w:pPr>
    </w:p>
    <w:p w14:paraId="5045043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speech of the apostle of which we treat, another besides Christ may be understood, as Moses or Aaron; of which see Num. 21:5.</w:t>
      </w:r>
    </w:p>
    <w:p w14:paraId="71CAFD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但在我们所论及的使徒的这番话中，除了基督之外，也可以理解为别的，如摩西或亚伦；对此见民数记21:5。</w:t>
      </w:r>
    </w:p>
    <w:p w14:paraId="2C49CA5D">
      <w:pPr>
        <w:spacing w:line="401" w:lineRule="auto"/>
        <w:rPr>
          <w:rFonts w:hint="eastAsia" w:ascii="华文楷体" w:hAnsi="华文楷体" w:eastAsia="华文楷体" w:cs="华文楷体"/>
          <w:sz w:val="30"/>
          <w:szCs w:val="30"/>
        </w:rPr>
      </w:pPr>
    </w:p>
    <w:p w14:paraId="0B468F3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Is there the same reason of these two expressions, "Do not tempt Christ, as some of them tempted," and, "Be not refractory against the magistrates, as some of them were"?</w:t>
      </w:r>
    </w:p>
    <w:p w14:paraId="7AE54A7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这两个表达，“不要试探基督，像他们有人试探的”，以及，“不要反抗官长，像他们有人曾是的”，其理由是否相同？</w:t>
      </w:r>
    </w:p>
    <w:p w14:paraId="440B6C20">
      <w:pPr>
        <w:spacing w:line="401" w:lineRule="auto"/>
        <w:rPr>
          <w:rFonts w:hint="eastAsia" w:ascii="华文楷体" w:hAnsi="华文楷体" w:eastAsia="华文楷体" w:cs="华文楷体"/>
          <w:sz w:val="30"/>
          <w:szCs w:val="30"/>
        </w:rPr>
      </w:pPr>
    </w:p>
    <w:p w14:paraId="286C5FA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name of one singular individual person, wherein none shareth at any time, it being-proper only to him.</w:t>
      </w:r>
    </w:p>
    <w:p w14:paraId="67B8511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“基督”是一位个别的、独特的人的名字，没有任何人曾分享，因为这只专属于祂。</w:t>
      </w:r>
    </w:p>
    <w:p w14:paraId="2912B276">
      <w:pPr>
        <w:spacing w:line="401" w:lineRule="auto"/>
        <w:rPr>
          <w:rFonts w:hint="eastAsia" w:ascii="华文楷体" w:hAnsi="华文楷体" w:eastAsia="华文楷体" w:cs="华文楷体"/>
          <w:sz w:val="30"/>
          <w:szCs w:val="30"/>
        </w:rPr>
      </w:pPr>
    </w:p>
    <w:p w14:paraId="343220A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"Magistrate" is a term of office, as it was to him that went before him, and will be to him that shall follow after him.</w:t>
      </w:r>
    </w:p>
    <w:p w14:paraId="344940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“官长”是一个职分的词语，如同它曾是祂之前那位的，也将是祂之后那位的。</w:t>
      </w:r>
    </w:p>
    <w:p w14:paraId="554D7575">
      <w:pPr>
        <w:spacing w:line="401" w:lineRule="auto"/>
        <w:rPr>
          <w:rFonts w:hint="eastAsia" w:ascii="华文楷体" w:hAnsi="华文楷体" w:eastAsia="华文楷体" w:cs="华文楷体"/>
          <w:sz w:val="30"/>
          <w:szCs w:val="30"/>
        </w:rPr>
      </w:pPr>
    </w:p>
    <w:p w14:paraId="61C392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need not to have puzzled their catechumens with their long rule, which I shall as little need to examine, for none can be understood here but Christ.</w:t>
      </w:r>
    </w:p>
    <w:p w14:paraId="5472196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他们无需用他们冗长的规则来困惑他们的教理问答学生，我也同样无需去审查，因为这里除了基督之外，不可能有别的理解。</w:t>
      </w:r>
    </w:p>
    <w:p w14:paraId="7E9E9194">
      <w:pPr>
        <w:spacing w:line="401" w:lineRule="auto"/>
        <w:rPr>
          <w:rFonts w:hint="eastAsia" w:ascii="华文楷体" w:hAnsi="华文楷体" w:eastAsia="华文楷体" w:cs="华文楷体"/>
          <w:sz w:val="30"/>
          <w:szCs w:val="30"/>
        </w:rPr>
      </w:pPr>
    </w:p>
    <w:p w14:paraId="51D1F26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 "God" should be here understood they do not plead, nor if they had had a mind thereunto is there any place for that plea; for if the apostle had intended God in distinction from Christ, it was of absolute necessity that he should have expressed it; nor, if it had been expressed, would the apostle's argument have been of any force unless Christ had been God, equal to him who was so tempted.</w:t>
      </w:r>
    </w:p>
    <w:p w14:paraId="7D4AEBA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未辩称，这里的“上帝”一词应被如此理解，即使他们有此意图，也没有任何地方可以作此辩护；因为如果使徒意指上帝，与基督有别，祂就绝对有必要明确地表达出来；并且，即使表达了，使徒的论点也不会有任何力量，除非基督是上帝，与那位被如此试探的同等。</w:t>
      </w:r>
    </w:p>
    <w:p w14:paraId="4FEBBE29">
      <w:pPr>
        <w:spacing w:line="401" w:lineRule="auto"/>
        <w:rPr>
          <w:rFonts w:hint="eastAsia" w:ascii="华文楷体" w:hAnsi="华文楷体" w:eastAsia="华文楷体" w:cs="华文楷体"/>
          <w:sz w:val="30"/>
          <w:szCs w:val="30"/>
        </w:rPr>
      </w:pPr>
    </w:p>
    <w:p w14:paraId="5C68095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false that the Israelites tempted Moses or Aaron, or that it can be said they tempted them.</w:t>
      </w:r>
    </w:p>
    <w:p w14:paraId="7E55E71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以色列人试探摩西或亚伦，或可以说他们试探他们，这是错误的。</w:t>
      </w:r>
    </w:p>
    <w:p w14:paraId="63C10974">
      <w:pPr>
        <w:spacing w:line="401" w:lineRule="auto"/>
        <w:rPr>
          <w:rFonts w:hint="eastAsia" w:ascii="华文楷体" w:hAnsi="华文楷体" w:eastAsia="华文楷体" w:cs="华文楷体"/>
          <w:sz w:val="30"/>
          <w:szCs w:val="30"/>
        </w:rPr>
      </w:pPr>
    </w:p>
    <w:p w14:paraId="4330BA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they are everywhere said to tempt, Ps. 78:18, 56, 106:14; Heb. 3:9.</w:t>
      </w:r>
    </w:p>
    <w:p w14:paraId="0D7FF3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经上各处都说他们试探的是上帝，诗篇78:18, 56, 106:14；希伯来书3:9。</w:t>
      </w:r>
    </w:p>
    <w:p w14:paraId="6992CE66">
      <w:pPr>
        <w:spacing w:line="401" w:lineRule="auto"/>
        <w:rPr>
          <w:rFonts w:hint="eastAsia" w:ascii="华文楷体" w:hAnsi="华文楷体" w:eastAsia="华文楷体" w:cs="华文楷体"/>
          <w:sz w:val="30"/>
          <w:szCs w:val="30"/>
        </w:rPr>
      </w:pPr>
    </w:p>
    <w:p w14:paraId="2BADFB4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indeed, "that they murmured against Moses, that they provoked him, that they chode with him;" but to tempt him,—which is to require a sign and manifestation of his divine power,—that they did not, nor could be said to do, Num. 21:5.</w:t>
      </w:r>
    </w:p>
    <w:p w14:paraId="5A9231A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诚然，经上说，“他们向摩西发怨言，他们惹动祂，他们与祂争闹；”但试探祂——即要求祂神圣能力的记号和显现——他们没有这样做，也不能被称为这样做，民数记21:5。</w:t>
      </w:r>
    </w:p>
    <w:p w14:paraId="2D295E35">
      <w:pPr>
        <w:spacing w:line="401" w:lineRule="auto"/>
        <w:rPr>
          <w:rFonts w:hint="eastAsia" w:ascii="华文楷体" w:hAnsi="华文楷体" w:eastAsia="华文楷体" w:cs="华文楷体"/>
          <w:sz w:val="30"/>
          <w:szCs w:val="30"/>
        </w:rPr>
      </w:pPr>
    </w:p>
    <w:p w14:paraId="6E2A453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tries his last shift in this place, and tells us, from I know not what ancient manuscript, that it is but, "Let us not tempt God:" "Error commissus ex notis Θ. et Χ."</w:t>
      </w:r>
    </w:p>
    <w:p w14:paraId="413D23F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格老秀（Grotius）在这处经文中使出了他的最后一招，并告诉我们，从我不知道的某个古代手稿中，那不过是，“我们不要试探上帝：”“Error commissus ex notis Θ. et Χ.（错误出自Θ和Χ的注释）”</w:t>
      </w:r>
    </w:p>
    <w:p w14:paraId="6802B3AF">
      <w:pPr>
        <w:spacing w:line="401" w:lineRule="auto"/>
        <w:rPr>
          <w:rFonts w:hint="eastAsia" w:ascii="华文楷体" w:hAnsi="华文楷体" w:eastAsia="华文楷体" w:cs="华文楷体"/>
          <w:sz w:val="30"/>
          <w:szCs w:val="30"/>
        </w:rPr>
      </w:pPr>
    </w:p>
    <w:p w14:paraId="15C5CC9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neither the Syriac, nor the Vulgar Latin translation, nor any copy that either Stephanus in his edition of the New Testament or in his various lections had seen, nor any of Beza's, nor Erasmus' (who would have been ready enough to have laid hold of the advantage), should in the least give occasion of any such conjecture of an alteration, doth wholly take off, with me, all the authority either of the manuscript or of him that affirms it from thence.</w:t>
      </w:r>
    </w:p>
    <w:p w14:paraId="09E454E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叙利亚语，还是武加大拉丁语译本，也无论是斯蒂芬奴斯（Stephanus）在他的新约版本中或在他的异读中所见过的任何抄本，也无论是伯撒（Beza）的，还是伊拉斯谟（Erasmus）的（他本会很乐意抓住这个优势），都丝毫未曾给予任何此类改变的推测的机会，这对我而言，完全地除去了无论是那手稿，还是那从那里肯定它的人的任何权威。</w:t>
      </w:r>
    </w:p>
    <w:p w14:paraId="23A969F9">
      <w:pPr>
        <w:spacing w:line="401" w:lineRule="auto"/>
        <w:rPr>
          <w:rFonts w:hint="eastAsia" w:ascii="华文楷体" w:hAnsi="华文楷体" w:eastAsia="华文楷体" w:cs="华文楷体"/>
          <w:sz w:val="30"/>
          <w:szCs w:val="30"/>
        </w:rPr>
      </w:pPr>
    </w:p>
    <w:p w14:paraId="7E4822A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please to proceed, the next place to be considered is John 12:41, "These things saidEsaias, when he saw his glory, and spake of him."</w:t>
      </w:r>
    </w:p>
    <w:p w14:paraId="47B580A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他们乐意如何继续，下一个要考量的经文是约翰福音12:41，“以赛亚因为看见祂的荣耀，就指着祂说这话。”</w:t>
      </w:r>
    </w:p>
    <w:p w14:paraId="0C27CC5B">
      <w:pPr>
        <w:spacing w:line="401" w:lineRule="auto"/>
        <w:rPr>
          <w:rFonts w:hint="eastAsia" w:ascii="华文楷体" w:hAnsi="华文楷体" w:eastAsia="华文楷体" w:cs="华文楷体"/>
          <w:sz w:val="30"/>
          <w:szCs w:val="30"/>
        </w:rPr>
      </w:pPr>
    </w:p>
    <w:p w14:paraId="38F3EFE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in the foregoing verses, repeated by the apostle, manifest that it is the vision mentioned Isa. 6 that the apostle relates unto.</w:t>
      </w:r>
    </w:p>
    <w:p w14:paraId="519A9E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在前面经文中，由使徒重复的话，显明了使徒所关系的，是以赛亚书第6章所提到的异象。</w:t>
      </w:r>
    </w:p>
    <w:p w14:paraId="75ECE139">
      <w:pPr>
        <w:spacing w:line="401" w:lineRule="auto"/>
        <w:rPr>
          <w:rFonts w:hint="eastAsia" w:ascii="华文楷体" w:hAnsi="华文楷体" w:eastAsia="华文楷体" w:cs="华文楷体"/>
          <w:sz w:val="30"/>
          <w:szCs w:val="30"/>
        </w:rPr>
      </w:pPr>
    </w:p>
    <w:p w14:paraId="63AEB84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thus argue: He whose glory Isaiah saw, chap. 6., was "the Holy, holy, holy, LORD of hosts," verse 3, "the King, the LORD of hosts," verse 5; but this was Jesus Christ whose glory Isaiah then saw, as the Holy Ghost witnesses in these words of John 12:41.</w:t>
      </w:r>
    </w:p>
    <w:p w14:paraId="4F01467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如此论证：以赛亚在第6章所看见祂荣耀的那位，是“圣哉，圣哉，圣哉，万军之耶和华”，第3节，“大君王万军之耶和华”，第5节；但以赛亚当时所看见祂荣耀的，正是耶稣基督，如圣灵在约翰福音12:41的这些话中所见证的。</w:t>
      </w:r>
    </w:p>
    <w:p w14:paraId="1007B0FC">
      <w:pPr>
        <w:spacing w:line="401" w:lineRule="auto"/>
        <w:rPr>
          <w:rFonts w:hint="eastAsia" w:ascii="华文楷体" w:hAnsi="华文楷体" w:eastAsia="华文楷体" w:cs="华文楷体"/>
          <w:sz w:val="30"/>
          <w:szCs w:val="30"/>
        </w:rPr>
      </w:pPr>
    </w:p>
    <w:p w14:paraId="288C0CC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 our catechists?</w:t>
      </w:r>
    </w:p>
    <w:p w14:paraId="2436155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我们的《要理问答》作者们怎么说？</w:t>
      </w:r>
    </w:p>
    <w:p w14:paraId="52DE82D1">
      <w:pPr>
        <w:spacing w:line="401" w:lineRule="auto"/>
        <w:rPr>
          <w:rFonts w:hint="eastAsia" w:ascii="华文楷体" w:hAnsi="华文楷体" w:eastAsia="华文楷体" w:cs="华文楷体"/>
          <w:sz w:val="30"/>
          <w:szCs w:val="30"/>
        </w:rPr>
      </w:pPr>
    </w:p>
    <w:p w14:paraId="68DC9FB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appears that these words are not necessarily referred to Christ, because they may be understood of God the Father; for the words a little before are spoken of him, "He hath blinded, hardened, healed."</w:t>
      </w:r>
    </w:p>
    <w:p w14:paraId="4F4A1C7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首先，看来这些话不必然归于基督，因为它们可以被理解为论及父上帝；因为前面的话是论及祂的，“祂使他们瞎眼、硬心、医治。”</w:t>
      </w:r>
    </w:p>
    <w:p w14:paraId="358490BA">
      <w:pPr>
        <w:spacing w:line="401" w:lineRule="auto"/>
        <w:rPr>
          <w:rFonts w:hint="eastAsia" w:ascii="华文楷体" w:hAnsi="华文楷体" w:eastAsia="华文楷体" w:cs="华文楷体"/>
          <w:sz w:val="30"/>
          <w:szCs w:val="30"/>
        </w:rPr>
      </w:pPr>
    </w:p>
    <w:p w14:paraId="3C5CC77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glory that Isaiah saw might be, nay was, not present, but future; for it is proper to prophets to see things future, whence they are called "seers," 1 Sam. 9:9.</w:t>
      </w:r>
    </w:p>
    <w:p w14:paraId="6629DB7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那么，以赛亚所见的荣耀，或许是，不，是，并非现在的，而是将来的；因为先知们看见将来的事是恰当的，因此他们被称为“先见”，撒母耳记上9:9。</w:t>
      </w:r>
    </w:p>
    <w:p w14:paraId="6FB0ABE0">
      <w:pPr>
        <w:spacing w:line="401" w:lineRule="auto"/>
        <w:rPr>
          <w:rFonts w:hint="eastAsia" w:ascii="华文楷体" w:hAnsi="华文楷体" w:eastAsia="华文楷体" w:cs="华文楷体"/>
          <w:sz w:val="30"/>
          <w:szCs w:val="30"/>
        </w:rPr>
      </w:pPr>
    </w:p>
    <w:p w14:paraId="240ADE7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although these words should be understood of that glory which was then present and seen to Isaiah, yet to see the glory of one and to see himself are far different things.</w:t>
      </w:r>
    </w:p>
    <w:p w14:paraId="2376F7D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最后，虽然这些话应被理解为那当时现在并被以赛亚所见的荣耀，然而看见一个人的荣耀，与看见他自己，是大不相同的事。</w:t>
      </w:r>
    </w:p>
    <w:p w14:paraId="52B9E639">
      <w:pPr>
        <w:spacing w:line="401" w:lineRule="auto"/>
        <w:rPr>
          <w:rFonts w:hint="eastAsia" w:ascii="华文楷体" w:hAnsi="华文楷体" w:eastAsia="华文楷体" w:cs="华文楷体"/>
          <w:sz w:val="30"/>
          <w:szCs w:val="30"/>
        </w:rPr>
      </w:pPr>
    </w:p>
    <w:p w14:paraId="79708E3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glory of that one God Isaiah saw also the glory of the Lord Christ; for the prophet says there, "The whole earth is full of the glory of God," verse 3.</w:t>
      </w:r>
    </w:p>
    <w:p w14:paraId="224042F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而在那独一上帝的荣耀中，以赛亚也看见了主基督的荣耀；因为先知在那里说，“全地都充满了上帝的荣耀”，第3节。</w:t>
      </w:r>
    </w:p>
    <w:p w14:paraId="01269A1B">
      <w:pPr>
        <w:spacing w:line="401" w:lineRule="auto"/>
        <w:rPr>
          <w:rFonts w:hint="eastAsia" w:ascii="华文楷体" w:hAnsi="华文楷体" w:eastAsia="华文楷体" w:cs="华文楷体"/>
          <w:sz w:val="30"/>
          <w:szCs w:val="30"/>
        </w:rPr>
      </w:pPr>
    </w:p>
    <w:p w14:paraId="593271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this was accomplished in reality when Jesus appeared to that people, and was afterward preached to the whole world.</w:t>
      </w:r>
    </w:p>
    <w:p w14:paraId="3DD334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但那时，这在耶稣向那民显现，并后来向全世界传讲时，才在实际上成就了。</w:t>
      </w:r>
    </w:p>
    <w:p w14:paraId="572E4133">
      <w:pPr>
        <w:spacing w:line="401" w:lineRule="auto"/>
        <w:rPr>
          <w:rFonts w:hint="eastAsia" w:ascii="华文楷体" w:hAnsi="华文楷体" w:eastAsia="华文楷体" w:cs="华文楷体"/>
          <w:sz w:val="30"/>
          <w:szCs w:val="30"/>
        </w:rPr>
      </w:pPr>
    </w:p>
    <w:p w14:paraId="0FDDE8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evident that these men know not what to say nor what to stick to in their interpretation of this place.</w:t>
      </w:r>
    </w:p>
    <w:p w14:paraId="39933D0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最明显的是，这些人不知道该说什么，也不知道在该处经文的解释上该坚持什么。</w:t>
      </w:r>
    </w:p>
    <w:p w14:paraId="4F073ECC">
      <w:pPr>
        <w:spacing w:line="401" w:lineRule="auto"/>
        <w:rPr>
          <w:rFonts w:hint="eastAsia" w:ascii="华文楷体" w:hAnsi="华文楷体" w:eastAsia="华文楷体" w:cs="华文楷体"/>
          <w:sz w:val="30"/>
          <w:szCs w:val="30"/>
        </w:rPr>
      </w:pPr>
    </w:p>
    <w:p w14:paraId="5939903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them heap up so many several suggestions, contradictory one to another, crying that "It may be thus," or "It may be thus."</w:t>
      </w:r>
    </w:p>
    <w:p w14:paraId="7E3E6C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这使得他们堆砌了如此多互相矛盾的几种暗示，喊着说“或许是这样”，或“或许是那样”。</w:t>
      </w:r>
    </w:p>
    <w:p w14:paraId="6C852F68">
      <w:pPr>
        <w:spacing w:line="401" w:lineRule="auto"/>
        <w:rPr>
          <w:rFonts w:hint="eastAsia" w:ascii="华文楷体" w:hAnsi="华文楷体" w:eastAsia="华文楷体" w:cs="华文楷体"/>
          <w:sz w:val="30"/>
          <w:szCs w:val="30"/>
        </w:rPr>
      </w:pPr>
    </w:p>
    <w:p w14:paraId="2E92D64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That these words cannot be referred to God the Father, but must of necessity be referred to Christ, is evident, because there is no occasion of mentioning him in this place, but an account is given of what was spoken verse 37, "But though he had done so many miracles before them, yet they believed not on him;" to which answers this verse, "When he saw his glory, and spake of him."</w:t>
      </w:r>
    </w:p>
    <w:p w14:paraId="3787B0E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这些话不能归于父上帝，而必须归于基督，是显而易见的，因为在此处没有提及祂的任何机会，而是对第37节所说的话作了一个说明，“祂虽然在他们面前行了许多神迹，他们还是不信祂；”对此，本节作了回答，“祂看见祂的荣耀，就指着祂说这话。”</w:t>
      </w:r>
    </w:p>
    <w:p w14:paraId="30931C01">
      <w:pPr>
        <w:spacing w:line="401" w:lineRule="auto"/>
        <w:rPr>
          <w:rFonts w:hint="eastAsia" w:ascii="华文楷体" w:hAnsi="华文楷体" w:eastAsia="华文楷体" w:cs="华文楷体"/>
          <w:sz w:val="30"/>
          <w:szCs w:val="30"/>
        </w:rPr>
      </w:pPr>
    </w:p>
    <w:p w14:paraId="2766732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words of "blinding" and "hardening" are evidently alleged to give an account of the reason of the Jews' obstinacy in their unbelief, not relating immediately to the person spoken of.</w:t>
      </w:r>
    </w:p>
    <w:p w14:paraId="33D25E2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“瞎眼”和“硬心”的别的话，显然是被引用来解释犹太人在他们不信中顽固的原因，并非直接关系到所说的那位。</w:t>
      </w:r>
    </w:p>
    <w:p w14:paraId="79DBF71E">
      <w:pPr>
        <w:spacing w:line="401" w:lineRule="auto"/>
        <w:rPr>
          <w:rFonts w:hint="eastAsia" w:ascii="华文楷体" w:hAnsi="华文楷体" w:eastAsia="华文楷体" w:cs="华文楷体"/>
          <w:sz w:val="30"/>
          <w:szCs w:val="30"/>
        </w:rPr>
      </w:pPr>
    </w:p>
    <w:p w14:paraId="4F124BB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subject-matter treated of is Christ.</w:t>
      </w:r>
    </w:p>
    <w:p w14:paraId="3878626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所论及的主题是基督。</w:t>
      </w:r>
    </w:p>
    <w:p w14:paraId="3DF2E2DA">
      <w:pPr>
        <w:spacing w:line="401" w:lineRule="auto"/>
        <w:rPr>
          <w:rFonts w:hint="eastAsia" w:ascii="华文楷体" w:hAnsi="华文楷体" w:eastAsia="华文楷体" w:cs="华文楷体"/>
          <w:sz w:val="30"/>
          <w:szCs w:val="30"/>
        </w:rPr>
      </w:pPr>
    </w:p>
    <w:p w14:paraId="087D794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of mentioning this testimony is Christ.</w:t>
      </w:r>
    </w:p>
    <w:p w14:paraId="5CEEAB2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提及这个见证的机会是基督。</w:t>
      </w:r>
    </w:p>
    <w:p w14:paraId="48F7C578">
      <w:pPr>
        <w:spacing w:line="401" w:lineRule="auto"/>
        <w:rPr>
          <w:rFonts w:hint="eastAsia" w:ascii="华文楷体" w:hAnsi="华文楷体" w:eastAsia="华文楷体" w:cs="华文楷体"/>
          <w:sz w:val="30"/>
          <w:szCs w:val="30"/>
        </w:rPr>
      </w:pPr>
    </w:p>
    <w:p w14:paraId="564234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here are the words spoken.</w:t>
      </w:r>
    </w:p>
    <w:p w14:paraId="67BF110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这里所说的话是论及祂的。</w:t>
      </w:r>
    </w:p>
    <w:p w14:paraId="0D715691">
      <w:pPr>
        <w:spacing w:line="401" w:lineRule="auto"/>
        <w:rPr>
          <w:rFonts w:hint="eastAsia" w:ascii="华文楷体" w:hAnsi="华文楷体" w:eastAsia="华文楷体" w:cs="华文楷体"/>
          <w:sz w:val="30"/>
          <w:szCs w:val="30"/>
        </w:rPr>
      </w:pPr>
    </w:p>
    <w:p w14:paraId="6D97AFD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glory Isaiah saw was present; all the circumstances of the vision evince no less.</w:t>
      </w:r>
    </w:p>
    <w:p w14:paraId="5237F29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以赛亚所见的荣耀是现在的；异象的所有背景都同样证明了这一点。</w:t>
      </w:r>
    </w:p>
    <w:p w14:paraId="279ED268">
      <w:pPr>
        <w:spacing w:line="401" w:lineRule="auto"/>
        <w:rPr>
          <w:rFonts w:hint="eastAsia" w:ascii="华文楷体" w:hAnsi="华文楷体" w:eastAsia="华文楷体" w:cs="华文楷体"/>
          <w:sz w:val="30"/>
          <w:szCs w:val="30"/>
        </w:rPr>
      </w:pPr>
    </w:p>
    <w:p w14:paraId="3D9771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you the time, place, and circumstances of it;—when he saw the seraphims; when he heard their voice; when the posts of the door moved at the voice of him that cried; when the house was filled with glory; and when he himself was so terrified that he cried out, "Woe is me, for I am undone!"</w:t>
      </w:r>
    </w:p>
    <w:p w14:paraId="677C509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祂告诉你它的时间、地点和背景；——当祂看见撒拉弗时；当祂听见它们的声音时；当那呼喊者的声音使门槛的根基震动时；当殿充满了荣耀时；以及当祂自己如此恐惧，以至于喊着说，“祸哉，我灭亡了！”</w:t>
      </w:r>
    </w:p>
    <w:p w14:paraId="685DFB9F">
      <w:pPr>
        <w:spacing w:line="401" w:lineRule="auto"/>
        <w:rPr>
          <w:rFonts w:hint="eastAsia" w:ascii="华文楷体" w:hAnsi="华文楷体" w:eastAsia="华文楷体" w:cs="华文楷体"/>
          <w:sz w:val="30"/>
          <w:szCs w:val="30"/>
        </w:rPr>
      </w:pPr>
    </w:p>
    <w:p w14:paraId="281F4D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in the world be certain, it is certain that he saw that glory present.</w:t>
      </w:r>
    </w:p>
    <w:p w14:paraId="4005C4D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如果世上有什么是确定的，那么祂看见那荣耀是现在的，就是确定的。</w:t>
      </w:r>
    </w:p>
    <w:p w14:paraId="51F94F31">
      <w:pPr>
        <w:spacing w:line="401" w:lineRule="auto"/>
        <w:rPr>
          <w:rFonts w:hint="eastAsia" w:ascii="华文楷体" w:hAnsi="华文楷体" w:eastAsia="华文楷体" w:cs="华文楷体"/>
          <w:sz w:val="30"/>
          <w:szCs w:val="30"/>
        </w:rPr>
      </w:pPr>
    </w:p>
    <w:p w14:paraId="383A98C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did not only see his glory, but he saw him; or he so saw his glory as that he saw him, so as he may be seen.</w:t>
      </w:r>
    </w:p>
    <w:p w14:paraId="6032D41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祂不仅看见了祂的荣耀，而且看见了祂；或者说，祂看见祂的荣耀，如同看见了祂，如同祂可以被看见。</w:t>
      </w:r>
    </w:p>
    <w:p w14:paraId="4F199A2B">
      <w:pPr>
        <w:spacing w:line="401" w:lineRule="auto"/>
        <w:rPr>
          <w:rFonts w:hint="eastAsia" w:ascii="华文楷体" w:hAnsi="华文楷体" w:eastAsia="华文楷体" w:cs="华文楷体"/>
          <w:sz w:val="30"/>
          <w:szCs w:val="30"/>
        </w:rPr>
      </w:pPr>
    </w:p>
    <w:p w14:paraId="248885C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prophet says expressly, "I have seen the King, the LORD of hosts," And what the prophet says of seeing the Lord of hosts, the apostle expresses by seeing "his glory;" because he saw him in that glorious vision, or saw that glorious representation of his presence.</w:t>
      </w:r>
    </w:p>
    <w:p w14:paraId="3F31B6A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因此先知明确地说，“我已看见大君王万军之耶和华，”而先知所说的看见万军之耶和华，使徒则用看见“祂的荣耀”来表达；因为祂在那荣耀的异象中看见了祂，或看见了祂临在的荣耀的代表。</w:t>
      </w:r>
    </w:p>
    <w:p w14:paraId="2E0B2AD4">
      <w:pPr>
        <w:spacing w:line="401" w:lineRule="auto"/>
        <w:rPr>
          <w:rFonts w:hint="eastAsia" w:ascii="华文楷体" w:hAnsi="华文楷体" w:eastAsia="华文楷体" w:cs="华文楷体"/>
          <w:sz w:val="30"/>
          <w:szCs w:val="30"/>
        </w:rPr>
      </w:pPr>
    </w:p>
    <w:p w14:paraId="2521A05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did, indeed, see the glory of the Lord Christ in seeing the glory of the one God, he being the true God of Israel; and on no other account is his glory seen than by seeing the glory ofthe one true God.</w:t>
      </w:r>
    </w:p>
    <w:p w14:paraId="005896B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祂的确，在看见独一上帝的荣耀中，看见了主基督的荣耀，祂既是以色列的真神；并且，除了藉着看见独一真神的荣耀之外，祂的荣耀是无法被看见的。</w:t>
      </w:r>
    </w:p>
    <w:p w14:paraId="085056D7">
      <w:pPr>
        <w:spacing w:line="401" w:lineRule="auto"/>
        <w:rPr>
          <w:rFonts w:hint="eastAsia" w:ascii="华文楷体" w:hAnsi="华文楷体" w:eastAsia="华文楷体" w:cs="华文楷体"/>
          <w:sz w:val="30"/>
          <w:szCs w:val="30"/>
        </w:rPr>
      </w:pPr>
    </w:p>
    <w:p w14:paraId="74F2B52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prophet doth not say that "the earth was full of the glory of God," but it is the proclamation that the seraphims made one to another concerning that God whose presence was then there manifested.</w:t>
      </w:r>
    </w:p>
    <w:p w14:paraId="2B212BC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先知并未说，“地充满了上帝的荣耀”，而是撒拉弗彼此宣告，关于那位当时在那里显现临在的上帝。</w:t>
      </w:r>
    </w:p>
    <w:p w14:paraId="11F320EF">
      <w:pPr>
        <w:spacing w:line="401" w:lineRule="auto"/>
        <w:rPr>
          <w:rFonts w:hint="eastAsia" w:ascii="华文楷体" w:hAnsi="华文楷体" w:eastAsia="华文楷体" w:cs="华文楷体"/>
          <w:sz w:val="30"/>
          <w:szCs w:val="30"/>
        </w:rPr>
      </w:pPr>
    </w:p>
    <w:p w14:paraId="13C11DF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When Christ first appeared to the people of the Jews, there was no great manifestation of glory.</w:t>
      </w:r>
    </w:p>
    <w:p w14:paraId="6F9879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当基督首次向犹太民显现时，并没有多大的荣耀彰显。</w:t>
      </w:r>
    </w:p>
    <w:p w14:paraId="7E91F187">
      <w:pPr>
        <w:spacing w:line="401" w:lineRule="auto"/>
        <w:rPr>
          <w:rFonts w:hint="eastAsia" w:ascii="华文楷体" w:hAnsi="华文楷体" w:eastAsia="华文楷体" w:cs="华文楷体"/>
          <w:sz w:val="30"/>
          <w:szCs w:val="30"/>
        </w:rPr>
      </w:pPr>
    </w:p>
    <w:p w14:paraId="02485C3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was always full of the glory of God.</w:t>
      </w:r>
    </w:p>
    <w:p w14:paraId="1A6DFF7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地总是充满了上帝的荣耀。</w:t>
      </w:r>
    </w:p>
    <w:p w14:paraId="1DADE462">
      <w:pPr>
        <w:spacing w:line="401" w:lineRule="auto"/>
        <w:rPr>
          <w:rFonts w:hint="eastAsia" w:ascii="华文楷体" w:hAnsi="华文楷体" w:eastAsia="华文楷体" w:cs="华文楷体"/>
          <w:sz w:val="30"/>
          <w:szCs w:val="30"/>
        </w:rPr>
      </w:pPr>
    </w:p>
    <w:p w14:paraId="07A24C6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those words have any peculiar relation to the glory of the gospel, yet withal they prove that he was then present whose glory in the gospel was afterward to fill the earth.</w:t>
      </w:r>
    </w:p>
    <w:p w14:paraId="35EC456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如果那些话与福音的荣耀有任何特殊的关系，它们也同时证明了，那位在福音中的荣耀将要充满全地的，当时就在场。</w:t>
      </w:r>
    </w:p>
    <w:p w14:paraId="68D5B4F7">
      <w:pPr>
        <w:spacing w:line="401" w:lineRule="auto"/>
        <w:rPr>
          <w:rFonts w:hint="eastAsia" w:ascii="华文楷体" w:hAnsi="华文楷体" w:eastAsia="华文楷体" w:cs="华文楷体"/>
          <w:sz w:val="30"/>
          <w:szCs w:val="30"/>
        </w:rPr>
      </w:pPr>
    </w:p>
    <w:p w14:paraId="6F2DA26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hath not aught to add to what was before insisted on by his friends.</w:t>
      </w:r>
    </w:p>
    <w:p w14:paraId="24FC65D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格老秀（Grotius）对于他的朋友们先前所坚持的，并无补充。</w:t>
      </w:r>
    </w:p>
    <w:p w14:paraId="4CA1181D">
      <w:pPr>
        <w:spacing w:line="401" w:lineRule="auto"/>
        <w:rPr>
          <w:rFonts w:hint="eastAsia" w:ascii="华文楷体" w:hAnsi="华文楷体" w:eastAsia="华文楷体" w:cs="华文楷体"/>
          <w:sz w:val="30"/>
          <w:szCs w:val="30"/>
        </w:rPr>
      </w:pPr>
    </w:p>
    <w:p w14:paraId="5C2C9CF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representation he would have this to be of God's dealing in the gospel, when it is plainly his proceeding in the rejection of the Jews for their incredulity, and tells you, "Dicitur Esaias vidisse gloriam Christi, sicut Abrahamus diem ejus;"—"Isaiah saw his glory, as Abraham saw his day."</w:t>
      </w:r>
    </w:p>
    <w:p w14:paraId="57A471E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他要将这视为上帝在福音中作为的代表，而这显而易见是祂因犹太人不信而拒绝他们的作为，并告诉你说，“Dicitur Esaias vidisse gloriam Christi, sicut Abrahamus diem ejus；”——“以赛亚看见祂的荣耀，如同亚伯拉罕看见祂的日子。”</w:t>
      </w:r>
    </w:p>
    <w:p w14:paraId="443202A8">
      <w:pPr>
        <w:spacing w:line="401" w:lineRule="auto"/>
        <w:rPr>
          <w:rFonts w:hint="eastAsia" w:ascii="华文楷体" w:hAnsi="华文楷体" w:eastAsia="华文楷体" w:cs="华文楷体"/>
          <w:sz w:val="30"/>
          <w:szCs w:val="30"/>
        </w:rPr>
      </w:pPr>
    </w:p>
    <w:p w14:paraId="10D66BD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aimed, however!</w:t>
      </w:r>
    </w:p>
    <w:p w14:paraId="4618DF6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然而，目标明确！</w:t>
      </w:r>
    </w:p>
    <w:p w14:paraId="7814011B">
      <w:pPr>
        <w:spacing w:line="401" w:lineRule="auto"/>
        <w:rPr>
          <w:rFonts w:hint="eastAsia" w:ascii="华文楷体" w:hAnsi="华文楷体" w:eastAsia="华文楷体" w:cs="华文楷体"/>
          <w:sz w:val="30"/>
          <w:szCs w:val="30"/>
        </w:rPr>
      </w:pPr>
    </w:p>
    <w:p w14:paraId="117E0ED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saw his day by faith; Isaiah saw his glory in a vision.</w:t>
      </w:r>
    </w:p>
    <w:p w14:paraId="66BA81C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亚伯拉罕凭信心看见祂的日子；以赛亚在异象中看见祂的荣耀。</w:t>
      </w:r>
    </w:p>
    <w:p w14:paraId="2D283491">
      <w:pPr>
        <w:spacing w:line="401" w:lineRule="auto"/>
        <w:rPr>
          <w:rFonts w:hint="eastAsia" w:ascii="华文楷体" w:hAnsi="华文楷体" w:eastAsia="华文楷体" w:cs="华文楷体"/>
          <w:sz w:val="30"/>
          <w:szCs w:val="30"/>
        </w:rPr>
      </w:pPr>
    </w:p>
    <w:p w14:paraId="11A6C16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saw his day as future, and rejoiced; Isaiah so saw his glory as God present that he trembled.</w:t>
      </w:r>
    </w:p>
    <w:p w14:paraId="6828B2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亚伯拉罕看见祂的日子为将来，就欢喜；以赛亚如此看见祂的荣耀，如同上帝现在，以至于祂战兢。</w:t>
      </w:r>
    </w:p>
    <w:p w14:paraId="4CE90257">
      <w:pPr>
        <w:spacing w:line="401" w:lineRule="auto"/>
        <w:rPr>
          <w:rFonts w:hint="eastAsia" w:ascii="华文楷体" w:hAnsi="华文楷体" w:eastAsia="华文楷体" w:cs="华文楷体"/>
          <w:sz w:val="30"/>
          <w:szCs w:val="30"/>
        </w:rPr>
      </w:pPr>
    </w:p>
    <w:p w14:paraId="5BE6740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saw the day of Christ all the days of his believing; Isaiah saw his glory only in the year that king Uzziah died.</w:t>
      </w:r>
    </w:p>
    <w:p w14:paraId="2298F37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亚伯拉罕在他信心的日子里，天天看见基督的日子；以赛亚只在乌西雅王驾崩的那年，看见祂的荣耀。</w:t>
      </w:r>
    </w:p>
    <w:p w14:paraId="3E6A8888">
      <w:pPr>
        <w:spacing w:line="401" w:lineRule="auto"/>
        <w:rPr>
          <w:rFonts w:hint="eastAsia" w:ascii="华文楷体" w:hAnsi="华文楷体" w:eastAsia="华文楷体" w:cs="华文楷体"/>
          <w:sz w:val="30"/>
          <w:szCs w:val="30"/>
        </w:rPr>
      </w:pPr>
    </w:p>
    <w:p w14:paraId="6BD171A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saw the day of Christ in the promise of his coming; Isaiah saw his glory with the circumstances before mentioned.</w:t>
      </w:r>
    </w:p>
    <w:p w14:paraId="6CA0CB3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亚伯拉罕在祂来临的应许中，看见了基督的日子；以赛亚在前面所提的背景中，看见了祂的荣耀。</w:t>
      </w:r>
    </w:p>
    <w:p w14:paraId="1B5C91FA">
      <w:pPr>
        <w:spacing w:line="401" w:lineRule="auto"/>
        <w:rPr>
          <w:rFonts w:hint="eastAsia" w:ascii="华文楷体" w:hAnsi="华文楷体" w:eastAsia="华文楷体" w:cs="华文楷体"/>
          <w:sz w:val="30"/>
          <w:szCs w:val="30"/>
        </w:rPr>
      </w:pPr>
    </w:p>
    <w:p w14:paraId="68A2488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such let all undertakings appear to be that are against the eternal deity of Jesus Christ!</w:t>
      </w:r>
    </w:p>
    <w:p w14:paraId="4374641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让所有反对耶稣基督永恒神性的事业，都显为如此！</w:t>
      </w:r>
    </w:p>
    <w:p w14:paraId="7B42985B">
      <w:pPr>
        <w:spacing w:line="401" w:lineRule="auto"/>
        <w:rPr>
          <w:rFonts w:hint="eastAsia" w:ascii="华文楷体" w:hAnsi="华文楷体" w:eastAsia="华文楷体" w:cs="华文楷体"/>
          <w:sz w:val="30"/>
          <w:szCs w:val="30"/>
        </w:rPr>
      </w:pPr>
    </w:p>
    <w:p w14:paraId="05F16B8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annotations on the 6th of Isaiah, where the vision insisted on is expressed, he takes no notice at all of Jesus Christ or the second person of the Trinity; nor (which is very strange) doth he so much as once intimate that what is here spoken is applied by the Holy Ghost unto Christ in the gospel, nor once name the chapter where it is done!</w:t>
      </w:r>
    </w:p>
    <w:p w14:paraId="090D0C7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对以赛亚书第6章的注释中，那里表达了所坚持的异象，他丝毫未注意耶稣基督或三一神的第二位格；也（这很奇怪）他甚至一次也未暗示，这里所说的，在福音书中被圣灵应用于基督，也一次也未提名那章！</w:t>
      </w:r>
    </w:p>
    <w:p w14:paraId="1F76D02A">
      <w:pPr>
        <w:spacing w:line="401" w:lineRule="auto"/>
        <w:rPr>
          <w:rFonts w:hint="eastAsia" w:ascii="华文楷体" w:hAnsi="华文楷体" w:eastAsia="华文楷体" w:cs="华文楷体"/>
          <w:sz w:val="30"/>
          <w:szCs w:val="30"/>
        </w:rPr>
      </w:pPr>
    </w:p>
    <w:p w14:paraId="0177C9E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mind and intention the business is thus carried on God knows; I know not.</w:t>
      </w:r>
    </w:p>
    <w:p w14:paraId="6E6A7D1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此事如此进行，其心思和意图如何，上帝知道；我不知道。</w:t>
      </w:r>
    </w:p>
    <w:p w14:paraId="11B156C7">
      <w:pPr>
        <w:pStyle w:val="4"/>
        <w:spacing w:before="85" w:line="158" w:lineRule="exact"/>
        <w:ind w:left="20"/>
        <w:rPr>
          <w:rFonts w:hint="eastAsia" w:ascii="华文楷体" w:hAnsi="华文楷体" w:eastAsia="华文楷体" w:cs="华文楷体"/>
          <w:sz w:val="30"/>
          <w:szCs w:val="30"/>
        </w:rPr>
      </w:pPr>
      <w:r>
        <w:rPr>
          <w:rFonts w:hint="eastAsia" w:ascii="华文楷体" w:hAnsi="华文楷体" w:eastAsia="华文楷体" w:cs="华文楷体"/>
          <w:spacing w:val="-4"/>
          <w:position w:val="-3"/>
          <w:sz w:val="30"/>
          <w:szCs w:val="30"/>
        </w:rPr>
        <w:t>———</w:t>
      </w:r>
    </w:p>
    <w:p w14:paraId="68A10F73">
      <w:pPr>
        <w:spacing w:line="310" w:lineRule="auto"/>
        <w:rPr>
          <w:rFonts w:hint="eastAsia" w:ascii="华文楷体" w:hAnsi="华文楷体" w:eastAsia="华文楷体" w:cs="华文楷体"/>
          <w:sz w:val="30"/>
          <w:szCs w:val="30"/>
        </w:rPr>
      </w:pPr>
    </w:p>
    <w:p w14:paraId="11A848F7">
      <w:pPr>
        <w:pStyle w:val="3"/>
        <w:bidi w:val="0"/>
        <w:rPr>
          <w:rFonts w:hint="eastAsia"/>
        </w:rPr>
      </w:pPr>
      <w:bookmarkStart w:id="1" w:name="bookmark16"/>
      <w:bookmarkEnd w:id="1"/>
      <w:r>
        <w:rPr>
          <w:rFonts w:hint="eastAsia"/>
        </w:rPr>
        <w:t>CHAPTER XIII</w:t>
      </w:r>
    </w:p>
    <w:p w14:paraId="58BFCC6A">
      <w:pPr>
        <w:pStyle w:val="3"/>
        <w:bidi w:val="0"/>
        <w:rPr>
          <w:rFonts w:hint="eastAsia"/>
        </w:rPr>
      </w:pPr>
      <w:r>
        <w:rPr>
          <w:rFonts w:hint="eastAsia"/>
        </w:rPr>
        <w:t>第十三章</w:t>
      </w:r>
    </w:p>
    <w:p w14:paraId="5896E34E">
      <w:pPr>
        <w:pStyle w:val="4"/>
        <w:spacing w:before="324" w:line="251" w:lineRule="auto"/>
        <w:ind w:left="5" w:right="16" w:firstLine="24"/>
        <w:jc w:val="both"/>
        <w:rPr>
          <w:rFonts w:hint="eastAsia" w:ascii="华文楷体" w:hAnsi="华文楷体" w:eastAsia="华文楷体" w:cs="华文楷体"/>
          <w:spacing w:val="-1"/>
          <w:sz w:val="30"/>
          <w:szCs w:val="30"/>
        </w:rPr>
      </w:pPr>
    </w:p>
    <w:p w14:paraId="6A851A0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incarnation of Christ, and his pre-existence thereunto.</w:t>
      </w:r>
    </w:p>
    <w:p w14:paraId="7CECBF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论基督的道成肉身，以及祂对此的先存性。</w:t>
      </w:r>
    </w:p>
    <w:p w14:paraId="002FF90D">
      <w:pPr>
        <w:pStyle w:val="4"/>
        <w:spacing w:before="324" w:line="251" w:lineRule="auto"/>
        <w:ind w:left="5" w:right="16" w:firstLine="24"/>
        <w:jc w:val="both"/>
        <w:rPr>
          <w:rFonts w:hint="eastAsia" w:ascii="华文楷体" w:hAnsi="华文楷体" w:eastAsia="华文楷体" w:cs="华文楷体"/>
          <w:spacing w:val="-1"/>
          <w:sz w:val="30"/>
          <w:szCs w:val="30"/>
        </w:rPr>
      </w:pPr>
    </w:p>
    <w:p w14:paraId="3EE42CC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testimonies of Scripture which affirm Christ to have been incarnate, or to have taken flesh, which inevitably proves his pre-existence in another nature to his so doing, they labour, in their next attempt, to corrupt, and so to evade the force and efficacy which from them appeareth so destructive to their cause; and herein they thus proceed:—</w:t>
      </w:r>
    </w:p>
    <w:p w14:paraId="5B31393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肯定基督曾道成肉身，或取了肉身，这无可避免地证明了祂在如此行之前，在另一种本性中的先存性的见证，他们在接下来的企图中，费力地败坏，并因此逃避那些从它们显出的、对他们事业如此具毁灭性的力量和功效；在此，他们如此继续：——</w:t>
      </w:r>
    </w:p>
    <w:p w14:paraId="3E133011">
      <w:pPr>
        <w:pStyle w:val="4"/>
        <w:spacing w:before="324" w:line="251" w:lineRule="auto"/>
        <w:ind w:left="5" w:right="16" w:firstLine="24"/>
        <w:jc w:val="both"/>
        <w:rPr>
          <w:rFonts w:hint="eastAsia" w:ascii="华文楷体" w:hAnsi="华文楷体" w:eastAsia="华文楷体" w:cs="华文楷体"/>
          <w:spacing w:val="-1"/>
          <w:sz w:val="30"/>
          <w:szCs w:val="30"/>
        </w:rPr>
      </w:pPr>
    </w:p>
    <w:p w14:paraId="339568E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From what testimonies of Scripture do they endeavour to demonstrate that Christ was, as they speak, incarnate?</w:t>
      </w:r>
    </w:p>
    <w:p w14:paraId="5F03676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问：他们试图从圣经的哪些见证来证明基督，如他们所说，是道成肉身的？</w:t>
      </w:r>
    </w:p>
    <w:p w14:paraId="4C3A0892">
      <w:pPr>
        <w:pStyle w:val="4"/>
        <w:spacing w:before="324" w:line="251" w:lineRule="auto"/>
        <w:ind w:left="5" w:right="16" w:firstLine="24"/>
        <w:jc w:val="both"/>
        <w:rPr>
          <w:rFonts w:hint="eastAsia" w:ascii="华文楷体" w:hAnsi="华文楷体" w:eastAsia="华文楷体" w:cs="华文楷体"/>
          <w:spacing w:val="-1"/>
          <w:sz w:val="30"/>
          <w:szCs w:val="30"/>
        </w:rPr>
      </w:pPr>
    </w:p>
    <w:p w14:paraId="575F3D4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From these, John 1:14; Phil. 2:6, 7; 1 Tim. 3:16; Heb. 2:16; 1 John 4:2, 3; Heb. 10:5.</w:t>
      </w:r>
    </w:p>
    <w:p w14:paraId="316CA7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答：从这些，约翰福音1:14；腓立比书2:6, 7；提摩太前书3:16；希伯来书2:16；约翰一书4:2, 3；希伯来书10:5。</w:t>
      </w:r>
    </w:p>
    <w:p w14:paraId="3EC56CB7">
      <w:pPr>
        <w:pStyle w:val="4"/>
        <w:spacing w:before="324" w:line="251" w:lineRule="auto"/>
        <w:ind w:left="5" w:right="16" w:firstLine="24"/>
        <w:jc w:val="both"/>
        <w:rPr>
          <w:rFonts w:hint="eastAsia" w:ascii="华文楷体" w:hAnsi="华文楷体" w:eastAsia="华文楷体" w:cs="华文楷体"/>
          <w:spacing w:val="-1"/>
          <w:sz w:val="30"/>
          <w:szCs w:val="30"/>
        </w:rPr>
      </w:pPr>
    </w:p>
    <w:p w14:paraId="272096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first of these we have dealt already, in the handling of the beginning of that chapter, and sufficiently vindicated it from all their exceptions; so that we may proceed immediately to the second.</w:t>
      </w:r>
    </w:p>
    <w:p w14:paraId="3D5D860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其中第一个，我们已在处理那一章的开头时论及，并已充分地为它辩护，使其免受他们所有的异议；因此我们可以直接继续看第二个。</w:t>
      </w:r>
    </w:p>
    <w:p w14:paraId="7F68CF40">
      <w:pPr>
        <w:pStyle w:val="4"/>
        <w:spacing w:before="324" w:line="251" w:lineRule="auto"/>
        <w:ind w:left="5" w:right="16" w:firstLine="24"/>
        <w:jc w:val="both"/>
        <w:rPr>
          <w:rFonts w:hint="eastAsia" w:ascii="华文楷体" w:hAnsi="华文楷体" w:eastAsia="华文楷体" w:cs="华文楷体"/>
          <w:spacing w:val="-1"/>
          <w:sz w:val="30"/>
          <w:szCs w:val="30"/>
        </w:rPr>
      </w:pPr>
    </w:p>
    <w:p w14:paraId="5C11BF3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dost thou answer to the second?</w:t>
      </w:r>
    </w:p>
    <w:p w14:paraId="47E5946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问：你如何回答第二个？</w:t>
      </w:r>
    </w:p>
    <w:p w14:paraId="59B49C8A">
      <w:pPr>
        <w:pStyle w:val="4"/>
        <w:spacing w:before="324" w:line="251" w:lineRule="auto"/>
        <w:ind w:left="5" w:right="16" w:firstLine="24"/>
        <w:jc w:val="both"/>
        <w:rPr>
          <w:rFonts w:hint="eastAsia" w:ascii="华文楷体" w:hAnsi="华文楷体" w:eastAsia="华文楷体" w:cs="华文楷体"/>
          <w:spacing w:val="-1"/>
          <w:sz w:val="30"/>
          <w:szCs w:val="30"/>
        </w:rPr>
      </w:pPr>
    </w:p>
    <w:p w14:paraId="1D1AD2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Neither is that here contained which the adverse party would prove: for it is one thing which the apostle saith, "Being in the form of God, he took the form of a servant;" another, that the divine nature assumed the human; for the "form of God" cannot here denote the divine nature, seeing the apostle writes that Christ exinanivit,—made that form of no reputation, but God can no way make his nature of no reputation; neither doth the "form of a servant" denote human nature, seeing to be a servant is referred to the fortune and condition of a man.</w:t>
      </w:r>
    </w:p>
    <w:p w14:paraId="52967C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里也没有包含反对派想要证明的：因为使徒所说的，“祂本有上帝的形像，反倒虚己，取了奴仆的形像；”是一回事，神圣的本性取了人性，是另一回事；因为“上帝的形像”在这里不能表示神圣的本性，因为使徒写道，基督 exinanivit（倒空自己）——使那形像卑微，但上帝绝不能使祂的本性卑微；“奴仆的形像”也不表示人性，因为作奴仆是指一个人的命运和状况。</w:t>
      </w:r>
    </w:p>
    <w:p w14:paraId="77F96345">
      <w:pPr>
        <w:pStyle w:val="4"/>
        <w:spacing w:before="324" w:line="251" w:lineRule="auto"/>
        <w:ind w:left="5" w:right="16" w:firstLine="24"/>
        <w:jc w:val="both"/>
        <w:rPr>
          <w:rFonts w:hint="eastAsia" w:ascii="华文楷体" w:hAnsi="华文楷体" w:eastAsia="华文楷体" w:cs="华文楷体"/>
          <w:spacing w:val="-1"/>
          <w:sz w:val="30"/>
          <w:szCs w:val="30"/>
        </w:rPr>
      </w:pPr>
    </w:p>
    <w:p w14:paraId="5D68F9B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that also to be forgotten, that the writings of the New Testament do once only, it may be, use that word "form" elsewhere, namely, Mark 16:12, and that in that sense wherein it signifies not nature, but the outward appearance, saying, "Jesus appeared in another form unto two of his disciples."</w:t>
      </w:r>
    </w:p>
    <w:p w14:paraId="540E7A1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也不应忘记，新约的著作，或许只在别处用过一次“形像”这个词，即马可福音16:12，并且是在那个意义上，它不表示本性，而表示外在的显现，说，“耶稣变了形像，向他们两个人显现。”</w:t>
      </w:r>
    </w:p>
    <w:p w14:paraId="77D341E5">
      <w:pPr>
        <w:pStyle w:val="4"/>
        <w:spacing w:before="324" w:line="251" w:lineRule="auto"/>
        <w:ind w:left="5" w:right="16" w:firstLine="24"/>
        <w:jc w:val="both"/>
        <w:rPr>
          <w:rFonts w:hint="eastAsia" w:ascii="华文楷体" w:hAnsi="华文楷体" w:eastAsia="华文楷体" w:cs="华文楷体"/>
          <w:spacing w:val="-1"/>
          <w:sz w:val="30"/>
          <w:szCs w:val="30"/>
        </w:rPr>
      </w:pPr>
    </w:p>
    <w:p w14:paraId="4E0DD5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But from those words which the apostle afterward adds, "He was found in fashion as a man," doth it not appear that he was, as they say, incarnate?</w:t>
      </w:r>
    </w:p>
    <w:p w14:paraId="6FA98F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问：但从使徒后来所加的话，“既有人的样子”，岂不显明祂，如他们所说，是道成肉身的吗？</w:t>
      </w:r>
    </w:p>
    <w:p w14:paraId="7B6E4F56">
      <w:pPr>
        <w:pStyle w:val="4"/>
        <w:spacing w:before="324" w:line="251" w:lineRule="auto"/>
        <w:ind w:left="5" w:right="16" w:firstLine="24"/>
        <w:jc w:val="both"/>
        <w:rPr>
          <w:rFonts w:hint="eastAsia" w:ascii="华文楷体" w:hAnsi="华文楷体" w:eastAsia="华文楷体" w:cs="华文楷体"/>
          <w:spacing w:val="-1"/>
          <w:sz w:val="30"/>
          <w:szCs w:val="30"/>
        </w:rPr>
      </w:pPr>
    </w:p>
    <w:p w14:paraId="6757A12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By no means; for that expression contains nothing of Christ's nature: for of Samson we read that he should be "as a man," Judges 16:7, 11; and, Ps. 82, Asaph denounced to those whom he called "sons of the Most High," that they "should die like men;"—of whom it is certain that it cannot be said of them that they were, as they speak, incarnate.</w:t>
      </w:r>
    </w:p>
    <w:p w14:paraId="16E81F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答：绝非如此；因为那个表达不包含任何基督的本性：因为我们读到参孙，他将“像一个人”，士师记16:7, 11；以及，诗篇82篇，亚萨向那些他称为“至高者的儿子”的宣告，他们“要像世人死亡”；——可以肯定的是，不能说他们，如他们所说，是道成肉身的。</w:t>
      </w:r>
    </w:p>
    <w:p w14:paraId="7004F91F">
      <w:pPr>
        <w:pStyle w:val="4"/>
        <w:spacing w:before="324" w:line="251" w:lineRule="auto"/>
        <w:ind w:left="5" w:right="16" w:firstLine="24"/>
        <w:jc w:val="both"/>
        <w:rPr>
          <w:rFonts w:hint="eastAsia" w:ascii="华文楷体" w:hAnsi="华文楷体" w:eastAsia="华文楷体" w:cs="华文楷体"/>
          <w:spacing w:val="-1"/>
          <w:sz w:val="30"/>
          <w:szCs w:val="30"/>
        </w:rPr>
      </w:pPr>
    </w:p>
    <w:p w14:paraId="4E95298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dost thou understand this place?</w:t>
      </w:r>
    </w:p>
    <w:p w14:paraId="3AB933F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问：你如何理解这处经文？</w:t>
      </w:r>
    </w:p>
    <w:p w14:paraId="31BCE408">
      <w:pPr>
        <w:pStyle w:val="4"/>
        <w:spacing w:before="324" w:line="251" w:lineRule="auto"/>
        <w:ind w:left="5" w:right="16" w:firstLine="24"/>
        <w:jc w:val="both"/>
        <w:rPr>
          <w:rFonts w:hint="eastAsia" w:ascii="华文楷体" w:hAnsi="华文楷体" w:eastAsia="华文楷体" w:cs="华文楷体"/>
          <w:spacing w:val="-1"/>
          <w:sz w:val="30"/>
          <w:szCs w:val="30"/>
        </w:rPr>
      </w:pPr>
    </w:p>
    <w:p w14:paraId="3C6481A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On this manner, that Christ, who in the world did the works of God, to whom all yielded obedience as to God, and to whom divine adoration was given,—God so willing, and the salvation of men requiring it,—was made as a servant and a vassal, and as one of the vulgar, when he had of his own accord permitted himself to betaken, bound, beaten, and slain.</w:t>
      </w:r>
    </w:p>
    <w:p w14:paraId="2FC692E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以这种方式，基督，祂在世上行了上帝的工作，万有都顺服祂如同顺服上帝，并且神圣的敬拜被归给祂——上帝既如此愿意，人的救恩也要求如此——祂被造成了如同一个奴仆和一个臣仆，如同一个凡人，当祂自愿地容许自己被捉拿、捆绑、鞭打和杀害时。</w:t>
      </w:r>
    </w:p>
    <w:p w14:paraId="558DC8CD">
      <w:pPr>
        <w:pStyle w:val="4"/>
        <w:spacing w:before="324" w:line="251" w:lineRule="auto"/>
        <w:ind w:left="5" w:right="16" w:firstLine="24"/>
        <w:jc w:val="both"/>
        <w:rPr>
          <w:rFonts w:hint="eastAsia" w:ascii="华文楷体" w:hAnsi="华文楷体" w:eastAsia="华文楷体" w:cs="华文楷体"/>
          <w:spacing w:val="-1"/>
          <w:sz w:val="30"/>
          <w:szCs w:val="30"/>
        </w:rPr>
      </w:pPr>
    </w:p>
    <w:p w14:paraId="6B6EEAB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they.</w:t>
      </w:r>
    </w:p>
    <w:p w14:paraId="678CB0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他们如此说。</w:t>
      </w:r>
    </w:p>
    <w:p w14:paraId="30E76F63">
      <w:pPr>
        <w:pStyle w:val="4"/>
        <w:spacing w:before="324" w:line="251" w:lineRule="auto"/>
        <w:ind w:left="5" w:right="16" w:firstLine="24"/>
        <w:jc w:val="both"/>
        <w:rPr>
          <w:rFonts w:hint="eastAsia" w:ascii="华文楷体" w:hAnsi="华文楷体" w:eastAsia="华文楷体" w:cs="华文楷体"/>
          <w:spacing w:val="-1"/>
          <w:sz w:val="30"/>
          <w:szCs w:val="30"/>
        </w:rPr>
      </w:pPr>
    </w:p>
    <w:p w14:paraId="7E790A5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because it is most certain and evident to every one that ever considered this text, that, according to their old trade and craft, they have mangled it and taken it in pieces, at least cut off the head and legs of this witness, we must seek out the other parts of it and lay them together before we may proceed to remove this heap out of our way.</w:t>
      </w:r>
    </w:p>
    <w:p w14:paraId="6CD5612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因为对每一个曾考量过这节经文的人来说，最确定和明显的是，他们，按照他们旧的伎俩和手艺，已将其肢解并拆散，至少砍掉了这个见证的头和腿，我们必须找出它的其他部分，并将它们放在一起，然后才能继续除去我们道路上的这堆障碍。</w:t>
      </w:r>
    </w:p>
    <w:p w14:paraId="07490033">
      <w:pPr>
        <w:pStyle w:val="4"/>
        <w:spacing w:before="324" w:line="251" w:lineRule="auto"/>
        <w:ind w:left="5" w:right="16" w:firstLine="24"/>
        <w:jc w:val="both"/>
        <w:rPr>
          <w:rFonts w:hint="eastAsia" w:ascii="华文楷体" w:hAnsi="华文楷体" w:eastAsia="华文楷体" w:cs="华文楷体"/>
          <w:spacing w:val="-1"/>
          <w:sz w:val="30"/>
          <w:szCs w:val="30"/>
        </w:rPr>
      </w:pPr>
    </w:p>
    <w:p w14:paraId="6EF8C0D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argument from this place is not solely from hence,that he is said to be "in the form of God," but also that he was so in the form of God as to be "equal with him," as is here expressed; nor merely that "he took upon him the form of a servant," but that he took it upon him when he was "made in the likeness of men," or "in the likeness of sinful flesh," as the apostle expresses it, Rom. 8:3.</w:t>
      </w:r>
    </w:p>
    <w:p w14:paraId="3D335F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从这处经文的论点，并非单单来自祂被称为“有上帝的形像”，而且也来自祂如此有上帝的形像，以至于“与祂同等”，如这里所表达的；也并非仅仅“祂取了奴仆的形像”，而是祂在祂“成为人的样式”，或“罪身的形状”，如使徒在罗马书8:3所表达的，那时取了它。</w:t>
      </w:r>
    </w:p>
    <w:p w14:paraId="04B4BA01">
      <w:pPr>
        <w:pStyle w:val="4"/>
        <w:spacing w:before="324" w:line="251" w:lineRule="auto"/>
        <w:ind w:left="5" w:right="16" w:firstLine="24"/>
        <w:jc w:val="both"/>
        <w:rPr>
          <w:rFonts w:hint="eastAsia" w:ascii="华文楷体" w:hAnsi="华文楷体" w:eastAsia="华文楷体" w:cs="华文楷体"/>
          <w:spacing w:val="-1"/>
          <w:sz w:val="30"/>
          <w:szCs w:val="30"/>
        </w:rPr>
      </w:pPr>
    </w:p>
    <w:p w14:paraId="141BB55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these things our catechists thought good to take no notice of in this place, nor of one of them any more in any other.</w:t>
      </w:r>
    </w:p>
    <w:p w14:paraId="1D1D51A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现在，我们的《要理问答》作者们，认为在这处经文中不注意这些事，也不在任何别处再注意其中任何一件，是好的。</w:t>
      </w:r>
    </w:p>
    <w:p w14:paraId="2AFC2C22">
      <w:pPr>
        <w:pStyle w:val="4"/>
        <w:spacing w:before="324" w:line="251" w:lineRule="auto"/>
        <w:ind w:left="5" w:right="16" w:firstLine="24"/>
        <w:jc w:val="both"/>
        <w:rPr>
          <w:rFonts w:hint="eastAsia" w:ascii="华文楷体" w:hAnsi="华文楷体" w:eastAsia="华文楷体" w:cs="华文楷体"/>
          <w:spacing w:val="-1"/>
          <w:sz w:val="30"/>
          <w:szCs w:val="30"/>
        </w:rPr>
      </w:pPr>
    </w:p>
    <w:p w14:paraId="1C3E734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seeing the very head of our argument lies in this, that "in the form of God" he is said to be "equal with God," and that expression is in another place taken notice of by them, I must needs gather it into its own contexture before Ido proceed.</w:t>
      </w:r>
    </w:p>
    <w:p w14:paraId="1F26D26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但既然我们论点的要点，就在于，“有上帝的形像”的祂，被称为“与上帝同等”，并且那个表达在别处被他们注意到了，我就必须在继续之前，将其收归其本身的上下文。</w:t>
      </w:r>
    </w:p>
    <w:p w14:paraId="05E04B9B">
      <w:pPr>
        <w:pStyle w:val="4"/>
        <w:spacing w:before="324" w:line="251" w:lineRule="auto"/>
        <w:ind w:left="5" w:right="16" w:firstLine="24"/>
        <w:jc w:val="both"/>
        <w:rPr>
          <w:rFonts w:hint="eastAsia" w:ascii="华文楷体" w:hAnsi="华文楷体" w:eastAsia="华文楷体" w:cs="华文楷体"/>
          <w:spacing w:val="-1"/>
          <w:sz w:val="30"/>
          <w:szCs w:val="30"/>
        </w:rPr>
      </w:pPr>
    </w:p>
    <w:p w14:paraId="48CEEE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they:—</w:t>
      </w:r>
    </w:p>
    <w:p w14:paraId="542B616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那么，他们如此说：——</w:t>
      </w:r>
    </w:p>
    <w:p w14:paraId="26CFBBBF">
      <w:pPr>
        <w:pStyle w:val="4"/>
        <w:spacing w:before="324" w:line="251" w:lineRule="auto"/>
        <w:ind w:left="5" w:right="16" w:firstLine="24"/>
        <w:jc w:val="both"/>
        <w:rPr>
          <w:rFonts w:hint="eastAsia" w:ascii="华文楷体" w:hAnsi="华文楷体" w:eastAsia="华文楷体" w:cs="华文楷体"/>
          <w:spacing w:val="-1"/>
          <w:sz w:val="30"/>
          <w:szCs w:val="30"/>
        </w:rPr>
      </w:pPr>
    </w:p>
    <w:p w14:paraId="141C83B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dost thou answer to those places where Christ is said to be equal to God, John 5:18, Phil. 2:6?</w:t>
      </w:r>
    </w:p>
    <w:p w14:paraId="63DD20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问：你如何回答那些说基督与上帝同等的经文，约翰福音5:18，腓立比书2:6？</w:t>
      </w:r>
    </w:p>
    <w:p w14:paraId="0C62D725">
      <w:pPr>
        <w:pStyle w:val="4"/>
        <w:spacing w:before="324" w:line="251" w:lineRule="auto"/>
        <w:ind w:left="5" w:right="16" w:firstLine="24"/>
        <w:jc w:val="both"/>
        <w:rPr>
          <w:rFonts w:hint="eastAsia" w:ascii="华文楷体" w:hAnsi="华文楷体" w:eastAsia="华文楷体" w:cs="华文楷体"/>
          <w:spacing w:val="-1"/>
          <w:sz w:val="30"/>
          <w:szCs w:val="30"/>
        </w:rPr>
      </w:pPr>
    </w:p>
    <w:p w14:paraId="34A8A48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That Christ is equal to God doth no way prove that there is in him a divine nature.</w:t>
      </w:r>
    </w:p>
    <w:p w14:paraId="0DE090E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答：基督与上帝同等，丝毫未证明祂里面有神圣的本性。</w:t>
      </w:r>
    </w:p>
    <w:p w14:paraId="5A5F320C">
      <w:pPr>
        <w:pStyle w:val="4"/>
        <w:spacing w:before="324" w:line="251" w:lineRule="auto"/>
        <w:ind w:left="5" w:right="16" w:firstLine="24"/>
        <w:jc w:val="both"/>
        <w:rPr>
          <w:rFonts w:hint="eastAsia" w:ascii="华文楷体" w:hAnsi="华文楷体" w:eastAsia="华文楷体" w:cs="华文楷体"/>
          <w:spacing w:val="-1"/>
          <w:sz w:val="30"/>
          <w:szCs w:val="30"/>
        </w:rPr>
      </w:pPr>
    </w:p>
    <w:p w14:paraId="7FFFFCC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the contrary is gathered from hence; for if Christ be equal to God, who is God by nature, it follows that he cannot be the same God.</w:t>
      </w:r>
    </w:p>
    <w:p w14:paraId="3E345B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是的，相反的，由此可以推断；因为如果基督与那本性上是上帝的上帝同等，就得出结论说，祂不可能是同一位上帝。</w:t>
      </w:r>
    </w:p>
    <w:p w14:paraId="191D8750">
      <w:pPr>
        <w:pStyle w:val="4"/>
        <w:spacing w:before="324" w:line="251" w:lineRule="auto"/>
        <w:ind w:left="5" w:right="16" w:firstLine="24"/>
        <w:jc w:val="both"/>
        <w:rPr>
          <w:rFonts w:hint="eastAsia" w:ascii="华文楷体" w:hAnsi="华文楷体" w:eastAsia="华文楷体" w:cs="华文楷体"/>
          <w:spacing w:val="-1"/>
          <w:sz w:val="30"/>
          <w:szCs w:val="30"/>
        </w:rPr>
      </w:pPr>
    </w:p>
    <w:p w14:paraId="5066FA8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equality of Christ with God lies herein, that, by that virtue that God bestowed on him, he did and doth all those things which are God's, as God himself.</w:t>
      </w:r>
    </w:p>
    <w:p w14:paraId="70CC433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但基督与上帝的同等，在于此，即，藉着上帝所赐给祂的那能力，祂行了并仍在行所有那些属于上帝的事，如同上帝自己。</w:t>
      </w:r>
    </w:p>
    <w:p w14:paraId="25C97763">
      <w:pPr>
        <w:pStyle w:val="4"/>
        <w:spacing w:before="324" w:line="251" w:lineRule="auto"/>
        <w:ind w:left="5" w:right="16" w:firstLine="24"/>
        <w:jc w:val="both"/>
        <w:rPr>
          <w:rFonts w:hint="eastAsia" w:ascii="华文楷体" w:hAnsi="华文楷体" w:eastAsia="华文楷体" w:cs="华文楷体"/>
          <w:spacing w:val="-1"/>
          <w:sz w:val="30"/>
          <w:szCs w:val="30"/>
        </w:rPr>
      </w:pPr>
    </w:p>
    <w:p w14:paraId="1A0A99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being the whole of what they tender to extricate themselves from the chains which this witness casts upon them, now lying before us, Ishall propose our argument from the words, and proceed to the vindication of it in order.</w:t>
      </w:r>
    </w:p>
    <w:p w14:paraId="2C704E4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这既是他们为使自己脱离这个见证所加给他们的、如今摆在我们面前的锁链而提出的全部，我将从这些话中提出我们的论点，并按次序为之辩护。</w:t>
      </w:r>
    </w:p>
    <w:p w14:paraId="511A8FD7">
      <w:pPr>
        <w:pStyle w:val="4"/>
        <w:spacing w:before="324" w:line="251" w:lineRule="auto"/>
        <w:ind w:left="5" w:right="16" w:firstLine="24"/>
        <w:jc w:val="both"/>
        <w:rPr>
          <w:rFonts w:hint="eastAsia" w:ascii="华文楷体" w:hAnsi="华文楷体" w:eastAsia="华文楷体" w:cs="华文楷体"/>
          <w:spacing w:val="-1"/>
          <w:sz w:val="30"/>
          <w:szCs w:val="30"/>
        </w:rPr>
      </w:pPr>
    </w:p>
    <w:p w14:paraId="03975E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intendment and design of the apostle in this place being evidently to exhort believers to self-denial, mutual love, and condescension one to another, he proposes to them the example of Jesus Christ; and lets them know that he, being "in the form of God," and "equal with God" therein (jπάρχων, existing in that form, having both the nature and glory of God), did yet, in his love to us, "make himself of no reputation," or lay aside and eclipse his glory, in this, that "he took upon him the form of a servant," being made man, that in that form and nature he might be "obedient unto death" for us and in our behalf.</w:t>
      </w:r>
    </w:p>
    <w:p w14:paraId="099B3C9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这处经文的意图和设计，显而易见是劝勉信徒舍己、彼此相爱、互相迁就，祂向他们提出了耶稣基督的榜样；并让他们知道，祂，既“有上帝的形像”，并在其中“与上帝同等”（jπάρχων（存在），存在于那形像中，既有上帝的本性又有上帝的荣耀），却因爱我们，而“反倒虚己”，或撇弃并遮蔽了祂的荣耀，在这事上，“祂取了奴仆的形像”，成了人，以便在那形像和本性中，祂可以为我们并代表我们，“顺服至死”。</w:t>
      </w:r>
    </w:p>
    <w:p w14:paraId="2F28E8C6">
      <w:pPr>
        <w:pStyle w:val="4"/>
        <w:spacing w:before="324" w:line="251" w:lineRule="auto"/>
        <w:ind w:left="5" w:right="16" w:firstLine="24"/>
        <w:jc w:val="both"/>
        <w:rPr>
          <w:rFonts w:hint="eastAsia" w:ascii="华文楷体" w:hAnsi="华文楷体" w:eastAsia="华文楷体" w:cs="华文楷体"/>
          <w:spacing w:val="-1"/>
          <w:sz w:val="30"/>
          <w:szCs w:val="30"/>
        </w:rPr>
      </w:pPr>
    </w:p>
    <w:p w14:paraId="13E1040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we thus plead:—</w:t>
      </w:r>
    </w:p>
    <w:p w14:paraId="6CD4677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因此我们如此辩护：——</w:t>
      </w:r>
    </w:p>
    <w:p w14:paraId="5F6BFB63">
      <w:pPr>
        <w:pStyle w:val="4"/>
        <w:spacing w:before="324" w:line="251" w:lineRule="auto"/>
        <w:ind w:left="5" w:right="16" w:firstLine="24"/>
        <w:jc w:val="both"/>
        <w:rPr>
          <w:rFonts w:hint="eastAsia" w:ascii="华文楷体" w:hAnsi="华文楷体" w:eastAsia="华文楷体" w:cs="华文楷体"/>
          <w:spacing w:val="-1"/>
          <w:sz w:val="30"/>
          <w:szCs w:val="30"/>
        </w:rPr>
      </w:pPr>
    </w:p>
    <w:p w14:paraId="6527FF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was "in the form of God," and "equal with God," existing therein, and "took on him the" nature and "form of a servant," he is God by nature, and was incarnate or made flesh in the sense before spoken of; now all this is affirmed of Jesus Christ: ergo.</w:t>
      </w:r>
    </w:p>
    <w:p w14:paraId="3F28C81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有上帝的形像”，并“与上帝同等”，存在于其中，并“取了”奴仆的本性和“形像”的，祂本性上就是上帝，并且是在前面所说的意义上道成肉身或成了肉身；现在，所有这些都被肯定于耶稣基督：因此。</w:t>
      </w:r>
    </w:p>
    <w:p w14:paraId="72EBC7ED">
      <w:pPr>
        <w:pStyle w:val="4"/>
        <w:spacing w:before="324" w:line="251" w:lineRule="auto"/>
        <w:ind w:left="5" w:right="16" w:firstLine="24"/>
        <w:jc w:val="both"/>
        <w:rPr>
          <w:rFonts w:hint="eastAsia" w:ascii="华文楷体" w:hAnsi="华文楷体" w:eastAsia="华文楷体" w:cs="华文楷体"/>
          <w:spacing w:val="-1"/>
          <w:sz w:val="30"/>
          <w:szCs w:val="30"/>
        </w:rPr>
      </w:pPr>
    </w:p>
    <w:p w14:paraId="6C69752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To this they say (that we may consider that first which is first in the text), "That his being equal to God doth not prove him to be God by nature, but the contrary," etc., as above.</w:t>
      </w:r>
    </w:p>
    <w:p w14:paraId="516B948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对此他们说（我们可以先考量经文中首先的），“祂与上帝同等，并不证明祂本性上是上帝，反而证明相反”，等等，如上。</w:t>
      </w:r>
    </w:p>
    <w:p w14:paraId="2D28DCE9">
      <w:pPr>
        <w:pStyle w:val="4"/>
        <w:spacing w:before="324" w:line="251" w:lineRule="auto"/>
        <w:ind w:left="5" w:right="16" w:firstLine="24"/>
        <w:jc w:val="both"/>
        <w:rPr>
          <w:rFonts w:hint="eastAsia" w:ascii="华文楷体" w:hAnsi="华文楷体" w:eastAsia="华文楷体" w:cs="华文楷体"/>
          <w:spacing w:val="-1"/>
          <w:sz w:val="30"/>
          <w:szCs w:val="30"/>
        </w:rPr>
      </w:pPr>
    </w:p>
    <w:p w14:paraId="023D627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If none is, nor can be, by the testimony of God himself, like God, or equal to him, who is not God by nature, then be that is equal to him is so.</w:t>
      </w:r>
    </w:p>
    <w:p w14:paraId="27AAC05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如果，根据上帝自己的见证，没有任何本性上不是上帝的，是或能像上帝，或与祂同等，那么那与祂同等的，就是如此。</w:t>
      </w:r>
    </w:p>
    <w:p w14:paraId="4674B6DA">
      <w:pPr>
        <w:pStyle w:val="4"/>
        <w:spacing w:before="324" w:line="251" w:lineRule="auto"/>
        <w:ind w:left="5" w:right="16" w:firstLine="24"/>
        <w:jc w:val="both"/>
        <w:rPr>
          <w:rFonts w:hint="eastAsia" w:ascii="华文楷体" w:hAnsi="华文楷体" w:eastAsia="华文楷体" w:cs="华文楷体"/>
          <w:spacing w:val="-1"/>
          <w:sz w:val="30"/>
          <w:szCs w:val="30"/>
        </w:rPr>
      </w:pPr>
    </w:p>
    <w:p w14:paraId="57B9851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whom will ye liken me? or shall I be equal? saith the Holy One.</w:t>
      </w:r>
    </w:p>
    <w:p w14:paraId="30D9CC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但是，“那圣者说：你们将谁比我，叫他与我相等呢？</w:t>
      </w:r>
    </w:p>
    <w:p w14:paraId="188E43DE">
      <w:pPr>
        <w:pStyle w:val="4"/>
        <w:spacing w:before="324" w:line="251" w:lineRule="auto"/>
        <w:ind w:left="5" w:right="16" w:firstLine="24"/>
        <w:jc w:val="both"/>
        <w:rPr>
          <w:rFonts w:hint="eastAsia" w:ascii="华文楷体" w:hAnsi="华文楷体" w:eastAsia="华文楷体" w:cs="华文楷体"/>
          <w:spacing w:val="-1"/>
          <w:sz w:val="30"/>
          <w:szCs w:val="30"/>
        </w:rPr>
      </w:pPr>
    </w:p>
    <w:p w14:paraId="5EBAE55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Lift up your eyes on high, and behold who hath created these things," Isa. 40:25, 26.</w:t>
      </w:r>
    </w:p>
    <w:p w14:paraId="32D9B4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你们向上举目，看谁创造这万象”，以赛亚书40:25, 26。</w:t>
      </w:r>
    </w:p>
    <w:p w14:paraId="7D72765C">
      <w:pPr>
        <w:pStyle w:val="4"/>
        <w:spacing w:before="324" w:line="251" w:lineRule="auto"/>
        <w:ind w:left="5" w:right="16" w:firstLine="24"/>
        <w:jc w:val="both"/>
        <w:rPr>
          <w:rFonts w:hint="eastAsia" w:ascii="华文楷体" w:hAnsi="华文楷体" w:eastAsia="华文楷体" w:cs="华文楷体"/>
          <w:spacing w:val="-1"/>
          <w:sz w:val="30"/>
          <w:szCs w:val="30"/>
        </w:rPr>
      </w:pPr>
    </w:p>
    <w:p w14:paraId="4F4AF7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None that hath not created all things of nothing can be equal to him.</w:t>
      </w:r>
    </w:p>
    <w:p w14:paraId="05085F9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凡没有从无中创造万物的，都不能与祂同等。</w:t>
      </w:r>
    </w:p>
    <w:p w14:paraId="34C33091">
      <w:pPr>
        <w:pStyle w:val="4"/>
        <w:spacing w:before="324" w:line="251" w:lineRule="auto"/>
        <w:ind w:left="5" w:right="16" w:firstLine="24"/>
        <w:jc w:val="both"/>
        <w:rPr>
          <w:rFonts w:hint="eastAsia" w:ascii="华文楷体" w:hAnsi="华文楷体" w:eastAsia="华文楷体" w:cs="华文楷体"/>
          <w:spacing w:val="-1"/>
          <w:sz w:val="30"/>
          <w:szCs w:val="30"/>
        </w:rPr>
      </w:pPr>
    </w:p>
    <w:p w14:paraId="56AE940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whom will ye liken me, and make me equal, and compare me, that we maybe like?" chap. 46:5.</w:t>
      </w:r>
    </w:p>
    <w:p w14:paraId="2FEF9D4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并且，“你们将谁比我，叫他与我相等，将我比较，叫我们相似呢？”第46章5节。</w:t>
      </w:r>
    </w:p>
    <w:p w14:paraId="03647D9A">
      <w:pPr>
        <w:pStyle w:val="4"/>
        <w:spacing w:before="324" w:line="251" w:lineRule="auto"/>
        <w:ind w:left="5" w:right="16" w:firstLine="24"/>
        <w:jc w:val="both"/>
        <w:rPr>
          <w:rFonts w:hint="eastAsia" w:ascii="华文楷体" w:hAnsi="华文楷体" w:eastAsia="华文楷体" w:cs="华文楷体"/>
          <w:spacing w:val="-1"/>
          <w:sz w:val="30"/>
          <w:szCs w:val="30"/>
        </w:rPr>
      </w:pPr>
    </w:p>
    <w:p w14:paraId="40C1B9A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Between that which is finite and that which is infinite, that which is eternal and that which is temporal, the creature and the Creator, God by nature and him who by nature is not God, it is utterly impossible there should be any equality.</w:t>
      </w:r>
    </w:p>
    <w:p w14:paraId="3EA627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（2.）在有限与无限之间，永恒与暂时之间，受造物与创造主之间，本性上的上帝与本性上非上帝者之间，绝不可能有任何平等。</w:t>
      </w:r>
    </w:p>
    <w:p w14:paraId="6D1464B4">
      <w:pPr>
        <w:pStyle w:val="4"/>
        <w:spacing w:before="324" w:line="251" w:lineRule="auto"/>
        <w:ind w:left="5" w:right="16" w:firstLine="24"/>
        <w:jc w:val="both"/>
        <w:rPr>
          <w:rFonts w:hint="eastAsia" w:ascii="华文楷体" w:hAnsi="华文楷体" w:eastAsia="华文楷体" w:cs="华文楷体"/>
          <w:spacing w:val="-1"/>
          <w:sz w:val="30"/>
          <w:szCs w:val="30"/>
        </w:rPr>
      </w:pPr>
    </w:p>
    <w:p w14:paraId="221509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God having so often avouched his infinite distance from all creatures, his refusal to give his glory to any of them, his inequality with them all, it must have been the highest robbery that ever any could be guilty of, for Christ to make himself equal to God if he were not God.</w:t>
      </w:r>
    </w:p>
    <w:p w14:paraId="5EF2FE9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（3.）上帝既已多次声明祂与所有受造物无限的距离，祂拒绝将祂的荣耀给他们任何一个，祂与他们所有的不平等，如果基督不是上帝，祂使自己与上帝同等，就必是任何人都可能犯的最高的强夺。</w:t>
      </w:r>
    </w:p>
    <w:p w14:paraId="304F548E">
      <w:pPr>
        <w:pStyle w:val="4"/>
        <w:spacing w:before="324" w:line="251" w:lineRule="auto"/>
        <w:ind w:left="5" w:right="16" w:firstLine="24"/>
        <w:jc w:val="both"/>
        <w:rPr>
          <w:rFonts w:hint="eastAsia" w:ascii="华文楷体" w:hAnsi="华文楷体" w:eastAsia="华文楷体" w:cs="华文楷体"/>
          <w:spacing w:val="-1"/>
          <w:sz w:val="30"/>
          <w:szCs w:val="30"/>
        </w:rPr>
      </w:pPr>
    </w:p>
    <w:p w14:paraId="072051E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apostle's argument arises from hence, that he was equal to God before he took on him the form of a servant; which was before his working of those mighty works wherein these gentlemen assert him to be equal to God.</w:t>
      </w:r>
    </w:p>
    <w:p w14:paraId="1DDBD10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（4.）使徒的论点由此而生，即祂在取了奴仆的形像之前，就与上帝同等；而那是在祂行那些大能的工作之前，而这些先生们却断言祂在其中与上帝同等。</w:t>
      </w:r>
    </w:p>
    <w:p w14:paraId="3E2EA1EE">
      <w:pPr>
        <w:pStyle w:val="4"/>
        <w:spacing w:before="324" w:line="251" w:lineRule="auto"/>
        <w:ind w:left="5" w:right="16" w:firstLine="24"/>
        <w:jc w:val="both"/>
        <w:rPr>
          <w:rFonts w:hint="eastAsia" w:ascii="华文楷体" w:hAnsi="华文楷体" w:eastAsia="华文楷体" w:cs="华文楷体"/>
          <w:spacing w:val="-1"/>
          <w:sz w:val="30"/>
          <w:szCs w:val="30"/>
        </w:rPr>
      </w:pPr>
    </w:p>
    <w:p w14:paraId="4F329AA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Themselves cannot but know the ridiculousness of their begging the thing in question, when they would argue that because he was equal to God he was not God.</w:t>
      </w:r>
    </w:p>
    <w:p w14:paraId="5FF9DE4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他们自己不能不知道，当他们要论证因为祂与上帝同等，祂就不是上帝时，他们乞求所讨论之事的荒谬。</w:t>
      </w:r>
    </w:p>
    <w:p w14:paraId="0CE576EB">
      <w:pPr>
        <w:pStyle w:val="4"/>
        <w:spacing w:before="324" w:line="251" w:lineRule="auto"/>
        <w:ind w:left="5" w:right="16" w:firstLine="24"/>
        <w:jc w:val="both"/>
        <w:rPr>
          <w:rFonts w:hint="eastAsia" w:ascii="华文楷体" w:hAnsi="华文楷体" w:eastAsia="华文楷体" w:cs="华文楷体"/>
          <w:spacing w:val="-1"/>
          <w:sz w:val="30"/>
          <w:szCs w:val="30"/>
        </w:rPr>
      </w:pPr>
    </w:p>
    <w:p w14:paraId="488B93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the same God in nature and essence, and therein equal to him to whom he was in subordination as the Son, and in office a servant, as undertaking the work of mediation.</w:t>
      </w:r>
    </w:p>
    <w:p w14:paraId="315486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祂在本性和本质上是同一位上帝，并因此与那位祂作为子，在次序上顺服的，以及作为中保，在职分上是仆人的，同等。</w:t>
      </w:r>
    </w:p>
    <w:p w14:paraId="729D94A9">
      <w:pPr>
        <w:pStyle w:val="4"/>
        <w:spacing w:before="324" w:line="251" w:lineRule="auto"/>
        <w:ind w:left="5" w:right="16" w:firstLine="24"/>
        <w:jc w:val="both"/>
        <w:rPr>
          <w:rFonts w:hint="eastAsia" w:ascii="华文楷体" w:hAnsi="华文楷体" w:eastAsia="华文楷体" w:cs="华文楷体"/>
          <w:spacing w:val="-1"/>
          <w:sz w:val="30"/>
          <w:szCs w:val="30"/>
        </w:rPr>
      </w:pPr>
    </w:p>
    <w:p w14:paraId="41EF111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case being as by them stated, there was no equality between Christ and God in the works he wrought; for,—(1.)</w:t>
      </w:r>
    </w:p>
    <w:p w14:paraId="71A20F5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情况既如他们所陈述的，基督与上帝在祂所行的工作中，并无平等；因为——（1.）</w:t>
      </w:r>
    </w:p>
    <w:p w14:paraId="257EF067">
      <w:pPr>
        <w:pStyle w:val="4"/>
        <w:spacing w:before="324" w:line="251" w:lineRule="auto"/>
        <w:ind w:left="5" w:right="16" w:firstLine="24"/>
        <w:jc w:val="both"/>
        <w:rPr>
          <w:rFonts w:hint="eastAsia" w:ascii="华文楷体" w:hAnsi="华文楷体" w:eastAsia="华文楷体" w:cs="华文楷体"/>
          <w:spacing w:val="-1"/>
          <w:sz w:val="30"/>
          <w:szCs w:val="30"/>
        </w:rPr>
      </w:pPr>
    </w:p>
    <w:p w14:paraId="533A2D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doth the works in his own name and authority, Christ in God's.</w:t>
      </w:r>
    </w:p>
    <w:p w14:paraId="6B8D2C7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上帝奉祂自己的名和权柄行作，基督奉上帝的名。</w:t>
      </w:r>
    </w:p>
    <w:p w14:paraId="03091C39">
      <w:pPr>
        <w:pStyle w:val="4"/>
        <w:spacing w:before="324" w:line="251" w:lineRule="auto"/>
        <w:ind w:left="5" w:right="16" w:firstLine="24"/>
        <w:jc w:val="both"/>
        <w:rPr>
          <w:rFonts w:hint="eastAsia" w:ascii="华文楷体" w:hAnsi="华文楷体" w:eastAsia="华文楷体" w:cs="华文楷体"/>
          <w:spacing w:val="-1"/>
          <w:sz w:val="30"/>
          <w:szCs w:val="30"/>
        </w:rPr>
      </w:pPr>
    </w:p>
    <w:p w14:paraId="2E0964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God doth them by his own power, Christ by God's.</w:t>
      </w:r>
    </w:p>
    <w:p w14:paraId="7F3B2C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（2.）上帝凭祂自己的能力行作，基督凭上帝的能力。</w:t>
      </w:r>
    </w:p>
    <w:p w14:paraId="36F7CB7A">
      <w:pPr>
        <w:pStyle w:val="4"/>
        <w:spacing w:before="324" w:line="251" w:lineRule="auto"/>
        <w:ind w:left="5" w:right="16" w:firstLine="24"/>
        <w:jc w:val="both"/>
        <w:rPr>
          <w:rFonts w:hint="eastAsia" w:ascii="华文楷体" w:hAnsi="华文楷体" w:eastAsia="华文楷体" w:cs="华文楷体"/>
          <w:spacing w:val="-1"/>
          <w:sz w:val="30"/>
          <w:szCs w:val="30"/>
        </w:rPr>
      </w:pPr>
    </w:p>
    <w:p w14:paraId="5C664E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God doth them himself, Christ not, but God in him, as another from him.</w:t>
      </w:r>
    </w:p>
    <w:p w14:paraId="254351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（3.）上帝自己行作，基督不行，而是上帝在祂里面，如同另一位。</w:t>
      </w:r>
    </w:p>
    <w:p w14:paraId="470F34F2">
      <w:pPr>
        <w:pStyle w:val="4"/>
        <w:spacing w:before="324" w:line="251" w:lineRule="auto"/>
        <w:ind w:left="5" w:right="16" w:firstLine="24"/>
        <w:jc w:val="both"/>
        <w:rPr>
          <w:rFonts w:hint="eastAsia" w:ascii="华文楷体" w:hAnsi="华文楷体" w:eastAsia="华文楷体" w:cs="华文楷体"/>
          <w:spacing w:val="-1"/>
          <w:sz w:val="30"/>
          <w:szCs w:val="30"/>
        </w:rPr>
      </w:pPr>
    </w:p>
    <w:p w14:paraId="0DC64F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He doth not do them as God, however that expression be taken: for, according to these men, he wrought them neither in his own name, nor by his own power, nor for his own glory; all which he must do who doth things as God.</w:t>
      </w:r>
    </w:p>
    <w:p w14:paraId="0E049AB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（4.）祂并非作为上帝行作，无论那个表达如何被理解：因为，根据这些人，祂行作，既非奉祂自己的名，也非凭祂自己的能力，也非为祂自己的荣耀；而凡作为上帝行事者，都必须如此。</w:t>
      </w:r>
    </w:p>
    <w:p w14:paraId="619BA05A">
      <w:pPr>
        <w:pStyle w:val="4"/>
        <w:spacing w:before="324" w:line="251" w:lineRule="auto"/>
        <w:ind w:left="5" w:right="16" w:firstLine="24"/>
        <w:jc w:val="both"/>
        <w:rPr>
          <w:rFonts w:hint="eastAsia" w:ascii="华文楷体" w:hAnsi="华文楷体" w:eastAsia="华文楷体" w:cs="华文楷体"/>
          <w:spacing w:val="-1"/>
          <w:sz w:val="30"/>
          <w:szCs w:val="30"/>
        </w:rPr>
      </w:pPr>
    </w:p>
    <w:p w14:paraId="6531BB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said to be "equal with God," not as he did such and such works, but as ἐν μορφῇ Θεο ῦ jπάρχων,—being in the form of God antecedently to the taking in hand of that form wherein he wrought the works intimated.</w:t>
      </w:r>
    </w:p>
    <w:p w14:paraId="7251C95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祂被称为“与上帝同等”，并非因祂行了这样那样的工作，而是作为ἐν μορφῇ Θεο ῦ jπάρχων（有上帝的形像）——在祂着手于祂行所暗示的工作的那个形像之前，就有上帝的形像。</w:t>
      </w:r>
    </w:p>
    <w:p w14:paraId="4AB4B7E8">
      <w:pPr>
        <w:pStyle w:val="4"/>
        <w:spacing w:before="324" w:line="251" w:lineRule="auto"/>
        <w:ind w:left="5" w:right="16" w:firstLine="24"/>
        <w:jc w:val="both"/>
        <w:rPr>
          <w:rFonts w:hint="eastAsia" w:ascii="华文楷体" w:hAnsi="华文楷体" w:eastAsia="华文楷体" w:cs="华文楷体"/>
          <w:spacing w:val="-1"/>
          <w:sz w:val="30"/>
          <w:szCs w:val="30"/>
        </w:rPr>
      </w:pPr>
    </w:p>
    <w:p w14:paraId="7EE0E7B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work great works by the power of God argues no equality with him, or else all the prophets and apostles that wrought miracles were also equal to God.</w:t>
      </w:r>
    </w:p>
    <w:p w14:paraId="44750C7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藉着上帝的能力行大能的工作，并无论证与祂同等，否则所有行神迹的先知和使徒们，也与上帝同等了。</w:t>
      </w:r>
    </w:p>
    <w:p w14:paraId="680FE1DD">
      <w:pPr>
        <w:pStyle w:val="4"/>
        <w:spacing w:before="324" w:line="251" w:lineRule="auto"/>
        <w:ind w:left="5" w:right="16" w:firstLine="24"/>
        <w:jc w:val="both"/>
        <w:rPr>
          <w:rFonts w:hint="eastAsia" w:ascii="华文楷体" w:hAnsi="华文楷体" w:eastAsia="华文楷体" w:cs="华文楷体"/>
          <w:spacing w:val="-1"/>
          <w:sz w:val="30"/>
          <w:szCs w:val="30"/>
        </w:rPr>
      </w:pPr>
    </w:p>
    <w:p w14:paraId="2C43A33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infinite inequality of nature between the Creator and the most glorious creature will not allow that it be said, on any account, to be equal to him.</w:t>
      </w:r>
    </w:p>
    <w:p w14:paraId="56A307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创造主与最荣耀的受造物之间，本性上无限的不平等，不允许说，基于任何缘由，与祂同等。</w:t>
      </w:r>
    </w:p>
    <w:p w14:paraId="716B789E">
      <w:pPr>
        <w:pStyle w:val="4"/>
        <w:spacing w:before="324" w:line="251" w:lineRule="auto"/>
        <w:ind w:left="5" w:right="16" w:firstLine="24"/>
        <w:jc w:val="both"/>
        <w:rPr>
          <w:rFonts w:hint="eastAsia" w:ascii="华文楷体" w:hAnsi="华文楷体" w:eastAsia="华文楷体" w:cs="华文楷体"/>
          <w:spacing w:val="-1"/>
          <w:sz w:val="30"/>
          <w:szCs w:val="30"/>
        </w:rPr>
      </w:pPr>
    </w:p>
    <w:p w14:paraId="516AFC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said that Christ was equal to God in respect of the works he did, but, absolutely, "He thought it not robbery to be equal with God."</w:t>
      </w:r>
    </w:p>
    <w:p w14:paraId="38E882D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也未曾说基督在祂所行的工作上，与上帝同等，而是，绝对地，“祂不以自己与上帝同等为强夺的。”</w:t>
      </w:r>
    </w:p>
    <w:p w14:paraId="6E5F5EA0">
      <w:pPr>
        <w:pStyle w:val="4"/>
        <w:spacing w:before="324" w:line="251" w:lineRule="auto"/>
        <w:ind w:left="5" w:right="16" w:firstLine="24"/>
        <w:jc w:val="both"/>
        <w:rPr>
          <w:rFonts w:hint="eastAsia" w:ascii="华文楷体" w:hAnsi="华文楷体" w:eastAsia="华文楷体" w:cs="华文楷体"/>
          <w:spacing w:val="-1"/>
          <w:sz w:val="30"/>
          <w:szCs w:val="30"/>
        </w:rPr>
      </w:pPr>
    </w:p>
    <w:p w14:paraId="4EDA79C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is their last plea to the first part of our argument accounted for: come we to what they begin withal.</w:t>
      </w:r>
    </w:p>
    <w:p w14:paraId="048C707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因此，他们对我们论点第一部分的最后一个辩护，就得到了说明：我们来到他们开始的地方。</w:t>
      </w:r>
    </w:p>
    <w:p w14:paraId="48671DDF">
      <w:pPr>
        <w:pStyle w:val="4"/>
        <w:spacing w:before="324" w:line="251" w:lineRule="auto"/>
        <w:ind w:left="5" w:right="16" w:firstLine="24"/>
        <w:jc w:val="both"/>
        <w:rPr>
          <w:rFonts w:hint="eastAsia" w:ascii="华文楷体" w:hAnsi="华文楷体" w:eastAsia="华文楷体" w:cs="华文楷体"/>
          <w:spacing w:val="-1"/>
          <w:sz w:val="30"/>
          <w:szCs w:val="30"/>
        </w:rPr>
      </w:pPr>
    </w:p>
    <w:p w14:paraId="0FC4C05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We contend not, as hath been often said, about words and expressions.</w:t>
      </w:r>
    </w:p>
    <w:p w14:paraId="560F3FF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我们不争论，如常说的，关于词语和表达。</w:t>
      </w:r>
    </w:p>
    <w:p w14:paraId="693A896F">
      <w:pPr>
        <w:pStyle w:val="4"/>
        <w:spacing w:before="324" w:line="251" w:lineRule="auto"/>
        <w:ind w:left="5" w:right="16" w:firstLine="24"/>
        <w:jc w:val="both"/>
        <w:rPr>
          <w:rFonts w:hint="eastAsia" w:ascii="华文楷体" w:hAnsi="华文楷体" w:eastAsia="华文楷体" w:cs="华文楷体"/>
          <w:spacing w:val="-1"/>
          <w:sz w:val="30"/>
          <w:szCs w:val="30"/>
        </w:rPr>
      </w:pPr>
    </w:p>
    <w:p w14:paraId="79F0CE7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 divine nature assumed the human we thus far abide by, that the Word, the Son of God, took to himself, into personal subsistence with him, a human nature; whence they are both one person, one Christ.</w:t>
      </w:r>
    </w:p>
    <w:p w14:paraId="6327B28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（1.）神圣的本性取了人性，我们至今坚持，即道，上帝的儿子，将人性取为与祂有位格的实体存在；因此祂们是一位格，一位基督。</w:t>
      </w:r>
    </w:p>
    <w:p w14:paraId="2265F6A7">
      <w:pPr>
        <w:pStyle w:val="4"/>
        <w:spacing w:before="324" w:line="251" w:lineRule="auto"/>
        <w:ind w:left="5" w:right="16" w:firstLine="24"/>
        <w:jc w:val="both"/>
        <w:rPr>
          <w:rFonts w:hint="eastAsia" w:ascii="华文楷体" w:hAnsi="华文楷体" w:eastAsia="华文楷体" w:cs="华文楷体"/>
          <w:spacing w:val="-1"/>
          <w:sz w:val="30"/>
          <w:szCs w:val="30"/>
        </w:rPr>
      </w:pPr>
    </w:p>
    <w:p w14:paraId="2A9DC38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here punctually affirmed, namely, he that was and is God took upon him the form of a man.</w:t>
      </w:r>
    </w:p>
    <w:p w14:paraId="5B875D9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而这在这里被明确地肯定了，即，那位曾是并且是上帝的，取了人的形像。</w:t>
      </w:r>
    </w:p>
    <w:p w14:paraId="780521EB">
      <w:pPr>
        <w:pStyle w:val="4"/>
        <w:spacing w:before="324" w:line="251" w:lineRule="auto"/>
        <w:ind w:left="5" w:right="16" w:firstLine="24"/>
        <w:jc w:val="both"/>
        <w:rPr>
          <w:rFonts w:hint="eastAsia" w:ascii="华文楷体" w:hAnsi="华文楷体" w:eastAsia="华文楷体" w:cs="华文楷体"/>
          <w:spacing w:val="-1"/>
          <w:sz w:val="30"/>
          <w:szCs w:val="30"/>
        </w:rPr>
      </w:pPr>
    </w:p>
    <w:p w14:paraId="46CCAFC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apostle doth not say that Christ made that form of no reputation, or Christ 氵κένωσε that form; but Christ, being in that form, 氵αυτο、ν 氵κένωσε, "made himself of no reputation," not by any real change of his divine nature, but by taking to himself the human, wherein he was of no reputation, it being he that was so, in the nature and by the dispensation wherein he was so.</w:t>
      </w:r>
    </w:p>
    <w:p w14:paraId="303B320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（2.）使徒并非说基督使那形像卑微，或基督 氵κένωσε（倒空）那形像；而是基督，既有那形像，氵αυτο、ν 氵κένωσε（倒空自己），“使自己卑微”，并非因祂神圣本性的任何真实改变，而是因取了人性，在其中祂是卑微的，因为祂就是如此，在那样的本性和安排中祂就是如此。</w:t>
      </w:r>
    </w:p>
    <w:p w14:paraId="491B4484">
      <w:pPr>
        <w:pStyle w:val="4"/>
        <w:spacing w:before="324" w:line="251" w:lineRule="auto"/>
        <w:ind w:left="5" w:right="16" w:firstLine="24"/>
        <w:jc w:val="both"/>
        <w:rPr>
          <w:rFonts w:hint="eastAsia" w:ascii="华文楷体" w:hAnsi="华文楷体" w:eastAsia="华文楷体" w:cs="华文楷体"/>
          <w:spacing w:val="-1"/>
          <w:sz w:val="30"/>
          <w:szCs w:val="30"/>
        </w:rPr>
      </w:pPr>
    </w:p>
    <w:p w14:paraId="017C7C9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being not possible that the divine nature of itself, in itself, should be humbled, yethe was humbled who was in the form of God, though the form of God was not.</w:t>
      </w:r>
    </w:p>
    <w:p w14:paraId="18D667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并且，既然神圣的本性本身，在祂自己里面，不可能被降卑，然而那位有上帝形像的，却被降卑了，虽然上帝的形像并未。</w:t>
      </w:r>
    </w:p>
    <w:p w14:paraId="67272049">
      <w:pPr>
        <w:pStyle w:val="4"/>
        <w:spacing w:before="324" w:line="251" w:lineRule="auto"/>
        <w:ind w:left="5" w:right="16" w:firstLine="24"/>
        <w:jc w:val="both"/>
        <w:rPr>
          <w:rFonts w:hint="eastAsia" w:ascii="华文楷体" w:hAnsi="华文楷体" w:eastAsia="华文楷体" w:cs="华文楷体"/>
          <w:spacing w:val="-1"/>
          <w:sz w:val="30"/>
          <w:szCs w:val="30"/>
        </w:rPr>
      </w:pPr>
    </w:p>
    <w:p w14:paraId="2F67420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from his being "equal with God," "in the form of God," whereby we prove that his being in the form of God doth denote his divine nature; but of this our catechists had no mind to take notice.</w:t>
      </w:r>
    </w:p>
    <w:p w14:paraId="1514FAA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是从祂“与上帝同等”，“有上帝的形像”，我们才证明祂有上帝的形像，表示祂神圣的本性；但我们的《要理问答》作者们却无意注意这一点。</w:t>
      </w:r>
    </w:p>
    <w:p w14:paraId="0909FB1B">
      <w:pPr>
        <w:pStyle w:val="4"/>
        <w:spacing w:before="324" w:line="251" w:lineRule="auto"/>
        <w:ind w:left="5" w:right="16" w:firstLine="24"/>
        <w:jc w:val="both"/>
        <w:rPr>
          <w:rFonts w:hint="eastAsia" w:ascii="华文楷体" w:hAnsi="华文楷体" w:eastAsia="华文楷体" w:cs="华文楷体"/>
          <w:spacing w:val="-1"/>
          <w:sz w:val="30"/>
          <w:szCs w:val="30"/>
        </w:rPr>
      </w:pPr>
    </w:p>
    <w:p w14:paraId="43C2531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"form of a servant" is that which he took when he was made 氵ν δμοιώματι ανθρώπων, as Adam begat a son in his own likeness.</w:t>
      </w:r>
    </w:p>
    <w:p w14:paraId="6DE5983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“奴仆的形像”是祂成为氵ν δμοιώματι ανθρώπων（人的样式）时所取的，如同亚当生了一个儿子，是照着他自己的样式。</w:t>
      </w:r>
    </w:p>
    <w:p w14:paraId="2525A9EC">
      <w:pPr>
        <w:pStyle w:val="4"/>
        <w:spacing w:before="324" w:line="251" w:lineRule="auto"/>
        <w:ind w:left="5" w:right="16" w:firstLine="24"/>
        <w:jc w:val="both"/>
        <w:rPr>
          <w:rFonts w:hint="eastAsia" w:ascii="华文楷体" w:hAnsi="华文楷体" w:eastAsia="华文楷体" w:cs="华文楷体"/>
          <w:spacing w:val="-1"/>
          <w:sz w:val="30"/>
          <w:szCs w:val="30"/>
        </w:rPr>
      </w:pPr>
    </w:p>
    <w:p w14:paraId="013C8D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Now, this was not only in condition a servant, but in reality a man.</w:t>
      </w:r>
    </w:p>
    <w:p w14:paraId="6D4EC09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（1.）现在，这不仅在状况上是奴仆，在实际上是人。</w:t>
      </w:r>
    </w:p>
    <w:p w14:paraId="0A3FD48F">
      <w:pPr>
        <w:pStyle w:val="4"/>
        <w:spacing w:before="324" w:line="251" w:lineRule="auto"/>
        <w:ind w:left="5" w:right="16" w:firstLine="24"/>
        <w:jc w:val="both"/>
        <w:rPr>
          <w:rFonts w:hint="eastAsia" w:ascii="华文楷体" w:hAnsi="华文楷体" w:eastAsia="华文楷体" w:cs="华文楷体"/>
          <w:spacing w:val="-1"/>
          <w:sz w:val="30"/>
          <w:szCs w:val="30"/>
        </w:rPr>
      </w:pPr>
    </w:p>
    <w:p w14:paraId="7D9F5CC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form of a servant was that wherein he underwent death, the death of the cross; but he died as a man, and not only in the appearance of a servant.</w:t>
      </w:r>
    </w:p>
    <w:p w14:paraId="6B27DD3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（2.）奴仆的形像，是祂在其中经历死亡，十字架的死亡；但祂死是作为人，而非仅仅有奴仆的显现。</w:t>
      </w:r>
    </w:p>
    <w:p w14:paraId="7BFB5E05">
      <w:pPr>
        <w:pStyle w:val="4"/>
        <w:spacing w:before="324" w:line="251" w:lineRule="auto"/>
        <w:ind w:left="5" w:right="16" w:firstLine="24"/>
        <w:jc w:val="both"/>
        <w:rPr>
          <w:rFonts w:hint="eastAsia" w:ascii="华文楷体" w:hAnsi="华文楷体" w:eastAsia="华文楷体" w:cs="华文楷体"/>
          <w:spacing w:val="-1"/>
          <w:sz w:val="30"/>
          <w:szCs w:val="30"/>
        </w:rPr>
      </w:pPr>
    </w:p>
    <w:p w14:paraId="186067C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very phrase of expression manifests the human nature of Christ to be denoted hereby: only, as the apostle had not before said directly that he was God, but "in the form of God," expressing both his nature and his glory, so here he doth not say he was a man, but in the "form of a servant," expressing both his nature and his condition, wherein he was the servant of the Father.</w:t>
      </w:r>
    </w:p>
    <w:p w14:paraId="3640AB6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这个表达的短语本身，显明了基督的人性被此表示：只是，如使徒先前并未直接地说祂是上帝，而是说祂“有上帝的形像”，表达了祂的本性和祂的荣耀，同样，祂在这里并非说祂是人，而是说祂“有奴仆的形像”，表达了祂的本性和祂的状况，在其中祂是父的仆人。</w:t>
      </w:r>
    </w:p>
    <w:p w14:paraId="29B02B1E">
      <w:pPr>
        <w:pStyle w:val="4"/>
        <w:spacing w:before="324" w:line="251" w:lineRule="auto"/>
        <w:ind w:left="5" w:right="16" w:firstLine="24"/>
        <w:jc w:val="both"/>
        <w:rPr>
          <w:rFonts w:hint="eastAsia" w:ascii="华文楷体" w:hAnsi="华文楷体" w:eastAsia="华文楷体" w:cs="华文楷体"/>
          <w:spacing w:val="-1"/>
          <w:sz w:val="30"/>
          <w:szCs w:val="30"/>
        </w:rPr>
      </w:pPr>
    </w:p>
    <w:p w14:paraId="4B74A72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him it is said 氵ν μορφi Θεο ijπάρχων, but μορφη、ν δούλου λαζών, —he was in the other, but this he took.</w:t>
      </w:r>
    </w:p>
    <w:p w14:paraId="788A28A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论及祂，说祂氵ν μορφi Θεο ijπάρχων（有上帝的形像），但μορφη、ν δούλου λαζών（取了奴仆的形像）——祂在前者中，但这后者祂取了。</w:t>
      </w:r>
    </w:p>
    <w:p w14:paraId="2506E67C">
      <w:pPr>
        <w:pStyle w:val="4"/>
        <w:spacing w:before="324" w:line="251" w:lineRule="auto"/>
        <w:ind w:left="5" w:right="16" w:firstLine="24"/>
        <w:jc w:val="both"/>
        <w:rPr>
          <w:rFonts w:hint="eastAsia" w:ascii="华文楷体" w:hAnsi="华文楷体" w:eastAsia="华文楷体" w:cs="华文楷体"/>
          <w:spacing w:val="-1"/>
          <w:sz w:val="30"/>
          <w:szCs w:val="30"/>
        </w:rPr>
      </w:pPr>
    </w:p>
    <w:p w14:paraId="3ED74AB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To be a servant denotes the state or condition of a man; but for one who was "in the form of God," and "equal with him," to be made in the "form of a servant," and to be "found as a man," and to be in that form put to death, denotes, in the first place, a taking of that nature wherein alone he could be a servant.</w:t>
      </w:r>
    </w:p>
    <w:p w14:paraId="710BF33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作奴仆，表示一个人的状态或状况；但对于一位“有上帝的形像”，并“与祂同等”的，被造成“奴仆的形像”，并“既有人的样子”，并以那形像被处死，这首先表示，取了那种祂唯独在其中才能作奴仆的本性。</w:t>
      </w:r>
    </w:p>
    <w:p w14:paraId="5C4709AF">
      <w:pPr>
        <w:pStyle w:val="4"/>
        <w:spacing w:before="324" w:line="251" w:lineRule="auto"/>
        <w:ind w:left="5" w:right="16" w:firstLine="24"/>
        <w:jc w:val="both"/>
        <w:rPr>
          <w:rFonts w:hint="eastAsia" w:ascii="华文楷体" w:hAnsi="华文楷体" w:eastAsia="华文楷体" w:cs="华文楷体"/>
          <w:spacing w:val="-1"/>
          <w:sz w:val="30"/>
          <w:szCs w:val="30"/>
        </w:rPr>
      </w:pPr>
    </w:p>
    <w:p w14:paraId="651E6A0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answers also to other expressions, of the "Word being made flesh," and "God sending forth his Son, made of a woman."</w:t>
      </w:r>
    </w:p>
    <w:p w14:paraId="27253F9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而这也回答了别的表达，即“道成了肉身”，以及“上帝就差遣祂的儿子，为女子所生。”</w:t>
      </w:r>
    </w:p>
    <w:p w14:paraId="2E5BE626">
      <w:pPr>
        <w:pStyle w:val="4"/>
        <w:spacing w:before="324" w:line="251" w:lineRule="auto"/>
        <w:ind w:left="5" w:right="16" w:firstLine="24"/>
        <w:jc w:val="both"/>
        <w:rPr>
          <w:rFonts w:hint="eastAsia" w:ascii="华文楷体" w:hAnsi="华文楷体" w:eastAsia="华文楷体" w:cs="华文楷体"/>
          <w:spacing w:val="-1"/>
          <w:sz w:val="30"/>
          <w:szCs w:val="30"/>
        </w:rPr>
      </w:pPr>
    </w:p>
    <w:p w14:paraId="50C6F40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This is manifest from the expression, Σχήματι ε jρεθες wς &amp;νθρωπος,—"He was found in fashion as a man;" that is, he was truly so: which is exegetical of what was spoken before, "He took on him the form of a servant."</w:t>
      </w:r>
    </w:p>
    <w:p w14:paraId="4CE71C6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（5.）这从表达中是显而易见的，Σχήματι ε jρεθες wς &amp;νθρωπος——“祂既有人的样子；”也就是说，祂真实地如此：这解释了前面所说的，“祂取了奴仆的形像。”</w:t>
      </w:r>
    </w:p>
    <w:p w14:paraId="1351F327">
      <w:pPr>
        <w:pStyle w:val="4"/>
        <w:spacing w:before="324" w:line="251" w:lineRule="auto"/>
        <w:ind w:left="5" w:right="16" w:firstLine="24"/>
        <w:jc w:val="both"/>
        <w:rPr>
          <w:rFonts w:hint="eastAsia" w:ascii="华文楷体" w:hAnsi="华文楷体" w:eastAsia="华文楷体" w:cs="华文楷体"/>
          <w:spacing w:val="-1"/>
          <w:sz w:val="30"/>
          <w:szCs w:val="30"/>
        </w:rPr>
      </w:pPr>
    </w:p>
    <w:p w14:paraId="710CEE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say, "This is of no importance, for the same is said of Samson, Judges 16:7, 11, and of others, Ps. 82, who yet we do not say were incarnate."</w:t>
      </w:r>
    </w:p>
    <w:p w14:paraId="58D9A01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但他们说，“这不重要，因为同样的话也论及参孙，士师记16:7, 11，以及别的，诗篇82篇，我们却不说他们是道成肉身的。”</w:t>
      </w:r>
    </w:p>
    <w:p w14:paraId="4D0BDF6B">
      <w:pPr>
        <w:pStyle w:val="4"/>
        <w:spacing w:before="324" w:line="251" w:lineRule="auto"/>
        <w:ind w:left="5" w:right="16" w:firstLine="24"/>
        <w:jc w:val="both"/>
        <w:rPr>
          <w:rFonts w:hint="eastAsia" w:ascii="华文楷体" w:hAnsi="华文楷体" w:eastAsia="华文楷体" w:cs="华文楷体"/>
          <w:spacing w:val="-1"/>
          <w:sz w:val="30"/>
          <w:szCs w:val="30"/>
        </w:rPr>
      </w:pPr>
    </w:p>
    <w:p w14:paraId="1C387D3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gentlemen are still like themselves.</w:t>
      </w:r>
    </w:p>
    <w:p w14:paraId="58F4D5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这些先生们还是老样子。</w:t>
      </w:r>
    </w:p>
    <w:p w14:paraId="6A9B6301">
      <w:pPr>
        <w:pStyle w:val="4"/>
        <w:spacing w:before="324" w:line="251" w:lineRule="auto"/>
        <w:ind w:left="5" w:right="16" w:firstLine="24"/>
        <w:jc w:val="both"/>
        <w:rPr>
          <w:rFonts w:hint="eastAsia" w:ascii="华文楷体" w:hAnsi="华文楷体" w:eastAsia="华文楷体" w:cs="华文楷体"/>
          <w:spacing w:val="-1"/>
          <w:sz w:val="30"/>
          <w:szCs w:val="30"/>
        </w:rPr>
      </w:pPr>
    </w:p>
    <w:p w14:paraId="4E3E4F2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Christ it is said that he humbled himself, and took upon him the form of a servant, and was found in likeness as a man; of Samson, that being stronger than a hundred men, if he were dealt so and so withal, he would "become as other men," for so the words expressly are,—no stronger than another man.</w:t>
      </w:r>
    </w:p>
    <w:p w14:paraId="24EEF04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论及基督，说祂自己卑微，取了奴仆的形像，并既有人的样子；论及参孙，说祂既比一百个人还强壮，若被如此如此对待，祂就“像别人一样”，因为原文就是如此——不比另一个人强壮。</w:t>
      </w:r>
    </w:p>
    <w:p w14:paraId="74AC2C31">
      <w:pPr>
        <w:pStyle w:val="4"/>
        <w:spacing w:before="324" w:line="251" w:lineRule="auto"/>
        <w:ind w:left="5" w:right="16" w:firstLine="24"/>
        <w:jc w:val="both"/>
        <w:rPr>
          <w:rFonts w:hint="eastAsia" w:ascii="华文楷体" w:hAnsi="华文楷体" w:eastAsia="华文楷体" w:cs="华文楷体"/>
          <w:spacing w:val="-1"/>
          <w:sz w:val="30"/>
          <w:szCs w:val="30"/>
        </w:rPr>
      </w:pPr>
    </w:p>
    <w:p w14:paraId="2AD02E1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places are parallel!</w:t>
      </w:r>
    </w:p>
    <w:p w14:paraId="68D89DC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而这些经文是平行的！</w:t>
      </w:r>
    </w:p>
    <w:p w14:paraId="47FEC9C9">
      <w:pPr>
        <w:pStyle w:val="4"/>
        <w:spacing w:before="324" w:line="251" w:lineRule="auto"/>
        <w:ind w:left="5" w:right="16" w:firstLine="24"/>
        <w:jc w:val="both"/>
        <w:rPr>
          <w:rFonts w:hint="eastAsia" w:ascii="华文楷体" w:hAnsi="华文楷体" w:eastAsia="华文楷体" w:cs="华文楷体"/>
          <w:spacing w:val="-1"/>
          <w:sz w:val="30"/>
          <w:szCs w:val="30"/>
        </w:rPr>
      </w:pPr>
    </w:p>
    <w:p w14:paraId="18BF25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Much good may these parallels do your catechumens!</w:t>
      </w:r>
    </w:p>
    <w:p w14:paraId="2D364A1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这些平行对你们的教理问答学生们，大有裨益！</w:t>
      </w:r>
    </w:p>
    <w:p w14:paraId="197CBA39">
      <w:pPr>
        <w:pStyle w:val="4"/>
        <w:spacing w:before="324" w:line="251" w:lineRule="auto"/>
        <w:ind w:left="5" w:right="16" w:firstLine="24"/>
        <w:jc w:val="both"/>
        <w:rPr>
          <w:rFonts w:hint="eastAsia" w:ascii="华文楷体" w:hAnsi="华文楷体" w:eastAsia="华文楷体" w:cs="华文楷体"/>
          <w:spacing w:val="-1"/>
          <w:sz w:val="30"/>
          <w:szCs w:val="30"/>
        </w:rPr>
      </w:pPr>
    </w:p>
    <w:p w14:paraId="2F6C7C0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of those in the psalm, that though in this world they are high in power for a season, yet they should die as other men do.</w:t>
      </w:r>
    </w:p>
    <w:p w14:paraId="47171B5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诗篇中的那些也是如此，虽然他们在这个世界上，一时有大能，但他们却要像别人一样死去。</w:t>
      </w:r>
    </w:p>
    <w:p w14:paraId="6F9C9978">
      <w:pPr>
        <w:pStyle w:val="4"/>
        <w:spacing w:before="324" w:line="251" w:lineRule="auto"/>
        <w:ind w:left="5" w:right="16" w:firstLine="24"/>
        <w:jc w:val="both"/>
        <w:rPr>
          <w:rFonts w:hint="eastAsia" w:ascii="华文楷体" w:hAnsi="华文楷体" w:eastAsia="华文楷体" w:cs="华文楷体"/>
          <w:spacing w:val="-1"/>
          <w:sz w:val="30"/>
          <w:szCs w:val="30"/>
        </w:rPr>
      </w:pPr>
    </w:p>
    <w:p w14:paraId="70C804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in a way of triumph and merriment,they ask if these were incarnate, and answer themselves that surely we will not say so.</w:t>
      </w:r>
    </w:p>
    <w:p w14:paraId="29A0C74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因此，他们以一种胜利和戏谑的方式，问这些人是否道成肉身了，并自己回答说，我们当然不会如此说。</w:t>
      </w:r>
    </w:p>
    <w:p w14:paraId="160B32E1">
      <w:pPr>
        <w:pStyle w:val="4"/>
        <w:spacing w:before="324" w:line="251" w:lineRule="auto"/>
        <w:ind w:left="5" w:right="16" w:firstLine="24"/>
        <w:jc w:val="both"/>
        <w:rPr>
          <w:rFonts w:hint="eastAsia" w:ascii="华文楷体" w:hAnsi="华文楷体" w:eastAsia="华文楷体" w:cs="华文楷体"/>
          <w:spacing w:val="-1"/>
          <w:sz w:val="30"/>
          <w:szCs w:val="30"/>
        </w:rPr>
      </w:pPr>
    </w:p>
    <w:p w14:paraId="7853B5E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True, he who being as strong as many becomes by any means to be as one, and they who live in power but die in weakness as other men do, are not said to be incarnate; but he who, "being God, took on him the form of a servant, and was in this world a very man," may (by our new masters'leave) be said to be so.</w:t>
      </w:r>
    </w:p>
    <w:p w14:paraId="4A2EAA9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那强壮如许多人，却因某种方式而变得如同一个人的，以及那些生在权能中，却死在软弱中，如同别人一样的，并未被称为道成肉身；但那位，“既是上帝，取了奴仆的形像，并在这个世界上是真人”的，（承蒙我们新导师们的恩准）可以被称为如此。</w:t>
      </w:r>
    </w:p>
    <w:p w14:paraId="4284F7BF">
      <w:pPr>
        <w:pStyle w:val="4"/>
        <w:spacing w:before="324" w:line="251" w:lineRule="auto"/>
        <w:ind w:left="5" w:right="16" w:firstLine="24"/>
        <w:jc w:val="both"/>
        <w:rPr>
          <w:rFonts w:hint="eastAsia" w:ascii="华文楷体" w:hAnsi="华文楷体" w:eastAsia="华文楷体" w:cs="华文楷体"/>
          <w:spacing w:val="-1"/>
          <w:sz w:val="30"/>
          <w:szCs w:val="30"/>
        </w:rPr>
      </w:pPr>
    </w:p>
    <w:p w14:paraId="4B871F9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sense which they give us of this place (for they are bold to venture at it), it hath been in part spoken to already.</w:t>
      </w:r>
    </w:p>
    <w:p w14:paraId="589396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[至于]他们给我们的这处经文的意义（因为他们敢于冒险），前面已部分论及了。</w:t>
      </w:r>
    </w:p>
    <w:p w14:paraId="5B0A93AD">
      <w:pPr>
        <w:pStyle w:val="4"/>
        <w:spacing w:before="324" w:line="251" w:lineRule="auto"/>
        <w:ind w:left="5" w:right="16" w:firstLine="24"/>
        <w:jc w:val="both"/>
        <w:rPr>
          <w:rFonts w:hint="eastAsia" w:ascii="华文楷体" w:hAnsi="华文楷体" w:eastAsia="华文楷体" w:cs="华文楷体"/>
          <w:spacing w:val="-1"/>
          <w:sz w:val="30"/>
          <w:szCs w:val="30"/>
        </w:rPr>
      </w:pPr>
    </w:p>
    <w:p w14:paraId="327FC65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Christ was in the world, as to outward appearance, no way instar Dei, but rather, as he says of himself, instar vermis.</w:t>
      </w:r>
    </w:p>
    <w:p w14:paraId="238658F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基督在世上，就外表而言，绝非 instar Dei（像上帝），反而，如祂自己所说，instar vermis（像虫）。</w:t>
      </w:r>
    </w:p>
    <w:p w14:paraId="3AF7299A">
      <w:pPr>
        <w:pStyle w:val="4"/>
        <w:spacing w:before="324" w:line="251" w:lineRule="auto"/>
        <w:ind w:left="5" w:right="16" w:firstLine="24"/>
        <w:jc w:val="both"/>
        <w:rPr>
          <w:rFonts w:hint="eastAsia" w:ascii="华文楷体" w:hAnsi="华文楷体" w:eastAsia="华文楷体" w:cs="华文楷体"/>
          <w:spacing w:val="-1"/>
          <w:sz w:val="30"/>
          <w:szCs w:val="30"/>
        </w:rPr>
      </w:pPr>
    </w:p>
    <w:p w14:paraId="488BBD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did the works of God, and was worshipped as God, was because he was God; nor could any but God either do the one, as he did them, or admit of the other.</w:t>
      </w:r>
    </w:p>
    <w:p w14:paraId="29ADF40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祂行了上帝的工作，并被敬拜为上帝，是因为祂是上帝；也唯有上帝，能行前者，如祂所行的，或容许后者。</w:t>
      </w:r>
    </w:p>
    <w:p w14:paraId="6C1B71E1">
      <w:pPr>
        <w:pStyle w:val="4"/>
        <w:spacing w:before="324" w:line="251" w:lineRule="auto"/>
        <w:ind w:left="5" w:right="16" w:firstLine="24"/>
        <w:jc w:val="both"/>
        <w:rPr>
          <w:rFonts w:hint="eastAsia" w:ascii="华文楷体" w:hAnsi="华文楷体" w:eastAsia="华文楷体" w:cs="华文楷体"/>
          <w:spacing w:val="-1"/>
          <w:sz w:val="30"/>
          <w:szCs w:val="30"/>
        </w:rPr>
      </w:pPr>
    </w:p>
    <w:p w14:paraId="0CAA864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is the exposition given us: " 'Christ was in the form of God, counting it no robbery to be equal to him;'that is, whilst he was here in the world, in the form of a servant, he did the works of God, and was worshipped."</w:t>
      </w:r>
    </w:p>
    <w:p w14:paraId="1C9A09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这是给我们的解释：“‘基督本有上帝的形像，不以自己与祂同等为强夺的；’也就是说，当祂在这里世上，有奴仆的形像时，祂行了上帝的工作，并被敬拜。”</w:t>
      </w:r>
    </w:p>
    <w:p w14:paraId="0607FDA8">
      <w:pPr>
        <w:pStyle w:val="4"/>
        <w:spacing w:before="324" w:line="251" w:lineRule="auto"/>
        <w:ind w:left="5" w:right="16" w:firstLine="24"/>
        <w:jc w:val="both"/>
        <w:rPr>
          <w:rFonts w:hint="eastAsia" w:ascii="华文楷体" w:hAnsi="华文楷体" w:eastAsia="华文楷体" w:cs="华文楷体"/>
          <w:spacing w:val="-1"/>
          <w:sz w:val="30"/>
          <w:szCs w:val="30"/>
        </w:rPr>
      </w:pPr>
    </w:p>
    <w:p w14:paraId="1169554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was in the form of a servant from his first coming into the world, and as one of the people; therefore he was not made so by any thing afterward.</w:t>
      </w:r>
    </w:p>
    <w:p w14:paraId="413144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基督从祂初次来到世上时，就有奴仆的形像，如同百姓中的一员；因此祂并非后来因任何事而被造成如此。</w:t>
      </w:r>
    </w:p>
    <w:p w14:paraId="1516E3A0">
      <w:pPr>
        <w:pStyle w:val="4"/>
        <w:spacing w:before="324" w:line="251" w:lineRule="auto"/>
        <w:ind w:left="5" w:right="16" w:firstLine="24"/>
        <w:jc w:val="both"/>
        <w:rPr>
          <w:rFonts w:hint="eastAsia" w:ascii="华文楷体" w:hAnsi="华文楷体" w:eastAsia="华文楷体" w:cs="华文楷体"/>
          <w:spacing w:val="-1"/>
          <w:sz w:val="30"/>
          <w:szCs w:val="30"/>
        </w:rPr>
      </w:pPr>
    </w:p>
    <w:p w14:paraId="4FB9100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being bound, and beat, and killed, is not his being made a servant; for that by the apostle is afterward expressed, when he tells us why, or for what end (not how or wherein), he was made a servant, namely, "He became obedient to death,the death of the cross."</w:t>
      </w:r>
    </w:p>
    <w:p w14:paraId="5DB3336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祂被捆绑、被鞭打、被杀害，并非祂被造成奴仆；因为使徒后来已表达了，当祂告诉我们为何，或为着何目的（而非如何或在何处），祂被造成奴仆，即，“祂顺服至死，且死在十字架上。”</w:t>
      </w:r>
    </w:p>
    <w:p w14:paraId="296DFFE4">
      <w:pPr>
        <w:pStyle w:val="4"/>
        <w:spacing w:before="324" w:line="251" w:lineRule="auto"/>
        <w:ind w:left="5" w:right="16" w:firstLine="24"/>
        <w:jc w:val="both"/>
        <w:rPr>
          <w:rFonts w:hint="eastAsia" w:ascii="华文楷体" w:hAnsi="华文楷体" w:eastAsia="华文楷体" w:cs="华文楷体"/>
          <w:spacing w:val="-1"/>
          <w:sz w:val="30"/>
          <w:szCs w:val="30"/>
        </w:rPr>
      </w:pPr>
    </w:p>
    <w:p w14:paraId="06C5671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may suffice for the taking out of our way all that is excepted against this testimony by our catechists; but because the text is of great importance, and of itself sufficient to evince the sacred truth we plead for, some farther observations for the illustration of it may be added.</w:t>
      </w:r>
    </w:p>
    <w:p w14:paraId="2F9AEFF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而这，已足以除去我们道路上，所有我们的《要理问答》作者们对这个见证所提出的异议；但因为经文极为重要，并且本身就足以证明我们所辩护的神圣真理，可以加上一些进一步的观察来阐明它。</w:t>
      </w:r>
    </w:p>
    <w:p w14:paraId="47BEA33B">
      <w:pPr>
        <w:pStyle w:val="4"/>
        <w:spacing w:before="324" w:line="251" w:lineRule="auto"/>
        <w:ind w:left="5" w:right="16" w:firstLine="24"/>
        <w:jc w:val="both"/>
        <w:rPr>
          <w:rFonts w:hint="eastAsia" w:ascii="华文楷体" w:hAnsi="华文楷体" w:eastAsia="华文楷体" w:cs="华文楷体"/>
          <w:spacing w:val="-1"/>
          <w:sz w:val="30"/>
          <w:szCs w:val="30"/>
        </w:rPr>
      </w:pPr>
    </w:p>
    <w:p w14:paraId="40F00AC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sense they intend to give us of these words is plainly this, "That Christ, by doing miracles in the world, appeared to be as God, or as a God; but ho laid aside this form of God, and took upon him the form of a servant, when he suffered himself to be taken, bound, and crucified.</w:t>
      </w:r>
    </w:p>
    <w:p w14:paraId="68D5865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他们意图给我们这些话的意义，清楚地是这个，“基督，藉着在世上行神迹，显出如同上帝，或如同一个神；但祂撇弃了这个上帝的形像，并取了奴仆的形像，当祂容许自己被捉拿、捆绑和钉十字架时。</w:t>
      </w:r>
    </w:p>
    <w:p w14:paraId="5F6F0D58">
      <w:pPr>
        <w:pStyle w:val="4"/>
        <w:spacing w:before="324" w:line="251" w:lineRule="auto"/>
        <w:ind w:left="5" w:right="16" w:firstLine="24"/>
        <w:jc w:val="both"/>
        <w:rPr>
          <w:rFonts w:hint="eastAsia" w:ascii="华文楷体" w:hAnsi="华文楷体" w:eastAsia="华文楷体" w:cs="华文楷体"/>
          <w:spacing w:val="-1"/>
          <w:sz w:val="30"/>
          <w:szCs w:val="30"/>
        </w:rPr>
      </w:pPr>
    </w:p>
    <w:p w14:paraId="2D0C9A8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began to be," they say, "in the form of God, when, after his baptism, he undertook the work of his public ministry, and wrought mighty works in the world; which form he ceased to be in when he was taken in the garden, and exposed as a servant to all manner of reproach."</w:t>
      </w:r>
    </w:p>
    <w:p w14:paraId="06B8078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他们说，“祂开始有上帝的形像，是在祂受洗后，祂承担了祂的公开事工，并在世上行了大能的工作时；当祂在园中被捉拿，并作为奴仆暴露于各种羞辱时，祂就不再有那形像了。”</w:t>
      </w:r>
    </w:p>
    <w:p w14:paraId="7199B985">
      <w:pPr>
        <w:pStyle w:val="4"/>
        <w:spacing w:before="324" w:line="251" w:lineRule="auto"/>
        <w:ind w:left="5" w:right="16" w:firstLine="24"/>
        <w:jc w:val="both"/>
        <w:rPr>
          <w:rFonts w:hint="eastAsia" w:ascii="华文楷体" w:hAnsi="华文楷体" w:eastAsia="华文楷体" w:cs="华文楷体"/>
          <w:spacing w:val="-1"/>
          <w:sz w:val="30"/>
          <w:szCs w:val="30"/>
        </w:rPr>
      </w:pPr>
    </w:p>
    <w:p w14:paraId="4563B2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not any thing in this whole exposition answering the mind of the Holy Ghost is evident, as from what was said before, so also, 1.</w:t>
      </w:r>
    </w:p>
    <w:p w14:paraId="686C53F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在这整个解释中，没有任何事符合圣灵的心意，这显而易见，如同从前面所说的，也同样，1.</w:t>
      </w:r>
    </w:p>
    <w:p w14:paraId="5050FC48">
      <w:pPr>
        <w:pStyle w:val="4"/>
        <w:spacing w:before="324" w:line="251" w:lineRule="auto"/>
        <w:ind w:left="5" w:right="16" w:firstLine="24"/>
        <w:jc w:val="both"/>
        <w:rPr>
          <w:rFonts w:hint="eastAsia" w:ascii="华文楷体" w:hAnsi="华文楷体" w:eastAsia="华文楷体" w:cs="华文楷体"/>
          <w:spacing w:val="-1"/>
          <w:sz w:val="30"/>
          <w:szCs w:val="30"/>
        </w:rPr>
      </w:pPr>
    </w:p>
    <w:p w14:paraId="68F069E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it is said of Christ, that ἐν μορφῇ Θεο ῦ jπάρχων, he was "in the form of God," before he "took the form of a servant."</w:t>
      </w:r>
    </w:p>
    <w:p w14:paraId="53A4A9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因为论及基督，说祂ἐν μορφῇ Θεο ῦ jπάρχων（有上帝的形像），祂在“取了奴仆的形像”之前，“有上帝的形像”。</w:t>
      </w:r>
    </w:p>
    <w:p w14:paraId="20826C87">
      <w:pPr>
        <w:pStyle w:val="4"/>
        <w:spacing w:before="324" w:line="251" w:lineRule="auto"/>
        <w:ind w:left="5" w:right="16" w:firstLine="24"/>
        <w:jc w:val="both"/>
        <w:rPr>
          <w:rFonts w:hint="eastAsia" w:ascii="华文楷体" w:hAnsi="华文楷体" w:eastAsia="华文楷体" w:cs="华文楷体"/>
          <w:spacing w:val="-1"/>
          <w:sz w:val="30"/>
          <w:szCs w:val="30"/>
        </w:rPr>
      </w:pPr>
    </w:p>
    <w:p w14:paraId="4525AFF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the taking of the form of a servant in this place doth evidently answer his being "made flesh," John 1:14; his being made "in the likeness of sinful flesh," Rom. 8:3; his coming or being sent into the world, Matt. 10:40, 20:28; John 3:16, 17, etc.</w:t>
      </w:r>
    </w:p>
    <w:p w14:paraId="5742459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然而，在这里取奴仆的形像，显而易见地回答了祂“成了肉身”，约翰福音1:14；祂被造成“罪身的形状”，罗马书8:3；祂来到或被差遣到世上来，马太福音10:40, 20:28；约翰福音3:16, 17等。</w:t>
      </w:r>
    </w:p>
    <w:p w14:paraId="0D7C9063">
      <w:pPr>
        <w:pStyle w:val="4"/>
        <w:spacing w:before="324" w:line="251" w:lineRule="auto"/>
        <w:ind w:left="5" w:right="16" w:firstLine="24"/>
        <w:jc w:val="both"/>
        <w:rPr>
          <w:rFonts w:hint="eastAsia" w:ascii="华文楷体" w:hAnsi="华文楷体" w:eastAsia="华文楷体" w:cs="华文楷体"/>
          <w:spacing w:val="-1"/>
          <w:sz w:val="30"/>
          <w:szCs w:val="30"/>
        </w:rPr>
      </w:pPr>
    </w:p>
    <w:p w14:paraId="48B258F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was still in the form of God, as taken essentially, even then when he was a servant; though, as to the dispensation he had submitted to, he emptied himself of the glory of it, and was not known to be the "Lord of glory," 2 Cor. 8:9.</w:t>
      </w:r>
    </w:p>
    <w:p w14:paraId="28DACA1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基督仍然有上帝的形像，就本质而言，甚至当祂是奴仆时；虽然，就祂所顺服的安排而言，祂倒空了祂的荣耀，并且未被认识为“荣耀的主”，哥林多后书8:9。</w:t>
      </w:r>
    </w:p>
    <w:p w14:paraId="0D4A3853">
      <w:pPr>
        <w:pStyle w:val="4"/>
        <w:spacing w:before="324" w:line="251" w:lineRule="auto"/>
        <w:ind w:left="5" w:right="16" w:firstLine="24"/>
        <w:jc w:val="both"/>
        <w:rPr>
          <w:rFonts w:hint="eastAsia" w:ascii="华文楷体" w:hAnsi="华文楷体" w:eastAsia="华文楷体" w:cs="华文楷体"/>
          <w:spacing w:val="-1"/>
          <w:sz w:val="30"/>
          <w:szCs w:val="30"/>
        </w:rPr>
      </w:pPr>
    </w:p>
    <w:p w14:paraId="454938B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Even all the while that they say he was in the form of God,he was in the form of a servant; that is, he was really the servant of the Father, and was dealt withal in the world as a servant, under all manner of reproach, revilings, and persecutions.</w:t>
      </w:r>
    </w:p>
    <w:p w14:paraId="6F26A42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甚至在他们说祂有上帝的形像的整个期间，祂都有奴仆的形像；也就是说，祂真实地是父的仆人，并在世上被当作奴仆对待，受尽各种羞辱、辱骂和逼迫。</w:t>
      </w:r>
    </w:p>
    <w:p w14:paraId="5EE4962B">
      <w:pPr>
        <w:pStyle w:val="4"/>
        <w:spacing w:before="324" w:line="251" w:lineRule="auto"/>
        <w:ind w:left="5" w:right="16" w:firstLine="24"/>
        <w:jc w:val="both"/>
        <w:rPr>
          <w:rFonts w:hint="eastAsia" w:ascii="华文楷体" w:hAnsi="华文楷体" w:eastAsia="华文楷体" w:cs="华文楷体"/>
          <w:spacing w:val="-1"/>
          <w:sz w:val="30"/>
          <w:szCs w:val="30"/>
        </w:rPr>
      </w:pPr>
    </w:p>
    <w:p w14:paraId="6C89539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not more in the form of a servant when he was bound than when he had not where to lay his head.</w:t>
      </w:r>
    </w:p>
    <w:p w14:paraId="262336E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祂被捆绑时，并不比祂没有枕头的地方时，更有奴仆的形像。</w:t>
      </w:r>
    </w:p>
    <w:p w14:paraId="681543A7">
      <w:pPr>
        <w:pStyle w:val="4"/>
        <w:spacing w:before="324" w:line="251" w:lineRule="auto"/>
        <w:ind w:left="5" w:right="16" w:firstLine="24"/>
        <w:jc w:val="both"/>
        <w:rPr>
          <w:rFonts w:hint="eastAsia" w:ascii="华文楷体" w:hAnsi="华文楷体" w:eastAsia="华文楷体" w:cs="华文楷体"/>
          <w:spacing w:val="-1"/>
          <w:sz w:val="30"/>
          <w:szCs w:val="30"/>
        </w:rPr>
      </w:pPr>
    </w:p>
    <w:p w14:paraId="028B5BF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state and condition of a servant consists in this, that he is not sui juris.</w:t>
      </w:r>
    </w:p>
    <w:p w14:paraId="3CFC26C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奴仆的状态和状况在于，他并非sui juris（自主）。</w:t>
      </w:r>
    </w:p>
    <w:p w14:paraId="246A168D">
      <w:pPr>
        <w:pStyle w:val="4"/>
        <w:spacing w:before="324" w:line="251" w:lineRule="auto"/>
        <w:ind w:left="5" w:right="16" w:firstLine="24"/>
        <w:jc w:val="both"/>
        <w:rPr>
          <w:rFonts w:hint="eastAsia" w:ascii="华文楷体" w:hAnsi="华文楷体" w:eastAsia="华文楷体" w:cs="华文楷体"/>
          <w:spacing w:val="-1"/>
          <w:sz w:val="30"/>
          <w:szCs w:val="30"/>
        </w:rPr>
      </w:pPr>
    </w:p>
    <w:p w14:paraId="20E4818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more was Christ, in the whole course of his obedience; he did not any private will of his own, but the will of him that sent him.</w:t>
      </w:r>
    </w:p>
    <w:p w14:paraId="15074DA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基督在祂整个顺服的历程中，也同样如此；祂不遵行任何祂自己的私意，而是遵行差祂来者的旨意。</w:t>
      </w:r>
    </w:p>
    <w:p w14:paraId="16963B04">
      <w:pPr>
        <w:pStyle w:val="4"/>
        <w:spacing w:before="324" w:line="251" w:lineRule="auto"/>
        <w:ind w:left="5" w:right="16" w:firstLine="24"/>
        <w:jc w:val="both"/>
        <w:rPr>
          <w:rFonts w:hint="eastAsia" w:ascii="华文楷体" w:hAnsi="华文楷体" w:eastAsia="华文楷体" w:cs="华文楷体"/>
          <w:spacing w:val="-1"/>
          <w:sz w:val="30"/>
          <w:szCs w:val="30"/>
        </w:rPr>
      </w:pPr>
    </w:p>
    <w:p w14:paraId="75B9A8A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desire to see the vindication of this place to the utmost, in all the particulars of it, may consult the confutation of the interpretation of Erasmus, by Beza, annot. in Phil. 2:6, 7; of Ochinus and Lælius Socinus, by Zanchiusin locum, et de Tribus Elohim, p. 227, etc.; of Faustus Socinus, by Beckman, Exercitat. p. 168, et Johan.</w:t>
      </w:r>
    </w:p>
    <w:p w14:paraId="032528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凡愿看这处经文在所有细节上得到最详尽辩护的人，可以查阅伯撒（Beza）对伊拉斯谟（Erasmus）解释的反驳，见其《腓立比书注释》2:6, 7；赞基乌斯（Zanchius）对奥基努斯（Ochinus）和莱利乌斯·索西努（Lælius Socinus）的反驳，见其《论三位上帝》，第227页等；贝克曼（Beckman）对福斯图斯·索西努（Faustus Socinus）的反驳，见其《练习》，第168页，以及约翰·</w:t>
      </w:r>
    </w:p>
    <w:p w14:paraId="06CBDA68">
      <w:pPr>
        <w:pStyle w:val="4"/>
        <w:spacing w:before="324" w:line="251" w:lineRule="auto"/>
        <w:ind w:left="5" w:right="16" w:firstLine="24"/>
        <w:jc w:val="both"/>
        <w:rPr>
          <w:rFonts w:hint="eastAsia" w:ascii="华文楷体" w:hAnsi="华文楷体" w:eastAsia="华文楷体" w:cs="华文楷体"/>
          <w:spacing w:val="-1"/>
          <w:sz w:val="30"/>
          <w:szCs w:val="30"/>
        </w:rPr>
      </w:pPr>
    </w:p>
    <w:p w14:paraId="5CB1C1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Jun. Examen Respon.</w:t>
      </w:r>
    </w:p>
    <w:p w14:paraId="0293811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尤尼乌斯（Jun.），《审查索西努的回应》（Examen Respon. Socin.），第201, 202页；</w:t>
      </w:r>
    </w:p>
    <w:p w14:paraId="354AF7B4">
      <w:pPr>
        <w:pStyle w:val="4"/>
        <w:spacing w:before="324" w:line="251" w:lineRule="auto"/>
        <w:ind w:left="5" w:right="16" w:firstLine="24"/>
        <w:jc w:val="both"/>
        <w:rPr>
          <w:rFonts w:hint="eastAsia" w:ascii="华文楷体" w:hAnsi="华文楷体" w:eastAsia="华文楷体" w:cs="华文楷体"/>
          <w:spacing w:val="-1"/>
          <w:sz w:val="30"/>
          <w:szCs w:val="30"/>
        </w:rPr>
      </w:pPr>
    </w:p>
    <w:p w14:paraId="59DECEA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Socin. pp. 201, 202; of Enjedinus, by Gomarus, Anal.</w:t>
      </w:r>
    </w:p>
    <w:p w14:paraId="4A00F13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戈马鲁斯（Gomarus）对恩耶迪努斯（Enjedinus）的反驳，见其《保罗致腓立比人书信分析》，第二章；</w:t>
      </w:r>
    </w:p>
    <w:p w14:paraId="780866FC">
      <w:pPr>
        <w:pStyle w:val="4"/>
        <w:spacing w:before="324" w:line="251" w:lineRule="auto"/>
        <w:ind w:left="5" w:right="16" w:firstLine="24"/>
        <w:jc w:val="both"/>
        <w:rPr>
          <w:rFonts w:hint="eastAsia" w:ascii="华文楷体" w:hAnsi="华文楷体" w:eastAsia="华文楷体" w:cs="华文楷体"/>
          <w:spacing w:val="-1"/>
          <w:sz w:val="30"/>
          <w:szCs w:val="30"/>
        </w:rPr>
      </w:pPr>
    </w:p>
    <w:p w14:paraId="794F0CF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Epist. Paul. ad Phil. cap. ii.; of Ostorodius, by Jacobus a Porta, Fidei Orthodox.</w:t>
      </w:r>
    </w:p>
    <w:p w14:paraId="5D013EE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雅各布·阿·波尔塔（Jacobus a Porta）对奥斯托罗迪乌斯（Ostorodius）的反驳，见其《正统信仰辩护》，第89, 150页等。</w:t>
      </w:r>
    </w:p>
    <w:p w14:paraId="014C62D2">
      <w:pPr>
        <w:pStyle w:val="4"/>
        <w:spacing w:before="324" w:line="251" w:lineRule="auto"/>
        <w:ind w:left="5" w:right="16" w:firstLine="24"/>
        <w:jc w:val="both"/>
        <w:rPr>
          <w:rFonts w:hint="eastAsia" w:ascii="华文楷体" w:hAnsi="华文楷体" w:eastAsia="华文楷体" w:cs="华文楷体"/>
          <w:spacing w:val="-1"/>
          <w:sz w:val="30"/>
          <w:szCs w:val="30"/>
        </w:rPr>
      </w:pPr>
    </w:p>
    <w:p w14:paraId="3AD8BCF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Defens. pp. 89, 150, etc. That which I shall farther add is in reference to Grotius, whose Annotations may be one day considered by some of more time and leisure for so necessary a work.</w:t>
      </w:r>
    </w:p>
    <w:p w14:paraId="3B9A101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我将再补充的，是关于格老秀（Grotius）的，他的《注释》或许将来有一天，会被某个有更多时间和闲暇来做这项必要工作的人所考量。</w:t>
      </w:r>
    </w:p>
    <w:p w14:paraId="6C3BE7A9">
      <w:pPr>
        <w:pStyle w:val="4"/>
        <w:spacing w:before="324" w:line="251" w:lineRule="auto"/>
        <w:ind w:left="5" w:right="16" w:firstLine="24"/>
        <w:jc w:val="both"/>
        <w:rPr>
          <w:rFonts w:hint="eastAsia" w:ascii="华文楷体" w:hAnsi="华文楷体" w:eastAsia="华文楷体" w:cs="华文楷体"/>
          <w:spacing w:val="-1"/>
          <w:sz w:val="30"/>
          <w:szCs w:val="30"/>
        </w:rPr>
      </w:pPr>
    </w:p>
    <w:p w14:paraId="267058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he: ℃ς 氵ν μορφi Θεοijπάρχων . "Μορφή in nostris libris non significat internum et occultum aliquid, sed id quod in oculos incurrit, qualis erat eximia in Christo potestas sanandi morhos omnes, ejiciendi dæmonas, excitandi mortuos, mutandi rerum naturas, quæ verè divina sunt; itaut Moses, quitam magna non fecit, dictus ob id fuerit deus Pharaonis.</w:t>
      </w:r>
    </w:p>
    <w:p w14:paraId="439BE5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那么他如此说：℃ς 氵ν μορφi Θεοijπάρχων（有上帝的形像）。“Μορφή（形像）在我们的书中，不表示内在和隐藏的事物，而是表示映入眼帘的事物，如同基督里面医治百病、赶逐魔鬼、使死人复活、改变事物本性的卓越能力，那些是真正神圣的；因此，摩西，祂没有行如此大的事，因此被称为法老的上帝。</w:t>
      </w:r>
    </w:p>
    <w:p w14:paraId="21BEF335">
      <w:pPr>
        <w:pStyle w:val="4"/>
        <w:spacing w:before="324" w:line="251" w:lineRule="auto"/>
        <w:ind w:left="5" w:right="16" w:firstLine="24"/>
        <w:jc w:val="both"/>
        <w:rPr>
          <w:rFonts w:hint="eastAsia" w:ascii="华文楷体" w:hAnsi="华文楷体" w:eastAsia="华文楷体" w:cs="华文楷体"/>
          <w:spacing w:val="-1"/>
          <w:sz w:val="30"/>
          <w:szCs w:val="30"/>
        </w:rPr>
      </w:pPr>
    </w:p>
    <w:p w14:paraId="51C6CA3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Vocem μορφ iς quo dixi sensu habes, Marc. 16:12, Isa. 44:13, ubiin Hebræo ניתִ בְ תַּ ; Dan. 4:33, 5:6, 10, 7:28, ubi in Chaldæo זיוִ ; Job. 4:16, ubi in Hebræo מוּנהָ תְּ ;"—"Μορφή in our books doth not signify an internal or hidden thing, but that which is visibly discerned, such as was that eminent power in Christ of healing all diseases, casting out of devils, raising the dead, changing the nature of things, which are truly divine; so that Moses, who did not so great things, was therefore called the god of Pharaoh.</w:t>
      </w:r>
    </w:p>
    <w:p w14:paraId="4D4159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Vocem μορφ iς（形像）quo dixi sensu habes（在你所说的意义上），马可福音16:12，以赛亚书44:13，那里希伯来语是ניתִ בְ תַּ；但以理书4:33, 5:6, 10, 7:28，那里迦勒底语是זיוִ；约伯记4:16，那里希伯来语是תְּמוּנָה；”——“Μορφή（形像）在我们的书中，不表示内在或隐藏的事物，而是表示可以看见的事物，如同基督里面医治百病、赶逐魔鬼、使死人复活、改变事物本性的卓越能力，那些是真正神圣的；因此，摩西，祂没有行如此大的事，因此被称为法老的上帝。</w:t>
      </w:r>
    </w:p>
    <w:p w14:paraId="4ECDA8F0">
      <w:pPr>
        <w:pStyle w:val="4"/>
        <w:spacing w:before="324" w:line="251" w:lineRule="auto"/>
        <w:ind w:left="5" w:right="16" w:firstLine="24"/>
        <w:jc w:val="both"/>
        <w:rPr>
          <w:rFonts w:hint="eastAsia" w:ascii="华文楷体" w:hAnsi="华文楷体" w:eastAsia="华文楷体" w:cs="华文楷体"/>
          <w:spacing w:val="-1"/>
          <w:sz w:val="30"/>
          <w:szCs w:val="30"/>
        </w:rPr>
      </w:pPr>
    </w:p>
    <w:p w14:paraId="2848C30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μορφή, in the sense spoken of, you have Mark 16:12, Isa. 44:13, where in the Hebrew it is ניתִ בְ תַּ ; Dan. 4:33, etc., where in the Chaldee it is זיוִ ; Job 4:16, where in the Hebrew it is ".</w:t>
      </w:r>
    </w:p>
    <w:p w14:paraId="51E1A3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μορφή（形像）这个词，在你所说的意义上，可见于马可福音16:12，以赛亚书44:13，那里希伯来语是ניתִ בְ תַּ；但以理书4:33等，那里迦勒底语是זיוִ；约伯记4:16，那里希伯来语是תְּמוּנָה。”</w:t>
      </w:r>
    </w:p>
    <w:p w14:paraId="0E164C2A">
      <w:pPr>
        <w:pStyle w:val="4"/>
        <w:spacing w:before="324" w:line="251" w:lineRule="auto"/>
        <w:ind w:left="5" w:right="16" w:firstLine="24"/>
        <w:jc w:val="both"/>
        <w:rPr>
          <w:rFonts w:hint="eastAsia" w:ascii="华文楷体" w:hAnsi="华文楷体" w:eastAsia="华文楷体" w:cs="华文楷体"/>
          <w:spacing w:val="-1"/>
          <w:sz w:val="30"/>
          <w:szCs w:val="30"/>
        </w:rPr>
      </w:pPr>
    </w:p>
    <w:p w14:paraId="3E15271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תּמוּנה ָ ְ</w:t>
      </w:r>
    </w:p>
    <w:p w14:paraId="761F0AE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תְּמוּנָה</w:t>
      </w:r>
    </w:p>
    <w:p w14:paraId="5F4B4967">
      <w:pPr>
        <w:pStyle w:val="4"/>
        <w:spacing w:before="324" w:line="251" w:lineRule="auto"/>
        <w:ind w:left="5" w:right="16" w:firstLine="24"/>
        <w:jc w:val="both"/>
        <w:rPr>
          <w:rFonts w:hint="eastAsia" w:ascii="华文楷体" w:hAnsi="华文楷体" w:eastAsia="华文楷体" w:cs="华文楷体"/>
          <w:spacing w:val="-1"/>
          <w:sz w:val="30"/>
          <w:szCs w:val="30"/>
        </w:rPr>
      </w:pPr>
    </w:p>
    <w:p w14:paraId="6D837B1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A form is either substantial or accidental,—that which is indeed, or that which appears.</w:t>
      </w:r>
    </w:p>
    <w:p w14:paraId="0776B3A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形像要么是实体的，要么是偶然的——即真实的，或显现的。</w:t>
      </w:r>
    </w:p>
    <w:p w14:paraId="691486FE">
      <w:pPr>
        <w:pStyle w:val="4"/>
        <w:spacing w:before="324" w:line="251" w:lineRule="auto"/>
        <w:ind w:left="5" w:right="16" w:firstLine="24"/>
        <w:jc w:val="both"/>
        <w:rPr>
          <w:rFonts w:hint="eastAsia" w:ascii="华文楷体" w:hAnsi="华文楷体" w:eastAsia="华文楷体" w:cs="华文楷体"/>
          <w:spacing w:val="-1"/>
          <w:sz w:val="30"/>
          <w:szCs w:val="30"/>
        </w:rPr>
      </w:pPr>
    </w:p>
    <w:p w14:paraId="38BEB04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is the substantial form of God which is here intended, yet with respect to the glorious manifestation of it (which may be also as the accidental form), hath been formerly declared and proved.</w:t>
      </w:r>
    </w:p>
    <w:p w14:paraId="062CB4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这里所意指的，是上帝实体的形像，然而也关系到它荣耀的显现（那也可以是如同偶然的形像），这一点前面已经宣告并证明了。</w:t>
      </w:r>
    </w:p>
    <w:p w14:paraId="5536C87A">
      <w:pPr>
        <w:pStyle w:val="4"/>
        <w:spacing w:before="324" w:line="251" w:lineRule="auto"/>
        <w:ind w:left="5" w:right="16" w:firstLine="24"/>
        <w:jc w:val="both"/>
        <w:rPr>
          <w:rFonts w:hint="eastAsia" w:ascii="华文楷体" w:hAnsi="华文楷体" w:eastAsia="华文楷体" w:cs="华文楷体"/>
          <w:spacing w:val="-1"/>
          <w:sz w:val="30"/>
          <w:szCs w:val="30"/>
        </w:rPr>
      </w:pPr>
    </w:p>
    <w:p w14:paraId="0F1DE4C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far it signifies that which is internal and hidden, or not visibly discerned, inasmuch as the essence of God is invisible.</w:t>
      </w:r>
    </w:p>
    <w:p w14:paraId="568DB3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到目前为止，它表示内在和隐藏的，或非肉眼可见的，因为上帝的本质是不可见的。</w:t>
      </w:r>
    </w:p>
    <w:p w14:paraId="0684111F">
      <w:pPr>
        <w:pStyle w:val="4"/>
        <w:spacing w:before="324" w:line="251" w:lineRule="auto"/>
        <w:ind w:left="5" w:right="16" w:firstLine="24"/>
        <w:jc w:val="both"/>
        <w:rPr>
          <w:rFonts w:hint="eastAsia" w:ascii="华文楷体" w:hAnsi="华文楷体" w:eastAsia="华文楷体" w:cs="华文楷体"/>
          <w:spacing w:val="-1"/>
          <w:sz w:val="30"/>
          <w:szCs w:val="30"/>
        </w:rPr>
      </w:pPr>
    </w:p>
    <w:p w14:paraId="05845F6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proofs of this I shall not now repeat.</w:t>
      </w:r>
    </w:p>
    <w:p w14:paraId="5F46C5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对此的证据，我将不在此重复。</w:t>
      </w:r>
    </w:p>
    <w:p w14:paraId="0845A1BE">
      <w:pPr>
        <w:pStyle w:val="4"/>
        <w:spacing w:before="324" w:line="251" w:lineRule="auto"/>
        <w:ind w:left="5" w:right="16" w:firstLine="24"/>
        <w:jc w:val="both"/>
        <w:rPr>
          <w:rFonts w:hint="eastAsia" w:ascii="华文楷体" w:hAnsi="华文楷体" w:eastAsia="华文楷体" w:cs="华文楷体"/>
          <w:spacing w:val="-1"/>
          <w:sz w:val="30"/>
          <w:szCs w:val="30"/>
        </w:rPr>
      </w:pPr>
    </w:p>
    <w:p w14:paraId="7F3519F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Christ's power of working miracles was not visible, though the miracles he wrought were visible, insomuch that it was the great question between him and the Jews by what power he wrought his miracles; for they still pleaded that he cast out devils by Beelzebub, the prince of the devils.</w:t>
      </w:r>
    </w:p>
    <w:p w14:paraId="2294659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基督行神迹的能力是不可见的，虽然祂所行的神迹是可见的，以至于祂与犹太人之间的重大问题，是祂凭什么能力行神迹；因为他们仍然辩称祂是靠着鬼王别西卜赶鬼。</w:t>
      </w:r>
    </w:p>
    <w:p w14:paraId="1531EBA3">
      <w:pPr>
        <w:pStyle w:val="4"/>
        <w:spacing w:before="324" w:line="251" w:lineRule="auto"/>
        <w:ind w:left="5" w:right="16" w:firstLine="24"/>
        <w:jc w:val="both"/>
        <w:rPr>
          <w:rFonts w:hint="eastAsia" w:ascii="华文楷体" w:hAnsi="华文楷体" w:eastAsia="华文楷体" w:cs="华文楷体"/>
          <w:spacing w:val="-1"/>
          <w:sz w:val="30"/>
          <w:szCs w:val="30"/>
        </w:rPr>
      </w:pPr>
    </w:p>
    <w:p w14:paraId="6C7FF07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if the power of doing the things mentioned were μορφη、Θεο i, that form was not visible and exposed to the sight of men; for it was "aliquid internumet occultum,"—a thing internal and hidden.</w:t>
      </w:r>
    </w:p>
    <w:p w14:paraId="566B970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因此，如果行所说之事的能力是 μορφη、Θεο i（上帝的形像），那形像就并非可见并暴露于人眼之下；因为它是一个“aliquid internumet occultum（内在和隐藏的事物）”——一个内在和隐藏的事物。</w:t>
      </w:r>
    </w:p>
    <w:p w14:paraId="2B345B28">
      <w:pPr>
        <w:pStyle w:val="4"/>
        <w:spacing w:before="324" w:line="251" w:lineRule="auto"/>
        <w:ind w:left="5" w:right="16" w:firstLine="24"/>
        <w:jc w:val="both"/>
        <w:rPr>
          <w:rFonts w:hint="eastAsia" w:ascii="华文楷体" w:hAnsi="华文楷体" w:eastAsia="华文楷体" w:cs="华文楷体"/>
          <w:spacing w:val="-1"/>
          <w:sz w:val="30"/>
          <w:szCs w:val="30"/>
        </w:rPr>
      </w:pPr>
    </w:p>
    <w:p w14:paraId="52CD62D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If to be "in the form of God," and thereupon to be "equal with him," be to have power or authority of healing diseases, casting out devils, raising the dead, and the like, then the apostles were in the form of God, and equal to God, having power and authority given them for all these things, which they wrought accordingly, casting out devils, healing the diseased, raising the dead, etc.; which whether it be not blasphemy to affirm the reader may judge.</w:t>
      </w:r>
    </w:p>
    <w:p w14:paraId="19915DD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果“有上帝的形像”，并因此“与祂同等”，是拥有医病、赶鬼、使死人复活等能力或权柄，那么使徒们就有上帝的形像，并与上帝同等了，因为他们被赐予了所有这些事的能力和权柄，并相应地行了，赶鬼、医病、使死人复活等；这是否是亵渎，读者可以判断。</w:t>
      </w:r>
    </w:p>
    <w:p w14:paraId="4563E18A">
      <w:pPr>
        <w:pStyle w:val="4"/>
        <w:spacing w:before="324" w:line="251" w:lineRule="auto"/>
        <w:ind w:left="5" w:right="16" w:firstLine="24"/>
        <w:jc w:val="both"/>
        <w:rPr>
          <w:rFonts w:hint="eastAsia" w:ascii="华文楷体" w:hAnsi="华文楷体" w:eastAsia="华文楷体" w:cs="华文楷体"/>
          <w:spacing w:val="-1"/>
          <w:sz w:val="30"/>
          <w:szCs w:val="30"/>
        </w:rPr>
      </w:pPr>
    </w:p>
    <w:p w14:paraId="5F1E0DF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It is true, God says of Moses, Exod. 7:1, "I have made thee a god to Pharaoh;" which is expounded chap. 6:16, where God tells him that "Aaron should be to him instead of a mouth, and he should be to him instead of God;" that is, Aaron should speak and deliver to Pharaoh and the people what God revealed to Moses, Moses revealing it to Aaron,—Aaron receiving his message from Moses as other prophets did from God; whence he is said to be to him "instead of God."</w:t>
      </w:r>
    </w:p>
    <w:p w14:paraId="19480CE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诚然，上帝对摩西说，出埃及记7:1，“我使你在法老面前代替上帝；”这在第6章16节得到了解释，上帝在那里告诉祂，“亚伦要替你对百姓说话，他要作你的口，你要作他的上帝；”也就是说，亚伦要对法老和百姓说上帝所启示给摩西的，摩西又启示给亚伦——亚伦从摩西那里领受祂的信息，如同别的先知从上帝那里领受一样；因此祂被称为对祂“代替上帝”。</w:t>
      </w:r>
    </w:p>
    <w:p w14:paraId="601F9B70">
      <w:pPr>
        <w:pStyle w:val="4"/>
        <w:spacing w:before="324" w:line="251" w:lineRule="auto"/>
        <w:ind w:left="5" w:right="16" w:firstLine="24"/>
        <w:jc w:val="both"/>
        <w:rPr>
          <w:rFonts w:hint="eastAsia" w:ascii="华文楷体" w:hAnsi="华文楷体" w:eastAsia="华文楷体" w:cs="华文楷体"/>
          <w:spacing w:val="-1"/>
          <w:sz w:val="30"/>
          <w:szCs w:val="30"/>
        </w:rPr>
      </w:pPr>
    </w:p>
    <w:p w14:paraId="75558EE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given as the reason of that expression, chap. 7:1, of his being "a god to Pharaoh," even as our Saviour speaks, because the word of God came by him, because he should reveal the will of God to him: "Thou shalt be a god to Pharaoh: and Aaron thy brother shall be thy prophet.</w:t>
      </w:r>
    </w:p>
    <w:p w14:paraId="5A41987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而这被作为那个表达的理由，第7章1节，即祂是“法老的上帝”，正如我们的救主所说，因为上帝的话藉着祂而来，因为祂要将上帝的旨意启示给祂：“你要在法老面前代替上帝。你哥哥亚伦要作你的先知。</w:t>
      </w:r>
    </w:p>
    <w:p w14:paraId="0DEF1A7C">
      <w:pPr>
        <w:pStyle w:val="4"/>
        <w:spacing w:before="324" w:line="251" w:lineRule="auto"/>
        <w:ind w:left="5" w:right="16" w:firstLine="24"/>
        <w:jc w:val="both"/>
        <w:rPr>
          <w:rFonts w:hint="eastAsia" w:ascii="华文楷体" w:hAnsi="华文楷体" w:eastAsia="华文楷体" w:cs="华文楷体"/>
          <w:spacing w:val="-1"/>
          <w:sz w:val="30"/>
          <w:szCs w:val="30"/>
        </w:rPr>
      </w:pPr>
    </w:p>
    <w:p w14:paraId="5228DB0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 shalt speak all that I command thee: and Aaron thy brother shall speak unto Pharaoh."</w:t>
      </w:r>
    </w:p>
    <w:p w14:paraId="6D3C31C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凡我所吩咐你的，你都要说。你哥哥亚伦要对法老说。”</w:t>
      </w:r>
    </w:p>
    <w:p w14:paraId="397DC225">
      <w:pPr>
        <w:pStyle w:val="4"/>
        <w:spacing w:before="324" w:line="251" w:lineRule="auto"/>
        <w:ind w:left="5" w:right="16" w:firstLine="24"/>
        <w:jc w:val="both"/>
        <w:rPr>
          <w:rFonts w:hint="eastAsia" w:ascii="华文楷体" w:hAnsi="华文楷体" w:eastAsia="华文楷体" w:cs="华文楷体"/>
          <w:spacing w:val="-1"/>
          <w:sz w:val="30"/>
          <w:szCs w:val="30"/>
        </w:rPr>
      </w:pPr>
    </w:p>
    <w:p w14:paraId="46BA3EF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not upon the account of his working miracles called God, or said to be in the form of God, or to be made equal to God; but revealing the will of God to Aaron, who spake it to Pharaoh, he is said to be "a god to Pharaoh," or "instead of God," as to that business.</w:t>
      </w:r>
    </w:p>
    <w:p w14:paraId="59BC78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祂并非因行神迹而被称​​为上帝，或被称为有上帝的形像，或被造得与上帝同等；而是因将上帝的旨意启示给亚伦，亚伦又对法老说，祂被称为“法老的上帝”，或“代替上帝”，就那事而言。</w:t>
      </w:r>
    </w:p>
    <w:p w14:paraId="55DC9826">
      <w:pPr>
        <w:pStyle w:val="4"/>
        <w:spacing w:before="324" w:line="251" w:lineRule="auto"/>
        <w:ind w:left="5" w:right="16" w:firstLine="24"/>
        <w:jc w:val="both"/>
        <w:rPr>
          <w:rFonts w:hint="eastAsia" w:ascii="华文楷体" w:hAnsi="华文楷体" w:eastAsia="华文楷体" w:cs="华文楷体"/>
          <w:spacing w:val="-1"/>
          <w:sz w:val="30"/>
          <w:szCs w:val="30"/>
        </w:rPr>
      </w:pPr>
    </w:p>
    <w:p w14:paraId="53DB1F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It is truth, the word μορφή, or "form," is used, Mark 16:12, for the outward appearance; and it is as true the verb of the same signification is used for the internal and invisible form of a thing, Gal. 4:19, 么χρις οδ μορφωθi Χριστο、ς 氵ν jμiν, "Until Christ be formed in you."</w:t>
      </w:r>
    </w:p>
    <w:p w14:paraId="79374D2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诚然，μορφή，“形像”这个词，在马可福音16:12中，被用于表示外在的显现；同样真实的是，同义的动词，被用于表示事物内在和不可见的形像，加拉太书4:19，么χρις οδ μορφωθi Χριστο、ς 氵ν jμiν，“直等到基督成形在你们心里。”</w:t>
      </w:r>
    </w:p>
    <w:p w14:paraId="58CE0308">
      <w:pPr>
        <w:pStyle w:val="4"/>
        <w:spacing w:before="324" w:line="251" w:lineRule="auto"/>
        <w:ind w:left="5" w:right="16" w:firstLine="24"/>
        <w:jc w:val="both"/>
        <w:rPr>
          <w:rFonts w:hint="eastAsia" w:ascii="华文楷体" w:hAnsi="华文楷体" w:eastAsia="华文楷体" w:cs="华文楷体"/>
          <w:spacing w:val="-1"/>
          <w:sz w:val="30"/>
          <w:szCs w:val="30"/>
        </w:rPr>
      </w:pPr>
    </w:p>
    <w:p w14:paraId="5C6564C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very first observation of our annotator, that "in our books" (that is, the Scriptures, for in other authors it is acknowledged that this word signifies the internal form of a thing) "this word μορφή signifies not any thing internal or hidden," is true only of that one place, Mark 16:12.</w:t>
      </w:r>
    </w:p>
    <w:p w14:paraId="36DDE96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因此，我们的注释者的第一个观察，即“在我们的书中”（即圣经，因为在别的作者中，承认这个词表示事物内在的形像）“μορφή这个词不表示任何内在或隐藏的东西”，只在那一处，马可福音16:12，是真的。</w:t>
      </w:r>
    </w:p>
    <w:p w14:paraId="283E2111">
      <w:pPr>
        <w:pStyle w:val="4"/>
        <w:spacing w:before="324" w:line="251" w:lineRule="auto"/>
        <w:ind w:left="5" w:right="16" w:firstLine="24"/>
        <w:jc w:val="both"/>
        <w:rPr>
          <w:rFonts w:hint="eastAsia" w:ascii="华文楷体" w:hAnsi="华文楷体" w:eastAsia="华文楷体" w:cs="华文楷体"/>
          <w:spacing w:val="-1"/>
          <w:sz w:val="30"/>
          <w:szCs w:val="30"/>
        </w:rPr>
      </w:pPr>
    </w:p>
    <w:p w14:paraId="47C130B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it is otherwise, and the verb of the same signification is evidently otherwise used.</w:t>
      </w:r>
    </w:p>
    <w:p w14:paraId="0A7DCA9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在这里，情况并非如此，同义的动词显然被用在别的意义上。</w:t>
      </w:r>
    </w:p>
    <w:p w14:paraId="4CACD405">
      <w:pPr>
        <w:pStyle w:val="4"/>
        <w:spacing w:before="324" w:line="251" w:lineRule="auto"/>
        <w:ind w:left="5" w:right="16" w:firstLine="24"/>
        <w:jc w:val="both"/>
        <w:rPr>
          <w:rFonts w:hint="eastAsia" w:ascii="华文楷体" w:hAnsi="华文楷体" w:eastAsia="华文楷体" w:cs="华文楷体"/>
          <w:spacing w:val="-1"/>
          <w:sz w:val="30"/>
          <w:szCs w:val="30"/>
        </w:rPr>
      </w:pPr>
    </w:p>
    <w:p w14:paraId="216ADD8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which may be added, other words that bear the same ambiguity of signification, as to things substantial or accidental, being applied to Christ, do still signify the former, not the latter, yea, where they expressly answer what is here spoken, as ε ἰκών, Col. 1:15, and ὑπόστασις, Heb. 1:3; both of the same import with μορφή here, save that the latter adds personality.</w:t>
      </w:r>
    </w:p>
    <w:p w14:paraId="6CD3B9A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并且，可以加上的是，别的带有同样意义含糊的词语，就实体或偶然的事物而言，被应用于基督时，仍然表示前者，而非后者，是的，当它们明确地回答这里所说的时，如ε ἰκών（形象），歌罗西书1:15，以及ὑπόστασις（本体），希伯来书1:3；两者与这里的μορφή（形像）有同样的含意，只是后者加上了位格。</w:t>
      </w:r>
    </w:p>
    <w:p w14:paraId="29D70EDF">
      <w:pPr>
        <w:pStyle w:val="4"/>
        <w:spacing w:before="324" w:line="251" w:lineRule="auto"/>
        <w:ind w:left="5" w:right="16" w:firstLine="24"/>
        <w:jc w:val="both"/>
        <w:rPr>
          <w:rFonts w:hint="eastAsia" w:ascii="华文楷体" w:hAnsi="华文楷体" w:eastAsia="华文楷体" w:cs="华文楷体"/>
          <w:spacing w:val="-1"/>
          <w:sz w:val="30"/>
          <w:szCs w:val="30"/>
        </w:rPr>
      </w:pPr>
    </w:p>
    <w:p w14:paraId="1559627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As for the words mentioned out of the Old Testament, they are used in businesses quite of another nature, and are restrained in their signification by the matter they speak of.</w:t>
      </w:r>
    </w:p>
    <w:p w14:paraId="54B5BA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至于从旧约中提到的那些话，它们被用于完全不同性质的事业，并且它们的意义，受它们所说的事的限制。</w:t>
      </w:r>
    </w:p>
    <w:p w14:paraId="30E91037">
      <w:pPr>
        <w:pStyle w:val="4"/>
        <w:spacing w:before="324" w:line="251" w:lineRule="auto"/>
        <w:ind w:left="5" w:right="16" w:firstLine="24"/>
        <w:jc w:val="both"/>
        <w:rPr>
          <w:rFonts w:hint="eastAsia" w:ascii="华文楷体" w:hAnsi="华文楷体" w:eastAsia="华文楷体" w:cs="华文楷体"/>
          <w:spacing w:val="-1"/>
          <w:sz w:val="30"/>
          <w:szCs w:val="30"/>
        </w:rPr>
      </w:pPr>
    </w:p>
    <w:p w14:paraId="31FC22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ניתִ בְ תַּ is not μορφή properly, but ε ἰκών, and is translated "imago" by Arias Montanus.</w:t>
      </w:r>
    </w:p>
    <w:p w14:paraId="5FBF0F4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ניתִ בְ תַּ 并非恰当地是μορφή（形像），而是ε ἰκών（形象），并被阿里亚斯·蒙塔努斯（Arias Montanus）翻译为“imago（形象）”。</w:t>
      </w:r>
    </w:p>
    <w:p w14:paraId="2478FE3F">
      <w:pPr>
        <w:pStyle w:val="4"/>
        <w:spacing w:before="324" w:line="251" w:lineRule="auto"/>
        <w:ind w:left="5" w:right="16" w:firstLine="24"/>
        <w:jc w:val="both"/>
        <w:rPr>
          <w:rFonts w:hint="eastAsia" w:ascii="华文楷体" w:hAnsi="华文楷体" w:eastAsia="华文楷体" w:cs="华文楷体"/>
          <w:spacing w:val="-1"/>
          <w:sz w:val="30"/>
          <w:szCs w:val="30"/>
        </w:rPr>
      </w:pPr>
    </w:p>
    <w:p w14:paraId="730D774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תּאַר is rather μορφή, Gen. 29:17, 1 Sam. 28:14.</w:t>
      </w:r>
    </w:p>
    <w:p w14:paraId="0E54A24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תּאַר（容貌）更像是μορφή（形像），创世记29:17，撒母耳记上28:14。</w:t>
      </w:r>
    </w:p>
    <w:p w14:paraId="1F4CB729">
      <w:pPr>
        <w:pStyle w:val="4"/>
        <w:spacing w:before="324" w:line="251" w:lineRule="auto"/>
        <w:ind w:left="5" w:right="16" w:firstLine="24"/>
        <w:jc w:val="both"/>
        <w:rPr>
          <w:rFonts w:hint="eastAsia" w:ascii="华文楷体" w:hAnsi="华文楷体" w:eastAsia="华文楷体" w:cs="华文楷体"/>
          <w:spacing w:val="-1"/>
          <w:sz w:val="30"/>
          <w:szCs w:val="30"/>
        </w:rPr>
      </w:pPr>
    </w:p>
    <w:p w14:paraId="7EDB83D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מוּנהָ תְּ is used ten times in the Bible, and hath various significations, and is variously rendered: ὁμοίωμα, Deut. 4:15; γλυπτὸν ὁμόιωμα, verse 16; so most commonly.</w:t>
      </w:r>
    </w:p>
    <w:p w14:paraId="4D47E4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תְּמוּנָה（形像）在圣经中使用了十次，有各种意义，并被各种翻译：ὁμοίωμα（样式），申命记4:15；γλυπτὸν ὁμόιωμα（雕刻的样式），第16节；最通常是如此。</w:t>
      </w:r>
    </w:p>
    <w:p w14:paraId="4F82160D">
      <w:pPr>
        <w:pStyle w:val="4"/>
        <w:spacing w:before="324" w:line="251" w:lineRule="auto"/>
        <w:ind w:left="5" w:right="16" w:firstLine="24"/>
        <w:jc w:val="both"/>
        <w:rPr>
          <w:rFonts w:hint="eastAsia" w:ascii="华文楷体" w:hAnsi="华文楷体" w:eastAsia="华文楷体" w:cs="华文楷体"/>
          <w:spacing w:val="-1"/>
          <w:sz w:val="30"/>
          <w:szCs w:val="30"/>
        </w:rPr>
      </w:pPr>
    </w:p>
    <w:p w14:paraId="2677385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זיוִ in Daniel is "splendor," δόξα, not μορφή .</w:t>
      </w:r>
    </w:p>
    <w:p w14:paraId="6B4EFB2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但以理书中的זיוִ（光彩）是“splendor（光辉）”，δόξα（荣耀），而非μορφή（形像）。</w:t>
      </w:r>
    </w:p>
    <w:p w14:paraId="6161216B">
      <w:pPr>
        <w:pStyle w:val="4"/>
        <w:spacing w:before="324" w:line="251" w:lineRule="auto"/>
        <w:ind w:left="5" w:right="16" w:firstLine="24"/>
        <w:jc w:val="both"/>
        <w:rPr>
          <w:rFonts w:hint="eastAsia" w:ascii="华文楷体" w:hAnsi="华文楷体" w:eastAsia="华文楷体" w:cs="华文楷体"/>
          <w:spacing w:val="-1"/>
          <w:sz w:val="30"/>
          <w:szCs w:val="30"/>
        </w:rPr>
      </w:pPr>
    </w:p>
    <w:p w14:paraId="7CC0BB3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all this is to the purpose in hand I know not.</w:t>
      </w:r>
    </w:p>
    <w:p w14:paraId="131CF6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而所有这些与手头的事有何关系，我不知道。</w:t>
      </w:r>
    </w:p>
    <w:p w14:paraId="1826A14C">
      <w:pPr>
        <w:pStyle w:val="4"/>
        <w:spacing w:before="324" w:line="251" w:lineRule="auto"/>
        <w:ind w:left="5" w:right="16" w:firstLine="24"/>
        <w:jc w:val="both"/>
        <w:rPr>
          <w:rFonts w:hint="eastAsia" w:ascii="华文楷体" w:hAnsi="华文楷体" w:eastAsia="华文楷体" w:cs="华文楷体"/>
          <w:spacing w:val="-1"/>
          <w:sz w:val="30"/>
          <w:szCs w:val="30"/>
        </w:rPr>
      </w:pPr>
    </w:p>
    <w:p w14:paraId="4CFBFBA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 of God," wherein Christ was, is that wherein he was "equal with God,"—that which, as to the divine nature, is the same as his being in the "form of a servant," wherein he was obedient to death, was to the human.</w:t>
      </w:r>
    </w:p>
    <w:p w14:paraId="0D23902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基督所具有的“上帝的形像”，是祂在其中“与上帝同等”的——那，就神圣的本性而言，与祂具有“奴仆的形像”，在其中祂顺服至死，对人性而言，是相同的。</w:t>
      </w:r>
    </w:p>
    <w:p w14:paraId="12D54B78">
      <w:pPr>
        <w:pStyle w:val="4"/>
        <w:spacing w:before="324" w:line="251" w:lineRule="auto"/>
        <w:ind w:left="5" w:right="16" w:firstLine="24"/>
        <w:jc w:val="both"/>
        <w:rPr>
          <w:rFonts w:hint="eastAsia" w:ascii="华文楷体" w:hAnsi="华文楷体" w:eastAsia="华文楷体" w:cs="华文楷体"/>
          <w:spacing w:val="-1"/>
          <w:sz w:val="30"/>
          <w:szCs w:val="30"/>
        </w:rPr>
      </w:pPr>
    </w:p>
    <w:p w14:paraId="4D81772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which is sufficiently destructive of this whole exposition, Christ was then in the "form of a servant," when this learned man would have him to be "in the form of God;" which two are opposed in this place, for he was the servant of the Father in the whole course of the work which he wrought here below, Isa. 42:1.</w:t>
      </w:r>
    </w:p>
    <w:p w14:paraId="187B18B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足以摧毁这个整个解释的是，当这位博学的人要祂有“上帝的形像”时，基督那时就有“奴仆的形像；”而这两者在这处经文中是相对立的，因为祂在祂在地上所行的整个工作中，都是父的仆人，以赛亚书42:1。</w:t>
      </w:r>
    </w:p>
    <w:p w14:paraId="065EA728">
      <w:pPr>
        <w:pStyle w:val="4"/>
        <w:spacing w:before="324" w:line="251" w:lineRule="auto"/>
        <w:ind w:left="5" w:right="16" w:firstLine="24"/>
        <w:jc w:val="both"/>
        <w:rPr>
          <w:rFonts w:hint="eastAsia" w:ascii="华文楷体" w:hAnsi="华文楷体" w:eastAsia="华文楷体" w:cs="华文楷体"/>
          <w:spacing w:val="-1"/>
          <w:sz w:val="30"/>
          <w:szCs w:val="30"/>
        </w:rPr>
      </w:pPr>
    </w:p>
    <w:p w14:paraId="6DDC25D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 on this foundation: Οὐχ ἁ ρπαγμν ἡγήσατο τ εἷναι ἶσα Θε ῷ . "Ἁρπαγμν ἡγεῖσθαι est locutio Syriaca.</w:t>
      </w:r>
    </w:p>
    <w:p w14:paraId="22CEA06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祂基于这个基础继续说：Οὐχ ἁ ρπαγμν ἡγήσατο τ εἷναι ἶσα Θε ῷ（不以自己与上帝同等为强夺的）。“Ἁρπαγμν ἡγεῖσθαι（不以……为强夺的）est locutio Syriaca（是叙利亚语的说法）。</w:t>
      </w:r>
    </w:p>
    <w:p w14:paraId="5C39E7EE">
      <w:pPr>
        <w:pStyle w:val="4"/>
        <w:spacing w:before="324" w:line="251" w:lineRule="auto"/>
        <w:ind w:left="5" w:right="16" w:firstLine="24"/>
        <w:jc w:val="both"/>
        <w:rPr>
          <w:rFonts w:hint="eastAsia" w:ascii="华文楷体" w:hAnsi="华文楷体" w:eastAsia="华文楷体" w:cs="华文楷体"/>
          <w:spacing w:val="-1"/>
          <w:sz w:val="30"/>
          <w:szCs w:val="30"/>
        </w:rPr>
      </w:pPr>
    </w:p>
    <w:p w14:paraId="0A628E5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Liturgia Syriaca, Johannes Baptista Christo baptismum ab ipso expetenti, dicit, 'non assumam rapinam.'</w:t>
      </w:r>
    </w:p>
    <w:p w14:paraId="586A426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在叙利亚语礼仪中，施洗约翰对求他施洗的基督说，‘我不敢强夺。’</w:t>
      </w:r>
    </w:p>
    <w:p w14:paraId="540B1683">
      <w:pPr>
        <w:pStyle w:val="4"/>
        <w:spacing w:before="324" w:line="251" w:lineRule="auto"/>
        <w:ind w:left="5" w:right="16" w:firstLine="24"/>
        <w:jc w:val="both"/>
        <w:rPr>
          <w:rFonts w:hint="eastAsia" w:ascii="华文楷体" w:hAnsi="华文楷体" w:eastAsia="华文楷体" w:cs="华文楷体"/>
          <w:spacing w:val="-1"/>
          <w:sz w:val="30"/>
          <w:szCs w:val="30"/>
        </w:rPr>
      </w:pPr>
    </w:p>
    <w:p w14:paraId="4B5766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Solent qui aliquid bellicâ virtute peperere, id omnibus ostentare, ut Romani in triumpho facere solebant.</w:t>
      </w:r>
    </w:p>
    <w:p w14:paraId="7068F3A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凡以武力得胜的人，常向众人夸耀，如罗马人在凯旋时所行的。</w:t>
      </w:r>
    </w:p>
    <w:p w14:paraId="0B00A802">
      <w:pPr>
        <w:pStyle w:val="4"/>
        <w:spacing w:before="324" w:line="251" w:lineRule="auto"/>
        <w:ind w:left="5" w:right="16" w:firstLine="24"/>
        <w:jc w:val="both"/>
        <w:rPr>
          <w:rFonts w:hint="eastAsia" w:ascii="华文楷体" w:hAnsi="华文楷体" w:eastAsia="华文楷体" w:cs="华文楷体"/>
          <w:spacing w:val="-1"/>
          <w:sz w:val="30"/>
          <w:szCs w:val="30"/>
        </w:rPr>
      </w:pPr>
    </w:p>
    <w:p w14:paraId="1F15FC4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Non multò aliter Plutarchus in Timoleonte: Ο ὐχ ἁ ρπαγ ν ἡγήσατο .</w:t>
      </w:r>
    </w:p>
    <w:p w14:paraId="0EC51F2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普鲁塔克（Plutarchus）在《提摩勒翁传》中，也差不多如此说：Ο ὐχ ἁ ρπαγ ν ἡγήσατο（不以为强夺）。</w:t>
      </w:r>
    </w:p>
    <w:p w14:paraId="6FF24DB3">
      <w:pPr>
        <w:pStyle w:val="4"/>
        <w:spacing w:before="324" w:line="251" w:lineRule="auto"/>
        <w:ind w:left="5" w:right="16" w:firstLine="24"/>
        <w:jc w:val="both"/>
        <w:rPr>
          <w:rFonts w:hint="eastAsia" w:ascii="华文楷体" w:hAnsi="华文楷体" w:eastAsia="华文楷体" w:cs="华文楷体"/>
          <w:spacing w:val="-1"/>
          <w:sz w:val="30"/>
          <w:szCs w:val="30"/>
        </w:rPr>
      </w:pPr>
    </w:p>
    <w:p w14:paraId="3B87CBF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Sensus est: Non venditavit Christus, non jactavit istam potestatem; quin sæpe etiam imperavit ne quod fecerat vulgaretur.</w:t>
      </w:r>
    </w:p>
    <w:p w14:paraId="53028FF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意义是：基督不夸耀，不夸口那能力；甚至常常命令人不要传扬祂所行的。</w:t>
      </w:r>
    </w:p>
    <w:p w14:paraId="0782E188">
      <w:pPr>
        <w:pStyle w:val="4"/>
        <w:spacing w:before="324" w:line="251" w:lineRule="auto"/>
        <w:ind w:left="5" w:right="16" w:firstLine="24"/>
        <w:jc w:val="both"/>
        <w:rPr>
          <w:rFonts w:hint="eastAsia" w:ascii="华文楷体" w:hAnsi="华文楷体" w:eastAsia="华文楷体" w:cs="华文楷体"/>
          <w:spacing w:val="-1"/>
          <w:sz w:val="30"/>
          <w:szCs w:val="30"/>
        </w:rPr>
      </w:pPr>
    </w:p>
    <w:p w14:paraId="26A0A10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Ἶσα hic est adverbium; sicOdyss.</w:t>
      </w:r>
    </w:p>
    <w:p w14:paraId="4C39B42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Ἶσα（同等）在这里是副词；如同《奥德赛》。</w:t>
      </w:r>
    </w:p>
    <w:p w14:paraId="6C720499">
      <w:pPr>
        <w:pStyle w:val="4"/>
        <w:spacing w:before="324" w:line="251" w:lineRule="auto"/>
        <w:ind w:left="5" w:right="16" w:firstLine="24"/>
        <w:jc w:val="both"/>
        <w:rPr>
          <w:rFonts w:hint="eastAsia" w:ascii="华文楷体" w:hAnsi="华文楷体" w:eastAsia="华文楷体" w:cs="华文楷体"/>
          <w:spacing w:val="-1"/>
          <w:sz w:val="30"/>
          <w:szCs w:val="30"/>
        </w:rPr>
      </w:pPr>
    </w:p>
    <w:p w14:paraId="49118E4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 Το、ν νῦν ἶσα Θεῷ, etc.</w:t>
      </w:r>
    </w:p>
    <w:p w14:paraId="56ACF6E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Ο：Το、ν νῦν ἶσα Θεῷ（现在如同上帝），等等。</w:t>
      </w:r>
    </w:p>
    <w:p w14:paraId="4B2805E1">
      <w:pPr>
        <w:pStyle w:val="4"/>
        <w:spacing w:before="324" w:line="251" w:lineRule="auto"/>
        <w:ind w:left="5" w:right="16" w:firstLine="24"/>
        <w:jc w:val="both"/>
        <w:rPr>
          <w:rFonts w:hint="eastAsia" w:ascii="华文楷体" w:hAnsi="华文楷体" w:eastAsia="华文楷体" w:cs="华文楷体"/>
          <w:spacing w:val="-1"/>
          <w:sz w:val="30"/>
          <w:szCs w:val="30"/>
        </w:rPr>
      </w:pPr>
    </w:p>
    <w:p w14:paraId="5479863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Ἰσόθεα φρονεῖν, dixit scriptor, 2 Macc. 9:12.</w:t>
      </w:r>
    </w:p>
    <w:p w14:paraId="62581E9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Ἰσόθεα φρονεῖν（自比上帝），作者说，马加比二书9:12。</w:t>
      </w:r>
    </w:p>
    <w:p w14:paraId="5F6091B7">
      <w:pPr>
        <w:pStyle w:val="4"/>
        <w:spacing w:before="324" w:line="251" w:lineRule="auto"/>
        <w:ind w:left="5" w:right="16" w:firstLine="24"/>
        <w:jc w:val="both"/>
        <w:rPr>
          <w:rFonts w:hint="eastAsia" w:ascii="华文楷体" w:hAnsi="华文楷体" w:eastAsia="华文楷体" w:cs="华文楷体"/>
          <w:spacing w:val="-1"/>
          <w:sz w:val="30"/>
          <w:szCs w:val="30"/>
        </w:rPr>
      </w:pPr>
    </w:p>
    <w:p w14:paraId="7EFBA9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Εἶναι ἶσα Θεῷ est spectaritanquam Deum."</w:t>
      </w:r>
    </w:p>
    <w:p w14:paraId="0DF0EAC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Εἶναι ἶσα Θεῷ（与上帝同等）est spectaritanquam Deum（被看为如同上帝）。”</w:t>
      </w:r>
    </w:p>
    <w:p w14:paraId="6823F5FB">
      <w:pPr>
        <w:pStyle w:val="4"/>
        <w:spacing w:before="324" w:line="251" w:lineRule="auto"/>
        <w:ind w:left="5" w:right="16" w:firstLine="24"/>
        <w:jc w:val="both"/>
        <w:rPr>
          <w:rFonts w:hint="eastAsia" w:ascii="华文楷体" w:hAnsi="华文楷体" w:eastAsia="华文楷体" w:cs="华文楷体"/>
          <w:spacing w:val="-1"/>
          <w:sz w:val="30"/>
          <w:szCs w:val="30"/>
        </w:rPr>
      </w:pPr>
    </w:p>
    <w:p w14:paraId="31E5217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all is, "He thought it no robbery," that is, he boasted not of his power, "to be equal to God, so to be looked on as a God."</w:t>
      </w:r>
    </w:p>
    <w:p w14:paraId="509F733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总而言之，“祂不以……为强夺的”，也就是说，祂不夸耀祂的能力，“与上帝同等，被看为如同上帝。”</w:t>
      </w:r>
    </w:p>
    <w:p w14:paraId="71C3C6DE">
      <w:pPr>
        <w:pStyle w:val="4"/>
        <w:spacing w:before="324" w:line="251" w:lineRule="auto"/>
        <w:ind w:left="5" w:right="16" w:firstLine="24"/>
        <w:jc w:val="both"/>
        <w:rPr>
          <w:rFonts w:hint="eastAsia" w:ascii="华文楷体" w:hAnsi="华文楷体" w:eastAsia="华文楷体" w:cs="华文楷体"/>
          <w:spacing w:val="-1"/>
          <w:sz w:val="30"/>
          <w:szCs w:val="30"/>
        </w:rPr>
      </w:pPr>
    </w:p>
    <w:p w14:paraId="6CBFF57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I confess, are not without their difficulty.</w:t>
      </w:r>
    </w:p>
    <w:p w14:paraId="77DBCF9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我承认，这些话并非没有困难。</w:t>
      </w:r>
    </w:p>
    <w:p w14:paraId="48EF1A2F">
      <w:pPr>
        <w:pStyle w:val="4"/>
        <w:spacing w:before="324" w:line="251" w:lineRule="auto"/>
        <w:ind w:left="5" w:right="16" w:firstLine="24"/>
        <w:jc w:val="both"/>
        <w:rPr>
          <w:rFonts w:hint="eastAsia" w:ascii="华文楷体" w:hAnsi="华文楷体" w:eastAsia="华文楷体" w:cs="华文楷体"/>
          <w:spacing w:val="-1"/>
          <w:sz w:val="30"/>
          <w:szCs w:val="30"/>
        </w:rPr>
      </w:pPr>
    </w:p>
    <w:p w14:paraId="0E5938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interpretations are given of them; and I may say, that of the very many which I have considered, this of all others, as being wrested to countenance a false hypothesis, is the worst.</w:t>
      </w:r>
    </w:p>
    <w:p w14:paraId="1840059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对它们有许多解释；我可以说，在我所考量的许多解释中，这个，因被歪曲来支持一个错误的假设，是所有解释中最糟的。</w:t>
      </w:r>
    </w:p>
    <w:p w14:paraId="6D5281F6">
      <w:pPr>
        <w:pStyle w:val="4"/>
        <w:spacing w:before="324" w:line="251" w:lineRule="auto"/>
        <w:ind w:left="5" w:right="16" w:firstLine="24"/>
        <w:jc w:val="both"/>
        <w:rPr>
          <w:rFonts w:hint="eastAsia" w:ascii="华文楷体" w:hAnsi="华文楷体" w:eastAsia="华文楷体" w:cs="华文楷体"/>
          <w:spacing w:val="-1"/>
          <w:sz w:val="30"/>
          <w:szCs w:val="30"/>
        </w:rPr>
      </w:pPr>
    </w:p>
    <w:p w14:paraId="777F5F3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insist particularly on the opening of the words is not my present task.</w:t>
      </w:r>
    </w:p>
    <w:p w14:paraId="21BADDA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详细地坚持解释这些话，并非我目前的任务。</w:t>
      </w:r>
    </w:p>
    <w:p w14:paraId="00D1BD2D">
      <w:pPr>
        <w:pStyle w:val="4"/>
        <w:spacing w:before="324" w:line="251" w:lineRule="auto"/>
        <w:ind w:left="5" w:right="16" w:firstLine="24"/>
        <w:jc w:val="both"/>
        <w:rPr>
          <w:rFonts w:hint="eastAsia" w:ascii="华文楷体" w:hAnsi="华文楷体" w:eastAsia="华文楷体" w:cs="华文楷体"/>
          <w:spacing w:val="-1"/>
          <w:sz w:val="30"/>
          <w:szCs w:val="30"/>
        </w:rPr>
      </w:pPr>
    </w:p>
    <w:p w14:paraId="3A8C6CD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Grotius is beside the sense of them maybe easily manifested; for,—1.</w:t>
      </w:r>
    </w:p>
    <w:p w14:paraId="70F73F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格老秀（Grotius）偏离了它们的意义，这可以轻易地显明；因为——1.</w:t>
      </w:r>
    </w:p>
    <w:p w14:paraId="20F8A9C1">
      <w:pPr>
        <w:pStyle w:val="4"/>
        <w:spacing w:before="324" w:line="251" w:lineRule="auto"/>
        <w:ind w:left="5" w:right="16" w:firstLine="24"/>
        <w:jc w:val="both"/>
        <w:rPr>
          <w:rFonts w:hint="eastAsia" w:ascii="华文楷体" w:hAnsi="华文楷体" w:eastAsia="华文楷体" w:cs="华文楷体"/>
          <w:spacing w:val="-1"/>
          <w:sz w:val="30"/>
          <w:szCs w:val="30"/>
        </w:rPr>
      </w:pPr>
    </w:p>
    <w:p w14:paraId="5C866D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brings nothing to enforce this interpretation.</w:t>
      </w:r>
    </w:p>
    <w:p w14:paraId="547A10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他没有拿出任何东西来强迫这个解释。</w:t>
      </w:r>
    </w:p>
    <w:p w14:paraId="6D697335">
      <w:pPr>
        <w:pStyle w:val="4"/>
        <w:spacing w:before="324" w:line="251" w:lineRule="auto"/>
        <w:ind w:left="5" w:right="16" w:firstLine="24"/>
        <w:jc w:val="both"/>
        <w:rPr>
          <w:rFonts w:hint="eastAsia" w:ascii="华文楷体" w:hAnsi="华文楷体" w:eastAsia="华文楷体" w:cs="华文楷体"/>
          <w:spacing w:val="-1"/>
          <w:sz w:val="30"/>
          <w:szCs w:val="30"/>
        </w:rPr>
      </w:pPr>
    </w:p>
    <w:p w14:paraId="1D58BFA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expression is Syriac in the idiom of ithe abides not by, giving us an instance of the same phrase or expression out of Plutarch, who knew the propriety of the Greek tongue very well, but of the Syriac not at all.</w:t>
      </w:r>
    </w:p>
    <w:p w14:paraId="14FC0ED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祂不坚持那个表达是叙利亚语的习语，反而给我们一个出自普鲁塔克（Plutarch）的、同样短语或表达的例子，而普鲁塔克很懂希腊语的恰当用法，却一点也不懂叙利亚语。</w:t>
      </w:r>
    </w:p>
    <w:p w14:paraId="1F813888">
      <w:pPr>
        <w:pStyle w:val="4"/>
        <w:spacing w:before="324" w:line="251" w:lineRule="auto"/>
        <w:ind w:left="5" w:right="16" w:firstLine="24"/>
        <w:jc w:val="both"/>
        <w:rPr>
          <w:rFonts w:hint="eastAsia" w:ascii="华文楷体" w:hAnsi="华文楷体" w:eastAsia="华文楷体" w:cs="华文楷体"/>
          <w:spacing w:val="-1"/>
          <w:sz w:val="30"/>
          <w:szCs w:val="30"/>
        </w:rPr>
      </w:pPr>
    </w:p>
    <w:p w14:paraId="0212AD1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also give a parallel expression out of Thucydides, lib. viii., Σκεύη ἁ ρπαγη、ν ποιησάμενος .</w:t>
      </w:r>
    </w:p>
    <w:p w14:paraId="5F7F17D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别人也给出了一个出自修昔底德（Thucydides）第八卷的平行表达，Σκεύη ἁ ρπαγη、ν ποιησάμενος（将器皿当作掳物）。</w:t>
      </w:r>
    </w:p>
    <w:p w14:paraId="562DDB91">
      <w:pPr>
        <w:pStyle w:val="4"/>
        <w:spacing w:before="324" w:line="251" w:lineRule="auto"/>
        <w:ind w:left="5" w:right="16" w:firstLine="24"/>
        <w:jc w:val="both"/>
        <w:rPr>
          <w:rFonts w:hint="eastAsia" w:ascii="华文楷体" w:hAnsi="华文楷体" w:eastAsia="华文楷体" w:cs="华文楷体"/>
          <w:spacing w:val="-1"/>
          <w:sz w:val="30"/>
          <w:szCs w:val="30"/>
        </w:rPr>
      </w:pPr>
    </w:p>
    <w:p w14:paraId="611C927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 grant ἶσα may be used adverbially, and be rendered "æqualiter;" but now the words are to be interpreted "pro subjecta materia."</w:t>
      </w:r>
    </w:p>
    <w:p w14:paraId="63150E2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我承认ἶσα（同等）可以被用作副词，并被翻译为“æqualiter（平等地）”；但现在这些话应被解释为“pro subjecta materia（根据主题）”。</w:t>
      </w:r>
    </w:p>
    <w:p w14:paraId="39ABC532">
      <w:pPr>
        <w:pStyle w:val="4"/>
        <w:spacing w:before="324" w:line="251" w:lineRule="auto"/>
        <w:ind w:left="5" w:right="16" w:firstLine="24"/>
        <w:jc w:val="both"/>
        <w:rPr>
          <w:rFonts w:hint="eastAsia" w:ascii="华文楷体" w:hAnsi="华文楷体" w:eastAsia="华文楷体" w:cs="华文楷体"/>
          <w:spacing w:val="-1"/>
          <w:sz w:val="30"/>
          <w:szCs w:val="30"/>
        </w:rPr>
      </w:pPr>
    </w:p>
    <w:p w14:paraId="1C06B4E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was in the form of God, and counted it no robbery (that is, did not esteem it to be any wrong, on that account of his being in the form of God) to be equal to his Father, did yet so submit himself as is described.</w:t>
      </w:r>
    </w:p>
    <w:p w14:paraId="142493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那位有上帝的形像，并不以与祂的父同等为强夺的（也就是说，不认为那是任何错误，是基于祂有上帝的形像的缘故），却如此顺服自己，如所描述的。</w:t>
      </w:r>
    </w:p>
    <w:p w14:paraId="37D1BE89">
      <w:pPr>
        <w:pStyle w:val="4"/>
        <w:spacing w:before="324" w:line="251" w:lineRule="auto"/>
        <w:ind w:left="5" w:right="16" w:firstLine="24"/>
        <w:jc w:val="both"/>
        <w:rPr>
          <w:rFonts w:hint="eastAsia" w:ascii="华文楷体" w:hAnsi="华文楷体" w:eastAsia="华文楷体" w:cs="华文楷体"/>
          <w:spacing w:val="-1"/>
          <w:sz w:val="30"/>
          <w:szCs w:val="30"/>
        </w:rPr>
      </w:pPr>
    </w:p>
    <w:p w14:paraId="57B9839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being "equal with God" is spoken of Christ accidentally to his "taking on him the form of a servant," which he did in his incarnation, and must relate to his being "in the form of God;" and if thereunto it be added that the intendment reaches to the declaration he made of himself, when he declared himself to be equal to God the Father, and one with him as to nature and essence, it may complete the sense of this place.</w:t>
      </w:r>
    </w:p>
    <w:p w14:paraId="7AB7F4E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与上帝同等”，是论及基督，是偶然地关系到祂“取了奴仆的形像”，祂在祂道成肉身时如此行了，并且必定关系到祂“有上帝的形像”；如果对此加上，其意图达到祂对自己所作的宣告，当祂宣告自己与父上帝同等，并在本性和本质上与祂原为一时，这或许可以完全这处经文的意义。</w:t>
      </w:r>
    </w:p>
    <w:p w14:paraId="7C4C3E3B">
      <w:pPr>
        <w:pStyle w:val="4"/>
        <w:spacing w:before="324" w:line="251" w:lineRule="auto"/>
        <w:ind w:left="5" w:right="16" w:firstLine="24"/>
        <w:jc w:val="both"/>
        <w:rPr>
          <w:rFonts w:hint="eastAsia" w:ascii="华文楷体" w:hAnsi="华文楷体" w:eastAsia="华文楷体" w:cs="华文楷体"/>
          <w:spacing w:val="-1"/>
          <w:sz w:val="30"/>
          <w:szCs w:val="30"/>
        </w:rPr>
      </w:pPr>
    </w:p>
    <w:p w14:paraId="4F24160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Ἀλλʼ ἑαυτο、ν ἐκένωσε he renders "libenter duxit vitam inopem," referring it to the poverty of Christ whilst he conversed here in the world.</w:t>
      </w:r>
    </w:p>
    <w:p w14:paraId="4B9527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Ἀλλʼ ἑαυτο、ν ἐκένωσε（反倒虚己）祂翻译为“libenter duxit vitam inopem（甘心过贫穷的生活）”，将其归于基督在世上交往时的贫穷。</w:t>
      </w:r>
    </w:p>
    <w:p w14:paraId="13F3C543">
      <w:pPr>
        <w:pStyle w:val="4"/>
        <w:spacing w:before="324" w:line="251" w:lineRule="auto"/>
        <w:ind w:left="5" w:right="16" w:firstLine="24"/>
        <w:jc w:val="both"/>
        <w:rPr>
          <w:rFonts w:hint="eastAsia" w:ascii="华文楷体" w:hAnsi="华文楷体" w:eastAsia="华文楷体" w:cs="华文楷体"/>
          <w:spacing w:val="-1"/>
          <w:sz w:val="30"/>
          <w:szCs w:val="30"/>
        </w:rPr>
      </w:pPr>
    </w:p>
    <w:p w14:paraId="3A163DA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whatever be intended by this expression, 1.</w:t>
      </w:r>
    </w:p>
    <w:p w14:paraId="43695F7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但无论这个表达意指什么，1.</w:t>
      </w:r>
    </w:p>
    <w:p w14:paraId="634F30E8">
      <w:pPr>
        <w:pStyle w:val="4"/>
        <w:spacing w:before="324" w:line="251" w:lineRule="auto"/>
        <w:ind w:left="5" w:right="16" w:firstLine="24"/>
        <w:jc w:val="both"/>
        <w:rPr>
          <w:rFonts w:hint="eastAsia" w:ascii="华文楷体" w:hAnsi="华文楷体" w:eastAsia="华文楷体" w:cs="华文楷体"/>
          <w:spacing w:val="-1"/>
          <w:sz w:val="30"/>
          <w:szCs w:val="30"/>
        </w:rPr>
      </w:pPr>
    </w:p>
    <w:p w14:paraId="39E53CD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the same with μορφη、ν δούλου λαζών, which Grotius afterward interprets to the same purpose with what he says here of these words.</w:t>
      </w:r>
    </w:p>
    <w:p w14:paraId="202C9B1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它与μορφη、ν δούλου λαζών（取了奴仆的形像）不同，格老秀（Grotius）后来将其解释为与他在这里论及这些话时有同样的目的。</w:t>
      </w:r>
    </w:p>
    <w:p w14:paraId="61D20CF9">
      <w:pPr>
        <w:pStyle w:val="4"/>
        <w:spacing w:before="324" w:line="251" w:lineRule="auto"/>
        <w:ind w:left="5" w:right="16" w:firstLine="24"/>
        <w:jc w:val="both"/>
        <w:rPr>
          <w:rFonts w:hint="eastAsia" w:ascii="华文楷体" w:hAnsi="华文楷体" w:eastAsia="华文楷体" w:cs="华文楷体"/>
          <w:spacing w:val="-1"/>
          <w:sz w:val="30"/>
          <w:szCs w:val="30"/>
        </w:rPr>
      </w:pPr>
    </w:p>
    <w:p w14:paraId="40901E6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must be something antecedent to his "taking the form of a servant;" or rather, something that he did, or became exceptively to what he was before, in becoming a servant.</w:t>
      </w:r>
    </w:p>
    <w:p w14:paraId="75E3118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它必定是先于祂“取了奴仆的形像”的某事；或者更确切地说，是祂在成为奴仆时，所行的，或成为的，与祂先前所是的有例外之处的某事。</w:t>
      </w:r>
    </w:p>
    <w:p w14:paraId="4874E22A">
      <w:pPr>
        <w:pStyle w:val="4"/>
        <w:spacing w:before="324" w:line="251" w:lineRule="auto"/>
        <w:ind w:left="5" w:right="16" w:firstLine="24"/>
        <w:jc w:val="both"/>
        <w:rPr>
          <w:rFonts w:hint="eastAsia" w:ascii="华文楷体" w:hAnsi="华文楷体" w:eastAsia="华文楷体" w:cs="华文楷体"/>
          <w:spacing w:val="-1"/>
          <w:sz w:val="30"/>
          <w:szCs w:val="30"/>
        </w:rPr>
      </w:pPr>
    </w:p>
    <w:p w14:paraId="624FA9F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"in the form of God," ἀλλ, ἑαυτο、ν ἐκένωσε, but "he humbled," or "bowed down himself," in "taking the form of a servant;" that is,he condescended thereunto, in his great love that he bare to us, the demonstration whereof the apostle insists expressly upon.</w:t>
      </w:r>
    </w:p>
    <w:p w14:paraId="7AFD237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祂“有上帝的形像”，ἀλλ, ἑαυτο、ν ἐκένωσε（反倒虚己），但“祂自己卑微”，或“自己降卑”，在“取了奴仆的形像”时；也就是说，祂为此而屈尊，是因祂对我们怀有的大爱，而使徒明确地坚持对此的证明。</w:t>
      </w:r>
    </w:p>
    <w:p w14:paraId="3B8E87FA">
      <w:pPr>
        <w:pStyle w:val="4"/>
        <w:spacing w:before="324" w:line="251" w:lineRule="auto"/>
        <w:ind w:left="5" w:right="16" w:firstLine="24"/>
        <w:jc w:val="both"/>
        <w:rPr>
          <w:rFonts w:hint="eastAsia" w:ascii="华文楷体" w:hAnsi="华文楷体" w:eastAsia="华文楷体" w:cs="华文楷体"/>
          <w:spacing w:val="-1"/>
          <w:sz w:val="30"/>
          <w:szCs w:val="30"/>
        </w:rPr>
      </w:pPr>
    </w:p>
    <w:p w14:paraId="725A6C7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greater demonstration of love, or condescension upon the account of love, could possibly be given, than for him who was God, equal to his Father, in the same Deity, to lay aside the manifestation of his glory, and to take upon him our nature, thereinto be a servant unto death?</w:t>
      </w:r>
    </w:p>
    <w:p w14:paraId="0F23F4E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还有什么比那位是上帝，与祂的父同等，在同一神性中的祂，撇弃祂荣耀的显现，并取了我们的本性，在其中作奴仆至死，更能证明爱，或因爱而屈尊的呢？</w:t>
      </w:r>
    </w:p>
    <w:p w14:paraId="423ED431">
      <w:pPr>
        <w:pStyle w:val="4"/>
        <w:spacing w:before="324" w:line="251" w:lineRule="auto"/>
        <w:ind w:left="5" w:right="16" w:firstLine="24"/>
        <w:jc w:val="both"/>
        <w:rPr>
          <w:rFonts w:hint="eastAsia" w:ascii="华文楷体" w:hAnsi="华文楷体" w:eastAsia="华文楷体" w:cs="华文楷体"/>
          <w:spacing w:val="-1"/>
          <w:sz w:val="30"/>
          <w:szCs w:val="30"/>
        </w:rPr>
      </w:pPr>
    </w:p>
    <w:p w14:paraId="29E2A12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 Μορφη、ν δούλου λαζών .</w:t>
      </w:r>
    </w:p>
    <w:p w14:paraId="03CB7E6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祂继续说：Μορφη、ν δούλου λαζών（取了奴仆的形像）。</w:t>
      </w:r>
    </w:p>
    <w:p w14:paraId="5E333936">
      <w:pPr>
        <w:pStyle w:val="4"/>
        <w:spacing w:before="324" w:line="251" w:lineRule="auto"/>
        <w:ind w:left="5" w:right="16" w:firstLine="24"/>
        <w:jc w:val="both"/>
        <w:rPr>
          <w:rFonts w:hint="eastAsia" w:ascii="华文楷体" w:hAnsi="华文楷体" w:eastAsia="华文楷体" w:cs="华文楷体"/>
          <w:spacing w:val="-1"/>
          <w:sz w:val="30"/>
          <w:szCs w:val="30"/>
        </w:rPr>
      </w:pPr>
    </w:p>
    <w:p w14:paraId="1A8F4F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"Similis factus servis, qui nihil proprium possident;"—"He was made like unto servants, who possess nothing of their own."</w:t>
      </w:r>
    </w:p>
    <w:p w14:paraId="4E7496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“Similis factus servis, qui nihil proprium possident；”——“祂被造成像奴仆一样，他们没有任何自己的东西。”</w:t>
      </w:r>
    </w:p>
    <w:p w14:paraId="3E94A4EB">
      <w:pPr>
        <w:pStyle w:val="4"/>
        <w:spacing w:before="324" w:line="251" w:lineRule="auto"/>
        <w:ind w:left="5" w:right="16" w:firstLine="24"/>
        <w:jc w:val="both"/>
        <w:rPr>
          <w:rFonts w:hint="eastAsia" w:ascii="华文楷体" w:hAnsi="华文楷体" w:eastAsia="华文楷体" w:cs="华文楷体"/>
          <w:spacing w:val="-1"/>
          <w:sz w:val="30"/>
          <w:szCs w:val="30"/>
        </w:rPr>
      </w:pPr>
    </w:p>
    <w:p w14:paraId="0E0DBAC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catechists, with their great master, refer this, his being like servants, to the usage he submitted to athis death; this man, to his poverty in his life.</w:t>
      </w:r>
    </w:p>
    <w:p w14:paraId="157D2F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我们的《要理问答》作者们，与他们的大师，将祂像奴仆，归于祂在祂死时所顺服的对待；这个人，则归于祂生时的贫穷。</w:t>
      </w:r>
    </w:p>
    <w:p w14:paraId="6F07AAFD">
      <w:pPr>
        <w:pStyle w:val="4"/>
        <w:spacing w:before="324" w:line="251" w:lineRule="auto"/>
        <w:ind w:left="5" w:right="16" w:firstLine="24"/>
        <w:jc w:val="both"/>
        <w:rPr>
          <w:rFonts w:hint="eastAsia" w:ascii="华文楷体" w:hAnsi="华文楷体" w:eastAsia="华文楷体" w:cs="华文楷体"/>
          <w:spacing w:val="-1"/>
          <w:sz w:val="30"/>
          <w:szCs w:val="30"/>
        </w:rPr>
      </w:pPr>
    </w:p>
    <w:p w14:paraId="6546ED3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this sense of these words is that place of Matt. 8:20 better accommodated than to the clause foregoing, for whose exposition it is produced by our annotator.</w:t>
      </w:r>
    </w:p>
    <w:p w14:paraId="6D0B9FE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而马太福音8:20那处经文，更适合这些话的这个意义，而非前面的子句，我们的注释者为解释那子句而引用了它。</w:t>
      </w:r>
    </w:p>
    <w:p w14:paraId="1F2CD3B2">
      <w:pPr>
        <w:pStyle w:val="4"/>
        <w:spacing w:before="324" w:line="251" w:lineRule="auto"/>
        <w:ind w:left="5" w:right="16" w:firstLine="24"/>
        <w:jc w:val="both"/>
        <w:rPr>
          <w:rFonts w:hint="eastAsia" w:ascii="华文楷体" w:hAnsi="华文楷体" w:eastAsia="华文楷体" w:cs="华文楷体"/>
          <w:spacing w:val="-1"/>
          <w:sz w:val="30"/>
          <w:szCs w:val="30"/>
        </w:rPr>
      </w:pPr>
    </w:p>
    <w:p w14:paraId="11B640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It is most certain that the exposition of Grotius will not, being laid together, be at any tolerable agreement with itself, if we allow any order of process to be in these words of the apostle.</w:t>
      </w:r>
    </w:p>
    <w:p w14:paraId="1BFA6A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最确定的是，格老秀（Grotius）的解释，若放在一起，将无法与其自身有任何可容忍的一致之处，如果我们承认使徒这些话中有任何程序次序。</w:t>
      </w:r>
    </w:p>
    <w:p w14:paraId="76F98E62">
      <w:pPr>
        <w:pStyle w:val="4"/>
        <w:spacing w:before="324" w:line="251" w:lineRule="auto"/>
        <w:ind w:left="5" w:right="16" w:firstLine="24"/>
        <w:jc w:val="both"/>
        <w:rPr>
          <w:rFonts w:hint="eastAsia" w:ascii="华文楷体" w:hAnsi="华文楷体" w:eastAsia="华文楷体" w:cs="华文楷体"/>
          <w:spacing w:val="-1"/>
          <w:sz w:val="30"/>
          <w:szCs w:val="30"/>
        </w:rPr>
      </w:pPr>
    </w:p>
    <w:p w14:paraId="4D204A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aim is acknowledged to be an exhortation to brotherly love, and mutual condescension in the same, from the example of Jesus Christ; for he tells you that "he, being in the form of God, made himself of no reputation, and took upon him the form of a servant."</w:t>
      </w:r>
    </w:p>
    <w:p w14:paraId="530540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祂的目的被承认是，从耶稣基督的榜样，劝勉弟兄相爱，并在其中互相迁就；因为祂告诉你，“祂，本有上帝的形像，反倒虚己，取了奴仆的形像。”</w:t>
      </w:r>
    </w:p>
    <w:p w14:paraId="632260AE">
      <w:pPr>
        <w:pStyle w:val="4"/>
        <w:spacing w:before="324" w:line="251" w:lineRule="auto"/>
        <w:ind w:left="5" w:right="16" w:firstLine="24"/>
        <w:jc w:val="both"/>
        <w:rPr>
          <w:rFonts w:hint="eastAsia" w:ascii="华文楷体" w:hAnsi="华文楷体" w:eastAsia="华文楷体" w:cs="华文楷体"/>
          <w:spacing w:val="-1"/>
          <w:sz w:val="30"/>
          <w:szCs w:val="30"/>
        </w:rPr>
      </w:pPr>
    </w:p>
    <w:p w14:paraId="3973C00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this be not the gradation of the apostle, that being "in the form of God," free from any thing of that which follows, he then debased and humbled himself, and "took upon him the form of a servant," there is not any form of plea left from this example here proposed to the end aimed at.</w:t>
      </w:r>
    </w:p>
    <w:p w14:paraId="3742E6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现在，如果这并非使徒的递进，即既“有上帝的形像”，免于所有随后的事，祂就降卑自己，并“取了奴仆的形像”，那么从这里为所旨在的目的而提出的这个榜样，就没有任何辩护的形式了。</w:t>
      </w:r>
    </w:p>
    <w:p w14:paraId="536F70DC">
      <w:pPr>
        <w:pStyle w:val="4"/>
        <w:spacing w:before="324" w:line="251" w:lineRule="auto"/>
        <w:ind w:left="5" w:right="16" w:firstLine="24"/>
        <w:jc w:val="both"/>
        <w:rPr>
          <w:rFonts w:hint="eastAsia" w:ascii="华文楷体" w:hAnsi="华文楷体" w:eastAsia="华文楷体" w:cs="华文楷体"/>
          <w:spacing w:val="-1"/>
          <w:sz w:val="30"/>
          <w:szCs w:val="30"/>
        </w:rPr>
      </w:pPr>
    </w:p>
    <w:p w14:paraId="78B9214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says Grotius, "his being in the form of God was his working of miracles; his debasing himself, his being poor, his taking the form of a servant, possessing nothing of his own."</w:t>
      </w:r>
    </w:p>
    <w:p w14:paraId="00F467C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但是现在，格老秀（Grotius）说，“祂有上帝的形像，是祂行神迹；祂自己卑微，是祂的贫穷，祂取了奴仆的形像，没有任何自己的东西。”</w:t>
      </w:r>
    </w:p>
    <w:p w14:paraId="7A4781C7">
      <w:pPr>
        <w:pStyle w:val="4"/>
        <w:spacing w:before="324" w:line="251" w:lineRule="auto"/>
        <w:ind w:left="5" w:right="16" w:firstLine="24"/>
        <w:jc w:val="both"/>
        <w:rPr>
          <w:rFonts w:hint="eastAsia" w:ascii="华文楷体" w:hAnsi="华文楷体" w:eastAsia="华文楷体" w:cs="华文楷体"/>
          <w:spacing w:val="-1"/>
          <w:sz w:val="30"/>
          <w:szCs w:val="30"/>
        </w:rPr>
      </w:pPr>
    </w:p>
    <w:p w14:paraId="1CDDD7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evident that there was a coincidence of time as to these things, and so no gradation in the words at all; for then when Christ wrought miracles, he was so poor and possessed nothing of his own, that there was no condescension nor relinquishment of one condition for another discernible therein.</w:t>
      </w:r>
    </w:p>
    <w:p w14:paraId="5FD0BBB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但很明显，就这些事而言，时间上是重合的，因此这些话中根本没有递进；因为那时当基督行神迹时，祂是如此贫穷，没有任何自己的东西，以至于在其中看不出任何从一种状况屈尊或放弃到另一种状况。</w:t>
      </w:r>
    </w:p>
    <w:p w14:paraId="11DCD925">
      <w:pPr>
        <w:pStyle w:val="4"/>
        <w:spacing w:before="324" w:line="251" w:lineRule="auto"/>
        <w:ind w:left="5" w:right="16" w:firstLine="24"/>
        <w:jc w:val="both"/>
        <w:rPr>
          <w:rFonts w:hint="eastAsia" w:ascii="华文楷体" w:hAnsi="华文楷体" w:eastAsia="华文楷体" w:cs="华文楷体"/>
          <w:spacing w:val="-1"/>
          <w:sz w:val="30"/>
          <w:szCs w:val="30"/>
        </w:rPr>
      </w:pPr>
    </w:p>
    <w:p w14:paraId="4F70A0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"form of a servant" that Christ took was that wherein he was like man, as it is expounded in the words next following: he was "made in the likeness of men."</w:t>
      </w:r>
    </w:p>
    <w:p w14:paraId="3B5945B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基督所取的“奴仆的形像”，是祂在其中像人的那形像，如接下来的话所解释的：祂“成为人的样式”。</w:t>
      </w:r>
    </w:p>
    <w:p w14:paraId="70CC9913">
      <w:pPr>
        <w:pStyle w:val="4"/>
        <w:spacing w:before="324" w:line="251" w:lineRule="auto"/>
        <w:ind w:left="5" w:right="16" w:firstLine="24"/>
        <w:jc w:val="both"/>
        <w:rPr>
          <w:rFonts w:hint="eastAsia" w:ascii="华文楷体" w:hAnsi="华文楷体" w:eastAsia="华文楷体" w:cs="华文楷体"/>
          <w:spacing w:val="-1"/>
          <w:sz w:val="30"/>
          <w:szCs w:val="30"/>
        </w:rPr>
      </w:pPr>
    </w:p>
    <w:p w14:paraId="189F374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that is the same apostle informs us, Heb. 2:17, Ὅθεν ὤφειλε κατα、πάντα τοῖς ἀδελφοῖς ὁμοιωθῆναι,—"Wherefore he ought in all things to be made like his brethren:" that is, ἐν ὁμοιώματι ἀνθρώπων γενόμενος, he was "made in the likeness of men;" or, as it is expressed Rom. 8:3, ἐν ὁμοιώματι σαρκός, "in the likeness of flesh;" which also is expounded, Gal. 4:4, γενόμενος ἐκ γυναικός , "made of a woman;"—which gives us the manner of the accomplishment of that, John 1:14, Ὁ Λόγος σα、ρξ ἐγένετο, "The Word was made flesh."</w:t>
      </w:r>
    </w:p>
    <w:p w14:paraId="37114A4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而那是什么，同一位使徒告诉我们，希伯来书2:17，Ὅθεν ὤφειλε κατα、πάντα τοῖς ἀδελφοῖς ὁμοιωθῆναι——“所以祂凡事该与祂的弟兄相同：”也就是说，ἐν ὁμοιώματι ἀνθρώπων γενόμενος（成为人的样式），祂“成为人的样式；”或，如罗马书8:3所表达的，ἐν ὁμοιώματι σαρκός（罪身的形状），“罪身的形状；”这也解释了，加拉太书4:4，γενόμενος ἐκ γυναικός（由女子所生），“由女子所生；”——这给了我们那个成就的方式，约翰福音1:14，Ὁ Λόγος σα、ρξ ἐγένετο（道成了肉身），“道成了肉身。”</w:t>
      </w:r>
    </w:p>
    <w:p w14:paraId="00157EAE">
      <w:pPr>
        <w:pStyle w:val="4"/>
        <w:spacing w:before="324" w:line="251" w:lineRule="auto"/>
        <w:ind w:left="5" w:right="16" w:firstLine="24"/>
        <w:jc w:val="both"/>
        <w:rPr>
          <w:rFonts w:hint="eastAsia" w:ascii="华文楷体" w:hAnsi="华文楷体" w:eastAsia="华文楷体" w:cs="华文楷体"/>
          <w:spacing w:val="-1"/>
          <w:sz w:val="30"/>
          <w:szCs w:val="30"/>
        </w:rPr>
      </w:pPr>
    </w:p>
    <w:p w14:paraId="7746C1B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employment of Christ in that likeness of man is confessedly expressed in these words; not his condition, that he had nothing, but his employment, that he was the servant of the Father, according as it was foretold that he should be, Isa. 42:1, 19, and which he everywhere professed himself to be.</w:t>
      </w:r>
    </w:p>
    <w:p w14:paraId="7920C84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基督在那人的样式中的职分，公认地在这些话中被表达了；并非祂的状况，即祂一无所有，而是祂的职分，即祂是父的仆人，正如所预言祂将是，以赛亚书42:1, 19，并且祂处处宣称自己是。</w:t>
      </w:r>
    </w:p>
    <w:p w14:paraId="33518DD1">
      <w:pPr>
        <w:pStyle w:val="4"/>
        <w:spacing w:before="324" w:line="251" w:lineRule="auto"/>
        <w:ind w:left="5" w:right="16" w:firstLine="24"/>
        <w:jc w:val="both"/>
        <w:rPr>
          <w:rFonts w:hint="eastAsia" w:ascii="华文楷体" w:hAnsi="华文楷体" w:eastAsia="华文楷体" w:cs="华文楷体"/>
          <w:spacing w:val="-1"/>
          <w:sz w:val="30"/>
          <w:szCs w:val="30"/>
        </w:rPr>
      </w:pPr>
    </w:p>
    <w:p w14:paraId="439E638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goes on,—</w:t>
      </w:r>
    </w:p>
    <w:p w14:paraId="624A6FC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w:t>
      </w:r>
    </w:p>
    <w:p w14:paraId="1CE8DC2D">
      <w:pPr>
        <w:pStyle w:val="4"/>
        <w:spacing w:before="324" w:line="251" w:lineRule="auto"/>
        <w:ind w:left="5" w:right="16" w:firstLine="24"/>
        <w:jc w:val="both"/>
        <w:rPr>
          <w:rFonts w:hint="eastAsia" w:ascii="华文楷体" w:hAnsi="华文楷体" w:eastAsia="华文楷体" w:cs="华文楷体"/>
          <w:spacing w:val="-1"/>
          <w:sz w:val="30"/>
          <w:szCs w:val="30"/>
        </w:rPr>
      </w:pPr>
    </w:p>
    <w:p w14:paraId="2F7D2E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Ἐν ὁμοιώματι ἀνθρώπων γενόμενος . "Cum similis esset hominibus, illis nempe primis, idest, peccati expers," 2 Cor. 5:21;—"Whereas he was like men, namely, those first; that is, without sin."</w:t>
      </w:r>
    </w:p>
    <w:p w14:paraId="26B0399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Ἐν ὁμοιώματι ἀνθρώπων γενόμενος（成为人的样式）。“Cum similis esset hominibus（祂既与人相似），illis nempe primis（即，最初的那些），idest（即），peccati expers（没有罪）”，哥林多后书5:21；——“祂既与人相似，即，最初的那些；也就是说，没有罪。”</w:t>
      </w:r>
    </w:p>
    <w:p w14:paraId="50049230">
      <w:pPr>
        <w:pStyle w:val="4"/>
        <w:spacing w:before="324" w:line="251" w:lineRule="auto"/>
        <w:ind w:left="5" w:right="16" w:firstLine="24"/>
        <w:jc w:val="both"/>
        <w:rPr>
          <w:rFonts w:hint="eastAsia" w:ascii="华文楷体" w:hAnsi="华文楷体" w:eastAsia="华文楷体" w:cs="华文楷体"/>
          <w:spacing w:val="-1"/>
          <w:sz w:val="30"/>
          <w:szCs w:val="30"/>
        </w:rPr>
      </w:pPr>
    </w:p>
    <w:p w14:paraId="1C4C8D7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was without sin, that in his being made like to us there is an exception as to sin, is readily granted.</w:t>
      </w:r>
    </w:p>
    <w:p w14:paraId="58E8418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基督没有罪，祂在祂被造成像我们时，就罪而言有例外，这是欣然承认的。</w:t>
      </w:r>
    </w:p>
    <w:p w14:paraId="75A6028C">
      <w:pPr>
        <w:pStyle w:val="4"/>
        <w:spacing w:before="324" w:line="251" w:lineRule="auto"/>
        <w:ind w:left="5" w:right="16" w:firstLine="24"/>
        <w:jc w:val="both"/>
        <w:rPr>
          <w:rFonts w:hint="eastAsia" w:ascii="华文楷体" w:hAnsi="华文楷体" w:eastAsia="华文楷体" w:cs="华文楷体"/>
          <w:spacing w:val="-1"/>
          <w:sz w:val="30"/>
          <w:szCs w:val="30"/>
        </w:rPr>
      </w:pPr>
    </w:p>
    <w:p w14:paraId="20129EC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ὅσιος, ἄκακος, ἀμίαντος κεχωρισμένος ἀπο、τῶν ἁμαρτωλῶν, Heb. 7:26.</w:t>
      </w:r>
    </w:p>
    <w:p w14:paraId="44A5394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祂是ὅσιος（圣洁的），ἄκακος（无邪恶的），ἀμίαντος（无玷污的），κεχωρισμένος ἀπο、τῶν ἁμαρτωλῶν（与罪人分开的），希伯来书7:26。</w:t>
      </w:r>
    </w:p>
    <w:p w14:paraId="5461A925">
      <w:pPr>
        <w:pStyle w:val="4"/>
        <w:spacing w:before="324" w:line="251" w:lineRule="auto"/>
        <w:ind w:left="5" w:right="16" w:firstLine="24"/>
        <w:jc w:val="both"/>
        <w:rPr>
          <w:rFonts w:hint="eastAsia" w:ascii="华文楷体" w:hAnsi="华文楷体" w:eastAsia="华文楷体" w:cs="华文楷体"/>
          <w:spacing w:val="-1"/>
          <w:sz w:val="30"/>
          <w:szCs w:val="30"/>
        </w:rPr>
      </w:pPr>
    </w:p>
    <w:p w14:paraId="6675433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That Christ is ever said to be made like Adam on that account, or is compared with him therein, cannot be proved.</w:t>
      </w:r>
    </w:p>
    <w:p w14:paraId="76B8009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基督曾因那个缘由被称为像亚当，或在其中与祂相比，是无法被证明的。</w:t>
      </w:r>
    </w:p>
    <w:p w14:paraId="6DA52EC6">
      <w:pPr>
        <w:pStyle w:val="4"/>
        <w:spacing w:before="324" w:line="251" w:lineRule="auto"/>
        <w:ind w:left="5" w:right="16" w:firstLine="24"/>
        <w:jc w:val="both"/>
        <w:rPr>
          <w:rFonts w:hint="eastAsia" w:ascii="华文楷体" w:hAnsi="华文楷体" w:eastAsia="华文楷体" w:cs="华文楷体"/>
          <w:spacing w:val="-1"/>
          <w:sz w:val="30"/>
          <w:szCs w:val="30"/>
        </w:rPr>
      </w:pPr>
    </w:p>
    <w:p w14:paraId="27379C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δεύτερος ἄνθρωπος and ἔσχατος Ἀδάμ, but that he was made ἐν ὁμοιώματι το ῦ Ἀδάμ is not said.</w:t>
      </w:r>
    </w:p>
    <w:p w14:paraId="3BF3435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祂是δεύτερος ἄνθρωπος（第二个人）和ἔσχατος Ἀδάμ（末后的亚当），但并未说祂被造成ἐν ὁμοιώματι το ῦ Ἀδάμ（亚当的样式）。</w:t>
      </w:r>
    </w:p>
    <w:p w14:paraId="1C6A3370">
      <w:pPr>
        <w:pStyle w:val="4"/>
        <w:spacing w:before="324" w:line="251" w:lineRule="auto"/>
        <w:ind w:left="5" w:right="16" w:firstLine="24"/>
        <w:jc w:val="both"/>
        <w:rPr>
          <w:rFonts w:hint="eastAsia" w:ascii="华文楷体" w:hAnsi="华文楷体" w:eastAsia="华文楷体" w:cs="华文楷体"/>
          <w:spacing w:val="-1"/>
          <w:sz w:val="30"/>
          <w:szCs w:val="30"/>
        </w:rPr>
      </w:pPr>
    </w:p>
    <w:p w14:paraId="3CC04FB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expression was sufficiently cleared by the particular places formerly urged.</w:t>
      </w:r>
    </w:p>
    <w:p w14:paraId="359B1C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这个表达，已由前面坚持的特定经文充分地澄清了。</w:t>
      </w:r>
    </w:p>
    <w:p w14:paraId="3046D166">
      <w:pPr>
        <w:pStyle w:val="4"/>
        <w:spacing w:before="324" w:line="251" w:lineRule="auto"/>
        <w:ind w:left="5" w:right="16" w:firstLine="24"/>
        <w:jc w:val="both"/>
        <w:rPr>
          <w:rFonts w:hint="eastAsia" w:ascii="华文楷体" w:hAnsi="华文楷体" w:eastAsia="华文楷体" w:cs="华文楷体"/>
          <w:spacing w:val="-1"/>
          <w:sz w:val="30"/>
          <w:szCs w:val="30"/>
        </w:rPr>
      </w:pPr>
    </w:p>
    <w:p w14:paraId="3EA0C7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of his sinlessness in that condition, of which the apostle hath no occasion here to speak, but of his love in taking on him that condition, in being sent in the likeness of sinful flesh, yet without sin, that these words are used.</w:t>
      </w:r>
    </w:p>
    <w:p w14:paraId="29FEDE5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这些话并非论及祂在那状况中的无罪，使徒在此并无机会论及，而是论及祂在取了那状况，被差遣有罪身的形状，却无罪时的爱。</w:t>
      </w:r>
    </w:p>
    <w:p w14:paraId="4D00CF0D">
      <w:pPr>
        <w:pStyle w:val="4"/>
        <w:spacing w:before="324" w:line="251" w:lineRule="auto"/>
        <w:ind w:left="5" w:right="16" w:firstLine="24"/>
        <w:jc w:val="both"/>
        <w:rPr>
          <w:rFonts w:hint="eastAsia" w:ascii="华文楷体" w:hAnsi="华文楷体" w:eastAsia="华文楷体" w:cs="华文楷体"/>
          <w:spacing w:val="-1"/>
          <w:sz w:val="30"/>
          <w:szCs w:val="30"/>
        </w:rPr>
      </w:pPr>
    </w:p>
    <w:p w14:paraId="61C8DAF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likeness of nature to all men, and not a likeness of innocencyto the first, that the apostle speaks of; a likeness, wherein there is a ταυτότης, as to the kind, a distinction in number, as, "Adam begat a son in his own likeness," Gen. 5:3.</w:t>
      </w:r>
    </w:p>
    <w:p w14:paraId="475A7C5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所说的，是对所有人的本性上的相似，而非对第一个人的无罪上的相似；一种相似，其中有ταυτότης（同一性），就种类而言，有数量上的区别，如，“亚当生了一个儿子，是照着他自己的样式”，创世记5:3。</w:t>
      </w:r>
    </w:p>
    <w:p w14:paraId="0DD0B1B6">
      <w:pPr>
        <w:pStyle w:val="4"/>
        <w:spacing w:before="324" w:line="251" w:lineRule="auto"/>
        <w:ind w:left="5" w:right="16" w:firstLine="24"/>
        <w:jc w:val="both"/>
        <w:rPr>
          <w:rFonts w:hint="eastAsia" w:ascii="华文楷体" w:hAnsi="华文楷体" w:eastAsia="华文楷体" w:cs="华文楷体"/>
          <w:spacing w:val="-1"/>
          <w:sz w:val="30"/>
          <w:szCs w:val="30"/>
        </w:rPr>
      </w:pPr>
    </w:p>
    <w:p w14:paraId="5632B71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follows in the learned annotator is only an endeavour to make the following words speak in some harmony and conformity to what he had before delivered; which being discerned not to be suited to the mind of the Holy Ghost in the place,I have no such delight to contend about words, phrases, and expressions, as to insist any farther upon them.</w:t>
      </w:r>
    </w:p>
    <w:p w14:paraId="159B61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博学的注释者接下来的所有，不过是试图使接下来的话，与他先前所说的，在某种和谐和一致中说话；既然这被辨别出不符合圣灵在这处经文中的心意，我并无如此的喜悦，去争论词语、短语和表达，以至于再坚持下去。</w:t>
      </w:r>
    </w:p>
    <w:p w14:paraId="31F518C9">
      <w:pPr>
        <w:pStyle w:val="4"/>
        <w:spacing w:before="324" w:line="251" w:lineRule="auto"/>
        <w:ind w:left="5" w:right="16" w:firstLine="24"/>
        <w:jc w:val="both"/>
        <w:rPr>
          <w:rFonts w:hint="eastAsia" w:ascii="华文楷体" w:hAnsi="华文楷体" w:eastAsia="华文楷体" w:cs="华文楷体"/>
          <w:spacing w:val="-1"/>
          <w:sz w:val="30"/>
          <w:szCs w:val="30"/>
        </w:rPr>
      </w:pPr>
    </w:p>
    <w:p w14:paraId="7C90DFA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Return we to our catechists.</w:t>
      </w:r>
    </w:p>
    <w:p w14:paraId="6D02F4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我们回到我们的《要理问答》作者们。</w:t>
      </w:r>
    </w:p>
    <w:p w14:paraId="2AC26004">
      <w:pPr>
        <w:pStyle w:val="4"/>
        <w:spacing w:before="324" w:line="251" w:lineRule="auto"/>
        <w:ind w:left="5" w:right="16" w:firstLine="24"/>
        <w:jc w:val="both"/>
        <w:rPr>
          <w:rFonts w:hint="eastAsia" w:ascii="华文楷体" w:hAnsi="华文楷体" w:eastAsia="华文楷体" w:cs="华文楷体"/>
          <w:spacing w:val="-1"/>
          <w:sz w:val="30"/>
          <w:szCs w:val="30"/>
        </w:rPr>
      </w:pPr>
    </w:p>
    <w:p w14:paraId="728293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 they next propose to themselves to deal withal is 1 Tim. 3:16, "And without controversy great is the mystery of godliness: God was manifest in the flesh, justified in the Spirit, seen of angels, revealed unto the Gentiles, believed on in the world, received up into glory."</w:t>
      </w:r>
    </w:p>
    <w:p w14:paraId="0B11E5F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他们接下来为自己提出要处理的经文是提摩太前书3:16，“大哉，敬虔的奥秘，无人不以为然：就是上帝在肉身显现，被圣灵称义，被天使看见，被传于外邦，被世人信服，被接到荣耀里。”</w:t>
      </w:r>
    </w:p>
    <w:p w14:paraId="0F7AA3A0">
      <w:pPr>
        <w:pStyle w:val="4"/>
        <w:spacing w:before="324" w:line="251" w:lineRule="auto"/>
        <w:ind w:left="5" w:right="16" w:firstLine="24"/>
        <w:jc w:val="both"/>
        <w:rPr>
          <w:rFonts w:hint="eastAsia" w:ascii="华文楷体" w:hAnsi="华文楷体" w:eastAsia="华文楷体" w:cs="华文楷体"/>
          <w:spacing w:val="-1"/>
          <w:sz w:val="30"/>
          <w:szCs w:val="30"/>
        </w:rPr>
      </w:pPr>
    </w:p>
    <w:p w14:paraId="418E6F5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here evinced that by "God" is meant Christ, it being spoken absolutely, and in the place of the subject in the proposition, this business is at a present close, and our adversaries'following attempt to ward themselves from the following blows of the sword of the word, which cut them in pieces, is to no purpose, seeing their death's wound lies evident in the efficacy of this place.</w:t>
      </w:r>
    </w:p>
    <w:p w14:paraId="722CB96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这里被证明，“上帝”意指基督，既然这是绝对地说的，并且在命题中处于主语的位置，这件事就到此为止了，而我们的对手们接下来的企图，即为自己抵挡那将他们切碎的圣言之剑的接下来的打击，就毫无用处了，因为他们的致命伤，显而易见地在于这处经文的功效。</w:t>
      </w:r>
    </w:p>
    <w:p w14:paraId="63589672">
      <w:pPr>
        <w:pStyle w:val="4"/>
        <w:spacing w:before="324" w:line="251" w:lineRule="auto"/>
        <w:ind w:left="5" w:right="16" w:firstLine="24"/>
        <w:jc w:val="both"/>
        <w:rPr>
          <w:rFonts w:hint="eastAsia" w:ascii="华文楷体" w:hAnsi="华文楷体" w:eastAsia="华文楷体" w:cs="华文楷体"/>
          <w:spacing w:val="-1"/>
          <w:sz w:val="30"/>
          <w:szCs w:val="30"/>
        </w:rPr>
      </w:pPr>
    </w:p>
    <w:p w14:paraId="2694557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here not only the common apprehension of all professors of the name of Christ in general, but also the common sense of mankind, to be tried in all that will but read the books of the New Testament, might righteously be appealed unto; but because these are things of no importance with them with whom we have to do, we must insist on other considerations:—</w:t>
      </w:r>
    </w:p>
    <w:p w14:paraId="0EDAF04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这里，不仅可以公正地诉诸所有宣称基督之名的人总的普遍理解，而且也可以诉诸人类的常识，只要愿意阅读新约的书卷，就可以在所有人中得到验证；但因为这些事，对我们所要对付的人而言，并无重要性，我们必须坚持别的考量：——</w:t>
      </w:r>
    </w:p>
    <w:p w14:paraId="7C13237B">
      <w:pPr>
        <w:pStyle w:val="4"/>
        <w:spacing w:before="324" w:line="251" w:lineRule="auto"/>
        <w:ind w:left="5" w:right="16" w:firstLine="24"/>
        <w:jc w:val="both"/>
        <w:rPr>
          <w:rFonts w:hint="eastAsia" w:ascii="华文楷体" w:hAnsi="华文楷体" w:eastAsia="华文楷体" w:cs="华文楷体"/>
          <w:spacing w:val="-1"/>
          <w:sz w:val="30"/>
          <w:szCs w:val="30"/>
        </w:rPr>
      </w:pPr>
    </w:p>
    <w:p w14:paraId="6FA5D96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First,then, That by the word Θεός, "God," some person is intended, is evident from hence, that the word is never used but to express some person, nor can in any place of the Scriptures be possibly wrested to denote any thing but some person to whom that name doth belong or is ascribed, truly or falsely.</w:t>
      </w:r>
    </w:p>
    <w:p w14:paraId="0EDFD8B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首先，用Θεός，“上帝”这个词，意指某个位格，这从以下事实是显而易见的，即这个词从未被用于表达任何别的，除了某个位格，也无法在圣经任何地方，被歪曲来表示任何别的，除了某个那名所属或被归于的位格，无论是真还是假。</w:t>
      </w:r>
    </w:p>
    <w:p w14:paraId="4748C3E7">
      <w:pPr>
        <w:pStyle w:val="4"/>
        <w:spacing w:before="324" w:line="251" w:lineRule="auto"/>
        <w:ind w:left="5" w:right="16" w:firstLine="24"/>
        <w:jc w:val="both"/>
        <w:rPr>
          <w:rFonts w:hint="eastAsia" w:ascii="华文楷体" w:hAnsi="华文楷体" w:eastAsia="华文楷体" w:cs="华文楷体"/>
          <w:spacing w:val="-1"/>
          <w:sz w:val="30"/>
          <w:szCs w:val="30"/>
        </w:rPr>
      </w:pPr>
    </w:p>
    <w:p w14:paraId="615D03B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this be not certain and to be granted, there is nothing so, nor do we know any thing in the world or the intendment of any one word in the book of God.</w:t>
      </w:r>
    </w:p>
    <w:p w14:paraId="5C003F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如果这并非确定并被承认，那就没有任何事是如此，我们也不知道世上任何事，也不知道上帝的书卷中任何一个词的意图。</w:t>
      </w:r>
    </w:p>
    <w:p w14:paraId="49779D67">
      <w:pPr>
        <w:pStyle w:val="4"/>
        <w:spacing w:before="324" w:line="251" w:lineRule="auto"/>
        <w:ind w:left="5" w:right="16" w:firstLine="24"/>
        <w:jc w:val="both"/>
        <w:rPr>
          <w:rFonts w:hint="eastAsia" w:ascii="华文楷体" w:hAnsi="华文楷体" w:eastAsia="华文楷体" w:cs="华文楷体"/>
          <w:spacing w:val="-1"/>
          <w:sz w:val="30"/>
          <w:szCs w:val="30"/>
        </w:rPr>
      </w:pPr>
    </w:p>
    <w:p w14:paraId="0B865E6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there any reason pretended why it should have any other acceptation, but only an impotent begging of the thing in question.</w:t>
      </w:r>
    </w:p>
    <w:p w14:paraId="3DE1E74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也没有任何理由被声称，为何它应有任何别的用法，除了对所讨论之事的一个无能的乞求。</w:t>
      </w:r>
    </w:p>
    <w:p w14:paraId="0632B04A">
      <w:pPr>
        <w:pStyle w:val="4"/>
        <w:spacing w:before="324" w:line="251" w:lineRule="auto"/>
        <w:ind w:left="5" w:right="16" w:firstLine="24"/>
        <w:jc w:val="both"/>
        <w:rPr>
          <w:rFonts w:hint="eastAsia" w:ascii="华文楷体" w:hAnsi="华文楷体" w:eastAsia="华文楷体" w:cs="华文楷体"/>
          <w:spacing w:val="-1"/>
          <w:sz w:val="30"/>
          <w:szCs w:val="30"/>
        </w:rPr>
      </w:pPr>
    </w:p>
    <w:p w14:paraId="6DA15A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so here, though it be so everywhere else; because it agrees not with our hypothesis."</w:t>
      </w:r>
    </w:p>
    <w:p w14:paraId="7ACB84D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“这里并非如此，虽然在别处都是如此；因为它不符合我们的假设。”</w:t>
      </w:r>
    </w:p>
    <w:p w14:paraId="088E441B">
      <w:pPr>
        <w:pStyle w:val="4"/>
        <w:spacing w:before="324" w:line="251" w:lineRule="auto"/>
        <w:ind w:left="5" w:right="16" w:firstLine="24"/>
        <w:jc w:val="both"/>
        <w:rPr>
          <w:rFonts w:hint="eastAsia" w:ascii="华文楷体" w:hAnsi="华文楷体" w:eastAsia="华文楷体" w:cs="华文楷体"/>
          <w:spacing w:val="-1"/>
          <w:sz w:val="30"/>
          <w:szCs w:val="30"/>
        </w:rPr>
      </w:pPr>
    </w:p>
    <w:p w14:paraId="729519A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Λῆρος! Secondly, That Christ, who is the second person [of the Trinity], the Son of God, is here intended, and none else, is evident from hence, that whatever is here spoken of Θεός, of this "God," was true and fulfilled in him as to the matter; and the same expressions, for the most of the particulars, as to their substance, are used concerning him and no other; neither are they possible to be accommodated to any person but him.</w:t>
      </w:r>
    </w:p>
    <w:p w14:paraId="22AC74D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Λῆρος！（胡说！）其次，基督，祂是[三一神的]第二位格，上帝的儿子，在这里被意指，而非任何别者，这从以下事实是显而易见的，即凡这里论及Θεός（上帝），论及这位“上帝”的，就其内容而言，在祂里面都是真实并应验了；并且同样的表达，就大部分的细节而言，就其实质而言，都被用于论及祂而非任何别者；它们也不可能被迁就于任何别者，除了祂。</w:t>
      </w:r>
    </w:p>
    <w:p w14:paraId="5C1F357C">
      <w:pPr>
        <w:pStyle w:val="4"/>
        <w:spacing w:before="324" w:line="251" w:lineRule="auto"/>
        <w:ind w:left="5" w:right="16" w:firstLine="24"/>
        <w:jc w:val="both"/>
        <w:rPr>
          <w:rFonts w:hint="eastAsia" w:ascii="华文楷体" w:hAnsi="华文楷体" w:eastAsia="华文楷体" w:cs="华文楷体"/>
          <w:spacing w:val="-1"/>
          <w:sz w:val="30"/>
          <w:szCs w:val="30"/>
        </w:rPr>
      </w:pPr>
    </w:p>
    <w:p w14:paraId="0096860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a little accommodate the words to him: 1.</w:t>
      </w:r>
    </w:p>
    <w:p w14:paraId="3C55FD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让我们稍稍将这些话迁就于祂：1.</w:t>
      </w:r>
    </w:p>
    <w:p w14:paraId="65EB3091">
      <w:pPr>
        <w:pStyle w:val="4"/>
        <w:spacing w:before="324" w:line="251" w:lineRule="auto"/>
        <w:ind w:left="5" w:right="16" w:firstLine="24"/>
        <w:jc w:val="both"/>
        <w:rPr>
          <w:rFonts w:hint="eastAsia" w:ascii="华文楷体" w:hAnsi="华文楷体" w:eastAsia="华文楷体" w:cs="华文楷体"/>
          <w:spacing w:val="-1"/>
          <w:sz w:val="30"/>
          <w:szCs w:val="30"/>
        </w:rPr>
      </w:pPr>
    </w:p>
    <w:p w14:paraId="7423A1F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as "God" was "in the beginning with God," in his own nature invisible, ἐφανερώθν ἐν σαρκί, "was manifested in the flesh," when σα、ρξ ἐγένετο,when he was "made flesh," John 1:14, and made ἐν ὁμοιώματι σαρκός, Rom. 8:3, "in the likeness of flesh," γενόμενος ἐκ σπέρματος Δαζδ κατα、σάρκα,chap. 1:3; so made "visible and conspicuous," or ἐφανερώθη, when ἐσκήνωσεν ἐν ἡ μῖν, "dwelling among men; who also saw his glory, as the glory of the only-begotten of the Father," John 1:14.</w:t>
      </w:r>
    </w:p>
    <w:p w14:paraId="69C4AFB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祂作为“上帝”，“太初与上帝同在”，在本性上是不可见的，ἐφανερώθν ἐν σαρκί（在肉身显现），“在肉身显现”，当σα、ρξ ἐγένετο（成了肉身），当祂“成了肉身”，约翰福音1:14，并被造成ἐν ὁμοιώματι σαρκός（罪身的形状），罗马书8:3，“罪身的形状”，γενόμενος ἐκ σπέρματος Δαζδ κατα、σάρκα（按肉体说，是从大卫后裔生的），第1章3节；如此被造成“可见和显着的”，或ἐφανερώθη（显现），当ἐσκήνωσεν ἐν ἡ μῖν（住在我们中间），“住在人中间；他们也见过祂的荣耀，正是父独生子的荣耀”，约翰福音1:14。</w:t>
      </w:r>
    </w:p>
    <w:p w14:paraId="0DFE82AB">
      <w:pPr>
        <w:pStyle w:val="4"/>
        <w:spacing w:before="324" w:line="251" w:lineRule="auto"/>
        <w:ind w:left="5" w:right="16" w:firstLine="24"/>
        <w:jc w:val="both"/>
        <w:rPr>
          <w:rFonts w:hint="eastAsia" w:ascii="华文楷体" w:hAnsi="华文楷体" w:eastAsia="华文楷体" w:cs="华文楷体"/>
          <w:spacing w:val="-1"/>
          <w:sz w:val="30"/>
          <w:szCs w:val="30"/>
        </w:rPr>
      </w:pPr>
    </w:p>
    <w:p w14:paraId="3D2EAA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thus "manifest in the flesh," having taken our nature on him, he was reviled, persecuted, condemned, slain, by the Jews, as a malefactor, a seditious person,—an impostor.</w:t>
      </w:r>
    </w:p>
    <w:p w14:paraId="00B5CD8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如此“在肉身显现”，取了我们的本性，祂就被犹太人辱骂、逼迫、定罪、杀害，如同一个罪犯，一个煽动者——一个骗子。</w:t>
      </w:r>
    </w:p>
    <w:p w14:paraId="606F7C5C">
      <w:pPr>
        <w:pStyle w:val="4"/>
        <w:spacing w:before="324" w:line="251" w:lineRule="auto"/>
        <w:ind w:left="5" w:right="16" w:firstLine="24"/>
        <w:jc w:val="both"/>
        <w:rPr>
          <w:rFonts w:hint="eastAsia" w:ascii="华文楷体" w:hAnsi="华文楷体" w:eastAsia="华文楷体" w:cs="华文楷体"/>
          <w:spacing w:val="-1"/>
          <w:sz w:val="30"/>
          <w:szCs w:val="30"/>
        </w:rPr>
      </w:pPr>
    </w:p>
    <w:p w14:paraId="3D34503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2. Ἐδικαιώθη ἐν Πνεύματι, he was "justified in the Spirit" from all their false accusations and imputations.</w:t>
      </w:r>
    </w:p>
    <w:p w14:paraId="5FAA72A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但是，2. Ἐδικαιώθη ἐν Πνεύματι（被圣灵称义），祂“被圣灵称义”，脱离了他们所有的诬告和指控。</w:t>
      </w:r>
    </w:p>
    <w:p w14:paraId="593B7D52">
      <w:pPr>
        <w:pStyle w:val="4"/>
        <w:spacing w:before="324" w:line="251" w:lineRule="auto"/>
        <w:ind w:left="5" w:right="16" w:firstLine="24"/>
        <w:jc w:val="both"/>
        <w:rPr>
          <w:rFonts w:hint="eastAsia" w:ascii="华文楷体" w:hAnsi="华文楷体" w:eastAsia="华文楷体" w:cs="华文楷体"/>
          <w:spacing w:val="-1"/>
          <w:sz w:val="30"/>
          <w:szCs w:val="30"/>
        </w:rPr>
      </w:pPr>
    </w:p>
    <w:p w14:paraId="13685F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justified by the eternal Spirit, when he was raised from the dead, and "declared to be the Son of God with power" thereby, Rom. 1:4; for though he was "crucified through weakness, yethe liveth by the power of God," 2 Cor. 13:4.</w:t>
      </w:r>
    </w:p>
    <w:p w14:paraId="23E23B0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祂被永恒的灵称义，当祂从死里复活时，并因此“显明是上帝的儿子，有大能”，罗马书1:4；因为虽然祂“因软弱被钉在十字架上，却因上帝的大能活着”，哥林多后书13:4。</w:t>
      </w:r>
    </w:p>
    <w:p w14:paraId="39029564">
      <w:pPr>
        <w:pStyle w:val="4"/>
        <w:spacing w:before="324" w:line="251" w:lineRule="auto"/>
        <w:ind w:left="5" w:right="16" w:firstLine="24"/>
        <w:jc w:val="both"/>
        <w:rPr>
          <w:rFonts w:hint="eastAsia" w:ascii="华文楷体" w:hAnsi="华文楷体" w:eastAsia="华文楷体" w:cs="华文楷体"/>
          <w:spacing w:val="-1"/>
          <w:sz w:val="30"/>
          <w:szCs w:val="30"/>
        </w:rPr>
      </w:pPr>
    </w:p>
    <w:p w14:paraId="042DE1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also sent out his Spirit to "convince the world of sin, because they believed not on him, and of righteousness, because he went to his Father," John 16:8–10; which he also did, justifying himself thereby to the conviction and conversion of many thousands who before condemned him or consented to his condemnation, upon the account formerly mentioned, Acts 2:47.</w:t>
      </w:r>
    </w:p>
    <w:p w14:paraId="4EDC47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也差遣祂的灵，来“叫世人为罪，自己责备自己，因为他们不信祂；为义，自己责备自己，因为祂往父那里去”，约翰福音16:8–10；祂也如此行了，藉此为自己辩护，使成千上万先前定祂罪或同意定祂罪的人，基于前面所提的缘由，悔改归信，使徒行传2:47。</w:t>
      </w:r>
    </w:p>
    <w:p w14:paraId="57874223">
      <w:pPr>
        <w:pStyle w:val="4"/>
        <w:spacing w:before="324" w:line="251" w:lineRule="auto"/>
        <w:ind w:left="5" w:right="16" w:firstLine="24"/>
        <w:jc w:val="both"/>
        <w:rPr>
          <w:rFonts w:hint="eastAsia" w:ascii="华文楷体" w:hAnsi="华文楷体" w:eastAsia="华文楷体" w:cs="华文楷体"/>
          <w:spacing w:val="-1"/>
          <w:sz w:val="30"/>
          <w:szCs w:val="30"/>
        </w:rPr>
      </w:pPr>
    </w:p>
    <w:p w14:paraId="3852C5C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he who, 3.</w:t>
      </w:r>
    </w:p>
    <w:p w14:paraId="1AF5302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而这位就是祂，3.</w:t>
      </w:r>
    </w:p>
    <w:p w14:paraId="38D6FDBE">
      <w:pPr>
        <w:pStyle w:val="4"/>
        <w:spacing w:before="324" w:line="251" w:lineRule="auto"/>
        <w:ind w:left="5" w:right="16" w:firstLine="24"/>
        <w:jc w:val="both"/>
        <w:rPr>
          <w:rFonts w:hint="eastAsia" w:ascii="华文楷体" w:hAnsi="华文楷体" w:eastAsia="华文楷体" w:cs="华文楷体"/>
          <w:spacing w:val="-1"/>
          <w:sz w:val="30"/>
          <w:szCs w:val="30"/>
        </w:rPr>
      </w:pPr>
    </w:p>
    <w:p w14:paraId="3098E22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ὤφθη ἀγγέλοις, was "seen of angels," and so hath his witnesses in heaven and earth; for when he came first into the world, all the angels receiving charge to worship him, by Him who said, Προσκυνησάτωσαν α ὐτῷ πάντες ἄγγελοι α ὐτο ῦ, Heb. 1:6, one came down athis nativity to declare it, to whom he was seen, and instantly a multitude of the heavenly host saw him, Luke 2:9–14, and afterward went away into heaven, verse 15.</w:t>
      </w:r>
    </w:p>
    <w:p w14:paraId="77DD035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ὤφθη ἀγγέλοις（被天使看见），被“天使看见”，因此在天上地上都有祂的见证人；因为当祂初次来到世界时，所有的天使都领受了敬拜祂的命令，是由那位说，Προσκυνησάτωσαν α ὐτῷ πάντες ἄγγελοι α ὐτο ῦ（上帝的使者都要拜祂）的，希伯来书1:6，一位在祂出生时降下来宣告，祂被祂看见，并且立刻有一大队天兵看见了祂，路加福音2:9–14，后来又回到天上去，第15节。</w:t>
      </w:r>
    </w:p>
    <w:p w14:paraId="1461D93B">
      <w:pPr>
        <w:pStyle w:val="4"/>
        <w:spacing w:before="324" w:line="251" w:lineRule="auto"/>
        <w:ind w:left="5" w:right="16" w:firstLine="24"/>
        <w:jc w:val="both"/>
        <w:rPr>
          <w:rFonts w:hint="eastAsia" w:ascii="华文楷体" w:hAnsi="华文楷体" w:eastAsia="华文楷体" w:cs="华文楷体"/>
          <w:spacing w:val="-1"/>
          <w:sz w:val="30"/>
          <w:szCs w:val="30"/>
        </w:rPr>
      </w:pPr>
    </w:p>
    <w:p w14:paraId="39104DF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beginning also of his ministry, angels were sent to him in the wilderness, to minister to him, Matt. 4:11; and when he was going to his agony in the garden, an angel was sent to comfort him, Luke 22:43, and he then knew that he could at a word's speaking have more than twelve legions of angels to his assistance, Matt. 26:53; and when he rose again the angels saw him again, and served him therein, chap. 28:2.</w:t>
      </w:r>
    </w:p>
    <w:p w14:paraId="3003BDE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事工的起初，天使们也被差遣到旷野，来服事祂，马太福音4:11；当祂将要在园中受苦时，一位天使被差遣来安慰祂，路加福音22:43，并且祂那时知道，祂只要一句话，就能有十二营多的天使来帮助祂，马太福音26:53；当祂复活时，天使们又看见祂，并在其中服事祂，第28章2节。</w:t>
      </w:r>
    </w:p>
    <w:p w14:paraId="10037AD9">
      <w:pPr>
        <w:pStyle w:val="4"/>
        <w:spacing w:before="324" w:line="251" w:lineRule="auto"/>
        <w:ind w:left="5" w:right="16" w:firstLine="24"/>
        <w:jc w:val="both"/>
        <w:rPr>
          <w:rFonts w:hint="eastAsia" w:ascii="华文楷体" w:hAnsi="华文楷体" w:eastAsia="华文楷体" w:cs="华文楷体"/>
          <w:spacing w:val="-1"/>
          <w:sz w:val="30"/>
          <w:szCs w:val="30"/>
        </w:rPr>
      </w:pPr>
    </w:p>
    <w:p w14:paraId="35DE716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he shall come again with his holy angels to judgment, Matt. 25:31, 2 Thess. 1:7, so no doubt but in his ascension the angels accompanied him; yea, that they did so is evident from Ps. 68:17, 18.</w:t>
      </w:r>
    </w:p>
    <w:p w14:paraId="2D0002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并且，祂将要与祂的圣天使们一同再来审判，马太福音25:31，帖撒罗尼迦后书1:7，因此毫无疑问，在祂升天时，天使们也陪伴着祂；是的，祂们如此行了，这从诗篇68:17, 18是显而易见的。</w:t>
      </w:r>
    </w:p>
    <w:p w14:paraId="7017D5B4">
      <w:pPr>
        <w:pStyle w:val="4"/>
        <w:spacing w:before="324" w:line="251" w:lineRule="auto"/>
        <w:ind w:left="5" w:right="16" w:firstLine="24"/>
        <w:jc w:val="both"/>
        <w:rPr>
          <w:rFonts w:hint="eastAsia" w:ascii="华文楷体" w:hAnsi="华文楷体" w:eastAsia="华文楷体" w:cs="华文楷体"/>
          <w:spacing w:val="-1"/>
          <w:sz w:val="30"/>
          <w:szCs w:val="30"/>
        </w:rPr>
      </w:pPr>
    </w:p>
    <w:p w14:paraId="656BDCF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there was no eminent concernment of him wherein it is not expressly affirmed that ὤφθη ἀγγέλοις .</w:t>
      </w:r>
    </w:p>
    <w:p w14:paraId="7621E5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因此，没有关于祂的卓越关切，其中未曾明确地肯定说ὤφθη ἀγγέλοις（被天使看见）。</w:t>
      </w:r>
    </w:p>
    <w:p w14:paraId="7022226E">
      <w:pPr>
        <w:pStyle w:val="4"/>
        <w:spacing w:before="324" w:line="251" w:lineRule="auto"/>
        <w:ind w:left="5" w:right="16" w:firstLine="24"/>
        <w:jc w:val="both"/>
        <w:rPr>
          <w:rFonts w:hint="eastAsia" w:ascii="华文楷体" w:hAnsi="华文楷体" w:eastAsia="华文楷体" w:cs="华文楷体"/>
          <w:spacing w:val="-1"/>
          <w:sz w:val="30"/>
          <w:szCs w:val="30"/>
        </w:rPr>
      </w:pPr>
    </w:p>
    <w:p w14:paraId="5DFB43E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his birth, entrance on his ministry, death, resurrection, ascension, ὤφθη ἀγγέλοις .</w:t>
      </w:r>
    </w:p>
    <w:p w14:paraId="458891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在祂的出生、开始事工、死亡、复活、升天时，ὤφθη ἀγγέλοις（被天使看见）。</w:t>
      </w:r>
    </w:p>
    <w:p w14:paraId="56C945AC">
      <w:pPr>
        <w:pStyle w:val="4"/>
        <w:spacing w:before="324" w:line="251" w:lineRule="auto"/>
        <w:ind w:left="5" w:right="16" w:firstLine="24"/>
        <w:jc w:val="both"/>
        <w:rPr>
          <w:rFonts w:hint="eastAsia" w:ascii="华文楷体" w:hAnsi="华文楷体" w:eastAsia="华文楷体" w:cs="华文楷体"/>
          <w:spacing w:val="-1"/>
          <w:sz w:val="30"/>
          <w:szCs w:val="30"/>
        </w:rPr>
      </w:pPr>
    </w:p>
    <w:p w14:paraId="7542A26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Ἐκηρύχθη ἐν ἔθνεσιν, He was "preached unto the Gentiles," or among the people or Gentiles; which, besides the following accomplishment of it to the full in the preaching of the gospel concerning him throughout the world, had a signal entrance in that declaration of him to "devout men dwelling at Jerusalem, out of every nation under heaven," Acts 2:5.</w:t>
      </w:r>
    </w:p>
    <w:p w14:paraId="7F03225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Ἐκηρύχθη ἐν ἔθνεσιν（被传于外邦），祂被“传于外邦”，或在百姓或外邦人中；这，除了后来在全世界传讲关于祂的福音中，完全地应验之外，也在向“住在耶路撒冷、从天下各国来的虔诚人”（使徒行传2:5）宣告祂时，有一个显著的开端。</w:t>
      </w:r>
    </w:p>
    <w:p w14:paraId="1757479B">
      <w:pPr>
        <w:pStyle w:val="4"/>
        <w:spacing w:before="324" w:line="251" w:lineRule="auto"/>
        <w:ind w:left="5" w:right="16" w:firstLine="24"/>
        <w:jc w:val="both"/>
        <w:rPr>
          <w:rFonts w:hint="eastAsia" w:ascii="华文楷体" w:hAnsi="华文楷体" w:eastAsia="华文楷体" w:cs="华文楷体"/>
          <w:spacing w:val="-1"/>
          <w:sz w:val="30"/>
          <w:szCs w:val="30"/>
        </w:rPr>
      </w:pPr>
    </w:p>
    <w:p w14:paraId="4052A3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hereupon, 5.</w:t>
      </w:r>
    </w:p>
    <w:p w14:paraId="27E1665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因此，5.</w:t>
      </w:r>
    </w:p>
    <w:p w14:paraId="528B2EBC">
      <w:pPr>
        <w:pStyle w:val="4"/>
        <w:spacing w:before="324" w:line="251" w:lineRule="auto"/>
        <w:ind w:left="5" w:right="16" w:firstLine="24"/>
        <w:jc w:val="both"/>
        <w:rPr>
          <w:rFonts w:hint="eastAsia" w:ascii="华文楷体" w:hAnsi="华文楷体" w:eastAsia="华文楷体" w:cs="华文楷体"/>
          <w:spacing w:val="-1"/>
          <w:sz w:val="30"/>
          <w:szCs w:val="30"/>
        </w:rPr>
      </w:pPr>
    </w:p>
    <w:p w14:paraId="3CBA467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Ἐπιστεύθη ἐν κόσμῳ, He was "believed on in the world."</w:t>
      </w:r>
    </w:p>
    <w:p w14:paraId="10EB9DA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Ἐπιστεύθη ἐν κόσμῳ（被世人信服），祂“被世人信服”。</w:t>
      </w:r>
    </w:p>
    <w:p w14:paraId="06670934">
      <w:pPr>
        <w:pStyle w:val="4"/>
        <w:spacing w:before="324" w:line="251" w:lineRule="auto"/>
        <w:ind w:left="5" w:right="16" w:firstLine="24"/>
        <w:jc w:val="both"/>
        <w:rPr>
          <w:rFonts w:hint="eastAsia" w:ascii="华文楷体" w:hAnsi="华文楷体" w:eastAsia="华文楷体" w:cs="华文楷体"/>
          <w:spacing w:val="-1"/>
          <w:sz w:val="30"/>
          <w:szCs w:val="30"/>
        </w:rPr>
      </w:pPr>
    </w:p>
    <w:p w14:paraId="61B773A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had been rejected as a vile person, condemned and slain, being thus justified in the Spirit and preached, was believed on, many thousands being daily converted to the faith of him,—to believe that he was the Messiah, the Son of God,—whom before they received not, John 1:10, 11.</w:t>
      </w:r>
    </w:p>
    <w:p w14:paraId="55A08D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那位曾被弃绝为卑劣的人，被定罪并被杀害的，既如此被圣灵称义并被传讲，就被信服了，成千上万的人天天归信祂——相信祂是弥赛亚，是上帝的儿子——祂先前是他们所不接待的，约翰福音1:10, 11。</w:t>
      </w:r>
    </w:p>
    <w:p w14:paraId="26F34CB2">
      <w:pPr>
        <w:pStyle w:val="4"/>
        <w:spacing w:before="324" w:line="251" w:lineRule="auto"/>
        <w:ind w:left="5" w:right="16" w:firstLine="24"/>
        <w:jc w:val="both"/>
        <w:rPr>
          <w:rFonts w:hint="eastAsia" w:ascii="华文楷体" w:hAnsi="华文楷体" w:eastAsia="华文楷体" w:cs="华文楷体"/>
          <w:spacing w:val="-1"/>
          <w:sz w:val="30"/>
          <w:szCs w:val="30"/>
        </w:rPr>
      </w:pPr>
    </w:p>
    <w:p w14:paraId="0AEAF9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his own part, 6. ἀνελήφθη ἐν δόξῃ, he was "received up into glory;" the story whereof we have, Acts 1:9–11, "When he had spoken to his disciples, he was taken up, and a cloud received him:" of which Luke says briefly, as Paul here, ἀνελήφθη, Acts 1:2; as Mark also doth, chap. 16:19, ἀνελήφθη ε ἰς το、ν ο ὐρανόν,—that is, ἀνελήφθη ἐν δόξῃ, "he was taken up into heaven," or "to glory."</w:t>
      </w:r>
    </w:p>
    <w:p w14:paraId="248F614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而就祂自己而言，6. ἀνελήφθη ἐν δόξῃ（被接到荣耀里），祂“被接到荣耀里；”其故事我们在使徒行传1:9–11看到，“祂对祂的门徒说了这话，祂就被取上升，有一朵云彩把祂接去：”路加对此简要地说，如同保罗在这里，ἀνελήφθη（被取上），使徒行传1:2；马可也如此行，第16章19节，ἀνελήφθη ε ἰς το、ν ο ὐρανόν（被接到天上）——也就是说，ἀνελήφθη ἐν δόξῃ（被接到荣耀里），“祂被接到天上”，或“到荣耀里”。</w:t>
      </w:r>
    </w:p>
    <w:p w14:paraId="3ED756F4">
      <w:pPr>
        <w:pStyle w:val="4"/>
        <w:spacing w:before="324" w:line="251" w:lineRule="auto"/>
        <w:ind w:left="5" w:right="16" w:firstLine="24"/>
        <w:jc w:val="both"/>
        <w:rPr>
          <w:rFonts w:hint="eastAsia" w:ascii="华文楷体" w:hAnsi="华文楷体" w:eastAsia="华文楷体" w:cs="华文楷体"/>
          <w:spacing w:val="-1"/>
          <w:sz w:val="30"/>
          <w:szCs w:val="30"/>
        </w:rPr>
      </w:pPr>
    </w:p>
    <w:p w14:paraId="5030506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Ἀνελήφθη is as much as ἄνω ἐλήφθη, "he was taken up" (ἐν for ε ἰς) "into glory."</w:t>
      </w:r>
    </w:p>
    <w:p w14:paraId="6C8A4E3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Ἀνελήφθη（被取上）就等于ἄνω ἐλήφθη（被取上），“祂被取上”（ἐν代替ε ἰς）“到荣耀里”。</w:t>
      </w:r>
    </w:p>
    <w:p w14:paraId="017CE51D">
      <w:pPr>
        <w:pStyle w:val="4"/>
        <w:spacing w:before="324" w:line="251" w:lineRule="auto"/>
        <w:ind w:left="5" w:right="16" w:firstLine="24"/>
        <w:jc w:val="both"/>
        <w:rPr>
          <w:rFonts w:hint="eastAsia" w:ascii="华文楷体" w:hAnsi="华文楷体" w:eastAsia="华文楷体" w:cs="华文楷体"/>
          <w:spacing w:val="-1"/>
          <w:sz w:val="30"/>
          <w:szCs w:val="30"/>
        </w:rPr>
      </w:pPr>
    </w:p>
    <w:p w14:paraId="1CF72A2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harmony of the description of Christ here, both as to his person and office, with what is elsewhere spoken of him (this being evidently a summary collection of what is more largely in the gospel spoken of), makes it evident that he is "God" here intended; which is all that is needful to be evinced from this place.</w:t>
      </w:r>
    </w:p>
    <w:p w14:paraId="07D9AF5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这里对基督的描述，就祂的位格和职分而言，与别处论及祂的和谐（这显而易见是福音书中更详尽论及的简要总结），显明了这里所意指的，是“上帝”；而这，是从这处经文所需要证明的全部。</w:t>
      </w:r>
    </w:p>
    <w:p w14:paraId="1406DA8D">
      <w:pPr>
        <w:pStyle w:val="4"/>
        <w:spacing w:before="324" w:line="251" w:lineRule="auto"/>
        <w:ind w:left="5" w:right="16" w:firstLine="24"/>
        <w:jc w:val="both"/>
        <w:rPr>
          <w:rFonts w:hint="eastAsia" w:ascii="华文楷体" w:hAnsi="华文楷体" w:eastAsia="华文楷体" w:cs="华文楷体"/>
          <w:spacing w:val="-1"/>
          <w:sz w:val="30"/>
          <w:szCs w:val="30"/>
        </w:rPr>
      </w:pPr>
    </w:p>
    <w:p w14:paraId="1FFA7CF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now hear our catechistspleading for themselves:—</w:t>
      </w:r>
    </w:p>
    <w:p w14:paraId="5A7563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现在让我们听我们的《要理问答》作者们为自己辩护：——</w:t>
      </w:r>
    </w:p>
    <w:p w14:paraId="14EF310B">
      <w:pPr>
        <w:pStyle w:val="4"/>
        <w:spacing w:before="324" w:line="251" w:lineRule="auto"/>
        <w:ind w:left="5" w:right="16" w:firstLine="24"/>
        <w:jc w:val="both"/>
        <w:rPr>
          <w:rFonts w:hint="eastAsia" w:ascii="华文楷体" w:hAnsi="华文楷体" w:eastAsia="华文楷体" w:cs="华文楷体"/>
          <w:spacing w:val="-1"/>
          <w:sz w:val="30"/>
          <w:szCs w:val="30"/>
        </w:rPr>
      </w:pPr>
    </w:p>
    <w:p w14:paraId="2CE4502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dost thou answer to 1 Tim. 3:16?</w:t>
      </w:r>
    </w:p>
    <w:p w14:paraId="2BE06D4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问：你如何回答提摩太前书3:16？</w:t>
      </w:r>
    </w:p>
    <w:p w14:paraId="6FB7097B">
      <w:pPr>
        <w:pStyle w:val="4"/>
        <w:spacing w:before="324" w:line="251" w:lineRule="auto"/>
        <w:ind w:left="5" w:right="16" w:firstLine="24"/>
        <w:jc w:val="both"/>
        <w:rPr>
          <w:rFonts w:hint="eastAsia" w:ascii="华文楷体" w:hAnsi="华文楷体" w:eastAsia="华文楷体" w:cs="华文楷体"/>
          <w:spacing w:val="-1"/>
          <w:sz w:val="30"/>
          <w:szCs w:val="30"/>
        </w:rPr>
      </w:pPr>
    </w:p>
    <w:p w14:paraId="42CFB93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1. That in many ancient copies, and in the Vulgar Latin itself. the word "God" is not read; wherefore from that place nothing certain can be concluded.</w:t>
      </w:r>
    </w:p>
    <w:p w14:paraId="025C5B5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在许多古代抄本中，以及在武加大拉丁语译本本身中，都没有读作“上帝”这个词；因此，从那处经文不能得出任何确定的结论。</w:t>
      </w:r>
    </w:p>
    <w:p w14:paraId="7461D1FD">
      <w:pPr>
        <w:pStyle w:val="4"/>
        <w:spacing w:before="324" w:line="251" w:lineRule="auto"/>
        <w:ind w:left="5" w:right="16" w:firstLine="24"/>
        <w:jc w:val="both"/>
        <w:rPr>
          <w:rFonts w:hint="eastAsia" w:ascii="华文楷体" w:hAnsi="华文楷体" w:eastAsia="华文楷体" w:cs="华文楷体"/>
          <w:spacing w:val="-1"/>
          <w:sz w:val="30"/>
          <w:szCs w:val="30"/>
        </w:rPr>
      </w:pPr>
    </w:p>
    <w:p w14:paraId="79A4498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Although that word should be rend, yet there is no cause why it should not be referred to the Father, seeing these things may be affirmed of the Father, that he appeared in Christ and the apostles, who were flesh.</w:t>
      </w:r>
    </w:p>
    <w:p w14:paraId="70A2EAE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即使那个词被读作如此，也没有理由不将其归于父，因为这些事可以被肯定为是父的，即祂在基督和使徒们（他们是肉身）里面显现。</w:t>
      </w:r>
    </w:p>
    <w:p w14:paraId="3FFCD934">
      <w:pPr>
        <w:pStyle w:val="4"/>
        <w:spacing w:before="324" w:line="251" w:lineRule="auto"/>
        <w:ind w:left="5" w:right="16" w:firstLine="24"/>
        <w:jc w:val="both"/>
        <w:rPr>
          <w:rFonts w:hint="eastAsia" w:ascii="华文楷体" w:hAnsi="华文楷体" w:eastAsia="华文楷体" w:cs="华文楷体"/>
          <w:spacing w:val="-1"/>
          <w:sz w:val="30"/>
          <w:szCs w:val="30"/>
        </w:rPr>
      </w:pPr>
    </w:p>
    <w:p w14:paraId="74E6C97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what is afterward read, according to the usual translation, "He was received into glory," in the Greek it is, "He was received in glory,"—that is, "with glory," or "gloriously."</w:t>
      </w:r>
    </w:p>
    <w:p w14:paraId="05F3FA2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至于后来所读的，根据通常的翻译，“祂被接到荣耀里”，在希腊语中是，“祂在荣耀里被接”——也就是说，“带着荣耀”，或“荣耀地”。</w:t>
      </w:r>
    </w:p>
    <w:p w14:paraId="48F88054">
      <w:pPr>
        <w:pStyle w:val="4"/>
        <w:spacing w:before="324" w:line="251" w:lineRule="auto"/>
        <w:ind w:left="5" w:right="16" w:firstLine="24"/>
        <w:jc w:val="both"/>
        <w:rPr>
          <w:rFonts w:hint="eastAsia" w:ascii="华文楷体" w:hAnsi="华文楷体" w:eastAsia="华文楷体" w:cs="华文楷体"/>
          <w:spacing w:val="-1"/>
          <w:sz w:val="30"/>
          <w:szCs w:val="30"/>
        </w:rPr>
      </w:pPr>
    </w:p>
    <w:p w14:paraId="0BB87EE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then, is the sense of this testimony?</w:t>
      </w:r>
    </w:p>
    <w:p w14:paraId="5669A3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问：那么，这个见证的意义是什么？</w:t>
      </w:r>
    </w:p>
    <w:p w14:paraId="7C187502">
      <w:pPr>
        <w:pStyle w:val="4"/>
        <w:spacing w:before="324" w:line="251" w:lineRule="auto"/>
        <w:ind w:left="5" w:right="16" w:firstLine="24"/>
        <w:jc w:val="both"/>
        <w:rPr>
          <w:rFonts w:hint="eastAsia" w:ascii="华文楷体" w:hAnsi="华文楷体" w:eastAsia="华文楷体" w:cs="华文楷体"/>
          <w:spacing w:val="-1"/>
          <w:sz w:val="30"/>
          <w:szCs w:val="30"/>
        </w:rPr>
      </w:pPr>
    </w:p>
    <w:p w14:paraId="7758CF7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That the religion of Christ is full of mysteries: for God,—that is, his will for the saving of men,—was perfectly made known by infirm and mortal men; and yet, because of the miracles and various powerful works which were performed by such weak and mortal men, it was acknowledged for true; and it was at length perceived by the angels themselves; and was preached not only to the Jews but also to the Gentiles: all believed thereon, and it was received with great glory, after an eminent manner.</w:t>
      </w:r>
    </w:p>
    <w:p w14:paraId="236F970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基督的宗教充满了奥秘：因为上帝——也就是说，祂拯救人的旨意——被软弱必死的人完全地显明了；然而，因为由这样软弱必死的人所行的神迹和各种大能的工作，它被承认为真的；并最终被天使们自己所察觉；并且不仅向犹太人，也向外邦人传讲：所有人都信了，并且它以一种卓越的方式，被极大地荣耀地接受了。</w:t>
      </w:r>
    </w:p>
    <w:p w14:paraId="1B9C5EEB">
      <w:pPr>
        <w:pStyle w:val="4"/>
        <w:spacing w:before="324" w:line="251" w:lineRule="auto"/>
        <w:ind w:left="5" w:right="16" w:firstLine="24"/>
        <w:jc w:val="both"/>
        <w:rPr>
          <w:rFonts w:hint="eastAsia" w:ascii="华文楷体" w:hAnsi="华文楷体" w:eastAsia="华文楷体" w:cs="华文楷体"/>
          <w:spacing w:val="-1"/>
          <w:sz w:val="30"/>
          <w:szCs w:val="30"/>
        </w:rPr>
      </w:pPr>
    </w:p>
    <w:p w14:paraId="236DFE8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they, merely rather than say nothing, or yield to the truth.</w:t>
      </w:r>
    </w:p>
    <w:p w14:paraId="4A59F15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他们如此说，纯粹是宁愿不说，或不屈服于真理。</w:t>
      </w:r>
    </w:p>
    <w:p w14:paraId="6CE0D088">
      <w:pPr>
        <w:pStyle w:val="4"/>
        <w:spacing w:before="324" w:line="251" w:lineRule="auto"/>
        <w:ind w:left="5" w:right="16" w:firstLine="24"/>
        <w:jc w:val="both"/>
        <w:rPr>
          <w:rFonts w:hint="eastAsia" w:ascii="华文楷体" w:hAnsi="华文楷体" w:eastAsia="华文楷体" w:cs="华文楷体"/>
          <w:spacing w:val="-1"/>
          <w:sz w:val="30"/>
          <w:szCs w:val="30"/>
        </w:rPr>
      </w:pPr>
    </w:p>
    <w:p w14:paraId="56C0B9E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Briefly to remove what they offer in way of exception or assertion,—</w:t>
      </w:r>
    </w:p>
    <w:p w14:paraId="7836928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简要地除去他们所提出的异议或断言——</w:t>
      </w:r>
    </w:p>
    <w:p w14:paraId="1BD4FA43">
      <w:pPr>
        <w:pStyle w:val="4"/>
        <w:spacing w:before="324" w:line="251" w:lineRule="auto"/>
        <w:ind w:left="5" w:right="16" w:firstLine="24"/>
        <w:jc w:val="both"/>
        <w:rPr>
          <w:rFonts w:hint="eastAsia" w:ascii="华文楷体" w:hAnsi="华文楷体" w:eastAsia="华文楷体" w:cs="华文楷体"/>
          <w:spacing w:val="-1"/>
          <w:sz w:val="30"/>
          <w:szCs w:val="30"/>
        </w:rPr>
      </w:pPr>
    </w:p>
    <w:p w14:paraId="33EA31C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Though the word "God," be not in the Vulgar Latin, yet the unanimous, constant consent of all the original copies, confessed to be so both by Beza and Erasmus, is sufficient to evince that the loss of that translation is not of any import to weaken the sense of the place.</w:t>
      </w:r>
    </w:p>
    <w:p w14:paraId="4623A39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虽然“上帝”这个词，不在武加大译本中，但所有原文抄本的一致、持续的同意，伯撒（Beza）和伊拉斯谟（Erasmus）都承认如此，已足以证明那翻译的缺失，并不重要，足以削弱那处经文的意义。</w:t>
      </w:r>
    </w:p>
    <w:p w14:paraId="104E17A5">
      <w:pPr>
        <w:pStyle w:val="4"/>
        <w:spacing w:before="324" w:line="251" w:lineRule="auto"/>
        <w:ind w:left="5" w:right="16" w:firstLine="24"/>
        <w:jc w:val="both"/>
        <w:rPr>
          <w:rFonts w:hint="eastAsia" w:ascii="华文楷体" w:hAnsi="华文楷体" w:eastAsia="华文楷体" w:cs="华文楷体"/>
          <w:spacing w:val="-1"/>
          <w:sz w:val="30"/>
          <w:szCs w:val="30"/>
        </w:rPr>
      </w:pPr>
    </w:p>
    <w:p w14:paraId="62896CC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other ancient copies, whereof they boast, they cannot instance one.</w:t>
      </w:r>
    </w:p>
    <w:p w14:paraId="01E7778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他们所夸耀的其他古代抄本，他们一个也举不出来。</w:t>
      </w:r>
    </w:p>
    <w:p w14:paraId="6E303164">
      <w:pPr>
        <w:pStyle w:val="4"/>
        <w:spacing w:before="324" w:line="251" w:lineRule="auto"/>
        <w:ind w:left="5" w:right="16" w:firstLine="24"/>
        <w:jc w:val="both"/>
        <w:rPr>
          <w:rFonts w:hint="eastAsia" w:ascii="华文楷体" w:hAnsi="华文楷体" w:eastAsia="华文楷体" w:cs="华文楷体"/>
          <w:spacing w:val="-1"/>
          <w:sz w:val="30"/>
          <w:szCs w:val="30"/>
        </w:rPr>
      </w:pPr>
    </w:p>
    <w:p w14:paraId="6D8A06F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Vulgar also it is evident that by the "mystery" Christ is understood.</w:t>
      </w:r>
    </w:p>
    <w:p w14:paraId="1260AAA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在武加大译本中，也很明显，“奥秘”被理解为基督。</w:t>
      </w:r>
    </w:p>
    <w:p w14:paraId="3AA9D8FB">
      <w:pPr>
        <w:pStyle w:val="4"/>
        <w:spacing w:before="324" w:line="251" w:lineRule="auto"/>
        <w:ind w:left="5" w:right="16" w:firstLine="24"/>
        <w:jc w:val="both"/>
        <w:rPr>
          <w:rFonts w:hint="eastAsia" w:ascii="华文楷体" w:hAnsi="华文楷体" w:eastAsia="华文楷体" w:cs="华文楷体"/>
          <w:spacing w:val="-1"/>
          <w:sz w:val="30"/>
          <w:szCs w:val="30"/>
        </w:rPr>
      </w:pPr>
    </w:p>
    <w:p w14:paraId="02289F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what is here spoken may be referred to the Father, is a very sorry shift against the evidence of all those considerations which show that it ought to be referred to the Son.</w:t>
      </w:r>
    </w:p>
    <w:p w14:paraId="72820FD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这里所说的可以归于父，这是对所有那些显明它应归于子的考量的证据的一个很可怜的托辞。</w:t>
      </w:r>
    </w:p>
    <w:p w14:paraId="178B1F52">
      <w:pPr>
        <w:pStyle w:val="4"/>
        <w:spacing w:before="324" w:line="251" w:lineRule="auto"/>
        <w:ind w:left="5" w:right="16" w:firstLine="24"/>
        <w:jc w:val="both"/>
        <w:rPr>
          <w:rFonts w:hint="eastAsia" w:ascii="华文楷体" w:hAnsi="华文楷体" w:eastAsia="华文楷体" w:cs="华文楷体"/>
          <w:spacing w:val="-1"/>
          <w:sz w:val="30"/>
          <w:szCs w:val="30"/>
        </w:rPr>
      </w:pPr>
    </w:p>
    <w:p w14:paraId="6C1850C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It may not, it cannot with any tolerable sense be, referred to the Father.</w:t>
      </w:r>
    </w:p>
    <w:p w14:paraId="378C9B9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它不可以，也不能以任何可容忍的意义，被归于父。</w:t>
      </w:r>
    </w:p>
    <w:p w14:paraId="2D3BAE8D">
      <w:pPr>
        <w:pStyle w:val="4"/>
        <w:spacing w:before="324" w:line="251" w:lineRule="auto"/>
        <w:ind w:left="5" w:right="16" w:firstLine="24"/>
        <w:jc w:val="both"/>
        <w:rPr>
          <w:rFonts w:hint="eastAsia" w:ascii="华文楷体" w:hAnsi="华文楷体" w:eastAsia="华文楷体" w:cs="华文楷体"/>
          <w:spacing w:val="-1"/>
          <w:sz w:val="30"/>
          <w:szCs w:val="30"/>
        </w:rPr>
      </w:pPr>
    </w:p>
    <w:p w14:paraId="49D427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said that "in Christ and the apostles he appeared," and was "seen of angels," etc.; but that "God was manifested in the flesh," etc.: nor is any thing that is here spoken of God anywhere ascribed, no not once in the Scripture, to the Father.</w:t>
      </w:r>
    </w:p>
    <w:p w14:paraId="0E0732A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并未说“在基督和使徒们里面祂显现了”，并“被天使看见”，等等；而是说“上帝在肉身显现”，等等：这里所说的任何关于上帝的事，在圣经中任何地方都没有归于父，一次也没有。</w:t>
      </w:r>
    </w:p>
    <w:p w14:paraId="26FF5D9D">
      <w:pPr>
        <w:pStyle w:val="4"/>
        <w:spacing w:before="324" w:line="251" w:lineRule="auto"/>
        <w:ind w:left="5" w:right="16" w:firstLine="24"/>
        <w:jc w:val="both"/>
        <w:rPr>
          <w:rFonts w:hint="eastAsia" w:ascii="华文楷体" w:hAnsi="华文楷体" w:eastAsia="华文楷体" w:cs="华文楷体"/>
          <w:spacing w:val="-1"/>
          <w:sz w:val="30"/>
          <w:szCs w:val="30"/>
        </w:rPr>
      </w:pPr>
    </w:p>
    <w:p w14:paraId="6594593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was he "manifested in the flesh"? how was he "justified in the Spirit"?</w:t>
      </w:r>
    </w:p>
    <w:p w14:paraId="5DEB41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祂如何“在肉身显现”？祂如何“被圣灵称义”？</w:t>
      </w:r>
    </w:p>
    <w:p w14:paraId="7B009E7F">
      <w:pPr>
        <w:pStyle w:val="4"/>
        <w:spacing w:before="324" w:line="251" w:lineRule="auto"/>
        <w:ind w:left="5" w:right="16" w:firstLine="24"/>
        <w:jc w:val="both"/>
        <w:rPr>
          <w:rFonts w:hint="eastAsia" w:ascii="华文楷体" w:hAnsi="华文楷体" w:eastAsia="华文楷体" w:cs="华文楷体"/>
          <w:spacing w:val="-1"/>
          <w:sz w:val="30"/>
          <w:szCs w:val="30"/>
        </w:rPr>
      </w:pPr>
    </w:p>
    <w:p w14:paraId="765EEB7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was he "taken up into glory"?</w:t>
      </w:r>
    </w:p>
    <w:p w14:paraId="6AD7D7B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祂如何“被接到荣耀里”？</w:t>
      </w:r>
    </w:p>
    <w:p w14:paraId="35F8EBB2">
      <w:pPr>
        <w:pStyle w:val="4"/>
        <w:spacing w:before="324" w:line="251" w:lineRule="auto"/>
        <w:ind w:left="5" w:right="16" w:firstLine="24"/>
        <w:jc w:val="both"/>
        <w:rPr>
          <w:rFonts w:hint="eastAsia" w:ascii="华文楷体" w:hAnsi="华文楷体" w:eastAsia="华文楷体" w:cs="华文楷体"/>
          <w:spacing w:val="-1"/>
          <w:sz w:val="30"/>
          <w:szCs w:val="30"/>
        </w:rPr>
      </w:pPr>
    </w:p>
    <w:p w14:paraId="477DBA6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Though, ἐν δόξῃ maybe rendered "gloriously," or "with glory," yet ἀνελήφθη may not, "receptusest," but rather "assumptusest," and is applied to the ascension of Christ in other places, as hath been showed.</w:t>
      </w:r>
    </w:p>
    <w:p w14:paraId="235459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虽然，ἐν δόξῃ（在荣耀里）可以被翻译为“荣耀地”，或“带着荣耀”，但ἀνελήφθη（被取上）却不可，应为“receptusest（被接纳）”，而应为“assumptusest（被取上）”，并且在别处被应用于基督的升天，如前已显明。</w:t>
      </w:r>
    </w:p>
    <w:p w14:paraId="07D16651">
      <w:pPr>
        <w:pStyle w:val="4"/>
        <w:spacing w:before="324" w:line="251" w:lineRule="auto"/>
        <w:ind w:left="5" w:right="16" w:firstLine="24"/>
        <w:jc w:val="both"/>
        <w:rPr>
          <w:rFonts w:hint="eastAsia" w:ascii="华文楷体" w:hAnsi="华文楷体" w:eastAsia="华文楷体" w:cs="华文楷体"/>
          <w:spacing w:val="-1"/>
          <w:sz w:val="30"/>
          <w:szCs w:val="30"/>
        </w:rPr>
      </w:pPr>
    </w:p>
    <w:p w14:paraId="0ECE099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sense they tender of these words, let them,—1. Give any one instance where "God" is put for the "will of God," and that exclusively to any person of the Deity, or, to speak to their own hypothesis, exclusively to the person of God.</w:t>
      </w:r>
    </w:p>
    <w:p w14:paraId="70460E6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[至于]他们对这些话所提供的意义，让他们——1. 给出任何一个“上帝”被用于表示“上帝的旨意”的例子，并且是排除了神性的任何位格，或者，就他们自己的假设而言，排除了上帝的位格。</w:t>
      </w:r>
    </w:p>
    <w:p w14:paraId="6F161511">
      <w:pPr>
        <w:pStyle w:val="4"/>
        <w:spacing w:before="324" w:line="251" w:lineRule="auto"/>
        <w:ind w:left="5" w:right="16" w:firstLine="24"/>
        <w:jc w:val="both"/>
        <w:rPr>
          <w:rFonts w:hint="eastAsia" w:ascii="华文楷体" w:hAnsi="华文楷体" w:eastAsia="华文楷体" w:cs="华文楷体"/>
          <w:spacing w:val="-1"/>
          <w:sz w:val="30"/>
          <w:szCs w:val="30"/>
        </w:rPr>
      </w:pPr>
    </w:p>
    <w:p w14:paraId="7270929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intolerable boldness, and argues something of searedness.</w:t>
      </w:r>
    </w:p>
    <w:p w14:paraId="5C1493F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这是不可容忍的大胆，并论证了某种麻木不仁。</w:t>
      </w:r>
    </w:p>
    <w:p w14:paraId="4A98D0FC">
      <w:pPr>
        <w:pStyle w:val="4"/>
        <w:spacing w:before="324" w:line="251" w:lineRule="auto"/>
        <w:ind w:left="5" w:right="16" w:firstLine="24"/>
        <w:jc w:val="both"/>
        <w:rPr>
          <w:rFonts w:hint="eastAsia" w:ascii="华文楷体" w:hAnsi="华文楷体" w:eastAsia="华文楷体" w:cs="华文楷体"/>
          <w:spacing w:val="-1"/>
          <w:sz w:val="30"/>
          <w:szCs w:val="30"/>
        </w:rPr>
      </w:pPr>
    </w:p>
    <w:p w14:paraId="614CCF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"will of God for the salvation of men" is the gospel.</w:t>
      </w:r>
    </w:p>
    <w:p w14:paraId="13FEC01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“上帝拯救人的旨意”就是福音。</w:t>
      </w:r>
    </w:p>
    <w:p w14:paraId="2E8D0846">
      <w:pPr>
        <w:pStyle w:val="4"/>
        <w:spacing w:before="324" w:line="251" w:lineRule="auto"/>
        <w:ind w:left="5" w:right="16" w:firstLine="24"/>
        <w:jc w:val="both"/>
        <w:rPr>
          <w:rFonts w:hint="eastAsia" w:ascii="华文楷体" w:hAnsi="华文楷体" w:eastAsia="华文楷体" w:cs="华文楷体"/>
          <w:spacing w:val="-1"/>
          <w:sz w:val="30"/>
          <w:szCs w:val="30"/>
        </w:rPr>
      </w:pPr>
    </w:p>
    <w:p w14:paraId="14126D6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are these things applicable to that?—how was the gospel "justified in the Spirit"?</w:t>
      </w:r>
    </w:p>
    <w:p w14:paraId="38BC8C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这些事如何能适用于那？——福音如何“被圣灵称义”？</w:t>
      </w:r>
    </w:p>
    <w:p w14:paraId="14C37198">
      <w:pPr>
        <w:pStyle w:val="4"/>
        <w:spacing w:before="324" w:line="251" w:lineRule="auto"/>
        <w:ind w:left="5" w:right="16" w:firstLine="24"/>
        <w:jc w:val="both"/>
        <w:rPr>
          <w:rFonts w:hint="eastAsia" w:ascii="华文楷体" w:hAnsi="华文楷体" w:eastAsia="华文楷体" w:cs="华文楷体"/>
          <w:spacing w:val="-1"/>
          <w:sz w:val="30"/>
          <w:szCs w:val="30"/>
        </w:rPr>
      </w:pPr>
    </w:p>
    <w:p w14:paraId="348DCD0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was it "received up into glory"?</w:t>
      </w:r>
    </w:p>
    <w:p w14:paraId="142FD4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它如何“被接到荣耀里”？</w:t>
      </w:r>
    </w:p>
    <w:p w14:paraId="7E792F03">
      <w:pPr>
        <w:pStyle w:val="4"/>
        <w:spacing w:before="324" w:line="251" w:lineRule="auto"/>
        <w:ind w:left="5" w:right="16" w:firstLine="24"/>
        <w:jc w:val="both"/>
        <w:rPr>
          <w:rFonts w:hint="eastAsia" w:ascii="华文楷体" w:hAnsi="华文楷体" w:eastAsia="华文楷体" w:cs="华文楷体"/>
          <w:spacing w:val="-1"/>
          <w:sz w:val="30"/>
          <w:szCs w:val="30"/>
        </w:rPr>
      </w:pPr>
    </w:p>
    <w:p w14:paraId="6C69AD9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was it "seen of angels, ὤφθη ἀγγέλοις"?</w:t>
      </w:r>
    </w:p>
    <w:p w14:paraId="76A1536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它如何“被天使看见，ὤφθη ἀγγέλοις（被天使看见）”？</w:t>
      </w:r>
    </w:p>
    <w:p w14:paraId="25DF1B2E">
      <w:pPr>
        <w:pStyle w:val="4"/>
        <w:spacing w:before="324" w:line="251" w:lineRule="auto"/>
        <w:ind w:left="5" w:right="16" w:firstLine="24"/>
        <w:jc w:val="both"/>
        <w:rPr>
          <w:rFonts w:hint="eastAsia" w:ascii="华文楷体" w:hAnsi="华文楷体" w:eastAsia="华文楷体" w:cs="华文楷体"/>
          <w:spacing w:val="-1"/>
          <w:sz w:val="30"/>
          <w:szCs w:val="30"/>
        </w:rPr>
      </w:pPr>
    </w:p>
    <w:p w14:paraId="66EDC61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what place is any thing of all this spoken of the gospel?</w:t>
      </w:r>
    </w:p>
    <w:p w14:paraId="0AA68BF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在何处有任何这些是论及福音的？</w:t>
      </w:r>
    </w:p>
    <w:p w14:paraId="6B386E67">
      <w:pPr>
        <w:pStyle w:val="4"/>
        <w:spacing w:before="324" w:line="251" w:lineRule="auto"/>
        <w:ind w:left="5" w:right="16" w:firstLine="24"/>
        <w:jc w:val="both"/>
        <w:rPr>
          <w:rFonts w:hint="eastAsia" w:ascii="华文楷体" w:hAnsi="华文楷体" w:eastAsia="华文楷体" w:cs="华文楷体"/>
          <w:spacing w:val="-1"/>
          <w:sz w:val="30"/>
          <w:szCs w:val="30"/>
        </w:rPr>
      </w:pPr>
    </w:p>
    <w:p w14:paraId="76F9490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Christ all this is spoken, as hath been said.</w:t>
      </w:r>
    </w:p>
    <w:p w14:paraId="3324F5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所有这些都是论及基督的，如前已说。</w:t>
      </w:r>
    </w:p>
    <w:p w14:paraId="3EF94927">
      <w:pPr>
        <w:pStyle w:val="4"/>
        <w:spacing w:before="324" w:line="251" w:lineRule="auto"/>
        <w:ind w:left="5" w:right="16" w:firstLine="24"/>
        <w:jc w:val="both"/>
        <w:rPr>
          <w:rFonts w:hint="eastAsia" w:ascii="华文楷体" w:hAnsi="华文楷体" w:eastAsia="华文楷体" w:cs="华文楷体"/>
          <w:spacing w:val="-1"/>
          <w:sz w:val="30"/>
          <w:szCs w:val="30"/>
        </w:rPr>
      </w:pPr>
    </w:p>
    <w:p w14:paraId="757D5D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sum, "the will of God" is nowhere said to be "manifested in the flesh;" Christ was so.</w:t>
      </w:r>
    </w:p>
    <w:p w14:paraId="0829664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总而言之，“上帝的旨意”从未被称为“在肉身显现”；基督是如此。</w:t>
      </w:r>
    </w:p>
    <w:p w14:paraId="434FA842">
      <w:pPr>
        <w:pStyle w:val="4"/>
        <w:spacing w:before="324" w:line="251" w:lineRule="auto"/>
        <w:ind w:left="5" w:right="16" w:firstLine="24"/>
        <w:jc w:val="both"/>
        <w:rPr>
          <w:rFonts w:hint="eastAsia" w:ascii="华文楷体" w:hAnsi="华文楷体" w:eastAsia="华文楷体" w:cs="华文楷体"/>
          <w:spacing w:val="-1"/>
          <w:sz w:val="30"/>
          <w:szCs w:val="30"/>
        </w:rPr>
      </w:pPr>
    </w:p>
    <w:p w14:paraId="453BD4C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will of God" should be "preached by weak and mortal men" was no "great mystery;" that God should assume human nature is so.</w:t>
      </w:r>
    </w:p>
    <w:p w14:paraId="64496F6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“上帝的旨意”由软弱必死的人传讲，并非“大奥秘”；上帝取了人性，才是。</w:t>
      </w:r>
    </w:p>
    <w:p w14:paraId="5383DA07">
      <w:pPr>
        <w:pStyle w:val="4"/>
        <w:spacing w:before="324" w:line="251" w:lineRule="auto"/>
        <w:ind w:left="5" w:right="16" w:firstLine="24"/>
        <w:jc w:val="both"/>
        <w:rPr>
          <w:rFonts w:hint="eastAsia" w:ascii="华文楷体" w:hAnsi="华文楷体" w:eastAsia="华文楷体" w:cs="华文楷体"/>
          <w:spacing w:val="-1"/>
          <w:sz w:val="30"/>
          <w:szCs w:val="30"/>
        </w:rPr>
      </w:pPr>
    </w:p>
    <w:p w14:paraId="31069C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"will of God" cannot be said to "appear to the angels;" Christ did so.</w:t>
      </w:r>
    </w:p>
    <w:p w14:paraId="5697D30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“上帝的旨意”不能被称为“向天使显现”；基督如此行了。</w:t>
      </w:r>
    </w:p>
    <w:p w14:paraId="4609F344">
      <w:pPr>
        <w:pStyle w:val="4"/>
        <w:spacing w:before="324" w:line="251" w:lineRule="auto"/>
        <w:ind w:left="5" w:right="16" w:firstLine="24"/>
        <w:jc w:val="both"/>
        <w:rPr>
          <w:rFonts w:hint="eastAsia" w:ascii="华文楷体" w:hAnsi="华文楷体" w:eastAsia="华文楷体" w:cs="华文楷体"/>
          <w:spacing w:val="-1"/>
          <w:sz w:val="30"/>
          <w:szCs w:val="30"/>
        </w:rPr>
      </w:pPr>
    </w:p>
    <w:p w14:paraId="561DFAD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last expression there can be no doubt raised.</w:t>
      </w:r>
    </w:p>
    <w:p w14:paraId="147C056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对于最后的表达，不能有任何怀疑。</w:t>
      </w:r>
    </w:p>
    <w:p w14:paraId="47FEAF64">
      <w:pPr>
        <w:pStyle w:val="4"/>
        <w:spacing w:before="324" w:line="251" w:lineRule="auto"/>
        <w:ind w:left="5" w:right="16" w:firstLine="24"/>
        <w:jc w:val="both"/>
        <w:rPr>
          <w:rFonts w:hint="eastAsia" w:ascii="华文楷体" w:hAnsi="华文楷体" w:eastAsia="华文楷体" w:cs="华文楷体"/>
          <w:spacing w:val="-1"/>
          <w:sz w:val="30"/>
          <w:szCs w:val="30"/>
        </w:rPr>
      </w:pPr>
    </w:p>
    <w:p w14:paraId="38DD16E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insists upon the same interpretation with our catechists, in the whole and in every part of it; nor doth he add any thing to what they plead but only some quotations of Scripture not at all to the purpose, or at best suited to his own apprehensions of the sense of the place, not opening it in the least, nor evincing what he embraces to be the mind of the Holy Ghost, to any one that is otherwise minded.</w:t>
      </w:r>
    </w:p>
    <w:p w14:paraId="744B52D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坚持与我们的《要理问答》作者们同样的解释，在其全部和每一部分；他也没有在他们所辩护的之上，补充任何东西，除了某些圣经的引用，这些引用根本不切题，或者充其量只适合他自己对这处经文意义的理解，丝毫未曾揭示它，也未曾向任何持不同意见的人证明，他所接受的，是圣灵的心意。</w:t>
      </w:r>
    </w:p>
    <w:p w14:paraId="03B626FE">
      <w:pPr>
        <w:pStyle w:val="4"/>
        <w:spacing w:before="324" w:line="251" w:lineRule="auto"/>
        <w:ind w:left="5" w:right="16" w:firstLine="24"/>
        <w:jc w:val="both"/>
        <w:rPr>
          <w:rFonts w:hint="eastAsia" w:ascii="华文楷体" w:hAnsi="华文楷体" w:eastAsia="华文楷体" w:cs="华文楷体"/>
          <w:spacing w:val="-1"/>
          <w:sz w:val="30"/>
          <w:szCs w:val="30"/>
        </w:rPr>
      </w:pPr>
    </w:p>
    <w:p w14:paraId="290C309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he says, because he says it, deserves to be considered.</w:t>
      </w:r>
    </w:p>
    <w:p w14:paraId="6F0AD03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祂所说的，因为是祂说的，值得考量。</w:t>
      </w:r>
    </w:p>
    <w:p w14:paraId="62D22E94">
      <w:pPr>
        <w:pStyle w:val="4"/>
        <w:spacing w:before="324" w:line="251" w:lineRule="auto"/>
        <w:ind w:left="5" w:right="16" w:firstLine="24"/>
        <w:jc w:val="both"/>
        <w:rPr>
          <w:rFonts w:hint="eastAsia" w:ascii="华文楷体" w:hAnsi="华文楷体" w:eastAsia="华文楷体" w:cs="华文楷体"/>
          <w:spacing w:val="-1"/>
          <w:sz w:val="30"/>
          <w:szCs w:val="30"/>
        </w:rPr>
      </w:pPr>
    </w:p>
    <w:p w14:paraId="71A421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Θεο、ς ἐφανερώθη ἐν σαρκί . "Suspectamnobishanc lectionemfaciunt interpretes veteres, Latinus, Syrus, Arabs, et Ambrosius, qui omnes legunt, δ ἐφανερώθη ."</w:t>
      </w:r>
    </w:p>
    <w:p w14:paraId="164B5D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Θεο、ς ἐφανερώθη ἐν σαρκί（上帝在肉身显现）。“Suspectamnobishanc lectionemfaciunt interpretes veteres, Latinus, Syrus, Arabs, et Ambrosius, qui omnes legunt, δ ἐφανερώθη（古时的解释者们，拉丁语、叙利亚语、阿拉伯语和安波罗修，都使我们怀疑这个读法，他们都读作，δ ἐφανερώθη（那显现的））。</w:t>
      </w:r>
    </w:p>
    <w:p w14:paraId="2E45AC7F">
      <w:pPr>
        <w:pStyle w:val="4"/>
        <w:spacing w:before="324" w:line="251" w:lineRule="auto"/>
        <w:ind w:left="5" w:right="16" w:firstLine="24"/>
        <w:jc w:val="both"/>
        <w:rPr>
          <w:rFonts w:hint="eastAsia" w:ascii="华文楷体" w:hAnsi="华文楷体" w:eastAsia="华文楷体" w:cs="华文楷体"/>
          <w:spacing w:val="-1"/>
          <w:sz w:val="30"/>
          <w:szCs w:val="30"/>
        </w:rPr>
      </w:pPr>
    </w:p>
    <w:p w14:paraId="7E4C5D8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Addit Hincmarus Opusculo 55. illud Θεός, "hic positum a Nestorianis."</w:t>
      </w:r>
    </w:p>
    <w:p w14:paraId="4A4A94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兴克马鲁斯（Hincmarus）在小册子55中补充说，那个Θεός（上帝），“在这里是被聂斯脱利派放进去的。”</w:t>
      </w:r>
    </w:p>
    <w:p w14:paraId="4742E0F4">
      <w:pPr>
        <w:pStyle w:val="4"/>
        <w:spacing w:before="324" w:line="251" w:lineRule="auto"/>
        <w:ind w:left="5" w:right="16" w:firstLine="24"/>
        <w:jc w:val="both"/>
        <w:rPr>
          <w:rFonts w:hint="eastAsia" w:ascii="华文楷体" w:hAnsi="华文楷体" w:eastAsia="华文楷体" w:cs="华文楷体"/>
          <w:spacing w:val="-1"/>
          <w:sz w:val="30"/>
          <w:szCs w:val="30"/>
        </w:rPr>
      </w:pPr>
    </w:p>
    <w:p w14:paraId="38A13C2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But this suspicion might well have been removed from this learned man by the universal consent of all original copies, wherein, as it seems, his own manuscript, that sometimes helps him at a need, doth not differ.</w:t>
      </w:r>
    </w:p>
    <w:p w14:paraId="4FAE1F5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但这个怀疑，本可以被这位博学的人，藉着所有原文抄本的普遍同意而除去，在其中，看来，他自己那有时在需要时帮助他的手稿，并无不同。</w:t>
      </w:r>
    </w:p>
    <w:p w14:paraId="56819074">
      <w:pPr>
        <w:pStyle w:val="4"/>
        <w:spacing w:before="324" w:line="251" w:lineRule="auto"/>
        <w:ind w:left="5" w:right="16" w:firstLine="24"/>
        <w:jc w:val="both"/>
        <w:rPr>
          <w:rFonts w:hint="eastAsia" w:ascii="华文楷体" w:hAnsi="华文楷体" w:eastAsia="华文楷体" w:cs="华文楷体"/>
          <w:spacing w:val="-1"/>
          <w:sz w:val="30"/>
          <w:szCs w:val="30"/>
        </w:rPr>
      </w:pPr>
    </w:p>
    <w:p w14:paraId="3D764D9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One corruption in one translation makes many.</w:t>
      </w:r>
    </w:p>
    <w:p w14:paraId="34BCE88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一个译本中的一个败坏，造成许多。</w:t>
      </w:r>
    </w:p>
    <w:p w14:paraId="5FA59347">
      <w:pPr>
        <w:pStyle w:val="4"/>
        <w:spacing w:before="324" w:line="251" w:lineRule="auto"/>
        <w:ind w:left="5" w:right="16" w:firstLine="24"/>
        <w:jc w:val="both"/>
        <w:rPr>
          <w:rFonts w:hint="eastAsia" w:ascii="华文楷体" w:hAnsi="华文楷体" w:eastAsia="华文楷体" w:cs="华文楷体"/>
          <w:spacing w:val="-1"/>
          <w:sz w:val="30"/>
          <w:szCs w:val="30"/>
        </w:rPr>
      </w:pPr>
    </w:p>
    <w:p w14:paraId="5B32C5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Syriac reads the word "God," and so Tremellius hath rendered it; Ambrose and Hincmarus followed the Latin translation; and there is a thousand times more probability that the word Θεός was filched out by the Arians than that it was foisted in by the Nestorians.</w:t>
      </w:r>
    </w:p>
    <w:p w14:paraId="2E5D72E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叙利亚语读作“上帝”这个词，特雷梅利乌斯（Tremellius）也如此翻译了；安波罗修（Ambrose）和兴克马鲁斯（Hincmarus）跟从了拉丁语译本；并且，Θεός（上帝）这个词被亚流派偷走的可能性，比被聂斯脱利派混入的可能性，大一千倍。</w:t>
      </w:r>
    </w:p>
    <w:p w14:paraId="137EF814">
      <w:pPr>
        <w:pStyle w:val="4"/>
        <w:spacing w:before="324" w:line="251" w:lineRule="auto"/>
        <w:ind w:left="5" w:right="16" w:firstLine="24"/>
        <w:jc w:val="both"/>
        <w:rPr>
          <w:rFonts w:hint="eastAsia" w:ascii="华文楷体" w:hAnsi="华文楷体" w:eastAsia="华文楷体" w:cs="华文楷体"/>
          <w:spacing w:val="-1"/>
          <w:sz w:val="30"/>
          <w:szCs w:val="30"/>
        </w:rPr>
      </w:pPr>
    </w:p>
    <w:p w14:paraId="1CD3DAB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the agreement of all original copies may be thus contemned, we shall have nothing certain left us.</w:t>
      </w:r>
    </w:p>
    <w:p w14:paraId="3B3F256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但如果所有原文抄本的一致性都可以被如此藐视，我们就没有任何确定的东西了。</w:t>
      </w:r>
    </w:p>
    <w:p w14:paraId="175B812E">
      <w:pPr>
        <w:pStyle w:val="4"/>
        <w:spacing w:before="324" w:line="251" w:lineRule="auto"/>
        <w:ind w:left="5" w:right="16" w:firstLine="24"/>
        <w:jc w:val="both"/>
        <w:rPr>
          <w:rFonts w:hint="eastAsia" w:ascii="华文楷体" w:hAnsi="华文楷体" w:eastAsia="华文楷体" w:cs="华文楷体"/>
          <w:spacing w:val="-1"/>
          <w:sz w:val="30"/>
          <w:szCs w:val="30"/>
        </w:rPr>
      </w:pPr>
    </w:p>
    <w:p w14:paraId="0564C86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saith he, "Sensum bonum facit illud, δ ἐφανερώθη .</w:t>
      </w:r>
    </w:p>
    <w:p w14:paraId="2000B4C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但是，他说，“Sensum bonum facit illud（那显现的，有好的意义）, δ ἐφανερώθη（那显现的）。</w:t>
      </w:r>
    </w:p>
    <w:p w14:paraId="3332A5B0">
      <w:pPr>
        <w:pStyle w:val="4"/>
        <w:spacing w:before="324" w:line="251" w:lineRule="auto"/>
        <w:ind w:left="5" w:right="16" w:firstLine="24"/>
        <w:jc w:val="both"/>
        <w:rPr>
          <w:rFonts w:hint="eastAsia" w:ascii="华文楷体" w:hAnsi="华文楷体" w:eastAsia="华文楷体" w:cs="华文楷体"/>
          <w:spacing w:val="-1"/>
          <w:sz w:val="30"/>
          <w:szCs w:val="30"/>
        </w:rPr>
      </w:pPr>
    </w:p>
    <w:p w14:paraId="3F49292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Evangelium illud cœleste innotuit primum non per angelos, sed per homines mortales, et quantum extera species ferebat infirmos, Christum, et apostolos ejus.</w:t>
      </w:r>
    </w:p>
    <w:p w14:paraId="440F380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Evangelium illud cœleste innotuit primum non per angelos, sed per homines mortales, et quantum extera species ferebat infirmos, Christum, et apostolos ejus（那天上的福音，首先并非藉着天使，而是藉着必死的人，以及就外表而言的软弱者，基督和祂的使徒们，而被显明）。</w:t>
      </w:r>
    </w:p>
    <w:p w14:paraId="0D896126">
      <w:pPr>
        <w:pStyle w:val="4"/>
        <w:spacing w:before="324" w:line="251" w:lineRule="auto"/>
        <w:ind w:left="5" w:right="16" w:firstLine="24"/>
        <w:jc w:val="both"/>
        <w:rPr>
          <w:rFonts w:hint="eastAsia" w:ascii="华文楷体" w:hAnsi="华文楷体" w:eastAsia="华文楷体" w:cs="华文楷体"/>
          <w:spacing w:val="-1"/>
          <w:sz w:val="30"/>
          <w:szCs w:val="30"/>
        </w:rPr>
      </w:pPr>
    </w:p>
    <w:p w14:paraId="70A33B0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Eφανερώθη, … bene convenit mysterio, id est, rei latenti.</w:t>
      </w:r>
    </w:p>
    <w:p w14:paraId="52C1EF3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Eφανερώθη（显现），……很适合奥秘，即，隐藏的事。</w:t>
      </w:r>
    </w:p>
    <w:p w14:paraId="0ED37B5E">
      <w:pPr>
        <w:pStyle w:val="4"/>
        <w:spacing w:before="324" w:line="251" w:lineRule="auto"/>
        <w:ind w:left="5" w:right="16" w:firstLine="24"/>
        <w:jc w:val="both"/>
        <w:rPr>
          <w:rFonts w:hint="eastAsia" w:ascii="华文楷体" w:hAnsi="华文楷体" w:eastAsia="华文楷体" w:cs="华文楷体"/>
          <w:spacing w:val="-1"/>
          <w:sz w:val="30"/>
          <w:szCs w:val="30"/>
        </w:rPr>
      </w:pPr>
    </w:p>
    <w:p w14:paraId="0BDE983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Sic et Col. 1:26; σάρξ hominem significat mortalem, 2 Cor. 5:16.</w:t>
      </w:r>
    </w:p>
    <w:p w14:paraId="00CDB2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歌罗西书1:26也是如此；σάρξ（肉体）表示必死的人，哥林多后书5:16。</w:t>
      </w:r>
    </w:p>
    <w:p w14:paraId="53BE03A2">
      <w:pPr>
        <w:pStyle w:val="4"/>
        <w:spacing w:before="324" w:line="251" w:lineRule="auto"/>
        <w:ind w:left="5" w:right="16" w:firstLine="24"/>
        <w:jc w:val="both"/>
        <w:rPr>
          <w:rFonts w:hint="eastAsia" w:ascii="华文楷体" w:hAnsi="华文楷体" w:eastAsia="华文楷体" w:cs="华文楷体"/>
          <w:spacing w:val="-1"/>
          <w:sz w:val="30"/>
          <w:szCs w:val="30"/>
        </w:rPr>
      </w:pPr>
    </w:p>
    <w:p w14:paraId="0BAD04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Vide 1 John 4:2, et quæ ad eum locumdicentur."</w:t>
      </w:r>
    </w:p>
    <w:p w14:paraId="6964530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见约翰一书4:2，以及将要对那处经文所说的。”</w:t>
      </w:r>
    </w:p>
    <w:p w14:paraId="79436137">
      <w:pPr>
        <w:pStyle w:val="4"/>
        <w:spacing w:before="324" w:line="251" w:lineRule="auto"/>
        <w:ind w:left="5" w:right="16" w:firstLine="24"/>
        <w:jc w:val="both"/>
        <w:rPr>
          <w:rFonts w:hint="eastAsia" w:ascii="华文楷体" w:hAnsi="华文楷体" w:eastAsia="华文楷体" w:cs="华文楷体"/>
          <w:spacing w:val="-1"/>
          <w:sz w:val="30"/>
          <w:szCs w:val="30"/>
        </w:rPr>
      </w:pPr>
    </w:p>
    <w:p w14:paraId="03B6F24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Our annotator, having only a suspicion that the word Θεός was not in the text, ought, on all accounts, to have interpreted the words according to the reading whereof he had the better persuasion, and not according unto that whereof he had only a suspicion.</w:t>
      </w:r>
    </w:p>
    <w:p w14:paraId="223A534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我们的注释者，既只怀疑Θεός（上帝）这个词不在经文中，就应，在所有方面，按照他更有信心的读法来解释这些话，而非按照他只怀疑的。</w:t>
      </w:r>
    </w:p>
    <w:p w14:paraId="47B7713E">
      <w:pPr>
        <w:pStyle w:val="4"/>
        <w:spacing w:before="324" w:line="251" w:lineRule="auto"/>
        <w:ind w:left="5" w:right="16" w:firstLine="24"/>
        <w:jc w:val="both"/>
        <w:rPr>
          <w:rFonts w:hint="eastAsia" w:ascii="华文楷体" w:hAnsi="华文楷体" w:eastAsia="华文楷体" w:cs="华文楷体"/>
          <w:spacing w:val="-1"/>
          <w:sz w:val="30"/>
          <w:szCs w:val="30"/>
        </w:rPr>
      </w:pPr>
    </w:p>
    <w:p w14:paraId="4CD204C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then it was by no means easy to accommodate them according to his intention, nor to exclude the person of Christ from being mentioned in them; which, by joining in with his suspicion, he thought himself able to do.</w:t>
      </w:r>
    </w:p>
    <w:p w14:paraId="1753CF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但那时，要按照祂的意图来迁就它们，或将基督的位格从其中排除，绝非易事；而藉着与他的怀疑苟同，他认为自己能做到。</w:t>
      </w:r>
    </w:p>
    <w:p w14:paraId="0D96CD5C">
      <w:pPr>
        <w:pStyle w:val="4"/>
        <w:spacing w:before="324" w:line="251" w:lineRule="auto"/>
        <w:ind w:left="5" w:right="16" w:firstLine="24"/>
        <w:jc w:val="both"/>
        <w:rPr>
          <w:rFonts w:hint="eastAsia" w:ascii="华文楷体" w:hAnsi="华文楷体" w:eastAsia="华文楷体" w:cs="华文楷体"/>
          <w:spacing w:val="-1"/>
          <w:sz w:val="30"/>
          <w:szCs w:val="30"/>
        </w:rPr>
      </w:pPr>
    </w:p>
    <w:p w14:paraId="5719CDA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 is not able to give us any one instance in the Scripture of the like expression to this, of "manifest in the flesh," being referred to the gospel.</w:t>
      </w:r>
    </w:p>
    <w:p w14:paraId="3518978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祂无法在圣经中给我们任何一个例子，有像“在肉身显现”这样归于福音的表达。</w:t>
      </w:r>
    </w:p>
    <w:p w14:paraId="35AA062C">
      <w:pPr>
        <w:pStyle w:val="4"/>
        <w:spacing w:before="324" w:line="251" w:lineRule="auto"/>
        <w:ind w:left="5" w:right="16" w:firstLine="24"/>
        <w:jc w:val="both"/>
        <w:rPr>
          <w:rFonts w:hint="eastAsia" w:ascii="华文楷体" w:hAnsi="华文楷体" w:eastAsia="华文楷体" w:cs="华文楷体"/>
          <w:spacing w:val="-1"/>
          <w:sz w:val="30"/>
          <w:szCs w:val="30"/>
        </w:rPr>
      </w:pPr>
    </w:p>
    <w:p w14:paraId="18583BE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referred to Christ, nothing is more frequent, John 1:14, 6:53; Acts 2:31; Rom. 1:3, 8:3, 9:5; Eph. 2:14, 15; Col. 1:22; Heb. 5:7, 10:19, 20; 1 Pet. 3:18, 4:1; 1 John 4:2, etc.</w:t>
      </w:r>
    </w:p>
    <w:p w14:paraId="30BE633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当归于基督时，没有什么比这更频繁了，约翰福音1:14, 6:53；使徒行传2:31；罗马书1:3, 8:3, 9:5；以弗所书2:14, 15；歌罗西书1:22；希伯来书5:7, 10:19, 20；彼得前书3:18, 4:1；约翰一书4:2等。</w:t>
      </w:r>
    </w:p>
    <w:p w14:paraId="3B3049A0">
      <w:pPr>
        <w:pStyle w:val="4"/>
        <w:spacing w:before="324" w:line="251" w:lineRule="auto"/>
        <w:ind w:left="5" w:right="16" w:firstLine="24"/>
        <w:jc w:val="both"/>
        <w:rPr>
          <w:rFonts w:hint="eastAsia" w:ascii="华文楷体" w:hAnsi="华文楷体" w:eastAsia="华文楷体" w:cs="华文楷体"/>
          <w:spacing w:val="-1"/>
          <w:sz w:val="30"/>
          <w:szCs w:val="30"/>
        </w:rPr>
      </w:pPr>
    </w:p>
    <w:p w14:paraId="1A474A7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"flesh of the gospel," not one word.</w:t>
      </w:r>
    </w:p>
    <w:p w14:paraId="13D6471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至于“福音的肉身”，一字未提。</w:t>
      </w:r>
    </w:p>
    <w:p w14:paraId="7C8E8541">
      <w:pPr>
        <w:pStyle w:val="4"/>
        <w:spacing w:before="324" w:line="251" w:lineRule="auto"/>
        <w:ind w:left="5" w:right="16" w:firstLine="24"/>
        <w:jc w:val="both"/>
        <w:rPr>
          <w:rFonts w:hint="eastAsia" w:ascii="华文楷体" w:hAnsi="华文楷体" w:eastAsia="华文楷体" w:cs="华文楷体"/>
          <w:spacing w:val="-1"/>
          <w:sz w:val="30"/>
          <w:szCs w:val="30"/>
        </w:rPr>
      </w:pPr>
    </w:p>
    <w:p w14:paraId="50C5AAA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There is not the least opposition intimated between men and angels as to the means of preaching the gospel; nor is this any mystery, that the gospel was preached by men.</w:t>
      </w:r>
    </w:p>
    <w:p w14:paraId="7A2E232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就传福音的途径而言，人与天使之间丝毫未曾暗示有任何对立；福音是由人传讲的，这也并非奥秘。</w:t>
      </w:r>
    </w:p>
    <w:p w14:paraId="00BD350E">
      <w:pPr>
        <w:pStyle w:val="4"/>
        <w:spacing w:before="324" w:line="251" w:lineRule="auto"/>
        <w:ind w:left="5" w:right="16" w:firstLine="24"/>
        <w:jc w:val="both"/>
        <w:rPr>
          <w:rFonts w:hint="eastAsia" w:ascii="华文楷体" w:hAnsi="华文楷体" w:eastAsia="华文楷体" w:cs="华文楷体"/>
          <w:spacing w:val="-1"/>
          <w:sz w:val="30"/>
          <w:szCs w:val="30"/>
        </w:rPr>
      </w:pPr>
    </w:p>
    <w:p w14:paraId="6DC1A71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Ἐφανερώθη is well applied to a "mystery" or "hidden thing;" but the question is, what the "mystery" or "hidden thing" is.</w:t>
      </w:r>
    </w:p>
    <w:p w14:paraId="515868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Ἐφανερώθη（显现）很适用于“奥秘”或“隐藏的事”；但问题是，“奥秘”或“隐藏的事”是什么。</w:t>
      </w:r>
    </w:p>
    <w:p w14:paraId="1AD5703C">
      <w:pPr>
        <w:pStyle w:val="4"/>
        <w:spacing w:before="324" w:line="251" w:lineRule="auto"/>
        <w:ind w:left="5" w:right="16" w:firstLine="24"/>
        <w:jc w:val="both"/>
        <w:rPr>
          <w:rFonts w:hint="eastAsia" w:ascii="华文楷体" w:hAnsi="华文楷体" w:eastAsia="华文楷体" w:cs="华文楷体"/>
          <w:spacing w:val="-1"/>
          <w:sz w:val="30"/>
          <w:szCs w:val="30"/>
        </w:rPr>
      </w:pPr>
    </w:p>
    <w:p w14:paraId="28D1990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it was the great matter of the Word's being made flesh, as it is elsewhere expressed.</w:t>
      </w:r>
    </w:p>
    <w:p w14:paraId="6FFF88C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我们说，那是道成了肉身的重大事件，如别处所表达的。</w:t>
      </w:r>
    </w:p>
    <w:p w14:paraId="1DD8C5EB">
      <w:pPr>
        <w:pStyle w:val="4"/>
        <w:spacing w:before="324" w:line="251" w:lineRule="auto"/>
        <w:ind w:left="5" w:right="16" w:firstLine="24"/>
        <w:jc w:val="both"/>
        <w:rPr>
          <w:rFonts w:hint="eastAsia" w:ascii="华文楷体" w:hAnsi="华文楷体" w:eastAsia="华文楷体" w:cs="华文楷体"/>
          <w:spacing w:val="-1"/>
          <w:sz w:val="30"/>
          <w:szCs w:val="30"/>
        </w:rPr>
      </w:pPr>
    </w:p>
    <w:p w14:paraId="69E8E84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place urged out of the Corinthians, whether it be the 5th or 11th chapter that is intended, there is nothing to prove that σάρξ signifies a mortal man.</w:t>
      </w:r>
    </w:p>
    <w:p w14:paraId="5A27802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在所引用的哥林多前书的经文中，无论是意指第5章还是第11章，都没有任何东西能证明σάρξ（肉体）表示一个必死的人。</w:t>
      </w:r>
    </w:p>
    <w:p w14:paraId="5245C9C1">
      <w:pPr>
        <w:pStyle w:val="4"/>
        <w:spacing w:before="324" w:line="251" w:lineRule="auto"/>
        <w:ind w:left="5" w:right="16" w:firstLine="24"/>
        <w:jc w:val="both"/>
        <w:rPr>
          <w:rFonts w:hint="eastAsia" w:ascii="华文楷体" w:hAnsi="华文楷体" w:eastAsia="华文楷体" w:cs="华文楷体"/>
          <w:spacing w:val="-1"/>
          <w:sz w:val="30"/>
          <w:szCs w:val="30"/>
        </w:rPr>
      </w:pPr>
    </w:p>
    <w:p w14:paraId="063989C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entrance of this exposition.</w:t>
      </w:r>
    </w:p>
    <w:p w14:paraId="157ACA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而这，是这个解释的开端。</w:t>
      </w:r>
    </w:p>
    <w:p w14:paraId="0629FF23">
      <w:pPr>
        <w:pStyle w:val="4"/>
        <w:spacing w:before="324" w:line="251" w:lineRule="auto"/>
        <w:ind w:left="5" w:right="16" w:firstLine="24"/>
        <w:jc w:val="both"/>
        <w:rPr>
          <w:rFonts w:hint="eastAsia" w:ascii="华文楷体" w:hAnsi="华文楷体" w:eastAsia="华文楷体" w:cs="华文楷体"/>
          <w:spacing w:val="-1"/>
          <w:sz w:val="30"/>
          <w:szCs w:val="30"/>
        </w:rPr>
      </w:pPr>
    </w:p>
    <w:p w14:paraId="52138D4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proceed.</w:t>
      </w:r>
    </w:p>
    <w:p w14:paraId="09B46A0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让我们继续。</w:t>
      </w:r>
    </w:p>
    <w:p w14:paraId="0D69352F">
      <w:pPr>
        <w:pStyle w:val="4"/>
        <w:spacing w:before="324" w:line="251" w:lineRule="auto"/>
        <w:ind w:left="5" w:right="16" w:firstLine="24"/>
        <w:jc w:val="both"/>
        <w:rPr>
          <w:rFonts w:hint="eastAsia" w:ascii="华文楷体" w:hAnsi="华文楷体" w:eastAsia="华文楷体" w:cs="华文楷体"/>
          <w:spacing w:val="-1"/>
          <w:sz w:val="30"/>
          <w:szCs w:val="30"/>
        </w:rPr>
      </w:pPr>
    </w:p>
    <w:p w14:paraId="78C731D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Ἐδικαιώθη ἐν Πνεύματι . "Per plurima miracula approbata est ea veritas.</w:t>
      </w:r>
    </w:p>
    <w:p w14:paraId="79C0701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Ἐδικαιώθη ἐν Πνεύματι（被圣灵称义）。“Per plurima miracula approbata est ea veritas（藉着许多神迹，那真理被证实了）。</w:t>
      </w:r>
    </w:p>
    <w:p w14:paraId="554B184F">
      <w:pPr>
        <w:pStyle w:val="4"/>
        <w:spacing w:before="324" w:line="251" w:lineRule="auto"/>
        <w:ind w:left="5" w:right="16" w:firstLine="24"/>
        <w:jc w:val="both"/>
        <w:rPr>
          <w:rFonts w:hint="eastAsia" w:ascii="华文楷体" w:hAnsi="华文楷体" w:eastAsia="华文楷体" w:cs="华文楷体"/>
          <w:spacing w:val="-1"/>
          <w:sz w:val="30"/>
          <w:szCs w:val="30"/>
        </w:rPr>
      </w:pPr>
    </w:p>
    <w:p w14:paraId="4117CE1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i μα sunt miracula divina, per μετωνυμίαν quæ est, 1 Cor. 2:4, et alibi."</w:t>
      </w:r>
    </w:p>
    <w:p w14:paraId="5843250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i μα（灵）sunt miracula divina（是神圣的神迹），per μετωνυμίαν quæ est（是藉着转喻），哥林多前书2:4，et alibi（以及别处）。”</w:t>
      </w:r>
    </w:p>
    <w:p w14:paraId="7F404FAD">
      <w:pPr>
        <w:pStyle w:val="4"/>
        <w:spacing w:before="324" w:line="251" w:lineRule="auto"/>
        <w:ind w:left="5" w:right="16" w:firstLine="24"/>
        <w:jc w:val="both"/>
        <w:rPr>
          <w:rFonts w:hint="eastAsia" w:ascii="华文楷体" w:hAnsi="华文楷体" w:eastAsia="华文楷体" w:cs="华文楷体"/>
          <w:spacing w:val="-1"/>
          <w:sz w:val="30"/>
          <w:szCs w:val="30"/>
        </w:rPr>
      </w:pPr>
    </w:p>
    <w:p w14:paraId="568A062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'Justified in the Spirit;' that is, approved by many miracles, for Πνε i μα is miracles by a metonymy."</w:t>
      </w:r>
    </w:p>
    <w:p w14:paraId="6D17901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“‘被圣灵称义；’也就是说，藉着许多神迹被证实，因为Πνε i μα（灵）藉着转喻是神迹。”</w:t>
      </w:r>
    </w:p>
    <w:p w14:paraId="15B9C7B6">
      <w:pPr>
        <w:pStyle w:val="4"/>
        <w:spacing w:before="324" w:line="251" w:lineRule="auto"/>
        <w:ind w:left="5" w:right="16" w:firstLine="24"/>
        <w:jc w:val="both"/>
        <w:rPr>
          <w:rFonts w:hint="eastAsia" w:ascii="华文楷体" w:hAnsi="华文楷体" w:eastAsia="华文楷体" w:cs="华文楷体"/>
          <w:spacing w:val="-1"/>
          <w:sz w:val="30"/>
          <w:szCs w:val="30"/>
        </w:rPr>
      </w:pPr>
    </w:p>
    <w:p w14:paraId="7283BF5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let every thing be as the learned man will have it.</w:t>
      </w:r>
    </w:p>
    <w:p w14:paraId="1E4CE7E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那么，就让一切都如这位博学的人所愿吧。</w:t>
      </w:r>
    </w:p>
    <w:p w14:paraId="2FD7CA44">
      <w:pPr>
        <w:pStyle w:val="4"/>
        <w:spacing w:before="324" w:line="251" w:lineRule="auto"/>
        <w:ind w:left="5" w:right="16" w:firstLine="24"/>
        <w:jc w:val="both"/>
        <w:rPr>
          <w:rFonts w:hint="eastAsia" w:ascii="华文楷体" w:hAnsi="华文楷体" w:eastAsia="华文楷体" w:cs="华文楷体"/>
          <w:spacing w:val="-1"/>
          <w:sz w:val="30"/>
          <w:szCs w:val="30"/>
        </w:rPr>
      </w:pPr>
    </w:p>
    <w:p w14:paraId="7F68C82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 vain to contend; for surely never was expression so wrested.</w:t>
      </w:r>
    </w:p>
    <w:p w14:paraId="2B07B85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争论是徒劳的；因为 surely（ surely（肯定））从未有表达被如此歪曲。</w:t>
      </w:r>
    </w:p>
    <w:p w14:paraId="1DF7DE72">
      <w:pPr>
        <w:pStyle w:val="4"/>
        <w:spacing w:before="324" w:line="251" w:lineRule="auto"/>
        <w:ind w:left="5" w:right="16" w:firstLine="24"/>
        <w:jc w:val="both"/>
        <w:rPr>
          <w:rFonts w:hint="eastAsia" w:ascii="华文楷体" w:hAnsi="华文楷体" w:eastAsia="华文楷体" w:cs="华文楷体"/>
          <w:spacing w:val="-1"/>
          <w:sz w:val="30"/>
          <w:szCs w:val="30"/>
        </w:rPr>
      </w:pPr>
    </w:p>
    <w:p w14:paraId="78ECE7D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Πνε i μα simply is "miracles" is false; that to have a thing done ἐν Πνέυματι signifies "miracles" is more evidently so, 1 Cor. 2:4.</w:t>
      </w:r>
    </w:p>
    <w:p w14:paraId="4C90662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i μα（灵）本身是“神迹”，是错误的；有一件事ἐν Πνέυματι（在灵里）成就，表示“神迹”，这更明显是如此，哥林多前书2:4。</w:t>
      </w:r>
    </w:p>
    <w:p w14:paraId="1E62DFB1">
      <w:pPr>
        <w:pStyle w:val="4"/>
        <w:spacing w:before="324" w:line="251" w:lineRule="auto"/>
        <w:ind w:left="5" w:right="16" w:firstLine="24"/>
        <w:jc w:val="both"/>
        <w:rPr>
          <w:rFonts w:hint="eastAsia" w:ascii="华文楷体" w:hAnsi="华文楷体" w:eastAsia="华文楷体" w:cs="华文楷体"/>
          <w:spacing w:val="-1"/>
          <w:sz w:val="30"/>
          <w:szCs w:val="30"/>
        </w:rPr>
      </w:pPr>
    </w:p>
    <w:p w14:paraId="4245F5B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speaks not at all of miracles, but of the efficacy of the Spirit with him in his preaching the word, to "convince the world of sin, righteousness, and judgment," according to the promise of Christ.</w:t>
      </w:r>
    </w:p>
    <w:p w14:paraId="65CBE8F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使徒丝毫未论及神迹，而是论及圣灵与祂同在传讲圣言的功效，要“叫世人为罪、为义、为审判，自己责备自己”，是照着基督的应许。</w:t>
      </w:r>
    </w:p>
    <w:p w14:paraId="4E3B029B">
      <w:pPr>
        <w:pStyle w:val="4"/>
        <w:spacing w:before="324" w:line="251" w:lineRule="auto"/>
        <w:ind w:left="5" w:right="16" w:firstLine="24"/>
        <w:jc w:val="both"/>
        <w:rPr>
          <w:rFonts w:hint="eastAsia" w:ascii="华文楷体" w:hAnsi="华文楷体" w:eastAsia="华文楷体" w:cs="华文楷体"/>
          <w:spacing w:val="-1"/>
          <w:sz w:val="30"/>
          <w:szCs w:val="30"/>
        </w:rPr>
      </w:pPr>
    </w:p>
    <w:p w14:paraId="04B376D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application of this expression to Jesus Christ see above.</w:t>
      </w:r>
    </w:p>
    <w:p w14:paraId="649280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至于这个表达对耶稣基督的应用，见上文。</w:t>
      </w:r>
    </w:p>
    <w:p w14:paraId="008F3926">
      <w:pPr>
        <w:pStyle w:val="4"/>
        <w:spacing w:before="324" w:line="251" w:lineRule="auto"/>
        <w:ind w:left="5" w:right="16" w:firstLine="24"/>
        <w:jc w:val="both"/>
        <w:rPr>
          <w:rFonts w:hint="eastAsia" w:ascii="华文楷体" w:hAnsi="华文楷体" w:eastAsia="华文楷体" w:cs="华文楷体"/>
          <w:spacing w:val="-1"/>
          <w:sz w:val="30"/>
          <w:szCs w:val="30"/>
        </w:rPr>
      </w:pPr>
    </w:p>
    <w:p w14:paraId="50683BC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adds, δικαιο iσθαι is here "approbare," ut Matt. 11:19.</w:t>
      </w:r>
    </w:p>
    <w:p w14:paraId="2BD446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祂加上说，δικαιο iσθαι（被称义）在这里是“approbare（证实）”，如马太福音11:19。</w:t>
      </w:r>
    </w:p>
    <w:p w14:paraId="15DFC457">
      <w:pPr>
        <w:pStyle w:val="4"/>
        <w:spacing w:before="324" w:line="251" w:lineRule="auto"/>
        <w:ind w:left="5" w:right="16" w:firstLine="24"/>
        <w:jc w:val="both"/>
        <w:rPr>
          <w:rFonts w:hint="eastAsia" w:ascii="华文楷体" w:hAnsi="华文楷体" w:eastAsia="华文楷体" w:cs="华文楷体"/>
          <w:spacing w:val="-1"/>
          <w:sz w:val="30"/>
          <w:szCs w:val="30"/>
        </w:rPr>
      </w:pPr>
    </w:p>
    <w:p w14:paraId="57EF0F4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here to "approve;" and that because it was necessary that the learned annotator should δουλεύειν jποθέσει .</w:t>
      </w:r>
    </w:p>
    <w:p w14:paraId="3F78935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在这里是“证实；”而那是因为，那位博学的注释者必须 δουλεύειν jποθέσει（服事于假设）。</w:t>
      </w:r>
    </w:p>
    <w:p w14:paraId="0AB5753C">
      <w:pPr>
        <w:pStyle w:val="4"/>
        <w:spacing w:before="324" w:line="251" w:lineRule="auto"/>
        <w:ind w:left="5" w:right="16" w:firstLine="24"/>
        <w:jc w:val="both"/>
        <w:rPr>
          <w:rFonts w:hint="eastAsia" w:ascii="华文楷体" w:hAnsi="华文楷体" w:eastAsia="华文楷体" w:cs="华文楷体"/>
          <w:spacing w:val="-1"/>
          <w:sz w:val="30"/>
          <w:szCs w:val="30"/>
        </w:rPr>
      </w:pPr>
    </w:p>
    <w:p w14:paraId="4DBE8A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what sense the word is taken, and how applied to Christ, with the genuine meaning of the place, see above.</w:t>
      </w:r>
    </w:p>
    <w:p w14:paraId="24F378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这个词在何种意义上被取用，以及如何应用于基督，连同这处经文的真正意义，见上文。</w:t>
      </w:r>
    </w:p>
    <w:p w14:paraId="37907216">
      <w:pPr>
        <w:pStyle w:val="4"/>
        <w:spacing w:before="324" w:line="251" w:lineRule="auto"/>
        <w:ind w:left="5" w:right="16" w:firstLine="24"/>
        <w:jc w:val="both"/>
        <w:rPr>
          <w:rFonts w:hint="eastAsia" w:ascii="华文楷体" w:hAnsi="华文楷体" w:eastAsia="华文楷体" w:cs="华文楷体"/>
          <w:spacing w:val="-1"/>
          <w:sz w:val="30"/>
          <w:szCs w:val="30"/>
        </w:rPr>
      </w:pPr>
    </w:p>
    <w:p w14:paraId="318D63A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also John 1:33, 34.</w:t>
      </w:r>
    </w:p>
    <w:p w14:paraId="63CB06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也见约翰福音1:33, 34。</w:t>
      </w:r>
    </w:p>
    <w:p w14:paraId="651EA939">
      <w:pPr>
        <w:pStyle w:val="4"/>
        <w:spacing w:before="324" w:line="251" w:lineRule="auto"/>
        <w:ind w:left="5" w:right="16" w:firstLine="24"/>
        <w:jc w:val="both"/>
        <w:rPr>
          <w:rFonts w:hint="eastAsia" w:ascii="华文楷体" w:hAnsi="华文楷体" w:eastAsia="华文楷体" w:cs="华文楷体"/>
          <w:spacing w:val="-1"/>
          <w:sz w:val="30"/>
          <w:szCs w:val="30"/>
        </w:rPr>
      </w:pPr>
    </w:p>
    <w:p w14:paraId="7FDE990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 gospel anywhere said to be "justified in the Spirit;" nor is this a tolerable exposition, " 'Justified in the Spirit,'— that is,it was approved by miracles."</w:t>
      </w:r>
    </w:p>
    <w:p w14:paraId="2D6EDD4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福音也从未被称为“被圣灵称义；”而这个解释，即“‘被圣灵称义’——也就是说，它被神迹所证实”，是不可容忍的。</w:t>
      </w:r>
    </w:p>
    <w:p w14:paraId="1C881258">
      <w:pPr>
        <w:pStyle w:val="4"/>
        <w:spacing w:before="324" w:line="251" w:lineRule="auto"/>
        <w:ind w:left="5" w:right="16" w:firstLine="24"/>
        <w:jc w:val="both"/>
        <w:rPr>
          <w:rFonts w:hint="eastAsia" w:ascii="华文楷体" w:hAnsi="华文楷体" w:eastAsia="华文楷体" w:cs="华文楷体"/>
          <w:spacing w:val="-1"/>
          <w:sz w:val="30"/>
          <w:szCs w:val="30"/>
        </w:rPr>
      </w:pPr>
    </w:p>
    <w:p w14:paraId="50AF317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Ὤφθη ἀγγέλοις . "Nempe cum admiratione maxima.</w:t>
      </w:r>
    </w:p>
    <w:p w14:paraId="533D0A3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Ὤφθη ἀγγέλοις（被天使看见）。“Nempe cum admiratione maxima（的确，带着极大的惊奇）。</w:t>
      </w:r>
    </w:p>
    <w:p w14:paraId="32BCE684">
      <w:pPr>
        <w:pStyle w:val="4"/>
        <w:spacing w:before="324" w:line="251" w:lineRule="auto"/>
        <w:ind w:left="5" w:right="16" w:firstLine="24"/>
        <w:jc w:val="both"/>
        <w:rPr>
          <w:rFonts w:hint="eastAsia" w:ascii="华文楷体" w:hAnsi="华文楷体" w:eastAsia="华文楷体" w:cs="华文楷体"/>
          <w:spacing w:val="-1"/>
          <w:sz w:val="30"/>
          <w:szCs w:val="30"/>
        </w:rPr>
      </w:pPr>
    </w:p>
    <w:p w14:paraId="69F2D6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Angeli hoc arcanum per homines mortales didicere,Eph. 3:10; 1 Pet. 1:12."</w:t>
      </w:r>
    </w:p>
    <w:p w14:paraId="31D8E49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Angeli hoc arcanum per homines mortales didicere（天使藉着必死的人，学习了这个奥秘）, 以弗所书3:10；彼得前书1:12。”</w:t>
      </w:r>
    </w:p>
    <w:p w14:paraId="1A3D94E0">
      <w:pPr>
        <w:pStyle w:val="4"/>
        <w:spacing w:before="324" w:line="251" w:lineRule="auto"/>
        <w:ind w:left="5" w:right="16" w:firstLine="24"/>
        <w:jc w:val="both"/>
        <w:rPr>
          <w:rFonts w:hint="eastAsia" w:ascii="华文楷体" w:hAnsi="华文楷体" w:eastAsia="华文楷体" w:cs="华文楷体"/>
          <w:spacing w:val="-1"/>
          <w:sz w:val="30"/>
          <w:szCs w:val="30"/>
        </w:rPr>
      </w:pPr>
    </w:p>
    <w:p w14:paraId="728C589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eminently this suits what is spoken of Jesus Christ was showed before.</w:t>
      </w:r>
    </w:p>
    <w:p w14:paraId="195A78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这如何卓越地符合论及耶稣基督的，前面已经说明了。</w:t>
      </w:r>
    </w:p>
    <w:p w14:paraId="20C8C8BE">
      <w:pPr>
        <w:pStyle w:val="4"/>
        <w:spacing w:before="324" w:line="251" w:lineRule="auto"/>
        <w:ind w:left="5" w:right="16" w:firstLine="24"/>
        <w:jc w:val="both"/>
        <w:rPr>
          <w:rFonts w:hint="eastAsia" w:ascii="华文楷体" w:hAnsi="华文楷体" w:eastAsia="华文楷体" w:cs="华文楷体"/>
          <w:spacing w:val="-1"/>
          <w:sz w:val="30"/>
          <w:szCs w:val="30"/>
        </w:rPr>
      </w:pPr>
    </w:p>
    <w:p w14:paraId="12F85F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angels, as with admiration, look into the things of the gospel; but that it is said the gospel ὤφθη ἀγγέλοις is not proved.</w:t>
      </w:r>
    </w:p>
    <w:p w14:paraId="52811D7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诚然，天使们，如同带着惊奇，察看福音的事；但经上说福音ὤφθη ἀγγέλοις（被天使看见），并未被证明。</w:t>
      </w:r>
    </w:p>
    <w:p w14:paraId="3616E380">
      <w:pPr>
        <w:pStyle w:val="4"/>
        <w:spacing w:before="324" w:line="251" w:lineRule="auto"/>
        <w:ind w:left="5" w:right="16" w:firstLine="24"/>
        <w:jc w:val="both"/>
        <w:rPr>
          <w:rFonts w:hint="eastAsia" w:ascii="华文楷体" w:hAnsi="华文楷体" w:eastAsia="华文楷体" w:cs="华文楷体"/>
          <w:spacing w:val="-1"/>
          <w:sz w:val="30"/>
          <w:szCs w:val="30"/>
        </w:rPr>
      </w:pPr>
    </w:p>
    <w:p w14:paraId="2ADC728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gospel was preached to the Gentiles; but yet this word is most frequently applied to Christ.</w:t>
      </w:r>
    </w:p>
    <w:p w14:paraId="4B79114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诚然，福音被传给外邦人；但这个词最常被应用于基督。</w:t>
      </w:r>
    </w:p>
    <w:p w14:paraId="6A1FF13F">
      <w:pPr>
        <w:pStyle w:val="4"/>
        <w:spacing w:before="324" w:line="251" w:lineRule="auto"/>
        <w:ind w:left="5" w:right="16" w:firstLine="24"/>
        <w:jc w:val="both"/>
        <w:rPr>
          <w:rFonts w:hint="eastAsia" w:ascii="华文楷体" w:hAnsi="华文楷体" w:eastAsia="华文楷体" w:cs="华文楷体"/>
          <w:spacing w:val="-1"/>
          <w:sz w:val="30"/>
          <w:szCs w:val="30"/>
        </w:rPr>
      </w:pPr>
    </w:p>
    <w:p w14:paraId="163C7EF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Acts 3:20, 8:5, 25, 9:20, 19:13; 1 Cor. 1:23, 15:12; 2 Cor. 1:19, 4:5, 11:4; Phil. 1:15, are testimonies hereof.</w:t>
      </w:r>
    </w:p>
    <w:p w14:paraId="003C1C7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使徒行传3:20, 8:5, 25, 9:20, 19:13；哥林多前书1:23, 15:12；哥林多后书1:19, 4:5, 11:4；腓立比书1:15，是其见证。</w:t>
      </w:r>
    </w:p>
    <w:p w14:paraId="67E0DA54">
      <w:pPr>
        <w:pStyle w:val="4"/>
        <w:spacing w:before="324" w:line="251" w:lineRule="auto"/>
        <w:ind w:left="5" w:right="16" w:firstLine="24"/>
        <w:jc w:val="both"/>
        <w:rPr>
          <w:rFonts w:hint="eastAsia" w:ascii="华文楷体" w:hAnsi="华文楷体" w:eastAsia="华文楷体" w:cs="华文楷体"/>
          <w:spacing w:val="-1"/>
          <w:sz w:val="30"/>
          <w:szCs w:val="30"/>
        </w:rPr>
      </w:pPr>
    </w:p>
    <w:p w14:paraId="059AFDC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Ἐπιστεύθη ἐν κόσμῳ . "Idest, in magna mundi parte, Rom. 1:8, Col. 1:6."</w:t>
      </w:r>
    </w:p>
    <w:p w14:paraId="6ACDDC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Ἐπιστεύθη ἐν κόσμῳ（被世人信服）。“Idest, in magna mundi parte（即，在世界的大部分），罗马书1:8，歌罗西书1:6。”</w:t>
      </w:r>
    </w:p>
    <w:p w14:paraId="28A576A1">
      <w:pPr>
        <w:pStyle w:val="4"/>
        <w:spacing w:before="324" w:line="251" w:lineRule="auto"/>
        <w:ind w:left="5" w:right="16" w:firstLine="24"/>
        <w:jc w:val="both"/>
        <w:rPr>
          <w:rFonts w:hint="eastAsia" w:ascii="华文楷体" w:hAnsi="华文楷体" w:eastAsia="华文楷体" w:cs="华文楷体"/>
          <w:spacing w:val="-1"/>
          <w:sz w:val="30"/>
          <w:szCs w:val="30"/>
        </w:rPr>
      </w:pPr>
    </w:p>
    <w:p w14:paraId="24FA3E7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then, I pray, what difference is between ἐδικαιώθη ἐν Πνεύματι and ἐπιστεύθη ἐν κόσμῳ?</w:t>
      </w:r>
    </w:p>
    <w:p w14:paraId="21A0ED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但是，请问，ἐδικαιώθη ἐν Πνεύματι（被圣灵称义）和ἐπιστεύθη ἐν κόσμῳ（被世人信服）之间，有何区别？</w:t>
      </w:r>
    </w:p>
    <w:p w14:paraId="1BC71C35">
      <w:pPr>
        <w:pStyle w:val="4"/>
        <w:spacing w:before="324" w:line="251" w:lineRule="auto"/>
        <w:ind w:left="5" w:right="16" w:firstLine="24"/>
        <w:jc w:val="both"/>
        <w:rPr>
          <w:rFonts w:hint="eastAsia" w:ascii="华文楷体" w:hAnsi="华文楷体" w:eastAsia="华文楷体" w:cs="华文楷体"/>
          <w:spacing w:val="-1"/>
          <w:sz w:val="30"/>
          <w:szCs w:val="30"/>
        </w:rPr>
      </w:pPr>
    </w:p>
    <w:p w14:paraId="20A13EB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"It was approved by miracles;" the other, "It was believed."</w:t>
      </w:r>
    </w:p>
    <w:p w14:paraId="202CF6C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第一个是，“它被神迹所证实；”另一个是，“它被相信。”</w:t>
      </w:r>
    </w:p>
    <w:p w14:paraId="5F3F299E">
      <w:pPr>
        <w:pStyle w:val="4"/>
        <w:spacing w:before="324" w:line="251" w:lineRule="auto"/>
        <w:ind w:left="5" w:right="16" w:firstLine="24"/>
        <w:jc w:val="both"/>
        <w:rPr>
          <w:rFonts w:hint="eastAsia" w:ascii="华文楷体" w:hAnsi="华文楷体" w:eastAsia="华文楷体" w:cs="华文楷体"/>
          <w:spacing w:val="-1"/>
          <w:sz w:val="30"/>
          <w:szCs w:val="30"/>
        </w:rPr>
      </w:pPr>
    </w:p>
    <w:p w14:paraId="3DD19CC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to approve the truth of the gospel, taken actively, is to believe it.</w:t>
      </w:r>
    </w:p>
    <w:p w14:paraId="305EA57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现在，证实福音的真理，从主动的意义上说，就是相信它。</w:t>
      </w:r>
    </w:p>
    <w:p w14:paraId="1012196C">
      <w:pPr>
        <w:pStyle w:val="4"/>
        <w:spacing w:before="324" w:line="251" w:lineRule="auto"/>
        <w:ind w:left="5" w:right="16" w:firstLine="24"/>
        <w:jc w:val="both"/>
        <w:rPr>
          <w:rFonts w:hint="eastAsia" w:ascii="华文楷体" w:hAnsi="华文楷体" w:eastAsia="华文楷体" w:cs="华文楷体"/>
          <w:spacing w:val="-1"/>
          <w:sz w:val="30"/>
          <w:szCs w:val="30"/>
        </w:rPr>
      </w:pPr>
    </w:p>
    <w:p w14:paraId="6B46723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more naturally this is accommodated to Christ, see John. 3:17, 18,and verses 35, 36, 6:40; Acts 10:43, 16:31; Rom. 3:22, 10:8, 9; Gal. 2:16; 1 John 5:5, etc.</w:t>
      </w:r>
    </w:p>
    <w:p w14:paraId="4E29D44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这如何更自然地被迁就于基督，见约翰福音3:17, 18，以及第35, 36节, 6:40；使徒行传10:43, 16:31；罗马书3:22, 10:8, 9；加拉太书2:16；约翰一书5:5等。</w:t>
      </w:r>
    </w:p>
    <w:p w14:paraId="7FB2794A">
      <w:pPr>
        <w:pStyle w:val="4"/>
        <w:spacing w:before="324" w:line="251" w:lineRule="auto"/>
        <w:ind w:left="5" w:right="16" w:firstLine="24"/>
        <w:jc w:val="both"/>
        <w:rPr>
          <w:rFonts w:hint="eastAsia" w:ascii="华文楷体" w:hAnsi="华文楷体" w:eastAsia="华文楷体" w:cs="华文楷体"/>
          <w:spacing w:val="-1"/>
          <w:sz w:val="30"/>
          <w:szCs w:val="30"/>
        </w:rPr>
      </w:pPr>
    </w:p>
    <w:p w14:paraId="6B77D77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clause is, ἀνελήφθη ἐν δόξῃ . "Gloriose admodum exaltatum est, nempe quia multo majorem attulit sanctitatem, quam ulla antehac dogmata."</w:t>
      </w:r>
    </w:p>
    <w:p w14:paraId="0427A0C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最后一个子句是，ἀνελήφθη ἐν δόξῃ（被接到荣耀里）。“Gloriose admodum exaltatum est（极荣耀地被高举了），nempe quia multo majorem attulit sanctitatem, quam ulla antehac dogmata（即因为祂带来了比任何先前教义都更大的圣洁）。”</w:t>
      </w:r>
    </w:p>
    <w:p w14:paraId="2CEA9578">
      <w:pPr>
        <w:pStyle w:val="4"/>
        <w:spacing w:before="324" w:line="251" w:lineRule="auto"/>
        <w:ind w:left="5" w:right="16" w:firstLine="24"/>
        <w:jc w:val="both"/>
        <w:rPr>
          <w:rFonts w:hint="eastAsia" w:ascii="华文楷体" w:hAnsi="华文楷体" w:eastAsia="华文楷体" w:cs="华文楷体"/>
          <w:spacing w:val="-1"/>
          <w:sz w:val="30"/>
          <w:szCs w:val="30"/>
        </w:rPr>
      </w:pPr>
    </w:p>
    <w:p w14:paraId="517514A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must be the sense of the word ἀναλαμζάνομαι in this business: see Luke 9:51; Mark 16:19; Acts 1:2, 11, 22.</w:t>
      </w:r>
    </w:p>
    <w:p w14:paraId="3DC3A6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而这必定是ἀναλαμζάνομαι（被取上）这个词在这件事上的意义：见路加福音9:51；马可福音16:19；使徒行传1:2, 11, 22。</w:t>
      </w:r>
    </w:p>
    <w:p w14:paraId="61F027D3">
      <w:pPr>
        <w:pStyle w:val="4"/>
        <w:spacing w:before="324" w:line="251" w:lineRule="auto"/>
        <w:ind w:left="5" w:right="16" w:firstLine="24"/>
        <w:jc w:val="both"/>
        <w:rPr>
          <w:rFonts w:hint="eastAsia" w:ascii="华文楷体" w:hAnsi="华文楷体" w:eastAsia="华文楷体" w:cs="华文楷体"/>
          <w:spacing w:val="-1"/>
          <w:sz w:val="30"/>
          <w:szCs w:val="30"/>
        </w:rPr>
      </w:pPr>
    </w:p>
    <w:p w14:paraId="2B5F58A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sense we are indifferent whether ἐν δόξῃ be ε ἰς δόξαν, "unto glory," which seems to be most properly intended; or συ、ν δόξῃ, "with glory," as our adversaries would have it; or "gloriously," as Grotius: for it was gloriously, with great glory, and into that glory which he had with his Father before the world was.</w:t>
      </w:r>
    </w:p>
    <w:p w14:paraId="43595E1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而在这个意义上，我们对ἐν δόξῃ（在荣耀里）是ε ἰς δόξαν（到荣耀里），这似乎是最恰当的意图；还是 συ、ν δόξῃ（带着荣耀），如我们的对手们所愿；还是“荣耀地”，如格老秀（Grotius）所说，都无所谓：因为那是荣耀地，带着极大的荣耀，并进入祂在世界未有以先，与祂父同有的那荣耀。</w:t>
      </w:r>
    </w:p>
    <w:p w14:paraId="1D233043">
      <w:pPr>
        <w:pStyle w:val="4"/>
        <w:spacing w:before="324" w:line="251" w:lineRule="auto"/>
        <w:ind w:left="5" w:right="16" w:firstLine="24"/>
        <w:jc w:val="both"/>
        <w:rPr>
          <w:rFonts w:hint="eastAsia" w:ascii="华文楷体" w:hAnsi="华文楷体" w:eastAsia="华文楷体" w:cs="华文楷体"/>
          <w:spacing w:val="-1"/>
          <w:sz w:val="30"/>
          <w:szCs w:val="30"/>
        </w:rPr>
      </w:pPr>
    </w:p>
    <w:p w14:paraId="2127E98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gospel is glorious in its doctrine of holiness is true, but not at all spoken of in this place.</w:t>
      </w:r>
    </w:p>
    <w:p w14:paraId="2F26691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福音在其圣洁的教义上是荣耀的，这是真的，但在这处经文中根本没有论及。</w:t>
      </w:r>
    </w:p>
    <w:p w14:paraId="145BAF1F">
      <w:pPr>
        <w:pStyle w:val="4"/>
        <w:spacing w:before="324" w:line="251" w:lineRule="auto"/>
        <w:ind w:left="5" w:right="16" w:firstLine="24"/>
        <w:jc w:val="both"/>
        <w:rPr>
          <w:rFonts w:hint="eastAsia" w:ascii="华文楷体" w:hAnsi="华文楷体" w:eastAsia="华文楷体" w:cs="华文楷体"/>
          <w:spacing w:val="-1"/>
          <w:sz w:val="30"/>
          <w:szCs w:val="30"/>
        </w:rPr>
      </w:pPr>
    </w:p>
    <w:p w14:paraId="77341CF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Heb. 2:16 is another testimony insisted on to prove the incarnation of Christ; and so, consequently, his subsistence in a divine nature antecedently thereunto.</w:t>
      </w:r>
    </w:p>
    <w:p w14:paraId="4A10D2F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希伯来书2:16是另一个被坚持的见证，以证明基督的道成肉身；并因此，祂在此之前，在一个神圣本性中的实体存在。</w:t>
      </w:r>
    </w:p>
    <w:p w14:paraId="0A56AA18">
      <w:pPr>
        <w:pStyle w:val="4"/>
        <w:spacing w:before="324" w:line="251" w:lineRule="auto"/>
        <w:ind w:left="5" w:right="16" w:firstLine="24"/>
        <w:jc w:val="both"/>
        <w:rPr>
          <w:rFonts w:hint="eastAsia" w:ascii="华文楷体" w:hAnsi="华文楷体" w:eastAsia="华文楷体" w:cs="华文楷体"/>
          <w:spacing w:val="-1"/>
          <w:sz w:val="30"/>
          <w:szCs w:val="30"/>
        </w:rPr>
      </w:pPr>
    </w:p>
    <w:p w14:paraId="1CE1DF6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"For verily he took not on aim the nature of angels; but he took on him the seed of Abraham."</w:t>
      </w:r>
    </w:p>
    <w:p w14:paraId="166BA3B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原文是，“祂并不救拔天使，乃是救拔亚伯拉罕的后裔。”</w:t>
      </w:r>
    </w:p>
    <w:p w14:paraId="6ECA3A90">
      <w:pPr>
        <w:pStyle w:val="4"/>
        <w:spacing w:before="324" w:line="251" w:lineRule="auto"/>
        <w:ind w:left="5" w:right="16" w:firstLine="24"/>
        <w:jc w:val="both"/>
        <w:rPr>
          <w:rFonts w:hint="eastAsia" w:ascii="华文楷体" w:hAnsi="华文楷体" w:eastAsia="华文楷体" w:cs="华文楷体"/>
          <w:spacing w:val="-1"/>
          <w:sz w:val="30"/>
          <w:szCs w:val="30"/>
        </w:rPr>
      </w:pPr>
    </w:p>
    <w:p w14:paraId="1A9696F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they answer, that—</w:t>
      </w:r>
    </w:p>
    <w:p w14:paraId="229CB7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对此他们回答说——</w:t>
      </w:r>
    </w:p>
    <w:p w14:paraId="7DB40163">
      <w:pPr>
        <w:pStyle w:val="4"/>
        <w:spacing w:before="324" w:line="251" w:lineRule="auto"/>
        <w:ind w:left="5" w:right="16" w:firstLine="24"/>
        <w:jc w:val="both"/>
        <w:rPr>
          <w:rFonts w:hint="eastAsia" w:ascii="华文楷体" w:hAnsi="华文楷体" w:eastAsia="华文楷体" w:cs="华文楷体"/>
          <w:spacing w:val="-1"/>
          <w:sz w:val="30"/>
          <w:szCs w:val="30"/>
        </w:rPr>
      </w:pPr>
    </w:p>
    <w:p w14:paraId="4DC9562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not so much as any likeness of the incarnation, as they call it, doth appear; for this writer doth not say that "Christ took" (as some read it, and commonly they take it in that sense), but "he takes."</w:t>
      </w:r>
    </w:p>
    <w:p w14:paraId="42160B9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在这里，连他们所谓的道成肉身的任何相似之处都未曾显现；因为这位作者并未说“基督取了”（如有些人所读的，他们通常在那意义上理解），而是说“祂取”。</w:t>
      </w:r>
    </w:p>
    <w:p w14:paraId="67CD591A">
      <w:pPr>
        <w:pStyle w:val="4"/>
        <w:spacing w:before="324" w:line="251" w:lineRule="auto"/>
        <w:ind w:left="5" w:right="16" w:firstLine="24"/>
        <w:jc w:val="both"/>
        <w:rPr>
          <w:rFonts w:hint="eastAsia" w:ascii="华文楷体" w:hAnsi="华文楷体" w:eastAsia="华文楷体" w:cs="华文楷体"/>
          <w:spacing w:val="-1"/>
          <w:sz w:val="30"/>
          <w:szCs w:val="30"/>
        </w:rPr>
      </w:pPr>
    </w:p>
    <w:p w14:paraId="5CE6EB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doth he say "human nature," but the "seed of Abraham;" which in the holy Scriptures denotes them who believe in Christ, as Gal. 3:20.</w:t>
      </w:r>
    </w:p>
    <w:p w14:paraId="7F6AE7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祂也未曾说“人性”，而是说“亚伯拉罕的后裔；”这在圣经中，表示那些信基督的人，如加拉太书3:20。</w:t>
      </w:r>
    </w:p>
    <w:p w14:paraId="00B9E022">
      <w:pPr>
        <w:pStyle w:val="4"/>
        <w:spacing w:before="324" w:line="251" w:lineRule="auto"/>
        <w:ind w:left="5" w:right="16" w:firstLine="24"/>
        <w:jc w:val="both"/>
        <w:rPr>
          <w:rFonts w:hint="eastAsia" w:ascii="华文楷体" w:hAnsi="华文楷体" w:eastAsia="华文楷体" w:cs="华文楷体"/>
          <w:spacing w:val="-1"/>
          <w:sz w:val="30"/>
          <w:szCs w:val="30"/>
        </w:rPr>
      </w:pPr>
    </w:p>
    <w:p w14:paraId="1954E26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then is the sense of this place?</w:t>
      </w:r>
    </w:p>
    <w:p w14:paraId="574A7F4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问：那么这处经文的意义是什么？</w:t>
      </w:r>
    </w:p>
    <w:p w14:paraId="3C1A3691">
      <w:pPr>
        <w:pStyle w:val="4"/>
        <w:spacing w:before="324" w:line="251" w:lineRule="auto"/>
        <w:ind w:left="5" w:right="16" w:firstLine="24"/>
        <w:jc w:val="both"/>
        <w:rPr>
          <w:rFonts w:hint="eastAsia" w:ascii="华文楷体" w:hAnsi="华文楷体" w:eastAsia="华文楷体" w:cs="华文楷体"/>
          <w:spacing w:val="-1"/>
          <w:sz w:val="30"/>
          <w:szCs w:val="30"/>
        </w:rPr>
      </w:pPr>
    </w:p>
    <w:p w14:paraId="328609C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This is that which this writer intends, that Christ is not the Saviour of angels, but of men believing; who, because they are subject to afflictions and death (which he before expressed by the participation of flesh and blood), therefore did Christ willingly submit himself unto them, that he might deliver his faithful ones from the fear of death, and might help them in all their afflictions.</w:t>
      </w:r>
    </w:p>
    <w:p w14:paraId="1E836AA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就是这位作者所意指的，基督并非天使的救主，而是信之人的救主；他们，因为受制于苦难和死亡（祂前面用分有血肉之身来表达），所以基督甘心顺服于他们，以便祂可以拯救祂的信实之人脱离死的恐惧，并可以在他们所有的苦难中帮助他们。</w:t>
      </w:r>
    </w:p>
    <w:p w14:paraId="4A97310B">
      <w:pPr>
        <w:pStyle w:val="4"/>
        <w:spacing w:before="324" w:line="251" w:lineRule="auto"/>
        <w:ind w:left="5" w:right="16" w:firstLine="24"/>
        <w:jc w:val="both"/>
        <w:rPr>
          <w:rFonts w:hint="eastAsia" w:ascii="华文楷体" w:hAnsi="华文楷体" w:eastAsia="华文楷体" w:cs="华文楷体"/>
          <w:spacing w:val="-1"/>
          <w:sz w:val="30"/>
          <w:szCs w:val="30"/>
        </w:rPr>
      </w:pPr>
    </w:p>
    <w:p w14:paraId="5328C19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sense of this place is evident, the objections against it weak.</w:t>
      </w:r>
    </w:p>
    <w:p w14:paraId="52B4488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这处经文的意义是显而易见的，对其的异议是软弱的。</w:t>
      </w:r>
    </w:p>
    <w:p w14:paraId="0170CB7B">
      <w:pPr>
        <w:pStyle w:val="4"/>
        <w:spacing w:before="324" w:line="251" w:lineRule="auto"/>
        <w:ind w:left="5" w:right="16" w:firstLine="24"/>
        <w:jc w:val="both"/>
        <w:rPr>
          <w:rFonts w:hint="eastAsia" w:ascii="华文楷体" w:hAnsi="华文楷体" w:eastAsia="华文楷体" w:cs="华文楷体"/>
          <w:spacing w:val="-1"/>
          <w:sz w:val="30"/>
          <w:szCs w:val="30"/>
        </w:rPr>
      </w:pPr>
    </w:p>
    <w:p w14:paraId="4B6FCBA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 word is ἐπιλαμζάνεται, not ἐπελάζετο, "assumit," not "assumpsit," is an enallage of tense so usual as that it can have no force as an objection; and, verse 14, it is twice used in a contrary sense, the time past being put for the present, as here the present for that which is past, κεκοινώνηκε for κοινωνεῖ, and μετέσχε for μετέχει .</w:t>
      </w:r>
    </w:p>
    <w:p w14:paraId="7FBAB0E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个词是ἐπιλαμζάνεται（祂取），而非ἐπελάζετο（祂曾取），“assumit（祂取）”，而非“assumpsit（祂曾取）”，是一种如此常见的时态互换，以至于它不能作为异议而有任何力量；并且，在第14节，它被两次用于相反的意义，过去时代替现在时，如同这里的现在时代替过去时，κεκοινώνηκε（祂曾分有）代替κοινωνεῖ（祂分有），以及μετέσχε（祂曾取）代替μετέχει（祂取）。</w:t>
      </w:r>
    </w:p>
    <w:p w14:paraId="22B3AB8C">
      <w:pPr>
        <w:pStyle w:val="4"/>
        <w:spacing w:before="324" w:line="251" w:lineRule="auto"/>
        <w:ind w:left="5" w:right="16" w:firstLine="24"/>
        <w:jc w:val="both"/>
        <w:rPr>
          <w:rFonts w:hint="eastAsia" w:ascii="华文楷体" w:hAnsi="华文楷体" w:eastAsia="华文楷体" w:cs="华文楷体"/>
          <w:spacing w:val="-1"/>
          <w:sz w:val="30"/>
          <w:szCs w:val="30"/>
        </w:rPr>
      </w:pPr>
    </w:p>
    <w:p w14:paraId="3EF1142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John 3:31, 21:13.</w:t>
      </w:r>
    </w:p>
    <w:p w14:paraId="13271E9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见约翰福音3:31, 21:13。</w:t>
      </w:r>
    </w:p>
    <w:p w14:paraId="31711312">
      <w:pPr>
        <w:pStyle w:val="4"/>
        <w:spacing w:before="324" w:line="251" w:lineRule="auto"/>
        <w:ind w:left="5" w:right="16" w:firstLine="24"/>
        <w:jc w:val="both"/>
        <w:rPr>
          <w:rFonts w:hint="eastAsia" w:ascii="华文楷体" w:hAnsi="华文楷体" w:eastAsia="华文楷体" w:cs="华文楷体"/>
          <w:spacing w:val="-1"/>
          <w:sz w:val="30"/>
          <w:szCs w:val="30"/>
        </w:rPr>
      </w:pPr>
    </w:p>
    <w:p w14:paraId="5683DF1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by the "seed of Abraham" is here intended the human nature of the seed of Abraham, appears,— (1.)</w:t>
      </w:r>
    </w:p>
    <w:p w14:paraId="24A178B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这里用“亚伯拉罕的后裔”意指亚伯拉罕后裔的人性，显而易见——（1.）</w:t>
      </w:r>
    </w:p>
    <w:p w14:paraId="7D6E8D6B">
      <w:pPr>
        <w:pStyle w:val="4"/>
        <w:spacing w:before="324" w:line="251" w:lineRule="auto"/>
        <w:ind w:left="5" w:right="16" w:firstLine="24"/>
        <w:jc w:val="both"/>
        <w:rPr>
          <w:rFonts w:hint="eastAsia" w:ascii="华文楷体" w:hAnsi="华文楷体" w:eastAsia="华文楷体" w:cs="华文楷体"/>
          <w:spacing w:val="-1"/>
          <w:sz w:val="30"/>
          <w:szCs w:val="30"/>
        </w:rPr>
      </w:pPr>
    </w:p>
    <w:p w14:paraId="11BF8F7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the expression going before, of the same import with his, "He took part of flesh and blood," verse 14.</w:t>
      </w:r>
    </w:p>
    <w:p w14:paraId="0F408DE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从前面那个表达，与祂的“祂也照样亲自成了血肉之体”有同样的含意，第14节。</w:t>
      </w:r>
    </w:p>
    <w:p w14:paraId="1CCDED0D">
      <w:pPr>
        <w:pStyle w:val="4"/>
        <w:spacing w:before="324" w:line="251" w:lineRule="auto"/>
        <w:ind w:left="5" w:right="16" w:firstLine="24"/>
        <w:jc w:val="both"/>
        <w:rPr>
          <w:rFonts w:hint="eastAsia" w:ascii="华文楷体" w:hAnsi="华文楷体" w:eastAsia="华文楷体" w:cs="华文楷体"/>
          <w:spacing w:val="-1"/>
          <w:sz w:val="30"/>
          <w:szCs w:val="30"/>
        </w:rPr>
      </w:pPr>
    </w:p>
    <w:p w14:paraId="420199A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From the opposition here made to angels or the angelical nature; the Holy Ghost showing that the business of Christ being to save his church by dying for them, he was not therefore to take upon him an angelical, spiritual substance or nature, but the nature of man.</w:t>
      </w:r>
    </w:p>
    <w:p w14:paraId="13A836C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（2.）从这里对天使或天使本性的对立；圣灵显明，基督的职责，既是藉着为他们死而拯救祂的教会，祂因此就不应取天使的、属灵的实体或本性，而应取人的本性。</w:t>
      </w:r>
    </w:p>
    <w:p w14:paraId="1D958B94">
      <w:pPr>
        <w:pStyle w:val="4"/>
        <w:spacing w:before="324" w:line="251" w:lineRule="auto"/>
        <w:ind w:left="5" w:right="16" w:firstLine="24"/>
        <w:jc w:val="both"/>
        <w:rPr>
          <w:rFonts w:hint="eastAsia" w:ascii="华文楷体" w:hAnsi="华文楷体" w:eastAsia="华文楷体" w:cs="华文楷体"/>
          <w:spacing w:val="-1"/>
          <w:sz w:val="30"/>
          <w:szCs w:val="30"/>
        </w:rPr>
      </w:pPr>
    </w:p>
    <w:p w14:paraId="2300AB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same thing is elsewhere in like manner expressed, as where he is said to be "made of the seed of David according to the flesh," Rom. 1:3, and to "come of the fathers as concerning the flesh," chap. 9:5.</w:t>
      </w:r>
    </w:p>
    <w:p w14:paraId="6DAB225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同样的事，在别处也以类似的方式被表达，如祂被称为“按肉体说，是从大卫后裔生的”，罗马书1:3，以及“按肉体说，是从列祖出来的”，第9章5节。</w:t>
      </w:r>
    </w:p>
    <w:p w14:paraId="40A06930">
      <w:pPr>
        <w:pStyle w:val="4"/>
        <w:spacing w:before="324" w:line="251" w:lineRule="auto"/>
        <w:ind w:left="5" w:right="16" w:firstLine="24"/>
        <w:jc w:val="both"/>
        <w:rPr>
          <w:rFonts w:hint="eastAsia" w:ascii="华文楷体" w:hAnsi="华文楷体" w:eastAsia="华文楷体" w:cs="华文楷体"/>
          <w:spacing w:val="-1"/>
          <w:sz w:val="30"/>
          <w:szCs w:val="30"/>
        </w:rPr>
      </w:pPr>
    </w:p>
    <w:p w14:paraId="240A412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Believers are called Abraham's seed sometimes spiritually, in relation to the faith of Abraham, as Gal. 3:29, where he is expressly spoken of as father of the faithful by inheriting the promises; but take it absolutely, to be of the "seed of Abraham" is no more but to be a man of his posterity: John 8:37, "I know that ye are Abraham's seed."</w:t>
      </w:r>
    </w:p>
    <w:p w14:paraId="59623E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信徒有时在属灵上被称为亚伯拉罕的后裔，是关系到亚伯拉罕的信心，如加拉太书3:29，那里明确地说到祂是因承受应许而成为信徒之父；但若绝对地理解，是“亚伯拉罕的后裔”，不过是祂后裔中的一个人：约翰福音8:37，“我知道你们是亚伯拉罕的后裔。”</w:t>
      </w:r>
    </w:p>
    <w:p w14:paraId="31FFDC83">
      <w:pPr>
        <w:pStyle w:val="4"/>
        <w:spacing w:before="324" w:line="251" w:lineRule="auto"/>
        <w:ind w:left="5" w:right="16" w:firstLine="24"/>
        <w:jc w:val="both"/>
        <w:rPr>
          <w:rFonts w:hint="eastAsia" w:ascii="华文楷体" w:hAnsi="华文楷体" w:eastAsia="华文楷体" w:cs="华文楷体"/>
          <w:spacing w:val="-1"/>
          <w:sz w:val="30"/>
          <w:szCs w:val="30"/>
        </w:rPr>
      </w:pPr>
    </w:p>
    <w:p w14:paraId="6C3F13B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Rom. 9:7, "Neither, because they are the seed of Abraham, are they all children."</w:t>
      </w:r>
    </w:p>
    <w:p w14:paraId="4950084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罗马书9:7，“也不因为是亚伯拉罕的后裔，就都作他的儿女。”</w:t>
      </w:r>
    </w:p>
    <w:p w14:paraId="09F71F23">
      <w:pPr>
        <w:pStyle w:val="4"/>
        <w:spacing w:before="324" w:line="251" w:lineRule="auto"/>
        <w:ind w:left="5" w:right="16" w:firstLine="24"/>
        <w:jc w:val="both"/>
        <w:rPr>
          <w:rFonts w:hint="eastAsia" w:ascii="华文楷体" w:hAnsi="华文楷体" w:eastAsia="华文楷体" w:cs="华文楷体"/>
          <w:spacing w:val="-1"/>
          <w:sz w:val="30"/>
          <w:szCs w:val="30"/>
        </w:rPr>
      </w:pPr>
    </w:p>
    <w:p w14:paraId="237D4F8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8, "That is, They are the children of the flesh."</w:t>
      </w:r>
    </w:p>
    <w:p w14:paraId="57DB90B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第8节，“这就是说，肉身所生的儿女不是上帝的儿女。”</w:t>
      </w:r>
    </w:p>
    <w:p w14:paraId="03C6BAC8">
      <w:pPr>
        <w:pStyle w:val="4"/>
        <w:spacing w:before="324" w:line="251" w:lineRule="auto"/>
        <w:ind w:left="5" w:right="16" w:firstLine="24"/>
        <w:jc w:val="both"/>
        <w:rPr>
          <w:rFonts w:hint="eastAsia" w:ascii="华文楷体" w:hAnsi="华文楷体" w:eastAsia="华文楷体" w:cs="华文楷体"/>
          <w:spacing w:val="-1"/>
          <w:sz w:val="30"/>
          <w:szCs w:val="30"/>
        </w:rPr>
      </w:pPr>
    </w:p>
    <w:p w14:paraId="53CD10A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Rom. 11:1.</w:t>
      </w:r>
    </w:p>
    <w:p w14:paraId="65806E1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罗马书11:1也是如此。</w:t>
      </w:r>
    </w:p>
    <w:p w14:paraId="46FB33C1">
      <w:pPr>
        <w:pStyle w:val="4"/>
        <w:spacing w:before="324" w:line="251" w:lineRule="auto"/>
        <w:ind w:left="5" w:right="16" w:firstLine="24"/>
        <w:jc w:val="both"/>
        <w:rPr>
          <w:rFonts w:hint="eastAsia" w:ascii="华文楷体" w:hAnsi="华文楷体" w:eastAsia="华文楷体" w:cs="华文楷体"/>
          <w:spacing w:val="-1"/>
          <w:sz w:val="30"/>
          <w:szCs w:val="30"/>
        </w:rPr>
      </w:pPr>
    </w:p>
    <w:p w14:paraId="297F2A9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they the seed of Abraham? so am I," 2 Cor. 11:22.</w:t>
      </w:r>
    </w:p>
    <w:p w14:paraId="28C2A1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“他们是亚伯拉罕的后裔么？我也是”，哥林多后书11:22。</w:t>
      </w:r>
    </w:p>
    <w:p w14:paraId="75350CBE">
      <w:pPr>
        <w:pStyle w:val="4"/>
        <w:spacing w:before="324" w:line="251" w:lineRule="auto"/>
        <w:ind w:left="5" w:right="16" w:firstLine="24"/>
        <w:jc w:val="both"/>
        <w:rPr>
          <w:rFonts w:hint="eastAsia" w:ascii="华文楷体" w:hAnsi="华文楷体" w:eastAsia="华文楷体" w:cs="华文楷体"/>
          <w:spacing w:val="-1"/>
          <w:sz w:val="30"/>
          <w:szCs w:val="30"/>
        </w:rPr>
      </w:pPr>
    </w:p>
    <w:p w14:paraId="306C0C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sense assigned,—1.</w:t>
      </w:r>
    </w:p>
    <w:p w14:paraId="67A5C21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[至于]所指定的意义——1.</w:t>
      </w:r>
    </w:p>
    <w:p w14:paraId="45C429C1">
      <w:pPr>
        <w:pStyle w:val="4"/>
        <w:spacing w:before="324" w:line="251" w:lineRule="auto"/>
        <w:ind w:left="5" w:right="16" w:firstLine="24"/>
        <w:jc w:val="both"/>
        <w:rPr>
          <w:rFonts w:hint="eastAsia" w:ascii="华文楷体" w:hAnsi="华文楷体" w:eastAsia="华文楷体" w:cs="华文楷体"/>
          <w:spacing w:val="-1"/>
          <w:sz w:val="30"/>
          <w:szCs w:val="30"/>
        </w:rPr>
      </w:pPr>
    </w:p>
    <w:p w14:paraId="51429E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evident that in these words the apostle treats not of the help given, but of the way whereby Christ came to help his church, and the means thereof; his actual helping and relieving of them is mentioned in the next verse.</w:t>
      </w:r>
    </w:p>
    <w:p w14:paraId="47C9A04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很明显，在这些话中，使徒并非论及所赐予的帮助，而是论及基督来帮助祂教会的途径，以及其方法；祂实际地帮助并解救他们，在下一节中被提及。</w:t>
      </w:r>
    </w:p>
    <w:p w14:paraId="3C4F2C6E">
      <w:pPr>
        <w:pStyle w:val="4"/>
        <w:spacing w:before="324" w:line="251" w:lineRule="auto"/>
        <w:ind w:left="5" w:right="16" w:firstLine="24"/>
        <w:jc w:val="both"/>
        <w:rPr>
          <w:rFonts w:hint="eastAsia" w:ascii="华文楷体" w:hAnsi="华文楷体" w:eastAsia="华文楷体" w:cs="华文楷体"/>
          <w:spacing w:val="-1"/>
          <w:sz w:val="30"/>
          <w:szCs w:val="30"/>
        </w:rPr>
      </w:pPr>
    </w:p>
    <w:p w14:paraId="1749DB3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Here is no mention in this verse of believers being obnoxious to afflictions and death; so that these words of theirs may serve for an exposition of some other place of Scripture (as they say of Gregory's comment on Job), but not of this.</w:t>
      </w:r>
    </w:p>
    <w:p w14:paraId="5D44A84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在这节经文中，没有提及信徒易于受苦难和死亡；因此他们这些话，或许可以作为某些别的经文的解释（如他们论及格列高利对约伯记的注释），但并非这处。</w:t>
      </w:r>
    </w:p>
    <w:p w14:paraId="3DC19597">
      <w:pPr>
        <w:pStyle w:val="4"/>
        <w:spacing w:before="324" w:line="251" w:lineRule="auto"/>
        <w:ind w:left="5" w:right="16" w:firstLine="24"/>
        <w:jc w:val="both"/>
        <w:rPr>
          <w:rFonts w:hint="eastAsia" w:ascii="华文楷体" w:hAnsi="华文楷体" w:eastAsia="华文楷体" w:cs="华文楷体"/>
          <w:spacing w:val="-1"/>
          <w:sz w:val="30"/>
          <w:szCs w:val="30"/>
        </w:rPr>
      </w:pPr>
    </w:p>
    <w:p w14:paraId="4FCAD2A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By "partaking of flesh and blood" is not meant, primarily, being obnoxious to afflictions and death, nor doth that expression in any place signify any such thing, though such a nature as is so obnoxious be intended.</w:t>
      </w:r>
    </w:p>
    <w:p w14:paraId="012C39F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“分有血肉之身”，并非主要地表示易于受苦难和死亡，那个表达在任何地方也未曾表示任何这样的事，虽然所意指的，是那样一个易于受苦难的本性。</w:t>
      </w:r>
    </w:p>
    <w:p w14:paraId="2197952D">
      <w:pPr>
        <w:pStyle w:val="4"/>
        <w:spacing w:before="324" w:line="251" w:lineRule="auto"/>
        <w:ind w:left="5" w:right="16" w:firstLine="24"/>
        <w:jc w:val="both"/>
        <w:rPr>
          <w:rFonts w:hint="eastAsia" w:ascii="华文楷体" w:hAnsi="华文楷体" w:eastAsia="华文楷体" w:cs="华文楷体"/>
          <w:spacing w:val="-1"/>
          <w:sz w:val="30"/>
          <w:szCs w:val="30"/>
        </w:rPr>
      </w:pPr>
    </w:p>
    <w:p w14:paraId="22193B1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argument, then, from hence stands still in its force, that Christ, subsisting in his divine nature, did assume a human nature of the seed of Abraham into personal union with himself.</w:t>
      </w:r>
    </w:p>
    <w:p w14:paraId="6ACA901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那么，由此而来的论点，仍然有效，即基督，存在于祂神圣的本性中，将一个亚伯拉罕后裔的人性，取为与自己有位格的联合。</w:t>
      </w:r>
    </w:p>
    <w:p w14:paraId="5CC77901">
      <w:pPr>
        <w:pStyle w:val="4"/>
        <w:spacing w:before="324" w:line="251" w:lineRule="auto"/>
        <w:ind w:left="5" w:right="16" w:firstLine="24"/>
        <w:jc w:val="both"/>
        <w:rPr>
          <w:rFonts w:hint="eastAsia" w:ascii="华文楷体" w:hAnsi="华文楷体" w:eastAsia="华文楷体" w:cs="华文楷体"/>
          <w:spacing w:val="-1"/>
          <w:sz w:val="30"/>
          <w:szCs w:val="30"/>
        </w:rPr>
      </w:pPr>
    </w:p>
    <w:p w14:paraId="06AA4B6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is still at a perfect agreement with our catechists.</w:t>
      </w:r>
    </w:p>
    <w:p w14:paraId="31D95AF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格老秀（Grotius）仍然与我们的《要理问答》作者们完全一致。</w:t>
      </w:r>
    </w:p>
    <w:p w14:paraId="773E48A2">
      <w:pPr>
        <w:pStyle w:val="4"/>
        <w:spacing w:before="324" w:line="251" w:lineRule="auto"/>
        <w:ind w:left="5" w:right="16" w:firstLine="24"/>
        <w:jc w:val="both"/>
        <w:rPr>
          <w:rFonts w:hint="eastAsia" w:ascii="华文楷体" w:hAnsi="华文楷体" w:eastAsia="华文楷体" w:cs="华文楷体"/>
          <w:spacing w:val="-1"/>
          <w:sz w:val="30"/>
          <w:szCs w:val="30"/>
        </w:rPr>
      </w:pPr>
    </w:p>
    <w:p w14:paraId="77A4DAC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"Eπιλαμζάνεσθαι apud Platonem etalios est solennitervindicare; hic autem ex superioribus intelligendum est, vindicare, seu asserere in libertatem manu injectâ;"—"This word in Plato and others is to vindicate into liberty; here, as is to be understood from what went before, it is to assert into liberty by laying hold with the hand."</w:t>
      </w:r>
    </w:p>
    <w:p w14:paraId="5C16E41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祂说，“Eπιλαμζάνεσθαι（救拔）apud Platonem etalios（在柏拉图和其他人那里）est solennitervindicare（是庄严地辩护）；hic autem ex superioribus intelligendum est（但在这里，应从前面的理解），vindicare（辩护），seu asserere in libertatem manu injectâ（或藉着伸手断言得自由）”——“这个词在柏拉图和其他人那里，是辩护得自由；在这里，如从前面所理解的，是藉着伸手断言得自由。”</w:t>
      </w:r>
    </w:p>
    <w:p w14:paraId="7384C3F7">
      <w:pPr>
        <w:pStyle w:val="4"/>
        <w:spacing w:before="324" w:line="251" w:lineRule="auto"/>
        <w:ind w:left="5" w:right="16" w:firstLine="24"/>
        <w:jc w:val="both"/>
        <w:rPr>
          <w:rFonts w:hint="eastAsia" w:ascii="华文楷体" w:hAnsi="华文楷体" w:eastAsia="华文楷体" w:cs="华文楷体"/>
          <w:spacing w:val="-1"/>
          <w:sz w:val="30"/>
          <w:szCs w:val="30"/>
        </w:rPr>
      </w:pPr>
    </w:p>
    <w:p w14:paraId="55E306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first, because he gives no instances, we shall need take no farther notice.</w:t>
      </w:r>
    </w:p>
    <w:p w14:paraId="186CC96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至于第一个，因为祂没有给出任何例子，我们无需再注意。</w:t>
      </w:r>
    </w:p>
    <w:p w14:paraId="71F41EFB">
      <w:pPr>
        <w:pStyle w:val="4"/>
        <w:spacing w:before="324" w:line="251" w:lineRule="auto"/>
        <w:ind w:left="5" w:right="16" w:firstLine="24"/>
        <w:jc w:val="both"/>
        <w:rPr>
          <w:rFonts w:hint="eastAsia" w:ascii="华文楷体" w:hAnsi="华文楷体" w:eastAsia="华文楷体" w:cs="华文楷体"/>
          <w:spacing w:val="-1"/>
          <w:sz w:val="30"/>
          <w:szCs w:val="30"/>
        </w:rPr>
      </w:pPr>
    </w:p>
    <w:p w14:paraId="70FDB67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is denied.</w:t>
      </w:r>
    </w:p>
    <w:p w14:paraId="01CA427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第二个被否认了。</w:t>
      </w:r>
    </w:p>
    <w:p w14:paraId="10FD03D4">
      <w:pPr>
        <w:pStyle w:val="4"/>
        <w:spacing w:before="324" w:line="251" w:lineRule="auto"/>
        <w:ind w:left="5" w:right="16" w:firstLine="24"/>
        <w:jc w:val="both"/>
        <w:rPr>
          <w:rFonts w:hint="eastAsia" w:ascii="华文楷体" w:hAnsi="华文楷体" w:eastAsia="华文楷体" w:cs="华文楷体"/>
          <w:spacing w:val="-1"/>
          <w:sz w:val="30"/>
          <w:szCs w:val="30"/>
        </w:rPr>
      </w:pPr>
    </w:p>
    <w:p w14:paraId="057F50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the help afforded and the means of it by Christ are mentioned before.</w:t>
      </w:r>
    </w:p>
    <w:p w14:paraId="24E4067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基督所提供的帮助，以及其方法，前面都已提及。</w:t>
      </w:r>
    </w:p>
    <w:p w14:paraId="4E583A25">
      <w:pPr>
        <w:pStyle w:val="4"/>
        <w:spacing w:before="324" w:line="251" w:lineRule="auto"/>
        <w:ind w:left="5" w:right="16" w:firstLine="24"/>
        <w:jc w:val="both"/>
        <w:rPr>
          <w:rFonts w:hint="eastAsia" w:ascii="华文楷体" w:hAnsi="华文楷体" w:eastAsia="华文楷体" w:cs="华文楷体"/>
          <w:spacing w:val="-1"/>
          <w:sz w:val="30"/>
          <w:szCs w:val="30"/>
        </w:rPr>
      </w:pPr>
    </w:p>
    <w:p w14:paraId="76E44C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help is liberty; the means, partaking of flesh and blood, to die.</w:t>
      </w:r>
    </w:p>
    <w:p w14:paraId="365E636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帮助是自由；方法是分有血肉之身，去死。</w:t>
      </w:r>
    </w:p>
    <w:p w14:paraId="6FB98316">
      <w:pPr>
        <w:pStyle w:val="4"/>
        <w:spacing w:before="324" w:line="251" w:lineRule="auto"/>
        <w:ind w:left="5" w:right="16" w:firstLine="24"/>
        <w:jc w:val="both"/>
        <w:rPr>
          <w:rFonts w:hint="eastAsia" w:ascii="华文楷体" w:hAnsi="华文楷体" w:eastAsia="华文楷体" w:cs="华文楷体"/>
          <w:spacing w:val="-1"/>
          <w:sz w:val="30"/>
          <w:szCs w:val="30"/>
        </w:rPr>
      </w:pPr>
    </w:p>
    <w:p w14:paraId="2B9BC1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words are not expressive of nor do answer the latter, or the help afforded, but the means of the obtaining of it, as hath been declared.</w:t>
      </w:r>
    </w:p>
    <w:p w14:paraId="61B574D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这些话并非表达也未回答后者，即所提供的帮助，而是获得它的方法，如前已声明的。</w:t>
      </w:r>
    </w:p>
    <w:p w14:paraId="3A43F02A">
      <w:pPr>
        <w:pStyle w:val="4"/>
        <w:spacing w:before="324" w:line="251" w:lineRule="auto"/>
        <w:ind w:left="5" w:right="16" w:firstLine="24"/>
        <w:jc w:val="both"/>
        <w:rPr>
          <w:rFonts w:hint="eastAsia" w:ascii="华文楷体" w:hAnsi="华文楷体" w:eastAsia="华文楷体" w:cs="华文楷体"/>
          <w:spacing w:val="-1"/>
          <w:sz w:val="30"/>
          <w:szCs w:val="30"/>
        </w:rPr>
      </w:pPr>
    </w:p>
    <w:p w14:paraId="4F935F3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adds, "The word signifies to lay hold of with the hand, as Mark 8:23," etc.</w:t>
      </w:r>
    </w:p>
    <w:p w14:paraId="628E996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但祂加上说，“这个词表示用手抓住，如马可福音8:23”，等等。</w:t>
      </w:r>
    </w:p>
    <w:p w14:paraId="14D86BEC">
      <w:pPr>
        <w:pStyle w:val="4"/>
        <w:spacing w:before="324" w:line="251" w:lineRule="auto"/>
        <w:ind w:left="5" w:right="16" w:firstLine="24"/>
        <w:jc w:val="both"/>
        <w:rPr>
          <w:rFonts w:hint="eastAsia" w:ascii="华文楷体" w:hAnsi="华文楷体" w:eastAsia="华文楷体" w:cs="华文楷体"/>
          <w:spacing w:val="-1"/>
          <w:sz w:val="30"/>
          <w:szCs w:val="30"/>
        </w:rPr>
      </w:pPr>
    </w:p>
    <w:p w14:paraId="155BF10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 it granted that it doth so.</w:t>
      </w:r>
    </w:p>
    <w:p w14:paraId="1750296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就算承认是如此。</w:t>
      </w:r>
    </w:p>
    <w:p w14:paraId="35480A87">
      <w:pPr>
        <w:pStyle w:val="4"/>
        <w:spacing w:before="324" w:line="251" w:lineRule="auto"/>
        <w:ind w:left="5" w:right="16" w:firstLine="24"/>
        <w:jc w:val="both"/>
        <w:rPr>
          <w:rFonts w:hint="eastAsia" w:ascii="华文楷体" w:hAnsi="华文楷体" w:eastAsia="华文楷体" w:cs="华文楷体"/>
          <w:spacing w:val="-1"/>
          <w:sz w:val="30"/>
          <w:szCs w:val="30"/>
        </w:rPr>
      </w:pPr>
    </w:p>
    <w:p w14:paraId="1000AC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lay hold with the hand, and to take to one's self," this is not to assert into liberty, but by the help of a metaphor; and when the word is used metaphorically, it is to be interpreted "pro subjecta materia," according to the subject-matter, which here is Christ's taking a nature upon him that was of Abraham, that was not angelical.</w:t>
      </w:r>
    </w:p>
    <w:p w14:paraId="7944226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“用手抓住，并取为己有”，这并非断言得自由，而是藉着一个比喻；而当这个词被比喻性地使用时，应被解释为“pro subjecta materia（根据主题）”，根据主题，而这里是基督取了亚伯拉罕的本性，那并非天使的本性。</w:t>
      </w:r>
    </w:p>
    <w:p w14:paraId="548D2DBF">
      <w:pPr>
        <w:pStyle w:val="4"/>
        <w:spacing w:before="324" w:line="251" w:lineRule="auto"/>
        <w:ind w:left="5" w:right="16" w:firstLine="24"/>
        <w:jc w:val="both"/>
        <w:rPr>
          <w:rFonts w:hint="eastAsia" w:ascii="华文楷体" w:hAnsi="华文楷体" w:eastAsia="华文楷体" w:cs="华文楷体"/>
          <w:spacing w:val="-1"/>
          <w:sz w:val="30"/>
          <w:szCs w:val="30"/>
        </w:rPr>
      </w:pPr>
    </w:p>
    <w:p w14:paraId="0C9BB2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other expression he is singular in the interpretation of.</w:t>
      </w:r>
    </w:p>
    <w:p w14:paraId="451E457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另一个表达，祂在解释上是独特的。</w:t>
      </w:r>
    </w:p>
    <w:p w14:paraId="5F0AD64F">
      <w:pPr>
        <w:pStyle w:val="4"/>
        <w:spacing w:before="324" w:line="251" w:lineRule="auto"/>
        <w:ind w:left="5" w:right="16" w:firstLine="24"/>
        <w:jc w:val="both"/>
        <w:rPr>
          <w:rFonts w:hint="eastAsia" w:ascii="华文楷体" w:hAnsi="华文楷体" w:eastAsia="华文楷体" w:cs="华文楷体"/>
          <w:spacing w:val="-1"/>
          <w:sz w:val="30"/>
          <w:szCs w:val="30"/>
        </w:rPr>
      </w:pPr>
    </w:p>
    <w:p w14:paraId="408778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took the seed of Abraham."</w:t>
      </w:r>
    </w:p>
    <w:p w14:paraId="6E6879D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“祂取了亚伯拉罕的后裔。”</w:t>
      </w:r>
    </w:p>
    <w:p w14:paraId="7122AEEA">
      <w:pPr>
        <w:pStyle w:val="4"/>
        <w:spacing w:before="324" w:line="251" w:lineRule="auto"/>
        <w:ind w:left="5" w:right="16" w:firstLine="24"/>
        <w:jc w:val="both"/>
        <w:rPr>
          <w:rFonts w:hint="eastAsia" w:ascii="华文楷体" w:hAnsi="华文楷体" w:eastAsia="华文楷体" w:cs="华文楷体"/>
          <w:spacing w:val="-1"/>
          <w:sz w:val="30"/>
          <w:szCs w:val="30"/>
        </w:rPr>
      </w:pPr>
    </w:p>
    <w:p w14:paraId="3456BDF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"Id est, Id agit ut vos Hebrœos liberet a peccatis et metu mortis.</w:t>
      </w:r>
    </w:p>
    <w:p w14:paraId="4AE29B3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“Id est, Id agit ut vos Hebrœos liberet a peccatis et metu mortis（即，祂如此行，为要将你们希伯来人从罪和死的恐惧中解救出来）。</w:t>
      </w:r>
    </w:p>
    <w:p w14:paraId="5138FD1F">
      <w:pPr>
        <w:pStyle w:val="4"/>
        <w:spacing w:before="324" w:line="251" w:lineRule="auto"/>
        <w:ind w:left="5" w:right="16" w:firstLine="24"/>
        <w:jc w:val="both"/>
        <w:rPr>
          <w:rFonts w:hint="eastAsia" w:ascii="华文楷体" w:hAnsi="华文楷体" w:eastAsia="华文楷体" w:cs="华文楷体"/>
          <w:spacing w:val="-1"/>
          <w:sz w:val="30"/>
          <w:szCs w:val="30"/>
        </w:rPr>
      </w:pPr>
    </w:p>
    <w:p w14:paraId="4005304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Eventûs enim nomen sæpe datur operæ in id impensæ;"—"That is, 'He doth that that he may deliver you Hebrews from sin and fear of death.'</w:t>
      </w:r>
    </w:p>
    <w:p w14:paraId="335B1E5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Eventûs enim nomen sæpe datur operæ in id impensæ（因为事件的名，常常被给予为那目的而付出的工作）”——“也就是说，‘祂如此行，为要将你们希伯来人从罪和死的恐惧中解救出来。’</w:t>
      </w:r>
    </w:p>
    <w:p w14:paraId="0BCEA034">
      <w:pPr>
        <w:pStyle w:val="4"/>
        <w:spacing w:before="324" w:line="251" w:lineRule="auto"/>
        <w:ind w:left="5" w:right="16" w:firstLine="24"/>
        <w:jc w:val="both"/>
        <w:rPr>
          <w:rFonts w:hint="eastAsia" w:ascii="华文楷体" w:hAnsi="华文楷体" w:eastAsia="华文楷体" w:cs="华文楷体"/>
          <w:spacing w:val="-1"/>
          <w:sz w:val="30"/>
          <w:szCs w:val="30"/>
        </w:rPr>
      </w:pPr>
    </w:p>
    <w:p w14:paraId="7C9AA4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name of the event is often given to the work employed to that purpose."</w:t>
      </w:r>
    </w:p>
    <w:p w14:paraId="1C68B67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事件的名，常常被给予为那目的而付出的工作。”</w:t>
      </w:r>
    </w:p>
    <w:p w14:paraId="76BEE997">
      <w:pPr>
        <w:pStyle w:val="4"/>
        <w:spacing w:before="324" w:line="251" w:lineRule="auto"/>
        <w:ind w:left="5" w:right="16" w:firstLine="24"/>
        <w:jc w:val="both"/>
        <w:rPr>
          <w:rFonts w:hint="eastAsia" w:ascii="华文楷体" w:hAnsi="华文楷体" w:eastAsia="华文楷体" w:cs="华文楷体"/>
          <w:spacing w:val="-1"/>
          <w:sz w:val="30"/>
          <w:szCs w:val="30"/>
        </w:rPr>
      </w:pPr>
    </w:p>
    <w:p w14:paraId="3D6C3BC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Here, I confess, he takes another way from our catechists.</w:t>
      </w:r>
    </w:p>
    <w:p w14:paraId="0A670E9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这里，我承认，祂采取了与我们的《要理问答》作者们不同的道路。</w:t>
      </w:r>
    </w:p>
    <w:p w14:paraId="14011924">
      <w:pPr>
        <w:pStyle w:val="4"/>
        <w:spacing w:before="324" w:line="251" w:lineRule="auto"/>
        <w:ind w:left="5" w:right="16" w:firstLine="24"/>
        <w:jc w:val="both"/>
        <w:rPr>
          <w:rFonts w:hint="eastAsia" w:ascii="华文楷体" w:hAnsi="华文楷体" w:eastAsia="华文楷体" w:cs="华文楷体"/>
          <w:spacing w:val="-1"/>
          <w:sz w:val="30"/>
          <w:szCs w:val="30"/>
        </w:rPr>
      </w:pPr>
    </w:p>
    <w:p w14:paraId="07E79FF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"seed of Abraham" is with them believers; with him only Jews.</w:t>
      </w:r>
    </w:p>
    <w:p w14:paraId="50923BF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“亚伯拉罕的后裔”在他们那里是信徒；在祂这里只是犹太人。</w:t>
      </w:r>
    </w:p>
    <w:p w14:paraId="69A28C04">
      <w:pPr>
        <w:pStyle w:val="4"/>
        <w:spacing w:before="324" w:line="251" w:lineRule="auto"/>
        <w:ind w:left="5" w:right="16" w:firstLine="24"/>
        <w:jc w:val="both"/>
        <w:rPr>
          <w:rFonts w:hint="eastAsia" w:ascii="华文楷体" w:hAnsi="华文楷体" w:eastAsia="华文楷体" w:cs="华文楷体"/>
          <w:spacing w:val="-1"/>
          <w:sz w:val="30"/>
          <w:szCs w:val="30"/>
        </w:rPr>
      </w:pPr>
    </w:p>
    <w:p w14:paraId="7B44F22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tails of their discourse are tied together with a firebrand between them, to devour the harvest of the church.</w:t>
      </w:r>
    </w:p>
    <w:p w14:paraId="7E2A984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但他们论述的尾巴，却用一个火把连在一起，要吞噬教会的收成。</w:t>
      </w:r>
    </w:p>
    <w:p w14:paraId="59575FCF">
      <w:pPr>
        <w:pStyle w:val="4"/>
        <w:spacing w:before="324" w:line="251" w:lineRule="auto"/>
        <w:ind w:left="5" w:right="16" w:firstLine="24"/>
        <w:jc w:val="both"/>
        <w:rPr>
          <w:rFonts w:hint="eastAsia" w:ascii="华文楷体" w:hAnsi="华文楷体" w:eastAsia="华文楷体" w:cs="华文楷体"/>
          <w:spacing w:val="-1"/>
          <w:sz w:val="30"/>
          <w:szCs w:val="30"/>
        </w:rPr>
      </w:pPr>
    </w:p>
    <w:p w14:paraId="361276A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taking the seed of Abraham is opposed to his not taking the seed of angels.</w:t>
      </w:r>
    </w:p>
    <w:p w14:paraId="7BA0AF3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取亚伯拉罕的后裔，与祂不取天使的后裔相对立。</w:t>
      </w:r>
    </w:p>
    <w:p w14:paraId="5A6AA151">
      <w:pPr>
        <w:pStyle w:val="4"/>
        <w:spacing w:before="324" w:line="251" w:lineRule="auto"/>
        <w:ind w:left="5" w:right="16" w:firstLine="24"/>
        <w:jc w:val="both"/>
        <w:rPr>
          <w:rFonts w:hint="eastAsia" w:ascii="华文楷体" w:hAnsi="华文楷体" w:eastAsia="华文楷体" w:cs="华文楷体"/>
          <w:spacing w:val="-1"/>
          <w:sz w:val="30"/>
          <w:szCs w:val="30"/>
        </w:rPr>
      </w:pPr>
    </w:p>
    <w:p w14:paraId="24B5FB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Jews are not universally opposed to angels in this thing, but human kind.</w:t>
      </w:r>
    </w:p>
    <w:p w14:paraId="47CCFF2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现在，犹太人在这事上，并非普遍地与天使对立，而是人类。</w:t>
      </w:r>
    </w:p>
    <w:p w14:paraId="62F6D9CB">
      <w:pPr>
        <w:pStyle w:val="4"/>
        <w:spacing w:before="324" w:line="251" w:lineRule="auto"/>
        <w:ind w:left="5" w:right="16" w:firstLine="24"/>
        <w:jc w:val="both"/>
        <w:rPr>
          <w:rFonts w:hint="eastAsia" w:ascii="华文楷体" w:hAnsi="华文楷体" w:eastAsia="华文楷体" w:cs="华文楷体"/>
          <w:spacing w:val="-1"/>
          <w:sz w:val="30"/>
          <w:szCs w:val="30"/>
        </w:rPr>
      </w:pPr>
    </w:p>
    <w:p w14:paraId="7F98F32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He "took the seed of Abraham" is, it seems, he endeavoured to help the Jews.</w:t>
      </w:r>
    </w:p>
    <w:p w14:paraId="639430B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祂“取了亚伯拉罕的后裔”，看来是，祂努力帮助犹太人。</w:t>
      </w:r>
    </w:p>
    <w:p w14:paraId="5B7F0FF8">
      <w:pPr>
        <w:pStyle w:val="4"/>
        <w:spacing w:before="324" w:line="251" w:lineRule="auto"/>
        <w:ind w:left="5" w:right="16" w:firstLine="24"/>
        <w:jc w:val="both"/>
        <w:rPr>
          <w:rFonts w:hint="eastAsia" w:ascii="华文楷体" w:hAnsi="华文楷体" w:eastAsia="华文楷体" w:cs="华文楷体"/>
          <w:spacing w:val="-1"/>
          <w:sz w:val="30"/>
          <w:szCs w:val="30"/>
        </w:rPr>
      </w:pPr>
    </w:p>
    <w:p w14:paraId="3FDFED6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discourse of the help afforded, both before and after this verse, is extended to the whole church; how comes ithere to be restrained to the Jews only?</w:t>
      </w:r>
    </w:p>
    <w:p w14:paraId="689C5F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关于所提供的帮助的整个论述，无论是在这节经文之前还是之后，都延伸到整个教会；为何在这里被限制于唯独犹太人呢？</w:t>
      </w:r>
    </w:p>
    <w:p w14:paraId="23A72FE3">
      <w:pPr>
        <w:pStyle w:val="4"/>
        <w:spacing w:before="324" w:line="251" w:lineRule="auto"/>
        <w:ind w:left="5" w:right="16" w:firstLine="24"/>
        <w:jc w:val="both"/>
        <w:rPr>
          <w:rFonts w:hint="eastAsia" w:ascii="华文楷体" w:hAnsi="华文楷体" w:eastAsia="华文楷体" w:cs="华文楷体"/>
          <w:spacing w:val="-1"/>
          <w:sz w:val="30"/>
          <w:szCs w:val="30"/>
        </w:rPr>
      </w:pPr>
    </w:p>
    <w:p w14:paraId="4BBF3D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discourse of the apostle is about the undertaking of Christ by death, and his being fitted thereunto by partaking of flesh and blood; which is so far from being in any place restrained or accommodated only to the Jews, as that the contrary is everywhere asserted, as is known to all.</w:t>
      </w:r>
    </w:p>
    <w:p w14:paraId="51CC0A2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使徒的论述，是关于基督藉着死所承担的，以及祂藉着分有血肉之身而为此装备；这远非在任何地方被限制或迁就于唯独犹太人，反而，相反的，在各处都被断言，如众所周知的。</w:t>
      </w:r>
    </w:p>
    <w:p w14:paraId="5059B32B">
      <w:pPr>
        <w:pStyle w:val="4"/>
        <w:spacing w:before="322" w:line="252" w:lineRule="auto"/>
        <w:ind w:left="3" w:right="17" w:firstLine="12"/>
        <w:jc w:val="both"/>
        <w:rPr>
          <w:rFonts w:hint="eastAsia" w:ascii="华文楷体" w:hAnsi="华文楷体" w:eastAsia="华文楷体" w:cs="华文楷体"/>
          <w:spacing w:val="-1"/>
          <w:sz w:val="30"/>
          <w:szCs w:val="30"/>
        </w:rPr>
      </w:pPr>
    </w:p>
    <w:p w14:paraId="4550C9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place is] 1 John 4:2, "Every spirit that confesseth that Jesus Christ is come in the flesh is of God."</w:t>
      </w:r>
    </w:p>
    <w:p w14:paraId="2C329B2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[下一个地方是]约翰一书4:2，“凡灵认耶稣基督是成了肉身来的，就是出于上帝的。”</w:t>
      </w:r>
    </w:p>
    <w:p w14:paraId="2ED73CF8">
      <w:pPr>
        <w:pStyle w:val="4"/>
        <w:spacing w:before="322" w:line="252" w:lineRule="auto"/>
        <w:ind w:left="3" w:right="17" w:firstLine="12"/>
        <w:jc w:val="both"/>
        <w:rPr>
          <w:rFonts w:hint="eastAsia" w:ascii="华文楷体" w:hAnsi="华文楷体" w:eastAsia="华文楷体" w:cs="华文楷体"/>
          <w:spacing w:val="-1"/>
          <w:sz w:val="30"/>
          <w:szCs w:val="30"/>
        </w:rPr>
      </w:pPr>
    </w:p>
    <w:p w14:paraId="1BA68AE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comes into the world, or comes into flesh or in the flesh, had a subsistence before he so came.</w:t>
      </w:r>
    </w:p>
    <w:p w14:paraId="68ADDA2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那来到世界，或来到肉身或在肉身中的，在祂如此来临之前，就已存在。</w:t>
      </w:r>
    </w:p>
    <w:p w14:paraId="5E9B9C11">
      <w:pPr>
        <w:pStyle w:val="4"/>
        <w:spacing w:before="322" w:line="252" w:lineRule="auto"/>
        <w:ind w:left="3" w:right="17" w:firstLine="12"/>
        <w:jc w:val="both"/>
        <w:rPr>
          <w:rFonts w:hint="eastAsia" w:ascii="华文楷体" w:hAnsi="华文楷体" w:eastAsia="华文楷体" w:cs="华文楷体"/>
          <w:spacing w:val="-1"/>
          <w:sz w:val="30"/>
          <w:szCs w:val="30"/>
        </w:rPr>
      </w:pPr>
    </w:p>
    <w:p w14:paraId="7A6E56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very probable that the intendment of the apostle was to discover the abomination of them who denied Christ to be a true man, but assigned him a fantastical body; which yethe so doth as to express his coming in the flesh in such a manner as evidences him to have another nature (as was said) besides that which is here synecdochically called "flesh."</w:t>
      </w:r>
    </w:p>
    <w:p w14:paraId="507C358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可能，使徒的意图，是揭露那些否认基督是真人，却为祂指定一个幻想的身体的人的可憎；然而祂如此行，是以一种方式表达祂在肉身中来临，这证明祂除了这里被提喻式地称为“肉身”的本性之外，还有（如所说）另一种本性。</w:t>
      </w:r>
    </w:p>
    <w:p w14:paraId="6948F4A2">
      <w:pPr>
        <w:pStyle w:val="4"/>
        <w:spacing w:before="322" w:line="252" w:lineRule="auto"/>
        <w:ind w:left="3" w:right="17" w:firstLine="12"/>
        <w:jc w:val="both"/>
        <w:rPr>
          <w:rFonts w:hint="eastAsia" w:ascii="华文楷体" w:hAnsi="华文楷体" w:eastAsia="华文楷体" w:cs="华文楷体"/>
          <w:spacing w:val="-1"/>
          <w:sz w:val="30"/>
          <w:szCs w:val="30"/>
        </w:rPr>
      </w:pPr>
    </w:p>
    <w:p w14:paraId="412F616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catechists to this say,—</w:t>
      </w:r>
    </w:p>
    <w:p w14:paraId="5DE2A5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我们的《要理问答》作者们对此说——</w:t>
      </w:r>
    </w:p>
    <w:p w14:paraId="4DB3846A">
      <w:pPr>
        <w:pStyle w:val="4"/>
        <w:spacing w:before="322" w:line="252" w:lineRule="auto"/>
        <w:ind w:left="3" w:right="17" w:firstLine="12"/>
        <w:jc w:val="both"/>
        <w:rPr>
          <w:rFonts w:hint="eastAsia" w:ascii="华文楷体" w:hAnsi="华文楷体" w:eastAsia="华文楷体" w:cs="华文楷体"/>
          <w:spacing w:val="-1"/>
          <w:sz w:val="30"/>
          <w:szCs w:val="30"/>
        </w:rPr>
      </w:pPr>
    </w:p>
    <w:p w14:paraId="7C5B76D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not to the purpose in hand; for that which some read, "He came into the flesh," is not in the Greek, but "He came in the flesh."</w:t>
      </w:r>
    </w:p>
    <w:p w14:paraId="2A14129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这不切题；因为有些人读作，“祂来到肉身”，这不在希腊语中，而是“祂在肉身中来”。</w:t>
      </w:r>
    </w:p>
    <w:p w14:paraId="25CEABC2">
      <w:pPr>
        <w:pStyle w:val="4"/>
        <w:spacing w:before="322" w:line="252" w:lineRule="auto"/>
        <w:ind w:left="3" w:right="17" w:firstLine="12"/>
        <w:jc w:val="both"/>
        <w:rPr>
          <w:rFonts w:hint="eastAsia" w:ascii="华文楷体" w:hAnsi="华文楷体" w:eastAsia="华文楷体" w:cs="华文楷体"/>
          <w:spacing w:val="-1"/>
          <w:sz w:val="30"/>
          <w:szCs w:val="30"/>
        </w:rPr>
      </w:pPr>
    </w:p>
    <w:p w14:paraId="4A8DC7A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John doth not write, "That spirit which confesseth Jesus Christ, which came in the flesh, is of God;" but that "That spirit which confesseth Jesus Christ, who is come in the flesh, is of God."</w:t>
      </w:r>
    </w:p>
    <w:p w14:paraId="287CF03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此外，约翰并非写道，“那灵认耶稣基督，祂在肉身中来，是出于上帝的；”而是说，“那灵认耶稣基督，祂是在肉身中来的，是出于上帝的。”</w:t>
      </w:r>
    </w:p>
    <w:p w14:paraId="06FEBCBF">
      <w:pPr>
        <w:pStyle w:val="4"/>
        <w:spacing w:before="322" w:line="252" w:lineRule="auto"/>
        <w:ind w:left="3" w:right="17" w:firstLine="12"/>
        <w:jc w:val="both"/>
        <w:rPr>
          <w:rFonts w:hint="eastAsia" w:ascii="华文楷体" w:hAnsi="华文楷体" w:eastAsia="华文楷体" w:cs="华文楷体"/>
          <w:spacing w:val="-1"/>
          <w:sz w:val="30"/>
          <w:szCs w:val="30"/>
        </w:rPr>
      </w:pPr>
    </w:p>
    <w:p w14:paraId="4363199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sense of which words is, that the spirit is of God which confesseth that Jesus Christ, who performed his office in the earth without any pomp or worldly ostentation, with great humility as to outward appearance, and great contempt, and lastly underwent a contumelious death, is Christ, and King of the people of God.</w:t>
      </w:r>
    </w:p>
    <w:p w14:paraId="5301F3D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这些话的意思是，那灵是出于上帝的，它承认耶稣基督，祂在地上履行祂的职分，没有任何浮华或世俗的炫耀，外表上极其谦卑，并受极大的藐视，最后经历了一场羞辱的死，是基督，是上帝子民的君王。</w:t>
      </w:r>
    </w:p>
    <w:p w14:paraId="5220C078">
      <w:pPr>
        <w:pStyle w:val="4"/>
        <w:spacing w:before="322" w:line="252" w:lineRule="auto"/>
        <w:ind w:left="3" w:right="17" w:firstLine="12"/>
        <w:jc w:val="both"/>
        <w:rPr>
          <w:rFonts w:hint="eastAsia" w:ascii="华文楷体" w:hAnsi="华文楷体" w:eastAsia="华文楷体" w:cs="华文楷体"/>
          <w:spacing w:val="-1"/>
          <w:sz w:val="30"/>
          <w:szCs w:val="30"/>
        </w:rPr>
      </w:pPr>
    </w:p>
    <w:p w14:paraId="7DCD4F4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contend with them about the translation of the words.</w:t>
      </w:r>
    </w:p>
    <w:p w14:paraId="2A0278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我将不与他们争论这些话的翻译。</w:t>
      </w:r>
    </w:p>
    <w:p w14:paraId="4A32BD77">
      <w:pPr>
        <w:pStyle w:val="4"/>
        <w:spacing w:before="322" w:line="252" w:lineRule="auto"/>
        <w:ind w:left="3" w:right="17" w:firstLine="12"/>
        <w:jc w:val="both"/>
        <w:rPr>
          <w:rFonts w:hint="eastAsia" w:ascii="华文楷体" w:hAnsi="华文楷体" w:eastAsia="华文楷体" w:cs="华文楷体"/>
          <w:spacing w:val="-1"/>
          <w:sz w:val="30"/>
          <w:szCs w:val="30"/>
        </w:rPr>
      </w:pPr>
    </w:p>
    <w:p w14:paraId="496796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Ἐν σαρκί seems to be put for ε iς σάρκα, but the intendment is the same; for the word "came" is ἐληλυθότα, that is, "that came," or "did come."</w:t>
      </w:r>
    </w:p>
    <w:p w14:paraId="0F3A2E5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Ἐν σαρκί（在肉身中）似乎被用于代替 ε iς σάρκα（到肉身中），但意图是相同的；因为“来”这个词是 ἐληλυθότα（那来的），即，“那来的”，或“确实来了”。</w:t>
      </w:r>
    </w:p>
    <w:p w14:paraId="46543332">
      <w:pPr>
        <w:pStyle w:val="4"/>
        <w:spacing w:before="322" w:line="252" w:lineRule="auto"/>
        <w:ind w:left="3" w:right="17" w:firstLine="12"/>
        <w:jc w:val="both"/>
        <w:rPr>
          <w:rFonts w:hint="eastAsia" w:ascii="华文楷体" w:hAnsi="华文楷体" w:eastAsia="华文楷体" w:cs="华文楷体"/>
          <w:spacing w:val="-1"/>
          <w:sz w:val="30"/>
          <w:szCs w:val="30"/>
        </w:rPr>
      </w:pPr>
    </w:p>
    <w:p w14:paraId="24F75C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not το、ν ἐληλυθότα, "who did come," that thence any colour should be taken for the exposition given by them, of confessing that Christ, or him who is the Christ, is the King of the people of God, or confessing him to be the Christ, the King of the people of God; but it is, "that confesseth him who came in the flesh," that is, as to his whole person and office, his coming, and what he came for.</w:t>
      </w:r>
    </w:p>
    <w:p w14:paraId="5572703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并非 το、ν ἐληλυθότα，“那确实来的”，因此他们所给的解释，即承认基督，或那位是基督的，是上帝子民的君王，或承认祂是基督，上帝子民的君王，不应由此取得任何理由；而是，“那承认祂在肉身中来的”，也就是说，就祂整个位格和职分，祂的来临，以及祂为何而来。</w:t>
      </w:r>
    </w:p>
    <w:p w14:paraId="2553C9FA">
      <w:pPr>
        <w:pStyle w:val="4"/>
        <w:spacing w:before="322" w:line="252" w:lineRule="auto"/>
        <w:ind w:left="3" w:right="17" w:firstLine="12"/>
        <w:jc w:val="both"/>
        <w:rPr>
          <w:rFonts w:hint="eastAsia" w:ascii="华文楷体" w:hAnsi="华文楷体" w:eastAsia="华文楷体" w:cs="华文楷体"/>
          <w:spacing w:val="-1"/>
          <w:sz w:val="30"/>
          <w:szCs w:val="30"/>
        </w:rPr>
      </w:pPr>
    </w:p>
    <w:p w14:paraId="5A14D1D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They cannot give us any example nor any one reason to evince that that should be the meaning of ἐν σαρκί which here they pretend.</w:t>
      </w:r>
    </w:p>
    <w:p w14:paraId="5D5235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他们无法给我们任何例子，也无法给出任何一个理由来证明，这里他们所声称的，应是ἐν σαρκί（在肉身中）的意义。</w:t>
      </w:r>
    </w:p>
    <w:p w14:paraId="5C061354">
      <w:pPr>
        <w:pStyle w:val="4"/>
        <w:spacing w:before="322" w:line="252" w:lineRule="auto"/>
        <w:ind w:left="3" w:right="17" w:firstLine="12"/>
        <w:jc w:val="both"/>
        <w:rPr>
          <w:rFonts w:hint="eastAsia" w:ascii="华文楷体" w:hAnsi="华文楷体" w:eastAsia="华文楷体" w:cs="华文楷体"/>
          <w:spacing w:val="-1"/>
          <w:sz w:val="30"/>
          <w:szCs w:val="30"/>
        </w:rPr>
      </w:pPr>
    </w:p>
    <w:p w14:paraId="6878A3A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meaning of it hath above been abundantly declared, so that there is no need that we should insist longer on this place, nor why we should trouble ourselves with Grotius' long discourse on this place.</w:t>
      </w:r>
    </w:p>
    <w:p w14:paraId="4691809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它的意义，前面已充分地宣告了，因此我们无需再坚持这处经文，也无需为格老秀（Grotius）对这处经文的长篇论述而烦恼。</w:t>
      </w:r>
    </w:p>
    <w:p w14:paraId="6B03D1C3">
      <w:pPr>
        <w:pStyle w:val="4"/>
        <w:spacing w:before="322" w:line="252" w:lineRule="auto"/>
        <w:ind w:left="3" w:right="17" w:firstLine="12"/>
        <w:jc w:val="both"/>
        <w:rPr>
          <w:rFonts w:hint="eastAsia" w:ascii="华文楷体" w:hAnsi="华文楷体" w:eastAsia="华文楷体" w:cs="华文楷体"/>
          <w:spacing w:val="-1"/>
          <w:sz w:val="30"/>
          <w:szCs w:val="30"/>
        </w:rPr>
      </w:pPr>
    </w:p>
    <w:p w14:paraId="7DFAF4C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foundation of it is, that "to come in the flesh" signifies to come in a low, abject condition,—a pretence without proof, without evidence.</w:t>
      </w:r>
    </w:p>
    <w:p w14:paraId="7FE7850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其整个基础是，“在肉身中来”表示在一个卑微、卑贱的状况中来——一个毫无证据的借口。</w:t>
      </w:r>
    </w:p>
    <w:p w14:paraId="68AC88B2">
      <w:pPr>
        <w:pStyle w:val="4"/>
        <w:spacing w:before="322" w:line="252" w:lineRule="auto"/>
        <w:ind w:left="3" w:right="17" w:firstLine="12"/>
        <w:jc w:val="both"/>
        <w:rPr>
          <w:rFonts w:hint="eastAsia" w:ascii="华文楷体" w:hAnsi="华文楷体" w:eastAsia="华文楷体" w:cs="华文楷体"/>
          <w:spacing w:val="-1"/>
          <w:sz w:val="30"/>
          <w:szCs w:val="30"/>
        </w:rPr>
      </w:pPr>
    </w:p>
    <w:p w14:paraId="5C596A2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"Flesh" may sometimes betaken so; but that to "come in the flesh" is to come in such a condition, we have not the least plea pretended.</w:t>
      </w:r>
    </w:p>
    <w:p w14:paraId="31A40E0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“肉身”有时可以被如此理解；但“在肉身中来”是在那样一个状况中来，我们连丝毫的借口都没有声称。</w:t>
      </w:r>
    </w:p>
    <w:p w14:paraId="14EE5884">
      <w:pPr>
        <w:pStyle w:val="4"/>
        <w:spacing w:before="322" w:line="252" w:lineRule="auto"/>
        <w:ind w:left="3" w:right="17" w:firstLine="12"/>
        <w:jc w:val="both"/>
        <w:rPr>
          <w:rFonts w:hint="eastAsia" w:ascii="华文楷体" w:hAnsi="华文楷体" w:eastAsia="华文楷体" w:cs="华文楷体"/>
          <w:spacing w:val="-1"/>
          <w:sz w:val="30"/>
          <w:szCs w:val="30"/>
        </w:rPr>
      </w:pPr>
    </w:p>
    <w:p w14:paraId="7DEC4AC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place they mention to this purpose is Heb. 10:5, "Wherefore, when he cometh into the world, he saith, Sacrifice and offering thou wouldest not, but a body hast thou prepared me."</w:t>
      </w:r>
    </w:p>
    <w:p w14:paraId="1B6C3AB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他们为此目的所提到的最后一个经文是希伯来书10:5，“所以，祂到世上来的时候，就说：上帝阿，祭物和礼物是你不愿意的；你曾给我预备了身体。”</w:t>
      </w:r>
    </w:p>
    <w:p w14:paraId="2B7F402F">
      <w:pPr>
        <w:pStyle w:val="4"/>
        <w:spacing w:before="322" w:line="252" w:lineRule="auto"/>
        <w:ind w:left="3" w:right="17" w:firstLine="12"/>
        <w:jc w:val="both"/>
        <w:rPr>
          <w:rFonts w:hint="eastAsia" w:ascii="华文楷体" w:hAnsi="华文楷体" w:eastAsia="华文楷体" w:cs="华文楷体"/>
          <w:spacing w:val="-1"/>
          <w:sz w:val="30"/>
          <w:szCs w:val="30"/>
        </w:rPr>
      </w:pPr>
    </w:p>
    <w:p w14:paraId="1D75262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had a body prepared for him when he came into the world, he subsisted in another nature before that coming of his into the world.</w:t>
      </w:r>
    </w:p>
    <w:p w14:paraId="46CAB28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那位在祂来到世界时，有一个身体为祂预备的，祂在祂来到世界之前，就存在于另一种本性中。</w:t>
      </w:r>
    </w:p>
    <w:p w14:paraId="0B5B19B7">
      <w:pPr>
        <w:pStyle w:val="4"/>
        <w:spacing w:before="322" w:line="252" w:lineRule="auto"/>
        <w:ind w:left="3" w:right="17" w:firstLine="12"/>
        <w:jc w:val="both"/>
        <w:rPr>
          <w:rFonts w:hint="eastAsia" w:ascii="华文楷体" w:hAnsi="华文楷体" w:eastAsia="华文楷体" w:cs="华文楷体"/>
          <w:spacing w:val="-1"/>
          <w:sz w:val="30"/>
          <w:szCs w:val="30"/>
        </w:rPr>
      </w:pPr>
    </w:p>
    <w:p w14:paraId="73E043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they say,—</w:t>
      </w:r>
    </w:p>
    <w:p w14:paraId="04B674B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对此他们说——</w:t>
      </w:r>
    </w:p>
    <w:p w14:paraId="7EDA946C">
      <w:pPr>
        <w:pStyle w:val="4"/>
        <w:spacing w:before="322" w:line="252" w:lineRule="auto"/>
        <w:ind w:left="3" w:right="17" w:firstLine="12"/>
        <w:jc w:val="both"/>
        <w:rPr>
          <w:rFonts w:hint="eastAsia" w:ascii="华文楷体" w:hAnsi="华文楷体" w:eastAsia="华文楷体" w:cs="华文楷体"/>
          <w:spacing w:val="-1"/>
          <w:sz w:val="30"/>
          <w:szCs w:val="30"/>
        </w:rPr>
      </w:pPr>
    </w:p>
    <w:p w14:paraId="0A17F4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there here any mention made of the incarnation (as they call it), seeing that world, into which the author says Christ entered, is the world to come, as was above demonstrated; whence to come into the world doth not signify to be born into the world, but to enter into heaven.</w:t>
      </w:r>
    </w:p>
    <w:p w14:paraId="773B2F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这里也没有提及道成肉身（如他们所称），因为那位作者说基督进入的那个世界，是来世，如前已证明的；因此，到世上来，不表示生在世上，而是表示进入天上。</w:t>
      </w:r>
    </w:p>
    <w:p w14:paraId="2FD30917">
      <w:pPr>
        <w:pStyle w:val="4"/>
        <w:spacing w:before="322" w:line="252" w:lineRule="auto"/>
        <w:ind w:left="3" w:right="17" w:firstLine="12"/>
        <w:jc w:val="both"/>
        <w:rPr>
          <w:rFonts w:hint="eastAsia" w:ascii="华文楷体" w:hAnsi="华文楷体" w:eastAsia="华文楷体" w:cs="华文楷体"/>
          <w:spacing w:val="-1"/>
          <w:sz w:val="30"/>
          <w:szCs w:val="30"/>
        </w:rPr>
      </w:pPr>
    </w:p>
    <w:p w14:paraId="6B6FBE8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in these words, "A body hast thou prepared me," that word, "a body" (as appeared from what was said where his entering this world was treated of), may be taken for an immortal body.</w:t>
      </w:r>
    </w:p>
    <w:p w14:paraId="58938DB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最后，在这些话中，“你曾给我预备了身体，”那个词，“一个身体”（如从论及祂进入这个世界之处所显明的），可以被理解为一个不朽的身体。</w:t>
      </w:r>
    </w:p>
    <w:p w14:paraId="75787F4C">
      <w:pPr>
        <w:pStyle w:val="4"/>
        <w:spacing w:before="322" w:line="252" w:lineRule="auto"/>
        <w:ind w:left="3" w:right="17" w:firstLine="12"/>
        <w:jc w:val="both"/>
        <w:rPr>
          <w:rFonts w:hint="eastAsia" w:ascii="华文楷体" w:hAnsi="华文楷体" w:eastAsia="华文楷体" w:cs="华文楷体"/>
          <w:spacing w:val="-1"/>
          <w:sz w:val="30"/>
          <w:szCs w:val="30"/>
        </w:rPr>
      </w:pPr>
    </w:p>
    <w:p w14:paraId="6C9959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is the sense of this place?</w:t>
      </w:r>
    </w:p>
    <w:p w14:paraId="5F1DB41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问：这处经文的意义是什么？</w:t>
      </w:r>
    </w:p>
    <w:p w14:paraId="2B993FE5">
      <w:pPr>
        <w:pStyle w:val="4"/>
        <w:spacing w:before="322" w:line="252" w:lineRule="auto"/>
        <w:ind w:left="3" w:right="17" w:firstLine="12"/>
        <w:jc w:val="both"/>
        <w:rPr>
          <w:rFonts w:hint="eastAsia" w:ascii="华文楷体" w:hAnsi="华文楷体" w:eastAsia="华文楷体" w:cs="华文楷体"/>
          <w:spacing w:val="-1"/>
          <w:sz w:val="30"/>
          <w:szCs w:val="30"/>
        </w:rPr>
      </w:pPr>
    </w:p>
    <w:p w14:paraId="04C4A53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That God fitted for Jesus such a body, after he entered heaven, as is fit and accommodate for the discharging of the duty of a high priest.</w:t>
      </w:r>
    </w:p>
    <w:p w14:paraId="0D31A14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答：上帝为耶稣，在祂进入天上后，预备了那样一个身体，是适合并便利于履行大祭司职分的。</w:t>
      </w:r>
    </w:p>
    <w:p w14:paraId="786877EF">
      <w:pPr>
        <w:pStyle w:val="4"/>
        <w:spacing w:before="322" w:line="252" w:lineRule="auto"/>
        <w:ind w:left="3" w:right="17" w:firstLine="12"/>
        <w:jc w:val="both"/>
        <w:rPr>
          <w:rFonts w:hint="eastAsia" w:ascii="华文楷体" w:hAnsi="华文楷体" w:eastAsia="华文楷体" w:cs="华文楷体"/>
          <w:spacing w:val="-1"/>
          <w:sz w:val="30"/>
          <w:szCs w:val="30"/>
        </w:rPr>
      </w:pPr>
    </w:p>
    <w:p w14:paraId="08C6028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doubtless, than this whole dream nothing can be more fond or absurd.</w:t>
      </w:r>
    </w:p>
    <w:p w14:paraId="22ED2BD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但是，毫无疑问，没有什么比这个整个的梦更愚蠢或荒谬的了。</w:t>
      </w:r>
    </w:p>
    <w:p w14:paraId="2CB4169D">
      <w:pPr>
        <w:pStyle w:val="4"/>
        <w:spacing w:before="322" w:line="252" w:lineRule="auto"/>
        <w:ind w:left="3" w:right="17" w:firstLine="12"/>
        <w:jc w:val="both"/>
        <w:rPr>
          <w:rFonts w:hint="eastAsia" w:ascii="华文楷体" w:hAnsi="华文楷体" w:eastAsia="华文楷体" w:cs="华文楷体"/>
          <w:spacing w:val="-1"/>
          <w:sz w:val="30"/>
          <w:szCs w:val="30"/>
        </w:rPr>
      </w:pPr>
    </w:p>
    <w:p w14:paraId="3D9220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How many times is it said that Christ came into this world, where no other world but this can be understood!</w:t>
      </w:r>
    </w:p>
    <w:p w14:paraId="5CF0A77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有多少次经上说基督来到这个世界，而那里除了这个世界，别无他解！</w:t>
      </w:r>
    </w:p>
    <w:p w14:paraId="038D43F3">
      <w:pPr>
        <w:pStyle w:val="4"/>
        <w:spacing w:before="322" w:line="252" w:lineRule="auto"/>
        <w:ind w:left="3" w:right="17" w:firstLine="12"/>
        <w:jc w:val="both"/>
        <w:rPr>
          <w:rFonts w:hint="eastAsia" w:ascii="华文楷体" w:hAnsi="华文楷体" w:eastAsia="华文楷体" w:cs="华文楷体"/>
          <w:spacing w:val="-1"/>
          <w:sz w:val="30"/>
          <w:szCs w:val="30"/>
        </w:rPr>
      </w:pPr>
    </w:p>
    <w:p w14:paraId="14BE8AC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cause," saith he, "came I into the world, that I might bear witness unto the truth," John 18:37.</w:t>
      </w:r>
    </w:p>
    <w:p w14:paraId="73E4754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祂说，“我为此来到世间，特为给真理作见证”，约翰福音18:37。</w:t>
      </w:r>
    </w:p>
    <w:p w14:paraId="319D804C">
      <w:pPr>
        <w:pStyle w:val="4"/>
        <w:spacing w:before="322" w:line="252" w:lineRule="auto"/>
        <w:ind w:left="3" w:right="17" w:firstLine="12"/>
        <w:jc w:val="both"/>
        <w:rPr>
          <w:rFonts w:hint="eastAsia" w:ascii="华文楷体" w:hAnsi="华文楷体" w:eastAsia="华文楷体" w:cs="华文楷体"/>
          <w:spacing w:val="-1"/>
          <w:sz w:val="30"/>
          <w:szCs w:val="30"/>
        </w:rPr>
      </w:pPr>
    </w:p>
    <w:p w14:paraId="2B1C2C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into heaven that Christ came to bear witness to the truth?</w:t>
      </w:r>
    </w:p>
    <w:p w14:paraId="0B270D0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基督是来到天上为真理作见证吗？</w:t>
      </w:r>
    </w:p>
    <w:p w14:paraId="5FF1D9F0">
      <w:pPr>
        <w:pStyle w:val="4"/>
        <w:spacing w:before="322" w:line="252" w:lineRule="auto"/>
        <w:ind w:left="3" w:right="17" w:firstLine="12"/>
        <w:jc w:val="both"/>
        <w:rPr>
          <w:rFonts w:hint="eastAsia" w:ascii="华文楷体" w:hAnsi="华文楷体" w:eastAsia="华文楷体" w:cs="华文楷体"/>
          <w:spacing w:val="-1"/>
          <w:sz w:val="30"/>
          <w:szCs w:val="30"/>
        </w:rPr>
      </w:pPr>
    </w:p>
    <w:p w14:paraId="46324E0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"Jesus Christ came into the world to save sinners," 1 Tim. 1:15.</w:t>
      </w:r>
    </w:p>
    <w:p w14:paraId="7C1AAE9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“耶稣基督降世，为要拯救罪人”，提摩太前书1:15。</w:t>
      </w:r>
    </w:p>
    <w:p w14:paraId="65D9A079">
      <w:pPr>
        <w:pStyle w:val="4"/>
        <w:spacing w:before="322" w:line="252" w:lineRule="auto"/>
        <w:ind w:left="3" w:right="17" w:firstLine="12"/>
        <w:jc w:val="both"/>
        <w:rPr>
          <w:rFonts w:hint="eastAsia" w:ascii="华文楷体" w:hAnsi="华文楷体" w:eastAsia="华文楷体" w:cs="华文楷体"/>
          <w:spacing w:val="-1"/>
          <w:sz w:val="30"/>
          <w:szCs w:val="30"/>
        </w:rPr>
      </w:pPr>
    </w:p>
    <w:p w14:paraId="138B9C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into heaven?</w:t>
      </w:r>
    </w:p>
    <w:p w14:paraId="67FA477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是到天上吗？</w:t>
      </w:r>
    </w:p>
    <w:p w14:paraId="2F7576C1">
      <w:pPr>
        <w:pStyle w:val="4"/>
        <w:spacing w:before="322" w:line="252" w:lineRule="auto"/>
        <w:ind w:left="3" w:right="17" w:firstLine="12"/>
        <w:jc w:val="both"/>
        <w:rPr>
          <w:rFonts w:hint="eastAsia" w:ascii="华文楷体" w:hAnsi="华文楷体" w:eastAsia="华文楷体" w:cs="华文楷体"/>
          <w:spacing w:val="-1"/>
          <w:sz w:val="30"/>
          <w:szCs w:val="30"/>
        </w:rPr>
      </w:pPr>
    </w:p>
    <w:p w14:paraId="604EEF5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These words, "A body hast thou prepared me," are a full expression of what is synecdochically spoken of in the Psalms in these words, "Mine ears hast thou opened," expressing the end also why Christ had a body prepared him,—namely, that he might yield obedience to God therein; which he did signally in this world when he was "obedient unto death, the death of the cross."</w:t>
      </w:r>
    </w:p>
    <w:p w14:paraId="43FAB05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些话，“你曾给我预备了身体，”是诗篇中提喻式地说，“你已经开通我的耳朵”这句话的充分表达，也表达了基督为何有一个身体为祂预备的目的——即，祂可以在其中顺服上帝；祂在这个世界上，当祂“顺服至死，且死在十字架上”时，就卓越地做到了。</w:t>
      </w:r>
    </w:p>
    <w:p w14:paraId="32F81995">
      <w:pPr>
        <w:pStyle w:val="4"/>
        <w:spacing w:before="322" w:line="252" w:lineRule="auto"/>
        <w:ind w:left="3" w:right="17" w:firstLine="12"/>
        <w:jc w:val="both"/>
        <w:rPr>
          <w:rFonts w:hint="eastAsia" w:ascii="华文楷体" w:hAnsi="华文楷体" w:eastAsia="华文楷体" w:cs="华文楷体"/>
          <w:spacing w:val="-1"/>
          <w:sz w:val="30"/>
          <w:szCs w:val="30"/>
        </w:rPr>
      </w:pPr>
    </w:p>
    <w:p w14:paraId="30B563B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As I have before manifested the groundlessness of interpreting the word "world," put absolutely, of the "world to come," and so taken offall that here they relate unto, so in that demonstration which, God assisting, Ishall give of Christ's being a priest and offering sacrifice in this world before he entered into heaven, I shall remove what farther here they pretend unto.</w:t>
      </w:r>
    </w:p>
    <w:p w14:paraId="03116FE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我先前已显明，将“世界”这个词，绝对地使用时，解释为“来世”的毫无根据，并因此排除了他们在此所关系到的一切，同样，在我（上帝帮助）将要给出的、关于基督在祂进入天上之前，在这个世界上作祭司并献祭的证明中，我将除去他们在此所声称的更多。</w:t>
      </w:r>
    </w:p>
    <w:p w14:paraId="558CB942">
      <w:pPr>
        <w:pStyle w:val="4"/>
        <w:spacing w:before="322" w:line="252" w:lineRule="auto"/>
        <w:ind w:left="3" w:right="17" w:firstLine="12"/>
        <w:jc w:val="both"/>
        <w:rPr>
          <w:rFonts w:hint="eastAsia" w:ascii="华文楷体" w:hAnsi="华文楷体" w:eastAsia="华文楷体" w:cs="华文楷体"/>
          <w:spacing w:val="-1"/>
          <w:sz w:val="30"/>
          <w:szCs w:val="30"/>
        </w:rPr>
      </w:pPr>
    </w:p>
    <w:p w14:paraId="1FD848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meantime,such expositions as this, that have no light nor colour given them from the texts they pretend to unfold, had need of good strength of analogy given them from elsewhere; which here is not pretended.</w:t>
      </w:r>
    </w:p>
    <w:p w14:paraId="338D8C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同时，像这样的解释，从它们所声称要展开的经文中，未曾得到任何亮光或色彩，就需要从别处得到很好的类比力量；而这里并未声称如此。</w:t>
      </w:r>
    </w:p>
    <w:p w14:paraId="1A8B4EBA">
      <w:pPr>
        <w:pStyle w:val="4"/>
        <w:spacing w:before="322" w:line="252" w:lineRule="auto"/>
        <w:ind w:left="3" w:right="17" w:firstLine="12"/>
        <w:jc w:val="both"/>
        <w:rPr>
          <w:rFonts w:hint="eastAsia" w:ascii="华文楷体" w:hAnsi="华文楷体" w:eastAsia="华文楷体" w:cs="华文楷体"/>
          <w:spacing w:val="-1"/>
          <w:sz w:val="30"/>
          <w:szCs w:val="30"/>
        </w:rPr>
      </w:pPr>
    </w:p>
    <w:p w14:paraId="025030A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'When he cometh into the world,'that is, when he enters heaven, he says, 'A body hast thou prepared me,'that is, an immortal body thou hast given me."</w:t>
      </w:r>
    </w:p>
    <w:p w14:paraId="190BBDD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“‘当祂到世上来的时候，’也就是说，当祂进入天上时，祂说，‘你曾给我预备了身体，’也就是说，你赐给我一个不朽的身体。”</w:t>
      </w:r>
    </w:p>
    <w:p w14:paraId="3F096AD2">
      <w:pPr>
        <w:pStyle w:val="4"/>
        <w:spacing w:before="322" w:line="252" w:lineRule="auto"/>
        <w:ind w:left="3" w:right="17" w:firstLine="12"/>
        <w:jc w:val="both"/>
        <w:rPr>
          <w:rFonts w:hint="eastAsia" w:ascii="华文楷体" w:hAnsi="华文楷体" w:eastAsia="华文楷体" w:cs="华文楷体"/>
          <w:spacing w:val="-1"/>
          <w:sz w:val="30"/>
          <w:szCs w:val="30"/>
        </w:rPr>
      </w:pPr>
    </w:p>
    <w:p w14:paraId="2C5154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by this immortal body they intend indeed no body Ishall afterward declare.</w:t>
      </w:r>
    </w:p>
    <w:p w14:paraId="7841E67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而他们用这个不朽的身体，实际上意指没有身体，我将在后面说明。</w:t>
      </w:r>
    </w:p>
    <w:p w14:paraId="59A35AA0">
      <w:pPr>
        <w:pStyle w:val="4"/>
        <w:spacing w:before="322" w:line="252" w:lineRule="auto"/>
        <w:ind w:left="3" w:right="17" w:firstLine="12"/>
        <w:jc w:val="both"/>
        <w:rPr>
          <w:rFonts w:hint="eastAsia" w:ascii="华文楷体" w:hAnsi="华文楷体" w:eastAsia="华文楷体" w:cs="华文楷体"/>
          <w:spacing w:val="-1"/>
          <w:sz w:val="30"/>
          <w:szCs w:val="30"/>
        </w:rPr>
      </w:pPr>
    </w:p>
    <w:p w14:paraId="779D430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turns these words quite another way, not agreeing with our catechists, yet doing still the same work with them; which, because he gives no proof of his exposition, it shall suffice so to have intimated.</w:t>
      </w:r>
    </w:p>
    <w:p w14:paraId="2854BA5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格老秀（Grotius）将这些话完全转向另一个方向，与我们的《要理问答》作者们不一致，却仍在做与他们同样的工作；因为祂并未为祂的解释提供任何证据，如此暗示就已足够了。</w:t>
      </w:r>
    </w:p>
    <w:p w14:paraId="6C0A8DEE">
      <w:pPr>
        <w:pStyle w:val="4"/>
        <w:spacing w:before="322" w:line="252" w:lineRule="auto"/>
        <w:ind w:left="3" w:right="17" w:firstLine="12"/>
        <w:jc w:val="both"/>
        <w:rPr>
          <w:rFonts w:hint="eastAsia" w:ascii="华文楷体" w:hAnsi="华文楷体" w:eastAsia="华文楷体" w:cs="华文楷体"/>
          <w:spacing w:val="-1"/>
          <w:sz w:val="30"/>
          <w:szCs w:val="30"/>
        </w:rPr>
      </w:pPr>
    </w:p>
    <w:p w14:paraId="610C9C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sum, verse 4, he tells us how the blood of Christ takes away sin, namely, "Because it begets faith in us, and gives right to Christ for the obtaining of all necessary helps for us," in pursuit of his former interpretation of chapter 9, where he wholly excludes the satisfaction of Christ.</w:t>
      </w:r>
    </w:p>
    <w:p w14:paraId="29F571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总而言之，第4节，祂告诉我们基督的血如何除去罪，即，“因为它在我们里面生出信心，并赐给基督权利，为我们获得所有必要的帮助”，是追随祂先前对第9章的解释，祂在那里完全排除了基督的补赎。</w:t>
      </w:r>
    </w:p>
    <w:p w14:paraId="01B9BA99">
      <w:pPr>
        <w:pStyle w:val="4"/>
        <w:spacing w:before="322" w:line="252" w:lineRule="auto"/>
        <w:ind w:left="3" w:right="17" w:firstLine="12"/>
        <w:jc w:val="both"/>
        <w:rPr>
          <w:rFonts w:hint="eastAsia" w:ascii="华文楷体" w:hAnsi="华文楷体" w:eastAsia="华文楷体" w:cs="华文楷体"/>
          <w:spacing w:val="-1"/>
          <w:sz w:val="30"/>
          <w:szCs w:val="30"/>
        </w:rPr>
      </w:pPr>
    </w:p>
    <w:p w14:paraId="2F32163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coming into the world is, he says, "His showing himself to the world, after he had led a private life therein for a while," contrary to the perpetual use of that expression of the New Testament.</w:t>
      </w:r>
    </w:p>
    <w:p w14:paraId="774A34E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祂说，祂来到世界，是“祂在其中过了一段私生活后，向世界显明自己”，这与新约中那个表达的持续用法相反。</w:t>
      </w:r>
    </w:p>
    <w:p w14:paraId="57A533E8">
      <w:pPr>
        <w:pStyle w:val="4"/>
        <w:spacing w:before="322" w:line="252" w:lineRule="auto"/>
        <w:ind w:left="3" w:right="17" w:firstLine="12"/>
        <w:jc w:val="both"/>
        <w:rPr>
          <w:rFonts w:hint="eastAsia" w:ascii="华文楷体" w:hAnsi="华文楷体" w:eastAsia="华文楷体" w:cs="华文楷体"/>
          <w:spacing w:val="-1"/>
          <w:sz w:val="30"/>
          <w:szCs w:val="30"/>
        </w:rPr>
      </w:pPr>
    </w:p>
    <w:p w14:paraId="332BDA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the whole design of the place is eluded, the exposition whereof I shall defer to the place of the satisfaction of Christ.</w:t>
      </w:r>
    </w:p>
    <w:p w14:paraId="6FD920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因此，这处经文的整个意图就被回避了，其解释我将推迟到基督的补赎之处。</w:t>
      </w:r>
    </w:p>
    <w:p w14:paraId="1546754A">
      <w:pPr>
        <w:pStyle w:val="4"/>
        <w:spacing w:before="322" w:line="252" w:lineRule="auto"/>
        <w:ind w:left="3" w:right="17" w:firstLine="12"/>
        <w:jc w:val="both"/>
        <w:rPr>
          <w:rFonts w:hint="eastAsia" w:ascii="华文楷体" w:hAnsi="华文楷体" w:eastAsia="华文楷体" w:cs="华文楷体"/>
          <w:spacing w:val="-1"/>
          <w:sz w:val="30"/>
          <w:szCs w:val="30"/>
        </w:rPr>
      </w:pPr>
    </w:p>
    <w:p w14:paraId="2B32D1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are the texts of Scripture our catechists thought good to endeavour a delivery of themselves from, as to that head or argument of our plea for his subsistence in a divine nature antecedently to his being born of the Virgin,—namely,because he is said to be incarnate or "made flesh."</w:t>
      </w:r>
    </w:p>
    <w:p w14:paraId="2C8A4F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是我们的《要理问答》作者们认为适宜的经文，他们试图从中解脱自己，就我们为祂在祂从童女出生前，就在一个神圣本性中存在的辩护的那个要点或论点而言——即，因为祂被称为道成肉身或“成了肉身”。</w:t>
      </w:r>
    </w:p>
    <w:p w14:paraId="45D8B63F">
      <w:pPr>
        <w:pStyle w:val="4"/>
        <w:spacing w:before="322" w:line="252" w:lineRule="auto"/>
        <w:ind w:left="3" w:right="17" w:firstLine="12"/>
        <w:jc w:val="both"/>
        <w:rPr>
          <w:rFonts w:hint="eastAsia" w:ascii="华文楷体" w:hAnsi="华文楷体" w:eastAsia="华文楷体" w:cs="华文楷体"/>
          <w:spacing w:val="-1"/>
          <w:sz w:val="30"/>
          <w:szCs w:val="30"/>
        </w:rPr>
      </w:pPr>
    </w:p>
    <w:p w14:paraId="45256429">
      <w:pPr>
        <w:pStyle w:val="3"/>
        <w:bidi w:val="0"/>
        <w:rPr>
          <w:rFonts w:hint="eastAsia"/>
        </w:rPr>
      </w:pPr>
      <w:r>
        <w:rPr>
          <w:rFonts w:hint="eastAsia"/>
        </w:rPr>
        <w:t>CHAPTER XIV</w:t>
      </w:r>
    </w:p>
    <w:p w14:paraId="23A97AD9">
      <w:pPr>
        <w:pStyle w:val="3"/>
        <w:bidi w:val="0"/>
        <w:rPr>
          <w:rFonts w:hint="eastAsia"/>
        </w:rPr>
      </w:pPr>
      <w:r>
        <w:rPr>
          <w:rFonts w:hint="eastAsia"/>
        </w:rPr>
        <w:t>第十四章</w:t>
      </w:r>
    </w:p>
    <w:p w14:paraId="668B9772">
      <w:pPr>
        <w:pStyle w:val="4"/>
        <w:spacing w:before="322" w:line="252" w:lineRule="auto"/>
        <w:ind w:left="3" w:right="17" w:firstLine="12"/>
        <w:jc w:val="both"/>
        <w:rPr>
          <w:rFonts w:hint="eastAsia" w:ascii="华文楷体" w:hAnsi="华文楷体" w:eastAsia="华文楷体" w:cs="华文楷体"/>
          <w:spacing w:val="-1"/>
          <w:sz w:val="30"/>
          <w:szCs w:val="30"/>
        </w:rPr>
      </w:pPr>
    </w:p>
    <w:p w14:paraId="16BC298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Sundry other testimonies given to the deity of Christ vindicated</w:t>
      </w:r>
    </w:p>
    <w:p w14:paraId="2BFB033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为基督神性辩护的几处别的见证</w:t>
      </w:r>
    </w:p>
    <w:p w14:paraId="508DDCEB">
      <w:pPr>
        <w:pStyle w:val="4"/>
        <w:spacing w:before="322" w:line="252" w:lineRule="auto"/>
        <w:ind w:left="3" w:right="17" w:firstLine="12"/>
        <w:jc w:val="both"/>
        <w:rPr>
          <w:rFonts w:hint="eastAsia" w:ascii="华文楷体" w:hAnsi="华文楷体" w:eastAsia="华文楷体" w:cs="华文楷体"/>
          <w:spacing w:val="-1"/>
          <w:sz w:val="30"/>
          <w:szCs w:val="30"/>
        </w:rPr>
      </w:pPr>
    </w:p>
    <w:p w14:paraId="5EE7B89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next place they heap up a great many testimonies confusedly, containing scriptural attributions unto Christ of such things as manifest him to be God; which we shall consider in that order, or rather disorder, wherein they are placed of them.</w:t>
      </w:r>
    </w:p>
    <w:p w14:paraId="1A597F4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接下来，他们混乱地堆砌了许多见证，包含圣经中将那些显明祂是上帝的事，归于基督；我们将在他们所安置的那个次序，或者更确切地说，是无序中，来考量。</w:t>
      </w:r>
    </w:p>
    <w:p w14:paraId="4CE17AF9">
      <w:pPr>
        <w:pStyle w:val="4"/>
        <w:spacing w:before="322" w:line="252" w:lineRule="auto"/>
        <w:ind w:left="3" w:right="17" w:firstLine="12"/>
        <w:jc w:val="both"/>
        <w:rPr>
          <w:rFonts w:hint="eastAsia" w:ascii="华文楷体" w:hAnsi="华文楷体" w:eastAsia="华文楷体" w:cs="华文楷体"/>
          <w:spacing w:val="-1"/>
          <w:sz w:val="30"/>
          <w:szCs w:val="30"/>
        </w:rPr>
      </w:pPr>
    </w:p>
    <w:p w14:paraId="360A089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first question here is:—</w:t>
      </w:r>
    </w:p>
    <w:p w14:paraId="410B41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他们这里的第一个问题是：——</w:t>
      </w:r>
    </w:p>
    <w:p w14:paraId="66FB5D9C">
      <w:pPr>
        <w:pStyle w:val="4"/>
        <w:spacing w:before="322" w:line="252" w:lineRule="auto"/>
        <w:ind w:left="3" w:right="17" w:firstLine="12"/>
        <w:jc w:val="both"/>
        <w:rPr>
          <w:rFonts w:hint="eastAsia" w:ascii="华文楷体" w:hAnsi="华文楷体" w:eastAsia="华文楷体" w:cs="华文楷体"/>
          <w:spacing w:val="-1"/>
          <w:sz w:val="30"/>
          <w:szCs w:val="30"/>
        </w:rPr>
      </w:pPr>
    </w:p>
    <w:p w14:paraId="0D3E9AB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In what scriptures is Christ called God?</w:t>
      </w:r>
    </w:p>
    <w:p w14:paraId="7837182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问：在哪些经文中，基督被称为上帝？</w:t>
      </w:r>
    </w:p>
    <w:p w14:paraId="6E543A1B">
      <w:pPr>
        <w:pStyle w:val="4"/>
        <w:spacing w:before="322" w:line="252" w:lineRule="auto"/>
        <w:ind w:left="3" w:right="17" w:firstLine="12"/>
        <w:jc w:val="both"/>
        <w:rPr>
          <w:rFonts w:hint="eastAsia" w:ascii="华文楷体" w:hAnsi="华文楷体" w:eastAsia="华文楷体" w:cs="华文楷体"/>
          <w:spacing w:val="-1"/>
          <w:sz w:val="30"/>
          <w:szCs w:val="30"/>
        </w:rPr>
      </w:pPr>
    </w:p>
    <w:p w14:paraId="423056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John 1:1, "The Word was God;" John 20:28, "Thomas saith unto Christ, My Lord and my God;" Rom. 9:5, the apostle saith that "Christ is God over all, blessed for ever."</w:t>
      </w:r>
    </w:p>
    <w:p w14:paraId="4399103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答：约翰福音1:1，“道就是上帝；”约翰福音20:28，“多马对基督说：我的主，我的上帝；”罗马书9:5，使徒说，“基督是在万有之上，永远可称颂的上帝。”</w:t>
      </w:r>
    </w:p>
    <w:p w14:paraId="20961F40">
      <w:pPr>
        <w:pStyle w:val="4"/>
        <w:spacing w:before="322" w:line="252" w:lineRule="auto"/>
        <w:ind w:left="3" w:right="17" w:firstLine="12"/>
        <w:jc w:val="both"/>
        <w:rPr>
          <w:rFonts w:hint="eastAsia" w:ascii="华文楷体" w:hAnsi="华文楷体" w:eastAsia="华文楷体" w:cs="华文楷体"/>
          <w:spacing w:val="-1"/>
          <w:sz w:val="30"/>
          <w:szCs w:val="30"/>
        </w:rPr>
      </w:pPr>
    </w:p>
    <w:p w14:paraId="09B5194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can be proved by these testimonies?</w:t>
      </w:r>
    </w:p>
    <w:p w14:paraId="41C0273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问：这些见证能证明什么？</w:t>
      </w:r>
    </w:p>
    <w:p w14:paraId="79B47DEE">
      <w:pPr>
        <w:pStyle w:val="4"/>
        <w:spacing w:before="322" w:line="252" w:lineRule="auto"/>
        <w:ind w:left="3" w:right="17" w:firstLine="12"/>
        <w:jc w:val="both"/>
        <w:rPr>
          <w:rFonts w:hint="eastAsia" w:ascii="华文楷体" w:hAnsi="华文楷体" w:eastAsia="华文楷体" w:cs="华文楷体"/>
          <w:spacing w:val="-1"/>
          <w:sz w:val="30"/>
          <w:szCs w:val="30"/>
        </w:rPr>
      </w:pPr>
    </w:p>
    <w:p w14:paraId="1CD29B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That a divine nature cannot be demonstrated from them, besides the things that are before produced, is hence manifest, that in the first testimony the Word is spoken of, and John saith that he was "with God;" in the second, Thomas calleth him "God" in whose feet and hands he found the print of the nails, and of the spear in his side; and Paul calleth him who according to the flesh was of the fathers, "God over all, blessed forever;"—all which cannot bespoken of him who by nature is God, for thence it would follow that there are two Gods,of whom one was with the other; and these things, to have the prints of wounds and to be of the fathers, belong wholly to a man, which were absurd to ascribe to him who is God by nature.</w:t>
      </w:r>
    </w:p>
    <w:p w14:paraId="32E28AC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从它们不能证明有神圣的本性，除了前面所提出的之外，显而易见，因为在第一个见证中，论及的是道，约翰说祂“与上帝同在；”在第二个中，多马称祂为“上帝”，祂的脚和手上，他找到了钉痕，肋旁有枪伤；保罗称那按肉体说，是出自列祖的，“在万有之上，永远可称颂的上帝；”——所有这些，都不能论及那本性上是上帝的，因为由此将得出有两个上帝，其中一位与另一位同在；而这些事，有伤痕，出自列祖，完全属于一个人，将这些归于那本性上是上帝的，是荒谬的。</w:t>
      </w:r>
    </w:p>
    <w:p w14:paraId="7DE17E64">
      <w:pPr>
        <w:pStyle w:val="4"/>
        <w:spacing w:before="322" w:line="252" w:lineRule="auto"/>
        <w:ind w:left="3" w:right="17" w:firstLine="12"/>
        <w:jc w:val="both"/>
        <w:rPr>
          <w:rFonts w:hint="eastAsia" w:ascii="华文楷体" w:hAnsi="华文楷体" w:eastAsia="华文楷体" w:cs="华文楷体"/>
          <w:spacing w:val="-1"/>
          <w:sz w:val="30"/>
          <w:szCs w:val="30"/>
        </w:rPr>
      </w:pPr>
    </w:p>
    <w:p w14:paraId="5BC4CF2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one shall pretend that veil of the distinction of natures, we have above removed that, and have showed that this distinction cannot be maintained.</w:t>
      </w:r>
    </w:p>
    <w:p w14:paraId="46A7BCE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如果任何人要假托本性区别的面纱，我们上面已除去那个，并已表明这个区别是无法维持的。</w:t>
      </w:r>
    </w:p>
    <w:p w14:paraId="3B1DA6D0">
      <w:pPr>
        <w:pStyle w:val="4"/>
        <w:spacing w:before="322" w:line="252" w:lineRule="auto"/>
        <w:ind w:left="3" w:right="17" w:firstLine="12"/>
        <w:jc w:val="both"/>
        <w:rPr>
          <w:rFonts w:hint="eastAsia" w:ascii="华文楷体" w:hAnsi="华文楷体" w:eastAsia="华文楷体" w:cs="华文楷体"/>
          <w:spacing w:val="-1"/>
          <w:sz w:val="30"/>
          <w:szCs w:val="30"/>
        </w:rPr>
      </w:pPr>
    </w:p>
    <w:p w14:paraId="183256C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in all this answer our catechists do nothing but beg the thing in question, and flee to their own hypothesis, not against assertions but arguments, themselves so far know as to be forced to apologize for it in the close.</w:t>
      </w:r>
    </w:p>
    <w:p w14:paraId="1C8085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在所有这个回答中，我们的《要理问答》作者们，无非是乞求所讨论之事，并求助于他们自己的假设，并非反对断言而是反对论点，他们自己如此地知道，以至于被迫在结尾为之道歉。</w:t>
      </w:r>
    </w:p>
    <w:p w14:paraId="58FB2F2C">
      <w:pPr>
        <w:pStyle w:val="4"/>
        <w:spacing w:before="322" w:line="252" w:lineRule="auto"/>
        <w:ind w:left="3" w:right="17" w:firstLine="12"/>
        <w:jc w:val="both"/>
        <w:rPr>
          <w:rFonts w:hint="eastAsia" w:ascii="华文楷体" w:hAnsi="华文楷体" w:eastAsia="华文楷体" w:cs="华文楷体"/>
          <w:spacing w:val="-1"/>
          <w:sz w:val="30"/>
          <w:szCs w:val="30"/>
        </w:rPr>
      </w:pPr>
    </w:p>
    <w:p w14:paraId="7ED5426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Christ is not God because he is not the person of the Father, that he is not God because heis man, is the sum of their answer; and yet these men knew that we insisted on these testimonies to prove him God though he be man, and though he be not the same person with the Father.</w:t>
      </w:r>
    </w:p>
    <w:p w14:paraId="791B85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基督并非上帝，因为祂并非父的位格，祂并非上帝，因为祂是人，是他们回答的总和；然而这些人知道，我们坚持这些见证，来证明祂是上帝，虽然祂是人，虽然祂并非与父是同一位格。</w:t>
      </w:r>
    </w:p>
    <w:p w14:paraId="3E3BE413">
      <w:pPr>
        <w:pStyle w:val="4"/>
        <w:spacing w:before="322" w:line="252" w:lineRule="auto"/>
        <w:ind w:left="3" w:right="17" w:firstLine="12"/>
        <w:jc w:val="both"/>
        <w:rPr>
          <w:rFonts w:hint="eastAsia" w:ascii="华文楷体" w:hAnsi="华文楷体" w:eastAsia="华文楷体" w:cs="华文楷体"/>
          <w:spacing w:val="-1"/>
          <w:sz w:val="30"/>
          <w:szCs w:val="30"/>
        </w:rPr>
      </w:pPr>
    </w:p>
    <w:p w14:paraId="17ED3A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They do all along impose upon us their own most false hypothesis, that Christ is God although he be not God by nature.</w:t>
      </w:r>
    </w:p>
    <w:p w14:paraId="41AA82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他们自始至终将他们自己最错误的假设强加于我们，即基督是上帝，虽然祂本性上并非上帝。</w:t>
      </w:r>
    </w:p>
    <w:p w14:paraId="1A5A30F8">
      <w:pPr>
        <w:pStyle w:val="4"/>
        <w:spacing w:before="322" w:line="252" w:lineRule="auto"/>
        <w:ind w:left="3" w:right="17" w:firstLine="12"/>
        <w:jc w:val="both"/>
        <w:rPr>
          <w:rFonts w:hint="eastAsia" w:ascii="华文楷体" w:hAnsi="华文楷体" w:eastAsia="华文楷体" w:cs="华文楷体"/>
          <w:spacing w:val="-1"/>
          <w:sz w:val="30"/>
          <w:szCs w:val="30"/>
        </w:rPr>
      </w:pPr>
    </w:p>
    <w:p w14:paraId="7DB25D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are not God by nature, and yet pretend to be gods, are idols, and shall be destroyed.</w:t>
      </w:r>
    </w:p>
    <w:p w14:paraId="0ED1AA6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那些本性上并非上帝，却自称是神的，是偶像，必被毁灭。</w:t>
      </w:r>
    </w:p>
    <w:p w14:paraId="5149785C">
      <w:pPr>
        <w:pStyle w:val="4"/>
        <w:spacing w:before="322" w:line="252" w:lineRule="auto"/>
        <w:ind w:left="3" w:right="17" w:firstLine="12"/>
        <w:jc w:val="both"/>
        <w:rPr>
          <w:rFonts w:hint="eastAsia" w:ascii="华文楷体" w:hAnsi="华文楷体" w:eastAsia="华文楷体" w:cs="华文楷体"/>
          <w:spacing w:val="-1"/>
          <w:sz w:val="30"/>
          <w:szCs w:val="30"/>
        </w:rPr>
      </w:pPr>
    </w:p>
    <w:p w14:paraId="4A917C5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only are the men who affirm there are two Gods,—one who is so by nature, and another made so; one indeed God, and no man; the other a man, and no God.</w:t>
      </w:r>
    </w:p>
    <w:p w14:paraId="2D4C86D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而唯有他们，是肯定有两位上帝的人——一位是本性上如此的，另一位是被造为如此的；一位的确是上帝，而非人；另一位是人，而非上帝。</w:t>
      </w:r>
    </w:p>
    <w:p w14:paraId="0A96A111">
      <w:pPr>
        <w:pStyle w:val="4"/>
        <w:spacing w:before="322" w:line="252" w:lineRule="auto"/>
        <w:ind w:left="3" w:right="17" w:firstLine="12"/>
        <w:jc w:val="both"/>
        <w:rPr>
          <w:rFonts w:hint="eastAsia" w:ascii="华文楷体" w:hAnsi="华文楷体" w:eastAsia="华文楷体" w:cs="华文楷体"/>
          <w:spacing w:val="-1"/>
          <w:sz w:val="30"/>
          <w:szCs w:val="30"/>
        </w:rPr>
      </w:pPr>
    </w:p>
    <w:p w14:paraId="119F05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our God is one God.</w:t>
      </w:r>
    </w:p>
    <w:p w14:paraId="7164E4E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主我们的上帝是独一的上帝。</w:t>
      </w:r>
    </w:p>
    <w:p w14:paraId="58C27EA2">
      <w:pPr>
        <w:pStyle w:val="4"/>
        <w:spacing w:before="322" w:line="252" w:lineRule="auto"/>
        <w:ind w:left="3" w:right="17" w:firstLine="12"/>
        <w:jc w:val="both"/>
        <w:rPr>
          <w:rFonts w:hint="eastAsia" w:ascii="华文楷体" w:hAnsi="华文楷体" w:eastAsia="华文楷体" w:cs="华文楷体"/>
          <w:spacing w:val="-1"/>
          <w:sz w:val="30"/>
          <w:szCs w:val="30"/>
        </w:rPr>
      </w:pPr>
    </w:p>
    <w:p w14:paraId="15DBD35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In particular, John 1:1, the Word is Christ, as hath been above abundantly demonstrated,—Christ, in respect of another nature than he had before he took flesh and dwelt with men, verse 14.</w:t>
      </w:r>
    </w:p>
    <w:p w14:paraId="2F5C90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特别地，约翰福音1:1，道是基督，如前已充分证明——基督，是就祂在取了肉身并住在人中间（第14节）之前所没有的另一种本性而言。</w:t>
      </w:r>
    </w:p>
    <w:p w14:paraId="6477B34E">
      <w:pPr>
        <w:pStyle w:val="4"/>
        <w:spacing w:before="322" w:line="252" w:lineRule="auto"/>
        <w:ind w:left="3" w:right="17" w:firstLine="12"/>
        <w:jc w:val="both"/>
        <w:rPr>
          <w:rFonts w:hint="eastAsia" w:ascii="华文楷体" w:hAnsi="华文楷体" w:eastAsia="华文楷体" w:cs="华文楷体"/>
          <w:spacing w:val="-1"/>
          <w:sz w:val="30"/>
          <w:szCs w:val="30"/>
        </w:rPr>
      </w:pPr>
    </w:p>
    <w:p w14:paraId="5C3D858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is he said to be with the Father, in respect of his distinct personal subsistence, who was one with the Father as to his nature and essence.</w:t>
      </w:r>
    </w:p>
    <w:p w14:paraId="0083F76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在此，祂被称为与父同在，是就祂独特的位格实体存在而言，祂就祂的本性和本质而言，与父原为一。</w:t>
      </w:r>
    </w:p>
    <w:p w14:paraId="71AB4ABC">
      <w:pPr>
        <w:pStyle w:val="4"/>
        <w:spacing w:before="322" w:line="252" w:lineRule="auto"/>
        <w:ind w:left="3" w:right="17" w:firstLine="12"/>
        <w:jc w:val="both"/>
        <w:rPr>
          <w:rFonts w:hint="eastAsia" w:ascii="华文楷体" w:hAnsi="华文楷体" w:eastAsia="华文楷体" w:cs="华文楷体"/>
          <w:spacing w:val="-1"/>
          <w:sz w:val="30"/>
          <w:szCs w:val="30"/>
        </w:rPr>
      </w:pPr>
    </w:p>
    <w:p w14:paraId="64A473D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that which we prove from his testimony, which will not be warded with a bare denial: "The Word was with God, and the Word was God;"—God by nature, and with God in his personal distinction.</w:t>
      </w:r>
    </w:p>
    <w:p w14:paraId="150158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而这，就是我们从祂的见证中所证明的，这不能被单纯的否认所抵挡：“道与上帝同在，道就是上帝；”——本性上是上帝，并在祂的位格区别上与上帝同在。</w:t>
      </w:r>
    </w:p>
    <w:p w14:paraId="0F00948F">
      <w:pPr>
        <w:pStyle w:val="4"/>
        <w:spacing w:before="322" w:line="252" w:lineRule="auto"/>
        <w:ind w:left="3" w:right="17" w:firstLine="12"/>
        <w:jc w:val="both"/>
        <w:rPr>
          <w:rFonts w:hint="eastAsia" w:ascii="华文楷体" w:hAnsi="华文楷体" w:eastAsia="华文楷体" w:cs="华文楷体"/>
          <w:spacing w:val="-1"/>
          <w:sz w:val="30"/>
          <w:szCs w:val="30"/>
        </w:rPr>
      </w:pPr>
    </w:p>
    <w:p w14:paraId="68427B1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Thomas confesses him to be his Lord and God in whose hands and feethe saw the print of the nails, as God is said to redeem the church with his own blood.</w:t>
      </w:r>
    </w:p>
    <w:p w14:paraId="11114B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多马承认祂是他的主和他的上帝，祂的手脚上，他看见了钉痕，如同上帝被称为用祂自己的血救赎了教会。</w:t>
      </w:r>
    </w:p>
    <w:p w14:paraId="7EF96DE0">
      <w:pPr>
        <w:pStyle w:val="4"/>
        <w:spacing w:before="322" w:line="252" w:lineRule="auto"/>
        <w:ind w:left="3" w:right="17" w:firstLine="12"/>
        <w:jc w:val="both"/>
        <w:rPr>
          <w:rFonts w:hint="eastAsia" w:ascii="华文楷体" w:hAnsi="华文楷体" w:eastAsia="华文楷体" w:cs="华文楷体"/>
          <w:spacing w:val="-1"/>
          <w:sz w:val="30"/>
          <w:szCs w:val="30"/>
        </w:rPr>
      </w:pPr>
    </w:p>
    <w:p w14:paraId="5196442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the Lord and God of Thomas, who in his human nature shed his blood, and had the print of the nails in his hands and feet.</w:t>
      </w:r>
    </w:p>
    <w:p w14:paraId="55EEA9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祂是多马的主和上帝，祂在祂的人性中流了祂的血，手脚上有钉痕。</w:t>
      </w:r>
    </w:p>
    <w:p w14:paraId="73601DF3">
      <w:pPr>
        <w:pStyle w:val="4"/>
        <w:spacing w:before="322" w:line="252" w:lineRule="auto"/>
        <w:ind w:left="3" w:right="17" w:firstLine="12"/>
        <w:jc w:val="both"/>
        <w:rPr>
          <w:rFonts w:hint="eastAsia" w:ascii="华文楷体" w:hAnsi="华文楷体" w:eastAsia="华文楷体" w:cs="华文楷体"/>
          <w:spacing w:val="-1"/>
          <w:sz w:val="30"/>
          <w:szCs w:val="30"/>
        </w:rPr>
      </w:pPr>
    </w:p>
    <w:p w14:paraId="7BB34B7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confession of Thomas I have spoken before, and therefore I shall not now farther insist upon it.</w:t>
      </w:r>
    </w:p>
    <w:p w14:paraId="02D453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关于多马的这个告白，我前面已经说过，因此我将不在此再坚持。</w:t>
      </w:r>
    </w:p>
    <w:p w14:paraId="274BA03A">
      <w:pPr>
        <w:pStyle w:val="4"/>
        <w:spacing w:before="322" w:line="252" w:lineRule="auto"/>
        <w:ind w:left="3" w:right="17" w:firstLine="12"/>
        <w:jc w:val="both"/>
        <w:rPr>
          <w:rFonts w:hint="eastAsia" w:ascii="华文楷体" w:hAnsi="华文楷体" w:eastAsia="华文楷体" w:cs="华文楷体"/>
          <w:spacing w:val="-1"/>
          <w:sz w:val="30"/>
          <w:szCs w:val="30"/>
        </w:rPr>
      </w:pPr>
    </w:p>
    <w:p w14:paraId="4F2037B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whom Thomas, in the confession of his faith as a believer, owned for his Lord and God, he is the true God, God by nature.</w:t>
      </w:r>
    </w:p>
    <w:p w14:paraId="59554C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多马，在他作为信徒的信仰告白中，所承认为他的主和上帝的那位，祂是真神，本性上的上帝。</w:t>
      </w:r>
    </w:p>
    <w:p w14:paraId="1B56CD91">
      <w:pPr>
        <w:pStyle w:val="4"/>
        <w:spacing w:before="322" w:line="252" w:lineRule="auto"/>
        <w:ind w:left="3" w:right="17" w:firstLine="12"/>
        <w:jc w:val="both"/>
        <w:rPr>
          <w:rFonts w:hint="eastAsia" w:ascii="华文楷体" w:hAnsi="华文楷体" w:eastAsia="华文楷体" w:cs="华文楷体"/>
          <w:spacing w:val="-1"/>
          <w:sz w:val="30"/>
          <w:szCs w:val="30"/>
        </w:rPr>
      </w:pPr>
    </w:p>
    <w:p w14:paraId="7DF0893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 made god, a god by office, to be confessed and believed in, the Scripture is utterly silent.</w:t>
      </w:r>
    </w:p>
    <w:p w14:paraId="3ACD25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圣经对一位被造的神，一位因职分而是神，要被承认和信靠的，是完全沉默的。</w:t>
      </w:r>
    </w:p>
    <w:p w14:paraId="75F744A2">
      <w:pPr>
        <w:pStyle w:val="4"/>
        <w:spacing w:before="322" w:line="252" w:lineRule="auto"/>
        <w:ind w:left="3" w:right="17" w:firstLine="12"/>
        <w:jc w:val="both"/>
        <w:rPr>
          <w:rFonts w:hint="eastAsia" w:ascii="华文楷体" w:hAnsi="华文楷体" w:eastAsia="华文楷体" w:cs="华文楷体"/>
          <w:spacing w:val="-1"/>
          <w:sz w:val="30"/>
          <w:szCs w:val="30"/>
        </w:rPr>
      </w:pPr>
    </w:p>
    <w:p w14:paraId="51560C2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The same is affirmed ofRom. 9:5.</w:t>
      </w:r>
    </w:p>
    <w:p w14:paraId="365963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罗马书9:5也肯定了同样的事。</w:t>
      </w:r>
    </w:p>
    <w:p w14:paraId="564088C7">
      <w:pPr>
        <w:pStyle w:val="4"/>
        <w:spacing w:before="322" w:line="252" w:lineRule="auto"/>
        <w:ind w:left="3" w:right="17" w:firstLine="12"/>
        <w:jc w:val="both"/>
        <w:rPr>
          <w:rFonts w:hint="eastAsia" w:ascii="华文楷体" w:hAnsi="华文楷体" w:eastAsia="华文楷体" w:cs="华文楷体"/>
          <w:spacing w:val="-1"/>
          <w:sz w:val="30"/>
          <w:szCs w:val="30"/>
        </w:rPr>
      </w:pPr>
    </w:p>
    <w:p w14:paraId="616086C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distinguishes of Christ as to his flesh and as to his deity: as to his flesh or human nature, he says he was of the fathers; but in the other regard he is "over all, God blessed for ever."</w:t>
      </w:r>
    </w:p>
    <w:p w14:paraId="75128C1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使徒区分了基督，就祂的肉体而言，以及就祂的神性而言：就祂的肉体或人性而言，祂说祂是出自列祖；但在另一方面，祂是“万有之上，永远可称颂的上帝。”</w:t>
      </w:r>
    </w:p>
    <w:p w14:paraId="2B59463D">
      <w:pPr>
        <w:pStyle w:val="4"/>
        <w:spacing w:before="322" w:line="252" w:lineRule="auto"/>
        <w:ind w:left="3" w:right="17" w:firstLine="12"/>
        <w:jc w:val="both"/>
        <w:rPr>
          <w:rFonts w:hint="eastAsia" w:ascii="华文楷体" w:hAnsi="华文楷体" w:eastAsia="华文楷体" w:cs="华文楷体"/>
          <w:spacing w:val="-1"/>
          <w:sz w:val="30"/>
          <w:szCs w:val="30"/>
        </w:rPr>
      </w:pPr>
    </w:p>
    <w:p w14:paraId="7150F7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this is a signal expression of the true God, "God over all, blessed forever," so there is no occasion of that expression, τ κατ σάρκα, "as to the flesh," but to assert something in Christ, which he afterward affirms to be his everlasting deity, in regard whereof he is not of the fathers.</w:t>
      </w:r>
    </w:p>
    <w:p w14:paraId="589CE2F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并且，既然这是独一真神的显著表达，“在万有之上，永远可称颂的上帝”，那么那个表达，τ κατ σάρκα，“按肉体说”，就没有任何别的机会，除了断言在基督里面的某事，祂后来肯定那是祂永恒的神性，就此而言，祂并非出自列祖。</w:t>
      </w:r>
    </w:p>
    <w:p w14:paraId="36687074">
      <w:pPr>
        <w:pStyle w:val="4"/>
        <w:spacing w:before="322" w:line="252" w:lineRule="auto"/>
        <w:ind w:left="3" w:right="17" w:firstLine="12"/>
        <w:jc w:val="both"/>
        <w:rPr>
          <w:rFonts w:hint="eastAsia" w:ascii="华文楷体" w:hAnsi="华文楷体" w:eastAsia="华文楷体" w:cs="华文楷体"/>
          <w:spacing w:val="-1"/>
          <w:sz w:val="30"/>
          <w:szCs w:val="30"/>
        </w:rPr>
      </w:pPr>
    </w:p>
    <w:p w14:paraId="2ABF93A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then, of the fathers, τ κατ σάρκα, ὁ ὢν ἐπ πάντων Θες ε ὐλογητς ε ἰς το ς ἀι ῶνος, ἀμήν .</w:t>
      </w:r>
    </w:p>
    <w:p w14:paraId="2F4527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那么，祂是出自列祖，τ κατ σάρκα（按肉体说），ὁ ὢν ἐπ πάντων Θες ε ὐλογητς ε ἰς το ς ἀι ῶνος, ἀμήν（是在万有之上，永远可称颂的上帝，阿们）。</w:t>
      </w:r>
    </w:p>
    <w:p w14:paraId="3BA58AB5">
      <w:pPr>
        <w:pStyle w:val="4"/>
        <w:spacing w:before="322" w:line="252" w:lineRule="auto"/>
        <w:ind w:left="3" w:right="17" w:firstLine="12"/>
        <w:jc w:val="both"/>
        <w:rPr>
          <w:rFonts w:hint="eastAsia" w:ascii="华文楷体" w:hAnsi="华文楷体" w:eastAsia="华文楷体" w:cs="华文楷体"/>
          <w:spacing w:val="-1"/>
          <w:sz w:val="30"/>
          <w:szCs w:val="30"/>
        </w:rPr>
      </w:pPr>
    </w:p>
    <w:p w14:paraId="66867E4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most emphatically expressive of the eternal deity of Christ, in contradistinction to what he received of the fathers.</w:t>
      </w:r>
    </w:p>
    <w:p w14:paraId="2E1FC2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这些话，最强调地表达了基督永恒的神性，与祂从列祖所领受的相对立。</w:t>
      </w:r>
    </w:p>
    <w:p w14:paraId="6C66885A">
      <w:pPr>
        <w:pStyle w:val="4"/>
        <w:spacing w:before="322" w:line="252" w:lineRule="auto"/>
        <w:ind w:left="3" w:right="17" w:firstLine="12"/>
        <w:jc w:val="both"/>
        <w:rPr>
          <w:rFonts w:hint="eastAsia" w:ascii="华文楷体" w:hAnsi="华文楷体" w:eastAsia="华文楷体" w:cs="华文楷体"/>
          <w:spacing w:val="-1"/>
          <w:sz w:val="30"/>
          <w:szCs w:val="30"/>
        </w:rPr>
      </w:pPr>
    </w:p>
    <w:p w14:paraId="40C979E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Ὁ ὤν, even then when he took flesh of the fathers, then was he, and now he is, and ever will be, "God over all," that is, the Most High God, "blessed for ever."</w:t>
      </w:r>
    </w:p>
    <w:p w14:paraId="28329BB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Ὁ ὤν（那存在的），甚至当祂从列祖取了肉身时，那时祂是，现在祂是，并且将来也永远是，“在万有之上的上帝”，也就是说，至高的上帝，“永远可称颂”。</w:t>
      </w:r>
    </w:p>
    <w:p w14:paraId="51DFC0F9">
      <w:pPr>
        <w:pStyle w:val="4"/>
        <w:spacing w:before="322" w:line="252" w:lineRule="auto"/>
        <w:ind w:left="3" w:right="17" w:firstLine="12"/>
        <w:jc w:val="both"/>
        <w:rPr>
          <w:rFonts w:hint="eastAsia" w:ascii="华文楷体" w:hAnsi="华文楷体" w:eastAsia="华文楷体" w:cs="华文楷体"/>
          <w:spacing w:val="-1"/>
          <w:sz w:val="30"/>
          <w:szCs w:val="30"/>
        </w:rPr>
      </w:pPr>
    </w:p>
    <w:p w14:paraId="175FCDC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evident that the apostle intends to ascribe to Christ here two most solemn attributes of God,—the Most High, and the Blessed One.</w:t>
      </w:r>
    </w:p>
    <w:p w14:paraId="237AA41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很明显，使徒意图在这里，将两个最庄严的上帝的属性——至高者，和那蒙福者——归于基督。</w:t>
      </w:r>
    </w:p>
    <w:p w14:paraId="01122768">
      <w:pPr>
        <w:pStyle w:val="4"/>
        <w:spacing w:before="322" w:line="252" w:lineRule="auto"/>
        <w:ind w:left="3" w:right="17" w:firstLine="12"/>
        <w:jc w:val="both"/>
        <w:rPr>
          <w:rFonts w:hint="eastAsia" w:ascii="华文楷体" w:hAnsi="华文楷体" w:eastAsia="华文楷体" w:cs="华文楷体"/>
          <w:spacing w:val="-1"/>
          <w:sz w:val="30"/>
          <w:szCs w:val="30"/>
        </w:rPr>
      </w:pPr>
    </w:p>
    <w:p w14:paraId="0249961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this testimony to be parted with for their begging or with their importunity.</w:t>
      </w:r>
    </w:p>
    <w:p w14:paraId="3A4257D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这个见证，也不能因他们的乞求或他们的纠缠而被放弃。</w:t>
      </w:r>
    </w:p>
    <w:p w14:paraId="598E346E">
      <w:pPr>
        <w:pStyle w:val="4"/>
        <w:spacing w:before="322" w:line="252" w:lineRule="auto"/>
        <w:ind w:left="3" w:right="17" w:firstLine="12"/>
        <w:jc w:val="both"/>
        <w:rPr>
          <w:rFonts w:hint="eastAsia" w:ascii="华文楷体" w:hAnsi="华文楷体" w:eastAsia="华文楷体" w:cs="华文楷体"/>
          <w:spacing w:val="-1"/>
          <w:sz w:val="30"/>
          <w:szCs w:val="30"/>
        </w:rPr>
      </w:pPr>
    </w:p>
    <w:p w14:paraId="5E9EB4D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It is our adversaries who say there are two Gods, as hath been showed, not we; and the prints of wounds are proper to him who is God by nature, though not in that regard on the account whereof he is so.</w:t>
      </w:r>
    </w:p>
    <w:p w14:paraId="6EE6831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是我们的对手们说有两位上帝，如前已显明，并非我们；而伤痕的印记，恰当地属于那位本性上是上帝的，虽然并非就祂因此而是的方面而言。</w:t>
      </w:r>
    </w:p>
    <w:p w14:paraId="1FBDCAE8">
      <w:pPr>
        <w:pStyle w:val="4"/>
        <w:spacing w:before="322" w:line="252" w:lineRule="auto"/>
        <w:ind w:left="3" w:right="17" w:firstLine="12"/>
        <w:jc w:val="both"/>
        <w:rPr>
          <w:rFonts w:hint="eastAsia" w:ascii="华文楷体" w:hAnsi="华文楷体" w:eastAsia="华文楷体" w:cs="华文楷体"/>
          <w:spacing w:val="-1"/>
          <w:sz w:val="30"/>
          <w:szCs w:val="30"/>
        </w:rPr>
      </w:pPr>
    </w:p>
    <w:p w14:paraId="2E2295A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What they have said to oppose the distinction of two natures in the one person of Christ hath already been considered, and manifested to be false and frivolous.</w:t>
      </w:r>
    </w:p>
    <w:p w14:paraId="1EF79F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他们为反对基督一位格中两种本性的区别而说的话，已得到考量，并被显明是错误而轻率的。</w:t>
      </w:r>
    </w:p>
    <w:p w14:paraId="0E953821">
      <w:pPr>
        <w:pStyle w:val="4"/>
        <w:spacing w:before="322" w:line="252" w:lineRule="auto"/>
        <w:ind w:left="3" w:right="17" w:firstLine="12"/>
        <w:jc w:val="both"/>
        <w:rPr>
          <w:rFonts w:hint="eastAsia" w:ascii="华文楷体" w:hAnsi="华文楷体" w:eastAsia="华文楷体" w:cs="华文楷体"/>
          <w:spacing w:val="-1"/>
          <w:sz w:val="30"/>
          <w:szCs w:val="30"/>
        </w:rPr>
      </w:pPr>
    </w:p>
    <w:p w14:paraId="2E7E33E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could wish to these testimonies they had added one or two more, as that of Isa. 54:5, "Thy Maker is thine husband; the LORD of hosts is his name; and thy Redeemer the Holy One of Israel; The God of the whole earth shall he be called."</w:t>
      </w:r>
    </w:p>
    <w:p w14:paraId="115AF3A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我倒希望他们在这些见证之上，再加一两个，如以赛亚书54:5，“造你的，是你的丈夫；万军之耶和华是祂的名。救赎你的，是以色列的圣者；祂必称为全地之上帝。”</w:t>
      </w:r>
    </w:p>
    <w:p w14:paraId="6056998C">
      <w:pPr>
        <w:pStyle w:val="4"/>
        <w:spacing w:before="322" w:line="252" w:lineRule="auto"/>
        <w:ind w:left="3" w:right="17" w:firstLine="12"/>
        <w:jc w:val="both"/>
        <w:rPr>
          <w:rFonts w:hint="eastAsia" w:ascii="华文楷体" w:hAnsi="华文楷体" w:eastAsia="华文楷体" w:cs="华文楷体"/>
          <w:spacing w:val="-1"/>
          <w:sz w:val="30"/>
          <w:szCs w:val="30"/>
        </w:rPr>
      </w:pPr>
    </w:p>
    <w:p w14:paraId="02FA14B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Jesus Christ is the husband and spouse of the church will not be denied,Eph. 5:25, Rev. 21:9; but he who is so is "The LORD of hosts, the Holy One of Israel, the God of the whole earth."</w:t>
      </w:r>
    </w:p>
    <w:p w14:paraId="5D9594A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耶稣基督是教会的丈夫和配偶，这是不被否认的，以弗所书5:25，启示录21:9；但那位如此的，是“万军之耶和华，以色列的圣者，全地之上帝。”</w:t>
      </w:r>
    </w:p>
    <w:p w14:paraId="10BE9627">
      <w:pPr>
        <w:pStyle w:val="4"/>
        <w:spacing w:before="322" w:line="252" w:lineRule="auto"/>
        <w:ind w:left="3" w:right="17" w:firstLine="12"/>
        <w:jc w:val="both"/>
        <w:rPr>
          <w:rFonts w:hint="eastAsia" w:ascii="华文楷体" w:hAnsi="华文楷体" w:eastAsia="华文楷体" w:cs="华文楷体"/>
          <w:spacing w:val="-1"/>
          <w:sz w:val="30"/>
          <w:szCs w:val="30"/>
        </w:rPr>
      </w:pPr>
    </w:p>
    <w:p w14:paraId="2C5FA01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Heb. 3:4, the apostle says, "He that made all things is God,"—that is, his church, for of that he treats.</w:t>
      </w:r>
    </w:p>
    <w:p w14:paraId="41B21D0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希伯来书3:4，使徒说，“因为房屋都必有人建造，但建造万物的就是上帝”——也就是说，祂的教会，因为祂论及那个。</w:t>
      </w:r>
    </w:p>
    <w:p w14:paraId="0C12B7C6">
      <w:pPr>
        <w:pStyle w:val="4"/>
        <w:spacing w:before="322" w:line="252" w:lineRule="auto"/>
        <w:ind w:left="3" w:right="17" w:firstLine="12"/>
        <w:jc w:val="both"/>
        <w:rPr>
          <w:rFonts w:hint="eastAsia" w:ascii="华文楷体" w:hAnsi="华文楷体" w:eastAsia="华文楷体" w:cs="华文楷体"/>
          <w:spacing w:val="-1"/>
          <w:sz w:val="30"/>
          <w:szCs w:val="30"/>
        </w:rPr>
      </w:pPr>
    </w:p>
    <w:p w14:paraId="40CD19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created all things,—that is, "the church, as well as all other things,"— he is God, none could do it but God; but Christ built this house, verse 3.</w:t>
      </w:r>
    </w:p>
    <w:p w14:paraId="72A5A6C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那创造万物的——也就是说，“教会，以及所有别的事物”——祂是上帝，唯有上帝能行；但基督建造了这房屋，第3节。</w:t>
      </w:r>
    </w:p>
    <w:p w14:paraId="402E7266">
      <w:pPr>
        <w:pStyle w:val="4"/>
        <w:spacing w:before="322" w:line="252" w:lineRule="auto"/>
        <w:ind w:left="3" w:right="17" w:firstLine="12"/>
        <w:jc w:val="both"/>
        <w:rPr>
          <w:rFonts w:hint="eastAsia" w:ascii="华文楷体" w:hAnsi="华文楷体" w:eastAsia="华文楷体" w:cs="华文楷体"/>
          <w:spacing w:val="-1"/>
          <w:sz w:val="30"/>
          <w:szCs w:val="30"/>
        </w:rPr>
      </w:pPr>
    </w:p>
    <w:p w14:paraId="0FA939E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not my present employment</w:t>
      </w:r>
    </w:p>
    <w:p w14:paraId="3CA398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但这并非我目前的职责</w:t>
      </w:r>
    </w:p>
    <w:p w14:paraId="068BF197">
      <w:pPr>
        <w:pStyle w:val="4"/>
        <w:spacing w:before="322" w:line="252" w:lineRule="auto"/>
        <w:ind w:left="3" w:right="17" w:firstLine="12"/>
        <w:jc w:val="both"/>
        <w:rPr>
          <w:rFonts w:hint="eastAsia" w:ascii="华文楷体" w:hAnsi="华文楷体" w:eastAsia="华文楷体" w:cs="华文楷体"/>
          <w:spacing w:val="-1"/>
          <w:sz w:val="30"/>
          <w:szCs w:val="30"/>
        </w:rPr>
      </w:pPr>
    </w:p>
    <w:p w14:paraId="10542D9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learned Grotius is pitifully entangled about the last two places urged by our catechists.</w:t>
      </w:r>
    </w:p>
    <w:p w14:paraId="56A547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博学的格老秀（Grotius）在我们的《要理问答》作者们所坚持的最后两处经文上，可悲地纠缠不清。</w:t>
      </w:r>
    </w:p>
    <w:p w14:paraId="79962162">
      <w:pPr>
        <w:pStyle w:val="4"/>
        <w:spacing w:before="322" w:line="252" w:lineRule="auto"/>
        <w:ind w:left="3" w:right="17" w:firstLine="12"/>
        <w:jc w:val="both"/>
        <w:rPr>
          <w:rFonts w:hint="eastAsia" w:ascii="华文楷体" w:hAnsi="华文楷体" w:eastAsia="华文楷体" w:cs="华文楷体"/>
          <w:spacing w:val="-1"/>
          <w:sz w:val="30"/>
          <w:szCs w:val="30"/>
        </w:rPr>
      </w:pPr>
    </w:p>
    <w:p w14:paraId="600B36B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his sleight in dealing with that of John 20:28, I have spoken before, and discovered the vanity of his insinuations.</w:t>
      </w:r>
    </w:p>
    <w:p w14:paraId="0BCBE0D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关于祂处理约翰福音20:28的伎俩，我前面已经说过，并揭示了祂暗示的虚妄。</w:t>
      </w:r>
    </w:p>
    <w:p w14:paraId="1DFBE932">
      <w:pPr>
        <w:pStyle w:val="4"/>
        <w:spacing w:before="322" w:line="252" w:lineRule="auto"/>
        <w:ind w:left="3" w:right="17" w:firstLine="12"/>
        <w:jc w:val="both"/>
        <w:rPr>
          <w:rFonts w:hint="eastAsia" w:ascii="华文楷体" w:hAnsi="华文楷体" w:eastAsia="华文楷体" w:cs="华文楷体"/>
          <w:spacing w:val="-1"/>
          <w:sz w:val="30"/>
          <w:szCs w:val="30"/>
        </w:rPr>
      </w:pPr>
    </w:p>
    <w:p w14:paraId="62CFA0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he tells you, that after Christ's resurrection, it grew common with the Christians to call him God, and urges Rom. 9:5; but coming to expound that place, he finds that shift will not serve the turn, it being not any Christians calling him God that there is mentioned, but the blessed apostle plainly affirming that he is "God over all, blessed for ever;" and therefore, forgetting what he had said before, he falls upon a worse and more desperate evasion, affirming that the word Θεός ought not to be in the text, because Erasmus had observed that Cyprian and Hilary, citing this text, did not name the word!</w:t>
      </w:r>
    </w:p>
    <w:p w14:paraId="6B5D4B1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祂告诉你，基督复活后，基督徒们普遍称祂为上帝，并坚持引用罗马书9:5；但当祂来解释那处经文时，祂发现那个托辞不管用，因为那里所提及的，并非任何基督徒称祂为上帝，而是蒙福的使徒明确地肯定祂是“在万有之上，永远可称颂的上帝；”因此，忘记了祂前面所说的，祂就陷入一个更糟、更绝望的托辞，肯定说Θεός（上帝）这个词不应在经文中，因为伊拉斯谟（Erasmus）曾观察到，居普良（Cyprian）和希拉里（Hilary）引用这节经文时，并未提名这个词！</w:t>
      </w:r>
    </w:p>
    <w:p w14:paraId="70DF13AA">
      <w:pPr>
        <w:pStyle w:val="4"/>
        <w:spacing w:before="322" w:line="252" w:lineRule="auto"/>
        <w:ind w:left="3" w:right="17" w:firstLine="12"/>
        <w:jc w:val="both"/>
        <w:rPr>
          <w:rFonts w:hint="eastAsia" w:ascii="华文楷体" w:hAnsi="华文楷体" w:eastAsia="华文楷体" w:cs="华文楷体"/>
          <w:spacing w:val="-1"/>
          <w:sz w:val="30"/>
          <w:szCs w:val="30"/>
        </w:rPr>
      </w:pPr>
    </w:p>
    <w:p w14:paraId="561E880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he rests upon, although he knew that all original copies whatever, constantly, without any exception, do read it, and that Beza had manifested, against Erasmus, that Cyprian adver.</w:t>
      </w:r>
    </w:p>
    <w:p w14:paraId="1AD347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而祂就此而止，虽然祂知道，所有原文抄本，无论如何，持续地，毫无例外地，都如此读，并且伯撒（Beza）已显明，反对伊拉斯谟（Erasmus），即居普良（Cyprian）在《反犹太人》（adver. Judæos），第二卷，第六章，以及希拉里（Hilary）在《诗篇》12篇，都引用这处经文来证明基督被称为上帝，虽然他们没有完整地表达经文；并且众所周知，亚他那修（Athanasius）如何用它来反对亚流派，而对经文的败坏，毫无犹豫。</w:t>
      </w:r>
    </w:p>
    <w:p w14:paraId="6A262909">
      <w:pPr>
        <w:pStyle w:val="4"/>
        <w:spacing w:before="322" w:line="252" w:lineRule="auto"/>
        <w:ind w:left="3" w:right="17" w:firstLine="12"/>
        <w:jc w:val="both"/>
        <w:rPr>
          <w:rFonts w:hint="eastAsia" w:ascii="华文楷体" w:hAnsi="华文楷体" w:eastAsia="华文楷体" w:cs="华文楷体"/>
          <w:spacing w:val="-1"/>
          <w:sz w:val="30"/>
          <w:szCs w:val="30"/>
        </w:rPr>
      </w:pPr>
    </w:p>
    <w:p w14:paraId="3A4774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Judæos, lib. ii. cap. vi., and Hilary ad Ps. 12, do both cite this place to prove that Christ is called God, though they do not express the text to the full; and it is known how Athanasius used it against the Arians, without any hesitation as to the corruption of the text.</w:t>
      </w:r>
    </w:p>
    <w:p w14:paraId="315D6C8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犹太人书》，第二卷，第六章，以及希拉里（Hilary）在《诗篇》12篇，都引用这处经文来证明基督被称为上帝，虽然他们没有完整地表达经文；并且众所周知，亚他那修（Athanasius）如何用它来反对亚流派，而对经文的败坏，毫无犹豫。</w:t>
      </w:r>
    </w:p>
    <w:p w14:paraId="2F0A56CE">
      <w:pPr>
        <w:pStyle w:val="4"/>
        <w:spacing w:before="322" w:line="252" w:lineRule="auto"/>
        <w:ind w:left="3" w:right="17" w:firstLine="12"/>
        <w:jc w:val="both"/>
        <w:rPr>
          <w:rFonts w:hint="eastAsia" w:ascii="华文楷体" w:hAnsi="华文楷体" w:eastAsia="华文楷体" w:cs="华文楷体"/>
          <w:spacing w:val="-1"/>
          <w:sz w:val="30"/>
          <w:szCs w:val="30"/>
        </w:rPr>
      </w:pPr>
    </w:p>
    <w:p w14:paraId="0305403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way of shifting indeed is very wretched, and not to be pardoned.</w:t>
      </w:r>
    </w:p>
    <w:p w14:paraId="5EBBC26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这种逃避的方式，的确是极可悲的，并且不可原谅。</w:t>
      </w:r>
    </w:p>
    <w:p w14:paraId="58F1C989">
      <w:pPr>
        <w:pStyle w:val="4"/>
        <w:spacing w:before="322" w:line="252" w:lineRule="auto"/>
        <w:ind w:left="3" w:right="17" w:firstLine="12"/>
        <w:jc w:val="both"/>
        <w:rPr>
          <w:rFonts w:hint="eastAsia" w:ascii="华文楷体" w:hAnsi="华文楷体" w:eastAsia="华文楷体" w:cs="华文楷体"/>
          <w:spacing w:val="-1"/>
          <w:sz w:val="30"/>
          <w:szCs w:val="30"/>
        </w:rPr>
      </w:pPr>
    </w:p>
    <w:p w14:paraId="061113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am well contented with all who, from what he writes on John 1:1 (the first place mentioned), do apprehend that when he wrote his annotations on that place he was no opposer of the deity of Christ; but I must take leave to say, that, for mine own part, I am notable to collect from all there spoken in his own words that he doth at all assert the assuming of the human nature into personal subsistence with the Son of God.</w:t>
      </w:r>
    </w:p>
    <w:p w14:paraId="06A96C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完全满意所有那些，从祂在约翰福音1:1（第一个提到的地方）所写的，而领会到当祂写祂对那处经文的注释时，祂并非基督神性的反对者的人；但我必须冒昧地说，就我个人而言，我无法从祂在那里用祂自己的话所说的一切中，收集到祂丝毫断言了将人性取为与上帝的儿子有位格的实体存在。</w:t>
      </w:r>
    </w:p>
    <w:p w14:paraId="39583280">
      <w:pPr>
        <w:pStyle w:val="4"/>
        <w:spacing w:before="322" w:line="252" w:lineRule="auto"/>
        <w:ind w:left="3" w:right="17" w:firstLine="12"/>
        <w:jc w:val="both"/>
        <w:rPr>
          <w:rFonts w:hint="eastAsia" w:ascii="华文楷体" w:hAnsi="华文楷体" w:eastAsia="华文楷体" w:cs="华文楷体"/>
          <w:spacing w:val="-1"/>
          <w:sz w:val="30"/>
          <w:szCs w:val="30"/>
        </w:rPr>
      </w:pPr>
    </w:p>
    <w:p w14:paraId="5D37489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speak as to the thing itself, and not to the expressions which he disallows.</w:t>
      </w:r>
    </w:p>
    <w:p w14:paraId="5DCCF65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我说的，是就事情本身而言，而非祂所不容许的表达。</w:t>
      </w:r>
    </w:p>
    <w:p w14:paraId="619407FC">
      <w:pPr>
        <w:pStyle w:val="4"/>
        <w:spacing w:before="322" w:line="252" w:lineRule="auto"/>
        <w:ind w:left="3" w:right="17" w:firstLine="12"/>
        <w:jc w:val="both"/>
        <w:rPr>
          <w:rFonts w:hint="eastAsia" w:ascii="华文楷体" w:hAnsi="华文楷体" w:eastAsia="华文楷体" w:cs="华文楷体"/>
          <w:spacing w:val="-1"/>
          <w:sz w:val="30"/>
          <w:szCs w:val="30"/>
        </w:rPr>
      </w:pPr>
    </w:p>
    <w:p w14:paraId="0A9A612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must proceed with our catechists:—</w:t>
      </w:r>
    </w:p>
    <w:p w14:paraId="575757B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但我们必须继续我们的《要理问答》作者们：——</w:t>
      </w:r>
    </w:p>
    <w:p w14:paraId="7BB575B2">
      <w:pPr>
        <w:pStyle w:val="4"/>
        <w:spacing w:before="322" w:line="252" w:lineRule="auto"/>
        <w:ind w:left="3" w:right="17" w:firstLine="12"/>
        <w:jc w:val="both"/>
        <w:rPr>
          <w:rFonts w:hint="eastAsia" w:ascii="华文楷体" w:hAnsi="华文楷体" w:eastAsia="华文楷体" w:cs="华文楷体"/>
          <w:spacing w:val="-1"/>
          <w:sz w:val="30"/>
          <w:szCs w:val="30"/>
        </w:rPr>
      </w:pPr>
    </w:p>
    <w:p w14:paraId="07DDE27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Where is it that Christ is called the "Son of the living God," the "proper" and "only-begotten Son of God?"</w:t>
      </w:r>
    </w:p>
    <w:p w14:paraId="08C288A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问：基督在哪里被称为“永生上帝的儿子”，“亲生的”和“独生的上帝的儿子？”</w:t>
      </w:r>
    </w:p>
    <w:p w14:paraId="22271F83">
      <w:pPr>
        <w:pStyle w:val="4"/>
        <w:spacing w:before="322" w:line="252" w:lineRule="auto"/>
        <w:ind w:left="3" w:right="17" w:firstLine="12"/>
        <w:jc w:val="both"/>
        <w:rPr>
          <w:rFonts w:hint="eastAsia" w:ascii="华文楷体" w:hAnsi="华文楷体" w:eastAsia="华文楷体" w:cs="华文楷体"/>
          <w:spacing w:val="-1"/>
          <w:sz w:val="30"/>
          <w:szCs w:val="30"/>
        </w:rPr>
      </w:pPr>
    </w:p>
    <w:p w14:paraId="5DA2CBE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Matt. 16:16; Rom. 8:32; John 3:16, 18.</w:t>
      </w:r>
    </w:p>
    <w:p w14:paraId="681DAA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答：马太福音16:16；罗马书8:32；约翰福音3:16, 18。</w:t>
      </w:r>
    </w:p>
    <w:p w14:paraId="0ECE5621">
      <w:pPr>
        <w:pStyle w:val="4"/>
        <w:spacing w:before="322" w:line="252" w:lineRule="auto"/>
        <w:ind w:left="3" w:right="17" w:firstLine="12"/>
        <w:jc w:val="both"/>
        <w:rPr>
          <w:rFonts w:hint="eastAsia" w:ascii="华文楷体" w:hAnsi="华文楷体" w:eastAsia="华文楷体" w:cs="华文楷体"/>
          <w:spacing w:val="-1"/>
          <w:sz w:val="30"/>
          <w:szCs w:val="30"/>
        </w:rPr>
      </w:pPr>
    </w:p>
    <w:p w14:paraId="23D9E02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But how are these places answered?</w:t>
      </w:r>
    </w:p>
    <w:p w14:paraId="131AA47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问：但这些地方如何回答？</w:t>
      </w:r>
    </w:p>
    <w:p w14:paraId="6370776A">
      <w:pPr>
        <w:pStyle w:val="4"/>
        <w:spacing w:before="322" w:line="252" w:lineRule="auto"/>
        <w:ind w:left="3" w:right="17" w:firstLine="12"/>
        <w:jc w:val="both"/>
        <w:rPr>
          <w:rFonts w:hint="eastAsia" w:ascii="华文楷体" w:hAnsi="华文楷体" w:eastAsia="华文楷体" w:cs="华文楷体"/>
          <w:spacing w:val="-1"/>
          <w:sz w:val="30"/>
          <w:szCs w:val="30"/>
        </w:rPr>
      </w:pPr>
    </w:p>
    <w:p w14:paraId="75A71E0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From all these attributes of Christ a divine nature can by no means be proved; for as to the first, it is notorious that Peter confessed that the Son of man was Christ and the Son of the living God, who, as it is evident, had not such a divine nature as they feign.</w:t>
      </w:r>
    </w:p>
    <w:p w14:paraId="76C8E0B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答：从基督所有这些属性，绝不能证明有神圣的本性；因为至于第一个，众所周知，彼得承认人子是基督，是永生上帝的儿子，而祂，显而易见地，没有他们所虚构的那种神圣的本性。</w:t>
      </w:r>
    </w:p>
    <w:p w14:paraId="7BFFDE72">
      <w:pPr>
        <w:pStyle w:val="4"/>
        <w:spacing w:before="322" w:line="252" w:lineRule="auto"/>
        <w:ind w:left="3" w:right="17" w:firstLine="12"/>
        <w:jc w:val="both"/>
        <w:rPr>
          <w:rFonts w:hint="eastAsia" w:ascii="华文楷体" w:hAnsi="华文楷体" w:eastAsia="华文楷体" w:cs="华文楷体"/>
          <w:spacing w:val="-1"/>
          <w:sz w:val="30"/>
          <w:szCs w:val="30"/>
        </w:rPr>
      </w:pPr>
    </w:p>
    <w:p w14:paraId="0910B7F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 Scripture testifieth of other men that they are the sons of the living God, as the apostle out of Hosea, Rom. 9:26.</w:t>
      </w:r>
    </w:p>
    <w:p w14:paraId="01B290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此外，圣经也见证别的人是永生上帝的儿子，如使徒从何西阿书，罗马书9:26。</w:t>
      </w:r>
    </w:p>
    <w:p w14:paraId="0DCCCF88">
      <w:pPr>
        <w:pStyle w:val="4"/>
        <w:spacing w:before="322" w:line="252" w:lineRule="auto"/>
        <w:ind w:left="3" w:right="17" w:firstLine="12"/>
        <w:jc w:val="both"/>
        <w:rPr>
          <w:rFonts w:hint="eastAsia" w:ascii="华文楷体" w:hAnsi="华文楷体" w:eastAsia="华文楷体" w:cs="华文楷体"/>
          <w:spacing w:val="-1"/>
          <w:sz w:val="30"/>
          <w:szCs w:val="30"/>
        </w:rPr>
      </w:pPr>
    </w:p>
    <w:p w14:paraId="09BD8EE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to what belongeth to the second and third places, in them we read that the "proper" and "only-begotten Son of God" was delivered to death; which cannot be said of him who is God by nature.</w:t>
      </w:r>
    </w:p>
    <w:p w14:paraId="448449C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至于属于第二和第三处经文的，我们在其中读到，“亲生的”和“独生的上帝的儿子”被交于死地；而这不能论及那本性上是上帝的。</w:t>
      </w:r>
    </w:p>
    <w:p w14:paraId="1057CC89">
      <w:pPr>
        <w:pStyle w:val="4"/>
        <w:spacing w:before="322" w:line="252" w:lineRule="auto"/>
        <w:ind w:left="3" w:right="17" w:firstLine="12"/>
        <w:jc w:val="both"/>
        <w:rPr>
          <w:rFonts w:hint="eastAsia" w:ascii="华文楷体" w:hAnsi="华文楷体" w:eastAsia="华文楷体" w:cs="华文楷体"/>
          <w:spacing w:val="-1"/>
          <w:sz w:val="30"/>
          <w:szCs w:val="30"/>
        </w:rPr>
      </w:pPr>
    </w:p>
    <w:p w14:paraId="25788A4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from hence, that Christ is the Son of God, it appears that he is not God, for otherwise he should be Son to himself.</w:t>
      </w:r>
    </w:p>
    <w:p w14:paraId="70B7FD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是的，由此，既然基督是上帝的儿子，就显明祂并非上帝，否则祂就应是祂自己的儿子。</w:t>
      </w:r>
    </w:p>
    <w:p w14:paraId="399D8D6E">
      <w:pPr>
        <w:pStyle w:val="4"/>
        <w:spacing w:before="322" w:line="252" w:lineRule="auto"/>
        <w:ind w:left="3" w:right="17" w:firstLine="12"/>
        <w:jc w:val="both"/>
        <w:rPr>
          <w:rFonts w:hint="eastAsia" w:ascii="华文楷体" w:hAnsi="华文楷体" w:eastAsia="华文楷体" w:cs="华文楷体"/>
          <w:spacing w:val="-1"/>
          <w:sz w:val="30"/>
          <w:szCs w:val="30"/>
        </w:rPr>
      </w:pPr>
    </w:p>
    <w:p w14:paraId="2FD8AC9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cause why these attributes belong to Christ is this, that he is the chiefest and most dear to God among all the sons of God: as Isaac, because he was most dear to Abraham, and was his heir, is called his "only-begotten son," Heb. 11:17, although he had his brother Ishmael; and Solomon the "only-begotten of his mother," although he had many brethren by the same mother, 1 Chron. 3:1–6,etc.; Prov. 4:3.</w:t>
      </w:r>
    </w:p>
    <w:p w14:paraId="45D3558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属性之所以属于基督，其原因是，祂在上帝所有儿子中，是最尊贵、最亲爱的：如以撒，因为他是亚伯拉罕最亲爱的，并且是他的后嗣，被称为他的“独生子”，希伯来书11:17，虽然他有他的哥哥以实玛利；以及所罗门，他母亲的“独生子”，虽然他有许多同母的弟兄，历代志上3:1–6等；箴言4:3。</w:t>
      </w:r>
    </w:p>
    <w:p w14:paraId="10092F67">
      <w:pPr>
        <w:pStyle w:val="4"/>
        <w:spacing w:before="322" w:line="252" w:lineRule="auto"/>
        <w:ind w:left="3" w:right="17" w:firstLine="12"/>
        <w:jc w:val="both"/>
        <w:rPr>
          <w:rFonts w:hint="eastAsia" w:ascii="华文楷体" w:hAnsi="华文楷体" w:eastAsia="华文楷体" w:cs="华文楷体"/>
          <w:spacing w:val="-1"/>
          <w:sz w:val="30"/>
          <w:szCs w:val="30"/>
        </w:rPr>
      </w:pPr>
    </w:p>
    <w:p w14:paraId="6782EC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have spoken before fully to all these places, and therefore shall be very brief in the vindication of them in this place.</w:t>
      </w:r>
    </w:p>
    <w:p w14:paraId="55A7F70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我前面已详尽地论及了所有这些经文，因此我将在这里，非常简要地为它们辩护。</w:t>
      </w:r>
    </w:p>
    <w:p w14:paraId="7C6D124A">
      <w:pPr>
        <w:pStyle w:val="4"/>
        <w:spacing w:before="322" w:line="252" w:lineRule="auto"/>
        <w:ind w:left="3" w:right="17" w:firstLine="12"/>
        <w:jc w:val="both"/>
        <w:rPr>
          <w:rFonts w:hint="eastAsia" w:ascii="华文楷体" w:hAnsi="华文楷体" w:eastAsia="华文楷体" w:cs="华文楷体"/>
          <w:spacing w:val="-1"/>
          <w:sz w:val="30"/>
          <w:szCs w:val="30"/>
        </w:rPr>
      </w:pPr>
    </w:p>
    <w:p w14:paraId="352F4EF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what account Christ is, and on what account alone he is called, the Son of God, hath been sufficiently demonstrated, and his unity of nature with his Father thence evinced.</w:t>
      </w:r>
    </w:p>
    <w:p w14:paraId="73DFFFA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基督是，并且唯独是，基于何种缘由被称为上帝的儿子，已得到充分的证明，祂与父本性的合一也由此被证实。</w:t>
      </w:r>
    </w:p>
    <w:p w14:paraId="6BD616E2">
      <w:pPr>
        <w:pStyle w:val="4"/>
        <w:spacing w:before="322" w:line="252" w:lineRule="auto"/>
        <w:ind w:left="3" w:right="17" w:firstLine="12"/>
        <w:jc w:val="both"/>
        <w:rPr>
          <w:rFonts w:hint="eastAsia" w:ascii="华文楷体" w:hAnsi="华文楷体" w:eastAsia="华文楷体" w:cs="华文楷体"/>
          <w:spacing w:val="-1"/>
          <w:sz w:val="30"/>
          <w:szCs w:val="30"/>
        </w:rPr>
      </w:pPr>
    </w:p>
    <w:p w14:paraId="5084EF4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true,—1. That Peter calls Christ, who was the Son of man, the "Son of the living God;" not in that or on that account whereon he is the Son of man, but because he is peculiarly, in respect of another nature than that wherein he is the Son of man, the Son of the living God.</w:t>
      </w:r>
    </w:p>
    <w:p w14:paraId="4024609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诚然——1. 彼得称基督，那位是人子的，为“永生上帝的儿子；”并非在祂是人子的那方面或基于那个缘由，而是因为祂特别地，就祂在其中是人子之外的另一种本性而言，是永生上帝的儿子。</w:t>
      </w:r>
    </w:p>
    <w:p w14:paraId="79BCAA2F">
      <w:pPr>
        <w:pStyle w:val="4"/>
        <w:spacing w:before="322" w:line="252" w:lineRule="auto"/>
        <w:ind w:left="3" w:right="17" w:firstLine="12"/>
        <w:jc w:val="both"/>
        <w:rPr>
          <w:rFonts w:hint="eastAsia" w:ascii="华文楷体" w:hAnsi="华文楷体" w:eastAsia="华文楷体" w:cs="华文楷体"/>
          <w:spacing w:val="-1"/>
          <w:sz w:val="30"/>
          <w:szCs w:val="30"/>
        </w:rPr>
      </w:pPr>
    </w:p>
    <w:p w14:paraId="6867C5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Peter had intended no more in this assertion but only that he was one among the many sons of God, how doth he answer that question, "But whom say ye that I am?"</w:t>
      </w:r>
    </w:p>
    <w:p w14:paraId="3DE4EE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如果彼得在这个断言中，意指的不过是祂是上帝众多儿子中的一个，祂如何回答那个问题，“但你们说我是谁？”</w:t>
      </w:r>
    </w:p>
    <w:p w14:paraId="74C6F208">
      <w:pPr>
        <w:pStyle w:val="4"/>
        <w:spacing w:before="322" w:line="252" w:lineRule="auto"/>
        <w:ind w:left="3" w:right="17" w:firstLine="12"/>
        <w:jc w:val="both"/>
        <w:rPr>
          <w:rFonts w:hint="eastAsia" w:ascii="华文楷体" w:hAnsi="华文楷体" w:eastAsia="华文楷体" w:cs="华文楷体"/>
          <w:spacing w:val="-1"/>
          <w:sz w:val="30"/>
          <w:szCs w:val="30"/>
        </w:rPr>
      </w:pPr>
    </w:p>
    <w:p w14:paraId="688CE9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exceptive to what others said, who yet affirmed that he was a prophet, one come out from God, and favoured of him.</w:t>
      </w:r>
    </w:p>
    <w:p w14:paraId="459E41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这与其他人所说的有例外，他们还肯定说祂是一位先知，是从上帝那里来的，并蒙祂喜悦。</w:t>
      </w:r>
    </w:p>
    <w:p w14:paraId="0E4BA3ED">
      <w:pPr>
        <w:pStyle w:val="4"/>
        <w:spacing w:before="322" w:line="252" w:lineRule="auto"/>
        <w:ind w:left="3" w:right="17" w:firstLine="12"/>
        <w:jc w:val="both"/>
        <w:rPr>
          <w:rFonts w:hint="eastAsia" w:ascii="华文楷体" w:hAnsi="华文楷体" w:eastAsia="华文楷体" w:cs="华文楷体"/>
          <w:spacing w:val="-1"/>
          <w:sz w:val="30"/>
          <w:szCs w:val="30"/>
        </w:rPr>
      </w:pPr>
    </w:p>
    <w:p w14:paraId="1AAD22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evident that it is something much more noble and divine that is here affirmed by him, in this solemn confession of him on whom the church is built.</w:t>
      </w:r>
    </w:p>
    <w:p w14:paraId="1416878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很明显，在这里，他在这庄严的、关于教会建立在其上的祂的告白中，所肯定的，是某种更尊贵、更神圣的事。</w:t>
      </w:r>
    </w:p>
    <w:p w14:paraId="50AB070B">
      <w:pPr>
        <w:pStyle w:val="4"/>
        <w:spacing w:before="322" w:line="252" w:lineRule="auto"/>
        <w:ind w:left="3" w:right="17" w:firstLine="12"/>
        <w:jc w:val="both"/>
        <w:rPr>
          <w:rFonts w:hint="eastAsia" w:ascii="华文楷体" w:hAnsi="华文楷体" w:eastAsia="华文楷体" w:cs="华文楷体"/>
          <w:spacing w:val="-1"/>
          <w:sz w:val="30"/>
          <w:szCs w:val="30"/>
        </w:rPr>
      </w:pPr>
    </w:p>
    <w:p w14:paraId="05CD948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believers are called "children of the living God," Rom. 9:26, in opposition to the idols whom they served before their conversion; neither do we argue from this expression barely, "Of the living God," but in conjunction with those others that follow, and in the emphaticalness of it, in this confession of Peter, Christ instantly affirming that this was a rock which should not be prevailed against.</w:t>
      </w:r>
    </w:p>
    <w:p w14:paraId="312C294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信徒被称为“永生上帝的儿女”，罗马书9:26，是与他们在归信前所事奉的偶像相对立；我们也并非单纯地从“永生上帝的”这个表达来论证，而是在与随后的其他表达结合，以及在彼得的这个告白中的强调性中，基督立刻肯定说这是一块磐石，阴间的权柄不能胜过它。</w:t>
      </w:r>
    </w:p>
    <w:p w14:paraId="4D399838">
      <w:pPr>
        <w:pStyle w:val="4"/>
        <w:spacing w:before="322" w:line="252" w:lineRule="auto"/>
        <w:ind w:left="3" w:right="17" w:firstLine="12"/>
        <w:jc w:val="both"/>
        <w:rPr>
          <w:rFonts w:hint="eastAsia" w:ascii="华文楷体" w:hAnsi="华文楷体" w:eastAsia="华文楷体" w:cs="华文楷体"/>
          <w:spacing w:val="-1"/>
          <w:sz w:val="30"/>
          <w:szCs w:val="30"/>
        </w:rPr>
      </w:pPr>
    </w:p>
    <w:p w14:paraId="3113AD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What is meant by the "proper" and "only-begotten Son of God" hath been already abundantly evinced.</w:t>
      </w:r>
    </w:p>
    <w:p w14:paraId="349BCA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“亲生的”和“独生的上帝的儿子”意指什么，前面已充分地证明了。</w:t>
      </w:r>
    </w:p>
    <w:p w14:paraId="294A2914">
      <w:pPr>
        <w:pStyle w:val="4"/>
        <w:spacing w:before="322" w:line="252" w:lineRule="auto"/>
        <w:ind w:left="3" w:right="17" w:firstLine="12"/>
        <w:jc w:val="both"/>
        <w:rPr>
          <w:rFonts w:hint="eastAsia" w:ascii="华文楷体" w:hAnsi="华文楷体" w:eastAsia="华文楷体" w:cs="华文楷体"/>
          <w:spacing w:val="-1"/>
          <w:sz w:val="30"/>
          <w:szCs w:val="30"/>
        </w:rPr>
      </w:pPr>
    </w:p>
    <w:p w14:paraId="3698DE2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disproved by saying that the proper and only Son of God was given to death, for so he was; and thereby "God redeemed his church with his own blood."</w:t>
      </w:r>
    </w:p>
    <w:p w14:paraId="67DAE7D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说上帝亲生独生子被交于死地，也并未反驳这一点，因为祂的确如此；并藉此，“上帝用自己血所买来的教会”。</w:t>
      </w:r>
    </w:p>
    <w:p w14:paraId="21DBB4AD">
      <w:pPr>
        <w:pStyle w:val="4"/>
        <w:spacing w:before="322" w:line="252" w:lineRule="auto"/>
        <w:ind w:left="3" w:right="17" w:firstLine="12"/>
        <w:jc w:val="both"/>
        <w:rPr>
          <w:rFonts w:hint="eastAsia" w:ascii="华文楷体" w:hAnsi="华文楷体" w:eastAsia="华文楷体" w:cs="华文楷体"/>
          <w:spacing w:val="-1"/>
          <w:sz w:val="30"/>
          <w:szCs w:val="30"/>
        </w:rPr>
      </w:pPr>
    </w:p>
    <w:p w14:paraId="5563A36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is the proper and only-begotten Son of God was given to death, though not in that nature and in respect of that wherein he is the proper and only-begotten Son of God.</w:t>
      </w:r>
    </w:p>
    <w:p w14:paraId="6D1AD1F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那上帝的亲生独生子，被交于死地，虽然并非在那本性中，也并非就祂在其中是上帝亲生独生子的方面而言。</w:t>
      </w:r>
    </w:p>
    <w:p w14:paraId="36BD7AEF">
      <w:pPr>
        <w:pStyle w:val="4"/>
        <w:spacing w:before="322" w:line="252" w:lineRule="auto"/>
        <w:ind w:left="3" w:right="17" w:firstLine="12"/>
        <w:jc w:val="both"/>
        <w:rPr>
          <w:rFonts w:hint="eastAsia" w:ascii="华文楷体" w:hAnsi="华文楷体" w:eastAsia="华文楷体" w:cs="华文楷体"/>
          <w:spacing w:val="-1"/>
          <w:sz w:val="30"/>
          <w:szCs w:val="30"/>
        </w:rPr>
      </w:pPr>
    </w:p>
    <w:p w14:paraId="59B359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is the Son of the Father, who is God, and therein the Son of God, without any danger of being "the Son of himself," that is, of God as he is the Son.</w:t>
      </w:r>
    </w:p>
    <w:p w14:paraId="2B19396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基督是父的儿子，父是上帝，因此祂是上帝的儿子，而无任何成为“祂自己的儿子”的危险，即，作为子的上帝的儿子。</w:t>
      </w:r>
    </w:p>
    <w:p w14:paraId="26EC261F">
      <w:pPr>
        <w:pStyle w:val="4"/>
        <w:spacing w:before="322" w:line="252" w:lineRule="auto"/>
        <w:ind w:left="3" w:right="17" w:firstLine="12"/>
        <w:jc w:val="both"/>
        <w:rPr>
          <w:rFonts w:hint="eastAsia" w:ascii="华文楷体" w:hAnsi="华文楷体" w:eastAsia="华文楷体" w:cs="华文楷体"/>
          <w:spacing w:val="-1"/>
          <w:sz w:val="30"/>
          <w:szCs w:val="30"/>
        </w:rPr>
      </w:pPr>
    </w:p>
    <w:p w14:paraId="1CBF25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begging of the thing in question, without offering any plea for what they pretend to but their own unbelief and carnal apprehensions of the things of God.</w:t>
      </w:r>
    </w:p>
    <w:p w14:paraId="6FCBE18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这是乞求所讨论之事，而未为他们所声称的，提出任何辩护，除了他们自己的不信和对上帝之事的属肉体的理解。</w:t>
      </w:r>
    </w:p>
    <w:p w14:paraId="13B06318">
      <w:pPr>
        <w:pStyle w:val="4"/>
        <w:spacing w:before="322" w:line="252" w:lineRule="auto"/>
        <w:ind w:left="3" w:right="17" w:firstLine="12"/>
        <w:jc w:val="both"/>
        <w:rPr>
          <w:rFonts w:hint="eastAsia" w:ascii="华文楷体" w:hAnsi="华文楷体" w:eastAsia="华文楷体" w:cs="华文楷体"/>
          <w:spacing w:val="-1"/>
          <w:sz w:val="30"/>
          <w:szCs w:val="30"/>
        </w:rPr>
      </w:pPr>
    </w:p>
    <w:p w14:paraId="755EE3F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Our catechists have exceedingly forgotten themselves and their masters, in affirming that "Christ is called the proper and only-begotten Son of God, because he is most dear to God of all his sons;" themselves and their master having, as was showed at large before, given us reasons quite of another nature for this appellation, which we have discussed and disproved elsewhere.</w:t>
      </w:r>
    </w:p>
    <w:p w14:paraId="2CAD6FB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我们的《要理问答》作者们，在肯定说“基督被称为上帝的亲生独生子，是因为祂在祂所有儿子中，是上帝最亲爱的；”时，已极大地忘记了他们自己和他们的导师们；他们自己和他们的导师，如前已详尽地说明的，为这个称呼，给了我们完全不同性质的理由，我们已在别处讨论并反驳了。</w:t>
      </w:r>
    </w:p>
    <w:p w14:paraId="163F78A0">
      <w:pPr>
        <w:pStyle w:val="4"/>
        <w:spacing w:before="322" w:line="252" w:lineRule="auto"/>
        <w:ind w:left="3" w:right="17" w:firstLine="12"/>
        <w:jc w:val="both"/>
        <w:rPr>
          <w:rFonts w:hint="eastAsia" w:ascii="华文楷体" w:hAnsi="华文楷体" w:eastAsia="华文楷体" w:cs="华文楷体"/>
          <w:spacing w:val="-1"/>
          <w:sz w:val="30"/>
          <w:szCs w:val="30"/>
        </w:rPr>
      </w:pPr>
    </w:p>
    <w:p w14:paraId="339C58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If Christ be the only-begotten Son of God only on this account, because he is most dear among all the sons of God, then he is the Son of God upon the same account with them,—that is, by regeneration and adoption; which that it is most false hath been showed elsewhere.</w:t>
      </w:r>
    </w:p>
    <w:p w14:paraId="523D55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如果基督是上帝的独生子，只是基于这个缘由，因为祂在上帝所有儿子中，是最亲爱的，那么祂是上帝的儿子，就与他们是基于同样的缘由——也就是说，藉着重生和收养；而这最错误，已在别处说明了。</w:t>
      </w:r>
    </w:p>
    <w:p w14:paraId="7EE324C1">
      <w:pPr>
        <w:pStyle w:val="4"/>
        <w:spacing w:before="322" w:line="252" w:lineRule="auto"/>
        <w:ind w:left="3" w:right="17" w:firstLine="12"/>
        <w:jc w:val="both"/>
        <w:rPr>
          <w:rFonts w:hint="eastAsia" w:ascii="华文楷体" w:hAnsi="华文楷体" w:eastAsia="华文楷体" w:cs="华文楷体"/>
          <w:spacing w:val="-1"/>
          <w:sz w:val="30"/>
          <w:szCs w:val="30"/>
        </w:rPr>
      </w:pPr>
    </w:p>
    <w:p w14:paraId="18208F8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the proper, natural, only-begotten Son of God, in contradistinction to all others, the adopted sons of God, as was made manifest.</w:t>
      </w:r>
    </w:p>
    <w:p w14:paraId="14F09E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基督是上帝的亲生、自然、独生的儿子，与所有别者，即上帝的嗣子，有别，如前已显明。</w:t>
      </w:r>
    </w:p>
    <w:p w14:paraId="613D6AB5">
      <w:pPr>
        <w:pStyle w:val="4"/>
        <w:spacing w:before="322" w:line="252" w:lineRule="auto"/>
        <w:ind w:left="3" w:right="17" w:firstLine="12"/>
        <w:jc w:val="both"/>
        <w:rPr>
          <w:rFonts w:hint="eastAsia" w:ascii="华文楷体" w:hAnsi="华文楷体" w:eastAsia="华文楷体" w:cs="华文楷体"/>
          <w:spacing w:val="-1"/>
          <w:sz w:val="30"/>
          <w:szCs w:val="30"/>
        </w:rPr>
      </w:pPr>
    </w:p>
    <w:p w14:paraId="3C9952C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Isaac is called the "only-begotten son" of Abraham, not absolutely, but in reference to the promise; he was his only-begotten son to whom the promise did belong: "He that had received the promises offered up his only-begotten son."</w:t>
      </w:r>
    </w:p>
    <w:p w14:paraId="725DC5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以撒被称为亚伯拉罕的“独生子”，并非绝对地，而是参照应许；他是祂的独生子，应许属于祂：“那领受应许的，将他的独生子献上。”</w:t>
      </w:r>
    </w:p>
    <w:p w14:paraId="21401C36">
      <w:pPr>
        <w:pStyle w:val="4"/>
        <w:spacing w:before="322" w:line="252" w:lineRule="auto"/>
        <w:ind w:left="3" w:right="17" w:firstLine="12"/>
        <w:jc w:val="both"/>
        <w:rPr>
          <w:rFonts w:hint="eastAsia" w:ascii="华文楷体" w:hAnsi="华文楷体" w:eastAsia="华文楷体" w:cs="华文楷体"/>
          <w:spacing w:val="-1"/>
          <w:sz w:val="30"/>
          <w:szCs w:val="30"/>
        </w:rPr>
      </w:pPr>
    </w:p>
    <w:p w14:paraId="5FCCB80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Solomon is not said to be the "only-begotten of his mother," Prov. 4:3, but only "before the face" or "in the sight of his mother," eminently expressing his preferment as to her affections.</w:t>
      </w:r>
    </w:p>
    <w:p w14:paraId="7B463E5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箴言4:3并未说所罗门是他母亲的“独生子”，只说“在他母亲面前”或“在他母亲眼中”，卓越地表达了他在她情感上的偏爱。</w:t>
      </w:r>
    </w:p>
    <w:p w14:paraId="5EDC6297">
      <w:pPr>
        <w:pStyle w:val="4"/>
        <w:spacing w:before="322" w:line="252" w:lineRule="auto"/>
        <w:ind w:left="3" w:right="17" w:firstLine="12"/>
        <w:jc w:val="both"/>
        <w:rPr>
          <w:rFonts w:hint="eastAsia" w:ascii="华文楷体" w:hAnsi="华文楷体" w:eastAsia="华文楷体" w:cs="华文楷体"/>
          <w:spacing w:val="-1"/>
          <w:sz w:val="30"/>
          <w:szCs w:val="30"/>
        </w:rPr>
      </w:pPr>
    </w:p>
    <w:p w14:paraId="4B1BCC6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little is this to what the gospel says of Jesus Christ!</w:t>
      </w:r>
    </w:p>
    <w:p w14:paraId="0711ABC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这与福音书论及耶稣基督的，是何等微不足道！</w:t>
      </w:r>
    </w:p>
    <w:p w14:paraId="4698179B">
      <w:pPr>
        <w:pStyle w:val="4"/>
        <w:spacing w:before="322" w:line="252" w:lineRule="auto"/>
        <w:ind w:left="3" w:right="17" w:firstLine="12"/>
        <w:jc w:val="both"/>
        <w:rPr>
          <w:rFonts w:hint="eastAsia" w:ascii="华文楷体" w:hAnsi="华文楷体" w:eastAsia="华文楷体" w:cs="华文楷体"/>
          <w:spacing w:val="-1"/>
          <w:sz w:val="30"/>
          <w:szCs w:val="30"/>
        </w:rPr>
      </w:pPr>
    </w:p>
    <w:p w14:paraId="6915608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have only to say concerning Grotius in this matter, that from none of these expressions, in any place, doth he take the least notice of what is necessarily concluded concerning the deity of Christ; wherein he might use his own liberty.</w:t>
      </w:r>
    </w:p>
    <w:p w14:paraId="495969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我只就此事论及格老秀（Grotius），即从这些表达中，在任何地方，祂都丝毫未注意任何关于基督神性必然得出的结论；在这方面，祂可以自由行事。</w:t>
      </w:r>
    </w:p>
    <w:p w14:paraId="30EE0368">
      <w:pPr>
        <w:pStyle w:val="4"/>
        <w:spacing w:before="322" w:line="252" w:lineRule="auto"/>
        <w:ind w:left="3" w:right="17" w:firstLine="12"/>
        <w:jc w:val="both"/>
        <w:rPr>
          <w:rFonts w:hint="eastAsia" w:ascii="华文楷体" w:hAnsi="华文楷体" w:eastAsia="华文楷体" w:cs="华文楷体"/>
          <w:spacing w:val="-1"/>
          <w:sz w:val="30"/>
          <w:szCs w:val="30"/>
        </w:rPr>
      </w:pPr>
    </w:p>
    <w:p w14:paraId="205E200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opening, interpretation, and improvement of these testimonies to the end aimed at, I desire the reader to see, chap. 7.</w:t>
      </w:r>
    </w:p>
    <w:p w14:paraId="69CB95F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这些见证的揭示、解释和改进，以达到所旨在的目的，我请读者见第七章。</w:t>
      </w:r>
    </w:p>
    <w:p w14:paraId="410919FC">
      <w:pPr>
        <w:pStyle w:val="4"/>
        <w:spacing w:before="322" w:line="252" w:lineRule="auto"/>
        <w:ind w:left="3" w:right="17" w:firstLine="12"/>
        <w:jc w:val="both"/>
        <w:rPr>
          <w:rFonts w:hint="eastAsia" w:ascii="华文楷体" w:hAnsi="华文楷体" w:eastAsia="华文楷体" w:cs="华文楷体"/>
          <w:spacing w:val="-1"/>
          <w:sz w:val="30"/>
          <w:szCs w:val="30"/>
        </w:rPr>
      </w:pPr>
    </w:p>
    <w:p w14:paraId="6DA2D61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proceed:—</w:t>
      </w:r>
    </w:p>
    <w:p w14:paraId="2A5F573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他们继续说：——</w:t>
      </w:r>
    </w:p>
    <w:p w14:paraId="01D967AF">
      <w:pPr>
        <w:pStyle w:val="4"/>
        <w:spacing w:before="322" w:line="252" w:lineRule="auto"/>
        <w:ind w:left="3" w:right="17" w:firstLine="12"/>
        <w:jc w:val="both"/>
        <w:rPr>
          <w:rFonts w:hint="eastAsia" w:ascii="华文楷体" w:hAnsi="华文楷体" w:eastAsia="华文楷体" w:cs="华文楷体"/>
          <w:spacing w:val="-1"/>
          <w:sz w:val="30"/>
          <w:szCs w:val="30"/>
        </w:rPr>
      </w:pPr>
    </w:p>
    <w:p w14:paraId="245BC5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scripture calleth Christ the "first-born of every creature"?</w:t>
      </w:r>
    </w:p>
    <w:p w14:paraId="397F27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问：哪处经文称基督为“一切受造之物的首生者”？</w:t>
      </w:r>
    </w:p>
    <w:p w14:paraId="57E01F95">
      <w:pPr>
        <w:pStyle w:val="4"/>
        <w:spacing w:before="322" w:line="252" w:lineRule="auto"/>
        <w:ind w:left="3" w:right="17" w:firstLine="12"/>
        <w:jc w:val="both"/>
        <w:rPr>
          <w:rFonts w:hint="eastAsia" w:ascii="华文楷体" w:hAnsi="华文楷体" w:eastAsia="华文楷体" w:cs="华文楷体"/>
          <w:spacing w:val="-1"/>
          <w:sz w:val="30"/>
          <w:szCs w:val="30"/>
        </w:rPr>
      </w:pPr>
    </w:p>
    <w:p w14:paraId="0B155E1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Col. 1:15.</w:t>
      </w:r>
    </w:p>
    <w:p w14:paraId="597F28F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答：歌罗西书1:15。</w:t>
      </w:r>
    </w:p>
    <w:p w14:paraId="5A279226">
      <w:pPr>
        <w:pStyle w:val="4"/>
        <w:spacing w:before="322" w:line="252" w:lineRule="auto"/>
        <w:ind w:left="3" w:right="17" w:firstLine="12"/>
        <w:jc w:val="both"/>
        <w:rPr>
          <w:rFonts w:hint="eastAsia" w:ascii="华文楷体" w:hAnsi="华文楷体" w:eastAsia="华文楷体" w:cs="华文楷体"/>
          <w:spacing w:val="-1"/>
          <w:sz w:val="30"/>
          <w:szCs w:val="30"/>
        </w:rPr>
      </w:pPr>
    </w:p>
    <w:p w14:paraId="427CEEE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dost thou answer thereunto?</w:t>
      </w:r>
    </w:p>
    <w:p w14:paraId="6081E9C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问：你如何回答？</w:t>
      </w:r>
    </w:p>
    <w:p w14:paraId="4EFE2E55">
      <w:pPr>
        <w:pStyle w:val="4"/>
        <w:spacing w:before="322" w:line="252" w:lineRule="auto"/>
        <w:ind w:left="3" w:right="17" w:firstLine="12"/>
        <w:jc w:val="both"/>
        <w:rPr>
          <w:rFonts w:hint="eastAsia" w:ascii="华文楷体" w:hAnsi="华文楷体" w:eastAsia="华文楷体" w:cs="华文楷体"/>
          <w:spacing w:val="-1"/>
          <w:sz w:val="30"/>
          <w:szCs w:val="30"/>
        </w:rPr>
      </w:pPr>
    </w:p>
    <w:p w14:paraId="36CE0FE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Neither can it hence be gathered that Christ hath a divine nature: for seeing Christ is the "first-born of every creature," it is necessary that he be one of the number of the creatures; for such is the force of the word "first-born" in the Scriptures, that it is of necessity that he who is first-born be one of the number of them of whom he is the first-born, Col. 1:18; Rom. 8:29; Rev. 1:5.</w:t>
      </w:r>
    </w:p>
    <w:p w14:paraId="42197AE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由此也不能推断出基督有神圣的本性：因为既然基督是“一切受造之物的首生者”，祂就必须是受造物中的一个；因为“首生者”这个词在圣经中的力量就是如此，即那首先生的，必然是他所首先生的那些中的一个，歌罗西书1:18；罗马书8:29；启示录1:5。</w:t>
      </w:r>
    </w:p>
    <w:p w14:paraId="4DB4EA6C">
      <w:pPr>
        <w:pStyle w:val="4"/>
        <w:spacing w:before="322" w:line="252" w:lineRule="auto"/>
        <w:ind w:left="3" w:right="17" w:firstLine="12"/>
        <w:jc w:val="both"/>
        <w:rPr>
          <w:rFonts w:hint="eastAsia" w:ascii="华文楷体" w:hAnsi="华文楷体" w:eastAsia="华文楷体" w:cs="华文楷体"/>
          <w:spacing w:val="-1"/>
          <w:sz w:val="30"/>
          <w:szCs w:val="30"/>
        </w:rPr>
      </w:pPr>
    </w:p>
    <w:p w14:paraId="7701AE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that our Lord Jesus was one of the things created in the old creation can our adversaries grant, unless they will be Arians.</w:t>
      </w:r>
    </w:p>
    <w:p w14:paraId="3C6789D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我们的对手们也不能承认我们的主耶稣是旧造中被造的事物之一，除非他们愿意作亚流派。</w:t>
      </w:r>
    </w:p>
    <w:p w14:paraId="1532EDDA">
      <w:pPr>
        <w:pStyle w:val="4"/>
        <w:spacing w:before="322" w:line="252" w:lineRule="auto"/>
        <w:ind w:left="3" w:right="17" w:firstLine="12"/>
        <w:jc w:val="both"/>
        <w:rPr>
          <w:rFonts w:hint="eastAsia" w:ascii="华文楷体" w:hAnsi="华文楷体" w:eastAsia="华文楷体" w:cs="华文楷体"/>
          <w:spacing w:val="-1"/>
          <w:sz w:val="30"/>
          <w:szCs w:val="30"/>
        </w:rPr>
      </w:pPr>
    </w:p>
    <w:p w14:paraId="460C878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behoveth them that they grant him to be one of the new creation.</w:t>
      </w:r>
    </w:p>
    <w:p w14:paraId="76C34DA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他们必须承认祂是新造中的一个。</w:t>
      </w:r>
    </w:p>
    <w:p w14:paraId="245B0765">
      <w:pPr>
        <w:pStyle w:val="4"/>
        <w:spacing w:before="322" w:line="252" w:lineRule="auto"/>
        <w:ind w:left="3" w:right="17" w:firstLine="12"/>
        <w:jc w:val="both"/>
        <w:rPr>
          <w:rFonts w:hint="eastAsia" w:ascii="华文楷体" w:hAnsi="华文楷体" w:eastAsia="华文楷体" w:cs="华文楷体"/>
          <w:spacing w:val="-1"/>
          <w:sz w:val="30"/>
          <w:szCs w:val="30"/>
        </w:rPr>
      </w:pPr>
    </w:p>
    <w:p w14:paraId="0421406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whence not only the divine nature of Christ cannot be proved, but also that Christ hath no such divine nature is firmly evinced.</w:t>
      </w:r>
    </w:p>
    <w:p w14:paraId="54D3D1C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由此，不仅不能证明基督的神圣本性，而且基督没有那样的神圣本性，也得到了坚定的证明。</w:t>
      </w:r>
    </w:p>
    <w:p w14:paraId="64ED9A8C">
      <w:pPr>
        <w:pStyle w:val="4"/>
        <w:spacing w:before="322" w:line="252" w:lineRule="auto"/>
        <w:ind w:left="3" w:right="17" w:firstLine="12"/>
        <w:jc w:val="both"/>
        <w:rPr>
          <w:rFonts w:hint="eastAsia" w:ascii="华文楷体" w:hAnsi="华文楷体" w:eastAsia="华文楷体" w:cs="华文楷体"/>
          <w:spacing w:val="-1"/>
          <w:sz w:val="30"/>
          <w:szCs w:val="30"/>
        </w:rPr>
      </w:pPr>
    </w:p>
    <w:p w14:paraId="392188A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that Jesus is called by that name by the apostle, it is from hence, that in time and worth he far exceedethall other things of the new creation.</w:t>
      </w:r>
    </w:p>
    <w:p w14:paraId="0E37616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但现在耶稣被使徒以那名称呼，是因此，祂在时间和价值上，远超过新造的所有别的事物。</w:t>
      </w:r>
    </w:p>
    <w:p w14:paraId="198D2C7F">
      <w:pPr>
        <w:pStyle w:val="4"/>
        <w:spacing w:before="322" w:line="252" w:lineRule="auto"/>
        <w:ind w:left="3" w:right="17" w:firstLine="12"/>
        <w:jc w:val="both"/>
        <w:rPr>
          <w:rFonts w:hint="eastAsia" w:ascii="华文楷体" w:hAnsi="华文楷体" w:eastAsia="华文楷体" w:cs="华文楷体"/>
          <w:spacing w:val="-1"/>
          <w:sz w:val="30"/>
          <w:szCs w:val="30"/>
        </w:rPr>
      </w:pPr>
    </w:p>
    <w:p w14:paraId="7C587C9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by the "creation" in this verse, and the things enumerated to be created in the verses following, are intended the creation of the world, and all things therein, "visible and invisible," was before abundantly evinced, in the consideration of the ensuing verses, and the exceptions of these catechists wholly removed from being any hinderance to the embracing of the first obvious sense of the words.</w:t>
      </w:r>
    </w:p>
    <w:p w14:paraId="203DE6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本节中的“创造”，以及接下来的经节中所列举的被造之物，意指世界的创造，以及其中万物，“能看见的和不能看见的”，这一点前面已在考量接下来的经节时，充分地证明了，并且这些《要理问答》作者们的异议，已完全被除去，不致成为接受这些话语最初明显意义的任何障碍。</w:t>
      </w:r>
    </w:p>
    <w:p w14:paraId="76E6B008">
      <w:pPr>
        <w:pStyle w:val="4"/>
        <w:spacing w:before="322" w:line="252" w:lineRule="auto"/>
        <w:ind w:left="3" w:right="17" w:firstLine="12"/>
        <w:jc w:val="both"/>
        <w:rPr>
          <w:rFonts w:hint="eastAsia" w:ascii="华文楷体" w:hAnsi="华文楷体" w:eastAsia="华文楷体" w:cs="华文楷体"/>
          <w:spacing w:val="-1"/>
          <w:sz w:val="30"/>
          <w:szCs w:val="30"/>
        </w:rPr>
      </w:pPr>
    </w:p>
    <w:p w14:paraId="593539D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then, that is here inferred from a supposition of the new creation being here intended (which is a most vain supposition) falls to the ground of itself; so that I shall not need to take the least farther notice of it.</w:t>
      </w:r>
    </w:p>
    <w:p w14:paraId="0E49CD4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那么，所有这里从假设这里意指新造（这是一个最徒劳的假设）而推断出的，就自行倒塌了；因此我将无需再注意它。</w:t>
      </w:r>
    </w:p>
    <w:p w14:paraId="08E220E6">
      <w:pPr>
        <w:pStyle w:val="4"/>
        <w:spacing w:before="322" w:line="252" w:lineRule="auto"/>
        <w:ind w:left="3" w:right="17" w:firstLine="12"/>
        <w:jc w:val="both"/>
        <w:rPr>
          <w:rFonts w:hint="eastAsia" w:ascii="华文楷体" w:hAnsi="华文楷体" w:eastAsia="华文楷体" w:cs="华文楷体"/>
          <w:spacing w:val="-1"/>
          <w:sz w:val="30"/>
          <w:szCs w:val="30"/>
        </w:rPr>
      </w:pPr>
    </w:p>
    <w:p w14:paraId="789C94F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Christ is so the first-born of the old creation as to be a prince, heir, and lord of it, and the things thereof (which is the sense of the word as here used), and yet not one of them, is evident from the context.</w:t>
      </w:r>
    </w:p>
    <w:p w14:paraId="5842A3C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基督如此是旧造的首生者，以至于祂是它的君王、后嗣和主，以及其中之物（这是这个词在这里的意义），然而祂并非其中之一，这从上下文中是显而易见的。</w:t>
      </w:r>
    </w:p>
    <w:p w14:paraId="02476BCD">
      <w:pPr>
        <w:pStyle w:val="4"/>
        <w:spacing w:before="322" w:line="252" w:lineRule="auto"/>
        <w:ind w:left="3" w:right="17" w:firstLine="12"/>
        <w:jc w:val="both"/>
        <w:rPr>
          <w:rFonts w:hint="eastAsia" w:ascii="华文楷体" w:hAnsi="华文楷体" w:eastAsia="华文楷体" w:cs="华文楷体"/>
          <w:spacing w:val="-1"/>
          <w:sz w:val="30"/>
          <w:szCs w:val="30"/>
        </w:rPr>
      </w:pPr>
    </w:p>
    <w:p w14:paraId="3060054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very next words to these, "He is the first-born of every creature," are, "For by him were all things created."</w:t>
      </w:r>
    </w:p>
    <w:p w14:paraId="6E0B342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紧接在这些话，“祂是一切受造之物的首生者”之后的，是，“因为万有都是靠祂造的。”</w:t>
      </w:r>
    </w:p>
    <w:p w14:paraId="68F95EF4">
      <w:pPr>
        <w:pStyle w:val="4"/>
        <w:spacing w:before="322" w:line="252" w:lineRule="auto"/>
        <w:ind w:left="3" w:right="17" w:firstLine="12"/>
        <w:jc w:val="both"/>
        <w:rPr>
          <w:rFonts w:hint="eastAsia" w:ascii="华文楷体" w:hAnsi="华文楷体" w:eastAsia="华文楷体" w:cs="华文楷体"/>
          <w:spacing w:val="-1"/>
          <w:sz w:val="30"/>
          <w:szCs w:val="30"/>
        </w:rPr>
      </w:pPr>
    </w:p>
    <w:p w14:paraId="3F6C575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by whom all things, all creatures, were created, is no creature; for he else must create himself.</w:t>
      </w:r>
    </w:p>
    <w:p w14:paraId="3FD7E82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万有，所有受造之物，都藉着祂造的，祂就非受造之物；否则祂就必创造祂自己。</w:t>
      </w:r>
    </w:p>
    <w:p w14:paraId="6357437E">
      <w:pPr>
        <w:pStyle w:val="4"/>
        <w:spacing w:before="322" w:line="252" w:lineRule="auto"/>
        <w:ind w:left="3" w:right="17" w:firstLine="12"/>
        <w:jc w:val="both"/>
        <w:rPr>
          <w:rFonts w:hint="eastAsia" w:ascii="华文楷体" w:hAnsi="华文楷体" w:eastAsia="华文楷体" w:cs="华文楷体"/>
          <w:spacing w:val="-1"/>
          <w:sz w:val="30"/>
          <w:szCs w:val="30"/>
        </w:rPr>
      </w:pPr>
    </w:p>
    <w:p w14:paraId="5719257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we are neither Arians nor Photinians.</w:t>
      </w:r>
    </w:p>
    <w:p w14:paraId="151A4BC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因此我们既非亚流派，也非佛提努派。</w:t>
      </w:r>
    </w:p>
    <w:p w14:paraId="1202FCA3">
      <w:pPr>
        <w:pStyle w:val="4"/>
        <w:spacing w:before="322" w:line="252" w:lineRule="auto"/>
        <w:ind w:left="3" w:right="17" w:firstLine="12"/>
        <w:jc w:val="both"/>
        <w:rPr>
          <w:rFonts w:hint="eastAsia" w:ascii="华文楷体" w:hAnsi="华文楷体" w:eastAsia="华文楷体" w:cs="华文楷体"/>
          <w:spacing w:val="-1"/>
          <w:sz w:val="30"/>
          <w:szCs w:val="30"/>
        </w:rPr>
      </w:pPr>
    </w:p>
    <w:p w14:paraId="45B3D25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 former have more colour of saving themselves from the sword of the word than the latter, yet they both perish by it.</w:t>
      </w:r>
    </w:p>
    <w:p w14:paraId="0F8EEA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虽然前者比后者，更有理由从圣言之剑下自救，但两者都因此而灭亡。</w:t>
      </w:r>
    </w:p>
    <w:p w14:paraId="61986780">
      <w:pPr>
        <w:pStyle w:val="4"/>
        <w:spacing w:before="322" w:line="252" w:lineRule="auto"/>
        <w:ind w:left="3" w:right="17" w:firstLine="12"/>
        <w:jc w:val="both"/>
        <w:rPr>
          <w:rFonts w:hint="eastAsia" w:ascii="华文楷体" w:hAnsi="华文楷体" w:eastAsia="华文楷体" w:cs="华文楷体"/>
          <w:spacing w:val="-1"/>
          <w:sz w:val="30"/>
          <w:szCs w:val="30"/>
        </w:rPr>
      </w:pPr>
    </w:p>
    <w:p w14:paraId="56EF8DD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word πρωτότοκος, "first-born," in this place is metaphorical, and the expression is intended to set out the excellency of Christ above all other things.</w:t>
      </w:r>
    </w:p>
    <w:p w14:paraId="20754DF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πρωτότοκος，“首生的”这个词，在这处经文中是比喻性的，这个表达意图显出基督高于万物的卓越。</w:t>
      </w:r>
    </w:p>
    <w:p w14:paraId="1B837F00">
      <w:pPr>
        <w:pStyle w:val="4"/>
        <w:spacing w:before="322" w:line="252" w:lineRule="auto"/>
        <w:ind w:left="3" w:right="17" w:firstLine="12"/>
        <w:jc w:val="both"/>
        <w:rPr>
          <w:rFonts w:hint="eastAsia" w:ascii="华文楷体" w:hAnsi="华文楷体" w:eastAsia="华文楷体" w:cs="华文楷体"/>
          <w:spacing w:val="-1"/>
          <w:sz w:val="30"/>
          <w:szCs w:val="30"/>
        </w:rPr>
      </w:pPr>
    </w:p>
    <w:p w14:paraId="49E159E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that is the design of the Holy Ghost in the place is confessed.</w:t>
      </w:r>
    </w:p>
    <w:p w14:paraId="63F1714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那是在那处经文中圣灵的意图，这是被承认的。</w:t>
      </w:r>
    </w:p>
    <w:p w14:paraId="0246EE54">
      <w:pPr>
        <w:pStyle w:val="4"/>
        <w:spacing w:before="322" w:line="252" w:lineRule="auto"/>
        <w:ind w:left="3" w:right="17" w:firstLine="12"/>
        <w:jc w:val="both"/>
        <w:rPr>
          <w:rFonts w:hint="eastAsia" w:ascii="华文楷体" w:hAnsi="华文楷体" w:eastAsia="华文楷体" w:cs="华文楷体"/>
          <w:spacing w:val="-1"/>
          <w:sz w:val="30"/>
          <w:szCs w:val="30"/>
        </w:rPr>
      </w:pPr>
    </w:p>
    <w:p w14:paraId="2AD2BBD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whereas the word may import two things concerning him of whom it is spoken,—(1.)</w:t>
      </w:r>
    </w:p>
    <w:p w14:paraId="10D7BF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现在，既然这个词可以表示关于祂所说之人的两件事——（1.）</w:t>
      </w:r>
    </w:p>
    <w:p w14:paraId="7CDBBB07">
      <w:pPr>
        <w:pStyle w:val="4"/>
        <w:spacing w:before="322" w:line="252" w:lineRule="auto"/>
        <w:ind w:left="3" w:right="17" w:firstLine="12"/>
        <w:jc w:val="both"/>
        <w:rPr>
          <w:rFonts w:hint="eastAsia" w:ascii="华文楷体" w:hAnsi="华文楷体" w:eastAsia="华文楷体" w:cs="华文楷体"/>
          <w:spacing w:val="-1"/>
          <w:sz w:val="30"/>
          <w:szCs w:val="30"/>
        </w:rPr>
      </w:pPr>
    </w:p>
    <w:p w14:paraId="407A482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is one of them in reference to whom he is said to be the first-born, or, (2.)</w:t>
      </w:r>
    </w:p>
    <w:p w14:paraId="003BB82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祂是那些祂被称为首生者中的一个，或者，（2.）</w:t>
      </w:r>
    </w:p>
    <w:p w14:paraId="0ABAF2F9">
      <w:pPr>
        <w:pStyle w:val="4"/>
        <w:spacing w:before="322" w:line="252" w:lineRule="auto"/>
        <w:ind w:left="3" w:right="17" w:firstLine="12"/>
        <w:jc w:val="both"/>
        <w:rPr>
          <w:rFonts w:hint="eastAsia" w:ascii="华文楷体" w:hAnsi="华文楷体" w:eastAsia="华文楷体" w:cs="华文楷体"/>
          <w:spacing w:val="-1"/>
          <w:sz w:val="30"/>
          <w:szCs w:val="30"/>
        </w:rPr>
      </w:pPr>
    </w:p>
    <w:p w14:paraId="4C365A5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hath privilege, pre-eminence, rule, and inheritance of them and over them,—I ask, Which of these significations suits the apostle's aim here, to set out the excellency of Christ above all creatures?</w:t>
      </w:r>
    </w:p>
    <w:p w14:paraId="7F99E84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祂有他们的特权、卓越、统治和产业，以及在他们之上——我问，这两个意义中，哪一个适合使徒在这里的目的，即显出基督高于一切受造物的卓越？</w:t>
      </w:r>
    </w:p>
    <w:p w14:paraId="6E844744">
      <w:pPr>
        <w:pStyle w:val="4"/>
        <w:spacing w:before="322" w:line="252" w:lineRule="auto"/>
        <w:ind w:left="3" w:right="17" w:firstLine="12"/>
        <w:jc w:val="both"/>
        <w:rPr>
          <w:rFonts w:hint="eastAsia" w:ascii="华文楷体" w:hAnsi="华文楷体" w:eastAsia="华文楷体" w:cs="华文楷体"/>
          <w:spacing w:val="-1"/>
          <w:sz w:val="30"/>
          <w:szCs w:val="30"/>
        </w:rPr>
      </w:pPr>
    </w:p>
    <w:p w14:paraId="5AFB9D1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makes him one of them, or that which exalts him above them?</w:t>
      </w:r>
    </w:p>
    <w:p w14:paraId="20541EE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那使祂成为他们中的一个的，还是那将祂高举在他们之上的？</w:t>
      </w:r>
    </w:p>
    <w:p w14:paraId="51CB59FB">
      <w:pPr>
        <w:pStyle w:val="4"/>
        <w:spacing w:before="322" w:line="252" w:lineRule="auto"/>
        <w:ind w:left="3" w:right="17" w:firstLine="12"/>
        <w:jc w:val="both"/>
        <w:rPr>
          <w:rFonts w:hint="eastAsia" w:ascii="华文楷体" w:hAnsi="华文楷体" w:eastAsia="华文楷体" w:cs="华文楷体"/>
          <w:spacing w:val="-1"/>
          <w:sz w:val="30"/>
          <w:szCs w:val="30"/>
        </w:rPr>
      </w:pPr>
    </w:p>
    <w:p w14:paraId="6AE0A35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Πρωτότοκος πάσης κτίσεως, is "begotten before all creatures," or "every creature."</w:t>
      </w:r>
    </w:p>
    <w:p w14:paraId="6265017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Πρωτότοκος πάσης κτίσεως（一切受造之物的首生者），是“在一切受造之物之前被生”，或“每一个受造之物之前”。</w:t>
      </w:r>
    </w:p>
    <w:p w14:paraId="086D8D2D">
      <w:pPr>
        <w:pStyle w:val="4"/>
        <w:spacing w:before="322" w:line="252" w:lineRule="auto"/>
        <w:ind w:left="3" w:right="17" w:firstLine="12"/>
        <w:jc w:val="both"/>
        <w:rPr>
          <w:rFonts w:hint="eastAsia" w:ascii="华文楷体" w:hAnsi="华文楷体" w:eastAsia="华文楷体" w:cs="华文楷体"/>
          <w:spacing w:val="-1"/>
          <w:sz w:val="30"/>
          <w:szCs w:val="30"/>
        </w:rPr>
      </w:pPr>
    </w:p>
    <w:p w14:paraId="102262F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doth not say Christ was πρ ῶτος κτισθείς, "the first of them made," but,he was born or begotten before them all,—that is,from eternity.</w:t>
      </w:r>
    </w:p>
    <w:p w14:paraId="1F7D7E1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使徒并非说基督是πρ ῶτος κτισθείς（他们中首先被造的），而是说，祂在他们所有之前被生或被生出——也就是说，从永恒中。</w:t>
      </w:r>
    </w:p>
    <w:p w14:paraId="4DC88D14">
      <w:pPr>
        <w:pStyle w:val="4"/>
        <w:spacing w:before="322" w:line="252" w:lineRule="auto"/>
        <w:ind w:left="3" w:right="17" w:firstLine="12"/>
        <w:jc w:val="both"/>
        <w:rPr>
          <w:rFonts w:hint="eastAsia" w:ascii="华文楷体" w:hAnsi="华文楷体" w:eastAsia="华文楷体" w:cs="华文楷体"/>
          <w:spacing w:val="-1"/>
          <w:sz w:val="30"/>
          <w:szCs w:val="30"/>
        </w:rPr>
      </w:pPr>
    </w:p>
    <w:p w14:paraId="22CDB20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being begotten is opposed to the creation of all other things; and though the word, where express mention is made of others in the same kind, may denote one of them, yet where it is used concerning things so far distant, and which are not compared, but one preferred above the other, it requires no such signification.</w:t>
      </w:r>
    </w:p>
    <w:p w14:paraId="2A585FF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祂的被生，与所有别的事物的被造相对立；虽然这个词，在明确提及同类的别者时，可以表示其中之一，然而当它被用于论及如此遥远，并且不被比较，而是一个优于另一个的事物时，它就不要求那样的意义。</w:t>
      </w:r>
    </w:p>
    <w:p w14:paraId="3845BA9E">
      <w:pPr>
        <w:pStyle w:val="4"/>
        <w:spacing w:before="322" w:line="252" w:lineRule="auto"/>
        <w:ind w:left="3" w:right="17" w:firstLine="12"/>
        <w:jc w:val="both"/>
        <w:rPr>
          <w:rFonts w:hint="eastAsia" w:ascii="华文楷体" w:hAnsi="华文楷体" w:eastAsia="华文楷体" w:cs="华文楷体"/>
          <w:spacing w:val="-1"/>
          <w:sz w:val="30"/>
          <w:szCs w:val="30"/>
        </w:rPr>
      </w:pPr>
    </w:p>
    <w:p w14:paraId="163BDA4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Job 18:13; Ps. 89:27; Jer. 31:9.</w:t>
      </w:r>
    </w:p>
    <w:p w14:paraId="1535E7D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见约伯记18:13；诗篇89:27；耶利米书31:9。</w:t>
      </w:r>
    </w:p>
    <w:p w14:paraId="4DCE9C35">
      <w:pPr>
        <w:pStyle w:val="4"/>
        <w:spacing w:before="322" w:line="252" w:lineRule="auto"/>
        <w:ind w:left="3" w:right="17" w:firstLine="12"/>
        <w:jc w:val="both"/>
        <w:rPr>
          <w:rFonts w:hint="eastAsia" w:ascii="华文楷体" w:hAnsi="华文楷体" w:eastAsia="华文楷体" w:cs="华文楷体"/>
          <w:spacing w:val="-1"/>
          <w:sz w:val="30"/>
          <w:szCs w:val="30"/>
        </w:rPr>
      </w:pPr>
    </w:p>
    <w:p w14:paraId="618811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is perfectly agreed with our catechists, and uses their very words in the exposition of this place; but that also hath been considered, and his exposition called to an account formerly.</w:t>
      </w:r>
    </w:p>
    <w:p w14:paraId="695F259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格老秀（Grotius）与我们的《要理问答》作者们完全一致，并在这处经文的解释中，用了他们原话；但那也已得到考量，并且他的解释先前已被追究。</w:t>
      </w:r>
    </w:p>
    <w:p w14:paraId="10149C94">
      <w:pPr>
        <w:pStyle w:val="4"/>
        <w:spacing w:before="322" w:line="252" w:lineRule="auto"/>
        <w:ind w:left="3" w:right="17" w:firstLine="12"/>
        <w:jc w:val="both"/>
        <w:rPr>
          <w:rFonts w:hint="eastAsia" w:ascii="华文楷体" w:hAnsi="华文楷体" w:eastAsia="华文楷体" w:cs="华文楷体"/>
          <w:spacing w:val="-1"/>
          <w:sz w:val="30"/>
          <w:szCs w:val="30"/>
        </w:rPr>
      </w:pPr>
    </w:p>
    <w:p w14:paraId="2C8C3A7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testimonies insisted on they produce in answer to this question:—</w:t>
      </w:r>
    </w:p>
    <w:p w14:paraId="4CBDB1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他们为回答这个问题而提出的、所坚持的下一个见证是：——</w:t>
      </w:r>
    </w:p>
    <w:p w14:paraId="085CE675">
      <w:pPr>
        <w:pStyle w:val="4"/>
        <w:spacing w:before="322" w:line="252" w:lineRule="auto"/>
        <w:ind w:left="3" w:right="17" w:firstLine="12"/>
        <w:jc w:val="both"/>
        <w:rPr>
          <w:rFonts w:hint="eastAsia" w:ascii="华文楷体" w:hAnsi="华文楷体" w:eastAsia="华文楷体" w:cs="华文楷体"/>
          <w:spacing w:val="-1"/>
          <w:sz w:val="30"/>
          <w:szCs w:val="30"/>
        </w:rPr>
      </w:pPr>
    </w:p>
    <w:p w14:paraId="5EE0F6F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scriptures affirm that Christ hath all things that the Father hath?</w:t>
      </w:r>
    </w:p>
    <w:p w14:paraId="36DE6E6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问：哪些经文肯定基督拥有父所有的一切？</w:t>
      </w:r>
    </w:p>
    <w:p w14:paraId="734F3B18">
      <w:pPr>
        <w:pStyle w:val="4"/>
        <w:spacing w:before="322" w:line="252" w:lineRule="auto"/>
        <w:ind w:left="3" w:right="17" w:firstLine="12"/>
        <w:jc w:val="both"/>
        <w:rPr>
          <w:rFonts w:hint="eastAsia" w:ascii="华文楷体" w:hAnsi="华文楷体" w:eastAsia="华文楷体" w:cs="华文楷体"/>
          <w:spacing w:val="-1"/>
          <w:sz w:val="30"/>
          <w:szCs w:val="30"/>
        </w:rPr>
      </w:pPr>
    </w:p>
    <w:p w14:paraId="035D76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16:15, 17:10.</w:t>
      </w:r>
    </w:p>
    <w:p w14:paraId="3DF4761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答：约翰福音16:15, 17:10。</w:t>
      </w:r>
    </w:p>
    <w:p w14:paraId="7B190147">
      <w:pPr>
        <w:pStyle w:val="4"/>
        <w:spacing w:before="322" w:line="252" w:lineRule="auto"/>
        <w:ind w:left="3" w:right="17" w:firstLine="12"/>
        <w:jc w:val="both"/>
        <w:rPr>
          <w:rFonts w:hint="eastAsia" w:ascii="华文楷体" w:hAnsi="华文楷体" w:eastAsia="华文楷体" w:cs="华文楷体"/>
          <w:spacing w:val="-1"/>
          <w:sz w:val="30"/>
          <w:szCs w:val="30"/>
        </w:rPr>
      </w:pPr>
    </w:p>
    <w:p w14:paraId="2596D04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sayest thou to these?</w:t>
      </w:r>
    </w:p>
    <w:p w14:paraId="26407A3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问：你对此有何话说？</w:t>
      </w:r>
    </w:p>
    <w:p w14:paraId="7BD66E4A">
      <w:pPr>
        <w:pStyle w:val="4"/>
        <w:spacing w:before="322" w:line="252" w:lineRule="auto"/>
        <w:ind w:left="3" w:right="17" w:firstLine="12"/>
        <w:jc w:val="both"/>
        <w:rPr>
          <w:rFonts w:hint="eastAsia" w:ascii="华文楷体" w:hAnsi="华文楷体" w:eastAsia="华文楷体" w:cs="华文楷体"/>
          <w:spacing w:val="-1"/>
          <w:sz w:val="30"/>
          <w:szCs w:val="30"/>
        </w:rPr>
      </w:pPr>
    </w:p>
    <w:p w14:paraId="03335A1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We have above declared that the word omnia, "all things," is almost always referred to the subject-matter; wherefore from these places that which they intend can no way be proved.</w:t>
      </w:r>
    </w:p>
    <w:p w14:paraId="460061B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答：我们上面已宣告，“omnia（万有）”这个词，几乎总是关系到主题；因此，从这些经文中，他们所意指的，绝无法被证明。</w:t>
      </w:r>
    </w:p>
    <w:p w14:paraId="36F51156">
      <w:pPr>
        <w:pStyle w:val="4"/>
        <w:spacing w:before="322" w:line="252" w:lineRule="auto"/>
        <w:ind w:left="3" w:right="17" w:firstLine="12"/>
        <w:jc w:val="both"/>
        <w:rPr>
          <w:rFonts w:hint="eastAsia" w:ascii="华文楷体" w:hAnsi="华文楷体" w:eastAsia="华文楷体" w:cs="华文楷体"/>
          <w:spacing w:val="-1"/>
          <w:sz w:val="30"/>
          <w:szCs w:val="30"/>
        </w:rPr>
      </w:pPr>
    </w:p>
    <w:p w14:paraId="55C57F3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subject-matter, chap. 16, is that which the Holy Spirit was to reveal to the apostles, which belonged to the kingdom of Christ; and, chap. 17, it is most apparent that he treateth of his disciples, whom God gave him, whom he calls his.</w:t>
      </w:r>
    </w:p>
    <w:p w14:paraId="569235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第十六章的主题，是圣灵将要向使徒们启示的，那属于基督的国度；而第十七章，最明显的是，祂论及祂的门徒，就是上帝赐给祂的，祂称他们为祂的。</w:t>
      </w:r>
    </w:p>
    <w:p w14:paraId="02DA8199">
      <w:pPr>
        <w:pStyle w:val="4"/>
        <w:spacing w:before="322" w:line="252" w:lineRule="auto"/>
        <w:ind w:left="3" w:right="17" w:firstLine="12"/>
        <w:jc w:val="both"/>
        <w:rPr>
          <w:rFonts w:hint="eastAsia" w:ascii="华文楷体" w:hAnsi="华文楷体" w:eastAsia="华文楷体" w:cs="华文楷体"/>
          <w:spacing w:val="-1"/>
          <w:sz w:val="30"/>
          <w:szCs w:val="30"/>
        </w:rPr>
      </w:pPr>
    </w:p>
    <w:p w14:paraId="2A4185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seeing that whatever Christ hath, he hath it by gift from the Father, and not of himself, it hence appeareth that he can by no means have a divine nature, when he who is God by nature hath all things of himself.</w:t>
      </w:r>
    </w:p>
    <w:p w14:paraId="3BA23D9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此外，既然凡基督所有的，都是从父那里得来的恩赐，而非出自祂自己，由此显而易见，祂绝不可能有神圣的本性，因为那本性上是上帝的，万有都出自祂自己。</w:t>
      </w:r>
    </w:p>
    <w:p w14:paraId="3B10C27F">
      <w:pPr>
        <w:pStyle w:val="4"/>
        <w:spacing w:before="322" w:line="252" w:lineRule="auto"/>
        <w:ind w:left="3" w:right="17" w:firstLine="12"/>
        <w:jc w:val="both"/>
        <w:rPr>
          <w:rFonts w:hint="eastAsia" w:ascii="华文楷体" w:hAnsi="华文楷体" w:eastAsia="华文楷体" w:cs="华文楷体"/>
          <w:spacing w:val="-1"/>
          <w:sz w:val="30"/>
          <w:szCs w:val="30"/>
        </w:rPr>
      </w:pPr>
    </w:p>
    <w:p w14:paraId="332E783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these texts the consideration will soon be despatched.</w:t>
      </w:r>
    </w:p>
    <w:p w14:paraId="10F95B5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这些经文的考量，将很快完成。</w:t>
      </w:r>
    </w:p>
    <w:p w14:paraId="431EA392">
      <w:pPr>
        <w:pStyle w:val="4"/>
        <w:spacing w:before="322" w:line="252" w:lineRule="auto"/>
        <w:ind w:left="3" w:right="17" w:firstLine="12"/>
        <w:jc w:val="both"/>
        <w:rPr>
          <w:rFonts w:hint="eastAsia" w:ascii="华文楷体" w:hAnsi="华文楷体" w:eastAsia="华文楷体" w:cs="华文楷体"/>
          <w:spacing w:val="-1"/>
          <w:sz w:val="30"/>
          <w:szCs w:val="30"/>
        </w:rPr>
      </w:pPr>
    </w:p>
    <w:p w14:paraId="3AE896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John 16:15, Christ saith, "All things that the Father hath are mine: therefore said I, that he shall take of mine, and shall show it unto you."</w:t>
      </w:r>
    </w:p>
    <w:p w14:paraId="3E9ED21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约翰福音16:15，基督说，“凡父所有的，都是我的；所以我说，祂要将受于我的，告诉你们。”</w:t>
      </w:r>
    </w:p>
    <w:p w14:paraId="54AE627F">
      <w:pPr>
        <w:pStyle w:val="4"/>
        <w:spacing w:before="322" w:line="252" w:lineRule="auto"/>
        <w:ind w:left="3" w:right="17" w:firstLine="12"/>
        <w:jc w:val="both"/>
        <w:rPr>
          <w:rFonts w:hint="eastAsia" w:ascii="华文楷体" w:hAnsi="华文楷体" w:eastAsia="华文楷体" w:cs="华文楷体"/>
          <w:spacing w:val="-1"/>
          <w:sz w:val="30"/>
          <w:szCs w:val="30"/>
        </w:rPr>
      </w:pPr>
    </w:p>
    <w:p w14:paraId="0699FB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all things that the Father hath are his, then the divine nature is his, for the Father hath a divine nature.</w:t>
      </w:r>
    </w:p>
    <w:p w14:paraId="49CF93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现在，如果凡父所有的，都是祂的，那么神圣的本性就是祂的，因为父有神圣的本性。</w:t>
      </w:r>
    </w:p>
    <w:p w14:paraId="73016A1F">
      <w:pPr>
        <w:pStyle w:val="4"/>
        <w:spacing w:before="322" w:line="252" w:lineRule="auto"/>
        <w:ind w:left="3" w:right="17" w:firstLine="12"/>
        <w:jc w:val="both"/>
        <w:rPr>
          <w:rFonts w:hint="eastAsia" w:ascii="华文楷体" w:hAnsi="华文楷体" w:eastAsia="华文楷体" w:cs="华文楷体"/>
          <w:spacing w:val="-1"/>
          <w:sz w:val="30"/>
          <w:szCs w:val="30"/>
        </w:rPr>
      </w:pPr>
    </w:p>
    <w:p w14:paraId="690FE1B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say this "all things" is to be expounded according to the subject-matter treated of; that is, only what the Holy Ghost was to reveal to the apostles.</w:t>
      </w:r>
    </w:p>
    <w:p w14:paraId="64275A8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但他们说，这个“万有”应根据所论及的主题来解释；也就是说，只指圣灵将要向使徒们启示的。</w:t>
      </w:r>
    </w:p>
    <w:p w14:paraId="29F81867">
      <w:pPr>
        <w:pStyle w:val="4"/>
        <w:spacing w:before="322" w:line="252" w:lineRule="auto"/>
        <w:ind w:left="3" w:right="17" w:firstLine="12"/>
        <w:jc w:val="both"/>
        <w:rPr>
          <w:rFonts w:hint="eastAsia" w:ascii="华文楷体" w:hAnsi="华文楷体" w:eastAsia="华文楷体" w:cs="华文楷体"/>
          <w:spacing w:val="-1"/>
          <w:sz w:val="30"/>
          <w:szCs w:val="30"/>
        </w:rPr>
      </w:pPr>
    </w:p>
    <w:p w14:paraId="213E034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then, the expression be expounded according to the subject-matter.</w:t>
      </w:r>
    </w:p>
    <w:p w14:paraId="2390477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那么，让这个表达根据主题来解释。</w:t>
      </w:r>
    </w:p>
    <w:p w14:paraId="5E84B4F9">
      <w:pPr>
        <w:pStyle w:val="4"/>
        <w:spacing w:before="322" w:line="252" w:lineRule="auto"/>
        <w:ind w:left="3" w:right="17" w:firstLine="12"/>
        <w:jc w:val="both"/>
        <w:rPr>
          <w:rFonts w:hint="eastAsia" w:ascii="华文楷体" w:hAnsi="华文楷体" w:eastAsia="华文楷体" w:cs="华文楷体"/>
          <w:spacing w:val="-1"/>
          <w:sz w:val="30"/>
          <w:szCs w:val="30"/>
        </w:rPr>
      </w:pPr>
    </w:p>
    <w:p w14:paraId="4B12B8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renders a reason why he said that the Spirit should take of his: even because what he had of the Father he had also of him, all that the Father hath being his.</w:t>
      </w:r>
    </w:p>
    <w:p w14:paraId="525AE06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基督给出了一个理由，为何祂说圣灵将要取祂的：即因为凡祂从父那里得来的，祂也从祂那里得来，凡父所有的，都是祂的。</w:t>
      </w:r>
    </w:p>
    <w:p w14:paraId="033C2C8F">
      <w:pPr>
        <w:pStyle w:val="4"/>
        <w:spacing w:before="322" w:line="252" w:lineRule="auto"/>
        <w:ind w:left="3" w:right="17" w:firstLine="12"/>
        <w:jc w:val="both"/>
        <w:rPr>
          <w:rFonts w:hint="eastAsia" w:ascii="华文楷体" w:hAnsi="华文楷体" w:eastAsia="华文楷体" w:cs="华文楷体"/>
          <w:spacing w:val="-1"/>
          <w:sz w:val="30"/>
          <w:szCs w:val="30"/>
        </w:rPr>
      </w:pPr>
    </w:p>
    <w:p w14:paraId="6BE9672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was the knowledge of all truth, and all things to come, and all things concerning the kingdom of Christ, that he was thus to show to the apostles.</w:t>
      </w:r>
    </w:p>
    <w:p w14:paraId="38A83C2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现在，祂要如此向使徒们显明的，是所有真理的知识，所有将来的事，以及所有关乎基督国度的事。</w:t>
      </w:r>
    </w:p>
    <w:p w14:paraId="758EA86B">
      <w:pPr>
        <w:pStyle w:val="4"/>
        <w:spacing w:before="322" w:line="252" w:lineRule="auto"/>
        <w:ind w:left="3" w:right="17" w:firstLine="12"/>
        <w:jc w:val="both"/>
        <w:rPr>
          <w:rFonts w:hint="eastAsia" w:ascii="华文楷体" w:hAnsi="华文楷体" w:eastAsia="华文楷体" w:cs="华文楷体"/>
          <w:spacing w:val="-1"/>
          <w:sz w:val="30"/>
          <w:szCs w:val="30"/>
        </w:rPr>
      </w:pPr>
    </w:p>
    <w:p w14:paraId="6430E54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look, whence the Holy Ghost hath his knowledge, thence he hath his essence; for those things do not really differ in a divine nature.</w:t>
      </w:r>
    </w:p>
    <w:p w14:paraId="2D12AB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但是，看，圣灵从何处得祂的知识，祂的本质就从何处而来；因为那些事，在神圣的本性中，并无真实的区别。</w:t>
      </w:r>
    </w:p>
    <w:p w14:paraId="62C1DF53">
      <w:pPr>
        <w:pStyle w:val="4"/>
        <w:spacing w:before="322" w:line="252" w:lineRule="auto"/>
        <w:ind w:left="3" w:right="17" w:firstLine="12"/>
        <w:jc w:val="both"/>
        <w:rPr>
          <w:rFonts w:hint="eastAsia" w:ascii="华文楷体" w:hAnsi="华文楷体" w:eastAsia="华文楷体" w:cs="华文楷体"/>
          <w:spacing w:val="-1"/>
          <w:sz w:val="30"/>
          <w:szCs w:val="30"/>
        </w:rPr>
      </w:pPr>
    </w:p>
    <w:p w14:paraId="625E27B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then, having his knowledge of the Son, hath also his essence of the Son, as he hath of the Father.</w:t>
      </w:r>
    </w:p>
    <w:p w14:paraId="550C483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那么，圣灵既从子得祂的知识，祂也从子得祂的本质，如同祂从父得来的一样。</w:t>
      </w:r>
    </w:p>
    <w:p w14:paraId="0F488AAE">
      <w:pPr>
        <w:pStyle w:val="4"/>
        <w:spacing w:before="322" w:line="252" w:lineRule="auto"/>
        <w:ind w:left="3" w:right="17" w:firstLine="12"/>
        <w:jc w:val="both"/>
        <w:rPr>
          <w:rFonts w:hint="eastAsia" w:ascii="华文楷体" w:hAnsi="华文楷体" w:eastAsia="华文楷体" w:cs="华文楷体"/>
          <w:spacing w:val="-1"/>
          <w:sz w:val="30"/>
          <w:szCs w:val="30"/>
        </w:rPr>
      </w:pPr>
    </w:p>
    <w:p w14:paraId="6F2C9F9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this it is most evidently confirmed, that among the "all things" that the Father hath, which the Son hath, his divine nature is also, or else that could be no reason why he should say that the Spirit should take of his, and show to them.</w:t>
      </w:r>
    </w:p>
    <w:p w14:paraId="67D473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而由此，最明显地证实了，在父所拥有、子也拥有的“万有”中，祂神圣的本性也在其中，否则，那就不可能是祂说圣灵将要取祂的，并指示给他们的理由。</w:t>
      </w:r>
    </w:p>
    <w:p w14:paraId="238639A3">
      <w:pPr>
        <w:pStyle w:val="4"/>
        <w:spacing w:before="322" w:line="252" w:lineRule="auto"/>
        <w:ind w:left="3" w:right="17" w:firstLine="12"/>
        <w:jc w:val="both"/>
        <w:rPr>
          <w:rFonts w:hint="eastAsia" w:ascii="华文楷体" w:hAnsi="华文楷体" w:eastAsia="华文楷体" w:cs="华文楷体"/>
          <w:spacing w:val="-1"/>
          <w:sz w:val="30"/>
          <w:szCs w:val="30"/>
        </w:rPr>
      </w:pPr>
    </w:p>
    <w:p w14:paraId="409655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John 17:10, a reason is rendered why those who are Christ's are also God's, and to be in his care; that is, because all his things (τα、ἐ μα、πάντα) were the Father's,and all the Father's his.</w:t>
      </w:r>
    </w:p>
    <w:p w14:paraId="5F828CB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约翰福音17:10，给出了一个理由，为何那些属基督的，也属上帝，并在祂的看顾之下；即，因为祂所有的（τα、ἐ μα、πάντα），都是父的，而父所有的，都是祂的。</w:t>
      </w:r>
    </w:p>
    <w:p w14:paraId="2606FAAB">
      <w:pPr>
        <w:pStyle w:val="4"/>
        <w:spacing w:before="322" w:line="252" w:lineRule="auto"/>
        <w:ind w:left="3" w:right="17" w:firstLine="12"/>
        <w:jc w:val="both"/>
        <w:rPr>
          <w:rFonts w:hint="eastAsia" w:ascii="华文楷体" w:hAnsi="华文楷体" w:eastAsia="华文楷体" w:cs="华文楷体"/>
          <w:spacing w:val="-1"/>
          <w:sz w:val="30"/>
          <w:szCs w:val="30"/>
        </w:rPr>
      </w:pPr>
    </w:p>
    <w:p w14:paraId="0A92D0A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then, spoken of the disciples; but is a reason given why the disciples are so in the love of God, because of the unity of essence which is between Father and Son, whence all the Son's things are the Father's, and all the Father's are the Son's.</w:t>
      </w:r>
    </w:p>
    <w:p w14:paraId="738B0F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那么，这并非论及门徒；而是给出了一个理由，为何门徒们如此在上帝的爱中，因为父与子之间本质的合一，因此凡子所有的，都是父的，凡父所有的，都是子的。</w:t>
      </w:r>
    </w:p>
    <w:p w14:paraId="18045B85">
      <w:pPr>
        <w:pStyle w:val="4"/>
        <w:spacing w:before="322" w:line="252" w:lineRule="auto"/>
        <w:ind w:left="3" w:right="17" w:firstLine="12"/>
        <w:jc w:val="both"/>
        <w:rPr>
          <w:rFonts w:hint="eastAsia" w:ascii="华文楷体" w:hAnsi="华文楷体" w:eastAsia="华文楷体" w:cs="华文楷体"/>
          <w:spacing w:val="-1"/>
          <w:sz w:val="30"/>
          <w:szCs w:val="30"/>
        </w:rPr>
      </w:pPr>
    </w:p>
    <w:p w14:paraId="6E67CDC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Christ's having all things not from himself, but by gift from the Father, maybe understood two ways.</w:t>
      </w:r>
    </w:p>
    <w:p w14:paraId="30FB56A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基督拥有万有，并非出自祂自己，而是由父所赐的恩赐，可以有两种理解方式。</w:t>
      </w:r>
    </w:p>
    <w:p w14:paraId="1B149A4B">
      <w:pPr>
        <w:pStyle w:val="4"/>
        <w:spacing w:before="322" w:line="252" w:lineRule="auto"/>
        <w:ind w:left="3" w:right="17" w:firstLine="12"/>
        <w:jc w:val="both"/>
        <w:rPr>
          <w:rFonts w:hint="eastAsia" w:ascii="华文楷体" w:hAnsi="华文楷体" w:eastAsia="华文楷体" w:cs="华文楷体"/>
          <w:spacing w:val="-1"/>
          <w:sz w:val="30"/>
          <w:szCs w:val="30"/>
        </w:rPr>
      </w:pPr>
    </w:p>
    <w:p w14:paraId="4094168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Either it refers to the nature of Christ as he is God, or to the person of Christ as he is the Son of God.</w:t>
      </w:r>
    </w:p>
    <w:p w14:paraId="6045637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要么是指基督作为上帝的本性，要么是指基督作为上帝的儿子的位格。</w:t>
      </w:r>
    </w:p>
    <w:p w14:paraId="4CDD2A09">
      <w:pPr>
        <w:pStyle w:val="4"/>
        <w:spacing w:before="322" w:line="252" w:lineRule="auto"/>
        <w:ind w:left="3" w:right="17" w:firstLine="12"/>
        <w:jc w:val="both"/>
        <w:rPr>
          <w:rFonts w:hint="eastAsia" w:ascii="华文楷体" w:hAnsi="华文楷体" w:eastAsia="华文楷体" w:cs="华文楷体"/>
          <w:spacing w:val="-1"/>
          <w:sz w:val="30"/>
          <w:szCs w:val="30"/>
        </w:rPr>
      </w:pPr>
    </w:p>
    <w:p w14:paraId="1614D08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sense it is false; for the nature of Christ being one with that of the Father hath all things, without concession, gift, or grant made to it, as the nature.</w:t>
      </w:r>
    </w:p>
    <w:p w14:paraId="7C7402E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在第一种意义上，它是错误的；因为基督的本性，既与父的本性原为一，就拥有万有，而无需任何让与、恩赐或授予，作为本性。</w:t>
      </w:r>
    </w:p>
    <w:p w14:paraId="0607AC2A">
      <w:pPr>
        <w:pStyle w:val="4"/>
        <w:spacing w:before="322" w:line="252" w:lineRule="auto"/>
        <w:ind w:left="3" w:right="17" w:firstLine="12"/>
        <w:jc w:val="both"/>
        <w:rPr>
          <w:rFonts w:hint="eastAsia" w:ascii="华文楷体" w:hAnsi="华文楷体" w:eastAsia="华文楷体" w:cs="华文楷体"/>
          <w:spacing w:val="-1"/>
          <w:sz w:val="30"/>
          <w:szCs w:val="30"/>
        </w:rPr>
      </w:pPr>
    </w:p>
    <w:p w14:paraId="4FDF86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the person of the Son, in which regard he receives all things, even his nature, from the Father, so it is true (those words being expounded as above); but this only proves him to be the Son of God, not at all that he is not God.</w:t>
      </w:r>
    </w:p>
    <w:p w14:paraId="1DD8B59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但作为子的位格，就此而言，祂从父那里领受万有，甚至祂的本性，那么这是真的（那些话如上所解释的）；但这只证明祂是上帝的儿子，丝毫未证明祂并非上帝。</w:t>
      </w:r>
    </w:p>
    <w:p w14:paraId="14029F9F">
      <w:pPr>
        <w:pStyle w:val="4"/>
        <w:spacing w:before="322" w:line="252" w:lineRule="auto"/>
        <w:ind w:left="3" w:right="17" w:firstLine="12"/>
        <w:jc w:val="both"/>
        <w:rPr>
          <w:rFonts w:hint="eastAsia" w:ascii="华文楷体" w:hAnsi="华文楷体" w:eastAsia="华文楷体" w:cs="华文楷体"/>
          <w:spacing w:val="-1"/>
          <w:sz w:val="30"/>
          <w:szCs w:val="30"/>
        </w:rPr>
      </w:pPr>
    </w:p>
    <w:p w14:paraId="30A18A3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on the first place, Πάντα δσα ἔχει ὁ πατη、ρ, ἐμά ἐστι —"Etiam præscientia et decretaderebus futuris, quatenus ecclesiam spectant."</w:t>
      </w:r>
    </w:p>
    <w:p w14:paraId="4D720E4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格老秀（Grotius）在第一个地方，Πάντα δσα ἔχει ὁ πατη、ρ, ἐμά ἐστι（凡父所有的，都是我的）——“Etiam præscientia et decretaderebus futuris, quatenus ecclesiam spectant（也包括预知和关于未来之事的预旨，就其关乎教会而言）。”</w:t>
      </w:r>
    </w:p>
    <w:p w14:paraId="496CE599">
      <w:pPr>
        <w:pStyle w:val="4"/>
        <w:spacing w:before="322" w:line="252" w:lineRule="auto"/>
        <w:ind w:left="3" w:right="17" w:firstLine="12"/>
        <w:jc w:val="both"/>
        <w:rPr>
          <w:rFonts w:hint="eastAsia" w:ascii="华文楷体" w:hAnsi="华文楷体" w:eastAsia="华文楷体" w:cs="华文楷体"/>
          <w:spacing w:val="-1"/>
          <w:sz w:val="30"/>
          <w:szCs w:val="30"/>
        </w:rPr>
      </w:pPr>
    </w:p>
    <w:p w14:paraId="0008DCC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he truly intend what the first words do import, we should judge ourselves not a little beholding to him.</w:t>
      </w:r>
    </w:p>
    <w:p w14:paraId="22CC45B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如果祂真意指头几个字所包含的，我们当自认为不小地受惠于祂。</w:t>
      </w:r>
    </w:p>
    <w:p w14:paraId="6C1CB96A">
      <w:pPr>
        <w:pStyle w:val="4"/>
        <w:spacing w:before="322" w:line="252" w:lineRule="auto"/>
        <w:ind w:left="3" w:right="17" w:firstLine="12"/>
        <w:jc w:val="both"/>
        <w:rPr>
          <w:rFonts w:hint="eastAsia" w:ascii="华文楷体" w:hAnsi="华文楷体" w:eastAsia="华文楷体" w:cs="华文楷体"/>
          <w:spacing w:val="-1"/>
          <w:sz w:val="30"/>
          <w:szCs w:val="30"/>
        </w:rPr>
      </w:pPr>
    </w:p>
    <w:p w14:paraId="40D09D2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foreknowledge of God is not in any who is not God, nor his decrees.</w:t>
      </w:r>
    </w:p>
    <w:p w14:paraId="772579A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上帝的先见，不在任何非上帝者里面，祂的预旨也不在。</w:t>
      </w:r>
    </w:p>
    <w:p w14:paraId="0374BD0D">
      <w:pPr>
        <w:pStyle w:val="4"/>
        <w:spacing w:before="322" w:line="252" w:lineRule="auto"/>
        <w:ind w:left="3" w:right="17" w:firstLine="12"/>
        <w:jc w:val="both"/>
        <w:rPr>
          <w:rFonts w:hint="eastAsia" w:ascii="华文楷体" w:hAnsi="华文楷体" w:eastAsia="华文楷体" w:cs="华文楷体"/>
          <w:spacing w:val="-1"/>
          <w:sz w:val="30"/>
          <w:szCs w:val="30"/>
        </w:rPr>
      </w:pPr>
    </w:p>
    <w:p w14:paraId="61138B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an eternal property of his nature; the latter are eternal acts of his will.</w:t>
      </w:r>
    </w:p>
    <w:p w14:paraId="3703F47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前者是祂本性的永恒属性；后者是祂旨意的永恒作为。</w:t>
      </w:r>
    </w:p>
    <w:p w14:paraId="05F4E18F">
      <w:pPr>
        <w:pStyle w:val="4"/>
        <w:spacing w:before="322" w:line="252" w:lineRule="auto"/>
        <w:ind w:left="3" w:right="17" w:firstLine="12"/>
        <w:jc w:val="both"/>
        <w:rPr>
          <w:rFonts w:hint="eastAsia" w:ascii="华文楷体" w:hAnsi="华文楷体" w:eastAsia="华文楷体" w:cs="华文楷体"/>
          <w:spacing w:val="-1"/>
          <w:sz w:val="30"/>
          <w:szCs w:val="30"/>
        </w:rPr>
      </w:pPr>
    </w:p>
    <w:p w14:paraId="319663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Christ have these, he must have the nature of God.</w:t>
      </w:r>
    </w:p>
    <w:p w14:paraId="693C4E7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如果基督拥有这些，祂就必定有上帝的本性。</w:t>
      </w:r>
    </w:p>
    <w:p w14:paraId="605FA92C">
      <w:pPr>
        <w:pStyle w:val="4"/>
        <w:spacing w:before="322" w:line="252" w:lineRule="auto"/>
        <w:ind w:left="3" w:right="17" w:firstLine="12"/>
        <w:jc w:val="both"/>
        <w:rPr>
          <w:rFonts w:hint="eastAsia" w:ascii="华文楷体" w:hAnsi="华文楷体" w:eastAsia="华文楷体" w:cs="华文楷体"/>
          <w:spacing w:val="-1"/>
          <w:sz w:val="30"/>
          <w:szCs w:val="30"/>
        </w:rPr>
      </w:pPr>
    </w:p>
    <w:p w14:paraId="5EE8647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last words evidently take away what the first seem to grant, by restraining this participation of Christ in the foreknowledge and decrees of God to things concerning the church; in which sense Socinus grants the knowledge of Christ to be infinite, namely, in respect of the church, Disput.</w:t>
      </w:r>
    </w:p>
    <w:p w14:paraId="1CF662A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最后的话，显而易见地夺去了第一个似乎所给予的，即通过将基督在上帝的先见和预旨中的分有，限制于关乎教会的事；在这个意义上，索西努（Socinus）承认基督的知识是无限的，即，就教会而言，见其《与基督徒弗兰肯论基督的敬拜之辩论》，第15页。</w:t>
      </w:r>
    </w:p>
    <w:p w14:paraId="01F71F75">
      <w:pPr>
        <w:pStyle w:val="4"/>
        <w:spacing w:before="322" w:line="252" w:lineRule="auto"/>
        <w:ind w:left="3" w:right="17" w:firstLine="12"/>
        <w:jc w:val="both"/>
        <w:rPr>
          <w:rFonts w:hint="eastAsia" w:ascii="华文楷体" w:hAnsi="华文楷体" w:eastAsia="华文楷体" w:cs="华文楷体"/>
          <w:spacing w:val="-1"/>
          <w:sz w:val="30"/>
          <w:szCs w:val="30"/>
        </w:rPr>
      </w:pPr>
    </w:p>
    <w:p w14:paraId="4F4F506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 Adorat. Christi cum Christiano Franken, p. 15.</w:t>
      </w:r>
    </w:p>
    <w:p w14:paraId="1CADF55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《与基督徒弗兰肯论基督的敬拜之辩论》，第15页。</w:t>
      </w:r>
    </w:p>
    <w:p w14:paraId="41BC210C">
      <w:pPr>
        <w:pStyle w:val="4"/>
        <w:spacing w:before="322" w:line="252" w:lineRule="auto"/>
        <w:ind w:left="3" w:right="17" w:firstLine="12"/>
        <w:jc w:val="both"/>
        <w:rPr>
          <w:rFonts w:hint="eastAsia" w:ascii="华文楷体" w:hAnsi="华文楷体" w:eastAsia="华文楷体" w:cs="华文楷体"/>
          <w:spacing w:val="-1"/>
          <w:sz w:val="30"/>
          <w:szCs w:val="30"/>
        </w:rPr>
      </w:pPr>
    </w:p>
    <w:p w14:paraId="112BACA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being certain that he whose the prescience of God and his purposes are properly as to any one thing, his they are universally,it is too evident that he intends these things to belong to Christ no otherwise but as God revealeth the things that are to come concerning his church to him; which respects his office as Mediator, not his nature as he is one with God, blessed for ever.</w:t>
      </w:r>
    </w:p>
    <w:p w14:paraId="3BA2A9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既然确定，上帝的先见和祂的旨意，恰当地属于某一位，就任何一件事而言，祂的也普遍地属于祂，太明显了，祂意指这些事，不属于基督，除非是上帝将关乎祂教会的未来之事启示给祂；这关系到祂作为中保的职分，而非祂作为与上帝原为一、永远可称颂的本性。</w:t>
      </w:r>
    </w:p>
    <w:p w14:paraId="3B6D9133">
      <w:pPr>
        <w:pStyle w:val="4"/>
        <w:spacing w:before="322" w:line="252" w:lineRule="auto"/>
        <w:ind w:left="3" w:right="17" w:firstLine="12"/>
        <w:jc w:val="both"/>
        <w:rPr>
          <w:rFonts w:hint="eastAsia" w:ascii="华文楷体" w:hAnsi="华文楷体" w:eastAsia="华文楷体" w:cs="华文楷体"/>
          <w:spacing w:val="-1"/>
          <w:sz w:val="30"/>
          <w:szCs w:val="30"/>
        </w:rPr>
      </w:pPr>
    </w:p>
    <w:p w14:paraId="46E298D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deity of Christ, neither in this nor the other place is there the least intimation in that author.</w:t>
      </w:r>
    </w:p>
    <w:p w14:paraId="73629DA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关于基督的神性，那位作者，无论在这处还是在别处，都没有丝毫的暗示。</w:t>
      </w:r>
    </w:p>
    <w:p w14:paraId="387B8845">
      <w:pPr>
        <w:pStyle w:val="4"/>
        <w:spacing w:before="322" w:line="252" w:lineRule="auto"/>
        <w:ind w:left="3" w:right="17" w:firstLine="12"/>
        <w:jc w:val="both"/>
        <w:rPr>
          <w:rFonts w:hint="eastAsia" w:ascii="华文楷体" w:hAnsi="华文楷体" w:eastAsia="华文楷体" w:cs="华文楷体"/>
          <w:spacing w:val="-1"/>
          <w:sz w:val="30"/>
          <w:szCs w:val="30"/>
        </w:rPr>
      </w:pPr>
    </w:p>
    <w:p w14:paraId="1F6BA6E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But what scripture calleth Christ the "eternal Father"?</w:t>
      </w:r>
    </w:p>
    <w:p w14:paraId="287979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问：但哪处经文称基督为“永恒的父”？</w:t>
      </w:r>
    </w:p>
    <w:p w14:paraId="63819648">
      <w:pPr>
        <w:pStyle w:val="4"/>
        <w:spacing w:before="322" w:line="252" w:lineRule="auto"/>
        <w:ind w:left="3" w:right="17" w:firstLine="12"/>
        <w:jc w:val="both"/>
        <w:rPr>
          <w:rFonts w:hint="eastAsia" w:ascii="华文楷体" w:hAnsi="华文楷体" w:eastAsia="华文楷体" w:cs="华文楷体"/>
          <w:spacing w:val="-1"/>
          <w:sz w:val="30"/>
          <w:szCs w:val="30"/>
        </w:rPr>
      </w:pPr>
    </w:p>
    <w:p w14:paraId="2374922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Isa. 9:6.</w:t>
      </w:r>
    </w:p>
    <w:p w14:paraId="1E45857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答：以赛亚书9:6。</w:t>
      </w:r>
    </w:p>
    <w:p w14:paraId="353A9C52">
      <w:pPr>
        <w:pStyle w:val="4"/>
        <w:spacing w:before="322" w:line="252" w:lineRule="auto"/>
        <w:ind w:left="3" w:right="17" w:firstLine="12"/>
        <w:jc w:val="both"/>
        <w:rPr>
          <w:rFonts w:hint="eastAsia" w:ascii="华文楷体" w:hAnsi="华文楷体" w:eastAsia="华文楷体" w:cs="华文楷体"/>
          <w:spacing w:val="-1"/>
          <w:sz w:val="30"/>
          <w:szCs w:val="30"/>
        </w:rPr>
      </w:pPr>
    </w:p>
    <w:p w14:paraId="435CC98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sayest thou thereunto?</w:t>
      </w:r>
    </w:p>
    <w:p w14:paraId="64FBA42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问：你对此有何话说？</w:t>
      </w:r>
    </w:p>
    <w:p w14:paraId="36FE6842">
      <w:pPr>
        <w:pStyle w:val="4"/>
        <w:spacing w:before="322" w:line="252" w:lineRule="auto"/>
        <w:ind w:left="3" w:right="17" w:firstLine="12"/>
        <w:jc w:val="both"/>
        <w:rPr>
          <w:rFonts w:hint="eastAsia" w:ascii="华文楷体" w:hAnsi="华文楷体" w:eastAsia="华文楷体" w:cs="华文楷体"/>
          <w:spacing w:val="-1"/>
          <w:sz w:val="30"/>
          <w:szCs w:val="30"/>
        </w:rPr>
      </w:pPr>
    </w:p>
    <w:p w14:paraId="5A153F7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From thence a divine nature cannot be proved, seeing Christ is called the "Father of eternity" for a certain cause, as may be seen from the words there a little before expressed.</w:t>
      </w:r>
    </w:p>
    <w:p w14:paraId="045DF03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答：由此不能证明有神圣的本性，因为基督被称为“永恒的父”，是因一个确定的缘故，如从那里稍早所表达的话中可以看到。</w:t>
      </w:r>
    </w:p>
    <w:p w14:paraId="0D438196">
      <w:pPr>
        <w:pStyle w:val="4"/>
        <w:spacing w:before="322" w:line="252" w:lineRule="auto"/>
        <w:ind w:left="3" w:right="17" w:firstLine="12"/>
        <w:jc w:val="both"/>
        <w:rPr>
          <w:rFonts w:hint="eastAsia" w:ascii="华文楷体" w:hAnsi="华文楷体" w:eastAsia="华文楷体" w:cs="华文楷体"/>
          <w:spacing w:val="-1"/>
          <w:sz w:val="30"/>
          <w:szCs w:val="30"/>
        </w:rPr>
      </w:pPr>
    </w:p>
    <w:p w14:paraId="35721DC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marvellous that the adversaries will refer this place to the Son, which treats of the eternal Father, who, as it is evident, according to themselves, is not the Father.</w:t>
      </w:r>
    </w:p>
    <w:p w14:paraId="0033FF4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但令人惊奇的是，对手们竟会将这处经文归于子，而它论及的是永恒的父，而祂，显而易见地，根据他们自己，并非父。</w:t>
      </w:r>
    </w:p>
    <w:p w14:paraId="43593AAF">
      <w:pPr>
        <w:pStyle w:val="4"/>
        <w:spacing w:before="322" w:line="252" w:lineRule="auto"/>
        <w:ind w:left="3" w:right="17" w:firstLine="12"/>
        <w:jc w:val="both"/>
        <w:rPr>
          <w:rFonts w:hint="eastAsia" w:ascii="华文楷体" w:hAnsi="华文楷体" w:eastAsia="华文楷体" w:cs="华文楷体"/>
          <w:spacing w:val="-1"/>
          <w:sz w:val="30"/>
          <w:szCs w:val="30"/>
        </w:rPr>
      </w:pPr>
    </w:p>
    <w:p w14:paraId="32BC905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Christ is said to be the "Father of eternity," or of the "world to come," because he is the prince and author of eternal life, which is future.</w:t>
      </w:r>
    </w:p>
    <w:p w14:paraId="0C2BB5B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但基督被称为“永恒的父”，或“来世的父”，是因为祂是永生的君王和创始者，永生是将来的。</w:t>
      </w:r>
    </w:p>
    <w:p w14:paraId="6F2FAD65">
      <w:pPr>
        <w:pStyle w:val="4"/>
        <w:spacing w:before="322" w:line="252" w:lineRule="auto"/>
        <w:ind w:left="3" w:right="17" w:firstLine="12"/>
        <w:jc w:val="both"/>
        <w:rPr>
          <w:rFonts w:hint="eastAsia" w:ascii="华文楷体" w:hAnsi="华文楷体" w:eastAsia="华文楷体" w:cs="华文楷体"/>
          <w:spacing w:val="-1"/>
          <w:sz w:val="30"/>
          <w:szCs w:val="30"/>
        </w:rPr>
      </w:pPr>
    </w:p>
    <w:p w14:paraId="275A6E4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were well for our adversaries if they could thus shift off this testimony.</w:t>
      </w:r>
    </w:p>
    <w:p w14:paraId="13AB3A3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如果我们的对手们能如此回避这个见证，那对他们将是好的。</w:t>
      </w:r>
    </w:p>
    <w:p w14:paraId="0161AB92">
      <w:pPr>
        <w:pStyle w:val="4"/>
        <w:spacing w:before="322" w:line="252" w:lineRule="auto"/>
        <w:ind w:left="3" w:right="17" w:firstLine="12"/>
        <w:jc w:val="both"/>
        <w:rPr>
          <w:rFonts w:hint="eastAsia" w:ascii="华文楷体" w:hAnsi="华文楷体" w:eastAsia="华文楷体" w:cs="华文楷体"/>
          <w:spacing w:val="-1"/>
          <w:sz w:val="30"/>
          <w:szCs w:val="30"/>
        </w:rPr>
      </w:pPr>
    </w:p>
    <w:p w14:paraId="0B754E6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 words be considered, and it will quickly appear what need they have of other helps, if they intend to escape this sword that is furbished against them and their cause.</w:t>
      </w:r>
    </w:p>
    <w:p w14:paraId="18749D6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让这些话被考量，就会很快显明，如果他们意图逃避这把为他们和他们的事业而磨快的剑，他们还需要别的帮助。</w:t>
      </w:r>
    </w:p>
    <w:p w14:paraId="63EAFBA0">
      <w:pPr>
        <w:pStyle w:val="4"/>
        <w:spacing w:before="322" w:line="252" w:lineRule="auto"/>
        <w:ind w:left="3" w:right="17" w:firstLine="12"/>
        <w:jc w:val="both"/>
        <w:rPr>
          <w:rFonts w:hint="eastAsia" w:ascii="华文楷体" w:hAnsi="华文楷体" w:eastAsia="华文楷体" w:cs="华文楷体"/>
          <w:spacing w:val="-1"/>
          <w:sz w:val="30"/>
          <w:szCs w:val="30"/>
        </w:rPr>
      </w:pPr>
    </w:p>
    <w:p w14:paraId="50F83EB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the verse are, "For unto us a child is born, unto us a Son is given: and the government shall be upon his shoulder: and his name shall be called Wonderful, Counsellor, The mighty God, The everlasting Father, The Prince of Peace."</w:t>
      </w:r>
    </w:p>
    <w:p w14:paraId="41912D0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本节经文是，“因有一婴孩为我们而生，有一子赐给我们，政权必担在祂的肩头上。祂名称为奇妙策士、全能的上帝、永在的父、和平的君。”</w:t>
      </w:r>
    </w:p>
    <w:p w14:paraId="7BE92AC8">
      <w:pPr>
        <w:pStyle w:val="4"/>
        <w:spacing w:before="322" w:line="252" w:lineRule="auto"/>
        <w:ind w:left="3" w:right="17" w:firstLine="12"/>
        <w:jc w:val="both"/>
        <w:rPr>
          <w:rFonts w:hint="eastAsia" w:ascii="华文楷体" w:hAnsi="华文楷体" w:eastAsia="华文楷体" w:cs="华文楷体"/>
          <w:spacing w:val="-1"/>
          <w:sz w:val="30"/>
          <w:szCs w:val="30"/>
        </w:rPr>
      </w:pPr>
    </w:p>
    <w:p w14:paraId="70278CD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Our catechists,confessing that this is spoken of Christ, and that he is here called "The everlasting Father" (they are more modest than Grotius, whose labour to corrupt this place is to be bewailed, having ventured on the words as far as any of the modern rabbins, who yet make it their business to divert this text from being applied to the Messiah), have saved me the labour of proving from the text and context that he only can possibly be intended.</w:t>
      </w:r>
    </w:p>
    <w:p w14:paraId="0AAF2DF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我们的《要理问答》作者们，承认这是论及基督的，并且祂在这里被称为“永在的父”（他们比格老秀（Grotius）更谦虚，格老秀败坏这处经文的劳苦是当被哀悼的，祂对这些话的冒险，不亚于任何现代拉比，而他们却以转移这节经文，使其不应用于弥赛亚为己任），已为我省去了从经文和上下文中证明唯有祂可能被意指的劳苦。</w:t>
      </w:r>
    </w:p>
    <w:p w14:paraId="2759C167">
      <w:pPr>
        <w:pStyle w:val="4"/>
        <w:spacing w:before="322" w:line="252" w:lineRule="auto"/>
        <w:ind w:left="3" w:right="17" w:firstLine="12"/>
        <w:jc w:val="both"/>
        <w:rPr>
          <w:rFonts w:hint="eastAsia" w:ascii="华文楷体" w:hAnsi="华文楷体" w:eastAsia="华文楷体" w:cs="华文楷体"/>
          <w:spacing w:val="-1"/>
          <w:sz w:val="30"/>
          <w:szCs w:val="30"/>
        </w:rPr>
      </w:pPr>
    </w:p>
    <w:p w14:paraId="672ED3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being taken for granted, that is that which is hereaffirmed of him, that "his name shall be called," or "he shall be," and "shall be known to be" (for both these are contained in this expression), "Wonderful, Counsellor, The mighty God, The everlasting Father, The Prince of Peace."</w:t>
      </w:r>
    </w:p>
    <w:p w14:paraId="7C86586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那么，这既被想当然地接受，这里所肯定的，就是关于祂的，即“祂的名必称为”，或“祂必是”，并“必被认识为”（因为这两个都包含在这个表达中），“奇妙策士、全能的上帝、永在的父、和平的君。”</w:t>
      </w:r>
    </w:p>
    <w:p w14:paraId="60DB6B8B">
      <w:pPr>
        <w:pStyle w:val="4"/>
        <w:spacing w:before="322" w:line="252" w:lineRule="auto"/>
        <w:ind w:left="3" w:right="17" w:firstLine="12"/>
        <w:jc w:val="both"/>
        <w:rPr>
          <w:rFonts w:hint="eastAsia" w:ascii="华文楷体" w:hAnsi="华文楷体" w:eastAsia="华文楷体" w:cs="华文楷体"/>
          <w:spacing w:val="-1"/>
          <w:sz w:val="30"/>
          <w:szCs w:val="30"/>
        </w:rPr>
      </w:pPr>
    </w:p>
    <w:p w14:paraId="5EFDCEB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"The mighty God" and "The everlasting Father" is God by nature; but so is Jesus Christ.</w:t>
      </w:r>
    </w:p>
    <w:p w14:paraId="389EF8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那位是“全能的上帝”和“永在的父”的，本性上就是上帝；耶稣基督也是如此。</w:t>
      </w:r>
    </w:p>
    <w:p w14:paraId="26D33D71">
      <w:pPr>
        <w:pStyle w:val="4"/>
        <w:spacing w:before="322" w:line="252" w:lineRule="auto"/>
        <w:ind w:left="3" w:right="17" w:firstLine="12"/>
        <w:jc w:val="both"/>
        <w:rPr>
          <w:rFonts w:hint="eastAsia" w:ascii="华文楷体" w:hAnsi="华文楷体" w:eastAsia="华文楷体" w:cs="华文楷体"/>
          <w:spacing w:val="-1"/>
          <w:sz w:val="30"/>
          <w:szCs w:val="30"/>
        </w:rPr>
      </w:pPr>
    </w:p>
    <w:p w14:paraId="1B2614E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expression here used of "The mighty God" is ascribed to God, Deut. 10:17, Nehem. 9:32, Jer. 32:18; and is a most eminent name of God,—a name discriminating him from all that are not God by nature.</w:t>
      </w:r>
    </w:p>
    <w:p w14:paraId="78E9CD6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这里所用的“全能的上帝”这个表达，被归于上帝，申命记10:17，尼希米记9:32，耶利米书32:18；并且是上帝一个最卓越的名——一个将祂与所有本性上并非上帝的区分开来的名。</w:t>
      </w:r>
    </w:p>
    <w:p w14:paraId="6E8764DE">
      <w:pPr>
        <w:pStyle w:val="4"/>
        <w:spacing w:before="322" w:line="252" w:lineRule="auto"/>
        <w:ind w:left="3" w:right="17" w:firstLine="12"/>
        <w:jc w:val="both"/>
        <w:rPr>
          <w:rFonts w:hint="eastAsia" w:ascii="华文楷体" w:hAnsi="华文楷体" w:eastAsia="华文楷体" w:cs="华文楷体"/>
          <w:spacing w:val="-1"/>
          <w:sz w:val="30"/>
          <w:szCs w:val="30"/>
        </w:rPr>
      </w:pPr>
    </w:p>
    <w:p w14:paraId="4CE6BFB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maybe added to the other names of God that are attributed to Christ: as "Adonai," Ps. 110:1;— "Elohim," Ps. 45:6; Heb. 1:8;— "Jehovah," Jer. 23:6, 33:16; Mal. 3:1; Ps. 83:18; —"God," John 1:1;—"The true God," 1 John 5:20;—"The great God," Titus 2:13, (of which places before);—and here "The mighty God, The everlasting Father."</w:t>
      </w:r>
    </w:p>
    <w:p w14:paraId="1513B08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而这可以加上归于基督的其他上帝之名：如“Adonai（主）”，诗篇110:1；——“Elohim（上帝）”，诗篇45:6；希伯来书1:8；——“Jehovah（耶和华）”，耶利米书23:6, 33:16；玛拉基书3:1；诗篇83:18；——“上帝”，约翰福音1:1；——“真神”，约翰一书5:20；——“至大的上帝”，提多书2:13，（前面已论及这些经文）；——以及这里“全能的上帝，永在的父”。</w:t>
      </w:r>
    </w:p>
    <w:p w14:paraId="16E1E6BD">
      <w:pPr>
        <w:pStyle w:val="4"/>
        <w:spacing w:before="322" w:line="252" w:lineRule="auto"/>
        <w:ind w:left="3" w:right="17" w:firstLine="12"/>
        <w:jc w:val="both"/>
        <w:rPr>
          <w:rFonts w:hint="eastAsia" w:ascii="华文楷体" w:hAnsi="华文楷体" w:eastAsia="华文楷体" w:cs="华文楷体"/>
          <w:spacing w:val="-1"/>
          <w:sz w:val="30"/>
          <w:szCs w:val="30"/>
        </w:rPr>
      </w:pPr>
    </w:p>
    <w:p w14:paraId="4FA40A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What say our catechists to all this?</w:t>
      </w:r>
    </w:p>
    <w:p w14:paraId="7C566F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我们的《要理问答》作者们对此有何话说？</w:t>
      </w:r>
    </w:p>
    <w:p w14:paraId="6A9937EF">
      <w:pPr>
        <w:pStyle w:val="4"/>
        <w:spacing w:before="322" w:line="252" w:lineRule="auto"/>
        <w:ind w:left="3" w:right="17" w:firstLine="12"/>
        <w:jc w:val="both"/>
        <w:rPr>
          <w:rFonts w:hint="eastAsia" w:ascii="华文楷体" w:hAnsi="华文楷体" w:eastAsia="华文楷体" w:cs="华文楷体"/>
          <w:spacing w:val="-1"/>
          <w:sz w:val="30"/>
          <w:szCs w:val="30"/>
        </w:rPr>
      </w:pPr>
    </w:p>
    <w:p w14:paraId="0F73F4B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fix only on that expression, "The eternal Father," and say that we cannot intend the Son here, because we say he is not the Father; and yet so do these gentlemen themselves!</w:t>
      </w:r>
    </w:p>
    <w:p w14:paraId="4FCDE25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他们只着眼于“永在的父”那个表达，并说我们不能在这里意指子，因为我们说祂并非父；然而这些先生们自己却如此行！</w:t>
      </w:r>
    </w:p>
    <w:p w14:paraId="432C6235">
      <w:pPr>
        <w:pStyle w:val="4"/>
        <w:spacing w:before="322" w:line="252" w:lineRule="auto"/>
        <w:ind w:left="3" w:right="17" w:firstLine="12"/>
        <w:jc w:val="both"/>
        <w:rPr>
          <w:rFonts w:hint="eastAsia" w:ascii="华文楷体" w:hAnsi="华文楷体" w:eastAsia="华文楷体" w:cs="华文楷体"/>
          <w:spacing w:val="-1"/>
          <w:sz w:val="30"/>
          <w:szCs w:val="30"/>
        </w:rPr>
      </w:pPr>
    </w:p>
    <w:p w14:paraId="3483ADA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say Christ is the Son of God, and no way the same with the Father; and yet they say that upon a peculiar account he is here called "The eternal Father."</w:t>
      </w:r>
    </w:p>
    <w:p w14:paraId="4220BAE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他们说基督是上帝的儿子，绝非与父相同；然而他们却说，基于一个特殊的缘由，祂在这里被称为“永在的父。”</w:t>
      </w:r>
    </w:p>
    <w:p w14:paraId="465B8243">
      <w:pPr>
        <w:pStyle w:val="4"/>
        <w:spacing w:before="322" w:line="252" w:lineRule="auto"/>
        <w:ind w:left="3" w:right="17" w:firstLine="12"/>
        <w:jc w:val="both"/>
        <w:rPr>
          <w:rFonts w:hint="eastAsia" w:ascii="华文楷体" w:hAnsi="华文楷体" w:eastAsia="华文楷体" w:cs="华文楷体"/>
          <w:spacing w:val="-1"/>
          <w:sz w:val="30"/>
          <w:szCs w:val="30"/>
        </w:rPr>
      </w:pPr>
    </w:p>
    <w:p w14:paraId="6D3949C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On what account, then, soever Christ is called "The eternal Father," yethe is called so, and is eternal.</w:t>
      </w:r>
    </w:p>
    <w:p w14:paraId="0FAFD3F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那么，无论基督是基于何种缘由被称为“永在的父”，祂却被称为如此，并且是永恒的。</w:t>
      </w:r>
    </w:p>
    <w:p w14:paraId="4D46EF5E">
      <w:pPr>
        <w:pStyle w:val="4"/>
        <w:spacing w:before="322" w:line="252" w:lineRule="auto"/>
        <w:ind w:left="3" w:right="17" w:firstLine="12"/>
        <w:jc w:val="both"/>
        <w:rPr>
          <w:rFonts w:hint="eastAsia" w:ascii="华文楷体" w:hAnsi="华文楷体" w:eastAsia="华文楷体" w:cs="华文楷体"/>
          <w:spacing w:val="-1"/>
          <w:sz w:val="30"/>
          <w:szCs w:val="30"/>
        </w:rPr>
      </w:pPr>
    </w:p>
    <w:p w14:paraId="6DD2AB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it be because in nature he is one with the Father, or because of his tender and fatherly affections to his church, or because he is the author of eternal life, or because in him is life, it is all one as to the testimony to his deity in the words produced.</w:t>
      </w:r>
    </w:p>
    <w:p w14:paraId="2C33AC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无论是因为祂在本性上与父原为一，还是因为祂对祂教会的温柔和父爱，还是因为祂是永生的创始者，还是因为在祂里面有生命，就所引用的经文中对祂神性的见证而言，都一样。</w:t>
      </w:r>
    </w:p>
    <w:p w14:paraId="5CC035B0">
      <w:pPr>
        <w:pStyle w:val="4"/>
        <w:spacing w:before="322" w:line="252" w:lineRule="auto"/>
        <w:ind w:left="3" w:right="17" w:firstLine="12"/>
        <w:jc w:val="both"/>
        <w:rPr>
          <w:rFonts w:hint="eastAsia" w:ascii="华文楷体" w:hAnsi="华文楷体" w:eastAsia="华文楷体" w:cs="华文楷体"/>
          <w:spacing w:val="-1"/>
          <w:sz w:val="30"/>
          <w:szCs w:val="30"/>
        </w:rPr>
      </w:pPr>
    </w:p>
    <w:p w14:paraId="6C8912E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"The mighty God, The everlasting Father, The Prince of Peace," is God by nature; which was to be confirmed.</w:t>
      </w:r>
    </w:p>
    <w:p w14:paraId="5181313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那位是“全能的上帝，永在的父，和平的君”的，本性上就是上帝；这就是所要证实的。</w:t>
      </w:r>
    </w:p>
    <w:p w14:paraId="5EBF7075">
      <w:pPr>
        <w:pStyle w:val="4"/>
        <w:spacing w:before="322" w:line="252" w:lineRule="auto"/>
        <w:ind w:left="3" w:right="17" w:firstLine="12"/>
        <w:jc w:val="both"/>
        <w:rPr>
          <w:rFonts w:hint="eastAsia" w:ascii="华文楷体" w:hAnsi="华文楷体" w:eastAsia="华文楷体" w:cs="华文楷体"/>
          <w:spacing w:val="-1"/>
          <w:sz w:val="30"/>
          <w:szCs w:val="30"/>
        </w:rPr>
      </w:pPr>
    </w:p>
    <w:p w14:paraId="763CB6A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much for them.</w:t>
      </w:r>
    </w:p>
    <w:p w14:paraId="433F9A7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这些就够了。</w:t>
      </w:r>
    </w:p>
    <w:p w14:paraId="72757399">
      <w:pPr>
        <w:pStyle w:val="4"/>
        <w:spacing w:before="322" w:line="252" w:lineRule="auto"/>
        <w:ind w:left="3" w:right="17" w:firstLine="12"/>
        <w:jc w:val="both"/>
        <w:rPr>
          <w:rFonts w:hint="eastAsia" w:ascii="华文楷体" w:hAnsi="华文楷体" w:eastAsia="华文楷体" w:cs="华文楷体"/>
          <w:spacing w:val="-1"/>
          <w:sz w:val="30"/>
          <w:szCs w:val="30"/>
        </w:rPr>
      </w:pPr>
    </w:p>
    <w:p w14:paraId="1CE9E1A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our other friend must not be forgotten.</w:t>
      </w:r>
    </w:p>
    <w:p w14:paraId="3D60F0E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但我们的另一位朋友不能被忘记。</w:t>
      </w:r>
    </w:p>
    <w:p w14:paraId="0E684067">
      <w:pPr>
        <w:pStyle w:val="4"/>
        <w:spacing w:before="322" w:line="252" w:lineRule="auto"/>
        <w:ind w:left="3" w:right="17" w:firstLine="12"/>
        <w:jc w:val="both"/>
        <w:rPr>
          <w:rFonts w:hint="eastAsia" w:ascii="华文楷体" w:hAnsi="华文楷体" w:eastAsia="华文楷体" w:cs="华文楷体"/>
          <w:spacing w:val="-1"/>
          <w:sz w:val="30"/>
          <w:szCs w:val="30"/>
        </w:rPr>
      </w:pPr>
    </w:p>
    <w:p w14:paraId="042DE67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 is of great importance, the testimony in it evident and clear; and we must not suffer ourselves, on any pretence, to be deprived of the support thereof.</w:t>
      </w:r>
    </w:p>
    <w:p w14:paraId="39B7807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这处经文极为重要，其中的见证是显而易见的；我们决不能，以任何借口，被剥夺其支持。</w:t>
      </w:r>
    </w:p>
    <w:p w14:paraId="463A7169">
      <w:pPr>
        <w:pStyle w:val="4"/>
        <w:spacing w:before="322" w:line="252" w:lineRule="auto"/>
        <w:ind w:left="3" w:right="17" w:firstLine="12"/>
        <w:jc w:val="both"/>
        <w:rPr>
          <w:rFonts w:hint="eastAsia" w:ascii="华文楷体" w:hAnsi="华文楷体" w:eastAsia="华文楷体" w:cs="华文楷体"/>
          <w:spacing w:val="-1"/>
          <w:sz w:val="30"/>
          <w:szCs w:val="30"/>
        </w:rPr>
      </w:pPr>
    </w:p>
    <w:p w14:paraId="0AF8E75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he proceeds in the exposition of this place:—</w:t>
      </w:r>
    </w:p>
    <w:p w14:paraId="43288B6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那么，祂如此继续解释这处经文：——</w:t>
      </w:r>
    </w:p>
    <w:p w14:paraId="685DD294">
      <w:pPr>
        <w:pStyle w:val="4"/>
        <w:spacing w:before="322" w:line="252" w:lineRule="auto"/>
        <w:ind w:left="3" w:right="17" w:firstLine="12"/>
        <w:jc w:val="both"/>
        <w:rPr>
          <w:rFonts w:hint="eastAsia" w:ascii="华文楷体" w:hAnsi="华文楷体" w:eastAsia="华文楷体" w:cs="华文楷体"/>
          <w:spacing w:val="-1"/>
          <w:sz w:val="30"/>
          <w:szCs w:val="30"/>
        </w:rPr>
      </w:pPr>
    </w:p>
    <w:p w14:paraId="49E3531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unto us a child is born."</w:t>
      </w:r>
    </w:p>
    <w:p w14:paraId="2189600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“因有一婴孩为我们而生。”</w:t>
      </w:r>
    </w:p>
    <w:p w14:paraId="6E67D0BB">
      <w:pPr>
        <w:pStyle w:val="4"/>
        <w:spacing w:before="322" w:line="252" w:lineRule="auto"/>
        <w:ind w:left="3" w:right="17" w:firstLine="12"/>
        <w:jc w:val="both"/>
        <w:rPr>
          <w:rFonts w:hint="eastAsia" w:ascii="华文楷体" w:hAnsi="华文楷体" w:eastAsia="华文楷体" w:cs="华文楷体"/>
          <w:spacing w:val="-1"/>
          <w:sz w:val="30"/>
          <w:szCs w:val="30"/>
        </w:rPr>
      </w:pPr>
    </w:p>
    <w:p w14:paraId="5B7B8E1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"Id est, nascetur.</w:t>
      </w:r>
    </w:p>
    <w:p w14:paraId="033CD1A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“Id est, nascetur（即，将要生）。</w:t>
      </w:r>
    </w:p>
    <w:p w14:paraId="79AC5AAC">
      <w:pPr>
        <w:pStyle w:val="4"/>
        <w:spacing w:before="322" w:line="252" w:lineRule="auto"/>
        <w:ind w:left="3" w:right="17" w:firstLine="12"/>
        <w:jc w:val="both"/>
        <w:rPr>
          <w:rFonts w:hint="eastAsia" w:ascii="华文楷体" w:hAnsi="华文楷体" w:eastAsia="华文楷体" w:cs="华文楷体"/>
          <w:spacing w:val="-1"/>
          <w:sz w:val="30"/>
          <w:szCs w:val="30"/>
        </w:rPr>
      </w:pPr>
    </w:p>
    <w:p w14:paraId="7AC7399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Nam Hebræa præterita sumuntur pro futuris;"—"That is, shall be born," etc. Of this we shall have use in the very next words.</w:t>
      </w:r>
    </w:p>
    <w:p w14:paraId="6454F18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Nam Hebræa præterita sumuntur pro futuris（因为希伯来语的过去时，被用作将来时）；”——“即，将要生”，等等。这在接下来的话中，我们将要用到。</w:t>
      </w:r>
    </w:p>
    <w:p w14:paraId="272694CA">
      <w:pPr>
        <w:pStyle w:val="4"/>
        <w:spacing w:before="322" w:line="252" w:lineRule="auto"/>
        <w:ind w:left="3" w:right="17" w:firstLine="12"/>
        <w:jc w:val="both"/>
        <w:rPr>
          <w:rFonts w:hint="eastAsia" w:ascii="华文楷体" w:hAnsi="华文楷体" w:eastAsia="华文楷体" w:cs="华文楷体"/>
          <w:spacing w:val="-1"/>
          <w:sz w:val="30"/>
          <w:szCs w:val="30"/>
        </w:rPr>
      </w:pPr>
    </w:p>
    <w:p w14:paraId="6896403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us a Son is given."</w:t>
      </w:r>
    </w:p>
    <w:p w14:paraId="480D2C5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“有一子赐给我们。”</w:t>
      </w:r>
    </w:p>
    <w:p w14:paraId="3BA49990">
      <w:pPr>
        <w:pStyle w:val="4"/>
        <w:spacing w:before="322" w:line="252" w:lineRule="auto"/>
        <w:ind w:left="3" w:right="17" w:firstLine="12"/>
        <w:jc w:val="both"/>
        <w:rPr>
          <w:rFonts w:hint="eastAsia" w:ascii="华文楷体" w:hAnsi="华文楷体" w:eastAsia="华文楷体" w:cs="华文楷体"/>
          <w:spacing w:val="-1"/>
          <w:sz w:val="30"/>
          <w:szCs w:val="30"/>
        </w:rPr>
      </w:pPr>
    </w:p>
    <w:p w14:paraId="7B23333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"Dabitur. Ezechias patri Achazo multum dissimilis.</w:t>
      </w:r>
    </w:p>
    <w:p w14:paraId="25C6335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“Dabitur（将要赐给）。希西家与其父亚哈斯大不相同。</w:t>
      </w:r>
    </w:p>
    <w:p w14:paraId="1C32B354">
      <w:pPr>
        <w:pStyle w:val="4"/>
        <w:spacing w:before="322" w:line="252" w:lineRule="auto"/>
        <w:ind w:left="3" w:right="17" w:firstLine="12"/>
        <w:jc w:val="both"/>
        <w:rPr>
          <w:rFonts w:hint="eastAsia" w:ascii="华文楷体" w:hAnsi="华文楷体" w:eastAsia="华文楷体" w:cs="华文楷体"/>
          <w:spacing w:val="-1"/>
          <w:sz w:val="30"/>
          <w:szCs w:val="30"/>
        </w:rPr>
      </w:pPr>
    </w:p>
    <w:p w14:paraId="3B236A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Sic tamen ut multo excellentius hæc ad Messiam pertinere, non Christiani tantum agnoscant, sed et Chaldæus hoc loco;"—that is, "Shall be given.</w:t>
      </w:r>
    </w:p>
    <w:p w14:paraId="35C628C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Sic tamen ut multo excellentius hæc ad Messiam pertinere, non Christiani tantum agnoscant, sed et Chaldæus hoc loco；”——即，“将要赐给。</w:t>
      </w:r>
    </w:p>
    <w:p w14:paraId="5B0C32AA">
      <w:pPr>
        <w:pStyle w:val="4"/>
        <w:spacing w:before="322" w:line="252" w:lineRule="auto"/>
        <w:ind w:left="3" w:right="17" w:firstLine="12"/>
        <w:jc w:val="both"/>
        <w:rPr>
          <w:rFonts w:hint="eastAsia" w:ascii="华文楷体" w:hAnsi="华文楷体" w:eastAsia="华文楷体" w:cs="华文楷体"/>
          <w:spacing w:val="-1"/>
          <w:sz w:val="30"/>
          <w:szCs w:val="30"/>
        </w:rPr>
      </w:pPr>
    </w:p>
    <w:p w14:paraId="31129CD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Hezekiah, most unlike his father Ahaz.</w:t>
      </w:r>
    </w:p>
    <w:p w14:paraId="58AFD0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希西家，与其父亚哈斯大不相同。</w:t>
      </w:r>
    </w:p>
    <w:p w14:paraId="223176EB">
      <w:pPr>
        <w:pStyle w:val="4"/>
        <w:spacing w:before="322" w:line="252" w:lineRule="auto"/>
        <w:ind w:left="3" w:right="17" w:firstLine="12"/>
        <w:jc w:val="both"/>
        <w:rPr>
          <w:rFonts w:hint="eastAsia" w:ascii="华文楷体" w:hAnsi="华文楷体" w:eastAsia="华文楷体" w:cs="华文楷体"/>
          <w:spacing w:val="-1"/>
          <w:sz w:val="30"/>
          <w:szCs w:val="30"/>
        </w:rPr>
      </w:pPr>
    </w:p>
    <w:p w14:paraId="4614928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so that these things belong more excellently to the Messiah, not only as the Christians acknowledge, but the Chaldee in this place."</w:t>
      </w:r>
    </w:p>
    <w:p w14:paraId="317730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然而，这些事更卓越地属于弥赛亚，不仅是基督徒所承认的，迦勒底人在这处经文中也承认。”</w:t>
      </w:r>
    </w:p>
    <w:p w14:paraId="39AC9BE8">
      <w:pPr>
        <w:pStyle w:val="4"/>
        <w:spacing w:before="322" w:line="252" w:lineRule="auto"/>
        <w:ind w:left="3" w:right="17" w:firstLine="12"/>
        <w:jc w:val="both"/>
        <w:rPr>
          <w:rFonts w:hint="eastAsia" w:ascii="华文楷体" w:hAnsi="华文楷体" w:eastAsia="华文楷体" w:cs="华文楷体"/>
          <w:spacing w:val="-1"/>
          <w:sz w:val="30"/>
          <w:szCs w:val="30"/>
        </w:rPr>
      </w:pPr>
    </w:p>
    <w:p w14:paraId="0C6BEAB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begins the exposition.</w:t>
      </w:r>
    </w:p>
    <w:p w14:paraId="4B8823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解释由此开始。</w:t>
      </w:r>
    </w:p>
    <w:p w14:paraId="27983C00">
      <w:pPr>
        <w:pStyle w:val="4"/>
        <w:spacing w:before="322" w:line="252" w:lineRule="auto"/>
        <w:ind w:left="3" w:right="17" w:firstLine="12"/>
        <w:jc w:val="both"/>
        <w:rPr>
          <w:rFonts w:hint="eastAsia" w:ascii="华文楷体" w:hAnsi="华文楷体" w:eastAsia="华文楷体" w:cs="华文楷体"/>
          <w:spacing w:val="-1"/>
          <w:sz w:val="30"/>
          <w:szCs w:val="30"/>
        </w:rPr>
      </w:pPr>
    </w:p>
    <w:p w14:paraId="317E8F3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Hezekiah is intended.</w:t>
      </w:r>
    </w:p>
    <w:p w14:paraId="31F41FC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意指希西家。</w:t>
      </w:r>
    </w:p>
    <w:p w14:paraId="4639D61D">
      <w:pPr>
        <w:pStyle w:val="4"/>
        <w:spacing w:before="322" w:line="252" w:lineRule="auto"/>
        <w:ind w:left="3" w:right="17" w:firstLine="12"/>
        <w:jc w:val="both"/>
        <w:rPr>
          <w:rFonts w:hint="eastAsia" w:ascii="华文楷体" w:hAnsi="华文楷体" w:eastAsia="华文楷体" w:cs="华文楷体"/>
          <w:spacing w:val="-1"/>
          <w:sz w:val="30"/>
          <w:szCs w:val="30"/>
        </w:rPr>
      </w:pPr>
    </w:p>
    <w:p w14:paraId="1BE27ED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indeed, say some of the rabbins.</w:t>
      </w:r>
    </w:p>
    <w:p w14:paraId="4512F5A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的确，有些拉比如此说。</w:t>
      </w:r>
    </w:p>
    <w:p w14:paraId="04D3D9F7">
      <w:pPr>
        <w:pStyle w:val="4"/>
        <w:spacing w:before="322" w:line="252" w:lineRule="auto"/>
        <w:ind w:left="3" w:right="17" w:firstLine="12"/>
        <w:jc w:val="both"/>
        <w:rPr>
          <w:rFonts w:hint="eastAsia" w:ascii="华文楷体" w:hAnsi="华文楷体" w:eastAsia="华文楷体" w:cs="华文楷体"/>
          <w:spacing w:val="-1"/>
          <w:sz w:val="30"/>
          <w:szCs w:val="30"/>
        </w:rPr>
      </w:pPr>
    </w:p>
    <w:p w14:paraId="7B7137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This prophecy is evidently a continuance of that which is begun chap. 7, and was given at the time of the invasion of Judah by Rezin and Pekah; which was after Ahaz had reigned some years, as is evident, 2 Kings 16:1–5.</w:t>
      </w:r>
    </w:p>
    <w:p w14:paraId="2697A4A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这个预言，显而易见地，是始于第7章的预言的延续，并且是在利汛和比加入侵犹大时给出的；那是在亚哈斯已统治几年之后，如列王纪下16:1–5所显明的。</w:t>
      </w:r>
    </w:p>
    <w:p w14:paraId="6DCB7236">
      <w:pPr>
        <w:pStyle w:val="4"/>
        <w:spacing w:before="322" w:line="252" w:lineRule="auto"/>
        <w:ind w:left="3" w:right="17" w:firstLine="12"/>
        <w:jc w:val="both"/>
        <w:rPr>
          <w:rFonts w:hint="eastAsia" w:ascii="华文楷体" w:hAnsi="华文楷体" w:eastAsia="华文楷体" w:cs="华文楷体"/>
          <w:spacing w:val="-1"/>
          <w:sz w:val="30"/>
          <w:szCs w:val="30"/>
        </w:rPr>
      </w:pPr>
    </w:p>
    <w:p w14:paraId="7F60EF5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 reigned but sixteen years in all, and when Hezekiah came to the crown, in succession to him, he was twenty-five years of age, 2 Kings 18:1, 2; so that he must needs be born before this prophecy.</w:t>
      </w:r>
    </w:p>
    <w:p w14:paraId="70E030F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现在，祂总共只统治了十六年，而当希西家继祂登基时，祂已二十五岁，列王纪下18:1, 2；因此祂必在这预言之前就已出生。</w:t>
      </w:r>
    </w:p>
    <w:p w14:paraId="44678673">
      <w:pPr>
        <w:pStyle w:val="4"/>
        <w:spacing w:before="322" w:line="252" w:lineRule="auto"/>
        <w:ind w:left="3" w:right="17" w:firstLine="12"/>
        <w:jc w:val="both"/>
        <w:rPr>
          <w:rFonts w:hint="eastAsia" w:ascii="华文楷体" w:hAnsi="华文楷体" w:eastAsia="华文楷体" w:cs="华文楷体"/>
          <w:spacing w:val="-1"/>
          <w:sz w:val="30"/>
          <w:szCs w:val="30"/>
        </w:rPr>
      </w:pPr>
    </w:p>
    <w:p w14:paraId="60F734D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then, already an inconsistency in these annotations, making the prophet to speak of that which was past as future and to come.</w:t>
      </w:r>
    </w:p>
    <w:p w14:paraId="5C88A33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那么，这些注释中，已有一个不一致之处，即使先知将已过去的事，说成是将来的和要来的。</w:t>
      </w:r>
    </w:p>
    <w:p w14:paraId="72AC70D3">
      <w:pPr>
        <w:pStyle w:val="4"/>
        <w:spacing w:before="322" w:line="252" w:lineRule="auto"/>
        <w:ind w:left="3" w:right="17" w:firstLine="12"/>
        <w:jc w:val="both"/>
        <w:rPr>
          <w:rFonts w:hint="eastAsia" w:ascii="华文楷体" w:hAnsi="华文楷体" w:eastAsia="华文楷体" w:cs="华文楷体"/>
          <w:spacing w:val="-1"/>
          <w:sz w:val="30"/>
          <w:szCs w:val="30"/>
        </w:rPr>
      </w:pPr>
    </w:p>
    <w:p w14:paraId="7C84698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true that the Chaldee paraphrast applies this prophecy unto the Messiah, whose words are, "Dicit propheta domui David; quoniam parvulus natus est nobis, Filius datus est nobis, et suscepit legem super se, ut servaret eam; et vocabitur nomen ejus, a facie admirabilis consilii Deus, vir permanens in æternum; Christus cujus pax multiplicabitur super nos indiebusejus."</w:t>
      </w:r>
    </w:p>
    <w:p w14:paraId="4AC43D1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诚然，迦勒底语的意译者，将这个预言应用于弥赛亚，其原文是，“Dicit propheta domui David; quoniam parvulus natus est nobis, Filius datus est nobis, et suscepit legem super se, ut servaret eam; et vocabitur nomen ejus, a facie admirabilis consilii Deus, vir permanens in æternum; Christus cujus pax multiplicabitur super nos indiebusejus（先知对大卫家说；因为有一婴孩为我们而生，有一子赐给我们，并且祂将律法担在祂自己身上，以便祂可以遵守它；祂的名必称为，从可称颂的筹算之面而来的上帝，永存的人；基督，祂的平安将在祂的日子，在我们中间倍增）。”</w:t>
      </w:r>
    </w:p>
    <w:p w14:paraId="17FD0C86">
      <w:pPr>
        <w:pStyle w:val="4"/>
        <w:spacing w:before="322" w:line="252" w:lineRule="auto"/>
        <w:ind w:left="3" w:right="17" w:firstLine="12"/>
        <w:jc w:val="both"/>
        <w:rPr>
          <w:rFonts w:hint="eastAsia" w:ascii="华文楷体" w:hAnsi="华文楷体" w:eastAsia="华文楷体" w:cs="华文楷体"/>
          <w:spacing w:val="-1"/>
          <w:sz w:val="30"/>
          <w:szCs w:val="30"/>
        </w:rPr>
      </w:pPr>
    </w:p>
    <w:p w14:paraId="27889FA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not only refers the whole to Christ, without any intimation of Hezekiah, but says also that his name shall be "The God of counsel."</w:t>
      </w:r>
    </w:p>
    <w:p w14:paraId="351615F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祂不仅将整个归于基督，而无任何关于希西家的暗示，而且也说祂的名将是“谋略的上帝”。</w:t>
      </w:r>
    </w:p>
    <w:p w14:paraId="19DF5D1A">
      <w:pPr>
        <w:pStyle w:val="4"/>
        <w:spacing w:before="322" w:line="252" w:lineRule="auto"/>
        <w:ind w:left="3" w:right="17" w:firstLine="12"/>
        <w:jc w:val="both"/>
        <w:rPr>
          <w:rFonts w:hint="eastAsia" w:ascii="华文楷体" w:hAnsi="华文楷体" w:eastAsia="华文楷体" w:cs="华文楷体"/>
          <w:spacing w:val="-1"/>
          <w:sz w:val="30"/>
          <w:szCs w:val="30"/>
        </w:rPr>
      </w:pPr>
    </w:p>
    <w:p w14:paraId="1CC4F4D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Neither is he alone, but the ancient rabbins generally are of the same judgment, as Petrus Galatinus and Raymundus Martinus abundantly manifest.</w:t>
      </w:r>
    </w:p>
    <w:p w14:paraId="7A6838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也非祂一人如此，古代拉比们普遍地有同样的判断，如彼得·加拉提努斯（Petrus Galatinus）和雷蒙德·马丁努斯（Raymundus Martinus）已充分地显明。</w:t>
      </w:r>
    </w:p>
    <w:p w14:paraId="6EF6818F">
      <w:pPr>
        <w:pStyle w:val="4"/>
        <w:spacing w:before="322" w:line="252" w:lineRule="auto"/>
        <w:ind w:left="3" w:right="17" w:firstLine="12"/>
        <w:jc w:val="both"/>
        <w:rPr>
          <w:rFonts w:hint="eastAsia" w:ascii="华文楷体" w:hAnsi="华文楷体" w:eastAsia="华文楷体" w:cs="华文楷体"/>
          <w:spacing w:val="-1"/>
          <w:sz w:val="30"/>
          <w:szCs w:val="30"/>
        </w:rPr>
      </w:pPr>
    </w:p>
    <w:p w14:paraId="62F2117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repeat what is or may be collected from them to that purpose is not much to mine.</w:t>
      </w:r>
    </w:p>
    <w:p w14:paraId="62EECC9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重复从他们那里为此目的所收集或可能收集的，对我而言，并非主要。</w:t>
      </w:r>
    </w:p>
    <w:p w14:paraId="4AD5A8E6">
      <w:pPr>
        <w:pStyle w:val="4"/>
        <w:spacing w:before="322" w:line="252" w:lineRule="auto"/>
        <w:ind w:left="3" w:right="17" w:firstLine="12"/>
        <w:jc w:val="both"/>
        <w:rPr>
          <w:rFonts w:hint="eastAsia" w:ascii="华文楷体" w:hAnsi="华文楷体" w:eastAsia="华文楷体" w:cs="华文楷体"/>
          <w:spacing w:val="-1"/>
          <w:sz w:val="30"/>
          <w:szCs w:val="30"/>
        </w:rPr>
      </w:pPr>
    </w:p>
    <w:p w14:paraId="4FCD4D8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present difference between us and the learned annotator is, whether Hezekiah be here intended at all or no.</w:t>
      </w:r>
    </w:p>
    <w:p w14:paraId="014F527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我们与这位博学的注释者之间的现时分歧，是这里是否丝毫意指希西家。</w:t>
      </w:r>
    </w:p>
    <w:p w14:paraId="343C7BDA">
      <w:pPr>
        <w:pStyle w:val="4"/>
        <w:spacing w:before="322" w:line="252" w:lineRule="auto"/>
        <w:ind w:left="3" w:right="17" w:firstLine="12"/>
        <w:jc w:val="both"/>
        <w:rPr>
          <w:rFonts w:hint="eastAsia" w:ascii="华文楷体" w:hAnsi="华文楷体" w:eastAsia="华文楷体" w:cs="华文楷体"/>
          <w:spacing w:val="-1"/>
          <w:sz w:val="30"/>
          <w:szCs w:val="30"/>
        </w:rPr>
      </w:pPr>
    </w:p>
    <w:p w14:paraId="0A6184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hath been spoken we have that to add in opposition to him which we chiefly insist upon, namely, that none of the things ascribed to the person here spoken of can be attributed to Hezekiah, as expressing somewhat more divine than can be ascribed to any mere man whatever.</w:t>
      </w:r>
    </w:p>
    <w:p w14:paraId="234A157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对于所说过的话，我们还有要补充的，来反对他，我们主要坚持的，即，这里所说的那位所归于的事，没有任何一件可以归于希西家，因为它们表达了比任何纯粹的人所能归于的更神圣的东西。</w:t>
      </w:r>
    </w:p>
    <w:p w14:paraId="51679C6A">
      <w:pPr>
        <w:pStyle w:val="4"/>
        <w:spacing w:before="322" w:line="252" w:lineRule="auto"/>
        <w:ind w:left="3" w:right="17" w:firstLine="12"/>
        <w:jc w:val="both"/>
        <w:rPr>
          <w:rFonts w:hint="eastAsia" w:ascii="华文楷体" w:hAnsi="华文楷体" w:eastAsia="华文楷体" w:cs="华文楷体"/>
          <w:spacing w:val="-1"/>
          <w:sz w:val="30"/>
          <w:szCs w:val="30"/>
        </w:rPr>
      </w:pPr>
    </w:p>
    <w:p w14:paraId="6BBBC55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as Grotius wrests the words in his following interpretation, they may be ascribed to any other; for he leaves no name of God, nor any expression of any thing divine, to him that is spoken of.</w:t>
      </w:r>
    </w:p>
    <w:p w14:paraId="2A601FB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的确，如格老秀（Grotius）在他接下来的解释中歪曲这些话，它们可以被归于任何别者；因为他未曾留下任何上帝的名，也未曾留下任何神圣事物的表达，归于那被说的那位。</w:t>
      </w:r>
    </w:p>
    <w:p w14:paraId="73A141F0">
      <w:pPr>
        <w:pStyle w:val="4"/>
        <w:spacing w:before="322" w:line="252" w:lineRule="auto"/>
        <w:ind w:left="3" w:right="17" w:firstLine="12"/>
        <w:jc w:val="both"/>
        <w:rPr>
          <w:rFonts w:hint="eastAsia" w:ascii="华文楷体" w:hAnsi="华文楷体" w:eastAsia="华文楷体" w:cs="华文楷体"/>
          <w:spacing w:val="-1"/>
          <w:sz w:val="30"/>
          <w:szCs w:val="30"/>
        </w:rPr>
      </w:pPr>
    </w:p>
    <w:p w14:paraId="47A2CA1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Among the rabbins that interpret this place of Hezekiah, one of the chief said he was the Messiah indeed, and that they were to look for no other!</w:t>
      </w:r>
    </w:p>
    <w:p w14:paraId="76C99FD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在那些将这处经文解释为论及希西家的拉比中，有一位主要的说，祂的确是弥赛亚，并且他们无需再寻觅别者！</w:t>
      </w:r>
    </w:p>
    <w:p w14:paraId="1F5E8626">
      <w:pPr>
        <w:pStyle w:val="4"/>
        <w:spacing w:before="322" w:line="252" w:lineRule="auto"/>
        <w:ind w:left="3" w:right="17" w:firstLine="12"/>
        <w:jc w:val="both"/>
        <w:rPr>
          <w:rFonts w:hint="eastAsia" w:ascii="华文楷体" w:hAnsi="华文楷体" w:eastAsia="华文楷体" w:cs="华文楷体"/>
          <w:spacing w:val="-1"/>
          <w:sz w:val="30"/>
          <w:szCs w:val="30"/>
        </w:rPr>
      </w:pPr>
    </w:p>
    <w:p w14:paraId="0651A1A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judgment of Rabbi Hillel in the Talmud.</w:t>
      </w:r>
    </w:p>
    <w:p w14:paraId="49EEE60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这是塔木德中希勒尔拉比的判断。</w:t>
      </w:r>
    </w:p>
    <w:p w14:paraId="7C589450">
      <w:pPr>
        <w:pStyle w:val="4"/>
        <w:spacing w:before="322" w:line="252" w:lineRule="auto"/>
        <w:ind w:left="3" w:right="17" w:firstLine="12"/>
        <w:jc w:val="both"/>
        <w:rPr>
          <w:rFonts w:hint="eastAsia" w:ascii="华文楷体" w:hAnsi="华文楷体" w:eastAsia="华文楷体" w:cs="华文楷体"/>
          <w:spacing w:val="-1"/>
          <w:sz w:val="30"/>
          <w:szCs w:val="30"/>
        </w:rPr>
      </w:pPr>
    </w:p>
    <w:p w14:paraId="36FFB9B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because Maimonides said somewhere that the faith of the Messiah to come is the foundation of the law, it is disputed by Rabbi Joseph Albo, Orat. i. cap. i., whether Hillel were not to be reckoned among the apostates and such as should have no portion in the world to come; but he resolves the question on Hillel's side, and denies that the faith of the Messiah to come is the foundation of the law.</w:t>
      </w:r>
    </w:p>
    <w:p w14:paraId="449BFC2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因此，因为迈蒙尼德（Maimonides）曾某处说，对将要来的弥赛亚的信心是律法的基础，约瑟夫·阿尔博（Joseph Albo）拉比在《讲演》第一卷第一章中，争论希勒尔是否不应被算为叛教者，以及那些在来世无份的人；但他解决了这个问题，支持希勒尔，并否认对将要来的弥赛亚的信心是律法的基础。</w:t>
      </w:r>
    </w:p>
    <w:p w14:paraId="310D864A">
      <w:pPr>
        <w:pStyle w:val="4"/>
        <w:spacing w:before="322" w:line="252" w:lineRule="auto"/>
        <w:ind w:left="3" w:right="17" w:firstLine="12"/>
        <w:jc w:val="both"/>
        <w:rPr>
          <w:rFonts w:hint="eastAsia" w:ascii="华文楷体" w:hAnsi="华文楷体" w:eastAsia="华文楷体" w:cs="华文楷体"/>
          <w:spacing w:val="-1"/>
          <w:sz w:val="30"/>
          <w:szCs w:val="30"/>
        </w:rPr>
      </w:pPr>
    </w:p>
    <w:p w14:paraId="65803C4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who apply these words to Hezekiah, say he should have been the Messiah, but that God altered his purpose upon the account which they assign.</w:t>
      </w:r>
    </w:p>
    <w:p w14:paraId="6EC90FC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别的人，将这些话应用于希西家，说祂本应是弥赛亚，但上帝因他们所指定的缘由，改变了祂的旨意。</w:t>
      </w:r>
    </w:p>
    <w:p w14:paraId="49FFA453">
      <w:pPr>
        <w:pStyle w:val="4"/>
        <w:spacing w:before="322" w:line="252" w:lineRule="auto"/>
        <w:ind w:left="3" w:right="17" w:firstLine="12"/>
        <w:jc w:val="both"/>
        <w:rPr>
          <w:rFonts w:hint="eastAsia" w:ascii="华文楷体" w:hAnsi="华文楷体" w:eastAsia="华文楷体" w:cs="华文楷体"/>
          <w:spacing w:val="-1"/>
          <w:sz w:val="30"/>
          <w:szCs w:val="30"/>
        </w:rPr>
      </w:pPr>
    </w:p>
    <w:p w14:paraId="2E98CB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they prove from verse 6, where, in the word בּהֵ רְ סַ לְ , "mem clausum" is put in the middle of a word.</w:t>
      </w:r>
    </w:p>
    <w:p w14:paraId="70BC11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他们从第6节证明了这一点，那里，在בּהֵ רְ סַ לְ这个词中，“mem clausum（闭合的mem）”被放在一个词的中间。</w:t>
      </w:r>
    </w:p>
    <w:p w14:paraId="0504F359">
      <w:pPr>
        <w:pStyle w:val="4"/>
        <w:spacing w:before="322" w:line="252" w:lineRule="auto"/>
        <w:ind w:left="3" w:right="17" w:firstLine="12"/>
        <w:jc w:val="both"/>
        <w:rPr>
          <w:rFonts w:hint="eastAsia" w:ascii="华文楷体" w:hAnsi="华文楷体" w:eastAsia="华文楷体" w:cs="华文楷体"/>
          <w:spacing w:val="-1"/>
          <w:sz w:val="30"/>
          <w:szCs w:val="30"/>
        </w:rPr>
      </w:pPr>
    </w:p>
    <w:p w14:paraId="5603A89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Grotius takes notice of, and says, "Eo stabilitatem significarivoluntHebræi,ut per mem apertum in finerupturam."</w:t>
      </w:r>
    </w:p>
    <w:p w14:paraId="1555D71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格老秀（Grotius）注意到了这一点，并说，“Eo stabilitatem significarivoluntHebræi,ut per mem apertum in finerupturam（希伯来人意图用它来表示稳定，如同用结尾开放的mem来表示破裂）。”</w:t>
      </w:r>
    </w:p>
    <w:p w14:paraId="2C7A89DF">
      <w:pPr>
        <w:pStyle w:val="4"/>
        <w:spacing w:before="322" w:line="252" w:lineRule="auto"/>
        <w:ind w:left="3" w:right="17" w:firstLine="12"/>
        <w:jc w:val="both"/>
        <w:rPr>
          <w:rFonts w:hint="eastAsia" w:ascii="华文楷体" w:hAnsi="华文楷体" w:eastAsia="华文楷体" w:cs="华文楷体"/>
          <w:spacing w:val="-1"/>
          <w:sz w:val="30"/>
          <w:szCs w:val="30"/>
        </w:rPr>
      </w:pPr>
    </w:p>
    <w:p w14:paraId="7CDCED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Perhaps sometimes they do so, but here some of them turn it to another purpose, as they may use it to what purpose they please, the observation being ludicrous.</w:t>
      </w:r>
    </w:p>
    <w:p w14:paraId="0BB3204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或许有时他们如此行，但在这里，他们中有些人将其转向另一个目的，如同他们可以随意将其用于任何目的，因为那个观察是可笑的。</w:t>
      </w:r>
    </w:p>
    <w:p w14:paraId="0F8BFE46">
      <w:pPr>
        <w:pStyle w:val="4"/>
        <w:spacing w:before="322" w:line="252" w:lineRule="auto"/>
        <w:ind w:left="3" w:right="17" w:firstLine="12"/>
        <w:jc w:val="both"/>
        <w:rPr>
          <w:rFonts w:hint="eastAsia" w:ascii="华文楷体" w:hAnsi="华文楷体" w:eastAsia="华文楷体" w:cs="华文楷体"/>
          <w:spacing w:val="-1"/>
          <w:sz w:val="30"/>
          <w:szCs w:val="30"/>
        </w:rPr>
      </w:pPr>
    </w:p>
    <w:p w14:paraId="6AEBBF3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Rabbi Tanchum, in libro Sanhedrim, to this purpose, are: "Dixit Rabbi Tanchum, Quomodo omne mem quod est in medio vocis apertum est, et istud בּהֵ רְ סַ לְ , Isa. 9:6, clausum est?</w:t>
      </w:r>
    </w:p>
    <w:p w14:paraId="4531281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坦胡姆拉比，在《公会篇》中，为此目的的话是：“坦胡姆拉比说，为何所有在词中间的mem都是开放的，而这个בּהֵ רְ סַ לְ，以赛亚书9:6，却是闭合的？</w:t>
      </w:r>
    </w:p>
    <w:p w14:paraId="187626BD">
      <w:pPr>
        <w:pStyle w:val="4"/>
        <w:spacing w:before="322" w:line="252" w:lineRule="auto"/>
        <w:ind w:left="3" w:right="17" w:firstLine="12"/>
        <w:jc w:val="both"/>
        <w:rPr>
          <w:rFonts w:hint="eastAsia" w:ascii="华文楷体" w:hAnsi="华文楷体" w:eastAsia="华文楷体" w:cs="华文楷体"/>
          <w:spacing w:val="-1"/>
          <w:sz w:val="30"/>
          <w:szCs w:val="30"/>
        </w:rPr>
      </w:pPr>
    </w:p>
    <w:p w14:paraId="07E26F1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Quæsivit Deus sanctus benedictus facere Ezechiam Messiam, et Sennacheribum Gog et Magog.</w:t>
      </w:r>
    </w:p>
    <w:p w14:paraId="771725A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Quæsivit Deus sanctus benedictus facere Ezechiam Messiam, et Sennacheribum Gog et Magog（圣洁蒙福的上帝，曾想使希西家为弥赛亚，并使西拿基立为歌革和玛各）。</w:t>
      </w:r>
    </w:p>
    <w:p w14:paraId="73D4A5A3">
      <w:pPr>
        <w:pStyle w:val="4"/>
        <w:spacing w:before="322" w:line="252" w:lineRule="auto"/>
        <w:ind w:left="3" w:right="17" w:firstLine="12"/>
        <w:jc w:val="both"/>
        <w:rPr>
          <w:rFonts w:hint="eastAsia" w:ascii="华文楷体" w:hAnsi="华文楷体" w:eastAsia="华文楷体" w:cs="华文楷体"/>
          <w:spacing w:val="-1"/>
          <w:sz w:val="30"/>
          <w:szCs w:val="30"/>
        </w:rPr>
      </w:pPr>
    </w:p>
    <w:p w14:paraId="2252E2E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Dixit proprietas judicii coram eo, 'Domine mundi, et quid Davidem, qui dixit faciei tuæ tot cantica et laudes, non fecisti Messiam, Ezechiam vero, cui fecisti omnia signa hæc, et non dixit canticumfacieituæ, vis facere Messiam?'</w:t>
      </w:r>
    </w:p>
    <w:p w14:paraId="0FD3ED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Dixit proprietas judicii coram eo, 'Domine mundi, et quid Davidem, qui dixit faciei tuæ tot cantica et laudes, non fecisti Messiam, Ezechiam vero, cui fecisti omnia signa hæc, et non dixit canticumfacieituæ, vis facere Messiam?'（审判的恰当性，在祂面前说：‘世界的主阿，为何你没有使大卫为弥赛亚，祂在你面前说了如此多的诗歌和赞美？而希西家，你为祂行了所有这些神迹，祂却未曾在你面前说一首歌，你竟想使祂为弥赛亚？’）</w:t>
      </w:r>
    </w:p>
    <w:p w14:paraId="794A6E12">
      <w:pPr>
        <w:pStyle w:val="4"/>
        <w:spacing w:before="322" w:line="252" w:lineRule="auto"/>
        <w:ind w:left="3" w:right="17" w:firstLine="12"/>
        <w:jc w:val="both"/>
        <w:rPr>
          <w:rFonts w:hint="eastAsia" w:ascii="华文楷体" w:hAnsi="华文楷体" w:eastAsia="华文楷体" w:cs="华文楷体"/>
          <w:spacing w:val="-1"/>
          <w:sz w:val="30"/>
          <w:szCs w:val="30"/>
        </w:rPr>
      </w:pPr>
    </w:p>
    <w:p w14:paraId="78FE11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Propterea clausum fuit statim, etc.</w:t>
      </w:r>
    </w:p>
    <w:p w14:paraId="1BBCEFB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Propterea clausum fuit statim, etc.（因此，mem立刻被闭合了，等等。）</w:t>
      </w:r>
    </w:p>
    <w:p w14:paraId="38DE909F">
      <w:pPr>
        <w:pStyle w:val="4"/>
        <w:spacing w:before="322" w:line="252" w:lineRule="auto"/>
        <w:ind w:left="3" w:right="17" w:firstLine="12"/>
        <w:jc w:val="both"/>
        <w:rPr>
          <w:rFonts w:hint="eastAsia" w:ascii="华文楷体" w:hAnsi="华文楷体" w:eastAsia="华文楷体" w:cs="华文楷体"/>
          <w:spacing w:val="-1"/>
          <w:sz w:val="30"/>
          <w:szCs w:val="30"/>
        </w:rPr>
      </w:pPr>
    </w:p>
    <w:p w14:paraId="73F350C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Egressa est vox cælestis, 'Secretum meum mihi;' "—"Rabbi Tanchum said, Seeing every mem that is in the middle of a word is open, how comes that in בּהֵ רְ סַ לְ to be closed?</w:t>
      </w:r>
    </w:p>
    <w:p w14:paraId="640140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Egressa est vox cælestis, 'Secretum meum mihi;'”——“坦胡姆拉比说，既然所有在词中间的mem都是开放的，为何בּהֵ רְ סַ לְ中的那个是闭合的？</w:t>
      </w:r>
    </w:p>
    <w:p w14:paraId="1F33DD17">
      <w:pPr>
        <w:pStyle w:val="4"/>
        <w:spacing w:before="322" w:line="252" w:lineRule="auto"/>
        <w:ind w:left="3" w:right="17" w:firstLine="12"/>
        <w:jc w:val="both"/>
        <w:rPr>
          <w:rFonts w:hint="eastAsia" w:ascii="华文楷体" w:hAnsi="华文楷体" w:eastAsia="华文楷体" w:cs="华文楷体"/>
          <w:spacing w:val="-1"/>
          <w:sz w:val="30"/>
          <w:szCs w:val="30"/>
        </w:rPr>
      </w:pPr>
    </w:p>
    <w:p w14:paraId="37FEE1B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blessed God sought to make Hezekiah to be the Messiah, and Sennacherib to be Gog and Magog.</w:t>
      </w:r>
    </w:p>
    <w:p w14:paraId="52E257A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圣洁蒙福的上帝，曾想使希西家为弥赛亚，并使西拿基立为歌革和玛各。</w:t>
      </w:r>
    </w:p>
    <w:p w14:paraId="33170008">
      <w:pPr>
        <w:pStyle w:val="4"/>
        <w:spacing w:before="322" w:line="252" w:lineRule="auto"/>
        <w:ind w:left="3" w:right="17" w:firstLine="12"/>
        <w:jc w:val="both"/>
        <w:rPr>
          <w:rFonts w:hint="eastAsia" w:ascii="华文楷体" w:hAnsi="华文楷体" w:eastAsia="华文楷体" w:cs="华文楷体"/>
          <w:spacing w:val="-1"/>
          <w:sz w:val="30"/>
          <w:szCs w:val="30"/>
        </w:rPr>
      </w:pPr>
    </w:p>
    <w:p w14:paraId="45AA9C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Propriety of judgment" (that is, the right measure of judgment), "said before him, 'Lord of the whole earth, why didst thou not make David Messiah, who spake so many songs and praises before thee?</w:t>
      </w:r>
    </w:p>
    <w:p w14:paraId="3B83EA1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审判的恰当性”（即，审判的正确尺度），“在祂面前说：‘全地的主阿，为何你没有使大卫为弥赛亚，祂在你面前说了如此多的诗歌和赞美？</w:t>
      </w:r>
    </w:p>
    <w:p w14:paraId="7BF44DF3">
      <w:pPr>
        <w:pStyle w:val="4"/>
        <w:spacing w:before="322" w:line="252" w:lineRule="auto"/>
        <w:ind w:left="3" w:right="17" w:firstLine="12"/>
        <w:jc w:val="both"/>
        <w:rPr>
          <w:rFonts w:hint="eastAsia" w:ascii="华文楷体" w:hAnsi="华文楷体" w:eastAsia="华文楷体" w:cs="华文楷体"/>
          <w:spacing w:val="-1"/>
          <w:sz w:val="30"/>
          <w:szCs w:val="30"/>
        </w:rPr>
      </w:pPr>
    </w:p>
    <w:p w14:paraId="7CC8AB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wilt [thou] make Hezekiah to be the Messiah, for whom thou hast wrought those great signs, and he spake no song before thee?'Instantly mem was shut, and a heavenly voice went forth,'My secret belongs to me.' "</w:t>
      </w:r>
    </w:p>
    <w:p w14:paraId="4010C2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而你[竟]想使希西家为弥赛亚，你为祂行了那些大神迹，祂却未曾在你面前说一首歌？’mem立刻被闭合了，并有一个天上的声音发出，‘我的奥秘属于我。’”</w:t>
      </w:r>
    </w:p>
    <w:p w14:paraId="26C3B663">
      <w:pPr>
        <w:pStyle w:val="4"/>
        <w:spacing w:before="322" w:line="252" w:lineRule="auto"/>
        <w:ind w:left="3" w:right="17" w:firstLine="12"/>
        <w:jc w:val="both"/>
        <w:rPr>
          <w:rFonts w:hint="eastAsia" w:ascii="华文楷体" w:hAnsi="华文楷体" w:eastAsia="华文楷体" w:cs="华文楷体"/>
          <w:spacing w:val="-1"/>
          <w:sz w:val="30"/>
          <w:szCs w:val="30"/>
        </w:rPr>
      </w:pPr>
    </w:p>
    <w:p w14:paraId="2E34828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Hezekiah lost the Messiahship for want of a song!</w:t>
      </w:r>
    </w:p>
    <w:p w14:paraId="4DA7F0F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因此，希西家因少了一首歌而失去了弥赛亚的身份！</w:t>
      </w:r>
    </w:p>
    <w:p w14:paraId="5B951DBF">
      <w:pPr>
        <w:pStyle w:val="4"/>
        <w:spacing w:before="322" w:line="252" w:lineRule="auto"/>
        <w:ind w:left="3" w:right="17" w:firstLine="12"/>
        <w:jc w:val="both"/>
        <w:rPr>
          <w:rFonts w:hint="eastAsia" w:ascii="华文楷体" w:hAnsi="华文楷体" w:eastAsia="华文楷体" w:cs="华文楷体"/>
          <w:spacing w:val="-1"/>
          <w:sz w:val="30"/>
          <w:szCs w:val="30"/>
        </w:rPr>
      </w:pPr>
    </w:p>
    <w:p w14:paraId="7C83C99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are good masters in the interpretation of prophecies concerning Christ.</w:t>
      </w:r>
    </w:p>
    <w:p w14:paraId="0CD7D2C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而这些，是解释关于基督的预言的好导师。</w:t>
      </w:r>
    </w:p>
    <w:p w14:paraId="1DA3BD22">
      <w:pPr>
        <w:pStyle w:val="4"/>
        <w:spacing w:before="322" w:line="252" w:lineRule="auto"/>
        <w:ind w:left="3" w:right="17" w:firstLine="12"/>
        <w:jc w:val="both"/>
        <w:rPr>
          <w:rFonts w:hint="eastAsia" w:ascii="华文楷体" w:hAnsi="华文楷体" w:eastAsia="华文楷体" w:cs="华文楷体"/>
          <w:spacing w:val="-1"/>
          <w:sz w:val="30"/>
          <w:szCs w:val="30"/>
        </w:rPr>
      </w:pPr>
    </w:p>
    <w:p w14:paraId="4E91BD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wholly assent to the conjecture of the learned annotator about this business: "Non incredibile est," says he, "quod unus scriba properans commiserat, id,alios superstitioseimitatos;"—"One began this writing by negligence, and others followed him with superstition."</w:t>
      </w:r>
    </w:p>
    <w:p w14:paraId="6878955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我完全同意这位博学的注释者关于这件事的推测：他说，“Non incredibile est, quod unus scriba properans commiserat, id,alios superstitioseimitatos；”——“一个抄写员因疏忽而开始了这种写法，其他人则迷信地模仿他。”</w:t>
      </w:r>
    </w:p>
    <w:p w14:paraId="4C0A9CA6">
      <w:pPr>
        <w:pStyle w:val="4"/>
        <w:spacing w:before="322" w:line="252" w:lineRule="auto"/>
        <w:ind w:left="3" w:right="17" w:firstLine="12"/>
        <w:jc w:val="both"/>
        <w:rPr>
          <w:rFonts w:hint="eastAsia" w:ascii="华文楷体" w:hAnsi="华文楷体" w:eastAsia="华文楷体" w:cs="华文楷体"/>
          <w:spacing w:val="-1"/>
          <w:sz w:val="30"/>
          <w:szCs w:val="30"/>
        </w:rPr>
      </w:pPr>
    </w:p>
    <w:p w14:paraId="4FFE244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conjectures of some Christians from hence are with me of no more weight than those of the Jews: as, that by this mem clausum is signified the birth of Christ of a virgin; and whereas in number it signifies six hundred, it denotes the space of time at the end whereof Christ was to be born, which was so many years from the fourth of Ahaz, wherein this prophecy, as is supposed, was given.</w:t>
      </w:r>
    </w:p>
    <w:p w14:paraId="5F30EAA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一些基督徒由此而来的推测，对我而言，并不比犹太人的更有分量：例如，用这个 mem clausum（闭合的mem）表示基督由童女而生；并且，既然它在数目上表示六百，它就表示基督将要出生的时间间隔，那是从亚哈斯第四年起，如此多年，而这预言，如所认为的，是在那时给出的。</w:t>
      </w:r>
    </w:p>
    <w:p w14:paraId="62B3160F">
      <w:pPr>
        <w:pStyle w:val="4"/>
        <w:spacing w:before="322" w:line="252" w:lineRule="auto"/>
        <w:ind w:left="3" w:right="17" w:firstLine="12"/>
        <w:jc w:val="both"/>
        <w:rPr>
          <w:rFonts w:hint="eastAsia" w:ascii="华文楷体" w:hAnsi="华文楷体" w:eastAsia="华文楷体" w:cs="华文楷体"/>
          <w:spacing w:val="-1"/>
          <w:sz w:val="30"/>
          <w:szCs w:val="30"/>
        </w:rPr>
      </w:pPr>
    </w:p>
    <w:p w14:paraId="2A18B7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have not insisted on these things as though they were of any importance, or in themselves worthy to be repeated, when men are dealing seriously about the things of God, but only to show what little cause Grotius had to follow the modern rabbins in their exposition of this place, whose conceits upon it are so foolish and ridiculous.</w:t>
      </w:r>
    </w:p>
    <w:p w14:paraId="39F7BB3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我并非坚持这些事，仿佛它们有任何重要性，或本身值得在人认真处理上帝的事时被重复，而只是为表明，格老秀（Grotius）跟随现代拉比们解释这处经文，是何等缺乏理由，他们对它的观念是如此愚蠢和可笑。</w:t>
      </w:r>
    </w:p>
    <w:p w14:paraId="34DF462C">
      <w:pPr>
        <w:pStyle w:val="4"/>
        <w:spacing w:before="322" w:line="252" w:lineRule="auto"/>
        <w:ind w:left="3" w:right="17" w:firstLine="12"/>
        <w:jc w:val="both"/>
        <w:rPr>
          <w:rFonts w:hint="eastAsia" w:ascii="华文楷体" w:hAnsi="华文楷体" w:eastAsia="华文楷体" w:cs="华文楷体"/>
          <w:spacing w:val="-1"/>
          <w:sz w:val="30"/>
          <w:szCs w:val="30"/>
        </w:rPr>
      </w:pPr>
    </w:p>
    <w:p w14:paraId="3D4BD6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Return we to the Annotations.</w:t>
      </w:r>
    </w:p>
    <w:p w14:paraId="6EB53B2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我们回到《注释》。</w:t>
      </w:r>
    </w:p>
    <w:p w14:paraId="63A5E1BE">
      <w:pPr>
        <w:pStyle w:val="4"/>
        <w:spacing w:before="322" w:line="252" w:lineRule="auto"/>
        <w:ind w:left="3" w:right="17" w:firstLine="12"/>
        <w:jc w:val="both"/>
        <w:rPr>
          <w:rFonts w:hint="eastAsia" w:ascii="华文楷体" w:hAnsi="华文楷体" w:eastAsia="华文楷体" w:cs="华文楷体"/>
          <w:spacing w:val="-1"/>
          <w:sz w:val="30"/>
          <w:szCs w:val="30"/>
        </w:rPr>
      </w:pPr>
    </w:p>
    <w:p w14:paraId="460A82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passage he fixes on is, "And the government shall be upon his shoulder."</w:t>
      </w:r>
    </w:p>
    <w:p w14:paraId="216B0DF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祂所着眼的第一个段落是，“政权必担在祂的肩头上。”</w:t>
      </w:r>
    </w:p>
    <w:p w14:paraId="070373B1">
      <w:pPr>
        <w:pStyle w:val="4"/>
        <w:spacing w:before="322" w:line="252" w:lineRule="auto"/>
        <w:ind w:left="3" w:right="17" w:firstLine="12"/>
        <w:jc w:val="both"/>
        <w:rPr>
          <w:rFonts w:hint="eastAsia" w:ascii="华文楷体" w:hAnsi="华文楷体" w:eastAsia="华文楷体" w:cs="华文楷体"/>
          <w:spacing w:val="-1"/>
          <w:sz w:val="30"/>
          <w:szCs w:val="30"/>
        </w:rPr>
      </w:pPr>
    </w:p>
    <w:p w14:paraId="458C53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"Id est, erit πορφυρογένητος, ab ipsis cunis purpuram, feret regiam, ut in regnum natus.</w:t>
      </w:r>
    </w:p>
    <w:p w14:paraId="6CA217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祂说，“Id est, erit πορφυρογένητος（即，祂将是生于紫袍的），ab ipsis cunis purpuram（从祂的摇篮起），feret regiam（将穿王袍），ut in regnum natus（如同生来就作王）。</w:t>
      </w:r>
    </w:p>
    <w:p w14:paraId="6C64352B">
      <w:pPr>
        <w:pStyle w:val="4"/>
        <w:spacing w:before="322" w:line="252" w:lineRule="auto"/>
        <w:ind w:left="3" w:right="17" w:firstLine="12"/>
        <w:jc w:val="both"/>
        <w:rPr>
          <w:rFonts w:hint="eastAsia" w:ascii="华文楷体" w:hAnsi="华文楷体" w:eastAsia="华文楷体" w:cs="华文楷体"/>
          <w:spacing w:val="-1"/>
          <w:sz w:val="30"/>
          <w:szCs w:val="30"/>
        </w:rPr>
      </w:pPr>
    </w:p>
    <w:p w14:paraId="47F49C6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Confer Ezech. 28:13;"—"He shall be born to purple; from his very cradle he shall wear the kingly purple, being born to the kingdom."</w:t>
      </w:r>
    </w:p>
    <w:p w14:paraId="600D39D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比较以西结书28:13；”——“祂将生来就穿紫袍；从祂的摇篮起，祂就将穿王袍，生来就作王。”</w:t>
      </w:r>
    </w:p>
    <w:p w14:paraId="1986F1D1">
      <w:pPr>
        <w:pStyle w:val="4"/>
        <w:spacing w:before="322" w:line="252" w:lineRule="auto"/>
        <w:ind w:left="3" w:right="17" w:firstLine="12"/>
        <w:jc w:val="both"/>
        <w:rPr>
          <w:rFonts w:hint="eastAsia" w:ascii="华文楷体" w:hAnsi="华文楷体" w:eastAsia="华文楷体" w:cs="华文楷体"/>
          <w:spacing w:val="-1"/>
          <w:sz w:val="30"/>
          <w:szCs w:val="30"/>
        </w:rPr>
      </w:pPr>
    </w:p>
    <w:p w14:paraId="61D13C7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But this is nothing peculiar to Hezekiah.</w:t>
      </w:r>
    </w:p>
    <w:p w14:paraId="55F6A73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但这并非希西家所特有的。</w:t>
      </w:r>
    </w:p>
    <w:p w14:paraId="47CE1D25">
      <w:pPr>
        <w:pStyle w:val="4"/>
        <w:spacing w:before="322" w:line="252" w:lineRule="auto"/>
        <w:ind w:left="3" w:right="17" w:firstLine="12"/>
        <w:jc w:val="both"/>
        <w:rPr>
          <w:rFonts w:hint="eastAsia" w:ascii="华文楷体" w:hAnsi="华文楷体" w:eastAsia="华文楷体" w:cs="华文楷体"/>
          <w:spacing w:val="-1"/>
          <w:sz w:val="30"/>
          <w:szCs w:val="30"/>
        </w:rPr>
      </w:pPr>
    </w:p>
    <w:p w14:paraId="124EDD5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son Manasseh was all this as well as he; and how this, being in itself a light and trivial thing, common to all other kings' sons with him, should be thus prophesied of as an eminent honour and glory, none can see any cause.</w:t>
      </w:r>
    </w:p>
    <w:p w14:paraId="7A5229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他的儿子玛拿西，也同样是如此；而这，本身是一件轻微而琐碎的事，与他同在的所有别的君王的儿子都共有，为何应被如此预言为卓越的尊荣和荣耀，无人能见任何原因。</w:t>
      </w:r>
    </w:p>
    <w:p w14:paraId="4B3CBD24">
      <w:pPr>
        <w:pStyle w:val="4"/>
        <w:spacing w:before="322" w:line="252" w:lineRule="auto"/>
        <w:ind w:left="3" w:right="17" w:firstLine="12"/>
        <w:jc w:val="both"/>
        <w:rPr>
          <w:rFonts w:hint="eastAsia" w:ascii="华文楷体" w:hAnsi="华文楷体" w:eastAsia="华文楷体" w:cs="华文楷体"/>
          <w:spacing w:val="-1"/>
          <w:sz w:val="30"/>
          <w:szCs w:val="30"/>
        </w:rPr>
      </w:pPr>
    </w:p>
    <w:p w14:paraId="6B03B00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But is this indeed the meaning of these words, "Hezekiah, when he is a boy, shall wear a purple coat?"</w:t>
      </w:r>
    </w:p>
    <w:p w14:paraId="09CB4A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但这些话的意思，果真如此吗，“希西家，当祂是男孩时，要穿一件紫袍？”</w:t>
      </w:r>
    </w:p>
    <w:p w14:paraId="041B0236">
      <w:pPr>
        <w:pStyle w:val="4"/>
        <w:spacing w:before="322" w:line="252" w:lineRule="auto"/>
        <w:ind w:left="3" w:right="17" w:firstLine="12"/>
        <w:jc w:val="both"/>
        <w:rPr>
          <w:rFonts w:hint="eastAsia" w:ascii="华文楷体" w:hAnsi="华文楷体" w:eastAsia="华文楷体" w:cs="华文楷体"/>
          <w:spacing w:val="-1"/>
          <w:sz w:val="30"/>
          <w:szCs w:val="30"/>
        </w:rPr>
      </w:pPr>
    </w:p>
    <w:p w14:paraId="55A52B9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the prophet, when he gave forth this prophecy, perhaps saw him playing in every day.</w:t>
      </w:r>
    </w:p>
    <w:p w14:paraId="29A02D8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而先知，当祂发出这个预言时，或许天天都看见祂穿着它玩耍。</w:t>
      </w:r>
    </w:p>
    <w:p w14:paraId="646FE4EB">
      <w:pPr>
        <w:pStyle w:val="4"/>
        <w:spacing w:before="322" w:line="252" w:lineRule="auto"/>
        <w:ind w:left="3" w:right="17" w:firstLine="12"/>
        <w:jc w:val="both"/>
        <w:rPr>
          <w:rFonts w:hint="eastAsia" w:ascii="华文楷体" w:hAnsi="华文楷体" w:eastAsia="华文楷体" w:cs="华文楷体"/>
          <w:spacing w:val="-1"/>
          <w:sz w:val="30"/>
          <w:szCs w:val="30"/>
        </w:rPr>
      </w:pPr>
    </w:p>
    <w:p w14:paraId="45CD67C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it is a sad thing to be forsaken of God, and to be given up to a man's own understanding in the exposition of the Scripture.</w:t>
      </w:r>
    </w:p>
    <w:p w14:paraId="4596264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被上帝离弃，并在解释圣经时，被交于人自己的理解力，这无疑是一件可悲的事。</w:t>
      </w:r>
    </w:p>
    <w:p w14:paraId="2BDC4664">
      <w:pPr>
        <w:pStyle w:val="4"/>
        <w:spacing w:before="322" w:line="252" w:lineRule="auto"/>
        <w:ind w:left="3" w:right="17" w:firstLine="12"/>
        <w:jc w:val="both"/>
        <w:rPr>
          <w:rFonts w:hint="eastAsia" w:ascii="华文楷体" w:hAnsi="华文楷体" w:eastAsia="华文楷体" w:cs="华文楷体"/>
          <w:spacing w:val="-1"/>
          <w:sz w:val="30"/>
          <w:szCs w:val="30"/>
        </w:rPr>
      </w:pPr>
    </w:p>
    <w:p w14:paraId="1F6C631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government, the principality here mentioned, which is said to be upon the shoulder of him concerning whom the words are spoken,— that is, committed to him as a weighty thing,—is the whole rule and government of the church of God, committed to the management of the Lord Jesus Christ, the mediator, to the inconceivable benefit and consolation of his people, the reader may find evinced in all expositors on the place (unless some one or other of late, persons of note, who, to appear somebodies, have ventured to follow Grotius); it is not my business to insist on particulars.</w:t>
      </w:r>
    </w:p>
    <w:p w14:paraId="27A945D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政权，这里所提到的政权，被称为是在那被说之人的肩头上——也就是说，被托付给祂，如同一个重大的事——是上帝教会的整个统治和管理，被托付给中保主耶稣基督的管理，为祂的子民带来难以想象的好处和安慰，读者可以在所有对那处经文的注释者中找到证明（除非是晚近的某些著名人士，他们为要显赫，而冒险跟从格老秀）；坚持细节并非我的职责。</w:t>
      </w:r>
    </w:p>
    <w:p w14:paraId="3A9FEB70">
      <w:pPr>
        <w:pStyle w:val="4"/>
        <w:spacing w:before="322" w:line="252" w:lineRule="auto"/>
        <w:ind w:left="3" w:right="17" w:firstLine="12"/>
        <w:jc w:val="both"/>
        <w:rPr>
          <w:rFonts w:hint="eastAsia" w:ascii="华文楷体" w:hAnsi="华文楷体" w:eastAsia="华文楷体" w:cs="华文楷体"/>
          <w:spacing w:val="-1"/>
          <w:sz w:val="30"/>
          <w:szCs w:val="30"/>
        </w:rPr>
      </w:pPr>
    </w:p>
    <w:p w14:paraId="3E4EDB5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note is on these words, "His name shall be called."</w:t>
      </w:r>
    </w:p>
    <w:p w14:paraId="5D909A4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祂接下来的注释，是关于这些话，“祂的名必称为。”</w:t>
      </w:r>
    </w:p>
    <w:p w14:paraId="323F539B">
      <w:pPr>
        <w:pStyle w:val="4"/>
        <w:spacing w:before="322" w:line="252" w:lineRule="auto"/>
        <w:ind w:left="3" w:right="17" w:firstLine="12"/>
        <w:jc w:val="both"/>
        <w:rPr>
          <w:rFonts w:hint="eastAsia" w:ascii="华文楷体" w:hAnsi="华文楷体" w:eastAsia="华文楷体" w:cs="华文楷体"/>
          <w:spacing w:val="-1"/>
          <w:sz w:val="30"/>
          <w:szCs w:val="30"/>
        </w:rPr>
      </w:pPr>
    </w:p>
    <w:p w14:paraId="788CF3F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Hebræo est vocabit; supple quisque.</w:t>
      </w:r>
    </w:p>
    <w:p w14:paraId="21BFEF0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Hebræo est vocabit（在希伯来语中是‘祂将称呼’）；supple quisque（每个人补充）。</w:t>
      </w:r>
    </w:p>
    <w:p w14:paraId="369106C1">
      <w:pPr>
        <w:pStyle w:val="4"/>
        <w:spacing w:before="322" w:line="252" w:lineRule="auto"/>
        <w:ind w:left="3" w:right="17" w:firstLine="12"/>
        <w:jc w:val="both"/>
        <w:rPr>
          <w:rFonts w:hint="eastAsia" w:ascii="华文楷体" w:hAnsi="华文楷体" w:eastAsia="华文楷体" w:cs="华文楷体"/>
          <w:spacing w:val="-1"/>
          <w:sz w:val="30"/>
          <w:szCs w:val="30"/>
        </w:rPr>
      </w:pPr>
    </w:p>
    <w:p w14:paraId="5229134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Etiam Chaldæus vocabitur transtulit.</w:t>
      </w:r>
    </w:p>
    <w:p w14:paraId="01B4DE8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Etiam Chaldæus vocabitur transtulit（迦勒底语也翻译为‘祂将被称呼’）。</w:t>
      </w:r>
    </w:p>
    <w:p w14:paraId="6BC0008E">
      <w:pPr>
        <w:pStyle w:val="4"/>
        <w:spacing w:before="322" w:line="252" w:lineRule="auto"/>
        <w:ind w:left="3" w:right="17" w:firstLine="12"/>
        <w:jc w:val="both"/>
        <w:rPr>
          <w:rFonts w:hint="eastAsia" w:ascii="华文楷体" w:hAnsi="华文楷体" w:eastAsia="华文楷体" w:cs="华文楷体"/>
          <w:spacing w:val="-1"/>
          <w:sz w:val="30"/>
          <w:szCs w:val="30"/>
        </w:rPr>
      </w:pPr>
    </w:p>
    <w:p w14:paraId="51AF3FA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Notum autem Hebræis dici sic vel sic vocari aliquem cui tales tituli aut ἐπίθετα conveniunt."</w:t>
      </w:r>
    </w:p>
    <w:p w14:paraId="7B59A80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Notum autem Hebræis dici sic vel sic vocari aliquem cui tales tituli aut ἐπίθετα conveniunt（然而，希伯来人知道，如此或如此称呼某人，是说那样的称号或ἐπίθετα（称号）适合祂）。”</w:t>
      </w:r>
    </w:p>
    <w:p w14:paraId="0955A8DE">
      <w:pPr>
        <w:pStyle w:val="4"/>
        <w:spacing w:before="322" w:line="252" w:lineRule="auto"/>
        <w:ind w:left="3" w:right="17" w:firstLine="12"/>
        <w:jc w:val="both"/>
        <w:rPr>
          <w:rFonts w:hint="eastAsia" w:ascii="华文楷体" w:hAnsi="华文楷体" w:eastAsia="华文楷体" w:cs="华文楷体"/>
          <w:spacing w:val="-1"/>
          <w:sz w:val="30"/>
          <w:szCs w:val="30"/>
        </w:rPr>
      </w:pPr>
    </w:p>
    <w:p w14:paraId="5AC9B8D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delight not to contend at all, nor shall do it without great cause.</w:t>
      </w:r>
    </w:p>
    <w:p w14:paraId="6954582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我根本不喜悦争论，也除非有重大的理由，否则不如此行。</w:t>
      </w:r>
    </w:p>
    <w:p w14:paraId="025CBF9E">
      <w:pPr>
        <w:pStyle w:val="4"/>
        <w:spacing w:before="322" w:line="252" w:lineRule="auto"/>
        <w:ind w:left="3" w:right="17" w:firstLine="12"/>
        <w:jc w:val="both"/>
        <w:rPr>
          <w:rFonts w:hint="eastAsia" w:ascii="华文楷体" w:hAnsi="华文楷体" w:eastAsia="华文楷体" w:cs="华文楷体"/>
          <w:spacing w:val="-1"/>
          <w:sz w:val="30"/>
          <w:szCs w:val="30"/>
        </w:rPr>
      </w:pPr>
    </w:p>
    <w:p w14:paraId="264A20F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sense of these words, I am content that we take up thus much: The titles following are his names, and they agree to him; that is, he is, or shall be, such an one as answers the description in them given of him.</w:t>
      </w:r>
    </w:p>
    <w:p w14:paraId="2287492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至于这些话的意义，我满足于我们如此理解：接下来的称号是祂的名，并且它们适合祂；也就是说，祂是，或将是，那样一位，回答了其中所给予的祂的描述。</w:t>
      </w:r>
    </w:p>
    <w:p w14:paraId="4A553AEA">
      <w:pPr>
        <w:pStyle w:val="4"/>
        <w:spacing w:before="322" w:line="252" w:lineRule="auto"/>
        <w:ind w:left="3" w:right="17" w:firstLine="12"/>
        <w:jc w:val="both"/>
        <w:rPr>
          <w:rFonts w:hint="eastAsia" w:ascii="华文楷体" w:hAnsi="华文楷体" w:eastAsia="华文楷体" w:cs="华文楷体"/>
          <w:spacing w:val="-1"/>
          <w:sz w:val="30"/>
          <w:szCs w:val="30"/>
        </w:rPr>
      </w:pPr>
    </w:p>
    <w:p w14:paraId="5DB852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 our great doctors, whom this great man follows, are divided.</w:t>
      </w:r>
    </w:p>
    <w:p w14:paraId="2DA9E10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但在这里，我们的大博士们，这位伟大之人所跟从的，意见不一。</w:t>
      </w:r>
    </w:p>
    <w:p w14:paraId="44E37BFB">
      <w:pPr>
        <w:pStyle w:val="4"/>
        <w:spacing w:before="322" w:line="252" w:lineRule="auto"/>
        <w:ind w:left="3" w:right="17" w:firstLine="12"/>
        <w:jc w:val="both"/>
        <w:rPr>
          <w:rFonts w:hint="eastAsia" w:ascii="华文楷体" w:hAnsi="华文楷体" w:eastAsia="华文楷体" w:cs="华文楷体"/>
          <w:spacing w:val="-1"/>
          <w:sz w:val="30"/>
          <w:szCs w:val="30"/>
        </w:rPr>
      </w:pPr>
    </w:p>
    <w:p w14:paraId="34E9797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of them not seeing how it is possible that the names following should be ascribed to Hezekiah, some of them directly terming him "God," they pervert the words, and read them thus: "The wonderful Counsellor, the mighty God, etc., shall call his name The Prince of Peace;" so ascribing the last name only to Hezekiah, all the former to God.</w:t>
      </w:r>
    </w:p>
    <w:p w14:paraId="63165A0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中有些人，看不到接下来的名如何可能归于希西家，其中有些人直接称祂为“上帝”，他们就歪曲了这些话，并如此读：“奇妙策士、全能的上帝，等等，必称祂的名和平的君；”因此只将最后一个名归于希西家，所有前面的都归于上帝。</w:t>
      </w:r>
    </w:p>
    <w:p w14:paraId="0107054D">
      <w:pPr>
        <w:pStyle w:val="4"/>
        <w:spacing w:before="322" w:line="252" w:lineRule="auto"/>
        <w:ind w:left="3" w:right="17" w:firstLine="12"/>
        <w:jc w:val="both"/>
        <w:rPr>
          <w:rFonts w:hint="eastAsia" w:ascii="华文楷体" w:hAnsi="华文楷体" w:eastAsia="华文楷体" w:cs="华文楷体"/>
          <w:spacing w:val="-1"/>
          <w:sz w:val="30"/>
          <w:szCs w:val="30"/>
        </w:rPr>
      </w:pPr>
    </w:p>
    <w:p w14:paraId="6612F11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advantage they take is from the want of variation by cases in the Hebrew.</w:t>
      </w:r>
    </w:p>
    <w:p w14:paraId="429E2D2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他们所利用的优势，是希伯来语中缺少格的变化。</w:t>
      </w:r>
    </w:p>
    <w:p w14:paraId="0259F7FF">
      <w:pPr>
        <w:pStyle w:val="4"/>
        <w:spacing w:before="322" w:line="252" w:lineRule="auto"/>
        <w:ind w:left="3" w:right="17" w:firstLine="12"/>
        <w:jc w:val="both"/>
        <w:rPr>
          <w:rFonts w:hint="eastAsia" w:ascii="华文楷体" w:hAnsi="华文楷体" w:eastAsia="华文楷体" w:cs="华文楷体"/>
          <w:spacing w:val="-1"/>
          <w:sz w:val="30"/>
          <w:szCs w:val="30"/>
        </w:rPr>
      </w:pPr>
    </w:p>
    <w:p w14:paraId="291990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way go all the present rabbins, being set into it by Solomon Jarchi on the place.</w:t>
      </w:r>
    </w:p>
    <w:p w14:paraId="3E2795A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而所有当代的拉比们，都走这条路，是被所罗门·雅尔基（Solomon Jarchi）在那处经文上引入的。</w:t>
      </w:r>
    </w:p>
    <w:p w14:paraId="5B2E3566">
      <w:pPr>
        <w:pStyle w:val="4"/>
        <w:spacing w:before="322" w:line="252" w:lineRule="auto"/>
        <w:ind w:left="3" w:right="17" w:firstLine="12"/>
        <w:jc w:val="both"/>
        <w:rPr>
          <w:rFonts w:hint="eastAsia" w:ascii="华文楷体" w:hAnsi="华文楷体" w:eastAsia="华文楷体" w:cs="华文楷体"/>
          <w:spacing w:val="-1"/>
          <w:sz w:val="30"/>
          <w:szCs w:val="30"/>
        </w:rPr>
      </w:pPr>
    </w:p>
    <w:p w14:paraId="02AF2AD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this is expressly contrary to the judgment of the old doctors, as hath been abundantly proved out of their Targum and Talmud, where Hezekiah is called the "lord of eight names," and is opposed to Sennacherib, who they say had eight names also, so it is contrary to all their own rules of grammar to place the name of him who calls after the verb calling, of which there is not one instance to be given.</w:t>
      </w:r>
    </w:p>
    <w:p w14:paraId="7EE258E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正如这与古代博士们的判断明确相反，如从他们的《他尔根》（Targum）和《塔木德》（Talmud）中已充分证明的，那里希西家被称为“八名之主”，并与他们说也有八个名的西拿基立相对立，同样，这与他们所有自己的语法规则，即将那称呼者的名，放在称呼的动词之后，都相反，对此，一个例子也无法给出。</w:t>
      </w:r>
    </w:p>
    <w:p w14:paraId="6534D2E0">
      <w:pPr>
        <w:pStyle w:val="4"/>
        <w:spacing w:before="322" w:line="252" w:lineRule="auto"/>
        <w:ind w:left="3" w:right="17" w:firstLine="12"/>
        <w:jc w:val="both"/>
        <w:rPr>
          <w:rFonts w:hint="eastAsia" w:ascii="华文楷体" w:hAnsi="华文楷体" w:eastAsia="华文楷体" w:cs="华文楷体"/>
          <w:spacing w:val="-1"/>
          <w:sz w:val="30"/>
          <w:szCs w:val="30"/>
        </w:rPr>
      </w:pPr>
    </w:p>
    <w:p w14:paraId="6E53DD2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therefore, takes in with them who apply all these names to Hezekiah, shift with them afterward as well as he can.</w:t>
      </w:r>
    </w:p>
    <w:p w14:paraId="5D81276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因此，格老秀（Grotius）就与那些将所有这些名应用于希西家的人苟同，后来又尽其所能地与他们一起托辞。</w:t>
      </w:r>
    </w:p>
    <w:p w14:paraId="55CC5538">
      <w:pPr>
        <w:pStyle w:val="4"/>
        <w:spacing w:before="322" w:line="252" w:lineRule="auto"/>
        <w:ind w:left="3" w:right="17" w:firstLine="12"/>
        <w:jc w:val="both"/>
        <w:rPr>
          <w:rFonts w:hint="eastAsia" w:ascii="华文楷体" w:hAnsi="华文楷体" w:eastAsia="华文楷体" w:cs="华文楷体"/>
          <w:spacing w:val="-1"/>
          <w:sz w:val="30"/>
          <w:szCs w:val="30"/>
        </w:rPr>
      </w:pPr>
    </w:p>
    <w:p w14:paraId="5CA3C5D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proceeds:—</w:t>
      </w:r>
    </w:p>
    <w:p w14:paraId="03FB634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因此祂继续说：——</w:t>
      </w:r>
    </w:p>
    <w:p w14:paraId="2255337D">
      <w:pPr>
        <w:pStyle w:val="4"/>
        <w:spacing w:before="322" w:line="252" w:lineRule="auto"/>
        <w:ind w:left="3" w:right="17" w:firstLine="12"/>
        <w:jc w:val="both"/>
        <w:rPr>
          <w:rFonts w:hint="eastAsia" w:ascii="华文楷体" w:hAnsi="华文楷体" w:eastAsia="华文楷体" w:cs="华文楷体"/>
          <w:spacing w:val="-1"/>
          <w:sz w:val="30"/>
          <w:szCs w:val="30"/>
        </w:rPr>
      </w:pPr>
    </w:p>
    <w:p w14:paraId="1219F5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"Wonderful." "Ob summas quæ in eo erunt virtutes;"—"For the excellent virtues that shall be in him."</w:t>
      </w:r>
    </w:p>
    <w:p w14:paraId="1F3D266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“奇妙的。”“Ob summas quæ in eo erunt virtutes；”——“因在祂里面的卓越美德。”</w:t>
      </w:r>
    </w:p>
    <w:p w14:paraId="12F0C3EB">
      <w:pPr>
        <w:pStyle w:val="4"/>
        <w:spacing w:before="322" w:line="252" w:lineRule="auto"/>
        <w:ind w:left="3" w:right="17" w:firstLine="12"/>
        <w:jc w:val="both"/>
        <w:rPr>
          <w:rFonts w:hint="eastAsia" w:ascii="华文楷体" w:hAnsi="华文楷体" w:eastAsia="华文楷体" w:cs="华文楷体"/>
          <w:spacing w:val="-1"/>
          <w:sz w:val="30"/>
          <w:szCs w:val="30"/>
        </w:rPr>
      </w:pPr>
    </w:p>
    <w:p w14:paraId="2FAFE9F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pray, why more than David or Josiah?</w:t>
      </w:r>
    </w:p>
    <w:p w14:paraId="77C794B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但是，请问，为何比大卫或约西亚更多？</w:t>
      </w:r>
    </w:p>
    <w:p w14:paraId="21EEBE25">
      <w:pPr>
        <w:pStyle w:val="4"/>
        <w:spacing w:before="322" w:line="252" w:lineRule="auto"/>
        <w:ind w:left="3" w:right="17" w:firstLine="12"/>
        <w:jc w:val="both"/>
        <w:rPr>
          <w:rFonts w:hint="eastAsia" w:ascii="华文楷体" w:hAnsi="华文楷体" w:eastAsia="华文楷体" w:cs="华文楷体"/>
          <w:spacing w:val="-1"/>
          <w:sz w:val="30"/>
          <w:szCs w:val="30"/>
        </w:rPr>
      </w:pPr>
    </w:p>
    <w:p w14:paraId="78E63A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his name, 'Wonderful;' that is, he shall be very virtuous, and men shall admire him."</w:t>
      </w:r>
    </w:p>
    <w:p w14:paraId="6161356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“这是祂的名，‘奇妙的；’也就是说，祂将是极有美德的，人将钦佩祂。”</w:t>
      </w:r>
    </w:p>
    <w:p w14:paraId="3FEB1092">
      <w:pPr>
        <w:pStyle w:val="4"/>
        <w:spacing w:before="322" w:line="252" w:lineRule="auto"/>
        <w:ind w:left="3" w:right="17" w:firstLine="12"/>
        <w:jc w:val="both"/>
        <w:rPr>
          <w:rFonts w:hint="eastAsia" w:ascii="华文楷体" w:hAnsi="华文楷体" w:eastAsia="华文楷体" w:cs="华文楷体"/>
          <w:spacing w:val="-1"/>
          <w:sz w:val="30"/>
          <w:szCs w:val="30"/>
        </w:rPr>
      </w:pPr>
    </w:p>
    <w:p w14:paraId="1EEAC94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better this name agrees to Him, and how much more proper it is, whose person is so great a mystery, 1 Tim. 3:16, and whose name is so abstruse, Prov. 30:4, and that upon the wonderful conjunction of two natures in one person, here mentioned (he who is "The mighty God" being also "achild given" unto us), is evident to all.</w:t>
      </w:r>
    </w:p>
    <w:p w14:paraId="19DE2D1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名如何更适合祂，如何更恰当，祂的位格是如此大的奥秘，提摩太前书3:16，祂的名是如此深奥，箴言30:4，并且那是基于这里所提到的、两种本性在一个位格中的奇妙联合（那位是“全能的上帝”的，也是“一个赐给我们的婴孩”），这对所有人都显而易见。</w:t>
      </w:r>
    </w:p>
    <w:p w14:paraId="76E4F9CE">
      <w:pPr>
        <w:pStyle w:val="4"/>
        <w:spacing w:before="322" w:line="252" w:lineRule="auto"/>
        <w:ind w:left="3" w:right="17" w:firstLine="12"/>
        <w:jc w:val="both"/>
        <w:rPr>
          <w:rFonts w:hint="eastAsia" w:ascii="华文楷体" w:hAnsi="华文楷体" w:eastAsia="华文楷体" w:cs="华文楷体"/>
          <w:spacing w:val="-1"/>
          <w:sz w:val="30"/>
          <w:szCs w:val="30"/>
        </w:rPr>
      </w:pPr>
    </w:p>
    <w:p w14:paraId="28116A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"Counsellor, The mighty God."</w:t>
      </w:r>
    </w:p>
    <w:p w14:paraId="7A98ED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“策士，全能的上帝。”</w:t>
      </w:r>
    </w:p>
    <w:p w14:paraId="3C465EB2">
      <w:pPr>
        <w:pStyle w:val="4"/>
        <w:spacing w:before="322" w:line="252" w:lineRule="auto"/>
        <w:ind w:left="3" w:right="17" w:firstLine="12"/>
        <w:jc w:val="both"/>
        <w:rPr>
          <w:rFonts w:hint="eastAsia" w:ascii="华文楷体" w:hAnsi="华文楷体" w:eastAsia="华文楷体" w:cs="华文楷体"/>
          <w:spacing w:val="-1"/>
          <w:sz w:val="30"/>
          <w:szCs w:val="30"/>
        </w:rPr>
      </w:pPr>
    </w:p>
    <w:p w14:paraId="103021B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"Imo consultator Dei fortis; idest, qui in omnibus negotiis consilia a Deo poscet, per Prophetas scilicet, ut jam sequetur;"—"Yea, 'he who asketh counsel of the mighty God;' that is, who in all his affairs asks counsel of God, namely, by the prophets."</w:t>
      </w:r>
    </w:p>
    <w:p w14:paraId="3BDB463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“Imo consultator Dei fortis（不，是大能上帝的谋士）；idest（即），qui in omnibus negotiis consilia a Deo poscet（那在一切事务上向神求问谋略的），per Prophetas scilicet（即藉着先知们），ut jam sequetur（如同后面将要说的）；”——“不，‘那向大能上帝求问谋略的；’即，那在一切事务上向神求问谋略的，即藉着先知们。”</w:t>
      </w:r>
    </w:p>
    <w:p w14:paraId="721EF5F2">
      <w:pPr>
        <w:pStyle w:val="4"/>
        <w:spacing w:before="322" w:line="252" w:lineRule="auto"/>
        <w:ind w:left="3" w:right="17" w:firstLine="12"/>
        <w:jc w:val="both"/>
        <w:rPr>
          <w:rFonts w:hint="eastAsia" w:ascii="华文楷体" w:hAnsi="华文楷体" w:eastAsia="华文楷体" w:cs="华文楷体"/>
          <w:spacing w:val="-1"/>
          <w:sz w:val="30"/>
          <w:szCs w:val="30"/>
        </w:rPr>
      </w:pPr>
    </w:p>
    <w:p w14:paraId="41BF925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 not this boldness thus to correct the text, "Counsellor, The mighty God," "Yea, he who asketh counsel of the mighty God?"</w:t>
      </w:r>
    </w:p>
    <w:p w14:paraId="08FF37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如此修正经文，“策士，全能的上帝”，为“不，那向大能上帝求问谋略的”，这岂非大胆？</w:t>
      </w:r>
    </w:p>
    <w:p w14:paraId="12F0C733">
      <w:pPr>
        <w:pStyle w:val="4"/>
        <w:spacing w:before="322" w:line="252" w:lineRule="auto"/>
        <w:ind w:left="3" w:right="17" w:firstLine="12"/>
        <w:jc w:val="both"/>
        <w:rPr>
          <w:rFonts w:hint="eastAsia" w:ascii="华文楷体" w:hAnsi="华文楷体" w:eastAsia="华文楷体" w:cs="华文楷体"/>
          <w:spacing w:val="-1"/>
          <w:sz w:val="30"/>
          <w:szCs w:val="30"/>
        </w:rPr>
      </w:pPr>
    </w:p>
    <w:p w14:paraId="0F8DB1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colour, what pretence, what reason or plea, may be used for this perverting the words of the text, our annotator not in the least intimates.</w:t>
      </w:r>
    </w:p>
    <w:p w14:paraId="220FFB1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我们的注释者丝毫未暗示，可以用何种色彩、何种借口、何种理由或辩护，来如此歪曲经文的话语。</w:t>
      </w:r>
    </w:p>
    <w:p w14:paraId="76E244C2">
      <w:pPr>
        <w:pStyle w:val="4"/>
        <w:spacing w:before="322" w:line="252" w:lineRule="auto"/>
        <w:ind w:left="3" w:right="17" w:firstLine="12"/>
        <w:jc w:val="both"/>
        <w:rPr>
          <w:rFonts w:hint="eastAsia" w:ascii="华文楷体" w:hAnsi="华文楷体" w:eastAsia="华文楷体" w:cs="华文楷体"/>
          <w:spacing w:val="-1"/>
          <w:sz w:val="30"/>
          <w:szCs w:val="30"/>
        </w:rPr>
      </w:pPr>
    </w:p>
    <w:p w14:paraId="01E575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evidently belonging to the same person, equally parts of that name whereby he is to be called; and the casting of them, without any cause, into this construction, in a matter of this importance (because it is to be said), is intolerable boldness.</w:t>
      </w:r>
    </w:p>
    <w:p w14:paraId="02E416B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这些话，显而易见地属于同一个人，同样是那祂将要被称为的名的各部分；而将它们，毫无理由地，置于这种结构中，在如此重要的事上（因为这是要被说的），是不可容忍的大胆。</w:t>
      </w:r>
    </w:p>
    <w:p w14:paraId="1BF3EC1A">
      <w:pPr>
        <w:pStyle w:val="4"/>
        <w:spacing w:before="322" w:line="252" w:lineRule="auto"/>
        <w:ind w:left="3" w:right="17" w:firstLine="12"/>
        <w:jc w:val="both"/>
        <w:rPr>
          <w:rFonts w:hint="eastAsia" w:ascii="华文楷体" w:hAnsi="华文楷体" w:eastAsia="华文楷体" w:cs="华文楷体"/>
          <w:spacing w:val="-1"/>
          <w:sz w:val="30"/>
          <w:szCs w:val="30"/>
        </w:rPr>
      </w:pPr>
    </w:p>
    <w:p w14:paraId="51DA7E4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without great probability of truth, pleaded by some, that the first two words should go together, "The wonderful Counsellor," as those that follow do;—not that לאֶ פֶּ , "admirabilis," is an epithet, or an adjective, it being a substantive, and signifying a wonder or a miracle; but that the weight of what is said being laid much upon the force of "Counsellor," setting out the infinite wisdom of Christ, in all his ways, purposes, and counsels concerning his church, this other term seems to be suited to the setting forth thereof.</w:t>
      </w:r>
    </w:p>
    <w:p w14:paraId="55CDA2A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有些人辩称，并非没有极大的真理可能性，即头两个词应放在一起，“奇妙策士”，如同随后的词一样；——并非לאֶ פֶּ，“admirabilis（可敬佩的）”，是一个 epithet（形容词），或一个形容词，它是一个名词，表示一个奇迹或一个神迹；而是说，既然所说的分量，主要在于“策士”的力量，显出基督无限的智慧，在祂所有关乎祂教会的道路、目的和筹算中，这个别的词，似乎适合于显明它。</w:t>
      </w:r>
    </w:p>
    <w:p w14:paraId="5963986C">
      <w:pPr>
        <w:pStyle w:val="4"/>
        <w:spacing w:before="322" w:line="252" w:lineRule="auto"/>
        <w:ind w:left="3" w:right="17" w:firstLine="12"/>
        <w:jc w:val="both"/>
        <w:rPr>
          <w:rFonts w:hint="eastAsia" w:ascii="华文楷体" w:hAnsi="华文楷体" w:eastAsia="华文楷体" w:cs="华文楷体"/>
          <w:spacing w:val="-1"/>
          <w:sz w:val="30"/>
          <w:szCs w:val="30"/>
        </w:rPr>
      </w:pPr>
    </w:p>
    <w:p w14:paraId="54082EB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corruption of the text is the more intolerable in our annotator, because, in the close of his observations on this place, he confesses that all the things here mentioned have a signification in Christ, much more sublime and plain than that which he hath insisted on; so that had he been any friend to the deity of Christ he would not have endeavoured to have robbed him of his proper name, "The mighty God," in this place.</w:t>
      </w:r>
    </w:p>
    <w:p w14:paraId="7BB476C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对经文的败坏，在我们的注释者身上，更不可容忍，因为，在他对这处经文的观察的结尾，他承认，这里所提到的所有事，在基督里都有一个意义，比他所坚持的，更崇高、更清楚；因此，如果祂是基督神性的任何朋友，祂就不会试图在这处经文中，夺去祂恰当的名，“全能的上帝”。</w:t>
      </w:r>
    </w:p>
    <w:p w14:paraId="775E72C9">
      <w:pPr>
        <w:pStyle w:val="4"/>
        <w:spacing w:before="322" w:line="252" w:lineRule="auto"/>
        <w:ind w:left="3" w:right="17" w:firstLine="12"/>
        <w:jc w:val="both"/>
        <w:rPr>
          <w:rFonts w:hint="eastAsia" w:ascii="华文楷体" w:hAnsi="华文楷体" w:eastAsia="华文楷体" w:cs="华文楷体"/>
          <w:spacing w:val="-1"/>
          <w:sz w:val="30"/>
          <w:szCs w:val="30"/>
        </w:rPr>
      </w:pPr>
    </w:p>
    <w:p w14:paraId="4686916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was necessary, that the rabbinical accommodation of this place to Hezekiah might be retained.</w:t>
      </w:r>
    </w:p>
    <w:p w14:paraId="3585DB2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但这是必要的，以便那将这处经文迁就于希西家的拉比解释，可以被保留。</w:t>
      </w:r>
    </w:p>
    <w:p w14:paraId="2ADC23E0">
      <w:pPr>
        <w:pStyle w:val="4"/>
        <w:spacing w:before="322" w:line="252" w:lineRule="auto"/>
        <w:ind w:left="3" w:right="17" w:firstLine="12"/>
        <w:jc w:val="both"/>
        <w:rPr>
          <w:rFonts w:hint="eastAsia" w:ascii="华文楷体" w:hAnsi="华文楷体" w:eastAsia="华文楷体" w:cs="华文楷体"/>
          <w:spacing w:val="-1"/>
          <w:sz w:val="30"/>
          <w:szCs w:val="30"/>
        </w:rPr>
      </w:pPr>
    </w:p>
    <w:p w14:paraId="4B0B70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place, then, is spoken of Christ we have evinced, nor can it be waived without open perverting of the words; and he is here called "The mighty God," as was before declared.</w:t>
      </w:r>
    </w:p>
    <w:p w14:paraId="04EDF52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那么，这处经文是论及基督的，我们已证明了，也无法在不公开歪曲这些话的情况下被回避；并且祂在这里被称为“全能的上帝”，如前已宣告的。</w:t>
      </w:r>
    </w:p>
    <w:p w14:paraId="361E53FF">
      <w:pPr>
        <w:pStyle w:val="4"/>
        <w:spacing w:before="322" w:line="252" w:lineRule="auto"/>
        <w:ind w:left="3" w:right="17" w:firstLine="12"/>
        <w:jc w:val="both"/>
        <w:rPr>
          <w:rFonts w:hint="eastAsia" w:ascii="华文楷体" w:hAnsi="华文楷体" w:eastAsia="华文楷体" w:cs="华文楷体"/>
          <w:spacing w:val="-1"/>
          <w:sz w:val="30"/>
          <w:szCs w:val="30"/>
        </w:rPr>
      </w:pPr>
    </w:p>
    <w:p w14:paraId="2C27898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proceeds to apply the residue of this glorious name to Hezekiah: "The everlasting Father," or, as it is in the Vulgar Latin, "Pater futuri seculi."</w:t>
      </w:r>
    </w:p>
    <w:p w14:paraId="3483825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格老秀（Grotius）继续将这个荣耀之名的其余部分，应用于希西家：“永在的父”，或，如武加大译本所说，“Pater futuri seculi（来世之父）。”</w:t>
      </w:r>
    </w:p>
    <w:p w14:paraId="02F176D6">
      <w:pPr>
        <w:pStyle w:val="4"/>
        <w:spacing w:before="322" w:line="252" w:lineRule="auto"/>
        <w:ind w:left="3" w:right="17" w:firstLine="12"/>
        <w:jc w:val="both"/>
        <w:rPr>
          <w:rFonts w:hint="eastAsia" w:ascii="华文楷体" w:hAnsi="华文楷体" w:eastAsia="华文楷体" w:cs="华文楷体"/>
          <w:spacing w:val="-1"/>
          <w:sz w:val="30"/>
          <w:szCs w:val="30"/>
        </w:rPr>
      </w:pPr>
    </w:p>
    <w:p w14:paraId="51FCD2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Hebræo non est futuri.</w:t>
      </w:r>
    </w:p>
    <w:p w14:paraId="00A915D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Hebræo non est futuri（在希伯来语中没有‘未来的’）。</w:t>
      </w:r>
    </w:p>
    <w:p w14:paraId="075ECF1E">
      <w:pPr>
        <w:pStyle w:val="4"/>
        <w:spacing w:before="322" w:line="252" w:lineRule="auto"/>
        <w:ind w:left="3" w:right="17" w:firstLine="12"/>
        <w:jc w:val="both"/>
        <w:rPr>
          <w:rFonts w:hint="eastAsia" w:ascii="华文楷体" w:hAnsi="华文楷体" w:eastAsia="华文楷体" w:cs="华文楷体"/>
          <w:spacing w:val="-1"/>
          <w:sz w:val="30"/>
          <w:szCs w:val="30"/>
        </w:rPr>
      </w:pPr>
    </w:p>
    <w:p w14:paraId="3F327B1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Pater seculi est qui multos post se relicturussit posteros, etin longum tempus;"—"In the Hebrew the word future is not; the'father of the age'is he who leaves many of his posterity behind him, and that for a long time."</w:t>
      </w:r>
    </w:p>
    <w:p w14:paraId="2AB2FD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Pater seculi est qui multos post se relicturussit posteros, etin longum tempus；”——“在希伯来语中没有‘未来的’这个词；‘世代之父’是那在他之后留下许多后裔，并且为期甚久的人。”</w:t>
      </w:r>
    </w:p>
    <w:p w14:paraId="1F37D14D">
      <w:pPr>
        <w:pStyle w:val="4"/>
        <w:spacing w:before="322" w:line="252" w:lineRule="auto"/>
        <w:ind w:left="3" w:right="17" w:firstLine="12"/>
        <w:jc w:val="both"/>
        <w:rPr>
          <w:rFonts w:hint="eastAsia" w:ascii="华文楷体" w:hAnsi="华文楷体" w:eastAsia="华文楷体" w:cs="华文楷体"/>
          <w:spacing w:val="-1"/>
          <w:sz w:val="30"/>
          <w:szCs w:val="30"/>
        </w:rPr>
      </w:pPr>
    </w:p>
    <w:p w14:paraId="04CFD65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About the Vulgar Latin translation we do not contend.</w:t>
      </w:r>
    </w:p>
    <w:p w14:paraId="1A4608D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关于武加大拉丁语译本，我们不争论。</w:t>
      </w:r>
    </w:p>
    <w:p w14:paraId="4C5450C5">
      <w:pPr>
        <w:pStyle w:val="4"/>
        <w:spacing w:before="322" w:line="252" w:lineRule="auto"/>
        <w:ind w:left="3" w:right="17" w:firstLine="12"/>
        <w:jc w:val="both"/>
        <w:rPr>
          <w:rFonts w:hint="eastAsia" w:ascii="华文楷体" w:hAnsi="华文楷体" w:eastAsia="华文楷体" w:cs="华文楷体"/>
          <w:spacing w:val="-1"/>
          <w:sz w:val="30"/>
          <w:szCs w:val="30"/>
        </w:rPr>
      </w:pPr>
    </w:p>
    <w:p w14:paraId="491D875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meaning and use of the word עוֹלםָ I have spoken already.</w:t>
      </w:r>
    </w:p>
    <w:p w14:paraId="3344A2E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关于עוֹלםָ（永恒）这个词的意义和用法，我已说过。</w:t>
      </w:r>
    </w:p>
    <w:p w14:paraId="30E4429E">
      <w:pPr>
        <w:pStyle w:val="4"/>
        <w:spacing w:before="322" w:line="252" w:lineRule="auto"/>
        <w:ind w:left="3" w:right="17" w:firstLine="12"/>
        <w:jc w:val="both"/>
        <w:rPr>
          <w:rFonts w:hint="eastAsia" w:ascii="华文楷体" w:hAnsi="华文楷体" w:eastAsia="华文楷体" w:cs="华文楷体"/>
          <w:spacing w:val="-1"/>
          <w:sz w:val="30"/>
          <w:szCs w:val="30"/>
        </w:rPr>
      </w:pPr>
    </w:p>
    <w:p w14:paraId="18866E7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it is applied to God, it signifies "eternity."</w:t>
      </w:r>
    </w:p>
    <w:p w14:paraId="378C887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当它被应用于上帝时，它表示“永恒”。</w:t>
      </w:r>
    </w:p>
    <w:p w14:paraId="3B296A16">
      <w:pPr>
        <w:pStyle w:val="4"/>
        <w:spacing w:before="322" w:line="252" w:lineRule="auto"/>
        <w:ind w:left="3" w:right="17" w:firstLine="12"/>
        <w:jc w:val="both"/>
        <w:rPr>
          <w:rFonts w:hint="eastAsia" w:ascii="华文楷体" w:hAnsi="华文楷体" w:eastAsia="华文楷体" w:cs="华文楷体"/>
          <w:spacing w:val="-1"/>
          <w:sz w:val="30"/>
          <w:szCs w:val="30"/>
        </w:rPr>
      </w:pPr>
    </w:p>
    <w:p w14:paraId="05CE4CD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word here is not עוֹלםָ , but עדַ , properly "eternity," when applied to God: Ps. 10:16, "The LORD is King עדָו עוֹלםָ ,"—"seculi et æternitatis, for ever and ever."</w:t>
      </w:r>
    </w:p>
    <w:p w14:paraId="79D7585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但这里的词并非עוֹלםָ（永恒），而是עדַ（永恒），当应用于上帝时，恰当地是“永恒”：诗篇10:16，“耶和华作王，直到 עדָו עוֹלםָ（永永远远）”——“seculi et æternitatis（世代和永恒），永永远远。”</w:t>
      </w:r>
    </w:p>
    <w:p w14:paraId="1C1E4C8E">
      <w:pPr>
        <w:pStyle w:val="4"/>
        <w:spacing w:before="322" w:line="252" w:lineRule="auto"/>
        <w:ind w:left="3" w:right="17" w:firstLine="12"/>
        <w:jc w:val="both"/>
        <w:rPr>
          <w:rFonts w:hint="eastAsia" w:ascii="华文楷体" w:hAnsi="华文楷体" w:eastAsia="华文楷体" w:cs="华文楷体"/>
          <w:spacing w:val="-1"/>
          <w:sz w:val="30"/>
          <w:szCs w:val="30"/>
        </w:rPr>
      </w:pPr>
    </w:p>
    <w:p w14:paraId="7D9BB8D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Instances might be multiplied to this purpose.</w:t>
      </w:r>
    </w:p>
    <w:p w14:paraId="284B35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为此目的，可以举出许多例子。</w:t>
      </w:r>
    </w:p>
    <w:p w14:paraId="78469190">
      <w:pPr>
        <w:pStyle w:val="4"/>
        <w:spacing w:before="322" w:line="252" w:lineRule="auto"/>
        <w:ind w:left="3" w:right="17" w:firstLine="12"/>
        <w:jc w:val="both"/>
        <w:rPr>
          <w:rFonts w:hint="eastAsia" w:ascii="华文楷体" w:hAnsi="华文楷体" w:eastAsia="华文楷体" w:cs="华文楷体"/>
          <w:spacing w:val="-1"/>
          <w:sz w:val="30"/>
          <w:szCs w:val="30"/>
        </w:rPr>
      </w:pPr>
    </w:p>
    <w:p w14:paraId="78D84A2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should be, "Hezekiah shall leave many children, and that for a long season," credat Apella.</w:t>
      </w:r>
    </w:p>
    <w:p w14:paraId="33FC0F1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这应是，“希西家必留下许多儿女，并且为期甚久”，credat Apella（让阿佩拉相信吧）。</w:t>
      </w:r>
    </w:p>
    <w:p w14:paraId="34A35081">
      <w:pPr>
        <w:pStyle w:val="4"/>
        <w:spacing w:before="322" w:line="252" w:lineRule="auto"/>
        <w:ind w:left="3" w:right="17" w:firstLine="12"/>
        <w:jc w:val="both"/>
        <w:rPr>
          <w:rFonts w:hint="eastAsia" w:ascii="华文楷体" w:hAnsi="华文楷体" w:eastAsia="华文楷体" w:cs="华文楷体"/>
          <w:spacing w:val="-1"/>
          <w:sz w:val="30"/>
          <w:szCs w:val="30"/>
        </w:rPr>
      </w:pPr>
    </w:p>
    <w:p w14:paraId="578EED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sons he left, besides one, and him a wicked one for the most part of his days, is uncertain.</w:t>
      </w:r>
    </w:p>
    <w:p w14:paraId="2F80A2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他除了一个儿子，并且他一生大部分时间都是邪恶的，之外，还留下了什么儿子，是不确定的。</w:t>
      </w:r>
    </w:p>
    <w:p w14:paraId="232CD5B6">
      <w:pPr>
        <w:pStyle w:val="4"/>
        <w:spacing w:before="322" w:line="252" w:lineRule="auto"/>
        <w:ind w:left="3" w:right="17" w:firstLine="12"/>
        <w:jc w:val="both"/>
        <w:rPr>
          <w:rFonts w:hint="eastAsia" w:ascii="华文楷体" w:hAnsi="华文楷体" w:eastAsia="华文楷体" w:cs="华文楷体"/>
          <w:spacing w:val="-1"/>
          <w:sz w:val="30"/>
          <w:szCs w:val="30"/>
        </w:rPr>
      </w:pPr>
    </w:p>
    <w:p w14:paraId="48FCE0C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Within one hundred and thirty years, or thereabout, his whole posterity was carried captive.</w:t>
      </w:r>
    </w:p>
    <w:p w14:paraId="130465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在一百三十年左右的时间里，祂所有的后裔都被掳去了。</w:t>
      </w:r>
    </w:p>
    <w:p w14:paraId="16FD05A5">
      <w:pPr>
        <w:pStyle w:val="4"/>
        <w:spacing w:before="322" w:line="252" w:lineRule="auto"/>
        <w:ind w:left="3" w:right="17" w:firstLine="12"/>
        <w:jc w:val="both"/>
        <w:rPr>
          <w:rFonts w:hint="eastAsia" w:ascii="华文楷体" w:hAnsi="华文楷体" w:eastAsia="华文楷体" w:cs="华文楷体"/>
          <w:spacing w:val="-1"/>
          <w:sz w:val="30"/>
          <w:szCs w:val="30"/>
        </w:rPr>
      </w:pPr>
    </w:p>
    <w:p w14:paraId="2D0621B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exceedingly unsuited this appellation is to him is evident.</w:t>
      </w:r>
    </w:p>
    <w:p w14:paraId="5953CBF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这个称呼对祂是何等极其不适合，是显而易见的。</w:t>
      </w:r>
    </w:p>
    <w:p w14:paraId="13CAFFC7">
      <w:pPr>
        <w:pStyle w:val="4"/>
        <w:spacing w:before="322" w:line="252" w:lineRule="auto"/>
        <w:ind w:left="3" w:right="17" w:firstLine="12"/>
        <w:jc w:val="both"/>
        <w:rPr>
          <w:rFonts w:hint="eastAsia" w:ascii="华文楷体" w:hAnsi="华文楷体" w:eastAsia="华文楷体" w:cs="华文楷体"/>
          <w:spacing w:val="-1"/>
          <w:sz w:val="30"/>
          <w:szCs w:val="30"/>
        </w:rPr>
      </w:pPr>
    </w:p>
    <w:p w14:paraId="0B7F4A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of eternity;" that is, one that leaves a son behind him, and a possibility for his posterity to continue in the condition wherein he was for one hundred and thirty years!</w:t>
      </w:r>
    </w:p>
    <w:p w14:paraId="5E28E5C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“永恒之父；”也就是说，一个在他之后留下一个儿子，并且有可能性，让他的后裔在他曾处的状况中，延续一百三十年的人！</w:t>
      </w:r>
    </w:p>
    <w:p w14:paraId="7DC1AA39">
      <w:pPr>
        <w:pStyle w:val="4"/>
        <w:spacing w:before="322" w:line="252" w:lineRule="auto"/>
        <w:ind w:left="3" w:right="17" w:firstLine="12"/>
        <w:jc w:val="both"/>
        <w:rPr>
          <w:rFonts w:hint="eastAsia" w:ascii="华文楷体" w:hAnsi="华文楷体" w:eastAsia="华文楷体" w:cs="华文楷体"/>
          <w:spacing w:val="-1"/>
          <w:sz w:val="30"/>
          <w:szCs w:val="30"/>
        </w:rPr>
      </w:pPr>
    </w:p>
    <w:p w14:paraId="2C2C823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such everlasting fathers may we find out.</w:t>
      </w:r>
    </w:p>
    <w:p w14:paraId="6EF1241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许多这样的永恒之父，我们都可以找到。</w:t>
      </w:r>
    </w:p>
    <w:p w14:paraId="5504D60A">
      <w:pPr>
        <w:pStyle w:val="4"/>
        <w:spacing w:before="322" w:line="252" w:lineRule="auto"/>
        <w:ind w:left="3" w:right="17" w:firstLine="12"/>
        <w:jc w:val="both"/>
        <w:rPr>
          <w:rFonts w:hint="eastAsia" w:ascii="华文楷体" w:hAnsi="华文楷体" w:eastAsia="华文楷体" w:cs="华文楷体"/>
          <w:spacing w:val="-1"/>
          <w:sz w:val="30"/>
          <w:szCs w:val="30"/>
        </w:rPr>
      </w:pPr>
    </w:p>
    <w:p w14:paraId="3CA2651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in all this is peculiar to Hezekiah, that this should so emphatically be said to be his name?</w:t>
      </w:r>
    </w:p>
    <w:p w14:paraId="7D81BCC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在这所有中，有何是希西家所特有的，以至于这应被如此强调地说是祂的名？</w:t>
      </w:r>
    </w:p>
    <w:p w14:paraId="202D774F">
      <w:pPr>
        <w:pStyle w:val="4"/>
        <w:spacing w:before="322" w:line="252" w:lineRule="auto"/>
        <w:ind w:left="3" w:right="17" w:firstLine="12"/>
        <w:jc w:val="both"/>
        <w:rPr>
          <w:rFonts w:hint="eastAsia" w:ascii="华文楷体" w:hAnsi="华文楷体" w:eastAsia="华文楷体" w:cs="华文楷体"/>
          <w:spacing w:val="-1"/>
          <w:sz w:val="30"/>
          <w:szCs w:val="30"/>
        </w:rPr>
      </w:pPr>
    </w:p>
    <w:p w14:paraId="322D6E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is, "Princeps Pacis;"—"The Prince of Peace."</w:t>
      </w:r>
    </w:p>
    <w:p w14:paraId="7D268EC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下一个是，“Princeps Pacis；”——“和平的君”。</w:t>
      </w:r>
    </w:p>
    <w:p w14:paraId="561C4AB0">
      <w:pPr>
        <w:pStyle w:val="4"/>
        <w:spacing w:before="322" w:line="252" w:lineRule="auto"/>
        <w:ind w:left="3" w:right="17" w:firstLine="12"/>
        <w:jc w:val="both"/>
        <w:rPr>
          <w:rFonts w:hint="eastAsia" w:ascii="华文楷体" w:hAnsi="华文楷体" w:eastAsia="华文楷体" w:cs="华文楷体"/>
          <w:spacing w:val="-1"/>
          <w:sz w:val="30"/>
          <w:szCs w:val="30"/>
        </w:rPr>
      </w:pPr>
    </w:p>
    <w:p w14:paraId="4928EF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"Princeps pacificus, et in pace victurus;"—"A peaceable prince, and one that should live in peace."</w:t>
      </w:r>
    </w:p>
    <w:p w14:paraId="152E992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“Princeps pacificus, et in pace victurus；”——“一个和平的君王，一个将要活在和平中的。”</w:t>
      </w:r>
    </w:p>
    <w:p w14:paraId="1F2C8437">
      <w:pPr>
        <w:pStyle w:val="4"/>
        <w:spacing w:before="322" w:line="252" w:lineRule="auto"/>
        <w:ind w:left="3" w:right="17" w:firstLine="12"/>
        <w:jc w:val="both"/>
        <w:rPr>
          <w:rFonts w:hint="eastAsia" w:ascii="华文楷体" w:hAnsi="华文楷体" w:eastAsia="华文楷体" w:cs="华文楷体"/>
          <w:spacing w:val="-1"/>
          <w:sz w:val="30"/>
          <w:szCs w:val="30"/>
        </w:rPr>
      </w:pPr>
    </w:p>
    <w:p w14:paraId="077003E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On how much better, more noble and glorious account this title belongs to Christ, is known.</w:t>
      </w:r>
    </w:p>
    <w:p w14:paraId="5679914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这个称号，基于何等更美、更尊贵、更荣耀的缘由，属于基督，是众所周知的。</w:t>
      </w:r>
    </w:p>
    <w:p w14:paraId="64EAAB9E">
      <w:pPr>
        <w:pStyle w:val="4"/>
        <w:spacing w:before="322" w:line="252" w:lineRule="auto"/>
        <w:ind w:left="3" w:right="17" w:firstLine="12"/>
        <w:jc w:val="both"/>
        <w:rPr>
          <w:rFonts w:hint="eastAsia" w:ascii="华文楷体" w:hAnsi="华文楷体" w:eastAsia="华文楷体" w:cs="华文楷体"/>
          <w:spacing w:val="-1"/>
          <w:sz w:val="30"/>
          <w:szCs w:val="30"/>
        </w:rPr>
      </w:pPr>
    </w:p>
    <w:p w14:paraId="778D1D2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Prince of Peace is not only a peaceable prince, but the author, giver, procurer, establisher of peace.</w:t>
      </w:r>
    </w:p>
    <w:p w14:paraId="3E5FF6E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和平的君，不仅是一位和平的君王，而且是和平的创始者、赐予者、促成者、建立者。</w:t>
      </w:r>
    </w:p>
    <w:p w14:paraId="49D645EF">
      <w:pPr>
        <w:pStyle w:val="4"/>
        <w:spacing w:before="322" w:line="252" w:lineRule="auto"/>
        <w:ind w:left="3" w:right="17" w:firstLine="12"/>
        <w:jc w:val="both"/>
        <w:rPr>
          <w:rFonts w:hint="eastAsia" w:ascii="华文楷体" w:hAnsi="华文楷体" w:eastAsia="华文楷体" w:cs="华文楷体"/>
          <w:spacing w:val="-1"/>
          <w:sz w:val="30"/>
          <w:szCs w:val="30"/>
        </w:rPr>
      </w:pPr>
    </w:p>
    <w:p w14:paraId="22706F1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Neither did Hezekiah reign in peace all his days.</w:t>
      </w:r>
    </w:p>
    <w:p w14:paraId="51B705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希西家也并非在他所有的日子里，都在和平中统治。</w:t>
      </w:r>
    </w:p>
    <w:p w14:paraId="681EA3CF">
      <w:pPr>
        <w:pStyle w:val="4"/>
        <w:spacing w:before="322" w:line="252" w:lineRule="auto"/>
        <w:ind w:left="3" w:right="17" w:firstLine="12"/>
        <w:jc w:val="both"/>
        <w:rPr>
          <w:rFonts w:hint="eastAsia" w:ascii="华文楷体" w:hAnsi="华文楷体" w:eastAsia="华文楷体" w:cs="华文楷体"/>
          <w:spacing w:val="-1"/>
          <w:sz w:val="30"/>
          <w:szCs w:val="30"/>
        </w:rPr>
      </w:pPr>
    </w:p>
    <w:p w14:paraId="0EAE22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kingdom was invaded, his fenced cities taken, and himself and chief city delivered by a miraculous slaughter of his enemies.</w:t>
      </w:r>
    </w:p>
    <w:p w14:paraId="1789442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祂的国度被侵略，祂的坚固城被攻取，祂自己和祂的主要城市，被祂敌人的神奇杀戮所拯救。</w:t>
      </w:r>
    </w:p>
    <w:p w14:paraId="1D775ECD">
      <w:pPr>
        <w:pStyle w:val="4"/>
        <w:spacing w:before="322" w:line="252" w:lineRule="auto"/>
        <w:ind w:left="3" w:right="17" w:firstLine="12"/>
        <w:jc w:val="both"/>
        <w:rPr>
          <w:rFonts w:hint="eastAsia" w:ascii="华文楷体" w:hAnsi="华文楷体" w:eastAsia="华文楷体" w:cs="华文楷体"/>
          <w:spacing w:val="-1"/>
          <w:sz w:val="30"/>
          <w:szCs w:val="30"/>
        </w:rPr>
      </w:pPr>
    </w:p>
    <w:p w14:paraId="263BF8C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increase of his government, and of peace no end;" which he reads according to the Vulgar Latin, "Multiplicabitur ejus imperium, et pacis ejus non erit finis."</w:t>
      </w:r>
    </w:p>
    <w:p w14:paraId="4D8430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“祂的政权必加增，祂的平安必无穷无尽；”祂按照武加大译本读作，“Multiplicabitur ejus imperium, et pacis ejus non erit finis（祂的国度必倍增，祂的平安必无终结）。”</w:t>
      </w:r>
    </w:p>
    <w:p w14:paraId="3150B472">
      <w:pPr>
        <w:pStyle w:val="4"/>
        <w:spacing w:before="322" w:line="252" w:lineRule="auto"/>
        <w:ind w:left="3" w:right="17" w:firstLine="12"/>
        <w:jc w:val="both"/>
        <w:rPr>
          <w:rFonts w:hint="eastAsia" w:ascii="华文楷体" w:hAnsi="华文楷体" w:eastAsia="华文楷体" w:cs="华文楷体"/>
          <w:spacing w:val="-1"/>
          <w:sz w:val="30"/>
          <w:szCs w:val="30"/>
        </w:rPr>
      </w:pPr>
    </w:p>
    <w:p w14:paraId="3A750B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Literally, "For the multiplying of his kingdom, and of peace no end."</w:t>
      </w:r>
    </w:p>
    <w:p w14:paraId="793D570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字面意思是，“为祂国度的倍增，和平也无终结。”</w:t>
      </w:r>
    </w:p>
    <w:p w14:paraId="639158A0">
      <w:pPr>
        <w:pStyle w:val="4"/>
        <w:spacing w:before="322" w:line="252" w:lineRule="auto"/>
        <w:ind w:left="3" w:right="17" w:firstLine="12"/>
        <w:jc w:val="both"/>
        <w:rPr>
          <w:rFonts w:hint="eastAsia" w:ascii="华文楷体" w:hAnsi="华文楷体" w:eastAsia="华文楷体" w:cs="华文楷体"/>
          <w:spacing w:val="-1"/>
          <w:sz w:val="30"/>
          <w:szCs w:val="30"/>
        </w:rPr>
      </w:pPr>
    </w:p>
    <w:p w14:paraId="5757080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to the first part, his exposition is, "Id est, durabit per annos 29;"—"His kingdom should continue for twenty-nine years."</w:t>
      </w:r>
    </w:p>
    <w:p w14:paraId="1227C9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至于第一部分，祂的解释是，“Id est, durabit per annos 29；”——“祂的国度将持续二十九年。”</w:t>
      </w:r>
    </w:p>
    <w:p w14:paraId="5425F596">
      <w:pPr>
        <w:pStyle w:val="4"/>
        <w:spacing w:before="322" w:line="252" w:lineRule="auto"/>
        <w:ind w:left="3" w:right="17" w:firstLine="12"/>
        <w:jc w:val="both"/>
        <w:rPr>
          <w:rFonts w:hint="eastAsia" w:ascii="华文楷体" w:hAnsi="华文楷体" w:eastAsia="华文楷体" w:cs="华文楷体"/>
          <w:spacing w:val="-1"/>
          <w:sz w:val="30"/>
          <w:szCs w:val="30"/>
        </w:rPr>
      </w:pPr>
    </w:p>
    <w:p w14:paraId="166E365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would believe such gross darkness should cover the face of so learned a man?</w:t>
      </w:r>
    </w:p>
    <w:p w14:paraId="02186A8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谁会相信如此粗鄙的黑暗，竟会遮盖如此博学之人的面孔？</w:t>
      </w:r>
    </w:p>
    <w:p w14:paraId="3A250D2D">
      <w:pPr>
        <w:pStyle w:val="4"/>
        <w:spacing w:before="322" w:line="252" w:lineRule="auto"/>
        <w:ind w:left="3" w:right="17" w:firstLine="12"/>
        <w:jc w:val="both"/>
        <w:rPr>
          <w:rFonts w:hint="eastAsia" w:ascii="华文楷体" w:hAnsi="华文楷体" w:eastAsia="华文楷体" w:cs="华文楷体"/>
          <w:spacing w:val="-1"/>
          <w:sz w:val="30"/>
          <w:szCs w:val="30"/>
        </w:rPr>
      </w:pPr>
    </w:p>
    <w:p w14:paraId="0E9A08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increase of his government there shall be no end;" that is, he shall reign nine and twenty years!</w:t>
      </w:r>
    </w:p>
    <w:p w14:paraId="257493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“祂的政权必加增，无穷无尽；”也就是说，祂将统治二十九年！</w:t>
      </w:r>
    </w:p>
    <w:p w14:paraId="63FA47B2">
      <w:pPr>
        <w:pStyle w:val="4"/>
        <w:spacing w:before="322" w:line="252" w:lineRule="auto"/>
        <w:ind w:left="3" w:right="17" w:firstLine="12"/>
        <w:jc w:val="both"/>
        <w:rPr>
          <w:rFonts w:hint="eastAsia" w:ascii="华文楷体" w:hAnsi="华文楷体" w:eastAsia="华文楷体" w:cs="华文楷体"/>
          <w:spacing w:val="-1"/>
          <w:sz w:val="30"/>
          <w:szCs w:val="30"/>
        </w:rPr>
      </w:pPr>
    </w:p>
    <w:p w14:paraId="5C38513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might almost twice as properly be spoken of his son Manasseh, who reigned fifty-five.</w:t>
      </w:r>
    </w:p>
    <w:p w14:paraId="747617E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这几乎可以加倍恰当地论及祂的儿子玛拿西，祂统治了五十五年。</w:t>
      </w:r>
    </w:p>
    <w:p w14:paraId="717F5D14">
      <w:pPr>
        <w:pStyle w:val="4"/>
        <w:spacing w:before="322" w:line="252" w:lineRule="auto"/>
        <w:ind w:left="3" w:right="17" w:firstLine="12"/>
        <w:jc w:val="both"/>
        <w:rPr>
          <w:rFonts w:hint="eastAsia" w:ascii="华文楷体" w:hAnsi="华文楷体" w:eastAsia="华文楷体" w:cs="华文楷体"/>
          <w:spacing w:val="-1"/>
          <w:sz w:val="30"/>
          <w:szCs w:val="30"/>
        </w:rPr>
      </w:pPr>
    </w:p>
    <w:p w14:paraId="3E57B55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now let him that hath a mind to feed on such husks as these go on with his annotations in this place; I am weary of considering such trash.</w:t>
      </w:r>
    </w:p>
    <w:p w14:paraId="4DF9587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现在，凡愿以诸如此类的糠秕为食的人，就让他继续他在这处经文上的注释吧；我已厌倦了考量这样的垃圾。</w:t>
      </w:r>
    </w:p>
    <w:p w14:paraId="051F7AB5">
      <w:pPr>
        <w:pStyle w:val="4"/>
        <w:spacing w:before="322" w:line="252" w:lineRule="auto"/>
        <w:ind w:left="3" w:right="17" w:firstLine="12"/>
        <w:jc w:val="both"/>
        <w:rPr>
          <w:rFonts w:hint="eastAsia" w:ascii="华文楷体" w:hAnsi="华文楷体" w:eastAsia="华文楷体" w:cs="华文楷体"/>
          <w:spacing w:val="-1"/>
          <w:sz w:val="30"/>
          <w:szCs w:val="30"/>
        </w:rPr>
      </w:pPr>
    </w:p>
    <w:p w14:paraId="116050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let the pious reader tremble at the righteous judgment of God, giving up men trusting to their own learning and abilities, refusing to captivate their hearts to the obedience of the truth, to such foolish and childish imaginations, as men of common sense must needs abhor.</w:t>
      </w:r>
    </w:p>
    <w:p w14:paraId="6B6A53B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让敬虔的读者，在上帝公义的审判面前颤抖，祂任凭那些信靠自己学问和能力，拒绝将他们的心掳来顺服真理的人，陷入如此愚蠢和幼稚的想象中，以至于有常识的人都必定憎恶。</w:t>
      </w:r>
    </w:p>
    <w:p w14:paraId="43FFFC12">
      <w:pPr>
        <w:pStyle w:val="4"/>
        <w:spacing w:before="322" w:line="252" w:lineRule="auto"/>
        <w:ind w:left="3" w:right="17" w:firstLine="12"/>
        <w:jc w:val="both"/>
        <w:rPr>
          <w:rFonts w:hint="eastAsia" w:ascii="华文楷体" w:hAnsi="华文楷体" w:eastAsia="华文楷体" w:cs="华文楷体"/>
          <w:spacing w:val="-1"/>
          <w:sz w:val="30"/>
          <w:szCs w:val="30"/>
        </w:rPr>
      </w:pPr>
    </w:p>
    <w:p w14:paraId="5F6EE18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appears, then, that we have here a description of Jesus Christ, and of him only, and that the names here ascribed to him are proper to him, and declare who he was and is, even "The mighty God, The Prince of Peace," etc.</w:t>
      </w:r>
    </w:p>
    <w:p w14:paraId="7DA7297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那么，看来我们在这里有一个关于耶稣基督，并且唯有祂的描述，并且这里归于祂的名，是祂恰当的，并宣告了祂曾是谁，现在是谁，即“全能的上帝，和平的君”，等等。</w:t>
      </w:r>
    </w:p>
    <w:p w14:paraId="425CD957">
      <w:pPr>
        <w:pStyle w:val="4"/>
        <w:spacing w:before="322" w:line="252" w:lineRule="auto"/>
        <w:ind w:left="3" w:right="17" w:firstLine="12"/>
        <w:jc w:val="both"/>
        <w:rPr>
          <w:rFonts w:hint="eastAsia" w:ascii="华文楷体" w:hAnsi="华文楷体" w:eastAsia="华文楷体" w:cs="华文楷体"/>
          <w:spacing w:val="-1"/>
          <w:sz w:val="30"/>
          <w:szCs w:val="30"/>
        </w:rPr>
      </w:pPr>
    </w:p>
    <w:p w14:paraId="00F59F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proceed with our catechists.</w:t>
      </w:r>
    </w:p>
    <w:p w14:paraId="351CBBC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让我们继续我们的《要理问答》作者们。</w:t>
      </w:r>
    </w:p>
    <w:p w14:paraId="5FEABE75">
      <w:pPr>
        <w:pStyle w:val="4"/>
        <w:spacing w:before="322" w:line="252" w:lineRule="auto"/>
        <w:ind w:left="3" w:right="17" w:firstLine="12"/>
        <w:jc w:val="both"/>
        <w:rPr>
          <w:rFonts w:hint="eastAsia" w:ascii="华文楷体" w:hAnsi="华文楷体" w:eastAsia="华文楷体" w:cs="华文楷体"/>
          <w:spacing w:val="-1"/>
          <w:sz w:val="30"/>
          <w:szCs w:val="30"/>
        </w:rPr>
      </w:pPr>
    </w:p>
    <w:p w14:paraId="611455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next place they heap up sundry places, which they return slight answers unto; and yet to provide them in such manner as that they might be the easier dealt withal, they cut off parcels and expressions in the middle of sentences, and from the context, from whence the greatest evidence, as to the testimony they give in this matter, doth arise.</w:t>
      </w:r>
    </w:p>
    <w:p w14:paraId="0EE765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他们堆砌了许多经文，他们对此作了轻率的回答；然而，为使它们更容易被处理，他们从句子中间，以及从上下文中，割裂了段落和表达，而从中，就他们在这件事上所给的见证而言，产生了最大的证据。</w:t>
      </w:r>
    </w:p>
    <w:p w14:paraId="480455EF">
      <w:pPr>
        <w:pStyle w:val="4"/>
        <w:spacing w:before="322" w:line="252" w:lineRule="auto"/>
        <w:ind w:left="3" w:right="17" w:firstLine="12"/>
        <w:jc w:val="both"/>
        <w:rPr>
          <w:rFonts w:hint="eastAsia" w:ascii="华文楷体" w:hAnsi="华文楷体" w:eastAsia="华文楷体" w:cs="华文楷体"/>
          <w:spacing w:val="-1"/>
          <w:sz w:val="30"/>
          <w:szCs w:val="30"/>
        </w:rPr>
      </w:pPr>
    </w:p>
    <w:p w14:paraId="5C2F3D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consider them apart as they are proposed:—</w:t>
      </w:r>
    </w:p>
    <w:p w14:paraId="5BA1D4E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我将按它们被提出的次序，分别地考量它们：——</w:t>
      </w:r>
    </w:p>
    <w:p w14:paraId="0086BEEC">
      <w:pPr>
        <w:pStyle w:val="4"/>
        <w:spacing w:before="322" w:line="252" w:lineRule="auto"/>
        <w:ind w:left="3" w:right="17" w:firstLine="12"/>
        <w:jc w:val="both"/>
        <w:rPr>
          <w:rFonts w:hint="eastAsia" w:ascii="华文楷体" w:hAnsi="华文楷体" w:eastAsia="华文楷体" w:cs="华文楷体"/>
          <w:spacing w:val="-1"/>
          <w:sz w:val="30"/>
          <w:szCs w:val="30"/>
        </w:rPr>
      </w:pPr>
    </w:p>
    <w:p w14:paraId="3986D0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called the Word of God, John 1:1, Rev. 19:13.</w:t>
      </w:r>
    </w:p>
    <w:p w14:paraId="7F6C8A6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基督被称为上帝的道，约翰福音1:1，启示录19:13。</w:t>
      </w:r>
    </w:p>
    <w:p w14:paraId="1B2DD1EF">
      <w:pPr>
        <w:pStyle w:val="4"/>
        <w:spacing w:before="322" w:line="252" w:lineRule="auto"/>
        <w:ind w:left="3" w:right="17" w:firstLine="12"/>
        <w:jc w:val="both"/>
        <w:rPr>
          <w:rFonts w:hint="eastAsia" w:ascii="华文楷体" w:hAnsi="华文楷体" w:eastAsia="华文楷体" w:cs="华文楷体"/>
          <w:spacing w:val="-1"/>
          <w:sz w:val="30"/>
          <w:szCs w:val="30"/>
        </w:rPr>
      </w:pPr>
    </w:p>
    <w:p w14:paraId="56C77AF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say,—</w:t>
      </w:r>
    </w:p>
    <w:p w14:paraId="4F9C610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w:t>
      </w:r>
    </w:p>
    <w:p w14:paraId="5DD6EAE2">
      <w:pPr>
        <w:pStyle w:val="4"/>
        <w:spacing w:before="322" w:line="252" w:lineRule="auto"/>
        <w:ind w:left="3" w:right="17" w:firstLine="12"/>
        <w:jc w:val="both"/>
        <w:rPr>
          <w:rFonts w:hint="eastAsia" w:ascii="华文楷体" w:hAnsi="华文楷体" w:eastAsia="华文楷体" w:cs="华文楷体"/>
          <w:spacing w:val="-1"/>
          <w:sz w:val="30"/>
          <w:szCs w:val="30"/>
        </w:rPr>
      </w:pPr>
    </w:p>
    <w:p w14:paraId="2D1D244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hence, that Christ is called "The Word of God," a divine nature in Christ cannot be proved, yea, the contrary may be gathered; for seeing he is the Word of the one God, it is apparent that he is not that one God.</w:t>
      </w:r>
    </w:p>
    <w:p w14:paraId="7B9A611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由此，基督被称为“上帝的道”，不能证明基督里面有神圣的本性，是的，相反的，可以推断出来；因为既然祂是独一上帝的道，很明显，祂并非那独一的上帝。</w:t>
      </w:r>
    </w:p>
    <w:p w14:paraId="7305BB79">
      <w:pPr>
        <w:pStyle w:val="4"/>
        <w:spacing w:before="322" w:line="252" w:lineRule="auto"/>
        <w:ind w:left="3" w:right="17" w:firstLine="12"/>
        <w:jc w:val="both"/>
        <w:rPr>
          <w:rFonts w:hint="eastAsia" w:ascii="华文楷体" w:hAnsi="华文楷体" w:eastAsia="华文楷体" w:cs="华文楷体"/>
          <w:spacing w:val="-1"/>
          <w:sz w:val="30"/>
          <w:szCs w:val="30"/>
        </w:rPr>
      </w:pPr>
    </w:p>
    <w:p w14:paraId="320BF3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Jesus is therefore called the Word of God, because he expounds to us the whole will of God, as John there declares a little after, John 1:18; as he is also in the same sense said to be life and truth.</w:t>
      </w:r>
    </w:p>
    <w:p w14:paraId="21BCE99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但耶稣因此被称为上帝的道，是因为祂向我们解释了上帝的全部旨意，如约翰在那里稍后所宣告的，约翰福音1:18；祂也同样在那个意义上，被称为生命和真理。</w:t>
      </w:r>
    </w:p>
    <w:p w14:paraId="3CFBFAEA">
      <w:pPr>
        <w:pStyle w:val="4"/>
        <w:spacing w:before="322" w:line="252" w:lineRule="auto"/>
        <w:ind w:left="3" w:right="17" w:firstLine="12"/>
        <w:jc w:val="both"/>
        <w:rPr>
          <w:rFonts w:hint="eastAsia" w:ascii="华文楷体" w:hAnsi="华文楷体" w:eastAsia="华文楷体" w:cs="华文楷体"/>
          <w:spacing w:val="-1"/>
          <w:sz w:val="30"/>
          <w:szCs w:val="30"/>
        </w:rPr>
      </w:pPr>
    </w:p>
    <w:p w14:paraId="647C8E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Christ is the Word of God.</w:t>
      </w:r>
    </w:p>
    <w:p w14:paraId="3D18AC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基督是上帝的道。</w:t>
      </w:r>
    </w:p>
    <w:p w14:paraId="17A3D6B5">
      <w:pPr>
        <w:pStyle w:val="4"/>
        <w:spacing w:before="322" w:line="252" w:lineRule="auto"/>
        <w:ind w:left="3" w:right="17" w:firstLine="12"/>
        <w:jc w:val="both"/>
        <w:rPr>
          <w:rFonts w:hint="eastAsia" w:ascii="华文楷体" w:hAnsi="华文楷体" w:eastAsia="华文楷体" w:cs="华文楷体"/>
          <w:spacing w:val="-1"/>
          <w:sz w:val="30"/>
          <w:szCs w:val="30"/>
        </w:rPr>
      </w:pPr>
    </w:p>
    <w:p w14:paraId="2185513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or ὁ Λόγος, is either προφορικός, or the word which outwardly is spoken of God; or ἐνδιάθετος, his eternal, essential Word or Wisdom.</w:t>
      </w:r>
    </w:p>
    <w:p w14:paraId="1B2168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道，或ὁ Λόγος（道），要么是 προφορικός（外在的），或那外在地被论及的上帝的话；要么是 ἐνδιάθετος（内在的），祂永恒的、本质的道或智慧。</w:t>
      </w:r>
    </w:p>
    <w:p w14:paraId="458A43E9">
      <w:pPr>
        <w:pStyle w:val="4"/>
        <w:spacing w:before="322" w:line="252" w:lineRule="auto"/>
        <w:ind w:left="3" w:right="17" w:firstLine="12"/>
        <w:jc w:val="both"/>
        <w:rPr>
          <w:rFonts w:hint="eastAsia" w:ascii="华文楷体" w:hAnsi="华文楷体" w:eastAsia="华文楷体" w:cs="华文楷体"/>
          <w:spacing w:val="-1"/>
          <w:sz w:val="30"/>
          <w:szCs w:val="30"/>
        </w:rPr>
      </w:pPr>
    </w:p>
    <w:p w14:paraId="78106C5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our catechists prove another acceptation of the word in any place.</w:t>
      </w:r>
    </w:p>
    <w:p w14:paraId="5967C16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让我们的《要理问答》作者们，在任何地方，证明这个词有别的用法。</w:t>
      </w:r>
    </w:p>
    <w:p w14:paraId="68708D1C">
      <w:pPr>
        <w:pStyle w:val="4"/>
        <w:spacing w:before="322" w:line="252" w:lineRule="auto"/>
        <w:ind w:left="3" w:right="17" w:firstLine="12"/>
        <w:jc w:val="both"/>
        <w:rPr>
          <w:rFonts w:hint="eastAsia" w:ascii="华文楷体" w:hAnsi="华文楷体" w:eastAsia="华文楷体" w:cs="华文楷体"/>
          <w:spacing w:val="-1"/>
          <w:sz w:val="30"/>
          <w:szCs w:val="30"/>
        </w:rPr>
      </w:pPr>
    </w:p>
    <w:p w14:paraId="6179643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is not the word spoken by God they will grant; for he was a person, that revealed to us the word of God.</w:t>
      </w:r>
    </w:p>
    <w:p w14:paraId="2C352CB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他们会承认基督并非上帝所说的话；因为祂是一位格，向我们启示了上帝的话。</w:t>
      </w:r>
    </w:p>
    <w:p w14:paraId="245BC316">
      <w:pPr>
        <w:pStyle w:val="4"/>
        <w:spacing w:before="322" w:line="252" w:lineRule="auto"/>
        <w:ind w:left="3" w:right="17" w:firstLine="12"/>
        <w:jc w:val="both"/>
        <w:rPr>
          <w:rFonts w:hint="eastAsia" w:ascii="华文楷体" w:hAnsi="华文楷体" w:eastAsia="华文楷体" w:cs="华文楷体"/>
          <w:spacing w:val="-1"/>
          <w:sz w:val="30"/>
          <w:szCs w:val="30"/>
        </w:rPr>
      </w:pPr>
    </w:p>
    <w:p w14:paraId="5F0121F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then, God's eternal Word or Wisdom; and so, consequently, God.</w:t>
      </w:r>
    </w:p>
    <w:p w14:paraId="58DDB26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那么，祂是上帝永恒的道或智慧；因此，是上帝。</w:t>
      </w:r>
    </w:p>
    <w:p w14:paraId="7B8DEB4F">
      <w:pPr>
        <w:pStyle w:val="4"/>
        <w:spacing w:before="322" w:line="252" w:lineRule="auto"/>
        <w:ind w:left="3" w:right="17" w:firstLine="12"/>
        <w:jc w:val="both"/>
        <w:rPr>
          <w:rFonts w:hint="eastAsia" w:ascii="华文楷体" w:hAnsi="华文楷体" w:eastAsia="华文楷体" w:cs="华文楷体"/>
          <w:spacing w:val="-1"/>
          <w:sz w:val="30"/>
          <w:szCs w:val="30"/>
        </w:rPr>
      </w:pPr>
    </w:p>
    <w:p w14:paraId="22FAF5A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is so called the Word of God, John 1:1, as that he is in the same place said to be God.</w:t>
      </w:r>
    </w:p>
    <w:p w14:paraId="1911EF1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基督在约翰福音1:1中被称为上帝的道，如同祂在同一处被称为上帝一样。</w:t>
      </w:r>
    </w:p>
    <w:p w14:paraId="2976DE9B">
      <w:pPr>
        <w:pStyle w:val="4"/>
        <w:spacing w:before="322" w:line="252" w:lineRule="auto"/>
        <w:ind w:left="3" w:right="17" w:firstLine="12"/>
        <w:jc w:val="both"/>
        <w:rPr>
          <w:rFonts w:hint="eastAsia" w:ascii="华文楷体" w:hAnsi="华文楷体" w:eastAsia="华文楷体" w:cs="华文楷体"/>
          <w:spacing w:val="-1"/>
          <w:sz w:val="30"/>
          <w:szCs w:val="30"/>
        </w:rPr>
      </w:pPr>
    </w:p>
    <w:p w14:paraId="15EDD26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our adversaries are indeed too impudent, whereas they say, "If he be the Word of the one God, he cannot be that one God," the Holy Ghost affirming the flat contrary, namely, that he was "The Word, and was with God, and was God;" that is, doubtless, the one true God, verses 1–3.</w:t>
      </w:r>
    </w:p>
    <w:p w14:paraId="745D97E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我们的对手们，的确是太无耻了，他们说，“如果祂是独一上帝的道，祂就不可能是那独一的上帝”，而圣灵却肯定了截然相反的，即，祂是“道，与上帝同在，道就是上帝；”也就是说，毫无疑问，是独一真神，第1–3节。</w:t>
      </w:r>
    </w:p>
    <w:p w14:paraId="733DA164">
      <w:pPr>
        <w:pStyle w:val="4"/>
        <w:spacing w:before="322" w:line="252" w:lineRule="auto"/>
        <w:ind w:left="3" w:right="17" w:firstLine="12"/>
        <w:jc w:val="both"/>
        <w:rPr>
          <w:rFonts w:hint="eastAsia" w:ascii="华文楷体" w:hAnsi="华文楷体" w:eastAsia="华文楷体" w:cs="华文楷体"/>
          <w:spacing w:val="-1"/>
          <w:sz w:val="30"/>
          <w:szCs w:val="30"/>
        </w:rPr>
      </w:pPr>
    </w:p>
    <w:p w14:paraId="0D6B182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"with God" in his person as the Son; and he "was God" as to his nature.</w:t>
      </w:r>
    </w:p>
    <w:p w14:paraId="018DFBD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祂作为子，在祂的位格上“与上帝同在”；就祂的本性而言，祂“是上帝”。</w:t>
      </w:r>
    </w:p>
    <w:p w14:paraId="7FA6CC3D">
      <w:pPr>
        <w:pStyle w:val="4"/>
        <w:spacing w:before="322" w:line="252" w:lineRule="auto"/>
        <w:ind w:left="3" w:right="17" w:firstLine="12"/>
        <w:jc w:val="both"/>
        <w:rPr>
          <w:rFonts w:hint="eastAsia" w:ascii="华文楷体" w:hAnsi="华文楷体" w:eastAsia="华文楷体" w:cs="华文楷体"/>
          <w:spacing w:val="-1"/>
          <w:sz w:val="30"/>
          <w:szCs w:val="30"/>
        </w:rPr>
      </w:pPr>
    </w:p>
    <w:p w14:paraId="4B0A472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is not called the Word, John 1:1, upon the account of his actual revealing the word of God to us in his own person on the earth (which he did, verse 18), because he is called so in his everlasting residence with the Father before the world was, verse 1; nor is he so called on that account, Rev. 19:13, it being applied to him in reference to the work of executing judgment on his enemies as a king, and not to his revealing the word of God as a prophet.</w:t>
      </w:r>
    </w:p>
    <w:p w14:paraId="5646B83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并非因祂在地上，在祂自己位格中，实际地向我们启示上帝的话（祂如此行了，第18节），而被称​​为道，约翰福音1:1，因为祂在世界未有以先，就以祂与父永恒的居所而被如此称呼，第1节；也并非因此而被如此称呼，启示录19:13，因为那是应用于祂，是参照祂作为君王，对祂的敌人施行审判的工作，而非祂作为先知，启示上帝的话。</w:t>
      </w:r>
    </w:p>
    <w:p w14:paraId="01D25F4D">
      <w:pPr>
        <w:pStyle w:val="4"/>
        <w:spacing w:before="322" w:line="252" w:lineRule="auto"/>
        <w:ind w:left="3" w:right="17" w:firstLine="12"/>
        <w:jc w:val="both"/>
        <w:rPr>
          <w:rFonts w:hint="eastAsia" w:ascii="华文楷体" w:hAnsi="华文楷体" w:eastAsia="华文楷体" w:cs="华文楷体"/>
          <w:spacing w:val="-1"/>
          <w:sz w:val="30"/>
          <w:szCs w:val="30"/>
        </w:rPr>
      </w:pPr>
    </w:p>
    <w:p w14:paraId="7E3CF51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notwithstanding this exception, this name of the "Word of God," applied to Christ, as in the places mentioned, proves him to have a divine nature, and to be God, blessed for ever.</w:t>
      </w:r>
    </w:p>
    <w:p w14:paraId="291FB83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因此，尽管有这个异议，“上帝的道”这个名，应用于基督，如在所提到的地方，证明祂有神圣的本性，并且是上帝，永远可称颂。</w:t>
      </w:r>
    </w:p>
    <w:p w14:paraId="572044FF">
      <w:pPr>
        <w:pStyle w:val="4"/>
        <w:spacing w:before="322" w:line="252" w:lineRule="auto"/>
        <w:ind w:left="3" w:right="17" w:firstLine="12"/>
        <w:jc w:val="both"/>
        <w:rPr>
          <w:rFonts w:hint="eastAsia" w:ascii="华文楷体" w:hAnsi="华文楷体" w:eastAsia="华文楷体" w:cs="华文楷体"/>
          <w:spacing w:val="-1"/>
          <w:sz w:val="30"/>
          <w:szCs w:val="30"/>
        </w:rPr>
      </w:pPr>
    </w:p>
    <w:p w14:paraId="591CEA1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place is Col. 1:15, "Christ is the image of the invisible God."</w:t>
      </w:r>
    </w:p>
    <w:p w14:paraId="5F55E66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下一个地方是歌罗西书1:15，“爱子是那不能看见之上帝的像。”</w:t>
      </w:r>
    </w:p>
    <w:p w14:paraId="1E9A9BCB">
      <w:pPr>
        <w:pStyle w:val="4"/>
        <w:spacing w:before="322" w:line="252" w:lineRule="auto"/>
        <w:ind w:left="3" w:right="17" w:firstLine="12"/>
        <w:jc w:val="both"/>
        <w:rPr>
          <w:rFonts w:hint="eastAsia" w:ascii="华文楷体" w:hAnsi="华文楷体" w:eastAsia="华文楷体" w:cs="华文楷体"/>
          <w:spacing w:val="-1"/>
          <w:sz w:val="30"/>
          <w:szCs w:val="30"/>
        </w:rPr>
      </w:pPr>
    </w:p>
    <w:p w14:paraId="493FB86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which they say only,—</w:t>
      </w:r>
    </w:p>
    <w:p w14:paraId="41B27CE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对此他们只说——</w:t>
      </w:r>
    </w:p>
    <w:p w14:paraId="25A267F4">
      <w:pPr>
        <w:pStyle w:val="4"/>
        <w:spacing w:before="322" w:line="252" w:lineRule="auto"/>
        <w:ind w:left="3" w:right="17" w:firstLine="12"/>
        <w:jc w:val="both"/>
        <w:rPr>
          <w:rFonts w:hint="eastAsia" w:ascii="华文楷体" w:hAnsi="华文楷体" w:eastAsia="华文楷体" w:cs="华文楷体"/>
          <w:spacing w:val="-1"/>
          <w:sz w:val="30"/>
          <w:szCs w:val="30"/>
        </w:rPr>
      </w:pPr>
    </w:p>
    <w:p w14:paraId="17F4A59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maybe said of this as of that foregoing.</w:t>
      </w:r>
    </w:p>
    <w:p w14:paraId="7B8B5CA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对此，可以像对前面那个一样说。</w:t>
      </w:r>
    </w:p>
    <w:p w14:paraId="2049EA58">
      <w:pPr>
        <w:pStyle w:val="4"/>
        <w:spacing w:before="321" w:line="251" w:lineRule="auto"/>
        <w:ind w:right="22"/>
        <w:jc w:val="both"/>
        <w:rPr>
          <w:rFonts w:hint="eastAsia" w:ascii="华文楷体" w:hAnsi="华文楷体" w:eastAsia="华文楷体" w:cs="华文楷体"/>
          <w:sz w:val="30"/>
          <w:szCs w:val="30"/>
        </w:rPr>
      </w:pPr>
    </w:p>
    <w:p w14:paraId="3C7D814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 image is either an essential image or accidental,—a representation of a thing in the same substance with it, as a son is the image of his father, or a representation in some resemblance, like that of a picture.</w:t>
      </w:r>
    </w:p>
    <w:p w14:paraId="3BFEA3B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但形像是要么是本质的形像，要么是偶然的——一个事物在其同一实体中的代表，如同儿子是他父亲的形像，或者是一个在某种相似性中的代表，如同画作。</w:t>
      </w:r>
    </w:p>
    <w:p w14:paraId="64B0269B">
      <w:pPr>
        <w:pStyle w:val="4"/>
        <w:spacing w:before="321" w:line="251" w:lineRule="auto"/>
        <w:ind w:right="22"/>
        <w:jc w:val="both"/>
        <w:rPr>
          <w:rFonts w:hint="eastAsia" w:ascii="华文楷体" w:hAnsi="华文楷体" w:eastAsia="华文楷体" w:cs="华文楷体"/>
          <w:sz w:val="30"/>
          <w:szCs w:val="30"/>
        </w:rPr>
      </w:pPr>
    </w:p>
    <w:p w14:paraId="2E2FB8F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cannot be the latter is evident.</w:t>
      </w:r>
    </w:p>
    <w:p w14:paraId="40AA38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基督不可能是后者，是显而易见的。</w:t>
      </w:r>
    </w:p>
    <w:p w14:paraId="1FFF40A8">
      <w:pPr>
        <w:pStyle w:val="4"/>
        <w:spacing w:before="321" w:line="251" w:lineRule="auto"/>
        <w:ind w:right="22"/>
        <w:jc w:val="both"/>
        <w:rPr>
          <w:rFonts w:hint="eastAsia" w:ascii="华文楷体" w:hAnsi="华文楷体" w:eastAsia="华文楷体" w:cs="华文楷体"/>
          <w:sz w:val="30"/>
          <w:szCs w:val="30"/>
        </w:rPr>
      </w:pPr>
    </w:p>
    <w:p w14:paraId="132F63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catechists refer it to his office, not his person.</w:t>
      </w:r>
    </w:p>
    <w:p w14:paraId="273F2A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我们的《要理问答》作者们将其归于祂的职分，而非祂的位格。</w:t>
      </w:r>
    </w:p>
    <w:p w14:paraId="533B330F">
      <w:pPr>
        <w:pStyle w:val="4"/>
        <w:spacing w:before="321" w:line="251" w:lineRule="auto"/>
        <w:ind w:right="22"/>
        <w:jc w:val="both"/>
        <w:rPr>
          <w:rFonts w:hint="eastAsia" w:ascii="华文楷体" w:hAnsi="华文楷体" w:eastAsia="华文楷体" w:cs="华文楷体"/>
          <w:sz w:val="30"/>
          <w:szCs w:val="30"/>
        </w:rPr>
      </w:pPr>
    </w:p>
    <w:p w14:paraId="16865B4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It is the person of Christ that is described in that and the following verses, and not his office.</w:t>
      </w:r>
    </w:p>
    <w:p w14:paraId="763949B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在那一节以及接下来的经文中，所描述的是基督的位格，而非祂的职分。</w:t>
      </w:r>
    </w:p>
    <w:p w14:paraId="4D1F09D8">
      <w:pPr>
        <w:pStyle w:val="4"/>
        <w:spacing w:before="321" w:line="251" w:lineRule="auto"/>
        <w:ind w:right="22"/>
        <w:jc w:val="both"/>
        <w:rPr>
          <w:rFonts w:hint="eastAsia" w:ascii="华文楷体" w:hAnsi="华文楷体" w:eastAsia="华文楷体" w:cs="华文楷体"/>
          <w:sz w:val="30"/>
          <w:szCs w:val="30"/>
        </w:rPr>
      </w:pPr>
    </w:p>
    <w:p w14:paraId="53A9D07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title given to God, whose image he is, "The invisible God," will allow there be no image of him but what is invisible; nor is there any reason of adding that epithet of God but to declare also the invisible spiritual nature of Christ, wherein he is like his Father.</w:t>
      </w:r>
    </w:p>
    <w:p w14:paraId="0EACEAD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给予上帝的称号，祂是祂的形象，“那不能看见的上帝”，将容许祂没有任何形象，除非是不可见的；也无任何理由加上上帝的那个称号，除非是为宣告基督不可见的属灵本性，在其中祂像祂的父。</w:t>
      </w:r>
    </w:p>
    <w:p w14:paraId="522AE030">
      <w:pPr>
        <w:pStyle w:val="4"/>
        <w:spacing w:before="321" w:line="251" w:lineRule="auto"/>
        <w:ind w:right="22"/>
        <w:jc w:val="both"/>
        <w:rPr>
          <w:rFonts w:hint="eastAsia" w:ascii="华文楷体" w:hAnsi="华文楷体" w:eastAsia="华文楷体" w:cs="华文楷体"/>
          <w:sz w:val="30"/>
          <w:szCs w:val="30"/>
        </w:rPr>
      </w:pPr>
    </w:p>
    <w:p w14:paraId="7582CEC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is here intended with what is mentioned in the third place: —</w:t>
      </w:r>
    </w:p>
    <w:p w14:paraId="3D95432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而这里所意指的，与在第三处所提到的相同：——</w:t>
      </w:r>
    </w:p>
    <w:p w14:paraId="4BE92026">
      <w:pPr>
        <w:pStyle w:val="4"/>
        <w:spacing w:before="321" w:line="251" w:lineRule="auto"/>
        <w:ind w:right="22"/>
        <w:jc w:val="both"/>
        <w:rPr>
          <w:rFonts w:hint="eastAsia" w:ascii="华文楷体" w:hAnsi="华文楷体" w:eastAsia="华文楷体" w:cs="华文楷体"/>
          <w:sz w:val="30"/>
          <w:szCs w:val="30"/>
        </w:rPr>
      </w:pPr>
    </w:p>
    <w:p w14:paraId="10C2FD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1:3, "He is the express image of his person."</w:t>
      </w:r>
    </w:p>
    <w:p w14:paraId="1D217EE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希伯来书1:3，“祂是祂本体的真像。”</w:t>
      </w:r>
    </w:p>
    <w:p w14:paraId="597B8F3A">
      <w:pPr>
        <w:pStyle w:val="4"/>
        <w:spacing w:before="321" w:line="251" w:lineRule="auto"/>
        <w:ind w:right="22"/>
        <w:jc w:val="both"/>
        <w:rPr>
          <w:rFonts w:hint="eastAsia" w:ascii="华文楷体" w:hAnsi="华文楷体" w:eastAsia="华文楷体" w:cs="华文楷体"/>
          <w:sz w:val="30"/>
          <w:szCs w:val="30"/>
        </w:rPr>
      </w:pPr>
    </w:p>
    <w:p w14:paraId="44DE257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be understood that whatever God hath promised, he hath now really exhibited in Christ.</w:t>
      </w:r>
    </w:p>
    <w:p w14:paraId="2AFD328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这应被理解为，凡上帝所应许的，祂现在已在基督里真实地显明了。</w:t>
      </w:r>
    </w:p>
    <w:p w14:paraId="22B3500A">
      <w:pPr>
        <w:pStyle w:val="4"/>
        <w:spacing w:before="321" w:line="251" w:lineRule="auto"/>
        <w:ind w:right="22"/>
        <w:jc w:val="both"/>
        <w:rPr>
          <w:rFonts w:hint="eastAsia" w:ascii="华文楷体" w:hAnsi="华文楷体" w:eastAsia="华文楷体" w:cs="华文楷体"/>
          <w:sz w:val="30"/>
          <w:szCs w:val="30"/>
        </w:rPr>
      </w:pPr>
    </w:p>
    <w:p w14:paraId="1765159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expounded!</w:t>
      </w:r>
    </w:p>
    <w:p w14:paraId="2A33855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解释得好！</w:t>
      </w:r>
    </w:p>
    <w:p w14:paraId="51F46E8F">
      <w:pPr>
        <w:pStyle w:val="4"/>
        <w:spacing w:before="321" w:line="251" w:lineRule="auto"/>
        <w:ind w:right="22"/>
        <w:jc w:val="both"/>
        <w:rPr>
          <w:rFonts w:hint="eastAsia" w:ascii="华文楷体" w:hAnsi="华文楷体" w:eastAsia="华文楷体" w:cs="华文楷体"/>
          <w:sz w:val="30"/>
          <w:szCs w:val="30"/>
        </w:rPr>
      </w:pPr>
    </w:p>
    <w:p w14:paraId="123EB3E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character of his Father's person; that is, what God promised he exhibited in Christ!</w:t>
      </w:r>
    </w:p>
    <w:p w14:paraId="791724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基督是祂父本体的真像；也就是说，上帝所应许的，祂在基督里显明了！</w:t>
      </w:r>
    </w:p>
    <w:p w14:paraId="3C72FA7C">
      <w:pPr>
        <w:pStyle w:val="4"/>
        <w:spacing w:before="321" w:line="251" w:lineRule="auto"/>
        <w:ind w:right="22"/>
        <w:jc w:val="both"/>
        <w:rPr>
          <w:rFonts w:hint="eastAsia" w:ascii="华文楷体" w:hAnsi="华文楷体" w:eastAsia="华文楷体" w:cs="华文楷体"/>
          <w:sz w:val="30"/>
          <w:szCs w:val="30"/>
        </w:rPr>
      </w:pPr>
    </w:p>
    <w:p w14:paraId="4ABB6D1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any man admire these men's acumen and readiness to interpret the Scriptures?</w:t>
      </w:r>
    </w:p>
    <w:p w14:paraId="2A5506B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任何人岂不钦佩这些人在解释圣经上的敏锐和机敏吗？</w:t>
      </w:r>
    </w:p>
    <w:p w14:paraId="7AD8969F">
      <w:pPr>
        <w:pStyle w:val="4"/>
        <w:spacing w:before="321" w:line="251" w:lineRule="auto"/>
        <w:ind w:right="22"/>
        <w:jc w:val="both"/>
        <w:rPr>
          <w:rFonts w:hint="eastAsia" w:ascii="华文楷体" w:hAnsi="华文楷体" w:eastAsia="华文楷体" w:cs="华文楷体"/>
          <w:sz w:val="30"/>
          <w:szCs w:val="30"/>
        </w:rPr>
      </w:pPr>
    </w:p>
    <w:p w14:paraId="27A14AE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part of the description of the person of the Son of God, "He is the brightness of his Father's glory, and the express image of his person, upholding all things by the word of his power;" that is, he reveals the will of God!</w:t>
      </w:r>
    </w:p>
    <w:p w14:paraId="73667D1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这些话，是上帝的儿子位格描述的一部分，“祂是祂父荣耀所发的光辉，是祂本体的真像，用祂权能的命令托住万有；”也就是说，祂启示了上帝的旨意！</w:t>
      </w:r>
    </w:p>
    <w:p w14:paraId="7EF2A882">
      <w:pPr>
        <w:pStyle w:val="4"/>
        <w:spacing w:before="321" w:line="251" w:lineRule="auto"/>
        <w:ind w:right="22"/>
        <w:jc w:val="both"/>
        <w:rPr>
          <w:rFonts w:hint="eastAsia" w:ascii="华文楷体" w:hAnsi="华文楷体" w:eastAsia="华文楷体" w:cs="华文楷体"/>
          <w:sz w:val="30"/>
          <w:szCs w:val="30"/>
        </w:rPr>
      </w:pPr>
    </w:p>
    <w:p w14:paraId="702D6C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had expressly affirmed, verse 2, in plain and familiar terms; that he should now repeat over the same thing again, in words so exceedingly insignificant of any such matter, is very strange.</w:t>
      </w:r>
    </w:p>
    <w:p w14:paraId="0118C45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使徒在第2节，已用平白而熟悉的措辞，明确地肯定了这一点；祂现在竟会用如此极其不表示任何此类事的话语，再重复同一件事，是极奇怪的。</w:t>
      </w:r>
    </w:p>
    <w:p w14:paraId="1FB033BA">
      <w:pPr>
        <w:pStyle w:val="4"/>
        <w:spacing w:before="321" w:line="251" w:lineRule="auto"/>
        <w:ind w:right="22"/>
        <w:jc w:val="both"/>
        <w:rPr>
          <w:rFonts w:hint="eastAsia" w:ascii="华文楷体" w:hAnsi="华文楷体" w:eastAsia="华文楷体" w:cs="华文楷体"/>
          <w:sz w:val="30"/>
          <w:szCs w:val="30"/>
        </w:rPr>
      </w:pPr>
    </w:p>
    <w:p w14:paraId="5B69F61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apostle speaks of the hypostasis of the Father, not of his will; of his subsistence, not his mind to be revealed.</w:t>
      </w:r>
    </w:p>
    <w:p w14:paraId="1EAB185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使徒说的是父的本体，而非祂的旨意；是祂的实体存在，而非祂要被启示的心意。</w:t>
      </w:r>
    </w:p>
    <w:p w14:paraId="768C8AB6">
      <w:pPr>
        <w:pStyle w:val="4"/>
        <w:spacing w:before="321" w:line="251" w:lineRule="auto"/>
        <w:ind w:right="22"/>
        <w:jc w:val="both"/>
        <w:rPr>
          <w:rFonts w:hint="eastAsia" w:ascii="华文楷体" w:hAnsi="华文楷体" w:eastAsia="华文楷体" w:cs="华文楷体"/>
          <w:sz w:val="30"/>
          <w:szCs w:val="30"/>
        </w:rPr>
      </w:pPr>
    </w:p>
    <w:p w14:paraId="7614759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deny that Christ doth represent his Father to us, and is to us the "express image of his person;" but, antecedently hereunto, we say he is so in himself.</w:t>
      </w:r>
    </w:p>
    <w:p w14:paraId="39C8CC0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我们不否认基督向我们代表祂的父，并对我们而言是“祂本体的真像；”但，在此之前，我们说祂在祂自己里面就是如此。</w:t>
      </w:r>
    </w:p>
    <w:p w14:paraId="7F770D17">
      <w:pPr>
        <w:pStyle w:val="4"/>
        <w:spacing w:before="321" w:line="251" w:lineRule="auto"/>
        <w:ind w:right="22"/>
        <w:jc w:val="both"/>
        <w:rPr>
          <w:rFonts w:hint="eastAsia" w:ascii="华文楷体" w:hAnsi="华文楷体" w:eastAsia="华文楷体" w:cs="华文楷体"/>
          <w:sz w:val="30"/>
          <w:szCs w:val="30"/>
        </w:rPr>
      </w:pPr>
    </w:p>
    <w:p w14:paraId="02E2B0F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corruption of this whole chapter was before discovered, and in part removed.</w:t>
      </w:r>
    </w:p>
    <w:p w14:paraId="7287E6E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格老秀（Grotius）对整章的败坏，前面已发现，并部分地除去了。</w:t>
      </w:r>
    </w:p>
    <w:p w14:paraId="500EC25D">
      <w:pPr>
        <w:pStyle w:val="4"/>
        <w:spacing w:before="321" w:line="251" w:lineRule="auto"/>
        <w:ind w:right="22"/>
        <w:jc w:val="both"/>
        <w:rPr>
          <w:rFonts w:hint="eastAsia" w:ascii="华文楷体" w:hAnsi="华文楷体" w:eastAsia="华文楷体" w:cs="华文楷体"/>
          <w:sz w:val="30"/>
          <w:szCs w:val="30"/>
        </w:rPr>
      </w:pPr>
    </w:p>
    <w:p w14:paraId="0A05210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14:9, "He that hath seen me hath seen the Father," is next proposed.</w:t>
      </w:r>
    </w:p>
    <w:p w14:paraId="2E525A9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约翰福音14:9，“人看见了我，就是看见了父”，接下来被提出。</w:t>
      </w:r>
    </w:p>
    <w:p w14:paraId="12425A3F">
      <w:pPr>
        <w:pStyle w:val="4"/>
        <w:spacing w:before="321" w:line="251" w:lineRule="auto"/>
        <w:ind w:right="22"/>
        <w:jc w:val="both"/>
        <w:rPr>
          <w:rFonts w:hint="eastAsia" w:ascii="华文楷体" w:hAnsi="华文楷体" w:eastAsia="华文楷体" w:cs="华文楷体"/>
          <w:sz w:val="30"/>
          <w:szCs w:val="30"/>
        </w:rPr>
      </w:pPr>
    </w:p>
    <w:p w14:paraId="654DEE0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they say,—</w:t>
      </w:r>
    </w:p>
    <w:p w14:paraId="386D90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对此他们说——</w:t>
      </w:r>
    </w:p>
    <w:p w14:paraId="22CA637E">
      <w:pPr>
        <w:pStyle w:val="4"/>
        <w:spacing w:before="321" w:line="251" w:lineRule="auto"/>
        <w:ind w:right="22"/>
        <w:jc w:val="both"/>
        <w:rPr>
          <w:rFonts w:hint="eastAsia" w:ascii="华文楷体" w:hAnsi="华文楷体" w:eastAsia="华文楷体" w:cs="华文楷体"/>
          <w:sz w:val="30"/>
          <w:szCs w:val="30"/>
        </w:rPr>
      </w:pPr>
    </w:p>
    <w:p w14:paraId="37CAA45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any divine nature be proved from hence, for this "seeing" cannot bespoken of the essence of God, which is invisible, but of the knowledge of the things that Christ did and spake.</w:t>
      </w:r>
    </w:p>
    <w:p w14:paraId="0066BE0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由此也不能证明有神圣的本性，因为这个“看见”不能论及上帝的本质，那本质是不可见的，而是论及对基督所行所说之事的认识。</w:t>
      </w:r>
    </w:p>
    <w:p w14:paraId="53869B9B">
      <w:pPr>
        <w:pStyle w:val="4"/>
        <w:spacing w:before="321" w:line="251" w:lineRule="auto"/>
        <w:ind w:right="22"/>
        <w:jc w:val="both"/>
        <w:rPr>
          <w:rFonts w:hint="eastAsia" w:ascii="华文楷体" w:hAnsi="华文楷体" w:eastAsia="华文楷体" w:cs="华文楷体"/>
          <w:sz w:val="30"/>
          <w:szCs w:val="30"/>
        </w:rPr>
      </w:pPr>
    </w:p>
    <w:p w14:paraId="4A1E1A4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so speaks of his and his Father's oneness, whereby he that saw one saw both, as he describes it to be in the verse following, where he says "the Father is in him, and he in the Father."</w:t>
      </w:r>
    </w:p>
    <w:p w14:paraId="218A407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基督如此论及祂与祂父的合一，藉此，看见一个的，就看见了两个，如祂在接下来的经文中描述的，祂在那里说“父在祂里面，祂在父里面。”</w:t>
      </w:r>
    </w:p>
    <w:p w14:paraId="221C49C0">
      <w:pPr>
        <w:pStyle w:val="4"/>
        <w:spacing w:before="321" w:line="251" w:lineRule="auto"/>
        <w:ind w:right="22"/>
        <w:jc w:val="both"/>
        <w:rPr>
          <w:rFonts w:hint="eastAsia" w:ascii="华文楷体" w:hAnsi="华文楷体" w:eastAsia="华文楷体" w:cs="华文楷体"/>
          <w:sz w:val="30"/>
          <w:szCs w:val="30"/>
        </w:rPr>
      </w:pPr>
    </w:p>
    <w:p w14:paraId="1399C09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 Father is in him and he in the Father, and that he and the Father are one in nature and essence, hath been before sufficiently demonstrated.</w:t>
      </w:r>
    </w:p>
    <w:p w14:paraId="5C2175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现在，父在祂里面，祂在父里面，以及祂与父在本性和本质上原为一，前面已充分地证明了。</w:t>
      </w:r>
    </w:p>
    <w:p w14:paraId="58F054D1">
      <w:pPr>
        <w:pStyle w:val="4"/>
        <w:spacing w:before="321" w:line="251" w:lineRule="auto"/>
        <w:ind w:right="22"/>
        <w:jc w:val="both"/>
        <w:rPr>
          <w:rFonts w:hint="eastAsia" w:ascii="华文楷体" w:hAnsi="华文楷体" w:eastAsia="华文楷体" w:cs="华文楷体"/>
          <w:sz w:val="30"/>
          <w:szCs w:val="30"/>
        </w:rPr>
      </w:pPr>
    </w:p>
    <w:p w14:paraId="394B9CD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seeing here intended is that of faith, whereby both Father and Son are seen unto believers.</w:t>
      </w:r>
    </w:p>
    <w:p w14:paraId="329D17C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这里所意指的看见，是信心的看见，藉此，父与子都被信徒看见了。</w:t>
      </w:r>
    </w:p>
    <w:p w14:paraId="215B9556">
      <w:pPr>
        <w:pStyle w:val="4"/>
        <w:spacing w:before="321" w:line="251" w:lineRule="auto"/>
        <w:ind w:right="22"/>
        <w:jc w:val="both"/>
        <w:rPr>
          <w:rFonts w:hint="eastAsia" w:ascii="华文楷体" w:hAnsi="华文楷体" w:eastAsia="华文楷体" w:cs="华文楷体"/>
          <w:sz w:val="30"/>
          <w:szCs w:val="30"/>
        </w:rPr>
      </w:pPr>
    </w:p>
    <w:p w14:paraId="2C34DD3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2:9 is the last in this collection, "In whom dwelleth all the fulness of the Godhead bodily."</w:t>
      </w:r>
    </w:p>
    <w:p w14:paraId="3E59AF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歌罗西书2:9是这个集合中的最后一个，“因为上帝本性一切的丰盛，都有形有体地居住在祂里面。”</w:t>
      </w:r>
    </w:p>
    <w:p w14:paraId="7AFAE3AE">
      <w:pPr>
        <w:pStyle w:val="4"/>
        <w:spacing w:before="321" w:line="251" w:lineRule="auto"/>
        <w:ind w:right="22"/>
        <w:jc w:val="both"/>
        <w:rPr>
          <w:rFonts w:hint="eastAsia" w:ascii="华文楷体" w:hAnsi="华文楷体" w:eastAsia="华文楷体" w:cs="华文楷体"/>
          <w:sz w:val="30"/>
          <w:szCs w:val="30"/>
        </w:rPr>
      </w:pPr>
    </w:p>
    <w:p w14:paraId="1A9AAE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they say,—</w:t>
      </w:r>
    </w:p>
    <w:p w14:paraId="5E1DA8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对此他们说——</w:t>
      </w:r>
    </w:p>
    <w:p w14:paraId="3B4CFAFC">
      <w:pPr>
        <w:pStyle w:val="4"/>
        <w:spacing w:before="321" w:line="251" w:lineRule="auto"/>
        <w:ind w:right="22"/>
        <w:jc w:val="both"/>
        <w:rPr>
          <w:rFonts w:hint="eastAsia" w:ascii="华文楷体" w:hAnsi="华文楷体" w:eastAsia="华文楷体" w:cs="华文楷体"/>
          <w:sz w:val="30"/>
          <w:szCs w:val="30"/>
        </w:rPr>
      </w:pPr>
    </w:p>
    <w:p w14:paraId="1C36442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word divinitas may signify the will of God.</w:t>
      </w:r>
    </w:p>
    <w:p w14:paraId="776EEB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divinitas（神性）这个词，可以表示上帝的旨意。</w:t>
      </w:r>
    </w:p>
    <w:p w14:paraId="7A16BA55">
      <w:pPr>
        <w:pStyle w:val="4"/>
        <w:spacing w:before="321" w:line="251" w:lineRule="auto"/>
        <w:ind w:right="22"/>
        <w:jc w:val="both"/>
        <w:rPr>
          <w:rFonts w:hint="eastAsia" w:ascii="华文楷体" w:hAnsi="华文楷体" w:eastAsia="华文楷体" w:cs="华文楷体"/>
          <w:sz w:val="30"/>
          <w:szCs w:val="30"/>
        </w:rPr>
      </w:pPr>
    </w:p>
    <w:p w14:paraId="6BE5A0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the apostle opposeth that speech not to persons, but to philosophy and the law, it is manifest that it is to be understood of the doctrine, and not of the person of Christ.</w:t>
      </w:r>
    </w:p>
    <w:p w14:paraId="0DE9A92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并且，既然使徒反对那句话，并非反对位格，而是反对哲学和律法，很明显，它应被理解为论及教义，而非基督的位格。</w:t>
      </w:r>
    </w:p>
    <w:p w14:paraId="67CCB7AF">
      <w:pPr>
        <w:pStyle w:val="4"/>
        <w:spacing w:before="321" w:line="251" w:lineRule="auto"/>
        <w:ind w:right="22"/>
        <w:jc w:val="both"/>
        <w:rPr>
          <w:rFonts w:hint="eastAsia" w:ascii="华文楷体" w:hAnsi="华文楷体" w:eastAsia="华文楷体" w:cs="华文楷体"/>
          <w:sz w:val="30"/>
          <w:szCs w:val="30"/>
        </w:rPr>
      </w:pPr>
    </w:p>
    <w:p w14:paraId="2C24A8B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word "bodily" thou shalt hear afterward.</w:t>
      </w:r>
    </w:p>
    <w:p w14:paraId="5045FCD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关于“有形有体地”这个词，你将在后面听到。</w:t>
      </w:r>
    </w:p>
    <w:p w14:paraId="0C6E9B89">
      <w:pPr>
        <w:pStyle w:val="4"/>
        <w:spacing w:before="321" w:line="251" w:lineRule="auto"/>
        <w:ind w:right="22"/>
        <w:jc w:val="both"/>
        <w:rPr>
          <w:rFonts w:hint="eastAsia" w:ascii="华文楷体" w:hAnsi="华文楷体" w:eastAsia="华文楷体" w:cs="华文楷体"/>
          <w:sz w:val="30"/>
          <w:szCs w:val="30"/>
        </w:rPr>
      </w:pPr>
    </w:p>
    <w:p w14:paraId="6F9F260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It is not divinity but deity, not θειότης but θεότης, that is here spoken of; and that not simply neither, but πλήρωμα θεότητος, "the fulness of the Godhead."</w:t>
      </w:r>
    </w:p>
    <w:p w14:paraId="44B6FD5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这里所说的，并非神性而是神性，并非θειότης（神性）而是θεότης（神性）；并且也并非单纯地，而是 πλήρωμα θεότητος（神性一切的丰盛），“神性一切的丰盛”。</w:t>
      </w:r>
    </w:p>
    <w:p w14:paraId="5AA872BE">
      <w:pPr>
        <w:pStyle w:val="4"/>
        <w:spacing w:before="321" w:line="251" w:lineRule="auto"/>
        <w:ind w:right="22"/>
        <w:jc w:val="both"/>
        <w:rPr>
          <w:rFonts w:hint="eastAsia" w:ascii="华文楷体" w:hAnsi="华文楷体" w:eastAsia="华文楷体" w:cs="华文楷体"/>
          <w:sz w:val="30"/>
          <w:szCs w:val="30"/>
        </w:rPr>
      </w:pPr>
    </w:p>
    <w:p w14:paraId="01B42A6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θεότης, or πλήρωμα θεότητος, is ever taken for the will of God, they do not, they cannot prove.</w:t>
      </w:r>
    </w:p>
    <w:p w14:paraId="52DD0A6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θεότης（神性），或 πλήρωμα θεότητος（神性一切的丰盛），曾被理解为上帝的旨意，他们没有，也不能证明。</w:t>
      </w:r>
    </w:p>
    <w:p w14:paraId="603C5C6C">
      <w:pPr>
        <w:pStyle w:val="4"/>
        <w:spacing w:before="321" w:line="251" w:lineRule="auto"/>
        <w:ind w:right="22"/>
        <w:jc w:val="both"/>
        <w:rPr>
          <w:rFonts w:hint="eastAsia" w:ascii="华文楷体" w:hAnsi="华文楷体" w:eastAsia="华文楷体" w:cs="华文楷体"/>
          <w:sz w:val="30"/>
          <w:szCs w:val="30"/>
        </w:rPr>
      </w:pPr>
    </w:p>
    <w:p w14:paraId="58F532A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How can it be said that the will of God κατοικεi σωματικuς, "doth dwell bodily" in any, or what can be the sense of that expression?</w:t>
      </w:r>
    </w:p>
    <w:p w14:paraId="31FF72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怎能说上帝的旨意 κατοικεi σωματικuς，“有形有体地居住”在任何人里面，或者那个表达的意义是什么？</w:t>
      </w:r>
    </w:p>
    <w:p w14:paraId="643DDEFF">
      <w:pPr>
        <w:pStyle w:val="4"/>
        <w:spacing w:before="321" w:line="251" w:lineRule="auto"/>
        <w:ind w:right="22"/>
        <w:jc w:val="both"/>
        <w:rPr>
          <w:rFonts w:hint="eastAsia" w:ascii="华文楷体" w:hAnsi="华文楷体" w:eastAsia="华文楷体" w:cs="华文楷体"/>
          <w:sz w:val="30"/>
          <w:szCs w:val="30"/>
        </w:rPr>
      </w:pPr>
    </w:p>
    <w:p w14:paraId="348F8E9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they afterward interpret the word "bodily" I do not remember; when I meet with their exposition it shall be considered.</w:t>
      </w:r>
    </w:p>
    <w:p w14:paraId="4D7241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他们后来在哪里解释“有形有体地”这个词，我不记得了；当我遇到他们的解释时，将予以考量。</w:t>
      </w:r>
    </w:p>
    <w:p w14:paraId="56B25E7D">
      <w:pPr>
        <w:pStyle w:val="4"/>
        <w:spacing w:before="321" w:line="251" w:lineRule="auto"/>
        <w:ind w:right="22"/>
        <w:jc w:val="both"/>
        <w:rPr>
          <w:rFonts w:hint="eastAsia" w:ascii="华文楷体" w:hAnsi="华文楷体" w:eastAsia="华文楷体" w:cs="华文楷体"/>
          <w:sz w:val="30"/>
          <w:szCs w:val="30"/>
        </w:rPr>
      </w:pPr>
    </w:p>
    <w:p w14:paraId="1278EE8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 words are to be referred to the person of Christ, and not to his doctrine, is manifest, not only from the words themselves, that will not bear any such sense as whereunto they are wrested, but also from the context; for not only the whole order and series of words before and after do speak of the person of Christ (for "In him are hid all the treasures of wisdom and knowledge," verse 3; "Him we receive," verse 6; "In him we are built up," verse 7; "In him we are complete," verse 10; "In him we are circumcised," verse 11; "With him we are buried," verse 12; "Together with him are we quickened," verse 13; and it was he that was crucified for us, verses 14, 15), but also the design of the Holy Ghost enforces this sense, it being to discover a fulness and sufficiency in Christ of all grace and wisdom, that men should not need to seek relief from either law or philosophy.</w:t>
      </w:r>
    </w:p>
    <w:p w14:paraId="2C1E305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些话应归于基督的位格，而非祂的教义，是显而易见的，不仅从这些话本身，它们不能承受任何被歪曲的意义，而且也从上下文中；因为不仅前后所有话语的次序和系列，都论及基督的位格（因为“一切的智慧知识，都在祂里面藏着”，第3节；“我们接受祂”，第6节；“我们在祂里面被建立”，第7节；“我们在祂里面得以完全”，第10节；“我们在祂里面受割礼”，第11节；“我们与祂一同埋葬”，第12节；“我们与祂一同活过来”，第13节；并且是祂为我们被钉十字架，第14, 15节），而且圣灵的意图也强迫这个意义，因为祂要揭示在基督里面所有恩典和智慧的丰盛和充足，以便人无需再从律法或哲学中寻求帮助。</w:t>
      </w:r>
    </w:p>
    <w:p w14:paraId="51504C73">
      <w:pPr>
        <w:pStyle w:val="4"/>
        <w:spacing w:before="321" w:line="251" w:lineRule="auto"/>
        <w:ind w:right="22"/>
        <w:jc w:val="both"/>
        <w:rPr>
          <w:rFonts w:hint="eastAsia" w:ascii="华文楷体" w:hAnsi="华文楷体" w:eastAsia="华文楷体" w:cs="华文楷体"/>
          <w:sz w:val="30"/>
          <w:szCs w:val="30"/>
        </w:rPr>
      </w:pPr>
    </w:p>
    <w:p w14:paraId="04FB1E4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fulness of the Godhead inhabiting in the person of Christ substantially, he is God by nature.</w:t>
      </w:r>
    </w:p>
    <w:p w14:paraId="3E1548D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神性一切的丰盛，实体地居住在基督的位格中，祂本性上就是上帝。</w:t>
      </w:r>
    </w:p>
    <w:p w14:paraId="0ECB8B32">
      <w:pPr>
        <w:pStyle w:val="4"/>
        <w:spacing w:before="321" w:line="251" w:lineRule="auto"/>
        <w:ind w:right="22"/>
        <w:jc w:val="both"/>
        <w:rPr>
          <w:rFonts w:hint="eastAsia" w:ascii="华文楷体" w:hAnsi="华文楷体" w:eastAsia="华文楷体" w:cs="华文楷体"/>
          <w:sz w:val="30"/>
          <w:szCs w:val="30"/>
        </w:rPr>
      </w:pPr>
    </w:p>
    <w:p w14:paraId="488298A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these places so far.</w:t>
      </w:r>
    </w:p>
    <w:p w14:paraId="389CADC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而这些经文，就到此为止。</w:t>
      </w:r>
    </w:p>
    <w:p w14:paraId="5845CD6C">
      <w:pPr>
        <w:pStyle w:val="4"/>
        <w:spacing w:before="321" w:line="251" w:lineRule="auto"/>
        <w:ind w:right="22"/>
        <w:jc w:val="both"/>
        <w:rPr>
          <w:rFonts w:hint="eastAsia" w:ascii="华文楷体" w:hAnsi="华文楷体" w:eastAsia="华文楷体" w:cs="华文楷体"/>
          <w:sz w:val="30"/>
          <w:szCs w:val="30"/>
        </w:rPr>
      </w:pPr>
    </w:p>
    <w:p w14:paraId="039AEF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three following, of John 17:5, 1 Pet. 1:10, 11, John 3:13,have been in their proper places already vindicated.</w:t>
      </w:r>
    </w:p>
    <w:p w14:paraId="4EF833A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接下来的三个，约翰福音17:5，彼得前书1:10, 11，约翰福音3:13，已在其适当的地方得到辩护。</w:t>
      </w:r>
    </w:p>
    <w:p w14:paraId="18DFAAAF">
      <w:pPr>
        <w:pStyle w:val="4"/>
        <w:spacing w:before="321" w:line="251" w:lineRule="auto"/>
        <w:ind w:right="22"/>
        <w:jc w:val="both"/>
        <w:rPr>
          <w:rFonts w:hint="eastAsia" w:ascii="华文楷体" w:hAnsi="华文楷体" w:eastAsia="华文楷体" w:cs="华文楷体"/>
          <w:sz w:val="30"/>
          <w:szCs w:val="30"/>
        </w:rPr>
      </w:pPr>
    </w:p>
    <w:p w14:paraId="3C6BC95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interprets that of Col. 2:9 according to the analogy of the faith of our catechists: "Christi doctrina non modo philosophiæ sed et Legi Mosis plurimum præstat."</w:t>
      </w:r>
    </w:p>
    <w:p w14:paraId="7A15173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格老秀（Grotius）按照我们《要理问答》作者们的信心类比，解释歌罗西书2:9：“Christi doctrina non modo philosophiæ sed et Legi Mosis plurimum præstat（基督的教义不仅胜过哲学，也胜过摩西的律法）。”</w:t>
      </w:r>
    </w:p>
    <w:p w14:paraId="6E0773C4">
      <w:pPr>
        <w:pStyle w:val="4"/>
        <w:spacing w:before="321" w:line="251" w:lineRule="auto"/>
        <w:ind w:right="22"/>
        <w:jc w:val="both"/>
        <w:rPr>
          <w:rFonts w:hint="eastAsia" w:ascii="华文楷体" w:hAnsi="华文楷体" w:eastAsia="华文楷体" w:cs="华文楷体"/>
          <w:sz w:val="30"/>
          <w:szCs w:val="30"/>
        </w:rPr>
      </w:pPr>
    </w:p>
    <w:p w14:paraId="49DDC8D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πiν το、πλήρωμα τiς θεότητος should be doctrina, and κατοικεi εν Χρίστω should make it "the doctrine of Christ," and σωματικuς should be no man knows what, is but a cross way of interpretation.</w:t>
      </w:r>
    </w:p>
    <w:p w14:paraId="27543A6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πiν το、πλήρωμα τiς θεότητος（神性一切的丰盛）竟是 doctrina（教义），而κατοικεi εν Χρίστω（住在基督里）竟使其成为“基督的教义”，而 σωματικuς（有形有体地）竟无人知晓其意，这不过是一种乖谬的解释方式。</w:t>
      </w:r>
    </w:p>
    <w:p w14:paraId="7BC6BAF4">
      <w:pPr>
        <w:pStyle w:val="4"/>
        <w:spacing w:before="321" w:line="251" w:lineRule="auto"/>
        <w:ind w:right="22"/>
        <w:jc w:val="both"/>
        <w:rPr>
          <w:rFonts w:hint="eastAsia" w:ascii="华文楷体" w:hAnsi="华文楷体" w:eastAsia="华文楷体" w:cs="华文楷体"/>
          <w:sz w:val="30"/>
          <w:szCs w:val="30"/>
        </w:rPr>
      </w:pPr>
    </w:p>
    <w:p w14:paraId="603946A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Augustine is quoted, with a saying from him to give countenance unto it; which makes me admire almost as much as at the interpretation itself.</w:t>
      </w:r>
    </w:p>
    <w:p w14:paraId="1F0743E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然而，奥古斯丁却被引用了，用他的一句话来支持它；这使我几乎如同对解释本身一样钦佩。</w:t>
      </w:r>
    </w:p>
    <w:p w14:paraId="14306801">
      <w:pPr>
        <w:pStyle w:val="4"/>
        <w:spacing w:before="321" w:line="251" w:lineRule="auto"/>
        <w:ind w:right="22"/>
        <w:jc w:val="both"/>
        <w:rPr>
          <w:rFonts w:hint="eastAsia" w:ascii="华文楷体" w:hAnsi="华文楷体" w:eastAsia="华文楷体" w:cs="华文楷体"/>
          <w:sz w:val="30"/>
          <w:szCs w:val="30"/>
        </w:rPr>
      </w:pPr>
    </w:p>
    <w:p w14:paraId="70AB4F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our annotator mentions are taken from his Epist. 57 ad Dardan., though he mentions it not.</w:t>
      </w:r>
    </w:p>
    <w:p w14:paraId="094F2A0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我们的注释者所提到的那些话，是取自他致达尔丹的第57封信，虽然他没有提及。</w:t>
      </w:r>
    </w:p>
    <w:p w14:paraId="2DEF54A9">
      <w:pPr>
        <w:pStyle w:val="4"/>
        <w:spacing w:before="321" w:line="251" w:lineRule="auto"/>
        <w:ind w:right="22"/>
        <w:jc w:val="both"/>
        <w:rPr>
          <w:rFonts w:hint="eastAsia" w:ascii="华文楷体" w:hAnsi="华文楷体" w:eastAsia="华文楷体" w:cs="华文楷体"/>
          <w:sz w:val="30"/>
          <w:szCs w:val="30"/>
        </w:rPr>
      </w:pPr>
    </w:p>
    <w:p w14:paraId="759A3E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will quickly appear to any one that shall consult the place; for notwithstanding the expression here cropped off from his discourse, he gives an interpretation of the words utterly contrary to what this learned man would here insinuate, and perfectly agreeing with that which we have now proposed!</w:t>
      </w:r>
    </w:p>
    <w:p w14:paraId="0D739E8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凡查阅那处经文的人，将很快明白其原因；因为，尽管这里从他的论述中删去了那个表达，他却给出了一个与这位博学的人在此所暗示的，完全相反的解释，并且与我们现在所提出的，完全一致！</w:t>
      </w:r>
    </w:p>
    <w:p w14:paraId="05BC2090">
      <w:pPr>
        <w:pStyle w:val="4"/>
        <w:spacing w:before="321" w:line="251" w:lineRule="auto"/>
        <w:ind w:right="22"/>
        <w:jc w:val="both"/>
        <w:rPr>
          <w:rFonts w:hint="eastAsia" w:ascii="华文楷体" w:hAnsi="华文楷体" w:eastAsia="华文楷体" w:cs="华文楷体"/>
          <w:sz w:val="30"/>
          <w:szCs w:val="30"/>
        </w:rPr>
      </w:pPr>
    </w:p>
    <w:p w14:paraId="001D43A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catechists proceed to the consideration of sundry places where Christ is called "The only Lord,the Lord of glory, the King of kings, the Lord of lords,"—all which being titles of the one true God, prove him to be so;—and the first proposed is, "To us there is one Lord Jesus Christ,by whom are all things, and we by him," 1 Cor. 8:6.</w:t>
      </w:r>
    </w:p>
    <w:p w14:paraId="14D8400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继续考量几处经文，那里基督被称为“独一的主，荣耀的主，万王之王，万主之主”——所有这些，既是独一真神的称号，就证明祂是如此；——而第一个被提出的，是，“我们只有一位主，就是耶稣基督，万有都是藉着祂有的，我们也是藉着祂有的”，哥林多前书8:6。</w:t>
      </w:r>
    </w:p>
    <w:p w14:paraId="66D1637E">
      <w:pPr>
        <w:pStyle w:val="4"/>
        <w:spacing w:before="321" w:line="251" w:lineRule="auto"/>
        <w:ind w:right="22"/>
        <w:jc w:val="both"/>
        <w:rPr>
          <w:rFonts w:hint="eastAsia" w:ascii="华文楷体" w:hAnsi="华文楷体" w:eastAsia="华文楷体" w:cs="华文楷体"/>
          <w:sz w:val="30"/>
          <w:szCs w:val="30"/>
        </w:rPr>
      </w:pPr>
    </w:p>
    <w:p w14:paraId="56E3B4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to give light to our argument from hence, and that the strength of it may appear, some few observations concerning the context and the words themselves will be necessary:—</w:t>
      </w:r>
    </w:p>
    <w:p w14:paraId="6BC8D05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为给我们的论点一些亮光，并使其力量显明，对上下文和这些话本身作一些观察是必要的：——</w:t>
      </w:r>
    </w:p>
    <w:p w14:paraId="07A51210">
      <w:pPr>
        <w:pStyle w:val="4"/>
        <w:spacing w:before="321" w:line="251" w:lineRule="auto"/>
        <w:ind w:right="22"/>
        <w:jc w:val="both"/>
        <w:rPr>
          <w:rFonts w:hint="eastAsia" w:ascii="华文楷体" w:hAnsi="华文楷体" w:eastAsia="华文楷体" w:cs="华文楷体"/>
          <w:sz w:val="30"/>
          <w:szCs w:val="30"/>
        </w:rPr>
      </w:pPr>
    </w:p>
    <w:p w14:paraId="4D6D35C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Verse 5, the apostle, speaking of the heathens and their opinion of the Deity, says, "There be," that is, to them, in their apprehension, "gods many, and lords many;" that is, many supreme powers, who are gods and lords.</w:t>
      </w:r>
    </w:p>
    <w:p w14:paraId="62BDB1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第5节，使徒论及外邦人和他们对神性的看法时，说，“有”，也就是说，对他们而言，在他们的理解中，“许多神，许多主；”也就是说，许多至高的权能，祂们是神和主。</w:t>
      </w:r>
    </w:p>
    <w:p w14:paraId="1AEF3DEE">
      <w:pPr>
        <w:pStyle w:val="4"/>
        <w:spacing w:before="321" w:line="251" w:lineRule="auto"/>
        <w:ind w:right="22"/>
        <w:jc w:val="both"/>
        <w:rPr>
          <w:rFonts w:hint="eastAsia" w:ascii="华文楷体" w:hAnsi="华文楷体" w:eastAsia="华文楷体" w:cs="华文楷体"/>
          <w:sz w:val="30"/>
          <w:szCs w:val="30"/>
        </w:rPr>
      </w:pPr>
    </w:p>
    <w:p w14:paraId="0FA6DFD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of "gods many, and lords many," are not expressive of several kinds of deities, but of the same.</w:t>
      </w:r>
    </w:p>
    <w:p w14:paraId="0E83DA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“许多神，许多主”这些词，并非表达几种神性，而是同一种。</w:t>
      </w:r>
    </w:p>
    <w:p w14:paraId="7954F7D1">
      <w:pPr>
        <w:pStyle w:val="4"/>
        <w:spacing w:before="321" w:line="251" w:lineRule="auto"/>
        <w:ind w:right="22"/>
        <w:jc w:val="both"/>
        <w:rPr>
          <w:rFonts w:hint="eastAsia" w:ascii="华文楷体" w:hAnsi="华文楷体" w:eastAsia="华文楷体" w:cs="华文楷体"/>
          <w:sz w:val="30"/>
          <w:szCs w:val="30"/>
        </w:rPr>
      </w:pPr>
    </w:p>
    <w:p w14:paraId="1D9D727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they esteemed lords they esteemed gods, and so on the contrary.</w:t>
      </w:r>
    </w:p>
    <w:p w14:paraId="587EB5B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他们所尊为主的，他们就尊为神，反之亦然。</w:t>
      </w:r>
    </w:p>
    <w:p w14:paraId="5A53925B">
      <w:pPr>
        <w:pStyle w:val="4"/>
        <w:spacing w:before="321" w:line="251" w:lineRule="auto"/>
        <w:ind w:right="22"/>
        <w:jc w:val="both"/>
        <w:rPr>
          <w:rFonts w:hint="eastAsia" w:ascii="华文楷体" w:hAnsi="华文楷体" w:eastAsia="华文楷体" w:cs="华文楷体"/>
          <w:sz w:val="30"/>
          <w:szCs w:val="30"/>
        </w:rPr>
      </w:pPr>
    </w:p>
    <w:p w14:paraId="3FEAE5C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polytheism of theirs, he declares that Christians have but one God, one Lord; wherein if the apostle did not intend to assert one only God unto Christians, in the different persons of the Father and Son, he had not spoken in such an opposition as the adversative iλλά at the beginning of the words and the comparison instituted do require.</w:t>
      </w:r>
    </w:p>
    <w:p w14:paraId="3EFF0AF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反对他们的这种多神论，祂宣告基督徒只有一位上帝，一位主；其中，如果使徒无意断言基督徒只有一位上帝，在父与子的不同位格中，祂就不会用如此的对立来说话，如同在这些话开头处的反义词iλλά（但），以及所设立的比较所要求的。</w:t>
      </w:r>
    </w:p>
    <w:p w14:paraId="17EB3DC0">
      <w:pPr>
        <w:pStyle w:val="4"/>
        <w:spacing w:before="321" w:line="251" w:lineRule="auto"/>
        <w:ind w:right="22"/>
        <w:jc w:val="both"/>
        <w:rPr>
          <w:rFonts w:hint="eastAsia" w:ascii="华文楷体" w:hAnsi="华文楷体" w:eastAsia="华文楷体" w:cs="华文楷体"/>
          <w:sz w:val="30"/>
          <w:szCs w:val="30"/>
        </w:rPr>
      </w:pPr>
    </w:p>
    <w:p w14:paraId="0A4F183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this "one Lord" of Christians is the only true God is manifest from Deut. 6:4, "The LORD our God is one LORD."</w:t>
      </w:r>
    </w:p>
    <w:p w14:paraId="6B38F44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基督徒的这位“一主”，是独一真神，这从申命记6:4显而易见，“耶和华我们上帝是独一的主。”</w:t>
      </w:r>
    </w:p>
    <w:p w14:paraId="17226C83">
      <w:pPr>
        <w:pStyle w:val="4"/>
        <w:spacing w:before="321" w:line="251" w:lineRule="auto"/>
        <w:ind w:right="22"/>
        <w:jc w:val="both"/>
        <w:rPr>
          <w:rFonts w:hint="eastAsia" w:ascii="华文楷体" w:hAnsi="华文楷体" w:eastAsia="华文楷体" w:cs="华文楷体"/>
          <w:sz w:val="30"/>
          <w:szCs w:val="30"/>
        </w:rPr>
      </w:pPr>
    </w:p>
    <w:p w14:paraId="6EE8E0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here, "To us there is one Lord:" not many gods, as the heathens fancied; in opposition also to whose idolatry is that assertion of Moses.</w:t>
      </w:r>
    </w:p>
    <w:p w14:paraId="3D34BB3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因此使徒在这里说，“我们只有一位主：”并非许多神，如外邦人所幻想的；摩西的那个断言，也是为反对他们的偶像崇拜。</w:t>
      </w:r>
    </w:p>
    <w:p w14:paraId="205646C7">
      <w:pPr>
        <w:pStyle w:val="4"/>
        <w:spacing w:before="321" w:line="251" w:lineRule="auto"/>
        <w:ind w:right="22"/>
        <w:jc w:val="both"/>
        <w:rPr>
          <w:rFonts w:hint="eastAsia" w:ascii="华文楷体" w:hAnsi="华文楷体" w:eastAsia="华文楷体" w:cs="华文楷体"/>
          <w:sz w:val="30"/>
          <w:szCs w:val="30"/>
        </w:rPr>
      </w:pPr>
    </w:p>
    <w:p w14:paraId="781A35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Thomas, in his confession, joins these two together, intending one and the same person, "My Lord and my God."</w:t>
      </w:r>
    </w:p>
    <w:p w14:paraId="2E3340F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因此多马，在他的告白中，将这两者连在一起，意指同一位格，“我的主，我的上帝。”</w:t>
      </w:r>
    </w:p>
    <w:p w14:paraId="433E882E">
      <w:pPr>
        <w:pStyle w:val="4"/>
        <w:spacing w:before="321" w:line="251" w:lineRule="auto"/>
        <w:ind w:right="22"/>
        <w:jc w:val="both"/>
        <w:rPr>
          <w:rFonts w:hint="eastAsia" w:ascii="华文楷体" w:hAnsi="华文楷体" w:eastAsia="华文楷体" w:cs="华文楷体"/>
          <w:sz w:val="30"/>
          <w:szCs w:val="30"/>
        </w:rPr>
      </w:pPr>
    </w:p>
    <w:p w14:paraId="577C22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Κύριος, being put to signify God, is the word which the LXX. render Jehovah by, and so εἷς Κύριος is that "only Jehovah."</w:t>
      </w:r>
    </w:p>
    <w:p w14:paraId="134F164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Κύριος（主），被用于表示上帝时，是七十士译本用以翻译耶和华的词，因此εἷς Κύριος（一主）就是那“独一的耶和华”。</w:t>
      </w:r>
    </w:p>
    <w:p w14:paraId="7F12DC61">
      <w:pPr>
        <w:pStyle w:val="4"/>
        <w:spacing w:before="321" w:line="251" w:lineRule="auto"/>
        <w:ind w:right="22"/>
        <w:jc w:val="both"/>
        <w:rPr>
          <w:rFonts w:hint="eastAsia" w:ascii="华文楷体" w:hAnsi="华文楷体" w:eastAsia="华文楷体" w:cs="华文楷体"/>
          <w:sz w:val="30"/>
          <w:szCs w:val="30"/>
        </w:rPr>
      </w:pPr>
    </w:p>
    <w:p w14:paraId="3A4D05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attribution of the same works in this verse to Father and Son manifests them to be the same one God: "Of whom are all things, and we in him; … by whom are all things, and we by him."</w:t>
      </w:r>
    </w:p>
    <w:p w14:paraId="5A9727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在这节经文中，将同样的工作归于父与子，显明了祂们是同一位上帝：“万有都是本于祂，我们也归于祂；……万有都是藉着祂有的，我们也是藉着祂有的。”</w:t>
      </w:r>
    </w:p>
    <w:p w14:paraId="1B90E1DC">
      <w:pPr>
        <w:pStyle w:val="4"/>
        <w:spacing w:before="321" w:line="251" w:lineRule="auto"/>
        <w:ind w:right="22"/>
        <w:jc w:val="both"/>
        <w:rPr>
          <w:rFonts w:hint="eastAsia" w:ascii="华文楷体" w:hAnsi="华文楷体" w:eastAsia="华文楷体" w:cs="华文楷体"/>
          <w:sz w:val="30"/>
          <w:szCs w:val="30"/>
        </w:rPr>
      </w:pPr>
    </w:p>
    <w:p w14:paraId="248712D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what our catechists except to this testimony may be considered.</w:t>
      </w:r>
    </w:p>
    <w:p w14:paraId="26AC7FF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既有这些前提，我们《要理问答》作者们对这个见证所提出的异议，就可以被考量了。</w:t>
      </w:r>
    </w:p>
    <w:p w14:paraId="63F2B6D4">
      <w:pPr>
        <w:pStyle w:val="4"/>
        <w:spacing w:before="321" w:line="251" w:lineRule="auto"/>
        <w:ind w:right="22"/>
        <w:jc w:val="both"/>
        <w:rPr>
          <w:rFonts w:hint="eastAsia" w:ascii="华文楷体" w:hAnsi="华文楷体" w:eastAsia="华文楷体" w:cs="华文楷体"/>
          <w:sz w:val="30"/>
          <w:szCs w:val="30"/>
        </w:rPr>
      </w:pPr>
    </w:p>
    <w:p w14:paraId="7BE997E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they:—</w:t>
      </w:r>
    </w:p>
    <w:p w14:paraId="01A27C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那么，他们如此说：——</w:t>
      </w:r>
    </w:p>
    <w:p w14:paraId="1EAB119B">
      <w:pPr>
        <w:pStyle w:val="4"/>
        <w:spacing w:before="321" w:line="251" w:lineRule="auto"/>
        <w:ind w:right="22"/>
        <w:jc w:val="both"/>
        <w:rPr>
          <w:rFonts w:hint="eastAsia" w:ascii="华文楷体" w:hAnsi="华文楷体" w:eastAsia="华文楷体" w:cs="华文楷体"/>
          <w:sz w:val="30"/>
          <w:szCs w:val="30"/>
        </w:rPr>
      </w:pPr>
    </w:p>
    <w:p w14:paraId="41644C5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 divine nature cannot be proved; for,—1.</w:t>
      </w:r>
    </w:p>
    <w:p w14:paraId="5C0F62A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由此不能证明有神圣的本性；因为——1.</w:t>
      </w:r>
    </w:p>
    <w:p w14:paraId="42360471">
      <w:pPr>
        <w:pStyle w:val="4"/>
        <w:spacing w:before="321" w:line="251" w:lineRule="auto"/>
        <w:ind w:right="22"/>
        <w:jc w:val="both"/>
        <w:rPr>
          <w:rFonts w:hint="eastAsia" w:ascii="华文楷体" w:hAnsi="华文楷体" w:eastAsia="华文楷体" w:cs="华文楷体"/>
          <w:sz w:val="30"/>
          <w:szCs w:val="30"/>
        </w:rPr>
      </w:pPr>
    </w:p>
    <w:p w14:paraId="048C462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manifestly difference him from the Father, whom we have taught above to be the only God by nature.</w:t>
      </w:r>
    </w:p>
    <w:p w14:paraId="2F6087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祂显而易见地将祂与父区别开来，我们上面已教导说，父是本性上独一的上帝。</w:t>
      </w:r>
    </w:p>
    <w:p w14:paraId="6A33C2E0">
      <w:pPr>
        <w:pStyle w:val="4"/>
        <w:spacing w:before="321" w:line="251" w:lineRule="auto"/>
        <w:ind w:right="22"/>
        <w:jc w:val="both"/>
        <w:rPr>
          <w:rFonts w:hint="eastAsia" w:ascii="华文楷体" w:hAnsi="华文楷体" w:eastAsia="华文楷体" w:cs="华文楷体"/>
          <w:sz w:val="30"/>
          <w:szCs w:val="30"/>
        </w:rPr>
      </w:pPr>
    </w:p>
    <w:p w14:paraId="2642D55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that it says of him, that "by him are all things," shows him not to be God by nature, seeing, as hath been above declared, this particle "by" doth not signify the first, but the second cause; which can by no means be spoken of him who is God by nature.</w:t>
      </w:r>
    </w:p>
    <w:p w14:paraId="4C7315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这经文论及祂说，“万有都是藉着祂有的”，这显明祂本性上并非上帝，因为，如前已宣告的，这个小品词“藉着”不表示第一原因，而表示第二原因；而这绝不能论及那本性上是上帝的。</w:t>
      </w:r>
    </w:p>
    <w:p w14:paraId="7586F7A7">
      <w:pPr>
        <w:pStyle w:val="4"/>
        <w:spacing w:before="321" w:line="251" w:lineRule="auto"/>
        <w:ind w:right="22"/>
        <w:jc w:val="both"/>
        <w:rPr>
          <w:rFonts w:hint="eastAsia" w:ascii="华文楷体" w:hAnsi="华文楷体" w:eastAsia="华文楷体" w:cs="华文楷体"/>
          <w:sz w:val="30"/>
          <w:szCs w:val="30"/>
        </w:rPr>
      </w:pPr>
    </w:p>
    <w:p w14:paraId="6145D0D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Scriptures do sometimes say of the Father, "By him are all things," yet these words are to be taken otherwise of the Father than of the Son.</w:t>
      </w:r>
    </w:p>
    <w:p w14:paraId="1FF3AB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虽然圣经有时论及父说，“万有都是藉着祂有的”，但这些话，论及父，应与论及子有不同的理解。</w:t>
      </w:r>
    </w:p>
    <w:p w14:paraId="64F13BCE">
      <w:pPr>
        <w:pStyle w:val="4"/>
        <w:spacing w:before="321" w:line="251" w:lineRule="auto"/>
        <w:ind w:right="22"/>
        <w:jc w:val="both"/>
        <w:rPr>
          <w:rFonts w:hint="eastAsia" w:ascii="华文楷体" w:hAnsi="华文楷体" w:eastAsia="华文楷体" w:cs="华文楷体"/>
          <w:sz w:val="30"/>
          <w:szCs w:val="30"/>
        </w:rPr>
      </w:pPr>
    </w:p>
    <w:p w14:paraId="7FEDAA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manifest that this is said of the Father, because all mediate causes by which any thing is done are not from any other, but from himself, nor are they such as that he cannot work without them; but it is spoken of Christ, because by him another, namely, God, workethall things, as it is expressly said,Eph. 3:9.</w:t>
      </w:r>
    </w:p>
    <w:p w14:paraId="66B29DE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这话是论及父的，因为所有藉以做成任何事的中介原因，并非出自任何别者，而是出自祂自己，也并非祂非藉之不可行的；但这话是论及基督的，因为藉着祂，另一位，即上帝，行作万事，如以弗所书3:9明确地说的。</w:t>
      </w:r>
    </w:p>
    <w:p w14:paraId="1CFC6069">
      <w:pPr>
        <w:pStyle w:val="4"/>
        <w:spacing w:before="321" w:line="251" w:lineRule="auto"/>
        <w:ind w:right="22"/>
        <w:jc w:val="both"/>
        <w:rPr>
          <w:rFonts w:hint="eastAsia" w:ascii="华文楷体" w:hAnsi="华文楷体" w:eastAsia="华文楷体" w:cs="华文楷体"/>
          <w:sz w:val="30"/>
          <w:szCs w:val="30"/>
        </w:rPr>
      </w:pPr>
    </w:p>
    <w:p w14:paraId="54B9C4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need not to remember, that the word "all things," as was showed above, is to be referred to the subject-matter; which that it so appeareth hence, that the apostle dealeth of all those things which belong to the Christian people, as these two words "to us" and "Father" do declare.</w:t>
      </w:r>
    </w:p>
    <w:p w14:paraId="13F813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我无需再提醒，“万有”这个词，如上所示，应归于主题；而这是如此，从以下事实显而易见，即使徒论及的是所有属于基督徒的事，如“我们”和“父”这两个词所宣告的。</w:t>
      </w:r>
    </w:p>
    <w:p w14:paraId="336FEE6F">
      <w:pPr>
        <w:pStyle w:val="4"/>
        <w:spacing w:before="321" w:line="251" w:lineRule="auto"/>
        <w:ind w:right="22"/>
        <w:jc w:val="both"/>
        <w:rPr>
          <w:rFonts w:hint="eastAsia" w:ascii="华文楷体" w:hAnsi="华文楷体" w:eastAsia="华文楷体" w:cs="华文楷体"/>
          <w:sz w:val="30"/>
          <w:szCs w:val="30"/>
        </w:rPr>
      </w:pPr>
    </w:p>
    <w:p w14:paraId="52AF876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proved that Christ is not simply and absolutely, but in some certain respect, called the "one Lord, by whom are all things."</w:t>
      </w:r>
    </w:p>
    <w:p w14:paraId="5D33A56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由此证明，基督并非单纯而绝对地，而是在某个确定的方面，被称为“一主，万有都是藉着祂有的。”</w:t>
      </w:r>
    </w:p>
    <w:p w14:paraId="50DE5241">
      <w:pPr>
        <w:pStyle w:val="4"/>
        <w:spacing w:before="321" w:line="251" w:lineRule="auto"/>
        <w:ind w:right="22"/>
        <w:jc w:val="both"/>
        <w:rPr>
          <w:rFonts w:hint="eastAsia" w:ascii="华文楷体" w:hAnsi="华文楷体" w:eastAsia="华文楷体" w:cs="华文楷体"/>
          <w:sz w:val="30"/>
          <w:szCs w:val="30"/>
        </w:rPr>
      </w:pPr>
    </w:p>
    <w:p w14:paraId="10278F0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his divine nature is not proved from hence.</w:t>
      </w:r>
    </w:p>
    <w:p w14:paraId="248D5FD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因此，祂神圣的本性，并未由此得到证明。</w:t>
      </w:r>
    </w:p>
    <w:p w14:paraId="3F5D52A4">
      <w:pPr>
        <w:pStyle w:val="4"/>
        <w:spacing w:before="321" w:line="251" w:lineRule="auto"/>
        <w:ind w:right="22"/>
        <w:jc w:val="both"/>
        <w:rPr>
          <w:rFonts w:hint="eastAsia" w:ascii="华文楷体" w:hAnsi="华文楷体" w:eastAsia="华文楷体" w:cs="华文楷体"/>
          <w:sz w:val="30"/>
          <w:szCs w:val="30"/>
        </w:rPr>
      </w:pPr>
    </w:p>
    <w:p w14:paraId="4CB65B5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evident that they are much entangled with this testimony, which necessitates them to turn themselves into all manner of shapes, to try whether they can shift their bonds, and escape or no.</w:t>
      </w:r>
    </w:p>
    <w:p w14:paraId="691BE4B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很明显，他们对这个见证极为纠缠，这迫使他们变成各种各样的形状，试图看他们是否能摆脱他们的束缚，逃脱与否。</w:t>
      </w:r>
    </w:p>
    <w:p w14:paraId="002CA8C5">
      <w:pPr>
        <w:pStyle w:val="4"/>
        <w:spacing w:before="321" w:line="251" w:lineRule="auto"/>
        <w:ind w:right="22"/>
        <w:jc w:val="both"/>
        <w:rPr>
          <w:rFonts w:hint="eastAsia" w:ascii="华文楷体" w:hAnsi="华文楷体" w:eastAsia="华文楷体" w:cs="华文楷体"/>
          <w:sz w:val="30"/>
          <w:szCs w:val="30"/>
        </w:rPr>
      </w:pPr>
    </w:p>
    <w:p w14:paraId="1107FA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several attempts to evadeshall be considered in their order.</w:t>
      </w:r>
    </w:p>
    <w:p w14:paraId="165432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他们几次逃避的企图，将按次序被考量。</w:t>
      </w:r>
    </w:p>
    <w:p w14:paraId="2B3A0694">
      <w:pPr>
        <w:pStyle w:val="4"/>
        <w:spacing w:before="321" w:line="251" w:lineRule="auto"/>
        <w:ind w:right="22"/>
        <w:jc w:val="both"/>
        <w:rPr>
          <w:rFonts w:hint="eastAsia" w:ascii="华文楷体" w:hAnsi="华文楷体" w:eastAsia="华文楷体" w:cs="华文楷体"/>
          <w:sz w:val="30"/>
          <w:szCs w:val="30"/>
        </w:rPr>
      </w:pPr>
    </w:p>
    <w:p w14:paraId="798A0D3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true, Christ is differenced clearly from the Father as to his person, here spoken of; but that they have proved the Father to be the only God by nature, exclusively to the Son and Holy Ghost, is but a boasting before they put off their harness.</w:t>
      </w:r>
    </w:p>
    <w:p w14:paraId="062A25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诚然，基督就祂的位格而言，与此处所说的父，有清楚的区别；但他们已证明父是本性上独一的上帝，排除了子和圣灵，不过是他们在脱去他们的盔甲前的一种夸口。</w:t>
      </w:r>
    </w:p>
    <w:p w14:paraId="7AF77D30">
      <w:pPr>
        <w:pStyle w:val="4"/>
        <w:spacing w:before="321" w:line="251" w:lineRule="auto"/>
        <w:ind w:right="22"/>
        <w:jc w:val="both"/>
        <w:rPr>
          <w:rFonts w:hint="eastAsia" w:ascii="华文楷体" w:hAnsi="华文楷体" w:eastAsia="华文楷体" w:cs="华文楷体"/>
          <w:sz w:val="30"/>
          <w:szCs w:val="30"/>
        </w:rPr>
      </w:pPr>
    </w:p>
    <w:p w14:paraId="488917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Father is said here to be the "one God;" which no more hinders the Son from being so too than the assertion that the Son is the "one Lord" denies the Father's being so also.</w:t>
      </w:r>
    </w:p>
    <w:p w14:paraId="241DB6F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诚然，父在这里被称为“一上帝；”这并不比断言子是“一主”否认父也是如此，更能妨碍子也成为如此。</w:t>
      </w:r>
    </w:p>
    <w:p w14:paraId="1A64C418">
      <w:pPr>
        <w:pStyle w:val="4"/>
        <w:spacing w:before="321" w:line="251" w:lineRule="auto"/>
        <w:ind w:right="22"/>
        <w:jc w:val="both"/>
        <w:rPr>
          <w:rFonts w:hint="eastAsia" w:ascii="华文楷体" w:hAnsi="华文楷体" w:eastAsia="华文楷体" w:cs="华文楷体"/>
          <w:sz w:val="30"/>
          <w:szCs w:val="30"/>
        </w:rPr>
      </w:pPr>
    </w:p>
    <w:p w14:paraId="502578A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cavil at the word "by" hath been already considered and removed.</w:t>
      </w:r>
    </w:p>
    <w:p w14:paraId="5DA76E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对“藉着”这个词的吹毛求疵，前面已考量并除去了。</w:t>
      </w:r>
    </w:p>
    <w:p w14:paraId="22FED6A1">
      <w:pPr>
        <w:pStyle w:val="4"/>
        <w:spacing w:before="321" w:line="251" w:lineRule="auto"/>
        <w:ind w:right="22"/>
        <w:jc w:val="both"/>
        <w:rPr>
          <w:rFonts w:hint="eastAsia" w:ascii="华文楷体" w:hAnsi="华文楷体" w:eastAsia="华文楷体" w:cs="华文楷体"/>
          <w:sz w:val="30"/>
          <w:szCs w:val="30"/>
        </w:rPr>
      </w:pPr>
    </w:p>
    <w:p w14:paraId="51509AC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for us to manifest that this assignation of the creation of all things to Christ by the expression of, "By him are all things," doth by no means depose him from the honour of principal efficient cause in that work, the same attribution being made to the Father in the same words.</w:t>
      </w:r>
    </w:p>
    <w:p w14:paraId="614E3F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对我们而言，足够的是显明，将万物的创造，用“万有都是藉着祂有的”这个表达归于基督，丝毫未曾将祂从那工作中主要动因的尊荣上废黜，因为同样的归属，也用同样的话，归于父。</w:t>
      </w:r>
    </w:p>
    <w:p w14:paraId="729DD64A">
      <w:pPr>
        <w:pStyle w:val="4"/>
        <w:spacing w:before="321" w:line="251" w:lineRule="auto"/>
        <w:ind w:right="22"/>
        <w:jc w:val="both"/>
        <w:rPr>
          <w:rFonts w:hint="eastAsia" w:ascii="华文楷体" w:hAnsi="华文楷体" w:eastAsia="华文楷体" w:cs="华文楷体"/>
          <w:sz w:val="30"/>
          <w:szCs w:val="30"/>
        </w:rPr>
      </w:pPr>
    </w:p>
    <w:p w14:paraId="524066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say, as our catechists do, that this expression is ascribed to the Father in such a sense, and not to Christ, is purely, without any pretence of proof, to beg the thing in question.</w:t>
      </w:r>
    </w:p>
    <w:p w14:paraId="511842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而说，如我们的《要理问答》作者们所做的，这个表达是以那样的意义归于父，而非基督，是纯粹地，毫无任何证据的借口，乞求所讨论之事。</w:t>
      </w:r>
    </w:p>
    <w:p w14:paraId="51392AF7">
      <w:pPr>
        <w:pStyle w:val="4"/>
        <w:spacing w:before="321" w:line="251" w:lineRule="auto"/>
        <w:ind w:right="22"/>
        <w:jc w:val="both"/>
        <w:rPr>
          <w:rFonts w:hint="eastAsia" w:ascii="华文楷体" w:hAnsi="华文楷体" w:eastAsia="华文楷体" w:cs="华文楷体"/>
          <w:sz w:val="30"/>
          <w:szCs w:val="30"/>
        </w:rPr>
      </w:pPr>
    </w:p>
    <w:p w14:paraId="7796CB2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any thing to the purpose which is urged from Eph. 3:9, for we confess that as Christ is equal with his Father as to his nature, wherein he is God, so as he is the Son in office, he was the servant of the Father, who accomplishes his own mind and will by him.</w:t>
      </w:r>
    </w:p>
    <w:p w14:paraId="41F2AB8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从以弗所书3:9所坚持的，也并非切题，因为我们承认，基督就祂的本性而言，在其中祂是上帝，与祂的父同等，但就祂作为子，在职分上，祂是父的仆人，父藉着祂成就祂自己的心意和旨意。</w:t>
      </w:r>
    </w:p>
    <w:p w14:paraId="6471DBF5">
      <w:pPr>
        <w:pStyle w:val="4"/>
        <w:spacing w:before="321" w:line="251" w:lineRule="auto"/>
        <w:ind w:right="22"/>
        <w:jc w:val="both"/>
        <w:rPr>
          <w:rFonts w:hint="eastAsia" w:ascii="华文楷体" w:hAnsi="华文楷体" w:eastAsia="华文楷体" w:cs="华文楷体"/>
          <w:sz w:val="30"/>
          <w:szCs w:val="30"/>
        </w:rPr>
      </w:pPr>
    </w:p>
    <w:p w14:paraId="03FC58F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subject-matter in this place, as to the words under consideration, is the demonstration of the one God and Lord of Christians, asserted in opposition to the many gods and lords of the heathen, from the effects or works of that one God and Lord, "of him and by him are all things;" and this is the difference that God elsewhere puts between himself and idols, Jer. 10:10, 11.</w:t>
      </w:r>
    </w:p>
    <w:p w14:paraId="78B54D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处经文的主题，就正在考量的话语而言，是证明基督徒的独一上帝和主，与外邦人的许多神和主相对立，是从那位独一上帝和主的工作或作为，“万有都是本于祂，并藉着祂有的；”而这是上帝在别处，在祂自己和偶像之间，所作的区别，耶利米书10:10, 11。</w:t>
      </w:r>
    </w:p>
    <w:p w14:paraId="71837443">
      <w:pPr>
        <w:pStyle w:val="4"/>
        <w:spacing w:before="321" w:line="251" w:lineRule="auto"/>
        <w:ind w:right="22"/>
        <w:jc w:val="both"/>
        <w:rPr>
          <w:rFonts w:hint="eastAsia" w:ascii="华文楷体" w:hAnsi="华文楷体" w:eastAsia="华文楷体" w:cs="华文楷体"/>
          <w:sz w:val="30"/>
          <w:szCs w:val="30"/>
        </w:rPr>
      </w:pPr>
    </w:p>
    <w:p w14:paraId="27EB3B5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be any such subject-matter as proves Christ not to be the one Lord absolutely, but in some respect, it proves also that the Father is not the one God absolutely, but in some respect only.</w:t>
      </w:r>
    </w:p>
    <w:p w14:paraId="0ECE04A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如果真有任何这样的主题，证明基督并非绝对地是独一的主，而是在某方面是，那么它也证明了父并非绝对地是独一的上帝，而只在某方面是。</w:t>
      </w:r>
    </w:p>
    <w:p w14:paraId="076BC6E3">
      <w:pPr>
        <w:pStyle w:val="4"/>
        <w:spacing w:before="321" w:line="251" w:lineRule="auto"/>
        <w:ind w:right="22"/>
        <w:jc w:val="both"/>
        <w:rPr>
          <w:rFonts w:hint="eastAsia" w:ascii="华文楷体" w:hAnsi="华文楷体" w:eastAsia="华文楷体" w:cs="华文楷体"/>
          <w:sz w:val="30"/>
          <w:szCs w:val="30"/>
        </w:rPr>
      </w:pPr>
    </w:p>
    <w:p w14:paraId="22D62F5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words "to us" and "Father" do one of them express the persons believing the doctrine proposed concerning the one true God and Lord, the other describes that one true God by that name whereby he revealed himself to those believers; neither of them at all enforcing the restriction mentioned.</w:t>
      </w:r>
    </w:p>
    <w:p w14:paraId="00A225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“我们”和“父”这两个词，一个表达了相信所提出的、关于独一真神和主的教义的人，另一个用那独一真神藉以向那些信徒启示祂自己的名来描述祂；两者都丝毫未强迫所提到的限制。</w:t>
      </w:r>
    </w:p>
    <w:p w14:paraId="1D3B2FA6">
      <w:pPr>
        <w:pStyle w:val="4"/>
        <w:spacing w:before="321" w:line="251" w:lineRule="auto"/>
        <w:ind w:right="22"/>
        <w:jc w:val="both"/>
        <w:rPr>
          <w:rFonts w:hint="eastAsia" w:ascii="华文楷体" w:hAnsi="华文楷体" w:eastAsia="华文楷体" w:cs="华文楷体"/>
          <w:sz w:val="30"/>
          <w:szCs w:val="30"/>
        </w:rPr>
      </w:pPr>
    </w:p>
    <w:p w14:paraId="08A9906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is absolutely the one Lord of Christians, who made all things; and so is by nature God, blessed for ever.</w:t>
      </w:r>
    </w:p>
    <w:p w14:paraId="3FAF501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那么，基督绝对是基督徒的独一主，祂造了万物；因此祂本性上就是上帝，永远可称颂。</w:t>
      </w:r>
    </w:p>
    <w:p w14:paraId="58794871">
      <w:pPr>
        <w:pStyle w:val="4"/>
        <w:spacing w:before="321" w:line="251" w:lineRule="auto"/>
        <w:ind w:right="22"/>
        <w:jc w:val="both"/>
        <w:rPr>
          <w:rFonts w:hint="eastAsia" w:ascii="华文楷体" w:hAnsi="华文楷体" w:eastAsia="华文楷体" w:cs="华文楷体"/>
          <w:sz w:val="30"/>
          <w:szCs w:val="30"/>
        </w:rPr>
      </w:pPr>
    </w:p>
    <w:p w14:paraId="72871B5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but needlessly multiply words, particularly to animadvert on Grotius' annotations on this place.</w:t>
      </w:r>
    </w:p>
    <w:p w14:paraId="4432C1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我若特别地评论格老秀（Grotius）对这处经文的注释，不过是徒然地增加言语。</w:t>
      </w:r>
    </w:p>
    <w:p w14:paraId="08570AEF">
      <w:pPr>
        <w:pStyle w:val="4"/>
        <w:spacing w:before="321" w:line="251" w:lineRule="auto"/>
        <w:ind w:right="22"/>
        <w:jc w:val="both"/>
        <w:rPr>
          <w:rFonts w:hint="eastAsia" w:ascii="华文楷体" w:hAnsi="华文楷体" w:eastAsia="华文楷体" w:cs="华文楷体"/>
          <w:sz w:val="30"/>
          <w:szCs w:val="30"/>
        </w:rPr>
      </w:pPr>
    </w:p>
    <w:p w14:paraId="20A1B8E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Ido it only where he seems to add some new shifts to the interpretation of our adversaries, or varies from them in the way, though he agrees in the end; neither of which reasons occurring in this place, Ishall not trouble the reader with the consideration of his words.</w:t>
      </w:r>
    </w:p>
    <w:p w14:paraId="42BA542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我只在祂似乎为我们对手们的解释，加上一些新的托辞，或在方法上与他们有所不同，虽然在结尾上与他们一致时，才如此行；而这两个理由，在这处经文中都未发生，我将不用祂的话来麻烦读者。</w:t>
      </w:r>
    </w:p>
    <w:p w14:paraId="0BAFCC0B">
      <w:pPr>
        <w:pStyle w:val="4"/>
        <w:spacing w:before="321" w:line="251" w:lineRule="auto"/>
        <w:ind w:right="22"/>
        <w:jc w:val="both"/>
        <w:rPr>
          <w:rFonts w:hint="eastAsia" w:ascii="华文楷体" w:hAnsi="华文楷体" w:eastAsia="华文楷体" w:cs="华文楷体"/>
          <w:sz w:val="30"/>
          <w:szCs w:val="30"/>
        </w:rPr>
      </w:pPr>
    </w:p>
    <w:p w14:paraId="155BED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δι, ο ὗ τα、πάντα, to maintain his former expositions of the like kind, he will have all the things of the now creation only intended; but without colour or pretence of proof, or anything to give light to such an exposition of the words.</w:t>
      </w:r>
    </w:p>
    <w:p w14:paraId="2AD9F2C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藉着δι, ο ὗ τα、πάντα（藉着祂万有），为维护祂先前类似种类的解释，祂要说，只意指现在创造的所有事物；但毫无理由或证据的借口，也无任何东西能为这样的话语的解释提供亮光。</w:t>
      </w:r>
    </w:p>
    <w:p w14:paraId="00969901">
      <w:pPr>
        <w:pStyle w:val="4"/>
        <w:spacing w:before="321" w:line="251" w:lineRule="auto"/>
        <w:ind w:right="22"/>
        <w:jc w:val="both"/>
        <w:rPr>
          <w:rFonts w:hint="eastAsia" w:ascii="华文楷体" w:hAnsi="华文楷体" w:eastAsia="华文楷体" w:cs="华文楷体"/>
          <w:sz w:val="30"/>
          <w:szCs w:val="30"/>
        </w:rPr>
      </w:pPr>
    </w:p>
    <w:p w14:paraId="02984CC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catechists next mention 1 Cor. 2:8, "For had they known it, they would not have crucified the Lord of glory."</w:t>
      </w:r>
    </w:p>
    <w:p w14:paraId="3708B1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我们的《要理问答》作者们接下来提到哥林多前书2:8，“他们若知道，就不把荣耀的主钉在十字架上了。”</w:t>
      </w:r>
    </w:p>
    <w:p w14:paraId="78AB4A23">
      <w:pPr>
        <w:pStyle w:val="4"/>
        <w:spacing w:before="321" w:line="251" w:lineRule="auto"/>
        <w:ind w:right="22"/>
        <w:jc w:val="both"/>
        <w:rPr>
          <w:rFonts w:hint="eastAsia" w:ascii="华文楷体" w:hAnsi="华文楷体" w:eastAsia="华文楷体" w:cs="华文楷体"/>
          <w:sz w:val="30"/>
          <w:szCs w:val="30"/>
        </w:rPr>
      </w:pPr>
    </w:p>
    <w:p w14:paraId="51F6625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the Lord of glory, or God of glory, the Holy Ghost declares, Acts 7:2, "The God of glory appeared unto our father Abraham, when he was in Mesopotamia;" and Ps. 24:8, "Who is this King of glory?</w:t>
      </w:r>
    </w:p>
    <w:p w14:paraId="6C7CA7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荣耀的主，或荣耀的上帝是谁，圣灵宣告了，使徒行传7:2，“荣耀的上帝向我们的祖宗亚伯拉罕显现，当他在米所波大米的时候；”以及诗篇24:8，“这荣耀的王是谁呢？</w:t>
      </w:r>
    </w:p>
    <w:p w14:paraId="2EF28652">
      <w:pPr>
        <w:pStyle w:val="4"/>
        <w:spacing w:before="321" w:line="251" w:lineRule="auto"/>
        <w:ind w:right="22"/>
        <w:jc w:val="both"/>
        <w:rPr>
          <w:rFonts w:hint="eastAsia" w:ascii="华文楷体" w:hAnsi="华文楷体" w:eastAsia="华文楷体" w:cs="华文楷体"/>
          <w:sz w:val="30"/>
          <w:szCs w:val="30"/>
        </w:rPr>
      </w:pPr>
    </w:p>
    <w:p w14:paraId="0198E8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strong and mighty, the LORD mighty in battle."</w:t>
      </w:r>
    </w:p>
    <w:p w14:paraId="63CA389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就是有力有能的耶和华，在战场上有能的耶和华。”</w:t>
      </w:r>
    </w:p>
    <w:p w14:paraId="22537639">
      <w:pPr>
        <w:pStyle w:val="4"/>
        <w:spacing w:before="321" w:line="251" w:lineRule="auto"/>
        <w:ind w:right="22"/>
        <w:jc w:val="both"/>
        <w:rPr>
          <w:rFonts w:hint="eastAsia" w:ascii="华文楷体" w:hAnsi="华文楷体" w:eastAsia="华文楷体" w:cs="华文楷体"/>
          <w:sz w:val="30"/>
          <w:szCs w:val="30"/>
        </w:rPr>
      </w:pPr>
    </w:p>
    <w:p w14:paraId="292C059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is this God; and, indeed, is intended in that psalm.</w:t>
      </w:r>
    </w:p>
    <w:p w14:paraId="4FF96D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因此，基督就是这位上帝；并且，的确，在那首诗篇中被意指。</w:t>
      </w:r>
    </w:p>
    <w:p w14:paraId="2633B15F">
      <w:pPr>
        <w:pStyle w:val="4"/>
        <w:spacing w:before="321" w:line="251" w:lineRule="auto"/>
        <w:ind w:right="22"/>
        <w:jc w:val="both"/>
        <w:rPr>
          <w:rFonts w:hint="eastAsia" w:ascii="华文楷体" w:hAnsi="华文楷体" w:eastAsia="华文楷体" w:cs="华文楷体"/>
          <w:sz w:val="30"/>
          <w:szCs w:val="30"/>
        </w:rPr>
      </w:pPr>
    </w:p>
    <w:p w14:paraId="04FD0C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w:t>
      </w:r>
    </w:p>
    <w:p w14:paraId="7EC3579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但他们说——</w:t>
      </w:r>
    </w:p>
    <w:p w14:paraId="5FA092E9">
      <w:pPr>
        <w:pStyle w:val="4"/>
        <w:spacing w:before="321" w:line="251" w:lineRule="auto"/>
        <w:ind w:right="22"/>
        <w:jc w:val="both"/>
        <w:rPr>
          <w:rFonts w:hint="eastAsia" w:ascii="华文楷体" w:hAnsi="华文楷体" w:eastAsia="华文楷体" w:cs="华文楷体"/>
          <w:sz w:val="30"/>
          <w:szCs w:val="30"/>
        </w:rPr>
      </w:pPr>
    </w:p>
    <w:p w14:paraId="0916226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divine nature cannot be proved from hence, seeing it treateth of him who was crucified, which cannot be said of a divine nature, but of a man; who is therefore called the "Lord of glory," that is, the glorious Lord, because he is crowned of God with glory and honour.</w:t>
      </w:r>
    </w:p>
    <w:p w14:paraId="49F8D8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由此不能证明有神圣的本性，因为它论及的是那被钉十字架的，而这不能论及神圣的本性，只能论及一个人；祂因此被称为“荣耀的主”，也就是说，荣耀的主，因为祂被上帝用荣耀和尊贵为冠冕。</w:t>
      </w:r>
    </w:p>
    <w:p w14:paraId="6433AEC8">
      <w:pPr>
        <w:pStyle w:val="4"/>
        <w:spacing w:before="321" w:line="251" w:lineRule="auto"/>
        <w:ind w:right="22"/>
        <w:jc w:val="both"/>
        <w:rPr>
          <w:rFonts w:hint="eastAsia" w:ascii="华文楷体" w:hAnsi="华文楷体" w:eastAsia="华文楷体" w:cs="华文楷体"/>
          <w:sz w:val="30"/>
          <w:szCs w:val="30"/>
        </w:rPr>
      </w:pPr>
    </w:p>
    <w:p w14:paraId="65AA525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Though the divine nature could not be crucified, yethe that had a divine nature might be and was crucified in the nature of a man, which he also had.</w:t>
      </w:r>
    </w:p>
    <w:p w14:paraId="10D0CB4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虽然神圣的本性不能被钉十字架，但那位有神圣本性的，可以并且确实在祂所拥有的、人的本性中被钉十字架了。</w:t>
      </w:r>
    </w:p>
    <w:p w14:paraId="2A2BA969">
      <w:pPr>
        <w:pStyle w:val="4"/>
        <w:spacing w:before="321" w:line="251" w:lineRule="auto"/>
        <w:ind w:right="22"/>
        <w:jc w:val="both"/>
        <w:rPr>
          <w:rFonts w:hint="eastAsia" w:ascii="华文楷体" w:hAnsi="华文楷体" w:eastAsia="华文楷体" w:cs="华文楷体"/>
          <w:sz w:val="30"/>
          <w:szCs w:val="30"/>
        </w:rPr>
      </w:pPr>
    </w:p>
    <w:p w14:paraId="3283E11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catechists know they do but begin these things, and would fain have us grant that because Christ had a human nature, he had not a divine.</w:t>
      </w:r>
    </w:p>
    <w:p w14:paraId="0A85286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我们的《要理问答》作者们知道，他们不过是开始这些事，并很想让我们承认，因为基督有人性，祂就没有神性。</w:t>
      </w:r>
    </w:p>
    <w:p w14:paraId="2BA0D015">
      <w:pPr>
        <w:pStyle w:val="4"/>
        <w:spacing w:before="321" w:line="251" w:lineRule="auto"/>
        <w:ind w:right="22"/>
        <w:jc w:val="both"/>
        <w:rPr>
          <w:rFonts w:hint="eastAsia" w:ascii="华文楷体" w:hAnsi="华文楷体" w:eastAsia="华文楷体" w:cs="华文楷体"/>
          <w:sz w:val="30"/>
          <w:szCs w:val="30"/>
        </w:rPr>
      </w:pPr>
    </w:p>
    <w:p w14:paraId="01D0097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is called "The Lord of glory," as God is called "The God of glory;" and these terms are equivalent, as hath been showed.</w:t>
      </w:r>
    </w:p>
    <w:p w14:paraId="3ABBA8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祂被称为“荣耀的主”，如同上帝被称为“荣耀的上帝”；这些词语是等同的，如前已显明。</w:t>
      </w:r>
    </w:p>
    <w:p w14:paraId="4CF198FF">
      <w:pPr>
        <w:pStyle w:val="4"/>
        <w:spacing w:before="321" w:line="251" w:lineRule="auto"/>
        <w:ind w:right="22"/>
        <w:jc w:val="both"/>
        <w:rPr>
          <w:rFonts w:hint="eastAsia" w:ascii="华文楷体" w:hAnsi="华文楷体" w:eastAsia="华文楷体" w:cs="华文楷体"/>
          <w:sz w:val="30"/>
          <w:szCs w:val="30"/>
        </w:rPr>
      </w:pPr>
    </w:p>
    <w:p w14:paraId="059D25A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was the Lord of glory when the Jews crucified him, or else they had not crucified him who was the Lord of glory, but one that was to be so; for he was not crowned with glory and honour until after his crucifying.</w:t>
      </w:r>
    </w:p>
    <w:p w14:paraId="4AAA82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祂在犹太人钉祂十字架时，就是荣耀的主，否则他们就不是钉了那位是荣耀的主的，而是钉了一位将要成为如此的；因为祂直到祂被钉十字架后，才被荣耀和尊贵为冠冕。</w:t>
      </w:r>
    </w:p>
    <w:p w14:paraId="6A45F6F4">
      <w:pPr>
        <w:pStyle w:val="4"/>
        <w:spacing w:before="321" w:line="251" w:lineRule="auto"/>
        <w:ind w:right="22"/>
        <w:jc w:val="both"/>
        <w:rPr>
          <w:rFonts w:hint="eastAsia" w:ascii="华文楷体" w:hAnsi="华文楷体" w:eastAsia="华文楷体" w:cs="华文楷体"/>
          <w:sz w:val="30"/>
          <w:szCs w:val="30"/>
        </w:rPr>
      </w:pPr>
    </w:p>
    <w:p w14:paraId="3C6D652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annotation on this place is worth our observation, as having somewhat new and peculiar in it.</w:t>
      </w:r>
    </w:p>
    <w:p w14:paraId="67193C8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格老秀（Grotius）对这处经文的注释，值得我们注意，因为它有某些新的和独特之处。</w:t>
      </w:r>
    </w:p>
    <w:p w14:paraId="4417D878">
      <w:pPr>
        <w:pStyle w:val="4"/>
        <w:spacing w:before="321" w:line="251" w:lineRule="auto"/>
        <w:ind w:right="22"/>
        <w:jc w:val="both"/>
        <w:rPr>
          <w:rFonts w:hint="eastAsia" w:ascii="华文楷体" w:hAnsi="华文楷体" w:eastAsia="华文楷体" w:cs="华文楷体"/>
          <w:sz w:val="30"/>
          <w:szCs w:val="30"/>
        </w:rPr>
      </w:pPr>
    </w:p>
    <w:p w14:paraId="30E9D8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"Κύριον τiς δόξης . Eum quem Deus vult esse omnium judicem.</w:t>
      </w:r>
    </w:p>
    <w:p w14:paraId="41D3CED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“Κύριον τiς δόξης（荣耀的主）. Eum quem Deus vult esse omnium judicem（那上帝要立为万有审判官的）。</w:t>
      </w:r>
    </w:p>
    <w:p w14:paraId="2B0C8575">
      <w:pPr>
        <w:pStyle w:val="4"/>
        <w:spacing w:before="321" w:line="251" w:lineRule="auto"/>
        <w:ind w:right="22"/>
        <w:jc w:val="both"/>
        <w:rPr>
          <w:rFonts w:hint="eastAsia" w:ascii="华文楷体" w:hAnsi="华文楷体" w:eastAsia="华文楷体" w:cs="华文楷体"/>
          <w:sz w:val="30"/>
          <w:szCs w:val="30"/>
        </w:rPr>
      </w:pPr>
    </w:p>
    <w:p w14:paraId="295BAE6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gloria Christi maxime illum diem respicit, 1 Pet. 4:13.</w:t>
      </w:r>
    </w:p>
    <w:p w14:paraId="40218C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gloria Christi maxime illum diem respicit（因为基督的荣耀，主要关系到那日子）, 彼得前书4:13。</w:t>
      </w:r>
    </w:p>
    <w:p w14:paraId="0D94D1EA">
      <w:pPr>
        <w:pStyle w:val="4"/>
        <w:spacing w:before="321" w:line="251" w:lineRule="auto"/>
        <w:ind w:right="22"/>
        <w:jc w:val="both"/>
        <w:rPr>
          <w:rFonts w:hint="eastAsia" w:ascii="华文楷体" w:hAnsi="华文楷体" w:eastAsia="华文楷体" w:cs="华文楷体"/>
          <w:sz w:val="30"/>
          <w:szCs w:val="30"/>
        </w:rPr>
      </w:pPr>
    </w:p>
    <w:p w14:paraId="7A05BCB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Christus Κύριος δόξης, præfiguratus per arcam, quæ כּבוֹדָ הַ לךֶ מֶ , Ps. 24:9."</w:t>
      </w:r>
    </w:p>
    <w:p w14:paraId="1EFAAB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Christus Κύριος δόξης（基督，荣耀的主）, præfiguratus per arcam（藉着约柜所预表的）, quæ כּבוֹדָ הַ לךֶ מֶ（荣耀的王）, 诗篇24:9。”</w:t>
      </w:r>
    </w:p>
    <w:p w14:paraId="4BF6A3C4">
      <w:pPr>
        <w:pStyle w:val="4"/>
        <w:spacing w:before="321" w:line="251" w:lineRule="auto"/>
        <w:ind w:right="22"/>
        <w:jc w:val="both"/>
        <w:rPr>
          <w:rFonts w:hint="eastAsia" w:ascii="华文楷体" w:hAnsi="华文楷体" w:eastAsia="华文楷体" w:cs="华文楷体"/>
          <w:sz w:val="30"/>
          <w:szCs w:val="30"/>
        </w:rPr>
      </w:pPr>
    </w:p>
    <w:p w14:paraId="3A49585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matter and substance of it, this is the same plea with that before mentioned: the additions only deserve our notice.</w:t>
      </w:r>
    </w:p>
    <w:p w14:paraId="279BB39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就其内容和实质而言，这与前面所提到的辩护相同：只有附加的部分值得我们注意。</w:t>
      </w:r>
    </w:p>
    <w:p w14:paraId="53EA0DDD">
      <w:pPr>
        <w:pStyle w:val="4"/>
        <w:spacing w:before="321" w:line="251" w:lineRule="auto"/>
        <w:ind w:right="22"/>
        <w:jc w:val="both"/>
        <w:rPr>
          <w:rFonts w:hint="eastAsia" w:ascii="华文楷体" w:hAnsi="华文楷体" w:eastAsia="华文楷体" w:cs="华文楷体"/>
          <w:sz w:val="30"/>
          <w:szCs w:val="30"/>
        </w:rPr>
      </w:pPr>
    </w:p>
    <w:p w14:paraId="60A3288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Christ is called "The Lord of glory," as God is called "The God of glory;" and that term is given him to testify that he is the God of glory.</w:t>
      </w:r>
    </w:p>
    <w:p w14:paraId="29D6DC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基督被称为“荣耀的主”，如同上帝被称为“荣耀的上帝”；那个称号被赐给祂，是为见证祂是荣耀的上帝。</w:t>
      </w:r>
    </w:p>
    <w:p w14:paraId="25BC3DE7">
      <w:pPr>
        <w:pStyle w:val="4"/>
        <w:spacing w:before="321" w:line="251" w:lineRule="auto"/>
        <w:ind w:right="22"/>
        <w:jc w:val="both"/>
        <w:rPr>
          <w:rFonts w:hint="eastAsia" w:ascii="华文楷体" w:hAnsi="华文楷体" w:eastAsia="华文楷体" w:cs="华文楷体"/>
          <w:sz w:val="30"/>
          <w:szCs w:val="30"/>
        </w:rPr>
      </w:pPr>
    </w:p>
    <w:p w14:paraId="451E36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glory at the day of judgment be intended, the Jews could not be said to crucify the Lord of glory, but him that was to be the Lord of glory at the end of the world.</w:t>
      </w:r>
    </w:p>
    <w:p w14:paraId="058EF4B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如果所意指的，是祂在审判日的荣耀，犹太人就不能被称为钉了荣耀的主，而是钉了那位将在世界末了成为荣耀的主的。</w:t>
      </w:r>
    </w:p>
    <w:p w14:paraId="58FB239E">
      <w:pPr>
        <w:pStyle w:val="4"/>
        <w:spacing w:before="321" w:line="251" w:lineRule="auto"/>
        <w:ind w:right="22"/>
        <w:jc w:val="both"/>
        <w:rPr>
          <w:rFonts w:hint="eastAsia" w:ascii="华文楷体" w:hAnsi="华文楷体" w:eastAsia="华文楷体" w:cs="华文楷体"/>
          <w:sz w:val="30"/>
          <w:szCs w:val="30"/>
        </w:rPr>
      </w:pPr>
    </w:p>
    <w:p w14:paraId="4EEB5C8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participation of Christ's glory is mentioned 1 Pet. 4:13, not his obtaining of glory.</w:t>
      </w:r>
    </w:p>
    <w:p w14:paraId="18A0688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彼得前书4:13提到了我们分有基督的荣耀，而非祂得着荣耀。</w:t>
      </w:r>
    </w:p>
    <w:p w14:paraId="1C98A3A8">
      <w:pPr>
        <w:pStyle w:val="4"/>
        <w:spacing w:before="321" w:line="251" w:lineRule="auto"/>
        <w:ind w:right="22"/>
        <w:jc w:val="both"/>
        <w:rPr>
          <w:rFonts w:hint="eastAsia" w:ascii="华文楷体" w:hAnsi="华文楷体" w:eastAsia="华文楷体" w:cs="华文楷体"/>
          <w:sz w:val="30"/>
          <w:szCs w:val="30"/>
        </w:rPr>
      </w:pPr>
    </w:p>
    <w:p w14:paraId="6B1D103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essentially the Lord of glory; the manifestation whereof is various, and shall be eminent at the day of judgment.</w:t>
      </w:r>
    </w:p>
    <w:p w14:paraId="0332DF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祂本质上是荣耀的主；其显现是多样的，并将在审判日卓越。</w:t>
      </w:r>
    </w:p>
    <w:p w14:paraId="4A461774">
      <w:pPr>
        <w:pStyle w:val="4"/>
        <w:spacing w:before="321" w:line="251" w:lineRule="auto"/>
        <w:ind w:right="22"/>
        <w:jc w:val="both"/>
        <w:rPr>
          <w:rFonts w:hint="eastAsia" w:ascii="华文楷体" w:hAnsi="华文楷体" w:eastAsia="华文楷体" w:cs="华文楷体"/>
          <w:sz w:val="30"/>
          <w:szCs w:val="30"/>
        </w:rPr>
      </w:pPr>
    </w:p>
    <w:p w14:paraId="163E6D2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ark is called כּבוֹדָ הַ לךֶ מָ is little less than blasphemy.</w:t>
      </w:r>
    </w:p>
    <w:p w14:paraId="7D90508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约柜被称为כּבוֹדָ הַ לךֶ מָ（荣耀的王），这几乎是亵渎。</w:t>
      </w:r>
    </w:p>
    <w:p w14:paraId="61AE600D">
      <w:pPr>
        <w:pStyle w:val="4"/>
        <w:spacing w:before="321" w:line="251" w:lineRule="auto"/>
        <w:ind w:right="22"/>
        <w:jc w:val="both"/>
        <w:rPr>
          <w:rFonts w:hint="eastAsia" w:ascii="华文楷体" w:hAnsi="华文楷体" w:eastAsia="华文楷体" w:cs="华文楷体"/>
          <w:sz w:val="30"/>
          <w:szCs w:val="30"/>
        </w:rPr>
      </w:pPr>
    </w:p>
    <w:p w14:paraId="405E6B4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alone who is the Lord of hosְts who is called "The Lord of glory," Ps. 24:9.</w:t>
      </w:r>
    </w:p>
    <w:p w14:paraId="185575D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唯有那位是万军之耶和华的，被称为“荣耀的主”，诗篇24:9。</w:t>
      </w:r>
    </w:p>
    <w:p w14:paraId="007D0EDD">
      <w:pPr>
        <w:pStyle w:val="4"/>
        <w:spacing w:before="321" w:line="251" w:lineRule="auto"/>
        <w:ind w:right="22"/>
        <w:jc w:val="both"/>
        <w:rPr>
          <w:rFonts w:hint="eastAsia" w:ascii="华文楷体" w:hAnsi="华文楷体" w:eastAsia="华文楷体" w:cs="华文楷体"/>
          <w:sz w:val="30"/>
          <w:szCs w:val="30"/>
        </w:rPr>
      </w:pPr>
    </w:p>
    <w:p w14:paraId="64B6848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another shift for the obtaining of the end designed,—namely, to give an instance where a creature is called "Jehovah," as that king of glory is; than which a more unhappy one could scarce be fixed on in the whole Scripture.</w:t>
      </w:r>
    </w:p>
    <w:p w14:paraId="62B35E3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但这是为达成所设计之目的的另一个托辞——即，给出一个例子，其中一个受造物被称为“耶和华”，如同那位荣耀的君王；而这，在整本圣经中，几乎找不到比这更不幸的例子了。</w:t>
      </w:r>
    </w:p>
    <w:p w14:paraId="18689CF9">
      <w:pPr>
        <w:pStyle w:val="4"/>
        <w:spacing w:before="321" w:line="251" w:lineRule="auto"/>
        <w:ind w:right="22"/>
        <w:jc w:val="both"/>
        <w:rPr>
          <w:rFonts w:hint="eastAsia" w:ascii="华文楷体" w:hAnsi="华文楷体" w:eastAsia="华文楷体" w:cs="华文楷体"/>
          <w:sz w:val="30"/>
          <w:szCs w:val="30"/>
        </w:rPr>
      </w:pPr>
    </w:p>
    <w:p w14:paraId="298272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annotations of the learned man on that whole psalm are very scanty.</w:t>
      </w:r>
    </w:p>
    <w:p w14:paraId="7A67BCF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这位博学的人，对那整首诗篇的注释，是极 scanty（ scanty（贫乏的））。</w:t>
      </w:r>
    </w:p>
    <w:p w14:paraId="4462FA75">
      <w:pPr>
        <w:pStyle w:val="4"/>
        <w:spacing w:before="321" w:line="251" w:lineRule="auto"/>
        <w:ind w:right="22"/>
        <w:jc w:val="both"/>
        <w:rPr>
          <w:rFonts w:hint="eastAsia" w:ascii="华文楷体" w:hAnsi="华文楷体" w:eastAsia="华文楷体" w:cs="华文楷体"/>
          <w:sz w:val="30"/>
          <w:szCs w:val="30"/>
        </w:rPr>
      </w:pPr>
    </w:p>
    <w:p w14:paraId="30285BA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design is to refer it all to the story of David's bringing home the ark, 2 Sam. 6.</w:t>
      </w:r>
    </w:p>
    <w:p w14:paraId="27A277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祂的意图，是将其全部归于大卫运回约柜的故事，撒母耳记下第6章。</w:t>
      </w:r>
    </w:p>
    <w:p w14:paraId="68B8A4D5">
      <w:pPr>
        <w:pStyle w:val="4"/>
        <w:spacing w:before="321" w:line="251" w:lineRule="auto"/>
        <w:ind w:right="22"/>
        <w:jc w:val="both"/>
        <w:rPr>
          <w:rFonts w:hint="eastAsia" w:ascii="华文楷体" w:hAnsi="华文楷体" w:eastAsia="华文楷体" w:cs="华文楷体"/>
          <w:sz w:val="30"/>
          <w:szCs w:val="30"/>
        </w:rPr>
      </w:pPr>
    </w:p>
    <w:p w14:paraId="2A8F238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might be occasioned thereby I will not deny; that the ark is called "The King of glory" and "The LORD of hosts," and not he of whose presence and favour the ark was a testimony, no attempt of proof is offered.</w:t>
      </w:r>
    </w:p>
    <w:p w14:paraId="1A32617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我不会否认，它或许由此而起；但约柜被称为“荣耀的君王”和“万军之耶和华”，而非那约柜是其临在和恩宠之见证的祂，没有任何证明的企图。</w:t>
      </w:r>
    </w:p>
    <w:p w14:paraId="742FCDE8">
      <w:pPr>
        <w:pStyle w:val="4"/>
        <w:spacing w:before="321" w:line="251" w:lineRule="auto"/>
        <w:ind w:right="22"/>
        <w:jc w:val="both"/>
        <w:rPr>
          <w:rFonts w:hint="eastAsia" w:ascii="华文楷体" w:hAnsi="华文楷体" w:eastAsia="华文楷体" w:cs="华文楷体"/>
          <w:sz w:val="30"/>
          <w:szCs w:val="30"/>
        </w:rPr>
      </w:pPr>
    </w:p>
    <w:p w14:paraId="5203469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by the way, can I assent unto his interpretation of these words, " 'Lift up your heads, Oye gates; and be ye lift up, ye everlasting doors:'that is.</w:t>
      </w:r>
    </w:p>
    <w:p w14:paraId="4D2C77B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顺便，我也不能同意祂对这些话的解释，“‘众城门哪，你们要抬起头来；永久的门户，你们也要被举起：’也就是说。</w:t>
      </w:r>
    </w:p>
    <w:p w14:paraId="15AE72BD">
      <w:pPr>
        <w:pStyle w:val="4"/>
        <w:spacing w:before="321" w:line="251" w:lineRule="auto"/>
        <w:ind w:right="22"/>
        <w:jc w:val="both"/>
        <w:rPr>
          <w:rFonts w:hint="eastAsia" w:ascii="华文楷体" w:hAnsi="华文楷体" w:eastAsia="华文楷体" w:cs="华文楷体"/>
          <w:sz w:val="30"/>
          <w:szCs w:val="30"/>
        </w:rPr>
      </w:pPr>
    </w:p>
    <w:p w14:paraId="1BB17DB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 gates of Zion, made of cedar, that are made hanging down, and when they are opened, they are lifted up."</w:t>
      </w:r>
    </w:p>
    <w:p w14:paraId="047BF88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锡安的门哪，是香柏木造的，是悬挂着的，当它们打开时，它们就被举起来了。”</w:t>
      </w:r>
    </w:p>
    <w:p w14:paraId="38411509">
      <w:pPr>
        <w:pStyle w:val="4"/>
        <w:spacing w:before="321" w:line="251" w:lineRule="auto"/>
        <w:ind w:right="22"/>
        <w:jc w:val="both"/>
        <w:rPr>
          <w:rFonts w:hint="eastAsia" w:ascii="华文楷体" w:hAnsi="华文楷体" w:eastAsia="华文楷体" w:cs="华文楷体"/>
          <w:sz w:val="30"/>
          <w:szCs w:val="30"/>
        </w:rPr>
      </w:pPr>
    </w:p>
    <w:p w14:paraId="385530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something more sublime and glorious is intended.</w:t>
      </w:r>
    </w:p>
    <w:p w14:paraId="3612676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无疑，所意指的，是某种更崇高、更荣耀的事。</w:t>
      </w:r>
    </w:p>
    <w:p w14:paraId="30434FFB">
      <w:pPr>
        <w:pStyle w:val="4"/>
        <w:spacing w:before="321" w:line="251" w:lineRule="auto"/>
        <w:ind w:right="22"/>
        <w:jc w:val="both"/>
        <w:rPr>
          <w:rFonts w:hint="eastAsia" w:ascii="华文楷体" w:hAnsi="华文楷体" w:eastAsia="华文楷体" w:cs="华文楷体"/>
          <w:sz w:val="30"/>
          <w:szCs w:val="30"/>
        </w:rPr>
      </w:pPr>
    </w:p>
    <w:p w14:paraId="6962852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process of our catechistsisunto Rev. 17:14, 19:16; in both which places Christ is called "The Lord of lords and King of kings."</w:t>
      </w:r>
    </w:p>
    <w:p w14:paraId="61E90D3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我们的《要理问答》作者们继续到启示录17:14, 19:16；在这两处经文中，基督都被称为“万主之主，万王之王。”</w:t>
      </w:r>
    </w:p>
    <w:p w14:paraId="5CF5A8FC">
      <w:pPr>
        <w:pStyle w:val="4"/>
        <w:spacing w:before="321" w:line="251" w:lineRule="auto"/>
        <w:ind w:right="22"/>
        <w:jc w:val="both"/>
        <w:rPr>
          <w:rFonts w:hint="eastAsia" w:ascii="华文楷体" w:hAnsi="华文楷体" w:eastAsia="华文楷体" w:cs="华文楷体"/>
          <w:sz w:val="30"/>
          <w:szCs w:val="30"/>
        </w:rPr>
      </w:pPr>
    </w:p>
    <w:p w14:paraId="163B394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expressly the name of God: 1 Tim. 6:15, 16, "Who is the blessed and only Potentate, the King of kings, and Lord of lords; who only hath immortality, dwelling in the light," etc.</w:t>
      </w:r>
    </w:p>
    <w:p w14:paraId="2D5E621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这也明确地是上帝的名：提摩太前书6:15, 16，“就是那可称颂的、独有权能的，万王之王，万主之主；就是那独一不死，住在人不能靠近的光里”，等等。</w:t>
      </w:r>
    </w:p>
    <w:p w14:paraId="7896B288">
      <w:pPr>
        <w:pStyle w:val="4"/>
        <w:spacing w:before="321" w:line="251" w:lineRule="auto"/>
        <w:ind w:right="22"/>
        <w:jc w:val="both"/>
        <w:rPr>
          <w:rFonts w:hint="eastAsia" w:ascii="华文楷体" w:hAnsi="华文楷体" w:eastAsia="华文楷体" w:cs="华文楷体"/>
          <w:sz w:val="30"/>
          <w:szCs w:val="30"/>
        </w:rPr>
      </w:pPr>
    </w:p>
    <w:p w14:paraId="5429C6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they say:—</w:t>
      </w:r>
    </w:p>
    <w:p w14:paraId="0F5F29E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对此他们说：——</w:t>
      </w:r>
    </w:p>
    <w:p w14:paraId="6C9843D3">
      <w:pPr>
        <w:pStyle w:val="4"/>
        <w:spacing w:before="321" w:line="251" w:lineRule="auto"/>
        <w:ind w:right="22"/>
        <w:jc w:val="both"/>
        <w:rPr>
          <w:rFonts w:hint="eastAsia" w:ascii="华文楷体" w:hAnsi="华文楷体" w:eastAsia="华文楷体" w:cs="华文楷体"/>
          <w:sz w:val="30"/>
          <w:szCs w:val="30"/>
        </w:rPr>
      </w:pPr>
    </w:p>
    <w:p w14:paraId="7F89560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testimony he is treated of who is the Lamb, who hath garments, who was killed, and redeemed us with his blood, as John evidently testifieth; which can by no means be referred to a divine nature, and therefore a divine nature cannot hence be proved.</w:t>
      </w:r>
    </w:p>
    <w:p w14:paraId="74F5B1F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在这个见证中，论及的是那羔羊，祂有衣裳，祂被杀，并用祂的血救赎了我们，如约翰所明确见证的；这绝不能归于神圣的本性，因此，由此不能证明有神圣的本性。</w:t>
      </w:r>
    </w:p>
    <w:p w14:paraId="6EFE49C6">
      <w:pPr>
        <w:pStyle w:val="4"/>
        <w:spacing w:before="321" w:line="251" w:lineRule="auto"/>
        <w:ind w:right="22"/>
        <w:jc w:val="both"/>
        <w:rPr>
          <w:rFonts w:hint="eastAsia" w:ascii="华文楷体" w:hAnsi="华文楷体" w:eastAsia="华文楷体" w:cs="华文楷体"/>
          <w:sz w:val="30"/>
          <w:szCs w:val="30"/>
        </w:rPr>
      </w:pPr>
    </w:p>
    <w:p w14:paraId="0407B16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things that in these testimonies are attributed to Christ do argue that singular authority which God hath given unto Christ in those things that belong to the new covenant.</w:t>
      </w:r>
    </w:p>
    <w:p w14:paraId="2B53C81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但所有在这些见证中归于基督的事，都论证了上帝在那些属于新约的事上，所赐给基督的独特权柄。</w:t>
      </w:r>
    </w:p>
    <w:p w14:paraId="45A58F50">
      <w:pPr>
        <w:pStyle w:val="4"/>
        <w:spacing w:before="321" w:line="251" w:lineRule="auto"/>
        <w:ind w:right="22"/>
        <w:jc w:val="both"/>
        <w:rPr>
          <w:rFonts w:hint="eastAsia" w:ascii="华文楷体" w:hAnsi="华文楷体" w:eastAsia="华文楷体" w:cs="华文楷体"/>
          <w:sz w:val="30"/>
          <w:szCs w:val="30"/>
        </w:rPr>
      </w:pPr>
    </w:p>
    <w:p w14:paraId="3FD52A6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but drops; the shower is past.</w:t>
      </w:r>
    </w:p>
    <w:p w14:paraId="39792B1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这些不过是雨点；大雨已过。</w:t>
      </w:r>
    </w:p>
    <w:p w14:paraId="211C035E">
      <w:pPr>
        <w:pStyle w:val="4"/>
        <w:spacing w:before="321" w:line="251" w:lineRule="auto"/>
        <w:ind w:right="22"/>
        <w:jc w:val="both"/>
        <w:rPr>
          <w:rFonts w:hint="eastAsia" w:ascii="华文楷体" w:hAnsi="华文楷体" w:eastAsia="华文楷体" w:cs="华文楷体"/>
          <w:sz w:val="30"/>
          <w:szCs w:val="30"/>
        </w:rPr>
      </w:pPr>
    </w:p>
    <w:p w14:paraId="7468604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who is the Lamb who was slain is King of kings and Lord of lords, we prove him to have another nature, in respect whereof he could be neither killed nor slain; therefore he is God, God only is so.</w:t>
      </w:r>
    </w:p>
    <w:p w14:paraId="11B29D1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因为那被杀的羔羊，是万王之王，万主之主，我们证明祂有另一种本性，就此而言，祂既不能被杀也不能被宰；因此祂是上帝，唯有上帝是如此。</w:t>
      </w:r>
    </w:p>
    <w:p w14:paraId="21E03C59">
      <w:pPr>
        <w:pStyle w:val="4"/>
        <w:spacing w:before="321" w:line="251" w:lineRule="auto"/>
        <w:ind w:right="22"/>
        <w:jc w:val="both"/>
        <w:rPr>
          <w:rFonts w:hint="eastAsia" w:ascii="华文楷体" w:hAnsi="华文楷体" w:eastAsia="华文楷体" w:cs="华文楷体"/>
          <w:sz w:val="30"/>
          <w:szCs w:val="30"/>
        </w:rPr>
      </w:pPr>
    </w:p>
    <w:p w14:paraId="021065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answer is, "Because he was the Lamb he was killed and slain, therefore he is not God,"—that is, he is not King of kings and Lord of lords;—which the Holy Ghost, who gave him this name, will prove against them.</w:t>
      </w:r>
    </w:p>
    <w:p w14:paraId="35AD05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而回答是，“因为祂是羔羊，祂被杀并被宰，因此祂并非上帝”——也就是说，祂并非万王之王，万主之主；——而赐给祂这名的圣灵，将要证明反对他们。</w:t>
      </w:r>
    </w:p>
    <w:p w14:paraId="4675B300">
      <w:pPr>
        <w:pStyle w:val="4"/>
        <w:spacing w:before="321" w:line="251" w:lineRule="auto"/>
        <w:ind w:right="22"/>
        <w:jc w:val="both"/>
        <w:rPr>
          <w:rFonts w:hint="eastAsia" w:ascii="华文楷体" w:hAnsi="华文楷体" w:eastAsia="华文楷体" w:cs="华文楷体"/>
          <w:sz w:val="30"/>
          <w:szCs w:val="30"/>
        </w:rPr>
      </w:pPr>
    </w:p>
    <w:p w14:paraId="2F674C5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adversaries have nothing to except against this testimony, but that the King of kings and Lord of lords is not God; which they do not prove, nor labour to disprove our confirmation of it.</w:t>
      </w:r>
    </w:p>
    <w:p w14:paraId="07EB34C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我们的对手们，对这个见证，除了说万王之王，万主之主，并非上帝之外，别无异议；而这，他们并未证明，也未努力反驳我们的证实。</w:t>
      </w:r>
    </w:p>
    <w:p w14:paraId="555AE587">
      <w:pPr>
        <w:pStyle w:val="4"/>
        <w:spacing w:before="321" w:line="251" w:lineRule="auto"/>
        <w:ind w:right="22"/>
        <w:jc w:val="both"/>
        <w:rPr>
          <w:rFonts w:hint="eastAsia" w:ascii="华文楷体" w:hAnsi="华文楷体" w:eastAsia="华文楷体" w:cs="华文楷体"/>
          <w:sz w:val="30"/>
          <w:szCs w:val="30"/>
        </w:rPr>
      </w:pPr>
    </w:p>
    <w:p w14:paraId="1C5C07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Kings and lords of the world are not of the things of the new covenant, so that Christ's absolute sovereignty over them is not of the grant which he hath of his Father as Mediator, but as he is God by nature.</w:t>
      </w:r>
    </w:p>
    <w:p w14:paraId="2EAE6B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世上的君王和主，并非新约的事物，因此基督对他们的绝对主权，并非祂作为中保，从祂父那里得来的恩赐，而是祂本性上是上帝。</w:t>
      </w:r>
    </w:p>
    <w:p w14:paraId="12840E21">
      <w:pPr>
        <w:pStyle w:val="4"/>
        <w:spacing w:before="321" w:line="251" w:lineRule="auto"/>
        <w:ind w:right="22"/>
        <w:jc w:val="both"/>
        <w:rPr>
          <w:rFonts w:hint="eastAsia" w:ascii="华文楷体" w:hAnsi="华文楷体" w:eastAsia="华文楷体" w:cs="华文楷体"/>
          <w:sz w:val="30"/>
          <w:szCs w:val="30"/>
        </w:rPr>
      </w:pPr>
    </w:p>
    <w:p w14:paraId="1D5EF35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for this collection concerning these several names of God attributed to Christ.</w:t>
      </w:r>
    </w:p>
    <w:p w14:paraId="03976E6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而这，就足以说明这个关于归于基督的上帝几个名字的集合。</w:t>
      </w:r>
    </w:p>
    <w:p w14:paraId="09ABF6A0">
      <w:pPr>
        <w:pStyle w:val="4"/>
        <w:spacing w:before="321" w:line="251" w:lineRule="auto"/>
        <w:ind w:right="22"/>
        <w:jc w:val="both"/>
        <w:rPr>
          <w:rFonts w:hint="eastAsia" w:ascii="华文楷体" w:hAnsi="华文楷体" w:eastAsia="华文楷体" w:cs="华文楷体"/>
          <w:sz w:val="30"/>
          <w:szCs w:val="30"/>
        </w:rPr>
      </w:pPr>
    </w:p>
    <w:p w14:paraId="3E9FA4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follows in the three questions and answers ensuing relates to the divine worship attributed to Christ in the Scriptures, though it be marvellously faintly urged by them.</w:t>
      </w:r>
    </w:p>
    <w:p w14:paraId="53D4585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接下来的三个问题和答案，关系到圣经中归于基督的神圣敬拜，虽然他们极其微弱地坚持这一点。</w:t>
      </w:r>
    </w:p>
    <w:p w14:paraId="5A4E8F6D">
      <w:pPr>
        <w:pStyle w:val="4"/>
        <w:spacing w:before="321" w:line="251" w:lineRule="auto"/>
        <w:ind w:right="22"/>
        <w:jc w:val="both"/>
        <w:rPr>
          <w:rFonts w:hint="eastAsia" w:ascii="华文楷体" w:hAnsi="华文楷体" w:eastAsia="华文楷体" w:cs="华文楷体"/>
          <w:sz w:val="30"/>
          <w:szCs w:val="30"/>
        </w:rPr>
      </w:pPr>
    </w:p>
    <w:p w14:paraId="23DE5F2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texts are named, but so much as the intendment of our argument from them is not once mentioned.</w:t>
      </w:r>
    </w:p>
    <w:p w14:paraId="25DB763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提了几个经文，但我们从它们得出的论点的意图，却一次也未提及。</w:t>
      </w:r>
    </w:p>
    <w:p w14:paraId="077A7581">
      <w:pPr>
        <w:pStyle w:val="4"/>
        <w:spacing w:before="321" w:line="251" w:lineRule="auto"/>
        <w:ind w:right="22"/>
        <w:jc w:val="both"/>
        <w:rPr>
          <w:rFonts w:hint="eastAsia" w:ascii="华文楷体" w:hAnsi="华文楷体" w:eastAsia="华文楷体" w:cs="华文楷体"/>
          <w:sz w:val="30"/>
          <w:szCs w:val="30"/>
        </w:rPr>
      </w:pPr>
    </w:p>
    <w:p w14:paraId="0EC4250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 must take up this elsewhere, namely, in answer to Mr Biddle, chap. 10., I shall remit the consideration of what here they except to the proper place of it; where, God assisting, from the divine worship and invocation of Jesus Christ, I shall invincibly demonstrate his eternal power and Godhead.</w:t>
      </w:r>
    </w:p>
    <w:p w14:paraId="03E2CE3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但因为我必须在别处论及此事，即，在回答毕德尔先生（Mr Biddle）第十章时，我将把他们在此提出的异议的考量，移到它恰当的地方；在那里，上帝帮助，我将从对耶稣基督的神圣敬拜和呼求中，不可战胜地证明祂永恒的大能和神性。</w:t>
      </w:r>
    </w:p>
    <w:p w14:paraId="0161BBF9">
      <w:pPr>
        <w:pStyle w:val="4"/>
        <w:spacing w:before="321" w:line="251" w:lineRule="auto"/>
        <w:ind w:right="22"/>
        <w:jc w:val="both"/>
        <w:rPr>
          <w:rFonts w:hint="eastAsia" w:ascii="华文楷体" w:hAnsi="华文楷体" w:eastAsia="华文楷体" w:cs="华文楷体"/>
          <w:sz w:val="30"/>
          <w:szCs w:val="30"/>
        </w:rPr>
      </w:pPr>
    </w:p>
    <w:p w14:paraId="10374D2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they heap up together a number of testimonies,— each of which is sufficient to cast them down to the sides of the pit in the midst of their attempts against the eternal deity of the Son of God,—and accommodate a slight general answer to them all.</w:t>
      </w:r>
    </w:p>
    <w:p w14:paraId="096DA4D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在最后，他们堆砌了一堆见证——其中每一个，都足以在他们反对上帝的儿子的永恒神性的企图中，将他们打入坑的深处——并对它们所有，迁就一个轻率的、总体的回答。</w:t>
      </w:r>
    </w:p>
    <w:p w14:paraId="4037A341">
      <w:pPr>
        <w:pStyle w:val="4"/>
        <w:spacing w:before="321" w:line="251" w:lineRule="auto"/>
        <w:ind w:right="22"/>
        <w:jc w:val="both"/>
        <w:rPr>
          <w:rFonts w:hint="eastAsia" w:ascii="华文楷体" w:hAnsi="华文楷体" w:eastAsia="华文楷体" w:cs="华文楷体"/>
          <w:sz w:val="30"/>
          <w:szCs w:val="30"/>
        </w:rPr>
      </w:pPr>
    </w:p>
    <w:p w14:paraId="38BE88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places are worth the consideration; I shall only propose them, and then consider their answer.</w:t>
      </w:r>
    </w:p>
    <w:p w14:paraId="7047454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这些经文值得考量；我将只提出它们，然后再考量他们的回答。</w:t>
      </w:r>
    </w:p>
    <w:p w14:paraId="03C4466B">
      <w:pPr>
        <w:pStyle w:val="4"/>
        <w:spacing w:before="321" w:line="251" w:lineRule="auto"/>
        <w:ind w:right="22"/>
        <w:jc w:val="both"/>
        <w:rPr>
          <w:rFonts w:hint="eastAsia" w:ascii="华文楷体" w:hAnsi="华文楷体" w:eastAsia="华文楷体" w:cs="华文楷体"/>
          <w:sz w:val="30"/>
          <w:szCs w:val="30"/>
        </w:rPr>
      </w:pPr>
    </w:p>
    <w:p w14:paraId="5E7459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Isa. 8:13, 14, "Sanctify the LORD of hosts himself; and let him be your fear, and let him be your dread.</w:t>
      </w:r>
    </w:p>
    <w:p w14:paraId="520B36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第一个是以赛亚书8:13, 14，“但要尊万军之耶和华为圣；以祂为你们所当怕的，所当畏惧的。</w:t>
      </w:r>
    </w:p>
    <w:p w14:paraId="1B7794B0">
      <w:pPr>
        <w:pStyle w:val="4"/>
        <w:spacing w:before="321" w:line="251" w:lineRule="auto"/>
        <w:ind w:right="22"/>
        <w:jc w:val="both"/>
        <w:rPr>
          <w:rFonts w:hint="eastAsia" w:ascii="华文楷体" w:hAnsi="华文楷体" w:eastAsia="华文楷体" w:cs="华文楷体"/>
          <w:sz w:val="30"/>
          <w:szCs w:val="30"/>
        </w:rPr>
      </w:pPr>
    </w:p>
    <w:p w14:paraId="48CEFC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shall be for a sanctuary; but for a stone of stumbling and for a rock of offence to both the houses of Israel."</w:t>
      </w:r>
    </w:p>
    <w:p w14:paraId="39E303C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祂必作为圣所；却向以色列两家作绊脚的石头，跌人的磐石。”</w:t>
      </w:r>
    </w:p>
    <w:p w14:paraId="41DFB4B1">
      <w:pPr>
        <w:pStyle w:val="4"/>
        <w:spacing w:before="321" w:line="251" w:lineRule="auto"/>
        <w:ind w:right="22"/>
        <w:jc w:val="both"/>
        <w:rPr>
          <w:rFonts w:hint="eastAsia" w:ascii="华文楷体" w:hAnsi="华文楷体" w:eastAsia="华文楷体" w:cs="华文楷体"/>
          <w:sz w:val="30"/>
          <w:szCs w:val="30"/>
        </w:rPr>
      </w:pPr>
    </w:p>
    <w:p w14:paraId="5C32F1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to be for a rock of offence and a stone of stumbling is the Lord of hosts, whom we must sanctify in our hearts, and make him our dread and our fear.</w:t>
      </w:r>
    </w:p>
    <w:p w14:paraId="1E4123F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那将要成为绊脚的磐石和跌人的石头的，是万军之耶和华，我们必须在心中尊祂为圣，并以祂为我们的畏惧和恐惧。</w:t>
      </w:r>
    </w:p>
    <w:p w14:paraId="0D8BAED6">
      <w:pPr>
        <w:pStyle w:val="4"/>
        <w:spacing w:before="321" w:line="251" w:lineRule="auto"/>
        <w:ind w:right="22"/>
        <w:jc w:val="both"/>
        <w:rPr>
          <w:rFonts w:hint="eastAsia" w:ascii="华文楷体" w:hAnsi="华文楷体" w:eastAsia="华文楷体" w:cs="华文楷体"/>
          <w:sz w:val="30"/>
          <w:szCs w:val="30"/>
        </w:rPr>
      </w:pPr>
    </w:p>
    <w:p w14:paraId="18EB98A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Jesus Christ: Luke 2:34, "This child is set for the fall and rising again of many in Israel."</w:t>
      </w:r>
    </w:p>
    <w:p w14:paraId="608C44D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但这是耶稣基督：路加福音2:34，“这孩子被立，是要叫以色列中许多人跌倒，许多人兴起。”</w:t>
      </w:r>
    </w:p>
    <w:p w14:paraId="7E84E11B">
      <w:pPr>
        <w:pStyle w:val="4"/>
        <w:spacing w:before="321" w:line="251" w:lineRule="auto"/>
        <w:ind w:right="22"/>
        <w:jc w:val="both"/>
        <w:rPr>
          <w:rFonts w:hint="eastAsia" w:ascii="华文楷体" w:hAnsi="华文楷体" w:eastAsia="华文楷体" w:cs="华文楷体"/>
          <w:sz w:val="30"/>
          <w:szCs w:val="30"/>
        </w:rPr>
      </w:pPr>
    </w:p>
    <w:p w14:paraId="1C137E1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Behold, I lay in Sion a stumbling-stone and rock of offence: and whosoever believeth on him shall not be ashamed," Rom. 9:33.</w:t>
      </w:r>
    </w:p>
    <w:p w14:paraId="2BEF1D1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“如经上所记：看哪，我把一块绊脚的石头，跌人的磐石，安放在锡安；信靠祂的人，必不至于羞愧”，罗马书9:33。</w:t>
      </w:r>
    </w:p>
    <w:p w14:paraId="2CFA439F">
      <w:pPr>
        <w:pStyle w:val="4"/>
        <w:spacing w:before="321" w:line="251" w:lineRule="auto"/>
        <w:ind w:right="22"/>
        <w:jc w:val="both"/>
        <w:rPr>
          <w:rFonts w:hint="eastAsia" w:ascii="华文楷体" w:hAnsi="华文楷体" w:eastAsia="华文楷体" w:cs="华文楷体"/>
          <w:sz w:val="30"/>
          <w:szCs w:val="30"/>
        </w:rPr>
      </w:pPr>
    </w:p>
    <w:p w14:paraId="2F51E07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stone which the builders refused, … a stone of stumbling, and a rock of offence," 1 Pet. 2:7, 8.</w:t>
      </w:r>
    </w:p>
    <w:p w14:paraId="44D3411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“匠人所弃的石头，……作了绊脚的石头，跌人的磐石”，彼得前书2:7, 8。</w:t>
      </w:r>
    </w:p>
    <w:p w14:paraId="22649D82">
      <w:pPr>
        <w:pStyle w:val="4"/>
        <w:spacing w:before="321" w:line="251" w:lineRule="auto"/>
        <w:ind w:right="22"/>
        <w:jc w:val="both"/>
        <w:rPr>
          <w:rFonts w:hint="eastAsia" w:ascii="华文楷体" w:hAnsi="华文楷体" w:eastAsia="华文楷体" w:cs="华文楷体"/>
          <w:sz w:val="30"/>
          <w:szCs w:val="30"/>
        </w:rPr>
      </w:pPr>
    </w:p>
    <w:p w14:paraId="720AE8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which places that prophecy is repeated.</w:t>
      </w:r>
    </w:p>
    <w:p w14:paraId="41B6F1B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在所有这些地方，那个预言都被重复了。</w:t>
      </w:r>
    </w:p>
    <w:p w14:paraId="2A2211CB">
      <w:pPr>
        <w:pStyle w:val="4"/>
        <w:spacing w:before="321" w:line="251" w:lineRule="auto"/>
        <w:ind w:right="22"/>
        <w:jc w:val="both"/>
        <w:rPr>
          <w:rFonts w:hint="eastAsia" w:ascii="华文楷体" w:hAnsi="华文楷体" w:eastAsia="华文楷体" w:cs="华文楷体"/>
          <w:sz w:val="30"/>
          <w:szCs w:val="30"/>
        </w:rPr>
      </w:pPr>
    </w:p>
    <w:p w14:paraId="04488E5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is the LORD of hosts, whom we are to sanctify in our heart, and to make him our dread and our fear.</w:t>
      </w:r>
    </w:p>
    <w:p w14:paraId="380AF58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因此，基督是万军之耶和华，我们当在心中尊祂为圣，并以祂为我们的畏惧和恐惧。</w:t>
      </w:r>
    </w:p>
    <w:p w14:paraId="14860AEA">
      <w:pPr>
        <w:pStyle w:val="4"/>
        <w:spacing w:before="321" w:line="251" w:lineRule="auto"/>
        <w:ind w:right="22"/>
        <w:jc w:val="both"/>
        <w:rPr>
          <w:rFonts w:hint="eastAsia" w:ascii="华文楷体" w:hAnsi="华文楷体" w:eastAsia="华文楷体" w:cs="华文楷体"/>
          <w:sz w:val="30"/>
          <w:szCs w:val="30"/>
        </w:rPr>
      </w:pPr>
    </w:p>
    <w:p w14:paraId="774E5C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45:22, 23, "I am God, and there is none else.</w:t>
      </w:r>
    </w:p>
    <w:p w14:paraId="7FC9C2A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以赛亚书45:22, 23，“我是上帝，再没有别神。</w:t>
      </w:r>
    </w:p>
    <w:p w14:paraId="09583F3E">
      <w:pPr>
        <w:pStyle w:val="4"/>
        <w:spacing w:before="321" w:line="251" w:lineRule="auto"/>
        <w:ind w:right="22"/>
        <w:jc w:val="both"/>
        <w:rPr>
          <w:rFonts w:hint="eastAsia" w:ascii="华文楷体" w:hAnsi="华文楷体" w:eastAsia="华文楷体" w:cs="华文楷体"/>
          <w:sz w:val="30"/>
          <w:szCs w:val="30"/>
        </w:rPr>
      </w:pPr>
    </w:p>
    <w:p w14:paraId="6EB6627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sworn by myself, the word is gone out of my mouth in righteousness, and shall not return, That unto me every knee shall bow, every tongue shall swear."</w:t>
      </w:r>
    </w:p>
    <w:p w14:paraId="6ED9303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我指着自己起誓，我口所出的话是凭公义，并不反回，说：万膝必向我跪拜，万口必凭我起誓。”</w:t>
      </w:r>
    </w:p>
    <w:p w14:paraId="645B01A9">
      <w:pPr>
        <w:pStyle w:val="4"/>
        <w:spacing w:before="321" w:line="251" w:lineRule="auto"/>
        <w:ind w:right="22"/>
        <w:jc w:val="both"/>
        <w:rPr>
          <w:rFonts w:hint="eastAsia" w:ascii="华文楷体" w:hAnsi="华文楷体" w:eastAsia="华文楷体" w:cs="华文楷体"/>
          <w:sz w:val="30"/>
          <w:szCs w:val="30"/>
        </w:rPr>
      </w:pPr>
    </w:p>
    <w:p w14:paraId="1A314BF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God, and none else, is God by nature.</w:t>
      </w:r>
    </w:p>
    <w:p w14:paraId="35A60D3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那位是上帝，别无他者的，本性上就是上帝。</w:t>
      </w:r>
    </w:p>
    <w:p w14:paraId="15C34805">
      <w:pPr>
        <w:pStyle w:val="4"/>
        <w:spacing w:before="321" w:line="251" w:lineRule="auto"/>
        <w:ind w:right="22"/>
        <w:jc w:val="both"/>
        <w:rPr>
          <w:rFonts w:hint="eastAsia" w:ascii="华文楷体" w:hAnsi="华文楷体" w:eastAsia="华文楷体" w:cs="华文楷体"/>
          <w:sz w:val="30"/>
          <w:szCs w:val="30"/>
        </w:rPr>
      </w:pPr>
    </w:p>
    <w:p w14:paraId="173F6C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"we shall all stand before the judgment-seat of Christ.</w:t>
      </w:r>
    </w:p>
    <w:p w14:paraId="27F9C48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但是现在，“我们都要站在基督的审判台前。</w:t>
      </w:r>
    </w:p>
    <w:p w14:paraId="5436DE9F">
      <w:pPr>
        <w:pStyle w:val="4"/>
        <w:spacing w:before="321" w:line="251" w:lineRule="auto"/>
        <w:ind w:right="22"/>
        <w:jc w:val="both"/>
        <w:rPr>
          <w:rFonts w:hint="eastAsia" w:ascii="华文楷体" w:hAnsi="华文楷体" w:eastAsia="华文楷体" w:cs="华文楷体"/>
          <w:sz w:val="30"/>
          <w:szCs w:val="30"/>
        </w:rPr>
      </w:pPr>
    </w:p>
    <w:p w14:paraId="334C41A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written, As I live, saith the Lord, every knee shall bow to me, and every tongue shall confess to God," Rom. 14:10, 11.</w:t>
      </w:r>
    </w:p>
    <w:p w14:paraId="32FD2C4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因为经上记着：主说：我指着我的永生起誓，万膝必向我跪拜；万口必向上帝承认”，罗马书14:10, 11。</w:t>
      </w:r>
    </w:p>
    <w:p w14:paraId="2E6EAA01">
      <w:pPr>
        <w:pStyle w:val="4"/>
        <w:spacing w:before="321" w:line="251" w:lineRule="auto"/>
        <w:ind w:right="22"/>
        <w:jc w:val="both"/>
        <w:rPr>
          <w:rFonts w:hint="eastAsia" w:ascii="华文楷体" w:hAnsi="华文楷体" w:eastAsia="华文楷体" w:cs="华文楷体"/>
          <w:sz w:val="30"/>
          <w:szCs w:val="30"/>
        </w:rPr>
      </w:pPr>
    </w:p>
    <w:p w14:paraId="716AD48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judgment-seat of Christ that men must appear before when they bow their knee to him,—that is, to him who is God, and none else.</w:t>
      </w:r>
    </w:p>
    <w:p w14:paraId="19394AA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人向祂屈膝时，必须显现在基督的审判台前——也就是说，向那位是上帝，别无他者的。</w:t>
      </w:r>
    </w:p>
    <w:p w14:paraId="54712239">
      <w:pPr>
        <w:pStyle w:val="4"/>
        <w:spacing w:before="321" w:line="251" w:lineRule="auto"/>
        <w:ind w:right="22"/>
        <w:jc w:val="both"/>
        <w:rPr>
          <w:rFonts w:hint="eastAsia" w:ascii="华文楷体" w:hAnsi="华文楷体" w:eastAsia="华文楷体" w:cs="华文楷体"/>
          <w:sz w:val="30"/>
          <w:szCs w:val="30"/>
        </w:rPr>
      </w:pPr>
    </w:p>
    <w:p w14:paraId="4BD037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41:4, "I, Jehovah, the first, and with the last; I am he."</w:t>
      </w:r>
    </w:p>
    <w:p w14:paraId="4D362A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以赛亚书41:4，“我耶和华是首先的，也与末后的同在；我就是祂。”</w:t>
      </w:r>
    </w:p>
    <w:p w14:paraId="4DDD7059">
      <w:pPr>
        <w:pStyle w:val="4"/>
        <w:spacing w:before="321" w:line="251" w:lineRule="auto"/>
        <w:ind w:right="22"/>
        <w:jc w:val="both"/>
        <w:rPr>
          <w:rFonts w:hint="eastAsia" w:ascii="华文楷体" w:hAnsi="华文楷体" w:eastAsia="华文楷体" w:cs="华文楷体"/>
          <w:sz w:val="30"/>
          <w:szCs w:val="30"/>
        </w:rPr>
      </w:pPr>
    </w:p>
    <w:p w14:paraId="4F28BC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44:6, "I am the first, and I am the last; and beside me there is no God."</w:t>
      </w:r>
    </w:p>
    <w:p w14:paraId="569D33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第44章6节，“我是首先的，我是末后的，除我以外再没有上帝。”</w:t>
      </w:r>
    </w:p>
    <w:p w14:paraId="41A1A376">
      <w:pPr>
        <w:pStyle w:val="4"/>
        <w:spacing w:before="321" w:line="251" w:lineRule="auto"/>
        <w:ind w:right="22"/>
        <w:jc w:val="both"/>
        <w:rPr>
          <w:rFonts w:hint="eastAsia" w:ascii="华文楷体" w:hAnsi="华文楷体" w:eastAsia="华文楷体" w:cs="华文楷体"/>
          <w:sz w:val="30"/>
          <w:szCs w:val="30"/>
        </w:rPr>
      </w:pPr>
    </w:p>
    <w:p w14:paraId="0BBF22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chap.48:12.</w:t>
      </w:r>
    </w:p>
    <w:p w14:paraId="492CAD4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第48章12节也是如此。</w:t>
      </w:r>
    </w:p>
    <w:p w14:paraId="0FE4FBAF">
      <w:pPr>
        <w:pStyle w:val="4"/>
        <w:spacing w:before="321" w:line="251" w:lineRule="auto"/>
        <w:ind w:right="22"/>
        <w:jc w:val="both"/>
        <w:rPr>
          <w:rFonts w:hint="eastAsia" w:ascii="华文楷体" w:hAnsi="华文楷体" w:eastAsia="华文楷体" w:cs="华文楷体"/>
          <w:sz w:val="30"/>
          <w:szCs w:val="30"/>
        </w:rPr>
      </w:pPr>
    </w:p>
    <w:p w14:paraId="287D36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spoken of Christ we have his own testimony, Rev. 1:17, "Fear not; I am the first and the last"</w:t>
      </w:r>
    </w:p>
    <w:p w14:paraId="069A30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这是论及基督的，我们有祂自己的见证，启示录1:17，“不要惧怕；我是首先的，我是末后的。”</w:t>
      </w:r>
    </w:p>
    <w:p w14:paraId="76A60D79">
      <w:pPr>
        <w:pStyle w:val="4"/>
        <w:spacing w:before="321" w:line="251" w:lineRule="auto"/>
        <w:ind w:right="22"/>
        <w:jc w:val="both"/>
        <w:rPr>
          <w:rFonts w:hint="eastAsia" w:ascii="华文楷体" w:hAnsi="华文楷体" w:eastAsia="华文楷体" w:cs="华文楷体"/>
          <w:sz w:val="30"/>
          <w:szCs w:val="30"/>
        </w:rPr>
      </w:pPr>
    </w:p>
    <w:p w14:paraId="7482A7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the first and the last, he is God, and there is none besides him.</w:t>
      </w:r>
    </w:p>
    <w:p w14:paraId="130547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那位是首先的，是末后的，祂是上帝，除祂以外再没有别神。</w:t>
      </w:r>
    </w:p>
    <w:p w14:paraId="70E99047">
      <w:pPr>
        <w:pStyle w:val="4"/>
        <w:spacing w:before="321" w:line="251" w:lineRule="auto"/>
        <w:ind w:right="22"/>
        <w:jc w:val="both"/>
        <w:rPr>
          <w:rFonts w:hint="eastAsia" w:ascii="华文楷体" w:hAnsi="华文楷体" w:eastAsia="华文楷体" w:cs="华文楷体"/>
          <w:sz w:val="30"/>
          <w:szCs w:val="30"/>
        </w:rPr>
      </w:pPr>
    </w:p>
    <w:p w14:paraId="2ECEEC6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12:10, "I will pour upon the house of David, and upon the inhabitants of Jerusalem, the Spirit of grace and of supplications: and they shall look upon me whom they have pierced."</w:t>
      </w:r>
    </w:p>
    <w:p w14:paraId="6B80EC7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撒迦利亚书12:10，“我必将那施恩叫人恳求的灵，浇灌大卫家，和耶路撒冷的居民。他们必仰望我，就是他们所扎的。”</w:t>
      </w:r>
    </w:p>
    <w:p w14:paraId="3CC468A4">
      <w:pPr>
        <w:pStyle w:val="4"/>
        <w:spacing w:before="321" w:line="251" w:lineRule="auto"/>
        <w:ind w:right="22"/>
        <w:jc w:val="both"/>
        <w:rPr>
          <w:rFonts w:hint="eastAsia" w:ascii="华文楷体" w:hAnsi="华文楷体" w:eastAsia="华文楷体" w:cs="华文楷体"/>
          <w:sz w:val="30"/>
          <w:szCs w:val="30"/>
        </w:rPr>
      </w:pPr>
    </w:p>
    <w:p w14:paraId="72E6E97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speaks is unquestionably Jehovah, the Lord of hosts.</w:t>
      </w:r>
    </w:p>
    <w:p w14:paraId="63B1411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说话者，毫无疑问地，是耶和华，万军之耶和华。</w:t>
      </w:r>
    </w:p>
    <w:p w14:paraId="557E3391">
      <w:pPr>
        <w:pStyle w:val="4"/>
        <w:spacing w:before="321" w:line="251" w:lineRule="auto"/>
        <w:ind w:right="22"/>
        <w:jc w:val="both"/>
        <w:rPr>
          <w:rFonts w:hint="eastAsia" w:ascii="华文楷体" w:hAnsi="华文楷体" w:eastAsia="华文楷体" w:cs="华文楷体"/>
          <w:sz w:val="30"/>
          <w:szCs w:val="30"/>
        </w:rPr>
      </w:pPr>
    </w:p>
    <w:p w14:paraId="03E352B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whole context, so the promising of the Spirit in this verse, evinces.</w:t>
      </w:r>
    </w:p>
    <w:p w14:paraId="5219907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整个上下文，以及本节中对圣灵的应许，都证明了这一点。</w:t>
      </w:r>
    </w:p>
    <w:p w14:paraId="542028FC">
      <w:pPr>
        <w:pStyle w:val="4"/>
        <w:spacing w:before="321" w:line="251" w:lineRule="auto"/>
        <w:ind w:right="22"/>
        <w:jc w:val="both"/>
        <w:rPr>
          <w:rFonts w:hint="eastAsia" w:ascii="华文楷体" w:hAnsi="华文楷体" w:eastAsia="华文楷体" w:cs="华文楷体"/>
          <w:sz w:val="30"/>
          <w:szCs w:val="30"/>
        </w:rPr>
      </w:pPr>
    </w:p>
    <w:p w14:paraId="1EF7FCB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Jesus Christ is here intended, that it is he who is spoken of, is evident, Rev. 1:7, "Every eye shall see him, and they also which pierced him."</w:t>
      </w:r>
    </w:p>
    <w:p w14:paraId="78A94CA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但这里意指耶稣基督，是论及祂的，很明显，启示录1:7，“众目都要看见祂，连刺祂的人也要看见祂。”</w:t>
      </w:r>
    </w:p>
    <w:p w14:paraId="26AEC3C1">
      <w:pPr>
        <w:pStyle w:val="4"/>
        <w:spacing w:before="321" w:line="251" w:lineRule="auto"/>
        <w:ind w:right="22"/>
        <w:jc w:val="both"/>
        <w:rPr>
          <w:rFonts w:hint="eastAsia" w:ascii="华文楷体" w:hAnsi="华文楷体" w:eastAsia="华文楷体" w:cs="华文楷体"/>
          <w:sz w:val="30"/>
          <w:szCs w:val="30"/>
        </w:rPr>
      </w:pPr>
    </w:p>
    <w:p w14:paraId="7859B7C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is Jehovah, the Lord of hosts.</w:t>
      </w:r>
    </w:p>
    <w:p w14:paraId="51309A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那么，祂是耶和华，万军之耶和华。</w:t>
      </w:r>
    </w:p>
    <w:p w14:paraId="6814A9B5">
      <w:pPr>
        <w:pStyle w:val="4"/>
        <w:spacing w:before="321" w:line="251" w:lineRule="auto"/>
        <w:ind w:right="22"/>
        <w:jc w:val="both"/>
        <w:rPr>
          <w:rFonts w:hint="eastAsia" w:ascii="华文楷体" w:hAnsi="华文楷体" w:eastAsia="华文楷体" w:cs="华文楷体"/>
          <w:sz w:val="30"/>
          <w:szCs w:val="30"/>
        </w:rPr>
      </w:pPr>
    </w:p>
    <w:p w14:paraId="5025A83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were done, that the scripture should be fulfilled, A bone of him shall not be broken.</w:t>
      </w:r>
    </w:p>
    <w:p w14:paraId="5F9200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“这些事成了，为要应验经上的话，说：祂的骨头，一根也不可折断。</w:t>
      </w:r>
    </w:p>
    <w:p w14:paraId="7AB91109">
      <w:pPr>
        <w:pStyle w:val="4"/>
        <w:spacing w:before="321" w:line="251" w:lineRule="auto"/>
        <w:ind w:right="22"/>
        <w:jc w:val="both"/>
        <w:rPr>
          <w:rFonts w:hint="eastAsia" w:ascii="华文楷体" w:hAnsi="华文楷体" w:eastAsia="华文楷体" w:cs="华文楷体"/>
          <w:sz w:val="30"/>
          <w:szCs w:val="30"/>
        </w:rPr>
      </w:pPr>
    </w:p>
    <w:p w14:paraId="651B655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another scripture saith, They shall look on him whom they pierced," John 19:36, 37.</w:t>
      </w:r>
    </w:p>
    <w:p w14:paraId="69C7BBB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又有一处经上说：他们要仰望自己所扎的人”，约翰福音19:36, 37。</w:t>
      </w:r>
    </w:p>
    <w:p w14:paraId="36AE6B0A">
      <w:pPr>
        <w:pStyle w:val="4"/>
        <w:spacing w:before="321" w:line="251" w:lineRule="auto"/>
        <w:ind w:right="22"/>
        <w:jc w:val="both"/>
        <w:rPr>
          <w:rFonts w:hint="eastAsia" w:ascii="华文楷体" w:hAnsi="华文楷体" w:eastAsia="华文楷体" w:cs="华文楷体"/>
          <w:sz w:val="30"/>
          <w:szCs w:val="30"/>
        </w:rPr>
      </w:pPr>
    </w:p>
    <w:p w14:paraId="34C44D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 said, beyond dispute that it is Jehovah, the only true God, that spake; and what he spoke of himself is fulfilled in Jesus Christ.</w:t>
      </w:r>
    </w:p>
    <w:p w14:paraId="0441FA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如我所说，毫无争议，是耶和华，独一真神，说了话；而祂论及祂自己的话，在耶稣基督里应验了。</w:t>
      </w:r>
    </w:p>
    <w:p w14:paraId="798C2B4F">
      <w:pPr>
        <w:pStyle w:val="4"/>
        <w:spacing w:before="321" w:line="251" w:lineRule="auto"/>
        <w:ind w:right="22"/>
        <w:jc w:val="both"/>
        <w:rPr>
          <w:rFonts w:hint="eastAsia" w:ascii="华文楷体" w:hAnsi="华文楷体" w:eastAsia="华文楷体" w:cs="华文楷体"/>
          <w:sz w:val="30"/>
          <w:szCs w:val="30"/>
        </w:rPr>
      </w:pPr>
    </w:p>
    <w:p w14:paraId="3E5482D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Ps. 68:17, 18, "The chariots of God are twenty thousand, even thousands of angels: the Lord is among them, as in Sinai, in the holy place.</w:t>
      </w:r>
    </w:p>
    <w:p w14:paraId="349BA55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诗篇68:17, 18，“上帝的车辇累万盈千；主在其中，好像在西乃圣山一样。</w:t>
      </w:r>
    </w:p>
    <w:p w14:paraId="2923EF65">
      <w:pPr>
        <w:pStyle w:val="4"/>
        <w:spacing w:before="321" w:line="251" w:lineRule="auto"/>
        <w:ind w:right="22"/>
        <w:jc w:val="both"/>
        <w:rPr>
          <w:rFonts w:hint="eastAsia" w:ascii="华文楷体" w:hAnsi="华文楷体" w:eastAsia="华文楷体" w:cs="华文楷体"/>
          <w:sz w:val="30"/>
          <w:szCs w:val="30"/>
        </w:rPr>
      </w:pPr>
    </w:p>
    <w:p w14:paraId="00993D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ascended on high, thou hast led captivity captive: thou hast received gifts for men; that the LORD God might dwell among them."</w:t>
      </w:r>
    </w:p>
    <w:p w14:paraId="6CCFD21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你已经升上高天，掳掠仇敌；你在人间，就是在悖逆的人间，受了供献，叫耶和华上帝可以住在其中。”</w:t>
      </w:r>
    </w:p>
    <w:p w14:paraId="32A1CB11">
      <w:pPr>
        <w:pStyle w:val="4"/>
        <w:spacing w:before="321" w:line="251" w:lineRule="auto"/>
        <w:ind w:right="22"/>
        <w:jc w:val="both"/>
        <w:rPr>
          <w:rFonts w:hint="eastAsia" w:ascii="华文楷体" w:hAnsi="华文楷体" w:eastAsia="华文楷体" w:cs="华文楷体"/>
          <w:sz w:val="30"/>
          <w:szCs w:val="30"/>
        </w:rPr>
      </w:pPr>
    </w:p>
    <w:p w14:paraId="2228384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a glorious description of the triumphant majesty of God; and yet the God here intended is Jesus Christ: Eph. 4:8–10, "Wherefore he saith, When he ascended up on high, he led captivity captive, and gave gifts unto men.</w:t>
      </w:r>
    </w:p>
    <w:p w14:paraId="4B8569D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这也是对上帝得胜威严的荣耀描述；然而这里所意指的上帝，是耶稣基督：以弗所书4:8–10，“所以经上说：祂升上高天的时候，掳掠了仇敌，将各样的恩赐赏给人。</w:t>
      </w:r>
    </w:p>
    <w:p w14:paraId="5C9AD233">
      <w:pPr>
        <w:pStyle w:val="4"/>
        <w:spacing w:before="321" w:line="251" w:lineRule="auto"/>
        <w:ind w:right="22"/>
        <w:jc w:val="both"/>
        <w:rPr>
          <w:rFonts w:hint="eastAsia" w:ascii="华文楷体" w:hAnsi="华文楷体" w:eastAsia="华文楷体" w:cs="华文楷体"/>
          <w:sz w:val="30"/>
          <w:szCs w:val="30"/>
        </w:rPr>
      </w:pPr>
    </w:p>
    <w:p w14:paraId="7A983FE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he ascended, what is it but that he also descended first into the lower parts of the earth?</w:t>
      </w:r>
    </w:p>
    <w:p w14:paraId="0DB0749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（既说升上，岂不是先降在地下么？</w:t>
      </w:r>
    </w:p>
    <w:p w14:paraId="6E0EA38D">
      <w:pPr>
        <w:pStyle w:val="4"/>
        <w:spacing w:before="321" w:line="251" w:lineRule="auto"/>
        <w:ind w:right="22"/>
        <w:jc w:val="both"/>
        <w:rPr>
          <w:rFonts w:hint="eastAsia" w:ascii="华文楷体" w:hAnsi="华文楷体" w:eastAsia="华文楷体" w:cs="华文楷体"/>
          <w:sz w:val="30"/>
          <w:szCs w:val="30"/>
        </w:rPr>
      </w:pPr>
    </w:p>
    <w:p w14:paraId="1CAD01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descended is the same also that ascended."</w:t>
      </w:r>
    </w:p>
    <w:p w14:paraId="5D8AE19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那降下的，就是远升诸天之上要充满万有的。）”</w:t>
      </w:r>
    </w:p>
    <w:p w14:paraId="7FC908A6">
      <w:pPr>
        <w:pStyle w:val="4"/>
        <w:spacing w:before="321" w:line="251" w:lineRule="auto"/>
        <w:ind w:right="22"/>
        <w:jc w:val="both"/>
        <w:rPr>
          <w:rFonts w:hint="eastAsia" w:ascii="华文楷体" w:hAnsi="华文楷体" w:eastAsia="华文楷体" w:cs="华文楷体"/>
          <w:sz w:val="30"/>
          <w:szCs w:val="30"/>
        </w:rPr>
      </w:pPr>
    </w:p>
    <w:p w14:paraId="08DDBC4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on both these places says that what is properly spoken of God is by Paul mystically applied to Christ; to the same purpose with what our catechists afterward insist on.</w:t>
      </w:r>
    </w:p>
    <w:p w14:paraId="58EB624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格老秀（Grotius）在这两处经文上，都说那恰当地论及上帝的，被保罗神秘地应用于基督；其目的与我们的《要理问答》作者们后来所坚持的相同。</w:t>
      </w:r>
    </w:p>
    <w:p w14:paraId="433D2777">
      <w:pPr>
        <w:pStyle w:val="4"/>
        <w:spacing w:before="321" w:line="251" w:lineRule="auto"/>
        <w:ind w:right="22"/>
        <w:jc w:val="both"/>
        <w:rPr>
          <w:rFonts w:hint="eastAsia" w:ascii="华文楷体" w:hAnsi="华文楷体" w:eastAsia="华文楷体" w:cs="华文楷体"/>
          <w:sz w:val="30"/>
          <w:szCs w:val="30"/>
        </w:rPr>
      </w:pPr>
    </w:p>
    <w:p w14:paraId="61BAC9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same person who is intended in both places, and not that applied to one which was spoken of another (which is most evident in the context), he takes no notice.</w:t>
      </w:r>
    </w:p>
    <w:p w14:paraId="66BB64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祂并未注意，这两处经文所意指的，是同一个人，而非将论及一人的应用于另一人（这在上下文中是最明显的）。</w:t>
      </w:r>
    </w:p>
    <w:p w14:paraId="645F6FFE">
      <w:pPr>
        <w:pStyle w:val="4"/>
        <w:spacing w:before="321" w:line="251" w:lineRule="auto"/>
        <w:ind w:right="22"/>
        <w:jc w:val="both"/>
        <w:rPr>
          <w:rFonts w:hint="eastAsia" w:ascii="华文楷体" w:hAnsi="华文楷体" w:eastAsia="华文楷体" w:cs="华文楷体"/>
          <w:sz w:val="30"/>
          <w:szCs w:val="30"/>
        </w:rPr>
      </w:pPr>
    </w:p>
    <w:p w14:paraId="3F16EA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nothing of plea or argument in his annotations against our testimonies from hence, but only an endeavour to divert the meaning of the places to another sense, I shall not insist longer on them.</w:t>
      </w:r>
    </w:p>
    <w:p w14:paraId="7A8B55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在他的注释中，没有任何为反对我们由此而来的见证的辩护或论点，只是一种试图将这些经文的意义，转移到另一个意义的努力，我将不再坚持。</w:t>
      </w:r>
    </w:p>
    <w:p w14:paraId="43D226B1">
      <w:pPr>
        <w:pStyle w:val="4"/>
        <w:spacing w:before="321" w:line="251" w:lineRule="auto"/>
        <w:ind w:right="22"/>
        <w:jc w:val="both"/>
        <w:rPr>
          <w:rFonts w:hint="eastAsia" w:ascii="华文楷体" w:hAnsi="华文楷体" w:eastAsia="华文楷体" w:cs="华文楷体"/>
          <w:sz w:val="30"/>
          <w:szCs w:val="30"/>
        </w:rPr>
      </w:pPr>
    </w:p>
    <w:p w14:paraId="076306D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say our catechists to all these,—which are but some of the instances of this kind that might be given?</w:t>
      </w:r>
    </w:p>
    <w:p w14:paraId="1AD8C04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但我们的《要理问答》作者们对此有何话说——这不过是可以给出的这类例子中的几个？</w:t>
      </w:r>
    </w:p>
    <w:p w14:paraId="24F65723">
      <w:pPr>
        <w:pStyle w:val="4"/>
        <w:spacing w:before="321" w:line="251" w:lineRule="auto"/>
        <w:ind w:right="22"/>
        <w:jc w:val="both"/>
        <w:rPr>
          <w:rFonts w:hint="eastAsia" w:ascii="华文楷体" w:hAnsi="华文楷体" w:eastAsia="华文楷体" w:cs="华文楷体"/>
          <w:sz w:val="30"/>
          <w:szCs w:val="30"/>
        </w:rPr>
      </w:pPr>
    </w:p>
    <w:p w14:paraId="1C3E152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they:—</w:t>
      </w:r>
    </w:p>
    <w:p w14:paraId="66CF746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w:t>
      </w:r>
    </w:p>
    <w:p w14:paraId="450C4213">
      <w:pPr>
        <w:pStyle w:val="4"/>
        <w:spacing w:before="321" w:line="251" w:lineRule="auto"/>
        <w:ind w:right="22"/>
        <w:jc w:val="both"/>
        <w:rPr>
          <w:rFonts w:hint="eastAsia" w:ascii="华文楷体" w:hAnsi="华文楷体" w:eastAsia="华文楷体" w:cs="华文楷体"/>
          <w:sz w:val="30"/>
          <w:szCs w:val="30"/>
        </w:rPr>
      </w:pPr>
    </w:p>
    <w:p w14:paraId="14C477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these it maybe so answered as that it may appear that a divine nature in Christ cannot from them be proved: for those things which are spoken of God under the law may be spoken of Christ under the gospel, as also they are spoken, for another cause,—namely, because of that eminent conjunction that is between God and Christ, on the account of dominion, power, and office; all which the scriptures of the New Testament do frequently witness that he received by gift from God.</w:t>
      </w:r>
    </w:p>
    <w:p w14:paraId="3BDA315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这些，可以如此回答，以显明基督里面的神圣本性，不能从中得到证明：因为在律法下论及上帝的事，在福音下可以论及基督，也的确是如此论及的，是为另一个缘故——即，因为上帝与基督之间，就统治、能力和职分而言，有那种卓越的联合；所有这些，新约的经文都频繁地见证，祂是从上帝那里得来的恩赐。</w:t>
      </w:r>
    </w:p>
    <w:p w14:paraId="3E6274C8">
      <w:pPr>
        <w:pStyle w:val="4"/>
        <w:spacing w:before="321" w:line="251" w:lineRule="auto"/>
        <w:ind w:right="22"/>
        <w:jc w:val="both"/>
        <w:rPr>
          <w:rFonts w:hint="eastAsia" w:ascii="华文楷体" w:hAnsi="华文楷体" w:eastAsia="华文楷体" w:cs="华文楷体"/>
          <w:sz w:val="30"/>
          <w:szCs w:val="30"/>
        </w:rPr>
      </w:pPr>
    </w:p>
    <w:p w14:paraId="571C06C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Scripture delivers this of Moses, that he brought Israel out of Egypt, Exod. 32:7, and that he was the redeemer of the people, Acts 7:35, and of others the same things, that were evidently written of God, when neither Moses nor others had so near a conjunction with God as was between God and Christ, much more justly may those things which in the first respect are spoken of God be accommodated to Christ, because of the eminent and near conjunction that was between them.</w:t>
      </w:r>
    </w:p>
    <w:p w14:paraId="7B2CFA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论及摩西说，祂带领以色列出埃及，出埃及记32:7，并且祂是百姓的救赎主，使徒行传7:35，又论及别的人同样的事，那些显然是论及上帝的，而无论是摩西还是别的人，与上帝的联合，都不如上帝与基督之间的那么近，那么，在第一个方面论及上帝的那些事，就更 justly（ justly（公正地））可以迁就于基督，因为祂们之间有卓越而亲近的联合。</w:t>
      </w:r>
    </w:p>
    <w:p w14:paraId="3ADD6983">
      <w:pPr>
        <w:pStyle w:val="4"/>
        <w:spacing w:before="321" w:line="251" w:lineRule="auto"/>
        <w:ind w:right="22"/>
        <w:jc w:val="both"/>
        <w:rPr>
          <w:rFonts w:hint="eastAsia" w:ascii="华文楷体" w:hAnsi="华文楷体" w:eastAsia="华文楷体" w:cs="华文楷体"/>
          <w:sz w:val="30"/>
          <w:szCs w:val="30"/>
        </w:rPr>
      </w:pPr>
    </w:p>
    <w:p w14:paraId="075B06C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their defence, the answer they fix upon to all the testimonies recited; wherein how little truth or strength there is will quickly appear.</w:t>
      </w:r>
    </w:p>
    <w:p w14:paraId="4BA53F2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而这，是他们的辩护，他们对所有所引用的见证所确定的回答；其中真理或力量何等微弱，将很快显明。</w:t>
      </w:r>
    </w:p>
    <w:p w14:paraId="3B5990F5">
      <w:pPr>
        <w:pStyle w:val="4"/>
        <w:spacing w:before="321" w:line="251" w:lineRule="auto"/>
        <w:ind w:right="22"/>
        <w:jc w:val="both"/>
        <w:rPr>
          <w:rFonts w:hint="eastAsia" w:ascii="华文楷体" w:hAnsi="华文楷体" w:eastAsia="华文楷体" w:cs="华文楷体"/>
          <w:sz w:val="30"/>
          <w:szCs w:val="30"/>
        </w:rPr>
      </w:pPr>
    </w:p>
    <w:p w14:paraId="18908C1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These scriptures perhaps maybe answered thus or thus, as what will not the serpentine wits of men find out to wrest the word withalto their own destruction?</w:t>
      </w:r>
    </w:p>
    <w:p w14:paraId="4CF9DFE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这些经文，或许可以如此或如此地被回答，如同人的蛇蝎之心，会找出什么来歪曲圣言，以自取灭亡？</w:t>
      </w:r>
    </w:p>
    <w:p w14:paraId="15061C0C">
      <w:pPr>
        <w:pStyle w:val="4"/>
        <w:spacing w:before="321" w:line="251" w:lineRule="auto"/>
        <w:ind w:right="22"/>
        <w:jc w:val="both"/>
        <w:rPr>
          <w:rFonts w:hint="eastAsia" w:ascii="华文楷体" w:hAnsi="华文楷体" w:eastAsia="华文楷体" w:cs="华文楷体"/>
          <w:sz w:val="30"/>
          <w:szCs w:val="30"/>
        </w:rPr>
      </w:pPr>
    </w:p>
    <w:p w14:paraId="5F1A3DC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question is, How ought they to be interpreted, and what is their sense and intendment?</w:t>
      </w:r>
    </w:p>
    <w:p w14:paraId="2F4A8C5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但问题是，它们应如何被解释，它们的意义和意图是什么？</w:t>
      </w:r>
    </w:p>
    <w:p w14:paraId="582481AE">
      <w:pPr>
        <w:pStyle w:val="4"/>
        <w:spacing w:before="321" w:line="251" w:lineRule="auto"/>
        <w:ind w:right="22"/>
        <w:jc w:val="both"/>
        <w:rPr>
          <w:rFonts w:hint="eastAsia" w:ascii="华文楷体" w:hAnsi="华文楷体" w:eastAsia="华文楷体" w:cs="华文楷体"/>
          <w:sz w:val="30"/>
          <w:szCs w:val="30"/>
        </w:rPr>
      </w:pPr>
    </w:p>
    <w:p w14:paraId="5E21FBF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do not say that what is spoken of God under the law is accommodated to Christ under the gospel, but that the things instanced in, that were spoken of God, were then spoken of Christ as to his nature wherein he is God; which appears by the event, expounded in the books of the New Testament.</w:t>
      </w:r>
    </w:p>
    <w:p w14:paraId="78AE1A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我们并非说，在律法下论及上帝的，在福音下迁就于基督，而是说，所举例的、论及上帝的事，那时是论及基督，就祂在其中是上帝的本性而言；这从事件本身显明，并在新约的书卷中得到了解释。</w:t>
      </w:r>
    </w:p>
    <w:p w14:paraId="43FBA9EC">
      <w:pPr>
        <w:pStyle w:val="4"/>
        <w:spacing w:before="321" w:line="251" w:lineRule="auto"/>
        <w:ind w:right="22"/>
        <w:jc w:val="both"/>
        <w:rPr>
          <w:rFonts w:hint="eastAsia" w:ascii="华文楷体" w:hAnsi="华文楷体" w:eastAsia="华文楷体" w:cs="华文楷体"/>
          <w:sz w:val="30"/>
          <w:szCs w:val="30"/>
        </w:rPr>
      </w:pPr>
    </w:p>
    <w:p w14:paraId="3AB792D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doth not say in the New Testament of Christ what was said in the Old of God, but evinces those things which were so spoken of God to have been spoken of Christ.</w:t>
      </w:r>
    </w:p>
    <w:p w14:paraId="19F09B8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圣经在新约中并非论及基督，说出旧约中论及上帝的话，而是证明那些如此论及上帝的事，是论及基督的。</w:t>
      </w:r>
    </w:p>
    <w:p w14:paraId="151D796F">
      <w:pPr>
        <w:pStyle w:val="4"/>
        <w:spacing w:before="321" w:line="251" w:lineRule="auto"/>
        <w:ind w:right="22"/>
        <w:jc w:val="both"/>
        <w:rPr>
          <w:rFonts w:hint="eastAsia" w:ascii="华文楷体" w:hAnsi="华文楷体" w:eastAsia="华文楷体" w:cs="华文楷体"/>
          <w:sz w:val="30"/>
          <w:szCs w:val="30"/>
        </w:rPr>
      </w:pPr>
    </w:p>
    <w:p w14:paraId="68741EA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3.</w:t>
      </w:r>
    </w:p>
    <w:p w14:paraId="4FF9081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因此，3.</w:t>
      </w:r>
    </w:p>
    <w:p w14:paraId="2669ED15">
      <w:pPr>
        <w:pStyle w:val="4"/>
        <w:spacing w:before="321" w:line="251" w:lineRule="auto"/>
        <w:ind w:right="22"/>
        <w:jc w:val="both"/>
        <w:rPr>
          <w:rFonts w:hint="eastAsia" w:ascii="华文楷体" w:hAnsi="华文楷体" w:eastAsia="华文楷体" w:cs="华文楷体"/>
          <w:sz w:val="30"/>
          <w:szCs w:val="30"/>
        </w:rPr>
      </w:pPr>
    </w:p>
    <w:p w14:paraId="40014B9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folly of that pretence, that what was spoken of God is referred to Christ upon the account of the conjunction mentioned,—which, whatever it be, is a thing of nought in comparison of the distance that is between the Creator and a mere creature,—is manifest; for let any one be in never so near conjunction with God, yet if he be not God, what is spoken of God, and where it is spoken of God, and denoting God only, cannot be spoken of him, nor, indeed, accommodated to him.</w:t>
      </w:r>
    </w:p>
    <w:p w14:paraId="1A9B1C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借口的愚蠢，即那论及上帝的，是基于所提到的联合而被归于基督的——无论那联合是什么，与创造主和一个纯粹的受造物之间的距离相比，都是无足轻重的——是显而易见的；因为让任何一个人，无论与上帝有何等亲近的联合，然而如果祂并非上帝，那么论及上帝的，以及在论及上帝之处，并只表示上帝的，就不能论及祂，也的确不能迁就于祂。</w:t>
      </w:r>
    </w:p>
    <w:p w14:paraId="5620F6EE">
      <w:pPr>
        <w:pStyle w:val="4"/>
        <w:spacing w:before="321" w:line="251" w:lineRule="auto"/>
        <w:ind w:right="22"/>
        <w:jc w:val="both"/>
        <w:rPr>
          <w:rFonts w:hint="eastAsia" w:ascii="华文楷体" w:hAnsi="华文楷体" w:eastAsia="华文楷体" w:cs="华文楷体"/>
          <w:sz w:val="30"/>
          <w:szCs w:val="30"/>
        </w:rPr>
      </w:pPr>
    </w:p>
    <w:p w14:paraId="60BDDBF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instances of Moses are most remote from the business in hand.</w:t>
      </w:r>
    </w:p>
    <w:p w14:paraId="5AAA7C6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摩西的例子，与手头的事相去甚远。</w:t>
      </w:r>
    </w:p>
    <w:p w14:paraId="5DDB9A54">
      <w:pPr>
        <w:pStyle w:val="4"/>
        <w:spacing w:before="321" w:line="251" w:lineRule="auto"/>
        <w:ind w:right="22"/>
        <w:jc w:val="both"/>
        <w:rPr>
          <w:rFonts w:hint="eastAsia" w:ascii="华文楷体" w:hAnsi="华文楷体" w:eastAsia="华文楷体" w:cs="华文楷体"/>
          <w:sz w:val="30"/>
          <w:szCs w:val="30"/>
        </w:rPr>
      </w:pPr>
    </w:p>
    <w:p w14:paraId="3F0D962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Moses that he brought the children of Israel out of Egypt; and so he did, as their chief leader and ruler, so that he was a redeemer to that people, as he was instrumental in the hand of God, working by his power and presence with him those mighty works which made way for their deliverance and redemption.</w:t>
      </w:r>
    </w:p>
    <w:p w14:paraId="0ECD521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摩西带领以色列子民出埃及；祂的确如此行了，作为他们的主要领袖和统治者，因此祂是那民的救赎主，如同祂在上帝手中是工具，藉着祂的能力和与祂同在，行了那些为他们的拯救和救赎铺平道路的大能工作。</w:t>
      </w:r>
    </w:p>
    <w:p w14:paraId="454650E4">
      <w:pPr>
        <w:pStyle w:val="4"/>
        <w:spacing w:before="321" w:line="251" w:lineRule="auto"/>
        <w:ind w:right="22"/>
        <w:jc w:val="both"/>
        <w:rPr>
          <w:rFonts w:hint="eastAsia" w:ascii="华文楷体" w:hAnsi="华文楷体" w:eastAsia="华文楷体" w:cs="华文楷体"/>
          <w:sz w:val="30"/>
          <w:szCs w:val="30"/>
        </w:rPr>
      </w:pPr>
    </w:p>
    <w:p w14:paraId="48FC9F2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is it said of Moses or any one else that he was God; that what God said of himself was said of Moses and accomplished in him?</w:t>
      </w:r>
    </w:p>
    <w:p w14:paraId="06B8197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但在何处曾说，摩西或任何别的人是上帝；上帝论及祂自己的，是论及摩西并在祂里面成就的？</w:t>
      </w:r>
    </w:p>
    <w:p w14:paraId="126D18A9">
      <w:pPr>
        <w:pStyle w:val="4"/>
        <w:spacing w:before="321" w:line="251" w:lineRule="auto"/>
        <w:ind w:right="22"/>
        <w:jc w:val="both"/>
        <w:rPr>
          <w:rFonts w:hint="eastAsia" w:ascii="华文楷体" w:hAnsi="华文楷体" w:eastAsia="华文楷体" w:cs="华文楷体"/>
          <w:sz w:val="30"/>
          <w:szCs w:val="30"/>
        </w:rPr>
      </w:pPr>
    </w:p>
    <w:p w14:paraId="264DB94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where ever did Moses speak in the name of God, and say, "I, Jehovah,will do this and this, or be so and so, unto my people?"</w:t>
      </w:r>
    </w:p>
    <w:p w14:paraId="113A2F5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或者摩西曾几何时奉上帝的名说，“我耶和华，要如此如此行，或如此如此待我的子民？”</w:t>
      </w:r>
    </w:p>
    <w:p w14:paraId="71DF0A2E">
      <w:pPr>
        <w:pStyle w:val="4"/>
        <w:spacing w:before="321" w:line="251" w:lineRule="auto"/>
        <w:ind w:right="22"/>
        <w:jc w:val="both"/>
        <w:rPr>
          <w:rFonts w:hint="eastAsia" w:ascii="华文楷体" w:hAnsi="华文楷体" w:eastAsia="华文楷体" w:cs="华文楷体"/>
          <w:sz w:val="30"/>
          <w:szCs w:val="30"/>
        </w:rPr>
      </w:pPr>
    </w:p>
    <w:p w14:paraId="20363B7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true, men may be said to do in their place and kind of operation what God doth do,—he as the principal efficient, they as the instrumental cause,—and so may every other creature in the world, as the sun gives light and heat; but shall therefore that which God speaks in his own name of himself be so much as accommodated unto them?</w:t>
      </w:r>
    </w:p>
    <w:p w14:paraId="553D0D8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诚然，人可以说，在他们的位置和运作方式上，做上帝所做的事——祂是主要动因，他们是工具性的原因——世上所有别的受造物也同样如此，如同太阳发光发热；但因此，上帝奉祂自己的名论及祂自己的，竟能如此迁就于他们吗？</w:t>
      </w:r>
    </w:p>
    <w:p w14:paraId="04AB8CCD">
      <w:pPr>
        <w:pStyle w:val="4"/>
        <w:spacing w:before="321" w:line="251" w:lineRule="auto"/>
        <w:ind w:right="22"/>
        <w:jc w:val="both"/>
        <w:rPr>
          <w:rFonts w:hint="eastAsia" w:ascii="华文楷体" w:hAnsi="华文楷体" w:eastAsia="华文楷体" w:cs="华文楷体"/>
          <w:sz w:val="30"/>
          <w:szCs w:val="30"/>
        </w:rPr>
      </w:pPr>
    </w:p>
    <w:p w14:paraId="30C9493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conjunction that is between God and Christ, according to our catechists, is but of love and favour on the part of God, and of obedience and dependence on the part of Christ; but this in the same kind, though not in the same degree, is between God and all believers, so that of them also what is spoken of God maybe spoken.</w:t>
      </w:r>
    </w:p>
    <w:p w14:paraId="04FA42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根据我们的《要理问答》作者们，上帝与基督之间的联合，不过是上帝方面的爱和恩宠，以及基督方面的顺服和依赖；但这，在同一种类上，虽然不在同一程度上，是在上帝和所有信徒之间，因此，论及上帝的，也可以论及他们。</w:t>
      </w:r>
    </w:p>
    <w:p w14:paraId="2610D47F">
      <w:pPr>
        <w:pStyle w:val="4"/>
        <w:spacing w:before="321" w:line="251" w:lineRule="auto"/>
        <w:ind w:right="22"/>
        <w:jc w:val="both"/>
        <w:rPr>
          <w:rFonts w:hint="eastAsia" w:ascii="华文楷体" w:hAnsi="华文楷体" w:eastAsia="华文楷体" w:cs="华文楷体"/>
          <w:sz w:val="30"/>
          <w:szCs w:val="30"/>
        </w:rPr>
      </w:pPr>
    </w:p>
    <w:p w14:paraId="1FC770A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through the presence of God, have I gone through with the consideration of all the testimonies given in the Scripture of the deity of Christ which these catechists thought good to take notice of, with a full answer to their long chapter "De persona Christi."</w:t>
      </w:r>
    </w:p>
    <w:p w14:paraId="2AAA89D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因此，藉着上帝的临在，我已完成了对这些《要理问答》作者们认为适宜注意的、圣经中为基督神性所作的所有见证的考量，并对他们那长篇的“论基督位格”作了充分的回答。</w:t>
      </w:r>
    </w:p>
    <w:p w14:paraId="38D485FA">
      <w:pPr>
        <w:pStyle w:val="4"/>
        <w:spacing w:before="321" w:line="251" w:lineRule="auto"/>
        <w:ind w:right="22"/>
        <w:jc w:val="both"/>
        <w:rPr>
          <w:rFonts w:hint="eastAsia" w:ascii="华文楷体" w:hAnsi="华文楷体" w:eastAsia="华文楷体" w:cs="华文楷体"/>
          <w:sz w:val="30"/>
          <w:szCs w:val="30"/>
        </w:rPr>
      </w:pPr>
    </w:p>
    <w:p w14:paraId="139AAA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reader knows how much all the arguments we insist on and the testimonies we produce in this cause might have been improved to a greater advantage of clearness and evidence, had I taken liberty to handle them as they naturally fall into several heads, from the demonstration of all the names and properties, all the works and laws, all the worship and honour of God, to be given and ascribed to Jesus Christ; but the work I had to do cast my endeavour in this business into that order and method wherein it is herepresented to the reader.</w:t>
      </w:r>
    </w:p>
    <w:p w14:paraId="7073711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博学的读者知道，我们在这件事上所坚持的所有论点，以及我们所提出的所有见证，如果我有自由，按照它们自然地分为几个要点，从证明所有上帝的名字和属性，所有上帝的工作和律法，所有上帝的敬拜和尊荣，都应被给予并归于耶稣基督，来处理它们，将可以被改进到更大的清晰度和证据的优势；但我所要做的，已将我在这件事上的努力，投入到这里向读者呈现的那个次序和方法中。</w:t>
      </w:r>
    </w:p>
    <w:p w14:paraId="02880AB6">
      <w:pPr>
        <w:pStyle w:val="4"/>
        <w:spacing w:before="321" w:line="251" w:lineRule="auto"/>
        <w:ind w:right="22"/>
        <w:jc w:val="both"/>
        <w:rPr>
          <w:rFonts w:hint="eastAsia" w:ascii="华文楷体" w:hAnsi="华文楷体" w:eastAsia="华文楷体" w:cs="华文楷体"/>
          <w:sz w:val="30"/>
          <w:szCs w:val="30"/>
        </w:rPr>
      </w:pPr>
    </w:p>
    <w:p w14:paraId="5F0AAB6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of our catechists is a long harangue, wherein they labour to insinuate the prejudicialness of our doctrine to the true knowledge of Christ and the obtaining of salvation by him, with the certain foundation that is laid in theirs for the participation of all the benefits of the gospel.</w:t>
      </w:r>
    </w:p>
    <w:p w14:paraId="35B3ABF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我们的《要理问答》作者们的结论，是一篇冗长的演说，其中他们费力地暗示我们的教义，有损于对基督的真实认识，以及藉着祂获得救恩，以及在他们的教义中，为分有福音所有益处所奠定的确定基础。</w:t>
      </w:r>
    </w:p>
    <w:p w14:paraId="0DAE465A">
      <w:pPr>
        <w:pStyle w:val="4"/>
        <w:spacing w:before="321" w:line="251" w:lineRule="auto"/>
        <w:ind w:right="22"/>
        <w:jc w:val="both"/>
        <w:rPr>
          <w:rFonts w:hint="eastAsia" w:ascii="华文楷体" w:hAnsi="华文楷体" w:eastAsia="华文楷体" w:cs="华文楷体"/>
          <w:sz w:val="30"/>
          <w:szCs w:val="30"/>
        </w:rPr>
      </w:pPr>
    </w:p>
    <w:p w14:paraId="05F03CB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medium they fix upon for to gain both these ends by is this, that we deny Christ to be a true man, which they assert.</w:t>
      </w:r>
    </w:p>
    <w:p w14:paraId="376BD0C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他们为达成这两个目的而确定的唯一媒介，是这个，即我们否认基督是真人，而他们则断言如此。</w:t>
      </w:r>
    </w:p>
    <w:p w14:paraId="5775EB95">
      <w:pPr>
        <w:pStyle w:val="4"/>
        <w:spacing w:before="321" w:line="251" w:lineRule="auto"/>
        <w:ind w:right="22"/>
        <w:jc w:val="both"/>
        <w:rPr>
          <w:rFonts w:hint="eastAsia" w:ascii="华文楷体" w:hAnsi="华文楷体" w:eastAsia="华文楷体" w:cs="华文楷体"/>
          <w:sz w:val="30"/>
          <w:szCs w:val="30"/>
        </w:rPr>
      </w:pPr>
    </w:p>
    <w:p w14:paraId="56B24F4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first of these is notoriously false is known to all other men, and is acknowledged in their own consciences; of the truth of the latter elsewhere.</w:t>
      </w:r>
    </w:p>
    <w:p w14:paraId="65A91E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其中第一个，众所周知是公然错误的，并且在他们自己的良心中也承认；至于后者的真理，在别处。</w:t>
      </w:r>
    </w:p>
    <w:p w14:paraId="5F75FEE6">
      <w:pPr>
        <w:pStyle w:val="4"/>
        <w:spacing w:before="321" w:line="251" w:lineRule="auto"/>
        <w:ind w:right="22"/>
        <w:jc w:val="both"/>
        <w:rPr>
          <w:rFonts w:hint="eastAsia" w:ascii="华文楷体" w:hAnsi="华文楷体" w:eastAsia="华文楷体" w:cs="华文楷体"/>
          <w:sz w:val="30"/>
          <w:szCs w:val="30"/>
        </w:rPr>
      </w:pPr>
    </w:p>
    <w:p w14:paraId="6CC2D77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had a perfect human nature, soul and body, with all the natural and essential properties of them both, he who was born so, lived so, died so, rose again so, was and is a perfect man; so that all the benefits that we do or may receive from Jesus Christ as a perfect man, like unto us in all things, sin only excepted, there is a way open for in this our confession of him.</w:t>
      </w:r>
    </w:p>
    <w:p w14:paraId="5135AFC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有完美的人性，灵魂和身体，以及它们两者所有自然和本质的属性的，那如此出生，如此生活，如此死亡，如此复活的，曾是并且是完美的人；因此，我们从耶稣基督，作为一位完美的人，凡事与我们相同，唯独没有罪，所领受或可能领受的一切益处，在我们对祂的这个告白中，都有一条敞开的道路。</w:t>
      </w:r>
    </w:p>
    <w:p w14:paraId="23F85FB8">
      <w:pPr>
        <w:pStyle w:val="4"/>
        <w:spacing w:before="321" w:line="251" w:lineRule="auto"/>
        <w:ind w:right="22"/>
        <w:jc w:val="both"/>
        <w:rPr>
          <w:rFonts w:hint="eastAsia" w:ascii="华文楷体" w:hAnsi="华文楷体" w:eastAsia="华文楷体" w:cs="华文楷体"/>
          <w:sz w:val="30"/>
          <w:szCs w:val="30"/>
        </w:rPr>
      </w:pPr>
    </w:p>
    <w:p w14:paraId="2DA23F1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the great foundation of our faith, hope, and expectation, lies in this, that "he is the Son of the living God;" and so that "God redeemed his church with his own blood," he who was of the fathers "according to the flesh being God over all, blessed forever:" which if he had not been,he could not have performed the work which for us he had to do.</w:t>
      </w:r>
    </w:p>
    <w:p w14:paraId="1FD8103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信心、盼望和期待的伟大基础，在于此，即“祂是永生上帝的儿子；”因此，“上帝用自己血所买来的教会”，那位“按肉体说，是从列祖出来的，是在万有之上，永远可称颂的上帝：”如果祂并非如此，祂就不能完成祂为我们所要作的工。</w:t>
      </w:r>
    </w:p>
    <w:p w14:paraId="69C80508">
      <w:pPr>
        <w:pStyle w:val="4"/>
        <w:spacing w:before="321" w:line="251" w:lineRule="auto"/>
        <w:ind w:right="22"/>
        <w:jc w:val="both"/>
        <w:rPr>
          <w:rFonts w:hint="eastAsia" w:ascii="华文楷体" w:hAnsi="华文楷体" w:eastAsia="华文楷体" w:cs="华文楷体"/>
          <w:sz w:val="30"/>
          <w:szCs w:val="30"/>
        </w:rPr>
      </w:pPr>
    </w:p>
    <w:p w14:paraId="160553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perhaps, as a mere man he might do all that our catechists acknowledge him to have done, and accomplish all that they expect from him; but for us, who flee to him as one that suffered for our sins, and made satisfaction to the justice of God for them, who wrought out a righteousness that is reckoned to all that believe, that quickens us when we are dead, and sends the Holy Ghost to dwell and abide in us, and is himself present with us, etc., it is impossible we should ever have the least consolation in our fleeing for refuse to him unless we had this grounded persuasion concerning his eternal power and Godhead.</w:t>
      </w:r>
    </w:p>
    <w:p w14:paraId="14625C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或许，作为一个纯粹的人，祂或许能做我们《要理问答》作者们所承认祂已做的所有事，并成就他们从祂那里所期待的一切；但对我们而言，我们逃到祂那里，是作为一位为我们的罪受苦，并为我们的罪向上帝的公义作了补赎的，祂成就了一种公义，被算为所有信的人的，祂使我们死时活过来，并差遣圣灵住在我们里面，并且祂自己与我们同在，等等，如果我们对祂永恒的大能和神性没有这个坚固的确信，我们绝不可能在逃到祂那里得庇护时，有丝毫的安慰。</w:t>
      </w:r>
    </w:p>
    <w:p w14:paraId="1700E3E5">
      <w:pPr>
        <w:pStyle w:val="4"/>
        <w:spacing w:before="321" w:line="251" w:lineRule="auto"/>
        <w:ind w:right="22"/>
        <w:jc w:val="both"/>
        <w:rPr>
          <w:rFonts w:hint="eastAsia" w:ascii="华文楷体" w:hAnsi="华文楷体" w:eastAsia="华文楷体" w:cs="华文楷体"/>
          <w:sz w:val="30"/>
          <w:szCs w:val="30"/>
        </w:rPr>
      </w:pPr>
    </w:p>
    <w:p w14:paraId="35786A7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think he was made the Son of God and a God upon the account of what he did for us; but that being God, and the Son of God, herein was his love made manifest, that he was "made flesh," "took upon him the form of a servant," and became therein for us "obedient unto death, the death of the cross."</w:t>
      </w:r>
    </w:p>
    <w:p w14:paraId="01D398F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认为祂是因祂为我们所行的，而被立为上帝的儿子和一位上帝；而是，既是上帝，是上帝的儿子，祂的爱在此就显明了，即祂“成了肉身”，“取了奴仆的形像”，并在其中为我们“顺服至死，且死在十字架上。”</w:t>
      </w:r>
    </w:p>
    <w:p w14:paraId="44187069">
      <w:pPr>
        <w:pStyle w:val="4"/>
        <w:spacing w:before="321" w:line="251" w:lineRule="auto"/>
        <w:ind w:right="22"/>
        <w:jc w:val="both"/>
        <w:rPr>
          <w:rFonts w:hint="eastAsia" w:ascii="华文楷体" w:hAnsi="华文楷体" w:eastAsia="华文楷体" w:cs="华文楷体"/>
          <w:sz w:val="30"/>
          <w:szCs w:val="30"/>
        </w:rPr>
      </w:pPr>
    </w:p>
    <w:p w14:paraId="18E2EF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and inexpressible, are the encouragements unto faith and consolation in believing that we do receive from Christ's being made like to us, a perfect man, wherein he underwent what we were obnoxious unto, and whereby he knows how to be compassionate unto us; but that any sweetness can be hence derived unto any who do refuse to own the fountain whence all the streams of love and mercy that run in the human nature of Christ do flow, that we deny.</w:t>
      </w:r>
    </w:p>
    <w:p w14:paraId="4CCB628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从基督被造成像我们一样，一个完美的人，在其中祂经历了我们所致于的，并藉此祂知道如何体恤我们，所领受的、对信心的鼓励和在相信中的安慰，是许多，并且是难以言喻的；但我们否认，任何拒绝承认那基督人性中所有爱和怜悯之流所源自的泉源的人，能由此得到任何甘甜。</w:t>
      </w:r>
    </w:p>
    <w:p w14:paraId="2C5BCE1F">
      <w:pPr>
        <w:pStyle w:val="4"/>
        <w:spacing w:before="321" w:line="251" w:lineRule="auto"/>
        <w:ind w:right="22"/>
        <w:jc w:val="both"/>
        <w:rPr>
          <w:rFonts w:hint="eastAsia" w:ascii="华文楷体" w:hAnsi="华文楷体" w:eastAsia="华文楷体" w:cs="华文楷体"/>
          <w:sz w:val="30"/>
          <w:szCs w:val="30"/>
        </w:rPr>
      </w:pPr>
    </w:p>
    <w:p w14:paraId="4259C5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our adversaries in this business have any foundation for faith, love, or hope, or can have any acceptance with God or with Jesus Christ, but rather that they are cursed, on the one hand for robbing him of the glory of his deity, and on the other for putting their confidence in a man, we duly demonstrate from innumerable testimonies of Scripture.</w:t>
      </w:r>
    </w:p>
    <w:p w14:paraId="27E004D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的对手们在这件事上，有任何信心、爱或盼望的基础，或能蒙上帝或耶稣基督的悦纳，我们适当地从无数的圣经见证中证明，他们反倒是被咒诅的，一方面因他们夺去了祂神性的荣耀，另一方面因他们将他们的信心放在一个人身上。</w:t>
      </w:r>
    </w:p>
    <w:p w14:paraId="31E95DE7">
      <w:pPr>
        <w:pStyle w:val="4"/>
        <w:spacing w:before="321" w:line="251" w:lineRule="auto"/>
        <w:ind w:right="22"/>
        <w:jc w:val="both"/>
        <w:rPr>
          <w:rFonts w:hint="eastAsia" w:ascii="华文楷体" w:hAnsi="华文楷体" w:eastAsia="华文楷体" w:cs="华文楷体"/>
          <w:sz w:val="30"/>
          <w:szCs w:val="30"/>
        </w:rPr>
      </w:pPr>
    </w:p>
    <w:p w14:paraId="0AE911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these men, the truth is, as they lay out the choicest of all their endeavours to prove him not to be God by nature, and so not at all (for a made god, a second-rank god, a deified man, is no God, the Lord our God being one, and the conceit of it brings in the polytheism of the heathen amongst the professors of the name of Christ), so they also deny him to be true man now he is in heaven, or to retain the nature of a man; and so, instead of a Christ that was God from eternity, made a man in one person unto eternity, they believe in a Christ who was a man, and is made a god, who never had the nature of God, and had then the nature of man, but hath lost it.</w:t>
      </w:r>
    </w:p>
    <w:p w14:paraId="078CC4C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于这些人，事实是，当他们尽其所能地努力，证明祂本性上并非上帝，并因此根本不是上帝时（因为一个被造的神，一个次等的神，一个被神化的人，并非上帝，主我们的上帝是独一的，而这种观念，将外邦人的多神论，带入了宣称基督之名的人中间），他们也否认祂现在在天上是真人，或保留了人的本性；因此，他们所信的，并非一位从永恒中就是上帝，在一个位格中成了人直到永恒的基督，而是一位曾是人，并被造为神，从未有上帝的本性，那时曾有人的本性，但已失去了它的基督。</w:t>
      </w:r>
    </w:p>
    <w:p w14:paraId="6864F2B8">
      <w:pPr>
        <w:pStyle w:val="4"/>
        <w:spacing w:before="321" w:line="251" w:lineRule="auto"/>
        <w:ind w:right="22"/>
        <w:jc w:val="both"/>
        <w:rPr>
          <w:rFonts w:hint="eastAsia" w:ascii="华文楷体" w:hAnsi="华文楷体" w:eastAsia="华文楷体" w:cs="华文楷体"/>
          <w:sz w:val="30"/>
          <w:szCs w:val="30"/>
        </w:rPr>
      </w:pPr>
    </w:p>
    <w:p w14:paraId="62FA85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Mr B., after his masters, instructs his disciples in, in his Lesser Catechism, chap. 10, namely, that although Christ rose with his fleshly body, wherein he was crucified, yet now he hath a spiritual body, not in its qualities, but substance,—a body that hath neither flesh nor bones.</w:t>
      </w:r>
    </w:p>
    <w:p w14:paraId="2133B8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这个，毕德尔先生（Mr B.），跟随他的导师们，在他的《小要理问答》第十章中，教导他的门徒们，即，虽然基督带着祂被钉十字架的肉身复活了，但现在祂有一个属灵的身体，并非在其品质上，而是在其实体上——一个既无肉也无骨的身体。</w:t>
      </w:r>
    </w:p>
    <w:p w14:paraId="6259CE73">
      <w:pPr>
        <w:pStyle w:val="4"/>
        <w:spacing w:before="321" w:line="251" w:lineRule="auto"/>
        <w:ind w:right="22"/>
        <w:jc w:val="both"/>
        <w:rPr>
          <w:rFonts w:hint="eastAsia" w:ascii="华文楷体" w:hAnsi="华文楷体" w:eastAsia="华文楷体" w:cs="华文楷体"/>
          <w:sz w:val="30"/>
          <w:szCs w:val="30"/>
        </w:rPr>
      </w:pPr>
    </w:p>
    <w:p w14:paraId="5000C0E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hath done with his other body, where he laid it aside, or how he disposeth of it, he doth not declare.</w:t>
      </w:r>
    </w:p>
    <w:p w14:paraId="43499D6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祂用祂别的身体做了什么，祂在哪里撇弃了它，或祂如何处置它，祂没有说明。</w:t>
      </w:r>
    </w:p>
    <w:p w14:paraId="3182E2F9">
      <w:pPr>
        <w:pStyle w:val="4"/>
        <w:spacing w:before="321" w:line="251" w:lineRule="auto"/>
        <w:ind w:right="22"/>
        <w:jc w:val="both"/>
        <w:rPr>
          <w:rFonts w:hint="eastAsia" w:ascii="华文楷体" w:hAnsi="华文楷体" w:eastAsia="华文楷体" w:cs="华文楷体"/>
          <w:sz w:val="30"/>
          <w:szCs w:val="30"/>
        </w:rPr>
      </w:pPr>
    </w:p>
    <w:p w14:paraId="43FEAEFA">
      <w:pPr>
        <w:pStyle w:val="3"/>
        <w:bidi w:val="0"/>
        <w:rPr>
          <w:rFonts w:hint="eastAsia"/>
        </w:rPr>
      </w:pPr>
      <w:r>
        <w:rPr>
          <w:rFonts w:hint="eastAsia"/>
        </w:rPr>
        <w:t>CHAPTER XV</w:t>
      </w:r>
    </w:p>
    <w:p w14:paraId="67DED9F7">
      <w:pPr>
        <w:pStyle w:val="3"/>
        <w:bidi w:val="0"/>
        <w:rPr>
          <w:rFonts w:hint="eastAsia"/>
        </w:rPr>
      </w:pPr>
      <w:r>
        <w:rPr>
          <w:rFonts w:hint="eastAsia"/>
        </w:rPr>
        <w:t>第十五章</w:t>
      </w:r>
    </w:p>
    <w:p w14:paraId="7D974846">
      <w:pPr>
        <w:pStyle w:val="4"/>
        <w:spacing w:before="321" w:line="251" w:lineRule="auto"/>
        <w:ind w:right="22"/>
        <w:jc w:val="both"/>
        <w:rPr>
          <w:rFonts w:hint="eastAsia" w:ascii="华文楷体" w:hAnsi="华文楷体" w:eastAsia="华文楷体" w:cs="华文楷体"/>
          <w:sz w:val="30"/>
          <w:szCs w:val="30"/>
        </w:rPr>
      </w:pPr>
    </w:p>
    <w:p w14:paraId="5544D01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Holy Ghost, his deity, graces, and operations</w:t>
      </w:r>
    </w:p>
    <w:p w14:paraId="47FCCAD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论圣灵，祂的神性、恩典和作为</w:t>
      </w:r>
    </w:p>
    <w:p w14:paraId="1E5B97F0">
      <w:pPr>
        <w:pStyle w:val="4"/>
        <w:spacing w:before="321" w:line="251" w:lineRule="auto"/>
        <w:ind w:right="22"/>
        <w:jc w:val="both"/>
        <w:rPr>
          <w:rFonts w:hint="eastAsia" w:ascii="华文楷体" w:hAnsi="华文楷体" w:eastAsia="华文楷体" w:cs="华文楷体"/>
          <w:sz w:val="30"/>
          <w:szCs w:val="30"/>
        </w:rPr>
      </w:pPr>
    </w:p>
    <w:p w14:paraId="3229F4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FIFTH CHAPTER EXAMINED</w:t>
      </w:r>
    </w:p>
    <w:p w14:paraId="2E5C0AE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审查毕德尔先生（MR BIDDLE）的第五章</w:t>
      </w:r>
    </w:p>
    <w:p w14:paraId="3D3B95BD">
      <w:pPr>
        <w:pStyle w:val="4"/>
        <w:spacing w:before="321" w:line="251" w:lineRule="auto"/>
        <w:ind w:right="22"/>
        <w:jc w:val="both"/>
        <w:rPr>
          <w:rFonts w:hint="eastAsia" w:ascii="华文楷体" w:hAnsi="华文楷体" w:eastAsia="华文楷体" w:cs="华文楷体"/>
          <w:sz w:val="30"/>
          <w:szCs w:val="30"/>
        </w:rPr>
      </w:pPr>
    </w:p>
    <w:p w14:paraId="0816A36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How many Holy Spirits of Christians are there?</w:t>
      </w:r>
    </w:p>
    <w:p w14:paraId="56D6312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问：基督徒的圣灵有多少？</w:t>
      </w:r>
    </w:p>
    <w:p w14:paraId="1EDCB3D6">
      <w:pPr>
        <w:pStyle w:val="4"/>
        <w:spacing w:before="321" w:line="251" w:lineRule="auto"/>
        <w:ind w:right="22"/>
        <w:jc w:val="both"/>
        <w:rPr>
          <w:rFonts w:hint="eastAsia" w:ascii="华文楷体" w:hAnsi="华文楷体" w:eastAsia="华文楷体" w:cs="华文楷体"/>
          <w:sz w:val="30"/>
          <w:szCs w:val="30"/>
        </w:rPr>
      </w:pPr>
    </w:p>
    <w:p w14:paraId="241454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Eph. 4:4.</w:t>
      </w:r>
    </w:p>
    <w:p w14:paraId="5E5127F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答：以弗所书4:4。</w:t>
      </w:r>
    </w:p>
    <w:p w14:paraId="283524A2">
      <w:pPr>
        <w:pStyle w:val="4"/>
        <w:spacing w:before="321" w:line="251" w:lineRule="auto"/>
        <w:ind w:right="22"/>
        <w:jc w:val="both"/>
        <w:rPr>
          <w:rFonts w:hint="eastAsia" w:ascii="华文楷体" w:hAnsi="华文楷体" w:eastAsia="华文楷体" w:cs="华文楷体"/>
          <w:sz w:val="30"/>
          <w:szCs w:val="30"/>
        </w:rPr>
      </w:pPr>
    </w:p>
    <w:p w14:paraId="7FB7714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Wherein consists the prerogative of that Holy Spirit above other spirits?</w:t>
      </w:r>
    </w:p>
    <w:p w14:paraId="4837038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问：那圣灵高于别灵的特权在于何处？</w:t>
      </w:r>
    </w:p>
    <w:p w14:paraId="06057172">
      <w:pPr>
        <w:pStyle w:val="4"/>
        <w:spacing w:before="321" w:line="251" w:lineRule="auto"/>
        <w:ind w:right="22"/>
        <w:jc w:val="both"/>
        <w:rPr>
          <w:rFonts w:hint="eastAsia" w:ascii="华文楷体" w:hAnsi="华文楷体" w:eastAsia="华文楷体" w:cs="华文楷体"/>
          <w:sz w:val="30"/>
          <w:szCs w:val="30"/>
        </w:rPr>
      </w:pPr>
    </w:p>
    <w:p w14:paraId="34C1A75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1 Cor. 2:10, 11.</w:t>
      </w:r>
    </w:p>
    <w:p w14:paraId="3BEE4FD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答：哥林多前书2:10, 11。</w:t>
      </w:r>
    </w:p>
    <w:p w14:paraId="26CF1255">
      <w:pPr>
        <w:pStyle w:val="4"/>
        <w:spacing w:before="321" w:line="251" w:lineRule="auto"/>
        <w:ind w:right="22"/>
        <w:jc w:val="both"/>
        <w:rPr>
          <w:rFonts w:hint="eastAsia" w:ascii="华文楷体" w:hAnsi="华文楷体" w:eastAsia="华文楷体" w:cs="华文楷体"/>
          <w:sz w:val="30"/>
          <w:szCs w:val="30"/>
        </w:rPr>
      </w:pPr>
    </w:p>
    <w:p w14:paraId="1B7D87D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Whence is the Holy Ghost sent?</w:t>
      </w:r>
    </w:p>
    <w:p w14:paraId="096656A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问：圣灵从何处被差遣？</w:t>
      </w:r>
    </w:p>
    <w:p w14:paraId="2B3E5206">
      <w:pPr>
        <w:pStyle w:val="4"/>
        <w:spacing w:before="321" w:line="251" w:lineRule="auto"/>
        <w:ind w:right="22"/>
        <w:jc w:val="both"/>
        <w:rPr>
          <w:rFonts w:hint="eastAsia" w:ascii="华文楷体" w:hAnsi="华文楷体" w:eastAsia="华文楷体" w:cs="华文楷体"/>
          <w:sz w:val="30"/>
          <w:szCs w:val="30"/>
        </w:rPr>
      </w:pPr>
    </w:p>
    <w:p w14:paraId="0474A3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1 Pet. 1:12.</w:t>
      </w:r>
    </w:p>
    <w:p w14:paraId="377A485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答：彼得前书1:12。</w:t>
      </w:r>
    </w:p>
    <w:p w14:paraId="315E0A3E">
      <w:pPr>
        <w:pStyle w:val="4"/>
        <w:spacing w:before="321" w:line="251" w:lineRule="auto"/>
        <w:ind w:right="22"/>
        <w:jc w:val="both"/>
        <w:rPr>
          <w:rFonts w:hint="eastAsia" w:ascii="华文楷体" w:hAnsi="华文楷体" w:eastAsia="华文楷体" w:cs="华文楷体"/>
          <w:sz w:val="30"/>
          <w:szCs w:val="30"/>
        </w:rPr>
      </w:pPr>
    </w:p>
    <w:p w14:paraId="056EC1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By whom?</w:t>
      </w:r>
    </w:p>
    <w:p w14:paraId="264A929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问：被谁？</w:t>
      </w:r>
    </w:p>
    <w:p w14:paraId="43189B9A">
      <w:pPr>
        <w:pStyle w:val="4"/>
        <w:spacing w:before="321" w:line="251" w:lineRule="auto"/>
        <w:ind w:right="22"/>
        <w:jc w:val="both"/>
        <w:rPr>
          <w:rFonts w:hint="eastAsia" w:ascii="华文楷体" w:hAnsi="华文楷体" w:eastAsia="华文楷体" w:cs="华文楷体"/>
          <w:sz w:val="30"/>
          <w:szCs w:val="30"/>
        </w:rPr>
      </w:pPr>
    </w:p>
    <w:p w14:paraId="03B1FF1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Gal. 4:6.</w:t>
      </w:r>
    </w:p>
    <w:p w14:paraId="5EF744D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答：加拉太书4:6。</w:t>
      </w:r>
    </w:p>
    <w:p w14:paraId="30C45529">
      <w:pPr>
        <w:pStyle w:val="4"/>
        <w:spacing w:before="321" w:line="251" w:lineRule="auto"/>
        <w:ind w:right="22"/>
        <w:jc w:val="both"/>
        <w:rPr>
          <w:rFonts w:hint="eastAsia" w:ascii="华文楷体" w:hAnsi="华文楷体" w:eastAsia="华文楷体" w:cs="华文楷体"/>
          <w:sz w:val="30"/>
          <w:szCs w:val="30"/>
        </w:rPr>
      </w:pPr>
    </w:p>
    <w:p w14:paraId="0F4A688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Doth not Christ affirm that he also sends him? how speaketh he?</w:t>
      </w:r>
    </w:p>
    <w:p w14:paraId="1662F2E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问：基督岂不也肯定说祂也差遣祂吗？祂如何说？</w:t>
      </w:r>
    </w:p>
    <w:p w14:paraId="5227F966">
      <w:pPr>
        <w:pStyle w:val="4"/>
        <w:spacing w:before="321" w:line="251" w:lineRule="auto"/>
        <w:ind w:right="22"/>
        <w:jc w:val="both"/>
        <w:rPr>
          <w:rFonts w:hint="eastAsia" w:ascii="华文楷体" w:hAnsi="华文楷体" w:eastAsia="华文楷体" w:cs="华文楷体"/>
          <w:sz w:val="30"/>
          <w:szCs w:val="30"/>
        </w:rPr>
      </w:pPr>
    </w:p>
    <w:p w14:paraId="2C5E3C7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16:7.</w:t>
      </w:r>
    </w:p>
    <w:p w14:paraId="05F5433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答：约翰福音16:7。</w:t>
      </w:r>
    </w:p>
    <w:p w14:paraId="2F5CC76B">
      <w:pPr>
        <w:pStyle w:val="4"/>
        <w:spacing w:before="321" w:line="251" w:lineRule="auto"/>
        <w:ind w:right="22"/>
        <w:jc w:val="both"/>
        <w:rPr>
          <w:rFonts w:hint="eastAsia" w:ascii="华文楷体" w:hAnsi="华文楷体" w:eastAsia="华文楷体" w:cs="华文楷体"/>
          <w:sz w:val="30"/>
          <w:szCs w:val="30"/>
        </w:rPr>
      </w:pPr>
    </w:p>
    <w:p w14:paraId="0B48117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Had Jesus Christ always the power to send the Holy Ghost, or did he obtain it at a certain time?</w:t>
      </w:r>
    </w:p>
    <w:p w14:paraId="33681FC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问：耶稣基督是一直有差遣圣灵的能力，还是在某个时候才得到？</w:t>
      </w:r>
    </w:p>
    <w:p w14:paraId="2D93A39B">
      <w:pPr>
        <w:pStyle w:val="4"/>
        <w:spacing w:before="321" w:line="251" w:lineRule="auto"/>
        <w:ind w:right="22"/>
        <w:jc w:val="both"/>
        <w:rPr>
          <w:rFonts w:hint="eastAsia" w:ascii="华文楷体" w:hAnsi="华文楷体" w:eastAsia="华文楷体" w:cs="华文楷体"/>
          <w:sz w:val="30"/>
          <w:szCs w:val="30"/>
        </w:rPr>
      </w:pPr>
    </w:p>
    <w:p w14:paraId="40BCF65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Acts. 2:32, 33; John 7:39.</w:t>
      </w:r>
    </w:p>
    <w:p w14:paraId="3D671B3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答：使徒行传2:32, 33；约翰福音7:39。</w:t>
      </w:r>
    </w:p>
    <w:p w14:paraId="2FBE4A97">
      <w:pPr>
        <w:pStyle w:val="4"/>
        <w:spacing w:before="321" w:line="251" w:lineRule="auto"/>
        <w:ind w:right="22"/>
        <w:jc w:val="both"/>
        <w:rPr>
          <w:rFonts w:hint="eastAsia" w:ascii="华文楷体" w:hAnsi="华文楷体" w:eastAsia="华文楷体" w:cs="华文楷体"/>
          <w:sz w:val="30"/>
          <w:szCs w:val="30"/>
        </w:rPr>
      </w:pPr>
    </w:p>
    <w:p w14:paraId="3918C4B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were the general benefits accruing to Christians by the Holy Ghost?</w:t>
      </w:r>
    </w:p>
    <w:p w14:paraId="115C111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问：基督徒藉着圣灵所得的普遍益处是什么？</w:t>
      </w:r>
    </w:p>
    <w:p w14:paraId="0BB70085">
      <w:pPr>
        <w:pStyle w:val="4"/>
        <w:spacing w:before="321" w:line="251" w:lineRule="auto"/>
        <w:ind w:right="22"/>
        <w:jc w:val="both"/>
        <w:rPr>
          <w:rFonts w:hint="eastAsia" w:ascii="华文楷体" w:hAnsi="华文楷体" w:eastAsia="华文楷体" w:cs="华文楷体"/>
          <w:sz w:val="30"/>
          <w:szCs w:val="30"/>
        </w:rPr>
      </w:pPr>
    </w:p>
    <w:p w14:paraId="79183B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1 Cor. 12:13; Rom. 8:16, 26, 27, 5:5; Col. 1:8; Eph. 1:17; Rom. 15:13, 14:17; Acts 9:31; Eph. 3:16.</w:t>
      </w:r>
    </w:p>
    <w:p w14:paraId="1EFA7F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答：哥林多前书12:13；罗马书8:16, 26, 27, 5:5；歌罗西书1:8；以弗所书1:17；罗马书15:13, 14:17；使徒行传9:31；以弗所书3:16。</w:t>
      </w:r>
    </w:p>
    <w:p w14:paraId="1A87A0FF">
      <w:pPr>
        <w:pStyle w:val="4"/>
        <w:spacing w:before="321" w:line="251" w:lineRule="auto"/>
        <w:ind w:right="22"/>
        <w:jc w:val="both"/>
        <w:rPr>
          <w:rFonts w:hint="eastAsia" w:ascii="华文楷体" w:hAnsi="华文楷体" w:eastAsia="华文楷体" w:cs="华文楷体"/>
          <w:sz w:val="30"/>
          <w:szCs w:val="30"/>
        </w:rPr>
      </w:pPr>
    </w:p>
    <w:p w14:paraId="3C96F15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are the special benefits accruing to the apostles by the Holy Ghost?</w:t>
      </w:r>
    </w:p>
    <w:p w14:paraId="44889E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问：使徒们藉着圣灵所得的特殊益处是什么？</w:t>
      </w:r>
    </w:p>
    <w:p w14:paraId="15C23860">
      <w:pPr>
        <w:pStyle w:val="4"/>
        <w:spacing w:before="321" w:line="251" w:lineRule="auto"/>
        <w:ind w:right="22"/>
        <w:jc w:val="both"/>
        <w:rPr>
          <w:rFonts w:hint="eastAsia" w:ascii="华文楷体" w:hAnsi="华文楷体" w:eastAsia="华文楷体" w:cs="华文楷体"/>
          <w:sz w:val="30"/>
          <w:szCs w:val="30"/>
        </w:rPr>
      </w:pPr>
    </w:p>
    <w:p w14:paraId="0D6B95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Christ to them hereof?</w:t>
      </w:r>
    </w:p>
    <w:p w14:paraId="707363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基督对此对他们说了什么？</w:t>
      </w:r>
    </w:p>
    <w:p w14:paraId="4C94EA7E">
      <w:pPr>
        <w:pStyle w:val="4"/>
        <w:spacing w:before="321" w:line="251" w:lineRule="auto"/>
        <w:ind w:right="22"/>
        <w:jc w:val="both"/>
        <w:rPr>
          <w:rFonts w:hint="eastAsia" w:ascii="华文楷体" w:hAnsi="华文楷体" w:eastAsia="华文楷体" w:cs="华文楷体"/>
          <w:sz w:val="30"/>
          <w:szCs w:val="30"/>
        </w:rPr>
      </w:pPr>
    </w:p>
    <w:p w14:paraId="39E02B9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15:26, 16:13.</w:t>
      </w:r>
    </w:p>
    <w:p w14:paraId="157D4B0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答：约翰福音15:26, 16:13。</w:t>
      </w:r>
    </w:p>
    <w:p w14:paraId="71C46EAA">
      <w:pPr>
        <w:pStyle w:val="4"/>
        <w:spacing w:before="321" w:line="251" w:lineRule="auto"/>
        <w:ind w:right="22"/>
        <w:jc w:val="both"/>
        <w:rPr>
          <w:rFonts w:hint="eastAsia" w:ascii="华文楷体" w:hAnsi="华文楷体" w:eastAsia="华文楷体" w:cs="华文楷体"/>
          <w:sz w:val="30"/>
          <w:szCs w:val="30"/>
        </w:rPr>
      </w:pPr>
    </w:p>
    <w:p w14:paraId="4B54D1B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Should the Holy Ghost lead them into all truth, as speaking of himself, and imparting of his own fulness?</w:t>
      </w:r>
    </w:p>
    <w:p w14:paraId="298D565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问：圣灵应引导他们进入一切的真理，是凭着自己说，并分赐祂自己的丰盛吗？</w:t>
      </w:r>
    </w:p>
    <w:p w14:paraId="4FE0060B">
      <w:pPr>
        <w:pStyle w:val="4"/>
        <w:spacing w:before="321" w:line="251" w:lineRule="auto"/>
        <w:ind w:right="22"/>
        <w:jc w:val="both"/>
        <w:rPr>
          <w:rFonts w:hint="eastAsia" w:ascii="华文楷体" w:hAnsi="华文楷体" w:eastAsia="华文楷体" w:cs="华文楷体"/>
          <w:sz w:val="30"/>
          <w:szCs w:val="30"/>
        </w:rPr>
      </w:pPr>
    </w:p>
    <w:p w14:paraId="37F523D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Christ concerning him?</w:t>
      </w:r>
    </w:p>
    <w:p w14:paraId="013177E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基督如何论及祂？</w:t>
      </w:r>
    </w:p>
    <w:p w14:paraId="470572C7">
      <w:pPr>
        <w:pStyle w:val="4"/>
        <w:spacing w:before="321" w:line="251" w:lineRule="auto"/>
        <w:ind w:right="22"/>
        <w:jc w:val="both"/>
        <w:rPr>
          <w:rFonts w:hint="eastAsia" w:ascii="华文楷体" w:hAnsi="华文楷体" w:eastAsia="华文楷体" w:cs="华文楷体"/>
          <w:sz w:val="30"/>
          <w:szCs w:val="30"/>
        </w:rPr>
      </w:pPr>
    </w:p>
    <w:p w14:paraId="4332429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16:13, 14.</w:t>
      </w:r>
    </w:p>
    <w:p w14:paraId="373AB61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答：约翰福音16:13, 14。</w:t>
      </w:r>
    </w:p>
    <w:p w14:paraId="43B45915">
      <w:pPr>
        <w:pStyle w:val="4"/>
        <w:spacing w:before="321" w:line="251" w:lineRule="auto"/>
        <w:ind w:right="22"/>
        <w:jc w:val="both"/>
        <w:rPr>
          <w:rFonts w:hint="eastAsia" w:ascii="华文楷体" w:hAnsi="华文楷体" w:eastAsia="华文楷体" w:cs="华文楷体"/>
          <w:sz w:val="30"/>
          <w:szCs w:val="30"/>
        </w:rPr>
      </w:pPr>
    </w:p>
    <w:p w14:paraId="46576B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Do men receive the Holy Ghost while they are of the world and in their natural condition, to the end that they may become the children of God, may receive the word, may believe, may repent, may obey Christ; or after they are become the children of God, have received the word, do believe, do repent, do obey Christ?</w:t>
      </w:r>
    </w:p>
    <w:p w14:paraId="2657E73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人领受圣灵，是在他们属乎世界并在他们自然状况中时，为要使他们可以成为上帝的儿女，可以领受圣言，可以相信，可以悔改，可以顺服基督；还是在他们成为上帝的儿女，已领受圣言，已相信，已悔改，已顺服基督之后？</w:t>
      </w:r>
    </w:p>
    <w:p w14:paraId="77766B04">
      <w:pPr>
        <w:pStyle w:val="4"/>
        <w:spacing w:before="321" w:line="251" w:lineRule="auto"/>
        <w:ind w:right="22"/>
        <w:jc w:val="both"/>
        <w:rPr>
          <w:rFonts w:hint="eastAsia" w:ascii="华文楷体" w:hAnsi="华文楷体" w:eastAsia="华文楷体" w:cs="华文楷体"/>
          <w:sz w:val="30"/>
          <w:szCs w:val="30"/>
        </w:rPr>
      </w:pPr>
    </w:p>
    <w:p w14:paraId="075BFE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14:16, 17; 1 Cor. 2:14; Gal. 4:6; Acts 8:14–16; John 7:38, 39; Acts 19:1, 2; Eph. 1:13; Gal. 3:14; Acts 15:7, 8, 2:38, 5:32.</w:t>
      </w:r>
    </w:p>
    <w:p w14:paraId="7830455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答：约翰福音14:16, 17；哥林多前书2:14；加拉太书4:6；使徒行传8:14–16；约翰福音7:38, 39；使徒行传19:1, 2；以弗所书1:13；加拉太书3:14；使徒行传15:7, 8, 2:38, 5:32。</w:t>
      </w:r>
    </w:p>
    <w:p w14:paraId="030F450B">
      <w:pPr>
        <w:pStyle w:val="4"/>
        <w:spacing w:before="321" w:line="251" w:lineRule="auto"/>
        <w:ind w:right="22"/>
        <w:jc w:val="both"/>
        <w:rPr>
          <w:rFonts w:hint="eastAsia" w:ascii="华文楷体" w:hAnsi="华文楷体" w:eastAsia="华文楷体" w:cs="华文楷体"/>
          <w:sz w:val="30"/>
          <w:szCs w:val="30"/>
        </w:rPr>
      </w:pPr>
    </w:p>
    <w:p w14:paraId="7F29DA0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EXAMINATION</w:t>
      </w:r>
    </w:p>
    <w:p w14:paraId="76B579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审查</w:t>
      </w:r>
    </w:p>
    <w:p w14:paraId="681DC2E1">
      <w:pPr>
        <w:pStyle w:val="4"/>
        <w:spacing w:before="321" w:line="251" w:lineRule="auto"/>
        <w:ind w:right="22"/>
        <w:jc w:val="both"/>
        <w:rPr>
          <w:rFonts w:hint="eastAsia" w:ascii="华文楷体" w:hAnsi="华文楷体" w:eastAsia="华文楷体" w:cs="华文楷体"/>
          <w:sz w:val="30"/>
          <w:szCs w:val="30"/>
        </w:rPr>
      </w:pPr>
    </w:p>
    <w:p w14:paraId="320221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chapter of our catechist is concerning the Holy Ghost, for reducing of whom into the order and rank of creatures Mr Biddle hath formerly taken great pains; following therein the Macedonians of old, and leaving his new masters the Socinians, who deny him his personality, and leave him to be only the efficacy or energy of the power of God.</w:t>
      </w:r>
    </w:p>
    <w:p w14:paraId="72E81F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我们《要理问答》作者的第五章，是关于圣灵的，毕德尔先生（Mr Biddle）先前曾费大力气，将祂归入受造物的行列；在此他跟从了古时的马其顿派，并撇弃了他的新导师索西努派，他们否认祂的位格，只让祂是上帝能力的一种功效或能量。</w:t>
      </w:r>
    </w:p>
    <w:p w14:paraId="05EC87C5">
      <w:pPr>
        <w:pStyle w:val="4"/>
        <w:spacing w:before="321" w:line="251" w:lineRule="auto"/>
        <w:ind w:right="22"/>
        <w:jc w:val="both"/>
        <w:rPr>
          <w:rFonts w:hint="eastAsia" w:ascii="华文楷体" w:hAnsi="华文楷体" w:eastAsia="华文楷体" w:cs="华文楷体"/>
          <w:sz w:val="30"/>
          <w:szCs w:val="30"/>
        </w:rPr>
      </w:pPr>
    </w:p>
    <w:p w14:paraId="2B5EC33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is the same in both; the means used to bring it about differ.</w:t>
      </w:r>
    </w:p>
    <w:p w14:paraId="00829E3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两者的意图是相同的；用以达成目的的手段不同。</w:t>
      </w:r>
    </w:p>
    <w:p w14:paraId="3F7228A8">
      <w:pPr>
        <w:pStyle w:val="4"/>
        <w:spacing w:before="321" w:line="251" w:lineRule="auto"/>
        <w:ind w:right="22"/>
        <w:jc w:val="both"/>
        <w:rPr>
          <w:rFonts w:hint="eastAsia" w:ascii="华文楷体" w:hAnsi="华文楷体" w:eastAsia="华文楷体" w:cs="华文楷体"/>
          <w:sz w:val="30"/>
          <w:szCs w:val="30"/>
        </w:rPr>
      </w:pPr>
    </w:p>
    <w:p w14:paraId="69A6BDE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Socinians, not able to answer the testimonies proving him to be God, to be no creature, do therefore deny his personality.</w:t>
      </w:r>
    </w:p>
    <w:p w14:paraId="74FA848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索西努派，无法回答那些证明祂是上帝，并非受造物的见证，因此否认祂的位格。</w:t>
      </w:r>
    </w:p>
    <w:p w14:paraId="3CC4791D">
      <w:pPr>
        <w:pStyle w:val="4"/>
        <w:spacing w:before="321" w:line="251" w:lineRule="auto"/>
        <w:ind w:right="22"/>
        <w:jc w:val="both"/>
        <w:rPr>
          <w:rFonts w:hint="eastAsia" w:ascii="华文楷体" w:hAnsi="华文楷体" w:eastAsia="华文楷体" w:cs="华文楷体"/>
          <w:sz w:val="30"/>
          <w:szCs w:val="30"/>
        </w:rPr>
      </w:pPr>
    </w:p>
    <w:p w14:paraId="692A6E9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being not able to stand before the clear evidence of his personality, denies his deity.</w:t>
      </w:r>
    </w:p>
    <w:p w14:paraId="0F271D6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B.），无法在祂位格的清楚证据前站立，就否认祂的神性。</w:t>
      </w:r>
    </w:p>
    <w:p w14:paraId="0B8B84DB">
      <w:pPr>
        <w:pStyle w:val="4"/>
        <w:spacing w:before="321" w:line="251" w:lineRule="auto"/>
        <w:ind w:right="22"/>
        <w:jc w:val="both"/>
        <w:rPr>
          <w:rFonts w:hint="eastAsia" w:ascii="华文楷体" w:hAnsi="华文楷体" w:eastAsia="华文楷体" w:cs="华文楷体"/>
          <w:sz w:val="30"/>
          <w:szCs w:val="30"/>
        </w:rPr>
      </w:pPr>
    </w:p>
    <w:p w14:paraId="2629E6A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hath done in this chapter I shall consider; what he hath elsewhere done hath already met with a detection from another hand.</w:t>
      </w:r>
    </w:p>
    <w:p w14:paraId="2CD1D26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祂在本章中所行的，我将考量；祂在别处所行的，已由另一只手揭示了。</w:t>
      </w:r>
    </w:p>
    <w:p w14:paraId="5D980DBA">
      <w:pPr>
        <w:pStyle w:val="4"/>
        <w:spacing w:before="321" w:line="251" w:lineRule="auto"/>
        <w:ind w:right="22"/>
        <w:jc w:val="both"/>
        <w:rPr>
          <w:rFonts w:hint="eastAsia" w:ascii="华文楷体" w:hAnsi="华文楷体" w:eastAsia="华文楷体" w:cs="华文楷体"/>
          <w:sz w:val="30"/>
          <w:szCs w:val="30"/>
        </w:rPr>
      </w:pPr>
    </w:p>
    <w:p w14:paraId="26BC32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many Holy Spirits of Christians are there?—A. 'One Spirit,' Eph. 4:4."</w:t>
      </w:r>
    </w:p>
    <w:p w14:paraId="2F314C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“问：基督徒的圣灵有多少？——答：‘一灵’，以弗所书4:4。”</w:t>
      </w:r>
    </w:p>
    <w:p w14:paraId="057EAB71">
      <w:pPr>
        <w:pStyle w:val="4"/>
        <w:spacing w:before="321" w:line="251" w:lineRule="auto"/>
        <w:ind w:right="22"/>
        <w:jc w:val="both"/>
        <w:rPr>
          <w:rFonts w:hint="eastAsia" w:ascii="华文楷体" w:hAnsi="华文楷体" w:eastAsia="华文楷体" w:cs="华文楷体"/>
          <w:sz w:val="30"/>
          <w:szCs w:val="30"/>
        </w:rPr>
      </w:pPr>
    </w:p>
    <w:p w14:paraId="5F6E05B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take leave to put one question to Mr B., that we may the better know the mind and meaning of his; and that is, what he means by the "Holy Spirits of Christians?"</w:t>
      </w:r>
    </w:p>
    <w:p w14:paraId="52D57C7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我必须冒昧地问毕德尔先生（Mr B.）一个问题，以便我们能更好地知道祂的意思和含义；那就是，祂用“基督徒的圣灵”意指什么？</w:t>
      </w:r>
    </w:p>
    <w:p w14:paraId="0CB94CEE">
      <w:pPr>
        <w:pStyle w:val="4"/>
        <w:spacing w:before="321" w:line="251" w:lineRule="auto"/>
        <w:ind w:right="22"/>
        <w:jc w:val="both"/>
        <w:rPr>
          <w:rFonts w:hint="eastAsia" w:ascii="华文楷体" w:hAnsi="华文楷体" w:eastAsia="华文楷体" w:cs="华文楷体"/>
          <w:sz w:val="30"/>
          <w:szCs w:val="30"/>
        </w:rPr>
      </w:pPr>
    </w:p>
    <w:p w14:paraId="212785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intend that Spirit which they worship, invocate, believe, and are baptized into his name, who quickens and sanctifies them, and from whom they have their supplies of grace, it is true there is but one only Spirit of Christians, as is evident,Eph. 4:4; and this Spirit is "God, blessed forever;" nor can any be called that one Spirit of Christians but he that is so.</w:t>
      </w:r>
    </w:p>
    <w:p w14:paraId="3848EF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意指他们所敬拜、呼求、相信、并奉祂的名受洗的那位灵，那使他们活过来并分别为圣的，他们从祂那里得着恩典的供应的，那么诚然，基督徒只有一位灵，如以弗所书4:4所显明的；并且这位灵是“上帝，永远可称颂的；”除了那如此的，没有任何能被称为那基督徒的一位灵。</w:t>
      </w:r>
    </w:p>
    <w:p w14:paraId="2CB4F754">
      <w:pPr>
        <w:pStyle w:val="4"/>
        <w:spacing w:before="321" w:line="251" w:lineRule="auto"/>
        <w:ind w:right="22"/>
        <w:jc w:val="both"/>
        <w:rPr>
          <w:rFonts w:hint="eastAsia" w:ascii="华文楷体" w:hAnsi="华文楷体" w:eastAsia="华文楷体" w:cs="华文楷体"/>
          <w:sz w:val="30"/>
          <w:szCs w:val="30"/>
        </w:rPr>
      </w:pPr>
    </w:p>
    <w:p w14:paraId="1EDA7C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the "Holy Spirits of Christians" he intend created spiritual beings, sent out from God for the good of Christians, of those that believe, there are then an innumerable company of holy spirits of believers; for all the angels are "ministering spirits, sent forth to minister for them who shall be heirs of salvation," Heb. 1:14.</w:t>
      </w:r>
    </w:p>
    <w:p w14:paraId="6C8E8F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但如果祂用“基督徒的圣灵”意指受造的属灵存在，被上帝差遣为基督徒，为信徒的益处，那么就有无数的信徒的圣灵；因为所有的天使都是“服役的灵，奉差遣为那将要承受救恩的人效力”，希伯来书1:14。</w:t>
      </w:r>
    </w:p>
    <w:p w14:paraId="6064A65F">
      <w:pPr>
        <w:pStyle w:val="4"/>
        <w:spacing w:before="321" w:line="251" w:lineRule="auto"/>
        <w:ind w:right="22"/>
        <w:jc w:val="both"/>
        <w:rPr>
          <w:rFonts w:hint="eastAsia" w:ascii="华文楷体" w:hAnsi="华文楷体" w:eastAsia="华文楷体" w:cs="华文楷体"/>
          <w:sz w:val="30"/>
          <w:szCs w:val="30"/>
        </w:rPr>
      </w:pPr>
    </w:p>
    <w:p w14:paraId="258CCD7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by this one testimony, that there is but one Holy Spirit of Christians, that Holy Spirit is exempted from the number of all created spirits, and reckoned as the object of their worship with the "one God" and "one Lord," Eph. 4:4–6; when yet they worship the Lord their God alone, and him only do they serve, Matt. 4:10.</w:t>
      </w:r>
    </w:p>
    <w:p w14:paraId="633E2DB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这一个见证，即基督徒只有一位圣灵，那位圣灵就被排除于所有受造的灵之外，并被算为他们与“一位上帝”和“一位主”一同敬拜的对象，以弗所书4:4–6；然而他们只敬拜主他们的上帝，单要事奉祂，马太福音4:10。</w:t>
      </w:r>
    </w:p>
    <w:p w14:paraId="09DC8F5F">
      <w:pPr>
        <w:pStyle w:val="4"/>
        <w:spacing w:before="321" w:line="251" w:lineRule="auto"/>
        <w:ind w:right="22"/>
        <w:jc w:val="both"/>
        <w:rPr>
          <w:rFonts w:hint="eastAsia" w:ascii="华文楷体" w:hAnsi="华文楷体" w:eastAsia="华文楷体" w:cs="华文楷体"/>
          <w:sz w:val="30"/>
          <w:szCs w:val="30"/>
        </w:rPr>
      </w:pPr>
    </w:p>
    <w:p w14:paraId="4FDE796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second question is, "Wherein consists the prerogative of that Holy Spirit above other spirits?—A. 1 Cor. 2:10, 11."</w:t>
      </w:r>
    </w:p>
    <w:p w14:paraId="5E21064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祂的第二个问题是，“那圣灵高于别灵的特权在于何处？——答：哥林多前书2:10, 11。”</w:t>
      </w:r>
    </w:p>
    <w:p w14:paraId="5E566B47">
      <w:pPr>
        <w:pStyle w:val="4"/>
        <w:spacing w:before="321" w:line="251" w:lineRule="auto"/>
        <w:ind w:right="22"/>
        <w:jc w:val="both"/>
        <w:rPr>
          <w:rFonts w:hint="eastAsia" w:ascii="华文楷体" w:hAnsi="华文楷体" w:eastAsia="华文楷体" w:cs="华文楷体"/>
          <w:sz w:val="30"/>
          <w:szCs w:val="30"/>
        </w:rPr>
      </w:pPr>
    </w:p>
    <w:p w14:paraId="3B23678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prerogative of that Holy Spirit of whom we speak is that of God above his creatures,—the prerogative of an infinite, eternal, self-subsisting being.</w:t>
      </w:r>
    </w:p>
    <w:p w14:paraId="6C0FE5F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我们所说的这位圣灵的特权，是上帝高于祂受造物的特权——一位无限、永恒、自存存在的特权。</w:t>
      </w:r>
    </w:p>
    <w:p w14:paraId="7830FF6A">
      <w:pPr>
        <w:pStyle w:val="4"/>
        <w:spacing w:before="321" w:line="251" w:lineRule="auto"/>
        <w:ind w:right="22"/>
        <w:jc w:val="both"/>
        <w:rPr>
          <w:rFonts w:hint="eastAsia" w:ascii="华文楷体" w:hAnsi="华文楷体" w:eastAsia="华文楷体" w:cs="华文楷体"/>
          <w:sz w:val="30"/>
          <w:szCs w:val="30"/>
        </w:rPr>
      </w:pPr>
    </w:p>
    <w:p w14:paraId="5CFD07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that this is indeed his prerogative we need not seek for proof beyond that testimony here produced by Mr B. (though to another purpose) in answer to his question.</w:t>
      </w:r>
    </w:p>
    <w:p w14:paraId="717A9BD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是的，并且这的确是祂的特权，我们无需在毕德尔先生（Mr B.）在此为回答祂的问题而引用的那个见证之外，再寻觅证据（虽然是为另一个目的）。</w:t>
      </w:r>
    </w:p>
    <w:p w14:paraId="5884C6BB">
      <w:pPr>
        <w:pStyle w:val="4"/>
        <w:spacing w:before="321" w:line="251" w:lineRule="auto"/>
        <w:ind w:right="22"/>
        <w:jc w:val="both"/>
        <w:rPr>
          <w:rFonts w:hint="eastAsia" w:ascii="华文楷体" w:hAnsi="华文楷体" w:eastAsia="华文楷体" w:cs="华文楷体"/>
          <w:sz w:val="30"/>
          <w:szCs w:val="30"/>
        </w:rPr>
      </w:pPr>
    </w:p>
    <w:p w14:paraId="05ECB8E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"searchethall things, yea, the deep things of God," is God.</w:t>
      </w:r>
    </w:p>
    <w:p w14:paraId="2EF2A61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那“鉴察万事，连上帝深奥的事也鉴察了”的，是上帝。</w:t>
      </w:r>
    </w:p>
    <w:p w14:paraId="26459CAC">
      <w:pPr>
        <w:pStyle w:val="4"/>
        <w:spacing w:before="321" w:line="251" w:lineRule="auto"/>
        <w:ind w:right="22"/>
        <w:jc w:val="both"/>
        <w:rPr>
          <w:rFonts w:hint="eastAsia" w:ascii="华文楷体" w:hAnsi="华文楷体" w:eastAsia="华文楷体" w:cs="华文楷体"/>
          <w:sz w:val="30"/>
          <w:szCs w:val="30"/>
        </w:rPr>
      </w:pPr>
    </w:p>
    <w:p w14:paraId="64C912F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"search all things" is the same with knowing all things; so the apostle interprets it in the next verse, "The things of God knoweth no man, but the Spirit of God."</w:t>
      </w:r>
    </w:p>
    <w:p w14:paraId="0A9A114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“鉴察万事”与知道万事相同；使徒在下一节如此解释，“除了上帝的灵，也没有人知道上帝的事。”</w:t>
      </w:r>
    </w:p>
    <w:p w14:paraId="6F261CD0">
      <w:pPr>
        <w:pStyle w:val="4"/>
        <w:spacing w:before="321" w:line="251" w:lineRule="auto"/>
        <w:ind w:right="22"/>
        <w:jc w:val="both"/>
        <w:rPr>
          <w:rFonts w:hint="eastAsia" w:ascii="华文楷体" w:hAnsi="华文楷体" w:eastAsia="华文楷体" w:cs="华文楷体"/>
          <w:sz w:val="30"/>
          <w:szCs w:val="30"/>
        </w:rPr>
      </w:pPr>
    </w:p>
    <w:p w14:paraId="727DF5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all things is to be omniscient; but he that is omniscient is God.</w:t>
      </w:r>
    </w:p>
    <w:p w14:paraId="24F95A7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知道万事，就是全知的；而那全知的，是上帝。</w:t>
      </w:r>
    </w:p>
    <w:p w14:paraId="7907CF33">
      <w:pPr>
        <w:pStyle w:val="4"/>
        <w:spacing w:before="321" w:line="251" w:lineRule="auto"/>
        <w:ind w:right="22"/>
        <w:jc w:val="both"/>
        <w:rPr>
          <w:rFonts w:hint="eastAsia" w:ascii="华文楷体" w:hAnsi="华文楷体" w:eastAsia="华文楷体" w:cs="华文楷体"/>
          <w:sz w:val="30"/>
          <w:szCs w:val="30"/>
        </w:rPr>
      </w:pPr>
    </w:p>
    <w:p w14:paraId="0C2757D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angels he charged with folly.</w:t>
      </w:r>
    </w:p>
    <w:p w14:paraId="0EBAC11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祂的使者，祂也指为愚昧。</w:t>
      </w:r>
    </w:p>
    <w:p w14:paraId="4930D7B1">
      <w:pPr>
        <w:pStyle w:val="4"/>
        <w:spacing w:before="321" w:line="251" w:lineRule="auto"/>
        <w:ind w:right="22"/>
        <w:jc w:val="both"/>
        <w:rPr>
          <w:rFonts w:hint="eastAsia" w:ascii="华文楷体" w:hAnsi="华文楷体" w:eastAsia="华文楷体" w:cs="华文楷体"/>
          <w:sz w:val="30"/>
          <w:szCs w:val="30"/>
        </w:rPr>
      </w:pPr>
    </w:p>
    <w:p w14:paraId="40934AC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Omniscience is an essential attribute of God; and therefore Socinus, in his disputation with Franken, durst not allow Christ to be omniscient, lest he should also grant him to be infinite in essence.</w:t>
      </w:r>
    </w:p>
    <w:p w14:paraId="3C76C1B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全知是上帝的本质属性；因此索西努（Socinus），在他与弗兰肯（Franken）的辩论中，不敢承认基督是全知的，唯恐他也承认祂在本质上是无限的。</w:t>
      </w:r>
    </w:p>
    <w:p w14:paraId="1964D4BF">
      <w:pPr>
        <w:pStyle w:val="4"/>
        <w:spacing w:before="321" w:line="251" w:lineRule="auto"/>
        <w:ind w:right="22"/>
        <w:jc w:val="both"/>
        <w:rPr>
          <w:rFonts w:hint="eastAsia" w:ascii="华文楷体" w:hAnsi="华文楷体" w:eastAsia="华文楷体" w:cs="华文楷体"/>
          <w:sz w:val="30"/>
          <w:szCs w:val="30"/>
        </w:rPr>
      </w:pPr>
    </w:p>
    <w:p w14:paraId="0A1087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that searches or knows τα、βάθη το ῦ Θεο ῦ, the "deep things of God," is God.</w:t>
      </w:r>
    </w:p>
    <w:p w14:paraId="1416ABA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再者，那鉴察或知道τα、βάθη το ῦ Θεο ῦ（上帝深奥的事）的，是上帝。</w:t>
      </w:r>
    </w:p>
    <w:p w14:paraId="3C7640CA">
      <w:pPr>
        <w:pStyle w:val="4"/>
        <w:spacing w:before="321" w:line="251" w:lineRule="auto"/>
        <w:ind w:right="22"/>
        <w:jc w:val="both"/>
        <w:rPr>
          <w:rFonts w:hint="eastAsia" w:ascii="华文楷体" w:hAnsi="华文楷体" w:eastAsia="华文楷体" w:cs="华文楷体"/>
          <w:sz w:val="30"/>
          <w:szCs w:val="30"/>
        </w:rPr>
      </w:pPr>
    </w:p>
    <w:p w14:paraId="2BE1FFB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know the deep things of an infinite wisdom and understanding but he that is infinite.</w:t>
      </w:r>
    </w:p>
    <w:p w14:paraId="774EF19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除了那无限的，没有人能知道无限智慧和理解力的深奥之事。</w:t>
      </w:r>
    </w:p>
    <w:p w14:paraId="1B58C103">
      <w:pPr>
        <w:pStyle w:val="4"/>
        <w:spacing w:before="321" w:line="251" w:lineRule="auto"/>
        <w:ind w:right="22"/>
        <w:jc w:val="both"/>
        <w:rPr>
          <w:rFonts w:hint="eastAsia" w:ascii="华文楷体" w:hAnsi="华文楷体" w:eastAsia="华文楷体" w:cs="华文楷体"/>
          <w:sz w:val="30"/>
          <w:szCs w:val="30"/>
        </w:rPr>
      </w:pPr>
    </w:p>
    <w:p w14:paraId="0A05314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creatures are excluded from an acquaintance with the deep things of God, but only as he voluntarily revealeth them: Rom. 11:34, "Who hath known the mind of the Lord? or who hath been his counsellor?" that is, no creature hath so been.</w:t>
      </w:r>
    </w:p>
    <w:p w14:paraId="539145B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所有受造物，都被排除于认识上帝深奥之事之外，除非祂自愿地启示它们：罗马书11:34，“谁知道主的心？谁作过祂的谋士呢？”也就是说，没有任何受造物曾如此。</w:t>
      </w:r>
    </w:p>
    <w:p w14:paraId="56DAA0A2">
      <w:pPr>
        <w:pStyle w:val="4"/>
        <w:spacing w:before="321" w:line="251" w:lineRule="auto"/>
        <w:ind w:right="22"/>
        <w:jc w:val="both"/>
        <w:rPr>
          <w:rFonts w:hint="eastAsia" w:ascii="华文楷体" w:hAnsi="华文楷体" w:eastAsia="华文楷体" w:cs="华文楷体"/>
          <w:sz w:val="30"/>
          <w:szCs w:val="30"/>
        </w:rPr>
      </w:pPr>
    </w:p>
    <w:p w14:paraId="1C8BD48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Θεο、ν ο ὐδες ἑώρακε πώποτε, John 1:18.</w:t>
      </w:r>
    </w:p>
    <w:p w14:paraId="3441E60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Θεο、ν ο ὐδες ἑώρακε πώποτε（从来没有人看见上帝）, 约翰福音1:18。</w:t>
      </w:r>
    </w:p>
    <w:p w14:paraId="5B2955E7">
      <w:pPr>
        <w:pStyle w:val="4"/>
        <w:spacing w:before="321" w:line="251" w:lineRule="auto"/>
        <w:ind w:right="22"/>
        <w:jc w:val="both"/>
        <w:rPr>
          <w:rFonts w:hint="eastAsia" w:ascii="华文楷体" w:hAnsi="华文楷体" w:eastAsia="华文楷体" w:cs="华文楷体"/>
          <w:sz w:val="30"/>
          <w:szCs w:val="30"/>
        </w:rPr>
      </w:pPr>
    </w:p>
    <w:p w14:paraId="60B8DE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Spirit doth not know the deep things of God by his voluntary revelation of them; for as the spirit of a man knows the things of a man, so doth the Spirit of God know the things of God.</w:t>
      </w:r>
    </w:p>
    <w:p w14:paraId="0C0F2B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现在，圣灵知道上帝深奥的事，并非藉着祂自愿地启示它们；因为如同人的灵知道人的事，上帝的灵也知道上帝的事。</w:t>
      </w:r>
    </w:p>
    <w:p w14:paraId="2843DA1A">
      <w:pPr>
        <w:pStyle w:val="4"/>
        <w:spacing w:before="321" w:line="251" w:lineRule="auto"/>
        <w:ind w:right="22"/>
        <w:jc w:val="both"/>
        <w:rPr>
          <w:rFonts w:hint="eastAsia" w:ascii="华文楷体" w:hAnsi="华文楷体" w:eastAsia="华文楷体" w:cs="华文楷体"/>
          <w:sz w:val="30"/>
          <w:szCs w:val="30"/>
        </w:rPr>
      </w:pPr>
    </w:p>
    <w:p w14:paraId="6D77707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because they are revealed to the spirit of a man, but because that is the principle of operation in a man, and is conscious to all its own actions and affairs.</w:t>
      </w:r>
    </w:p>
    <w:p w14:paraId="5D8DB6D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这并非因为它们被启示给人​​的灵，而是因为那是一个人在运作中的原则，并且对他自己所有的行动和事务都有意识。</w:t>
      </w:r>
    </w:p>
    <w:p w14:paraId="528FCF98">
      <w:pPr>
        <w:pStyle w:val="4"/>
        <w:spacing w:before="321" w:line="251" w:lineRule="auto"/>
        <w:ind w:right="22"/>
        <w:jc w:val="both"/>
        <w:rPr>
          <w:rFonts w:hint="eastAsia" w:ascii="华文楷体" w:hAnsi="华文楷体" w:eastAsia="华文楷体" w:cs="华文楷体"/>
          <w:sz w:val="30"/>
          <w:szCs w:val="30"/>
        </w:rPr>
      </w:pPr>
    </w:p>
    <w:p w14:paraId="176D38F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with the Spirit of God: being God, and having the same understanding, and will, and power, with God the Father and Son, as the spirit of a man knows the things of a man, so doth he the things of God.</w:t>
      </w:r>
    </w:p>
    <w:p w14:paraId="311E289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上帝的灵也是如此：既是上帝，并与父上帝和子有同样的理解、旨意和能力，如同人的灵知道人的事，祂也知道上帝的事。</w:t>
      </w:r>
    </w:p>
    <w:p w14:paraId="44D39D63">
      <w:pPr>
        <w:pStyle w:val="4"/>
        <w:spacing w:before="321" w:line="251" w:lineRule="auto"/>
        <w:ind w:right="22"/>
        <w:jc w:val="both"/>
        <w:rPr>
          <w:rFonts w:hint="eastAsia" w:ascii="华文楷体" w:hAnsi="华文楷体" w:eastAsia="华文楷体" w:cs="华文楷体"/>
          <w:sz w:val="30"/>
          <w:szCs w:val="30"/>
        </w:rPr>
      </w:pPr>
    </w:p>
    <w:p w14:paraId="6124F11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beginning of this, as in the close of the last chapter, Mr B. hath provided sufficiently for his own conviction and scattering of all his paralogisms and sophistical insinuations, running through them both.</w:t>
      </w:r>
    </w:p>
    <w:p w14:paraId="09ADC89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因此，在本章的开头，如同在上一章的结尾，毕德尔先生（Mr B.）已为祂自己的定罪，以及祂所有贯穿两者的 paralogisms（ paralogisms（谬误））和诡辩的暗示的消散，提供了充分的准备。</w:t>
      </w:r>
    </w:p>
    <w:p w14:paraId="64A28B71">
      <w:pPr>
        <w:pStyle w:val="4"/>
        <w:spacing w:before="321" w:line="251" w:lineRule="auto"/>
        <w:ind w:right="22"/>
        <w:jc w:val="both"/>
        <w:rPr>
          <w:rFonts w:hint="eastAsia" w:ascii="华文楷体" w:hAnsi="华文楷体" w:eastAsia="华文楷体" w:cs="华文楷体"/>
          <w:sz w:val="30"/>
          <w:szCs w:val="30"/>
        </w:rPr>
      </w:pPr>
    </w:p>
    <w:p w14:paraId="694C809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this present chapter being to pursue what Mr B. hath some years since publicly undertaken, namely, to disprove the deity of the Holy Ghost,—his aim here being to divert the thoughts of his catechumens from an apprehension thereof, by his proposal and answer of such questions as serve to his design, pretending to deliver the doctrine concerning the Holy Ghost from the Scripture, and not once producing any of those texts which are most usually insisted on for the confirmation of his deity (with what Christian candour and ingenuity is easily discovered),—Ishall briefly, from the Scripture, in the first place establish the truth concerning the eternal deity of the person of the Holy Ghost, and then consider his questions in their order, so far as shall be judged meet or necessary.</w:t>
      </w:r>
    </w:p>
    <w:p w14:paraId="27FB37B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本章的意图，是继续毕德尔先生（Mr B.）几年前曾公开承担的，即反驳圣灵的神性——祂在此的目的，是通过祂为服务于祂的意图而提出并回答的问题，来转移祂教理问答学生的思想，使其不领会圣灵的神性，祂佯装从圣经中传达关于圣灵的教义，却一次也未引用那些最通常被坚持用来证实祂神性的经文（其基督徒的坦率和独创性，是显而易见的）——我将首先简要地，从圣经中，建立关于圣灵位格永恒神性的真理，然后再按次序考量祂的问题，只要被认为是适当或必要的。</w:t>
      </w:r>
    </w:p>
    <w:p w14:paraId="516C9D23">
      <w:pPr>
        <w:pStyle w:val="4"/>
        <w:spacing w:before="321" w:line="251" w:lineRule="auto"/>
        <w:ind w:right="22"/>
        <w:jc w:val="both"/>
        <w:rPr>
          <w:rFonts w:hint="eastAsia" w:ascii="华文楷体" w:hAnsi="华文楷体" w:eastAsia="华文楷体" w:cs="华文楷体"/>
          <w:sz w:val="30"/>
          <w:szCs w:val="30"/>
        </w:rPr>
      </w:pPr>
    </w:p>
    <w:p w14:paraId="69A9EF4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go forth unto any long discourse on this subject: some plain testimonies of Scripture will evince the truth we contend for, being the heads of as many arguments, if any one shall be pleased to make use of them in that way.</w:t>
      </w:r>
    </w:p>
    <w:p w14:paraId="245400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我将不就这个主题作长篇论述：几处清楚的圣经见证，将证明我们所争辩的真理，如果任何人乐意以那种方式使用它们，它们就是同样多数论点的要点。</w:t>
      </w:r>
    </w:p>
    <w:p w14:paraId="606A22B8">
      <w:pPr>
        <w:pStyle w:val="4"/>
        <w:spacing w:before="321" w:line="251" w:lineRule="auto"/>
        <w:ind w:right="22"/>
        <w:jc w:val="both"/>
        <w:rPr>
          <w:rFonts w:hint="eastAsia" w:ascii="华文楷体" w:hAnsi="华文楷体" w:eastAsia="华文楷体" w:cs="华文楷体"/>
          <w:sz w:val="30"/>
          <w:szCs w:val="30"/>
        </w:rPr>
      </w:pPr>
    </w:p>
    <w:p w14:paraId="21C548B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the Spirit created, formed, and adorned this world, and is therefore God: "He that made all things is God," Heb. 3:4.</w:t>
      </w:r>
    </w:p>
    <w:p w14:paraId="027DEAE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那么，首先，圣灵创造、塑造并装饰了这个世界，因此祂是上帝：“因为房屋都必有人建造，但建造万物的就是上帝”，希伯来书3:4。</w:t>
      </w:r>
    </w:p>
    <w:p w14:paraId="35477EBE">
      <w:pPr>
        <w:pStyle w:val="4"/>
        <w:spacing w:before="321" w:line="251" w:lineRule="auto"/>
        <w:ind w:right="22"/>
        <w:jc w:val="both"/>
        <w:rPr>
          <w:rFonts w:hint="eastAsia" w:ascii="华文楷体" w:hAnsi="华文楷体" w:eastAsia="华文楷体" w:cs="华文楷体"/>
          <w:sz w:val="30"/>
          <w:szCs w:val="30"/>
        </w:rPr>
      </w:pPr>
    </w:p>
    <w:p w14:paraId="08BDCF4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word of the LORD were the heavens made; and all the host of them by the Spirit of his mouth," Ps. 33:6.</w:t>
      </w:r>
    </w:p>
    <w:p w14:paraId="40D128B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“诸天藉耶和华的命而造，万象藉祂口中的气而成”，诗篇33:6。</w:t>
      </w:r>
    </w:p>
    <w:p w14:paraId="5B87A303">
      <w:pPr>
        <w:pStyle w:val="4"/>
        <w:spacing w:before="321" w:line="251" w:lineRule="auto"/>
        <w:ind w:right="22"/>
        <w:jc w:val="both"/>
        <w:rPr>
          <w:rFonts w:hint="eastAsia" w:ascii="华文楷体" w:hAnsi="华文楷体" w:eastAsia="华文楷体" w:cs="华文楷体"/>
          <w:sz w:val="30"/>
          <w:szCs w:val="30"/>
        </w:rPr>
      </w:pPr>
    </w:p>
    <w:p w14:paraId="7899FA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Spirit hath he garnished the heavens," Job 26:13.</w:t>
      </w:r>
    </w:p>
    <w:p w14:paraId="5ED0907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“藉着祂的灵，祂装饰诸天”，约伯记26:13。</w:t>
      </w:r>
    </w:p>
    <w:p w14:paraId="4523D094">
      <w:pPr>
        <w:pStyle w:val="4"/>
        <w:spacing w:before="321" w:line="251" w:lineRule="auto"/>
        <w:ind w:right="22"/>
        <w:jc w:val="both"/>
        <w:rPr>
          <w:rFonts w:hint="eastAsia" w:ascii="华文楷体" w:hAnsi="华文楷体" w:eastAsia="华文楷体" w:cs="华文楷体"/>
          <w:sz w:val="30"/>
          <w:szCs w:val="30"/>
        </w:rPr>
      </w:pPr>
    </w:p>
    <w:p w14:paraId="609851B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hath made me, and the breath of the Almighty hath given me life," chap. 33:4; Ps. 104:30.</w:t>
      </w:r>
    </w:p>
    <w:p w14:paraId="3E2461D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“上帝的灵造了我，全能者的气使我得生”，第33章4节；诗篇104:30。</w:t>
      </w:r>
    </w:p>
    <w:p w14:paraId="349FF04E">
      <w:pPr>
        <w:pStyle w:val="4"/>
        <w:spacing w:before="321" w:line="251" w:lineRule="auto"/>
        <w:ind w:right="22"/>
        <w:jc w:val="both"/>
        <w:rPr>
          <w:rFonts w:hint="eastAsia" w:ascii="华文楷体" w:hAnsi="华文楷体" w:eastAsia="华文楷体" w:cs="华文楷体"/>
          <w:sz w:val="30"/>
          <w:szCs w:val="30"/>
        </w:rPr>
      </w:pPr>
    </w:p>
    <w:p w14:paraId="6D5E64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makes the heavens and garnisheth them, he that maketh man and giveth him life, is God.</w:t>
      </w:r>
    </w:p>
    <w:p w14:paraId="1451AC9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那造诸天并装饰它们的，那造人并赐祂生命的，是上帝。</w:t>
      </w:r>
    </w:p>
    <w:p w14:paraId="66CF53FD">
      <w:pPr>
        <w:pStyle w:val="4"/>
        <w:spacing w:before="321" w:line="251" w:lineRule="auto"/>
        <w:ind w:right="22"/>
        <w:jc w:val="both"/>
        <w:rPr>
          <w:rFonts w:hint="eastAsia" w:ascii="华文楷体" w:hAnsi="华文楷体" w:eastAsia="华文楷体" w:cs="华文楷体"/>
          <w:sz w:val="30"/>
          <w:szCs w:val="30"/>
        </w:rPr>
      </w:pPr>
    </w:p>
    <w:p w14:paraId="386D1E4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beginning פתֶ חֶ רַ מְ , motabat se, moved himself, as a dove warming its young, as he afterward appeared in the form of a dove.</w:t>
      </w:r>
    </w:p>
    <w:p w14:paraId="40DDD93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因此在起初，פתֶ חֶ רַ מְ（孵育），motabat se（祂自己行动），祂自己行动，如同鸽子孵育它的幼雏，如同祂后来以鸽子的形状显现。</w:t>
      </w:r>
    </w:p>
    <w:p w14:paraId="74FB76C9">
      <w:pPr>
        <w:pStyle w:val="4"/>
        <w:spacing w:before="321" w:line="251" w:lineRule="auto"/>
        <w:ind w:right="22"/>
        <w:jc w:val="both"/>
        <w:rPr>
          <w:rFonts w:hint="eastAsia" w:ascii="华文楷体" w:hAnsi="华文楷体" w:eastAsia="华文楷体" w:cs="华文楷体"/>
          <w:sz w:val="30"/>
          <w:szCs w:val="30"/>
        </w:rPr>
      </w:pPr>
    </w:p>
    <w:p w14:paraId="66BAA0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that which is ascribed unto God absolutely in one place is in another ascribed to the Spirit absolutely: as, Exod. 4:15, Num. 12:8, what it is affirmed that God doth, will do, or did, is affirmed of the Spirit, Acts 1:16, 28:25: so Num. 14:22, Deut. 6:16, what is said of God is affirmed of the Spirit, Isa. 63:10, Acts 7:51: so also Deut. 32:12, compared with Isa. 63:14.</w:t>
      </w:r>
    </w:p>
    <w:p w14:paraId="3C758E3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因此，在一处绝对地归于上帝的，在另一处也绝对地归于圣灵：如，出埃及记4:15，民数记12:8，凡肯定上帝所行的、将要行的或曾行的，也被肯定于圣灵，使徒行传1:16, 28:25：所以民数记14:22，申命记6:16，凡论及上帝的，也被肯定于圣灵，以赛亚书63:10，使徒行传7:51：申命记32:12与以赛亚书63:14相比，也是如此。</w:t>
      </w:r>
    </w:p>
    <w:p w14:paraId="056BE573">
      <w:pPr>
        <w:pStyle w:val="4"/>
        <w:spacing w:before="321" w:line="251" w:lineRule="auto"/>
        <w:ind w:right="22"/>
        <w:jc w:val="both"/>
        <w:rPr>
          <w:rFonts w:hint="eastAsia" w:ascii="华文楷体" w:hAnsi="华文楷体" w:eastAsia="华文楷体" w:cs="华文楷体"/>
          <w:sz w:val="30"/>
          <w:szCs w:val="30"/>
        </w:rPr>
      </w:pPr>
    </w:p>
    <w:p w14:paraId="2B12DC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Innumerable other instances of the same kind might be added.</w:t>
      </w:r>
    </w:p>
    <w:p w14:paraId="629F563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还可以加上无数其他同类的例子。</w:t>
      </w:r>
    </w:p>
    <w:p w14:paraId="527B84C2">
      <w:pPr>
        <w:pStyle w:val="4"/>
        <w:spacing w:before="321" w:line="251" w:lineRule="auto"/>
        <w:ind w:right="22"/>
        <w:jc w:val="both"/>
        <w:rPr>
          <w:rFonts w:hint="eastAsia" w:ascii="华文楷体" w:hAnsi="华文楷体" w:eastAsia="华文楷体" w:cs="华文楷体"/>
          <w:sz w:val="30"/>
          <w:szCs w:val="30"/>
        </w:rPr>
      </w:pPr>
    </w:p>
    <w:p w14:paraId="53FF76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regenerates us.</w:t>
      </w:r>
    </w:p>
    <w:p w14:paraId="5851D1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其次，祂重生我们。</w:t>
      </w:r>
    </w:p>
    <w:p w14:paraId="3C629382">
      <w:pPr>
        <w:pStyle w:val="4"/>
        <w:spacing w:before="321" w:line="251" w:lineRule="auto"/>
        <w:ind w:right="22"/>
        <w:jc w:val="both"/>
        <w:rPr>
          <w:rFonts w:hint="eastAsia" w:ascii="华文楷体" w:hAnsi="华文楷体" w:eastAsia="华文楷体" w:cs="华文楷体"/>
          <w:sz w:val="30"/>
          <w:szCs w:val="30"/>
        </w:rPr>
      </w:pPr>
    </w:p>
    <w:p w14:paraId="610DE1C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we be born of water and of the Spirit, we cannot enter into the kingdom of God," John 3:5; 2 Thess. 2:13; 1 Pet. 1:2.</w:t>
      </w:r>
    </w:p>
    <w:p w14:paraId="36E532F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“人若不是从水和圣灵生的，就不能进上帝的国”，约翰福音3:5；帖撒罗尼迦后书2:13；彼得前书1:2。</w:t>
      </w:r>
    </w:p>
    <w:p w14:paraId="3049EB25">
      <w:pPr>
        <w:pStyle w:val="4"/>
        <w:spacing w:before="321" w:line="251" w:lineRule="auto"/>
        <w:ind w:right="22"/>
        <w:jc w:val="both"/>
        <w:rPr>
          <w:rFonts w:hint="eastAsia" w:ascii="华文楷体" w:hAnsi="华文楷体" w:eastAsia="华文楷体" w:cs="华文楷体"/>
          <w:sz w:val="30"/>
          <w:szCs w:val="30"/>
        </w:rPr>
      </w:pPr>
    </w:p>
    <w:p w14:paraId="0CCDF90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"searcheth all things, yea, the deep things of God," as was before observed, 1 Cor. 2:10, 11.</w:t>
      </w:r>
    </w:p>
    <w:p w14:paraId="1A6E0B9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祂也“鉴察万事，连上帝深奥的事也鉴察了”，如前已观察到的，哥林多前书2:10, 11。</w:t>
      </w:r>
    </w:p>
    <w:p w14:paraId="5D4FFD26">
      <w:pPr>
        <w:pStyle w:val="4"/>
        <w:spacing w:before="321" w:line="251" w:lineRule="auto"/>
        <w:ind w:right="22"/>
        <w:jc w:val="both"/>
        <w:rPr>
          <w:rFonts w:hint="eastAsia" w:ascii="华文楷体" w:hAnsi="华文楷体" w:eastAsia="华文楷体" w:cs="华文楷体"/>
          <w:sz w:val="30"/>
          <w:szCs w:val="30"/>
        </w:rPr>
      </w:pPr>
    </w:p>
    <w:p w14:paraId="49AF7AA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him is our illumination, Eph. 1:17, 18; 2 Cor. 3:18.</w:t>
      </w:r>
    </w:p>
    <w:p w14:paraId="6B476E6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我们的光照，是从祂而来的，以弗所书1:17, 18；哥林多后书3:18。</w:t>
      </w:r>
    </w:p>
    <w:p w14:paraId="7AE28518">
      <w:pPr>
        <w:pStyle w:val="4"/>
        <w:spacing w:before="321" w:line="251" w:lineRule="auto"/>
        <w:ind w:right="22"/>
        <w:jc w:val="both"/>
        <w:rPr>
          <w:rFonts w:hint="eastAsia" w:ascii="华文楷体" w:hAnsi="华文楷体" w:eastAsia="华文楷体" w:cs="华文楷体"/>
          <w:sz w:val="30"/>
          <w:szCs w:val="30"/>
        </w:rPr>
      </w:pPr>
    </w:p>
    <w:p w14:paraId="0217DFE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14:26, "The Comforter, which is the Holy Ghost, he shall teach you all things."</w:t>
      </w:r>
    </w:p>
    <w:p w14:paraId="359C9E0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约翰福音14:26，“保惠师，就是圣灵，祂要将一切的事指教你们。”</w:t>
      </w:r>
    </w:p>
    <w:p w14:paraId="09E000E5">
      <w:pPr>
        <w:pStyle w:val="4"/>
        <w:spacing w:before="321" w:line="251" w:lineRule="auto"/>
        <w:ind w:right="22"/>
        <w:jc w:val="both"/>
        <w:rPr>
          <w:rFonts w:hint="eastAsia" w:ascii="华文楷体" w:hAnsi="华文楷体" w:eastAsia="华文楷体" w:cs="华文楷体"/>
          <w:sz w:val="30"/>
          <w:szCs w:val="30"/>
        </w:rPr>
      </w:pPr>
    </w:p>
    <w:p w14:paraId="4A2D3BA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16:13, "The Spirit of truth will guide you into all truth."</w:t>
      </w:r>
    </w:p>
    <w:p w14:paraId="1A03CC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第16章13节，“真理的圣灵，要引导你们明白一切的真理。”</w:t>
      </w:r>
    </w:p>
    <w:p w14:paraId="2AC33EEE">
      <w:pPr>
        <w:pStyle w:val="4"/>
        <w:spacing w:before="321" w:line="251" w:lineRule="auto"/>
        <w:ind w:right="22"/>
        <w:jc w:val="both"/>
        <w:rPr>
          <w:rFonts w:hint="eastAsia" w:ascii="华文楷体" w:hAnsi="华文楷体" w:eastAsia="华文楷体" w:cs="华文楷体"/>
          <w:sz w:val="30"/>
          <w:szCs w:val="30"/>
        </w:rPr>
      </w:pPr>
    </w:p>
    <w:p w14:paraId="350F410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shall teach you," Luke 12:12.</w:t>
      </w:r>
    </w:p>
    <w:p w14:paraId="0B52B87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“圣灵要指教你们”，路加福音12:12。</w:t>
      </w:r>
    </w:p>
    <w:p w14:paraId="455BD8BE">
      <w:pPr>
        <w:pStyle w:val="4"/>
        <w:spacing w:before="321" w:line="251" w:lineRule="auto"/>
        <w:ind w:right="22"/>
        <w:jc w:val="both"/>
        <w:rPr>
          <w:rFonts w:hint="eastAsia" w:ascii="华文楷体" w:hAnsi="华文楷体" w:eastAsia="华文楷体" w:cs="华文楷体"/>
          <w:sz w:val="30"/>
          <w:szCs w:val="30"/>
        </w:rPr>
      </w:pPr>
    </w:p>
    <w:p w14:paraId="3694FDE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foretelleth "things to come," John 16:13, 1 Tim. 4:1; which is a property of God, whereby he will be known from all false gods, Isa. 41:22, 23, etc.</w:t>
      </w:r>
    </w:p>
    <w:p w14:paraId="5E352E6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并且祂预言“将来的事”，约翰福音16:13，提摩太前书4:1；这是上帝的一个属性，藉此祂将与所有假神有别，以赛亚书41:22, 23等。</w:t>
      </w:r>
    </w:p>
    <w:p w14:paraId="47CAEFF6">
      <w:pPr>
        <w:pStyle w:val="4"/>
        <w:spacing w:before="321" w:line="251" w:lineRule="auto"/>
        <w:ind w:right="22"/>
        <w:jc w:val="both"/>
        <w:rPr>
          <w:rFonts w:hint="eastAsia" w:ascii="华文楷体" w:hAnsi="华文楷体" w:eastAsia="华文楷体" w:cs="华文楷体"/>
          <w:sz w:val="30"/>
          <w:szCs w:val="30"/>
        </w:rPr>
      </w:pPr>
    </w:p>
    <w:p w14:paraId="55B6B68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in some of these places expressly called God, as also 1 Cor. 12:5, 6, compared with verse 11; and he is immense, who dwells in all believers.</w:t>
      </w:r>
    </w:p>
    <w:p w14:paraId="3A6E010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并且祂在这些经文中，有些被明确地称为上帝，哥林多前书12:5, 6，与第11节相比，也是如此；并且祂是广阔无垠的，住在所有信徒里面。</w:t>
      </w:r>
    </w:p>
    <w:p w14:paraId="432629CB">
      <w:pPr>
        <w:pStyle w:val="4"/>
        <w:spacing w:before="321" w:line="251" w:lineRule="auto"/>
        <w:ind w:right="22"/>
        <w:jc w:val="both"/>
        <w:rPr>
          <w:rFonts w:hint="eastAsia" w:ascii="华文楷体" w:hAnsi="华文楷体" w:eastAsia="华文楷体" w:cs="华文楷体"/>
          <w:sz w:val="30"/>
          <w:szCs w:val="30"/>
        </w:rPr>
      </w:pPr>
    </w:p>
    <w:p w14:paraId="3F0A6BE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dwelleth in us, as God in a temple, Rom. 8:9, 1 Cor. 3:16; thereby sanctifying us, chap. 6:11; comforting us, John 16:7; and helping our infirmities, Rom. 8:26; mortifying our sins, chap. 8:13; creating in us Christian graces, Gal. 5:22, 23; yea, he is the author of all grace, as is evident in that promise made of his presence with the Messiah, Isa. 11:2.</w:t>
      </w:r>
    </w:p>
    <w:p w14:paraId="6F8E8C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住在我们里面，如同上帝在殿里，罗马书8:9，哥林多前书3:16；藉此使我们分别为圣，第6章11节；安慰我们，约翰福音16:7；并帮助我们的软弱，罗马书8:26；治死我们的罪，第8章13节；在我们里面创造基督徒的恩典，加拉太书5:22, 23；是的，祂是一切恩典的创始者，如在祂与弥赛亚同在的应许中所显明的，以赛亚书11:2。</w:t>
      </w:r>
    </w:p>
    <w:p w14:paraId="61D7A1A4">
      <w:pPr>
        <w:pStyle w:val="4"/>
        <w:spacing w:before="321" w:line="251" w:lineRule="auto"/>
        <w:ind w:right="22"/>
        <w:jc w:val="both"/>
        <w:rPr>
          <w:rFonts w:hint="eastAsia" w:ascii="华文楷体" w:hAnsi="华文楷体" w:eastAsia="华文楷体" w:cs="华文楷体"/>
          <w:sz w:val="30"/>
          <w:szCs w:val="30"/>
        </w:rPr>
      </w:pPr>
    </w:p>
    <w:p w14:paraId="4D6DD54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with the Messiah, for of him only are those words to be understood; to which purpose I cannot but add the words of an old friar, to the shame of some amongst us who should know more, or be more Christian in their expositions of Scripture.</w:t>
      </w:r>
    </w:p>
    <w:p w14:paraId="541622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我说，与弥赛亚同在，因为那些话只能被理解为论及祂；为此目的，我不得不加上一位古时修士的话，以羞辱我们中间一些本应知道更多，或在他们解释圣经时更基督徒化的人。</w:t>
      </w:r>
    </w:p>
    <w:p w14:paraId="0142EF5B">
      <w:pPr>
        <w:pStyle w:val="4"/>
        <w:spacing w:before="321" w:line="251" w:lineRule="auto"/>
        <w:ind w:right="22"/>
        <w:jc w:val="both"/>
        <w:rPr>
          <w:rFonts w:hint="eastAsia" w:ascii="华文楷体" w:hAnsi="华文楷体" w:eastAsia="华文楷体" w:cs="华文楷体"/>
          <w:sz w:val="30"/>
          <w:szCs w:val="30"/>
        </w:rPr>
      </w:pPr>
    </w:p>
    <w:p w14:paraId="3DEA992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speaking of this place, "Note that in innumerable places of the Talmud this is expounded of the Messiah, and never of any other, by any one who is of any authority among the Hebrews.</w:t>
      </w:r>
    </w:p>
    <w:p w14:paraId="4F3DB12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祂说，论及这处经文时，“注意，在塔木德中无数的地方，这被解释为论及弥赛亚，并且从未被任何在希伯来人中有任何权威的人，解释为论及任何别者。</w:t>
      </w:r>
    </w:p>
    <w:p w14:paraId="7ABC73CD">
      <w:pPr>
        <w:pStyle w:val="4"/>
        <w:spacing w:before="321" w:line="251" w:lineRule="auto"/>
        <w:ind w:right="22"/>
        <w:jc w:val="both"/>
        <w:rPr>
          <w:rFonts w:hint="eastAsia" w:ascii="华文楷体" w:hAnsi="华文楷体" w:eastAsia="华文楷体" w:cs="华文楷体"/>
          <w:sz w:val="30"/>
          <w:szCs w:val="30"/>
        </w:rPr>
      </w:pPr>
    </w:p>
    <w:p w14:paraId="27B17C1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evident that some amongst us, too much Judaizing, do err, whilst they fear not to expound this literally of Josiah.</w:t>
      </w:r>
    </w:p>
    <w:p w14:paraId="29D33AA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因此，很明显，我们中间一些人，过于犹太化，犯了错，因为他们不惧怕将此字面地解释为论及约西亚。</w:t>
      </w:r>
    </w:p>
    <w:p w14:paraId="7D72149D">
      <w:pPr>
        <w:pStyle w:val="4"/>
        <w:spacing w:before="321" w:line="251" w:lineRule="auto"/>
        <w:ind w:right="22"/>
        <w:jc w:val="both"/>
        <w:rPr>
          <w:rFonts w:hint="eastAsia" w:ascii="华文楷体" w:hAnsi="华文楷体" w:eastAsia="华文楷体" w:cs="华文楷体"/>
          <w:sz w:val="30"/>
          <w:szCs w:val="30"/>
        </w:rPr>
      </w:pPr>
    </w:p>
    <w:p w14:paraId="2839342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is to be understood of the Messiah only is showed by Rabbi Solomon, who expounds it of him, and not of Josiah; which, according to his way, he would never have done, if, without the injury of his Talmud and Targum, and the prejudice of all his predecessors, he could have expounded it otherwise."</w:t>
      </w:r>
    </w:p>
    <w:p w14:paraId="57B94FC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应被理解为唯独论及弥赛亚，这由所罗门拉比所显明，祂将其解释为论及祂，而非约西亚；而这，按照祂的方式，祂绝不会如此行，如果，在不损害祂的塔木德和他尔根，以及祂所有前辈的偏见的情况下，祂能有别的解释。”</w:t>
      </w:r>
    </w:p>
    <w:p w14:paraId="4D5FFF2D">
      <w:pPr>
        <w:pStyle w:val="4"/>
        <w:spacing w:before="321" w:line="251" w:lineRule="auto"/>
        <w:ind w:right="22"/>
        <w:jc w:val="both"/>
        <w:rPr>
          <w:rFonts w:hint="eastAsia" w:ascii="华文楷体" w:hAnsi="华文楷体" w:eastAsia="华文楷体" w:cs="华文楷体"/>
          <w:sz w:val="30"/>
          <w:szCs w:val="30"/>
        </w:rPr>
      </w:pPr>
    </w:p>
    <w:p w14:paraId="73854F6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he.</w:t>
      </w:r>
    </w:p>
    <w:p w14:paraId="6E49AE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到此为止祂。</w:t>
      </w:r>
    </w:p>
    <w:p w14:paraId="47ED41A9">
      <w:pPr>
        <w:pStyle w:val="4"/>
        <w:spacing w:before="321" w:line="251" w:lineRule="auto"/>
        <w:ind w:right="22"/>
        <w:jc w:val="both"/>
        <w:rPr>
          <w:rFonts w:hint="eastAsia" w:ascii="华文楷体" w:hAnsi="华文楷体" w:eastAsia="华文楷体" w:cs="华文楷体"/>
          <w:sz w:val="30"/>
          <w:szCs w:val="30"/>
        </w:rPr>
      </w:pPr>
    </w:p>
    <w:p w14:paraId="72A2F3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little strange that some Christians should venture farther in perverting the testimonies of Scripture concerning the Messiah than the Jews dare to do.</w:t>
      </w:r>
    </w:p>
    <w:p w14:paraId="044AED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一些基督徒，竟敢在歪曲关乎弥赛亚的圣经见证上，比犹太人走得更远，这并非不奇怪。</w:t>
      </w:r>
    </w:p>
    <w:p w14:paraId="36741A56">
      <w:pPr>
        <w:pStyle w:val="4"/>
        <w:spacing w:before="321" w:line="251" w:lineRule="auto"/>
        <w:ind w:right="22"/>
        <w:jc w:val="both"/>
        <w:rPr>
          <w:rFonts w:hint="eastAsia" w:ascii="华文楷体" w:hAnsi="华文楷体" w:eastAsia="华文楷体" w:cs="华文楷体"/>
          <w:sz w:val="30"/>
          <w:szCs w:val="30"/>
        </w:rPr>
      </w:pPr>
    </w:p>
    <w:p w14:paraId="27FFD65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makes and appoints to himself and his service ministers of the church, Acts 13:2, giving unto them powers, and working various and wonderful works, as he pleaseth, 1 Cor. 12:8–11.</w:t>
      </w:r>
    </w:p>
    <w:p w14:paraId="5A53392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祂为祂自己和祂的事奉，设立并委派教会的执事，使徒行传13:2，赐给他们能力，并随己意行作各样奇妙的工作，哥林多前书12:8–11。</w:t>
      </w:r>
    </w:p>
    <w:p w14:paraId="156F5085">
      <w:pPr>
        <w:pStyle w:val="4"/>
        <w:spacing w:before="321" w:line="251" w:lineRule="auto"/>
        <w:ind w:right="22"/>
        <w:jc w:val="both"/>
        <w:rPr>
          <w:rFonts w:hint="eastAsia" w:ascii="华文楷体" w:hAnsi="华文楷体" w:eastAsia="华文楷体" w:cs="华文楷体"/>
          <w:sz w:val="30"/>
          <w:szCs w:val="30"/>
        </w:rPr>
      </w:pPr>
    </w:p>
    <w:p w14:paraId="49DEE1F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He is sinned against, and so offended with sin that the sin against him shall never be forgiven, Matt. 12:31; though it be not against his person, but some especial grace and dispensation of his.</w:t>
      </w:r>
    </w:p>
    <w:p w14:paraId="4D90F32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祂被罪得罪，并因此对罪感到 offended（ offended（冒犯）），以至于干犯祂的罪，永不得赦免，马太福音12:31；虽然那并非干犯祂的位格，而是祂某些特殊的恩典和安排。</w:t>
      </w:r>
    </w:p>
    <w:p w14:paraId="2AE02A5F">
      <w:pPr>
        <w:pStyle w:val="4"/>
        <w:spacing w:before="321" w:line="251" w:lineRule="auto"/>
        <w:ind w:right="22"/>
        <w:jc w:val="both"/>
        <w:rPr>
          <w:rFonts w:hint="eastAsia" w:ascii="华文楷体" w:hAnsi="华文楷体" w:eastAsia="华文楷体" w:cs="华文楷体"/>
          <w:sz w:val="30"/>
          <w:szCs w:val="30"/>
        </w:rPr>
      </w:pPr>
    </w:p>
    <w:p w14:paraId="1EECAD8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He is the object of divine worship, we being baptized into his name, as that of the Father and Son, Matt. 28:19.</w:t>
      </w:r>
    </w:p>
    <w:p w14:paraId="6AD6E6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祂是神圣敬拜的对象，我们奉祂的名受洗，如同奉父与子的名，马太福音28:19。</w:t>
      </w:r>
    </w:p>
    <w:p w14:paraId="1DB62979">
      <w:pPr>
        <w:pStyle w:val="4"/>
        <w:spacing w:before="321" w:line="251" w:lineRule="auto"/>
        <w:ind w:right="22"/>
        <w:jc w:val="both"/>
        <w:rPr>
          <w:rFonts w:hint="eastAsia" w:ascii="华文楷体" w:hAnsi="华文楷体" w:eastAsia="华文楷体" w:cs="华文楷体"/>
          <w:sz w:val="30"/>
          <w:szCs w:val="30"/>
        </w:rPr>
      </w:pPr>
    </w:p>
    <w:p w14:paraId="6B15F3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grace is prayed for from him as from Father and Son, 2 Cor. 13:14; Rev. 1:4, 5; Rom. 10:14.</w:t>
      </w:r>
    </w:p>
    <w:p w14:paraId="61003BA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并且恩典被祈求从祂而来，如同从父与子而来，哥林多后书13:14；启示录1:4, 5；罗马书10:14。</w:t>
      </w:r>
    </w:p>
    <w:p w14:paraId="7FC98939">
      <w:pPr>
        <w:pStyle w:val="4"/>
        <w:spacing w:before="321" w:line="251" w:lineRule="auto"/>
        <w:ind w:right="22"/>
        <w:jc w:val="both"/>
        <w:rPr>
          <w:rFonts w:hint="eastAsia" w:ascii="华文楷体" w:hAnsi="华文楷体" w:eastAsia="华文楷体" w:cs="华文楷体"/>
          <w:sz w:val="30"/>
          <w:szCs w:val="30"/>
        </w:rPr>
      </w:pPr>
    </w:p>
    <w:p w14:paraId="714C0DA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be head of churches, Rev. 2:3; but God will not give this glory to another, Isa. 42:8.</w:t>
      </w:r>
    </w:p>
    <w:p w14:paraId="6A64AB2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祂将作众教会的元首，启示录2:3；但上帝不将这荣耀给别神，以赛亚书42:8。</w:t>
      </w:r>
    </w:p>
    <w:p w14:paraId="246B2601">
      <w:pPr>
        <w:pStyle w:val="4"/>
        <w:spacing w:before="321" w:line="251" w:lineRule="auto"/>
        <w:ind w:right="22"/>
        <w:jc w:val="both"/>
        <w:rPr>
          <w:rFonts w:hint="eastAsia" w:ascii="华文楷体" w:hAnsi="华文楷体" w:eastAsia="华文楷体" w:cs="华文楷体"/>
          <w:sz w:val="30"/>
          <w:szCs w:val="30"/>
        </w:rPr>
      </w:pPr>
    </w:p>
    <w:p w14:paraId="5F9A51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he hath the name of God given him, Isa. 6:8, 9, compared with Acts 28:25, 26; and Isa. 63:13, 14, with Ps. 78:41, 52; 2 Sam. 23:2, 3; Acts 5:3, 4.</w:t>
      </w:r>
    </w:p>
    <w:p w14:paraId="36EF2B0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此外，祂被赐予了上帝的名，以赛亚书6:8, 9，与使徒行传28:25, 26相比；以及以赛亚书63:13, 14，与诗篇78:41, 52；撒母耳记下23:2, 3；使徒行传5:3, 4。</w:t>
      </w:r>
    </w:p>
    <w:p w14:paraId="45A10EFC">
      <w:pPr>
        <w:pStyle w:val="4"/>
        <w:spacing w:before="321" w:line="251" w:lineRule="auto"/>
        <w:ind w:right="22"/>
        <w:jc w:val="both"/>
        <w:rPr>
          <w:rFonts w:hint="eastAsia" w:ascii="华文楷体" w:hAnsi="华文楷体" w:eastAsia="华文楷体" w:cs="华文楷体"/>
          <w:sz w:val="30"/>
          <w:szCs w:val="30"/>
        </w:rPr>
      </w:pPr>
    </w:p>
    <w:p w14:paraId="2460133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And the attributes of God are ascribed to him, as,—(1.) Ubiquity, or omnipresence, Ps. 139:7; 1 Cor. 3:16.</w:t>
      </w:r>
    </w:p>
    <w:p w14:paraId="159212E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上帝的属性也被归于祂，如——（1.）无所不在，诗篇139:7；哥林多前书3:16。</w:t>
      </w:r>
    </w:p>
    <w:p w14:paraId="3B2BC5D4">
      <w:pPr>
        <w:pStyle w:val="4"/>
        <w:spacing w:before="321" w:line="251" w:lineRule="auto"/>
        <w:ind w:right="22"/>
        <w:jc w:val="both"/>
        <w:rPr>
          <w:rFonts w:hint="eastAsia" w:ascii="华文楷体" w:hAnsi="华文楷体" w:eastAsia="华文楷体" w:cs="华文楷体"/>
          <w:sz w:val="30"/>
          <w:szCs w:val="30"/>
        </w:rPr>
      </w:pPr>
    </w:p>
    <w:p w14:paraId="4F0FBE8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Omniscience, 1 Cor. 2:10; John 16:13.</w:t>
      </w:r>
    </w:p>
    <w:p w14:paraId="67C4FC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（2.）全知，哥林多前书2:10；约翰福音16:13。</w:t>
      </w:r>
    </w:p>
    <w:p w14:paraId="12814300">
      <w:pPr>
        <w:pStyle w:val="4"/>
        <w:spacing w:before="321" w:line="251" w:lineRule="auto"/>
        <w:ind w:right="22"/>
        <w:jc w:val="both"/>
        <w:rPr>
          <w:rFonts w:hint="eastAsia" w:ascii="华文楷体" w:hAnsi="华文楷体" w:eastAsia="华文楷体" w:cs="华文楷体"/>
          <w:sz w:val="30"/>
          <w:szCs w:val="30"/>
        </w:rPr>
      </w:pPr>
    </w:p>
    <w:p w14:paraId="299B8FB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omnipotency and eternity are both manifest from the creation.</w:t>
      </w:r>
    </w:p>
    <w:p w14:paraId="526494C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祂的全能和永恒，都从创造中显明。</w:t>
      </w:r>
    </w:p>
    <w:p w14:paraId="4B00E84A">
      <w:pPr>
        <w:pStyle w:val="4"/>
        <w:spacing w:before="321" w:line="251" w:lineRule="auto"/>
        <w:ind w:right="22"/>
        <w:jc w:val="both"/>
        <w:rPr>
          <w:rFonts w:hint="eastAsia" w:ascii="华文楷体" w:hAnsi="华文楷体" w:eastAsia="华文楷体" w:cs="华文楷体"/>
          <w:sz w:val="30"/>
          <w:szCs w:val="30"/>
        </w:rPr>
      </w:pPr>
    </w:p>
    <w:p w14:paraId="3DE01AC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 To all this, in a word, it may be added that he is a person, the denial whereof is the only κρησφύγετον of the Socinians.</w:t>
      </w:r>
    </w:p>
    <w:p w14:paraId="05732C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 对所有这些，简而言之，可以加上，祂是一位格，否认这一点，是索西努派唯一的κρησφύγετον（避难所）。</w:t>
      </w:r>
    </w:p>
    <w:p w14:paraId="7F6DACAE">
      <w:pPr>
        <w:pStyle w:val="4"/>
        <w:spacing w:before="321" w:line="251" w:lineRule="auto"/>
        <w:ind w:right="22"/>
        <w:jc w:val="both"/>
        <w:rPr>
          <w:rFonts w:hint="eastAsia" w:ascii="华文楷体" w:hAnsi="华文楷体" w:eastAsia="华文楷体" w:cs="华文楷体"/>
          <w:sz w:val="30"/>
          <w:szCs w:val="30"/>
        </w:rPr>
      </w:pPr>
    </w:p>
    <w:p w14:paraId="445DBF1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 that if he be a person, he is God.</w:t>
      </w:r>
    </w:p>
    <w:p w14:paraId="64F5574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他们承认，如果祂是一位格，祂就是上帝。</w:t>
      </w:r>
    </w:p>
    <w:p w14:paraId="355AB0D3">
      <w:pPr>
        <w:pStyle w:val="4"/>
        <w:spacing w:before="321" w:line="251" w:lineRule="auto"/>
        <w:ind w:right="22"/>
        <w:jc w:val="both"/>
        <w:rPr>
          <w:rFonts w:hint="eastAsia" w:ascii="华文楷体" w:hAnsi="华文楷体" w:eastAsia="华文楷体" w:cs="华文楷体"/>
          <w:sz w:val="30"/>
          <w:szCs w:val="30"/>
        </w:rPr>
      </w:pPr>
    </w:p>
    <w:p w14:paraId="468D77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(1.) He is a person who hath a name, and in whose name something is done, as we are said to be baptized in the name of the Holy Ghost, Matt. 28:19.</w:t>
      </w:r>
    </w:p>
    <w:p w14:paraId="213A9F0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但是，（1.）祂是一位有名字的位格，并且奉祂的名有事成就，如我们被称为奉圣灵的名受洗，马太福音28:19。</w:t>
      </w:r>
    </w:p>
    <w:p w14:paraId="1E2871AB">
      <w:pPr>
        <w:pStyle w:val="4"/>
        <w:spacing w:before="321" w:line="251" w:lineRule="auto"/>
        <w:ind w:right="22"/>
        <w:jc w:val="both"/>
        <w:rPr>
          <w:rFonts w:hint="eastAsia" w:ascii="华文楷体" w:hAnsi="华文楷体" w:eastAsia="华文楷体" w:cs="华文楷体"/>
          <w:sz w:val="30"/>
          <w:szCs w:val="30"/>
        </w:rPr>
      </w:pPr>
    </w:p>
    <w:p w14:paraId="3D4F600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He is conjoined with the other divine persons as one of them, 2 Cor. 13:14; Rev. 1:4, 5; Matt. 28:19.</w:t>
      </w:r>
    </w:p>
    <w:p w14:paraId="0A72BD4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并且，（2.）祂与别的神圣位格连在一起，作为祂们中的一位，哥林多后书13:14；启示录1:4, 5；马太福音28:19。</w:t>
      </w:r>
    </w:p>
    <w:p w14:paraId="4C4D5258">
      <w:pPr>
        <w:pStyle w:val="4"/>
        <w:spacing w:before="321" w:line="251" w:lineRule="auto"/>
        <w:ind w:right="22"/>
        <w:jc w:val="both"/>
        <w:rPr>
          <w:rFonts w:hint="eastAsia" w:ascii="华文楷体" w:hAnsi="华文楷体" w:eastAsia="华文楷体" w:cs="华文楷体"/>
          <w:sz w:val="30"/>
          <w:szCs w:val="30"/>
        </w:rPr>
      </w:pPr>
    </w:p>
    <w:p w14:paraId="1263FE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hath an understanding, 1 Cor. 2:11; and a will, chap. 12:11.</w:t>
      </w:r>
    </w:p>
    <w:p w14:paraId="31D172E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（3.）祂有理解力，哥林多前书2:11；以及旨意，第12章11节。</w:t>
      </w:r>
    </w:p>
    <w:p w14:paraId="2E00BDCE">
      <w:pPr>
        <w:pStyle w:val="4"/>
        <w:spacing w:before="321" w:line="251" w:lineRule="auto"/>
        <w:ind w:right="22"/>
        <w:jc w:val="both"/>
        <w:rPr>
          <w:rFonts w:hint="eastAsia" w:ascii="华文楷体" w:hAnsi="华文楷体" w:eastAsia="华文楷体" w:cs="华文楷体"/>
          <w:sz w:val="30"/>
          <w:szCs w:val="30"/>
        </w:rPr>
      </w:pPr>
    </w:p>
    <w:p w14:paraId="3F3EB26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To him are speaking and words ascribed, and such actions as are peculiar to persons, Acts 13:2, 20:28,etc.</w:t>
      </w:r>
    </w:p>
    <w:p w14:paraId="7A35BC9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（4.）说话和话语被归于祂，以及那些位格所特有的行动，使徒行传13:2, 20:28等。</w:t>
      </w:r>
    </w:p>
    <w:p w14:paraId="3EA68283">
      <w:pPr>
        <w:pStyle w:val="4"/>
        <w:spacing w:before="321" w:line="251" w:lineRule="auto"/>
        <w:ind w:right="22"/>
        <w:jc w:val="both"/>
        <w:rPr>
          <w:rFonts w:hint="eastAsia" w:ascii="华文楷体" w:hAnsi="华文楷体" w:eastAsia="华文楷体" w:cs="华文楷体"/>
          <w:sz w:val="30"/>
          <w:szCs w:val="30"/>
        </w:rPr>
      </w:pPr>
    </w:p>
    <w:p w14:paraId="72B4F93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of this chapter will be of a brief and easy despatch.</w:t>
      </w:r>
    </w:p>
    <w:p w14:paraId="071831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本章余下的，将简短而轻易地处理。</w:t>
      </w:r>
    </w:p>
    <w:p w14:paraId="7B8EB553">
      <w:pPr>
        <w:pStyle w:val="4"/>
        <w:spacing w:before="321" w:line="251" w:lineRule="auto"/>
        <w:ind w:right="22"/>
        <w:jc w:val="both"/>
        <w:rPr>
          <w:rFonts w:hint="eastAsia" w:ascii="华文楷体" w:hAnsi="华文楷体" w:eastAsia="华文楷体" w:cs="华文楷体"/>
          <w:sz w:val="30"/>
          <w:szCs w:val="30"/>
        </w:rPr>
      </w:pPr>
    </w:p>
    <w:p w14:paraId="5F679E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question is, "Whence is the Holy Ghost sent?—A. 1 Pet. 1:12, 'Down from heaven.' "</w:t>
      </w:r>
    </w:p>
    <w:p w14:paraId="7584A29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下一个问题是，“圣灵从何处被差遣？——答：彼得前书1:12，‘从天降下。’”</w:t>
      </w:r>
    </w:p>
    <w:p w14:paraId="302DC33F">
      <w:pPr>
        <w:pStyle w:val="4"/>
        <w:spacing w:before="321" w:line="251" w:lineRule="auto"/>
        <w:ind w:right="22"/>
        <w:jc w:val="both"/>
        <w:rPr>
          <w:rFonts w:hint="eastAsia" w:ascii="华文楷体" w:hAnsi="华文楷体" w:eastAsia="华文楷体" w:cs="华文楷体"/>
          <w:sz w:val="30"/>
          <w:szCs w:val="30"/>
        </w:rPr>
      </w:pPr>
    </w:p>
    <w:p w14:paraId="236ED5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advantageth not at all Mr B.'s design against the Holy Ghost, to prove him not to be God, that he is "sent down from heaven;" whereby he supposeth that his coming from one place to another is intimated, seeing he supposes God to be so in heaven, yea, in some certain place of heaven, as at the same time not to be elsewhere, so that if ever he be in the earth he must come down from heaven.</w:t>
      </w:r>
    </w:p>
    <w:p w14:paraId="55C9062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这丝毫未助益毕德尔先生（Mr B.）反对圣灵，证明祂并非上帝的意图，即祂是“从天降下；”藉此祂认为，暗示了祂从一处来到另一处，因为祂认为上帝是如此在天上，是的，在天上的某个确定的地方，以至于同时不在别处，因此如果祂曾在地上，祂就必是从天降下。</w:t>
      </w:r>
    </w:p>
    <w:p w14:paraId="06DFCD7B">
      <w:pPr>
        <w:pStyle w:val="4"/>
        <w:spacing w:before="321" w:line="251" w:lineRule="auto"/>
        <w:ind w:right="22"/>
        <w:jc w:val="both"/>
        <w:rPr>
          <w:rFonts w:hint="eastAsia" w:ascii="华文楷体" w:hAnsi="华文楷体" w:eastAsia="华文楷体" w:cs="华文楷体"/>
          <w:sz w:val="30"/>
          <w:szCs w:val="30"/>
        </w:rPr>
      </w:pPr>
    </w:p>
    <w:p w14:paraId="52E038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Nor is there any thing in his being sent prejudicial to the prerogative of his divine being; for he who is God, equal in nature to the Father and Son, yet, in respect of the order of that dispensation that these three who are in heaven, who are also one, 1 John 5:7, have engaged in for the salvation of men, may be sent of the Father and the Son, having the execution of that work, which they respectively concur in, in an eminent manner to him committed.</w:t>
      </w:r>
    </w:p>
    <w:p w14:paraId="7A88091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被差遣，也丝毫未损害祂神圣存在的特权；因为祂是上帝，在性质上与父与子同等，然而，就这三位在天上的，祂们也是一的，约翰一书5:7，为拯救人而参与的那安排的次序而言，可以被父与子差遣，拥有那工作的执行权，祂们各自在其中同心协力，以一种卓越的方式托付给祂。</w:t>
      </w:r>
    </w:p>
    <w:p w14:paraId="5728E918">
      <w:pPr>
        <w:pStyle w:val="4"/>
        <w:spacing w:before="321" w:line="251" w:lineRule="auto"/>
        <w:ind w:right="22"/>
        <w:jc w:val="both"/>
        <w:rPr>
          <w:rFonts w:hint="eastAsia" w:ascii="华文楷体" w:hAnsi="华文楷体" w:eastAsia="华文楷体" w:cs="华文楷体"/>
          <w:sz w:val="30"/>
          <w:szCs w:val="30"/>
        </w:rPr>
      </w:pPr>
    </w:p>
    <w:p w14:paraId="76405FC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Wherever the Spirit is said to descend from heaven, it is to be understood according to the analogy of what we have already spoken concerning the presence of God in heaven, with his looking and going down from thence; which I shall not repeat again.</w:t>
      </w:r>
    </w:p>
    <w:p w14:paraId="2EE4606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凡圣灵被称为从天降下，都应根据我们已说过的、关于上帝在天上的临在，以及祂从那里观看并降下的类比来理解；我将不再重复。</w:t>
      </w:r>
    </w:p>
    <w:p w14:paraId="45342C11">
      <w:pPr>
        <w:pStyle w:val="4"/>
        <w:spacing w:before="321" w:line="251" w:lineRule="auto"/>
        <w:ind w:right="22"/>
        <w:jc w:val="both"/>
        <w:rPr>
          <w:rFonts w:hint="eastAsia" w:ascii="华文楷体" w:hAnsi="华文楷体" w:eastAsia="华文楷体" w:cs="华文楷体"/>
          <w:sz w:val="30"/>
          <w:szCs w:val="30"/>
        </w:rPr>
      </w:pPr>
    </w:p>
    <w:p w14:paraId="2944369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Essentially he is everywhere, Ps. 139:7.</w:t>
      </w:r>
    </w:p>
    <w:p w14:paraId="0C0C6FD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本质上祂无所不在，诗篇139:7。</w:t>
      </w:r>
    </w:p>
    <w:p w14:paraId="08867920">
      <w:pPr>
        <w:pStyle w:val="4"/>
        <w:spacing w:before="321" w:line="251" w:lineRule="auto"/>
        <w:ind w:right="22"/>
        <w:jc w:val="both"/>
        <w:rPr>
          <w:rFonts w:hint="eastAsia" w:ascii="华文楷体" w:hAnsi="华文楷体" w:eastAsia="华文楷体" w:cs="华文楷体"/>
          <w:sz w:val="30"/>
          <w:szCs w:val="30"/>
        </w:rPr>
      </w:pPr>
    </w:p>
    <w:p w14:paraId="21962F8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that place of Peter alleged by Mr B., not the person of the Spirit, but his gifts on the apostles, and his operations in them, whose great and visible foundations were laid on the day of Pentecost, Acts 2, are intended.</w:t>
      </w:r>
    </w:p>
    <w:p w14:paraId="6531AD8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在毕德尔先生（Mr B.）所引用的彼得书的那处经文中，所意指的，并非圣灵的位格，而是祂在使徒们身上的恩赐，以及祂在他们里面的作为，其伟大而可见的基础，是在五旬节那天奠定的，使徒行传第2章。</w:t>
      </w:r>
    </w:p>
    <w:p w14:paraId="6794090B">
      <w:pPr>
        <w:pStyle w:val="4"/>
        <w:spacing w:before="321" w:line="251" w:lineRule="auto"/>
        <w:ind w:right="22"/>
        <w:jc w:val="both"/>
        <w:rPr>
          <w:rFonts w:hint="eastAsia" w:ascii="华文楷体" w:hAnsi="华文楷体" w:eastAsia="华文楷体" w:cs="华文楷体"/>
          <w:sz w:val="30"/>
          <w:szCs w:val="30"/>
        </w:rPr>
      </w:pPr>
    </w:p>
    <w:p w14:paraId="1A199BB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next questions leading only to an expression of the sending of the Holy Ghost by the Father and the Son, though Mr B.'s Christians differ about the interpretation of the places produced for the proof thereof, and there lie no small argument and evidence of the deity of Christ in his sending of the Holy Ghost as the Father sends him, yet there being an agreement in the expressions themselves, I shall not insist upon them.</w:t>
      </w:r>
    </w:p>
    <w:p w14:paraId="111B270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接下来的两个问题，只引出父与子差遣圣灵的表达，虽然毕德尔先生（Mr B.）的基督徒们，对为证明此点而引用的经文的解释有所不同，并且在祂差遣圣灵如同父差遣祂的事上，有不小的论点和证据，证明基督的神性，然而，既然在表达本身上有一致，我将不坚持它们。</w:t>
      </w:r>
    </w:p>
    <w:p w14:paraId="3A5D5D51">
      <w:pPr>
        <w:pStyle w:val="4"/>
        <w:spacing w:before="321" w:line="251" w:lineRule="auto"/>
        <w:ind w:right="22"/>
        <w:jc w:val="both"/>
        <w:rPr>
          <w:rFonts w:hint="eastAsia" w:ascii="华文楷体" w:hAnsi="华文楷体" w:eastAsia="华文楷体" w:cs="华文楷体"/>
          <w:sz w:val="30"/>
          <w:szCs w:val="30"/>
        </w:rPr>
      </w:pPr>
    </w:p>
    <w:p w14:paraId="4826C3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proceeds:—"Q. Had Jesus Christ always the power to send the Holy Ghost, or did he obtain it at a certain time?—A. Acts 2:32, 33; John 7:39."</w:t>
      </w:r>
    </w:p>
    <w:p w14:paraId="0685175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祂继续说：“问：耶稣基督是一直有差遣圣灵的能力，还是在某个时候才得到？——答：使徒行传2:32, 33；约翰福音7:39。”</w:t>
      </w:r>
    </w:p>
    <w:p w14:paraId="47EEC933">
      <w:pPr>
        <w:pStyle w:val="4"/>
        <w:spacing w:before="321" w:line="251" w:lineRule="auto"/>
        <w:ind w:right="22"/>
        <w:jc w:val="both"/>
        <w:rPr>
          <w:rFonts w:hint="eastAsia" w:ascii="华文楷体" w:hAnsi="华文楷体" w:eastAsia="华文楷体" w:cs="华文楷体"/>
          <w:sz w:val="30"/>
          <w:szCs w:val="30"/>
        </w:rPr>
      </w:pPr>
    </w:p>
    <w:p w14:paraId="40CF07C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intendment of this query is, to conclude from some certain respect and manner of sending the Holy Ghost to the thing itself,— from the sending him in a visible, glorious, plentiful, eminent manner, as to the effusion of his gifts and graces, to the sending of him absolutely; which methinks a Master of Arts should know to be a sophistical way of arguing.</w:t>
      </w:r>
    </w:p>
    <w:p w14:paraId="4F27E64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问题的意图，是从某个确定的、差遣圣灵的方式和方法，来推断这件事本身——从以一种可见、荣耀、丰富、卓越的方式差遣祂，就祂恩赐和恩典的浇灌而言，到绝对地差遣祂；我想，一个文学硕士应知道这是一种诡辩的论证方式。</w:t>
      </w:r>
    </w:p>
    <w:p w14:paraId="0B4C7C50">
      <w:pPr>
        <w:pStyle w:val="4"/>
        <w:spacing w:before="321" w:line="251" w:lineRule="auto"/>
        <w:ind w:right="22"/>
        <w:jc w:val="both"/>
        <w:rPr>
          <w:rFonts w:hint="eastAsia" w:ascii="华文楷体" w:hAnsi="华文楷体" w:eastAsia="华文楷体" w:cs="华文楷体"/>
          <w:sz w:val="30"/>
          <w:szCs w:val="30"/>
        </w:rPr>
      </w:pPr>
    </w:p>
    <w:p w14:paraId="7181FBB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endeavours, also, from the exercise of power to conclude to the receiving of the power itself; and that not the absolute exercise of it neither, but in some certain respect, as was spoken.</w:t>
      </w:r>
    </w:p>
    <w:p w14:paraId="42B320B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它也试图，从能力的行使，来推断能力的领受；并且那也并非绝对的行使，而是在某个确定的方面，如所说。</w:t>
      </w:r>
    </w:p>
    <w:p w14:paraId="40758EA7">
      <w:pPr>
        <w:pStyle w:val="4"/>
        <w:spacing w:before="321" w:line="251" w:lineRule="auto"/>
        <w:ind w:right="22"/>
        <w:jc w:val="both"/>
        <w:rPr>
          <w:rFonts w:hint="eastAsia" w:ascii="华文楷体" w:hAnsi="华文楷体" w:eastAsia="华文楷体" w:cs="华文楷体"/>
          <w:sz w:val="30"/>
          <w:szCs w:val="30"/>
        </w:rPr>
      </w:pPr>
    </w:p>
    <w:p w14:paraId="7120EC2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then, is that which Mr B. concludes: "Because Christ, when he was exalted, or when he ascended into heaven, had the accomplishment of the promise actually, in the sending forth of the Spirit in that abundant and plentiful manner which was prophesied of by Joel, chap. 2:28–31, therefore he then first received power to send the Spirit:" which, 4.</w:t>
      </w:r>
    </w:p>
    <w:p w14:paraId="69B1DD8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那么，这就是毕德尔先生（Mr B.）所断定的：“因为基督，当祂被高举，或当祂升天时，实际地应验了应许，以那由约珥所预言的、丰富而丰盛的方式差遣了圣灵，第2章28–31节，因此祂那时才首次领受了差遣圣灵的能力：”而这，4.</w:t>
      </w:r>
    </w:p>
    <w:p w14:paraId="47883B8D">
      <w:pPr>
        <w:pStyle w:val="4"/>
        <w:spacing w:before="321" w:line="251" w:lineRule="auto"/>
        <w:ind w:right="22"/>
        <w:jc w:val="both"/>
        <w:rPr>
          <w:rFonts w:hint="eastAsia" w:ascii="华文楷体" w:hAnsi="华文楷体" w:eastAsia="华文楷体" w:cs="华文楷体"/>
          <w:sz w:val="30"/>
          <w:szCs w:val="30"/>
        </w:rPr>
      </w:pPr>
    </w:p>
    <w:p w14:paraId="4AB3ECB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testimony of Christ himself is false, and not the sense of the Holy Ghost in the places mentioned, seeing that before his ascension he breathed on his disciples, and bade them receive the Holy Ghost, John 20:22.</w:t>
      </w:r>
    </w:p>
    <w:p w14:paraId="1D2247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根据基督自己的见证，是错误的，也并非圣灵在所提到的经文中的意义，因为在祂升天前，祂曾向祂的门徒吹气，并吩咐他们领受圣灵，约翰福音20:22。</w:t>
      </w:r>
    </w:p>
    <w:p w14:paraId="72AE010B">
      <w:pPr>
        <w:pStyle w:val="4"/>
        <w:spacing w:before="321" w:line="251" w:lineRule="auto"/>
        <w:ind w:right="22"/>
        <w:jc w:val="both"/>
        <w:rPr>
          <w:rFonts w:hint="eastAsia" w:ascii="华文楷体" w:hAnsi="华文楷体" w:eastAsia="华文楷体" w:cs="华文楷体"/>
          <w:sz w:val="30"/>
          <w:szCs w:val="30"/>
        </w:rPr>
      </w:pPr>
    </w:p>
    <w:p w14:paraId="3DFCDED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5. That he had the power of sending the Holy Ghost, and did actually send him, not only before his ascension and exaltation, but also before his incarnation, is expressly affirmed, 1 Pet. 1:11.</w:t>
      </w:r>
    </w:p>
    <w:p w14:paraId="2FB6E63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不，5. 祂有差遣圣灵的能力，并且实际上差遣了祂，不仅在祂升天和被高举之前，而且也在祂道成肉身之前，这是明确地肯定的，彼得前书1:11。</w:t>
      </w:r>
    </w:p>
    <w:p w14:paraId="7CB63E8B">
      <w:pPr>
        <w:pStyle w:val="4"/>
        <w:spacing w:before="321" w:line="251" w:lineRule="auto"/>
        <w:ind w:right="22"/>
        <w:jc w:val="both"/>
        <w:rPr>
          <w:rFonts w:hint="eastAsia" w:ascii="华文楷体" w:hAnsi="华文楷体" w:eastAsia="华文楷体" w:cs="华文楷体"/>
          <w:sz w:val="30"/>
          <w:szCs w:val="30"/>
        </w:rPr>
      </w:pPr>
    </w:p>
    <w:p w14:paraId="72040C0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that was in the prophets of old was the "Spirit of Christ," and sent by him; as was that Spirit by which he preached in the days of the old disobedient world: which places have been formerly vindicated at large.</w:t>
      </w:r>
    </w:p>
    <w:p w14:paraId="2A42BD1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古时先知们里面的灵，是“基督的灵”，并由祂所差遣；如同祂藉以在古时悖逆的世界的日子里传道的那个灵一样：这些经文，前面已详尽地辩护了。</w:t>
      </w:r>
    </w:p>
    <w:p w14:paraId="346CA947">
      <w:pPr>
        <w:pStyle w:val="4"/>
        <w:spacing w:before="321" w:line="251" w:lineRule="auto"/>
        <w:ind w:right="22"/>
        <w:jc w:val="both"/>
        <w:rPr>
          <w:rFonts w:hint="eastAsia" w:ascii="华文楷体" w:hAnsi="华文楷体" w:eastAsia="华文楷体" w:cs="华文楷体"/>
          <w:sz w:val="30"/>
          <w:szCs w:val="30"/>
        </w:rPr>
      </w:pPr>
    </w:p>
    <w:p w14:paraId="3B1C6ED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6.</w:t>
      </w:r>
    </w:p>
    <w:p w14:paraId="64003CD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因此，6.</w:t>
      </w:r>
    </w:p>
    <w:p w14:paraId="1482EDDB">
      <w:pPr>
        <w:pStyle w:val="4"/>
        <w:spacing w:before="321" w:line="251" w:lineRule="auto"/>
        <w:ind w:right="22"/>
        <w:jc w:val="both"/>
        <w:rPr>
          <w:rFonts w:hint="eastAsia" w:ascii="华文楷体" w:hAnsi="华文楷体" w:eastAsia="华文楷体" w:cs="华文楷体"/>
          <w:sz w:val="30"/>
          <w:szCs w:val="30"/>
        </w:rPr>
      </w:pPr>
    </w:p>
    <w:p w14:paraId="1A9D904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place, Acts 2:32, 33, is there expounded to be concerning the plentiful effusion of the gifts of the Holy Spirit in the times of the gospel, according to the prophecy of Joel, so also is that of John 7:39, it being positively affirmed as to the thing itself that he gave the Holy Ghost before his exaltation, though not in that abundant manner as afterward; and so neither of them concludes any thing as to the time of Christ's receiving power to send the Spirit; which, upon the supposition of such a work as for the accomplishment whereof it was necessary the Holy Ghost should be sent, he had from eternity.</w:t>
      </w:r>
    </w:p>
    <w:p w14:paraId="3B89C4E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如同使徒行传2:32, 33那里被解释为关乎在福音时代圣灵恩赐的丰富浇灌，是根据约珥的预言，同样约翰福音7:39也是如此，就事情本身而言，肯定地肯定了祂在祂被高举前就赐下了圣灵，虽然并非如后来那样丰富；因此，它们两者都未曾就基督领受差遣圣灵的能力的时间，得出任何结论；而这，在假设有这样一项工作，为完成它，必须差遣圣灵，祂从永恒中就已拥有。</w:t>
      </w:r>
    </w:p>
    <w:p w14:paraId="31C34C4E">
      <w:pPr>
        <w:pStyle w:val="4"/>
        <w:spacing w:before="321" w:line="251" w:lineRule="auto"/>
        <w:ind w:right="22"/>
        <w:jc w:val="both"/>
        <w:rPr>
          <w:rFonts w:hint="eastAsia" w:ascii="华文楷体" w:hAnsi="华文楷体" w:eastAsia="华文楷体" w:cs="华文楷体"/>
          <w:sz w:val="30"/>
          <w:szCs w:val="30"/>
        </w:rPr>
      </w:pPr>
    </w:p>
    <w:p w14:paraId="7A6F1FD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next question we shall not contend.</w:t>
      </w:r>
    </w:p>
    <w:p w14:paraId="099F708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关于下一个问题，我们不争论。</w:t>
      </w:r>
    </w:p>
    <w:p w14:paraId="09AB0014">
      <w:pPr>
        <w:pStyle w:val="4"/>
        <w:spacing w:before="321" w:line="251" w:lineRule="auto"/>
        <w:ind w:right="22"/>
        <w:jc w:val="both"/>
        <w:rPr>
          <w:rFonts w:hint="eastAsia" w:ascii="华文楷体" w:hAnsi="华文楷体" w:eastAsia="华文楷体" w:cs="华文楷体"/>
          <w:sz w:val="30"/>
          <w:szCs w:val="30"/>
        </w:rPr>
      </w:pPr>
    </w:p>
    <w:p w14:paraId="4C89D1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is:—"Q. What were the general benefits accruing to Christians by the Holy Ghost?"</w:t>
      </w:r>
    </w:p>
    <w:p w14:paraId="313E18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那就是：“问：基督徒藉着圣灵所得的普遍益处是什么？”</w:t>
      </w:r>
    </w:p>
    <w:p w14:paraId="42D59178">
      <w:pPr>
        <w:pStyle w:val="4"/>
        <w:spacing w:before="321" w:line="251" w:lineRule="auto"/>
        <w:ind w:right="22"/>
        <w:jc w:val="both"/>
        <w:rPr>
          <w:rFonts w:hint="eastAsia" w:ascii="华文楷体" w:hAnsi="华文楷体" w:eastAsia="华文楷体" w:cs="华文楷体"/>
          <w:sz w:val="30"/>
          <w:szCs w:val="30"/>
        </w:rPr>
      </w:pPr>
    </w:p>
    <w:p w14:paraId="56D5EC5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sundry texts of Scripture that make mention of the Holy Ghost, his graces, and gifts, are subjoined.</w:t>
      </w:r>
    </w:p>
    <w:p w14:paraId="17B8DA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对此，附上了几处提及圣灵，祂的恩典和恩赐的经文。</w:t>
      </w:r>
    </w:p>
    <w:p w14:paraId="03DA9DAF">
      <w:pPr>
        <w:pStyle w:val="4"/>
        <w:spacing w:before="321" w:line="251" w:lineRule="auto"/>
        <w:ind w:right="22"/>
        <w:jc w:val="both"/>
        <w:rPr>
          <w:rFonts w:hint="eastAsia" w:ascii="华文楷体" w:hAnsi="华文楷体" w:eastAsia="华文楷体" w:cs="华文楷体"/>
          <w:sz w:val="30"/>
          <w:szCs w:val="30"/>
        </w:rPr>
      </w:pPr>
    </w:p>
    <w:p w14:paraId="7D67927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I have only some few things to animadvert:—</w:t>
      </w:r>
    </w:p>
    <w:p w14:paraId="4FD5F9E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对于全部，我只提出几点评论：——</w:t>
      </w:r>
    </w:p>
    <w:p w14:paraId="43B743CB">
      <w:pPr>
        <w:pStyle w:val="4"/>
        <w:spacing w:before="321" w:line="251" w:lineRule="auto"/>
        <w:ind w:right="22"/>
        <w:jc w:val="both"/>
        <w:rPr>
          <w:rFonts w:hint="eastAsia" w:ascii="华文楷体" w:hAnsi="华文楷体" w:eastAsia="华文楷体" w:cs="华文楷体"/>
          <w:sz w:val="30"/>
          <w:szCs w:val="30"/>
        </w:rPr>
      </w:pPr>
    </w:p>
    <w:p w14:paraId="6F9F7DA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by the words "general benefits" he limits the receiving of those benefits of the Holy Ghost to any certain time (as suppose the time of his first plentiful effusion, upon the ascension of Jesus Christ, and the preaching of the gospel to all nations thereupon), as it is a sacrilegious conception, robbing believers of after ages to the end of the world of all the fruits of the efficacy of the Spirit, without which they can neither enjoy communion with God in this life nor ever be brought to an eternal fruition of him, so it is most false, and contrary to the express prayer of our Saviour, desiring the same things for them who should believe on his name to the end of the world as he did for those who conversed with him in the days of his flesh.</w:t>
      </w:r>
    </w:p>
    <w:p w14:paraId="022BC1B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祂用“普遍益处”这些话，将领受圣灵那些益处，限制于某个确定的时间（如假设，在耶稣基督升天，并因此向万民传讲福音时，祂首次丰富浇灌的时间），这既是一个亵渎的观念，剥夺了直到世界末了的后世信徒们，所有圣灵功效的果子，没有这些，他们既不能在今生享受与上帝的相交，也永不能被带到对祂永恒的享有，那么这是最错误的，并且与我们救主明确的祷告相反，祂为那些直到世界末了将要信祂名的人，渴望同样的事，如同祂为那些在祂肉身的日子里与祂交往的人所做的。</w:t>
      </w:r>
    </w:p>
    <w:p w14:paraId="4BA4B389">
      <w:pPr>
        <w:pStyle w:val="4"/>
        <w:spacing w:before="321" w:line="251" w:lineRule="auto"/>
        <w:ind w:right="22"/>
        <w:jc w:val="both"/>
        <w:rPr>
          <w:rFonts w:hint="eastAsia" w:ascii="华文楷体" w:hAnsi="华文楷体" w:eastAsia="华文楷体" w:cs="华文楷体"/>
          <w:sz w:val="30"/>
          <w:szCs w:val="30"/>
        </w:rPr>
      </w:pPr>
    </w:p>
    <w:p w14:paraId="7F2E32B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suppose this is not his intention, because it would plainly deny that there are any Christians in the world (which yet was the opinion of some of his friends heretofore), for "if we have not the Spirit of Christ we are none of his," Rom. 8:9.</w:t>
      </w:r>
    </w:p>
    <w:p w14:paraId="00B6FB3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但我将假设这并非祂的意图，因为它将明确地否认世上有任何基督徒（这却曾是祂一些朋友的看法），因为“我们若没有基督的灵，就不是属祂的”，罗马书8:9。</w:t>
      </w:r>
    </w:p>
    <w:p w14:paraId="451BC8B7">
      <w:pPr>
        <w:pStyle w:val="4"/>
        <w:spacing w:before="321" w:line="251" w:lineRule="auto"/>
        <w:ind w:right="22"/>
        <w:jc w:val="both"/>
        <w:rPr>
          <w:rFonts w:hint="eastAsia" w:ascii="华文楷体" w:hAnsi="华文楷体" w:eastAsia="华文楷体" w:cs="华文楷体"/>
          <w:sz w:val="30"/>
          <w:szCs w:val="30"/>
        </w:rPr>
      </w:pPr>
    </w:p>
    <w:p w14:paraId="3E86F20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things enumerated may be called "general benefits," because they are common to all believers as to the substance, essence, or being of them, though in respect of their degrees they are communicated variously to the several individuals, the same Spirit dividing to every one as he will, 1 Cor. 12:11.</w:t>
      </w:r>
    </w:p>
    <w:p w14:paraId="6D6DB3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所列举的事物，可以被称为“普遍益处”，因为它们，就其实质、本质或存在而言，对所有信徒都是共同的，虽然就其程度而言，它们被不同地交通给几个个体，同一位圣灵随己意分给各人，哥林多前书12:11。</w:t>
      </w:r>
    </w:p>
    <w:p w14:paraId="7FAB63C8">
      <w:pPr>
        <w:pStyle w:val="4"/>
        <w:spacing w:before="321" w:line="251" w:lineRule="auto"/>
        <w:ind w:right="22"/>
        <w:jc w:val="both"/>
        <w:rPr>
          <w:rFonts w:hint="eastAsia" w:ascii="华文楷体" w:hAnsi="华文楷体" w:eastAsia="华文楷体" w:cs="华文楷体"/>
          <w:sz w:val="30"/>
          <w:szCs w:val="30"/>
        </w:rPr>
      </w:pPr>
    </w:p>
    <w:p w14:paraId="54A5CC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general to them all that every particular believer enjoys them all.</w:t>
      </w:r>
    </w:p>
    <w:p w14:paraId="75CE8B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它们对他们所有都是如此普遍，以至于每一个个别的信徒都享有它们所有。</w:t>
      </w:r>
    </w:p>
    <w:p w14:paraId="0CEF83D6">
      <w:pPr>
        <w:pStyle w:val="4"/>
        <w:spacing w:before="321" w:line="251" w:lineRule="auto"/>
        <w:ind w:right="22"/>
        <w:jc w:val="both"/>
        <w:rPr>
          <w:rFonts w:hint="eastAsia" w:ascii="华文楷体" w:hAnsi="华文楷体" w:eastAsia="华文楷体" w:cs="华文楷体"/>
          <w:sz w:val="30"/>
          <w:szCs w:val="30"/>
        </w:rPr>
      </w:pPr>
    </w:p>
    <w:p w14:paraId="06635B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enumeration here given us is very far and remote from being complete, there being only some few fruits of the Spirit and privileges which we receive by our receiving of him recounted, and that in a very confused manner, one thing being added after another without any order or coherence at all.</w:t>
      </w:r>
    </w:p>
    <w:p w14:paraId="463FD9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这里给我们的列举，远非完整，只叙述了我们因领受祂而领受的圣灵的几个果子和特权，并且是以一种很混乱的方式，一件事接一件事地加上，毫无次序或连贯性。</w:t>
      </w:r>
    </w:p>
    <w:p w14:paraId="7BBCA10D">
      <w:pPr>
        <w:pStyle w:val="4"/>
        <w:spacing w:before="321" w:line="251" w:lineRule="auto"/>
        <w:ind w:right="22"/>
        <w:jc w:val="both"/>
        <w:rPr>
          <w:rFonts w:hint="eastAsia" w:ascii="华文楷体" w:hAnsi="华文楷体" w:eastAsia="华文楷体" w:cs="华文楷体"/>
          <w:sz w:val="30"/>
          <w:szCs w:val="30"/>
        </w:rPr>
      </w:pPr>
    </w:p>
    <w:p w14:paraId="05ACC07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of the benefits we receive by the Spirit, of the graces he worksin us, of the helpshe affords us, of that joy and consolation he imparts unto us, of the daily assistances we receive from him, of the might of his power put forth in us, of the efficacy of his operations, the constancy of his presence, the privileges by him imparted, there is not by any in this life a full account to be given.</w:t>
      </w:r>
    </w:p>
    <w:p w14:paraId="0625D2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关于我们藉着圣灵所领受的益处，祂在我们里面所成就的恩典，祂所赐给我们的帮助，祂所分赐给我们的那喜乐和安慰，我们天天从祂那里领受的帮助，祂在我们里面发出的祂大能的力量，祂作为的功效，祂持续的同在，祂所分赐的特权，今生没有任何人能给出完整的说明。</w:t>
      </w:r>
    </w:p>
    <w:p w14:paraId="67A1D567">
      <w:pPr>
        <w:pStyle w:val="4"/>
        <w:spacing w:before="321" w:line="251" w:lineRule="auto"/>
        <w:ind w:right="22"/>
        <w:jc w:val="both"/>
        <w:rPr>
          <w:rFonts w:hint="eastAsia" w:ascii="华文楷体" w:hAnsi="华文楷体" w:eastAsia="华文楷体" w:cs="华文楷体"/>
          <w:sz w:val="30"/>
          <w:szCs w:val="30"/>
        </w:rPr>
      </w:pPr>
    </w:p>
    <w:p w14:paraId="3CC0EE0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insist on particulars is not my present task; I have also in part done it elsewhere.</w:t>
      </w:r>
    </w:p>
    <w:p w14:paraId="5310E1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坚持细节，并非我目前的任务；我也已在别处部分地做了。</w:t>
      </w:r>
    </w:p>
    <w:p w14:paraId="4D7C956F">
      <w:pPr>
        <w:pStyle w:val="4"/>
        <w:spacing w:before="321" w:line="251" w:lineRule="auto"/>
        <w:ind w:right="22"/>
        <w:jc w:val="both"/>
        <w:rPr>
          <w:rFonts w:hint="eastAsia" w:ascii="华文楷体" w:hAnsi="华文楷体" w:eastAsia="华文楷体" w:cs="华文楷体"/>
          <w:sz w:val="30"/>
          <w:szCs w:val="30"/>
        </w:rPr>
      </w:pPr>
    </w:p>
    <w:p w14:paraId="76E3218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 desire Mr B. seriously to consider whether even the things which he thinks good to mention may possibly be ascribed to a mere creature, or that all believers are by such an one "baptized into one body," or that we "are all made to drink into one Spirit," etc.</w:t>
      </w:r>
    </w:p>
    <w:p w14:paraId="2A533B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我请毕德尔先生（Mr B.）认真地考虑，是否连他认为适宜提及的事，都可能被归于一个纯粹的受造物，或者所有信徒都被那样一位“受洗归入一个身体”，或者我们“都从一位圣灵受了浸”，等等。</w:t>
      </w:r>
    </w:p>
    <w:p w14:paraId="4854AFBE">
      <w:pPr>
        <w:pStyle w:val="4"/>
        <w:spacing w:before="321" w:line="251" w:lineRule="auto"/>
        <w:ind w:right="22"/>
        <w:jc w:val="both"/>
        <w:rPr>
          <w:rFonts w:hint="eastAsia" w:ascii="华文楷体" w:hAnsi="华文楷体" w:eastAsia="华文楷体" w:cs="华文楷体"/>
          <w:sz w:val="30"/>
          <w:szCs w:val="30"/>
        </w:rPr>
      </w:pPr>
    </w:p>
    <w:p w14:paraId="18476FC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before.</w:t>
      </w:r>
    </w:p>
    <w:p w14:paraId="28701C7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但这些事前面已说过。</w:t>
      </w:r>
    </w:p>
    <w:p w14:paraId="6E0C04C6">
      <w:pPr>
        <w:pStyle w:val="4"/>
        <w:spacing w:before="321" w:line="251" w:lineRule="auto"/>
        <w:ind w:right="22"/>
        <w:jc w:val="both"/>
        <w:rPr>
          <w:rFonts w:hint="eastAsia" w:ascii="华文楷体" w:hAnsi="华文楷体" w:eastAsia="华文楷体" w:cs="华文楷体"/>
          <w:sz w:val="30"/>
          <w:szCs w:val="30"/>
        </w:rPr>
      </w:pPr>
    </w:p>
    <w:p w14:paraId="680F862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he adds: "Q. What are the special benefits accruing to the apostles by the Holy Ghost?</w:t>
      </w:r>
    </w:p>
    <w:p w14:paraId="2E9C3C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对此祂加上：“问：使徒们藉着圣灵所得的特殊益处是什么？</w:t>
      </w:r>
    </w:p>
    <w:p w14:paraId="57017F2D">
      <w:pPr>
        <w:pStyle w:val="4"/>
        <w:spacing w:before="321" w:line="251" w:lineRule="auto"/>
        <w:ind w:right="22"/>
        <w:jc w:val="both"/>
        <w:rPr>
          <w:rFonts w:hint="eastAsia" w:ascii="华文楷体" w:hAnsi="华文楷体" w:eastAsia="华文楷体" w:cs="华文楷体"/>
          <w:sz w:val="30"/>
          <w:szCs w:val="30"/>
        </w:rPr>
      </w:pPr>
    </w:p>
    <w:p w14:paraId="6FA5BC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Christ to them hereof?—A. John 15:26, 16:13."</w:t>
      </w:r>
    </w:p>
    <w:p w14:paraId="5CCC033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基督对此对他们说了什么？——答：约翰福音15:26, 16:13。”</w:t>
      </w:r>
    </w:p>
    <w:p w14:paraId="71903B1F">
      <w:pPr>
        <w:pStyle w:val="4"/>
        <w:spacing w:before="321" w:line="251" w:lineRule="auto"/>
        <w:ind w:right="22"/>
        <w:jc w:val="both"/>
        <w:rPr>
          <w:rFonts w:hint="eastAsia" w:ascii="华文楷体" w:hAnsi="华文楷体" w:eastAsia="华文楷体" w:cs="华文楷体"/>
          <w:sz w:val="30"/>
          <w:szCs w:val="30"/>
        </w:rPr>
      </w:pPr>
    </w:p>
    <w:p w14:paraId="7100A3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graces of the Spirit, which the apostles, as believers, received in a plentiful manner, they had also his presence by his extraordinary gifts, to fit them for that whole extraordinary work whereunto of him they were called: for as by his authority they were separated to the work, and were to perform it unto him, Acts 13:2, so whatever work they were to perform, either as apostles or as penmen of the scripture of the New Testament, they had suitable gifts bestowed on them by him, 1 Cor. 12,—inspiration from him suitable to their work; the Scripture being of inspiration from God, because the holy men that wrote it were inspired or moved by the Holy Ghost, 2 Pet. 1:21, 2 Tim. 3:16, 17.</w:t>
      </w:r>
    </w:p>
    <w:p w14:paraId="3C7AA3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圣灵的恩典，使徒们作为信徒，丰富地领受了之外，他们也藉着祂非凡的恩赐，得着祂的同在，以装备他们去作那他们被祂呼召去作的整个非凡的工作：因为他们既被祂的权柄分别为圣去作那工，并且要向祂作那工，使徒行传13:2，因此，无论他们要作什么工作，无论是作为使徒还是作为新约圣经的执笔者，他们都从祂那里，领受了适合他们工作的恩赐，哥林多前书第12章——从祂而来的、适合他们工作的默示；圣经既是上帝所默示的，因为写圣经的圣人是被圣灵默示或感动的，彼得后书1:21，提摩太后书3:16, 17。</w:t>
      </w:r>
    </w:p>
    <w:p w14:paraId="7DFC74B3">
      <w:pPr>
        <w:pStyle w:val="4"/>
        <w:spacing w:before="321" w:line="251" w:lineRule="auto"/>
        <w:ind w:right="22"/>
        <w:jc w:val="both"/>
        <w:rPr>
          <w:rFonts w:hint="eastAsia" w:ascii="华文楷体" w:hAnsi="华文楷体" w:eastAsia="华文楷体" w:cs="华文楷体"/>
          <w:sz w:val="30"/>
          <w:szCs w:val="30"/>
        </w:rPr>
      </w:pPr>
    </w:p>
    <w:p w14:paraId="0DD3307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Holy Ghost, who is God, working all in all, divideth of his gifts as he will, 1 Cor. 12:6, 11, and giveth all gifts whatever to the church that it doth enjoy, so did he in an especial manner with the apostles.</w:t>
      </w:r>
    </w:p>
    <w:p w14:paraId="4CD63A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并且，这位是上帝，在万有中行作万事的圣灵，随己意分赐祂的恩赐，哥林多前书12:6, 11，并将教会所享有的一切恩赐都赐给教会，同样，祂也以一种特殊的方式，与使徒们同在。</w:t>
      </w:r>
    </w:p>
    <w:p w14:paraId="19C489A2">
      <w:pPr>
        <w:pStyle w:val="4"/>
        <w:spacing w:before="321" w:line="251" w:lineRule="auto"/>
        <w:ind w:right="22"/>
        <w:jc w:val="both"/>
        <w:rPr>
          <w:rFonts w:hint="eastAsia" w:ascii="华文楷体" w:hAnsi="华文楷体" w:eastAsia="华文楷体" w:cs="华文楷体"/>
          <w:sz w:val="30"/>
          <w:szCs w:val="30"/>
        </w:rPr>
      </w:pPr>
    </w:p>
    <w:p w14:paraId="33BD023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Saviour, Christ, being to leave the world, giving gracious promises to his disciples, he considered them under a twofold capacity or condition:—1.</w:t>
      </w:r>
    </w:p>
    <w:p w14:paraId="12733ED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现在，我们的救主基督，将要离开世界，赐给祂的门徒们恩典的应许，祂从两个能力或状况来考虑他们：——1.</w:t>
      </w:r>
    </w:p>
    <w:p w14:paraId="7B8F1DF9">
      <w:pPr>
        <w:pStyle w:val="4"/>
        <w:spacing w:before="321" w:line="251" w:lineRule="auto"/>
        <w:ind w:right="22"/>
        <w:jc w:val="both"/>
        <w:rPr>
          <w:rFonts w:hint="eastAsia" w:ascii="华文楷体" w:hAnsi="华文楷体" w:eastAsia="华文楷体" w:cs="华文楷体"/>
          <w:sz w:val="30"/>
          <w:szCs w:val="30"/>
        </w:rPr>
      </w:pPr>
    </w:p>
    <w:p w14:paraId="253D49C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believers, of such as followed him and believed in him; wherein their estate was common with that of all them who were to believe on him to the end of the world, John 17:20.</w:t>
      </w:r>
    </w:p>
    <w:p w14:paraId="07A5238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作为信徒，作为那些跟从祂并信祂的人；在这方面，他们的状况，与所有那些直到世界末了将要信祂名的人的状况是共同的，约翰福音17:20。</w:t>
      </w:r>
    </w:p>
    <w:p w14:paraId="6E3A0950">
      <w:pPr>
        <w:pStyle w:val="4"/>
        <w:spacing w:before="321" w:line="251" w:lineRule="auto"/>
        <w:ind w:right="22"/>
        <w:jc w:val="both"/>
        <w:rPr>
          <w:rFonts w:hint="eastAsia" w:ascii="华文楷体" w:hAnsi="华文楷体" w:eastAsia="华文楷体" w:cs="华文楷体"/>
          <w:sz w:val="30"/>
          <w:szCs w:val="30"/>
        </w:rPr>
      </w:pPr>
    </w:p>
    <w:p w14:paraId="18A1A07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apostles, and of such as he intended to employ in that great work of planting his church in the world, and propagating his gospel to the ends of it.</w:t>
      </w:r>
    </w:p>
    <w:p w14:paraId="5305ECE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作为使徒，以及祂意图要在那伟大的、在世上建立祂的教会，并将祂的福音传到地极的工作中所使用的人。</w:t>
      </w:r>
    </w:p>
    <w:p w14:paraId="6020ACB7">
      <w:pPr>
        <w:pStyle w:val="4"/>
        <w:spacing w:before="321" w:line="251" w:lineRule="auto"/>
        <w:ind w:right="22"/>
        <w:jc w:val="both"/>
        <w:rPr>
          <w:rFonts w:hint="eastAsia" w:ascii="华文楷体" w:hAnsi="华文楷体" w:eastAsia="华文楷体" w:cs="华文楷体"/>
          <w:sz w:val="30"/>
          <w:szCs w:val="30"/>
        </w:rPr>
      </w:pPr>
    </w:p>
    <w:p w14:paraId="433EF5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both these considerations doth he promise the Spirit to his disciples, John 14:26, 15:26, 16:7, 13, praying his Father for the accomplishment of those promises, chap. 17;—that as believers they might be kept in the course of their obedience to the end (in which regard he made those promises no less to us than to them); and that as apostles they might be furnished for their work, preserved, and made prosperous therein.</w:t>
      </w:r>
    </w:p>
    <w:p w14:paraId="51DECFF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祂在这两种考量下，向祂的门徒们应许圣灵，约翰福音14:26, 15:26, 16:7, 13，并为那些应许的成就，向祂的父祷告，第17章；——使他们作为信徒，可以在他们顺服的历程中，被保守到底（在这方面，祂向我们所作的那些应许，不亚于向他们）；并且使他们作为使徒，可以为他们的工作装备，被保守，并在其中兴旺。</w:t>
      </w:r>
    </w:p>
    <w:p w14:paraId="692EDB35">
      <w:pPr>
        <w:pStyle w:val="4"/>
        <w:spacing w:before="321" w:line="251" w:lineRule="auto"/>
        <w:ind w:right="22"/>
        <w:jc w:val="both"/>
        <w:rPr>
          <w:rFonts w:hint="eastAsia" w:ascii="华文楷体" w:hAnsi="华文楷体" w:eastAsia="华文楷体" w:cs="华文楷体"/>
          <w:sz w:val="30"/>
          <w:szCs w:val="30"/>
        </w:rPr>
      </w:pPr>
    </w:p>
    <w:p w14:paraId="06150A9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latter sort some passages in the verses here mentioned seem to be, and may have a peculiar regard thereunto, and yet in their substance they are of the first kind, and are made good to all believers.</w:t>
      </w:r>
    </w:p>
    <w:p w14:paraId="179F49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属于后一种类的，在这里所提到的经文中的一些段落，似乎是如此，并可能对此有特殊的关照，然而，就其实质而言，它们是属于第一种类的，并对所有信徒都应验。</w:t>
      </w:r>
    </w:p>
    <w:p w14:paraId="1B98B712">
      <w:pPr>
        <w:pStyle w:val="4"/>
        <w:spacing w:before="321" w:line="251" w:lineRule="auto"/>
        <w:ind w:right="22"/>
        <w:jc w:val="both"/>
        <w:rPr>
          <w:rFonts w:hint="eastAsia" w:ascii="华文楷体" w:hAnsi="华文楷体" w:eastAsia="华文楷体" w:cs="华文楷体"/>
          <w:sz w:val="30"/>
          <w:szCs w:val="30"/>
        </w:rPr>
      </w:pPr>
    </w:p>
    <w:p w14:paraId="4C631E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more said concerning the teaching and guidance of the Spirit into the truth in John 15:26, 16:13, than is said in 1 John 2:20, 27, where it is expressly assigned to all believers.</w:t>
      </w:r>
    </w:p>
    <w:p w14:paraId="4FEF8F9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约翰福音15:26, 16:13中，关于圣灵引导并教导进入真理所说的，并不比约翰一书2:20, 27中所说的更多，那里明确地将其归于所有信徒。</w:t>
      </w:r>
    </w:p>
    <w:p w14:paraId="66BB5CB3">
      <w:pPr>
        <w:pStyle w:val="4"/>
        <w:spacing w:before="321" w:line="251" w:lineRule="auto"/>
        <w:ind w:right="22"/>
        <w:jc w:val="both"/>
        <w:rPr>
          <w:rFonts w:hint="eastAsia" w:ascii="华文楷体" w:hAnsi="华文楷体" w:eastAsia="华文楷体" w:cs="华文楷体"/>
          <w:sz w:val="30"/>
          <w:szCs w:val="30"/>
        </w:rPr>
      </w:pPr>
    </w:p>
    <w:p w14:paraId="3539CBA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unction and teaching of the Spirit, of his preserving us in all truth needful for our communion with God, of his bringing to mind what Christ had spoken, for our consolation and establishment, with efficacy and power (things,Ifear, despised by Mr B.), this is not a season to treat.</w:t>
      </w:r>
    </w:p>
    <w:p w14:paraId="0893E71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关于那圣灵的恩膏和教导，祂保守我们在所有为我们与上帝相交所必需的真理中，祂使我们记起基督所说的话，为我们的安慰和坚固，带着功效和能力（这些事，我恐怕，被毕德尔先生（Mr B.）所藐视），这不是论及的时候。</w:t>
      </w:r>
    </w:p>
    <w:p w14:paraId="20B98C76">
      <w:pPr>
        <w:pStyle w:val="4"/>
        <w:spacing w:before="321" w:line="251" w:lineRule="auto"/>
        <w:ind w:left="5" w:firstLine="9"/>
        <w:jc w:val="both"/>
        <w:rPr>
          <w:rFonts w:hint="eastAsia" w:ascii="华文楷体" w:hAnsi="华文楷体" w:eastAsia="华文楷体" w:cs="华文楷体"/>
          <w:spacing w:val="-1"/>
          <w:sz w:val="30"/>
          <w:szCs w:val="30"/>
        </w:rPr>
      </w:pPr>
    </w:p>
    <w:p w14:paraId="45FAA3A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follows concerns the order and way of procedure insisted on by the Son and Holy Ghost in carrying on the work of our salvation and propagation of the gospel, whose sovereign fountain is in the bosom of the Father.</w:t>
      </w:r>
    </w:p>
    <w:p w14:paraId="284CCAB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接下来的，关乎子与圣灵在完成我们救恩的工作和传扬福音时所坚持的程序次序和方式，其至高的泉源在父的怀里。</w:t>
      </w:r>
    </w:p>
    <w:p w14:paraId="1BEFE2FA">
      <w:pPr>
        <w:pStyle w:val="4"/>
        <w:spacing w:before="321" w:line="251" w:lineRule="auto"/>
        <w:ind w:left="5" w:firstLine="9"/>
        <w:jc w:val="both"/>
        <w:rPr>
          <w:rFonts w:hint="eastAsia" w:ascii="华文楷体" w:hAnsi="华文楷体" w:eastAsia="华文楷体" w:cs="华文楷体"/>
          <w:spacing w:val="-1"/>
          <w:sz w:val="30"/>
          <w:szCs w:val="30"/>
        </w:rPr>
      </w:pPr>
    </w:p>
    <w:p w14:paraId="148D25F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query is, "Q. Should the Holy Ghost lead them into all truth, as speaking of himself, and imparting of his own fulness?</w:t>
      </w:r>
    </w:p>
    <w:p w14:paraId="67A8CB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祂的问题是，“问：圣灵应引导他们进入一切的真理，是凭着自己说，并分赐祂自己的丰盛吗？</w:t>
      </w:r>
    </w:p>
    <w:p w14:paraId="6AC0A250">
      <w:pPr>
        <w:pStyle w:val="4"/>
        <w:spacing w:before="321" w:line="251" w:lineRule="auto"/>
        <w:ind w:left="5" w:firstLine="9"/>
        <w:jc w:val="both"/>
        <w:rPr>
          <w:rFonts w:hint="eastAsia" w:ascii="华文楷体" w:hAnsi="华文楷体" w:eastAsia="华文楷体" w:cs="华文楷体"/>
          <w:spacing w:val="-1"/>
          <w:sz w:val="30"/>
          <w:szCs w:val="30"/>
        </w:rPr>
      </w:pPr>
    </w:p>
    <w:p w14:paraId="3DD9A76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saith Christ concerning him?—A. John 16:13, 14."</w:t>
      </w:r>
    </w:p>
    <w:p w14:paraId="1F0096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基督如何论及祂？——答：约翰福音16:13, 14。”</w:t>
      </w:r>
    </w:p>
    <w:p w14:paraId="0BFF1E70">
      <w:pPr>
        <w:pStyle w:val="4"/>
        <w:spacing w:before="321" w:line="251" w:lineRule="auto"/>
        <w:ind w:left="5" w:firstLine="9"/>
        <w:jc w:val="both"/>
        <w:rPr>
          <w:rFonts w:hint="eastAsia" w:ascii="华文楷体" w:hAnsi="华文楷体" w:eastAsia="华文楷体" w:cs="华文楷体"/>
          <w:spacing w:val="-1"/>
          <w:sz w:val="30"/>
          <w:szCs w:val="30"/>
        </w:rPr>
      </w:pPr>
    </w:p>
    <w:p w14:paraId="4A7613F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Scripture proposeth the Holy Ghost, in the communication of his gifts and graces, under a double consideration:—(1.)</w:t>
      </w:r>
    </w:p>
    <w:p w14:paraId="4674DC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圣经在交通祂的恩赐和恩典时，是从两个方面提出圣灵：——（1.）</w:t>
      </w:r>
    </w:p>
    <w:p w14:paraId="38BBDC58">
      <w:pPr>
        <w:pStyle w:val="4"/>
        <w:spacing w:before="321" w:line="251" w:lineRule="auto"/>
        <w:ind w:left="5" w:firstLine="9"/>
        <w:jc w:val="both"/>
        <w:rPr>
          <w:rFonts w:hint="eastAsia" w:ascii="华文楷体" w:hAnsi="华文楷体" w:eastAsia="华文楷体" w:cs="华文楷体"/>
          <w:spacing w:val="-1"/>
          <w:sz w:val="30"/>
          <w:szCs w:val="30"/>
        </w:rPr>
      </w:pPr>
    </w:p>
    <w:p w14:paraId="1208124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Absolutely, as he is God himself; and so he speaketh of himself, and the churches are commanded to attend to what he so saith, Rev. 2:29.</w:t>
      </w:r>
    </w:p>
    <w:p w14:paraId="3EC300A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绝对地，作为上帝自己；因此祂凭着自己说话，众教会也受命要听从祂如此说的话，启示录2:29。</w:t>
      </w:r>
    </w:p>
    <w:p w14:paraId="3AC067DE">
      <w:pPr>
        <w:pStyle w:val="4"/>
        <w:spacing w:before="321" w:line="251" w:lineRule="auto"/>
        <w:ind w:left="5" w:firstLine="9"/>
        <w:jc w:val="both"/>
        <w:rPr>
          <w:rFonts w:hint="eastAsia" w:ascii="华文楷体" w:hAnsi="华文楷体" w:eastAsia="华文楷体" w:cs="华文楷体"/>
          <w:spacing w:val="-1"/>
          <w:sz w:val="30"/>
          <w:szCs w:val="30"/>
        </w:rPr>
      </w:pPr>
    </w:p>
    <w:p w14:paraId="1940B84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imparts of his own fulness, "the self-same Spirit dividing to every man severally as he will," 1 Cor. 12:11.</w:t>
      </w:r>
    </w:p>
    <w:p w14:paraId="6AD1D5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并且祂分赐祂自己的丰盛，“这圣灵随己意分给各人”，哥林多前书12:11。</w:t>
      </w:r>
    </w:p>
    <w:p w14:paraId="280BD310">
      <w:pPr>
        <w:pStyle w:val="4"/>
        <w:spacing w:before="321" w:line="251" w:lineRule="auto"/>
        <w:ind w:left="5" w:firstLine="9"/>
        <w:jc w:val="both"/>
        <w:rPr>
          <w:rFonts w:hint="eastAsia" w:ascii="华文楷体" w:hAnsi="华文楷体" w:eastAsia="华文楷体" w:cs="华文楷体"/>
          <w:spacing w:val="-1"/>
          <w:sz w:val="30"/>
          <w:szCs w:val="30"/>
        </w:rPr>
      </w:pPr>
    </w:p>
    <w:p w14:paraId="446F9C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sense, what the prophets say in the Old Testament, "The word of the LORD," and "Thus saith the LORD," in the New they are said to speak by the Spirit, Matt. 22:43; Acts 1:16; 2 Pet. 1:21.</w:t>
      </w:r>
    </w:p>
    <w:p w14:paraId="450FB25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在这个意义上，旧约中先知们所说的，“耶和华的话”，以及“耶和华如此说”，在新约中他们被称为是藉着圣灵说的，马太福音22:43；使徒行传1:16；彼得后书1:21。</w:t>
      </w:r>
    </w:p>
    <w:p w14:paraId="781C74EC">
      <w:pPr>
        <w:pStyle w:val="4"/>
        <w:spacing w:before="321" w:line="251" w:lineRule="auto"/>
        <w:ind w:left="5" w:firstLine="9"/>
        <w:jc w:val="both"/>
        <w:rPr>
          <w:rFonts w:hint="eastAsia" w:ascii="华文楷体" w:hAnsi="华文楷体" w:eastAsia="华文楷体" w:cs="华文楷体"/>
          <w:spacing w:val="-1"/>
          <w:sz w:val="30"/>
          <w:szCs w:val="30"/>
        </w:rPr>
      </w:pPr>
    </w:p>
    <w:p w14:paraId="1F1686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Relatively, and that both in respect of subsistence and operation, as to the great work of saving sinners by Jesus Christ.</w:t>
      </w:r>
    </w:p>
    <w:p w14:paraId="1FDAF18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（2.）相对地，并且那既就实体存在而言，也就在藉着耶稣基督拯救罪人的大工的运作而言。</w:t>
      </w:r>
    </w:p>
    <w:p w14:paraId="3D11224F">
      <w:pPr>
        <w:pStyle w:val="4"/>
        <w:spacing w:before="321" w:line="251" w:lineRule="auto"/>
        <w:ind w:left="5" w:firstLine="9"/>
        <w:jc w:val="both"/>
        <w:rPr>
          <w:rFonts w:hint="eastAsia" w:ascii="华文楷体" w:hAnsi="华文楷体" w:eastAsia="华文楷体" w:cs="华文楷体"/>
          <w:spacing w:val="-1"/>
          <w:sz w:val="30"/>
          <w:szCs w:val="30"/>
        </w:rPr>
      </w:pPr>
    </w:p>
    <w:p w14:paraId="60B8759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in the first of these senses he is not of himself, being the Spirit of the Father and the Son, proceeding from them both, so neither doth he speak of himself, but according to what he receiveth of the Father and the Son.</w:t>
      </w:r>
    </w:p>
    <w:p w14:paraId="3BB3B1E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并且，正如在这些意义的第一个中，祂并非出自祂自己，既是父与子的灵，从祂们二者而出，同样，祂也并非凭着自己说话，而是照着祂从父与子所领受的。</w:t>
      </w:r>
    </w:p>
    <w:p w14:paraId="096CC64B">
      <w:pPr>
        <w:pStyle w:val="4"/>
        <w:spacing w:before="321" w:line="251" w:lineRule="auto"/>
        <w:ind w:left="5" w:firstLine="9"/>
        <w:jc w:val="both"/>
        <w:rPr>
          <w:rFonts w:hint="eastAsia" w:ascii="华文楷体" w:hAnsi="华文楷体" w:eastAsia="华文楷体" w:cs="华文楷体"/>
          <w:spacing w:val="-1"/>
          <w:sz w:val="30"/>
          <w:szCs w:val="30"/>
        </w:rPr>
      </w:pPr>
    </w:p>
    <w:p w14:paraId="7B8B5D5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Our Saviour, Christ, says here, "He shall not speak of himself;" but he nowhere says, "He shall not impart of his own fulness," which is Mr B.'s addition.</w:t>
      </w:r>
    </w:p>
    <w:p w14:paraId="36CFD12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我们的救主基督，在这里说，“祂不是凭着自己说的；”但祂从未在任何地方说，“祂不分赐祂自己的丰盛”，那是毕德尔先生（Mr B.）的添加。</w:t>
      </w:r>
    </w:p>
    <w:p w14:paraId="51FB06AE">
      <w:pPr>
        <w:pStyle w:val="4"/>
        <w:spacing w:before="321" w:line="251" w:lineRule="auto"/>
        <w:ind w:left="5" w:firstLine="9"/>
        <w:jc w:val="both"/>
        <w:rPr>
          <w:rFonts w:hint="eastAsia" w:ascii="华文楷体" w:hAnsi="华文楷体" w:eastAsia="华文楷体" w:cs="华文楷体"/>
          <w:spacing w:val="-1"/>
          <w:sz w:val="30"/>
          <w:szCs w:val="30"/>
        </w:rPr>
      </w:pPr>
    </w:p>
    <w:p w14:paraId="16776D1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"speak of himself" shows the original authority of him that speaks, whereby he speaks to be in himself; which, as to the words and works pointed to, is not in the Holy Ghost personally considered, and as in this dispensation.</w:t>
      </w:r>
    </w:p>
    <w:p w14:paraId="0624709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“凭着自己说”，显明了说话者的原始权柄，藉此祂说的话在祂自己里面；这，就所指的话语和工作而言，并非在位格上考量的圣灵中，也并非在这安排中。</w:t>
      </w:r>
    </w:p>
    <w:p w14:paraId="0A86AAFB">
      <w:pPr>
        <w:pStyle w:val="4"/>
        <w:spacing w:before="321" w:line="251" w:lineRule="auto"/>
        <w:ind w:left="5" w:firstLine="9"/>
        <w:jc w:val="both"/>
        <w:rPr>
          <w:rFonts w:hint="eastAsia" w:ascii="华文楷体" w:hAnsi="华文楷体" w:eastAsia="华文楷体" w:cs="华文楷体"/>
          <w:spacing w:val="-1"/>
          <w:sz w:val="30"/>
          <w:szCs w:val="30"/>
        </w:rPr>
      </w:pPr>
    </w:p>
    <w:p w14:paraId="36A6510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impart of his own fulness, is to give out of that which is eminently in himself; which the Holy Ghost doth, as hath been shown.</w:t>
      </w:r>
    </w:p>
    <w:p w14:paraId="416BDA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但分赐祂自己的丰盛，是给予那卓越地在祂自己里面的；而圣灵如此行了，如前已显明。</w:t>
      </w:r>
    </w:p>
    <w:p w14:paraId="266E1F66">
      <w:pPr>
        <w:pStyle w:val="4"/>
        <w:spacing w:before="321" w:line="251" w:lineRule="auto"/>
        <w:ind w:left="5" w:firstLine="9"/>
        <w:jc w:val="both"/>
        <w:rPr>
          <w:rFonts w:hint="eastAsia" w:ascii="华文楷体" w:hAnsi="华文楷体" w:eastAsia="华文楷体" w:cs="华文楷体"/>
          <w:spacing w:val="-1"/>
          <w:sz w:val="30"/>
          <w:szCs w:val="30"/>
        </w:rPr>
      </w:pPr>
    </w:p>
    <w:p w14:paraId="56B862C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in the words insisted on, comforting his disciples with the promise of the presence of his Spirit when he should be bodily absent from them, acquaints them also with the works that he should do when he came to them and upon them, in that clear, eminent, and abundant manner which he had promised;—which is not any new work, nor any other than what he had already acquainted them with, nor the accomplishment of any thing but what he had laid the foundation of; yea, that all the mercy, grace, light, guidance, direction, consolation, peace, joy, gifts, that he should communicate to them and bless them withal, should be no other but what were procured and purchased for them by himself.</w:t>
      </w:r>
    </w:p>
    <w:p w14:paraId="534E61E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在所坚持的话中，用祂圣灵的临在的应许，安慰祂的门徒们，当祂将要肉身离开他们时，祂也告知他们，当祂来到他们中间并临到他们时，祂将要行的工作，是以祂所应许的那种清楚、卓越和丰富的方式；——这并非任何新的工作，也非任何别的，除了祂已告知他们的，也非任何成就，除了祂已奠定了基础的；是的，所有祂将要交通给他们并祝福他们的怜悯、恩典、光照、引导、指引、安慰、平安、喜乐、恩赐，都无非是祂自己为他们所促成和买赎的。</w:t>
      </w:r>
    </w:p>
    <w:p w14:paraId="5E94DB7D">
      <w:pPr>
        <w:pStyle w:val="4"/>
        <w:spacing w:before="321" w:line="251" w:lineRule="auto"/>
        <w:ind w:left="5" w:firstLine="9"/>
        <w:jc w:val="both"/>
        <w:rPr>
          <w:rFonts w:hint="eastAsia" w:ascii="华文楷体" w:hAnsi="华文楷体" w:eastAsia="华文楷体" w:cs="华文楷体"/>
          <w:spacing w:val="-1"/>
          <w:sz w:val="30"/>
          <w:szCs w:val="30"/>
        </w:rPr>
      </w:pPr>
    </w:p>
    <w:p w14:paraId="4E410E8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is the Spirit said to hear and speak, to receive and communicate, as being the proper purchase and inheritance of another; and in so doing to glorify him whose they are, in that peculiar sense and manner.</w:t>
      </w:r>
    </w:p>
    <w:p w14:paraId="022EB56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圣灵被称为听、说、领受并交通这些事，是作为另一位的恰当的买赎和产业；并如此行，是以那种独特的意义和方式，荣耀那它们所属的那一位。</w:t>
      </w:r>
    </w:p>
    <w:p w14:paraId="2A64B976">
      <w:pPr>
        <w:pStyle w:val="4"/>
        <w:spacing w:before="321" w:line="251" w:lineRule="auto"/>
        <w:ind w:left="5" w:firstLine="9"/>
        <w:jc w:val="both"/>
        <w:rPr>
          <w:rFonts w:hint="eastAsia" w:ascii="华文楷体" w:hAnsi="华文楷体" w:eastAsia="华文楷体" w:cs="华文楷体"/>
          <w:spacing w:val="-1"/>
          <w:sz w:val="30"/>
          <w:szCs w:val="30"/>
        </w:rPr>
      </w:pPr>
    </w:p>
    <w:p w14:paraId="01B9A99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discourse which we have of the mission and sending of the Holy Ghost, and his proceeding or coming forth from the Father and Son for the ends specified, John 14:26, 15:26, 16:7, 13, concerns not at all the eternal procession of the Holy Ghost from the Father and Son, as to his distinct personality and subsistence, but belongs to that economy, or dispensation, or ministry, that the whole Trinity proceedeth in for the accomplishment of the work of our salvation.</w:t>
      </w:r>
    </w:p>
    <w:p w14:paraId="6A4F4E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我们所有关于圣灵的使命和差遣，以及祂为所指定的目的而从父与子而出，约翰福音14:26, 15:26, 16:7, 13，的论述，丝毫未关乎圣灵从父与子而出的永恒发出，就祂独特的位格和实体存在而言，而是属于那整个三一神为成就我们救恩的工作而进行的经纶、安排或事奉。</w:t>
      </w:r>
    </w:p>
    <w:p w14:paraId="69BDAF79">
      <w:pPr>
        <w:pStyle w:val="4"/>
        <w:spacing w:before="321" w:line="251" w:lineRule="auto"/>
        <w:ind w:left="5" w:firstLine="9"/>
        <w:jc w:val="both"/>
        <w:rPr>
          <w:rFonts w:hint="eastAsia" w:ascii="华文楷体" w:hAnsi="华文楷体" w:eastAsia="华文楷体" w:cs="华文楷体"/>
          <w:spacing w:val="-1"/>
          <w:sz w:val="30"/>
          <w:szCs w:val="30"/>
        </w:rPr>
      </w:pPr>
    </w:p>
    <w:p w14:paraId="53E87F7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query,by the heap of scriptures that is gathered in answer to it, seems to have most weight laid upon it; but it is indeed, of all the rest, most weakly sophistical.</w:t>
      </w:r>
    </w:p>
    <w:p w14:paraId="3AF96F2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最后一个问题，从为回答它而收集的一堆经文中，似乎被赋予了最大的分量；但它，的确，在所有其余的问题中，是最软弱的诡辩。</w:t>
      </w:r>
    </w:p>
    <w:p w14:paraId="3F1E17B7">
      <w:pPr>
        <w:pStyle w:val="4"/>
        <w:spacing w:before="321" w:line="251" w:lineRule="auto"/>
        <w:ind w:left="5" w:firstLine="9"/>
        <w:jc w:val="both"/>
        <w:rPr>
          <w:rFonts w:hint="eastAsia" w:ascii="华文楷体" w:hAnsi="华文楷体" w:eastAsia="华文楷体" w:cs="华文楷体"/>
          <w:spacing w:val="-1"/>
          <w:sz w:val="30"/>
          <w:szCs w:val="30"/>
        </w:rPr>
      </w:pPr>
    </w:p>
    <w:p w14:paraId="65143BC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it are, "Q. Do men receive the Holy Ghost while they are of the world and in their natural condition, to the end that they may become the children of God, may receive the word, may believe, may repent, may obey Christ; or after they are become the children of God, have received the word, do believe, do repent, do obey Christ?"</w:t>
      </w:r>
    </w:p>
    <w:p w14:paraId="00707A4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原文是，“问：人领受圣灵，是在他们属乎世界并在他们自然状况中时，为要使他们可以成为上帝的儿女，可以领受圣言，可以相信，可以悔改，可以顺服基督；还是在他们成为上帝的儿女，已领受圣言，已相信，已悔改，已顺服基督之后？”</w:t>
      </w:r>
    </w:p>
    <w:p w14:paraId="5607254D">
      <w:pPr>
        <w:pStyle w:val="4"/>
        <w:spacing w:before="321" w:line="251" w:lineRule="auto"/>
        <w:ind w:left="5" w:firstLine="9"/>
        <w:jc w:val="both"/>
        <w:rPr>
          <w:rFonts w:hint="eastAsia" w:ascii="华文楷体" w:hAnsi="华文楷体" w:eastAsia="华文楷体" w:cs="华文楷体"/>
          <w:spacing w:val="-1"/>
          <w:sz w:val="30"/>
          <w:szCs w:val="30"/>
        </w:rPr>
      </w:pPr>
    </w:p>
    <w:p w14:paraId="549CA37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answer is as above.</w:t>
      </w:r>
    </w:p>
    <w:p w14:paraId="1B1026F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答案如上。</w:t>
      </w:r>
    </w:p>
    <w:p w14:paraId="6BA93B99">
      <w:pPr>
        <w:pStyle w:val="4"/>
        <w:spacing w:before="321" w:line="251" w:lineRule="auto"/>
        <w:ind w:left="5" w:firstLine="9"/>
        <w:jc w:val="both"/>
        <w:rPr>
          <w:rFonts w:hint="eastAsia" w:ascii="华文楷体" w:hAnsi="华文楷体" w:eastAsia="华文楷体" w:cs="华文楷体"/>
          <w:spacing w:val="-1"/>
          <w:sz w:val="30"/>
          <w:szCs w:val="30"/>
        </w:rPr>
      </w:pPr>
    </w:p>
    <w:p w14:paraId="1E8DB19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same purpose is that of the Racovian Catechism:—</w:t>
      </w:r>
    </w:p>
    <w:p w14:paraId="276AF06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《拉科维安要理问答》中也有同样的目的：——</w:t>
      </w:r>
    </w:p>
    <w:p w14:paraId="312CD9BE">
      <w:pPr>
        <w:pStyle w:val="4"/>
        <w:spacing w:before="321" w:line="251" w:lineRule="auto"/>
        <w:ind w:left="5" w:firstLine="9"/>
        <w:jc w:val="both"/>
        <w:rPr>
          <w:rFonts w:hint="eastAsia" w:ascii="华文楷体" w:hAnsi="华文楷体" w:eastAsia="华文楷体" w:cs="华文楷体"/>
          <w:spacing w:val="-1"/>
          <w:sz w:val="30"/>
          <w:szCs w:val="30"/>
        </w:rPr>
      </w:pPr>
    </w:p>
    <w:p w14:paraId="6E083BB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Is there not need of the internal gift of the Spirit, that we may believe the gospel?</w:t>
      </w:r>
    </w:p>
    <w:p w14:paraId="34F8D2B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问：我们岂不是需要圣灵内在的恩赐，才能相信福音吗？</w:t>
      </w:r>
    </w:p>
    <w:p w14:paraId="650F1E55">
      <w:pPr>
        <w:pStyle w:val="4"/>
        <w:spacing w:before="321" w:line="251" w:lineRule="auto"/>
        <w:ind w:left="5" w:firstLine="9"/>
        <w:jc w:val="both"/>
        <w:rPr>
          <w:rFonts w:hint="eastAsia" w:ascii="华文楷体" w:hAnsi="华文楷体" w:eastAsia="华文楷体" w:cs="华文楷体"/>
          <w:spacing w:val="-1"/>
          <w:sz w:val="30"/>
          <w:szCs w:val="30"/>
        </w:rPr>
      </w:pPr>
    </w:p>
    <w:p w14:paraId="69A0095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By no means; for we do not read in the Scripture that that gift is conferred on any but him that believes the gospel.</w:t>
      </w:r>
    </w:p>
    <w:p w14:paraId="44B89E1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答：绝非如此；因为我们在圣经中，并未读到那恩赐被授予任何别的人，除了那信福音的。</w:t>
      </w:r>
    </w:p>
    <w:p w14:paraId="4DCEF0BA">
      <w:pPr>
        <w:pStyle w:val="4"/>
        <w:spacing w:before="321" w:line="251" w:lineRule="auto"/>
        <w:ind w:left="5" w:firstLine="9"/>
        <w:jc w:val="both"/>
        <w:rPr>
          <w:rFonts w:hint="eastAsia" w:ascii="华文楷体" w:hAnsi="华文楷体" w:eastAsia="华文楷体" w:cs="华文楷体"/>
          <w:spacing w:val="-1"/>
          <w:sz w:val="30"/>
          <w:szCs w:val="30"/>
        </w:rPr>
      </w:pPr>
    </w:p>
    <w:p w14:paraId="7DA5DE4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Remove the ambiguity of that expression, "Believe the gospel," and these two questions perfectly fall in together.</w:t>
      </w:r>
    </w:p>
    <w:p w14:paraId="44B3ED0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除去“相信福音”这个表达的含糊不清，这两个问题就完全地吻合了。</w:t>
      </w:r>
    </w:p>
    <w:p w14:paraId="43606078">
      <w:pPr>
        <w:pStyle w:val="4"/>
        <w:spacing w:before="321" w:line="251" w:lineRule="auto"/>
        <w:ind w:left="5" w:firstLine="9"/>
        <w:jc w:val="both"/>
        <w:rPr>
          <w:rFonts w:hint="eastAsia" w:ascii="华文楷体" w:hAnsi="华文楷体" w:eastAsia="华文楷体" w:cs="华文楷体"/>
          <w:spacing w:val="-1"/>
          <w:sz w:val="30"/>
          <w:szCs w:val="30"/>
        </w:rPr>
      </w:pPr>
    </w:p>
    <w:p w14:paraId="4B351A1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then, betaken either for believing the doctrine of the gospel in opposition to the law, and in this sense it is nothere inquired after; or for the power of believing in the subject, and in that sense it is here denied.</w:t>
      </w:r>
    </w:p>
    <w:p w14:paraId="05E5C5B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那么，它可以被理解为，要么是相信福音的教义，与律法相对立，在这个意义上，这里并未探究；要么是主体中相信的能力，在这个意义上，这里被否认了。</w:t>
      </w:r>
    </w:p>
    <w:p w14:paraId="165020DA">
      <w:pPr>
        <w:pStyle w:val="4"/>
        <w:spacing w:before="321" w:line="251" w:lineRule="auto"/>
        <w:ind w:left="5" w:firstLine="9"/>
        <w:jc w:val="both"/>
        <w:rPr>
          <w:rFonts w:hint="eastAsia" w:ascii="华文楷体" w:hAnsi="华文楷体" w:eastAsia="华文楷体" w:cs="华文楷体"/>
          <w:spacing w:val="-1"/>
          <w:sz w:val="30"/>
          <w:szCs w:val="30"/>
        </w:rPr>
      </w:pPr>
    </w:p>
    <w:p w14:paraId="02AA03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Now, the design of this question is, to deny the effectual operation of the Holy Ghost for and in the conversion, regeneration, and sanctification of the elect, and to vindicate the whole work of faith, holiness, quickening, etc., to ourselves.</w:t>
      </w:r>
    </w:p>
    <w:p w14:paraId="73FA64A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现在，这个问题的意图，是否认圣灵为着并在选民的归信、重生和分别为圣中的有效作为，并为信心、圣洁、使人活过来等全部工作，辩护为是出于我们自己。</w:t>
      </w:r>
    </w:p>
    <w:p w14:paraId="7A8F9A04">
      <w:pPr>
        <w:pStyle w:val="4"/>
        <w:spacing w:before="321" w:line="251" w:lineRule="auto"/>
        <w:ind w:left="5" w:firstLine="9"/>
        <w:jc w:val="both"/>
        <w:rPr>
          <w:rFonts w:hint="eastAsia" w:ascii="华文楷体" w:hAnsi="华文楷体" w:eastAsia="华文楷体" w:cs="华文楷体"/>
          <w:spacing w:val="-1"/>
          <w:sz w:val="30"/>
          <w:szCs w:val="30"/>
        </w:rPr>
      </w:pPr>
    </w:p>
    <w:p w14:paraId="19BDC16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way designed for the proof and establishment of this insinuation consists in producing sundry testimonies wherein it is affirmed that those who do believe and are the children of God do receive the Spirit for other ends and purposes than those here enumerated.</w:t>
      </w:r>
    </w:p>
    <w:p w14:paraId="6CC119A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为证明并确立这个暗示而设计的途径，在于提出几个见证，其中肯定说，那些相信并是上帝的儿女的人，领受圣灵，是为了别的目的和意图，而非这里所列举的。</w:t>
      </w:r>
    </w:p>
    <w:p w14:paraId="6671238B">
      <w:pPr>
        <w:pStyle w:val="4"/>
        <w:spacing w:before="321" w:line="251" w:lineRule="auto"/>
        <w:ind w:left="5" w:firstLine="9"/>
        <w:jc w:val="both"/>
        <w:rPr>
          <w:rFonts w:hint="eastAsia" w:ascii="华文楷体" w:hAnsi="华文楷体" w:eastAsia="华文楷体" w:cs="华文楷体"/>
          <w:spacing w:val="-1"/>
          <w:sz w:val="30"/>
          <w:szCs w:val="30"/>
        </w:rPr>
      </w:pPr>
    </w:p>
    <w:p w14:paraId="2A0E16C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his argument is this: "If they who do believe and are the children of God do receive the Spirit of God for their adoption, and the carrying on of the work of their sanctification, with the supply of new grace, and the confirmation and enlargement of what they have received, with joy, consolation, and peace, with other gifts that are necessary for any work or employment that they are called unto, then the Holy Spirit doth not quicken or regenerate them, nor work faith in them, nor make them the children of God, nor implant them into Christ."</w:t>
      </w:r>
    </w:p>
    <w:p w14:paraId="0897EE3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论点的总和是这个：“如果那些相信并是上帝的儿女的人，领受上帝的灵，是为了他们的嗣子名分，以及他们分别为圣工作的进行，连同新恩典的供应，以及对他们所领受的，连同喜乐、安慰和平安，以及为他们所蒙召去作的任何工作或职分所必需的其他恩赐的证实和扩大，那么圣灵就不使他们活过来或重生他们，也不在他们里面作信心的工，也不使他们成为上帝的儿女，也不将他们植入基督里。”</w:t>
      </w:r>
    </w:p>
    <w:p w14:paraId="359AC7D4">
      <w:pPr>
        <w:pStyle w:val="4"/>
        <w:spacing w:before="321" w:line="251" w:lineRule="auto"/>
        <w:ind w:left="5" w:firstLine="9"/>
        <w:jc w:val="both"/>
        <w:rPr>
          <w:rFonts w:hint="eastAsia" w:ascii="华文楷体" w:hAnsi="华文楷体" w:eastAsia="华文楷体" w:cs="华文楷体"/>
          <w:spacing w:val="-1"/>
          <w:sz w:val="30"/>
          <w:szCs w:val="30"/>
        </w:rPr>
      </w:pPr>
    </w:p>
    <w:p w14:paraId="224456D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when Mr. B. proves this consequence, I will confess him to be master of one art which he never learned at Oxford, unless it were his business to learn what he was taught to avoid.</w:t>
      </w:r>
    </w:p>
    <w:p w14:paraId="38D289C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现在，当毕德尔先生（Mr. B.）证明这个推论时，我将承认祂精通一门祂在牛津从未学过的技艺，除非祂的职责是学习祂被教导要避免的事。</w:t>
      </w:r>
    </w:p>
    <w:p w14:paraId="4F8E2436">
      <w:pPr>
        <w:pStyle w:val="4"/>
        <w:spacing w:before="321" w:line="251" w:lineRule="auto"/>
        <w:ind w:left="5" w:firstLine="9"/>
        <w:jc w:val="both"/>
        <w:rPr>
          <w:rFonts w:hint="eastAsia" w:ascii="华文楷体" w:hAnsi="华文楷体" w:eastAsia="华文楷体" w:cs="华文楷体"/>
          <w:spacing w:val="-1"/>
          <w:sz w:val="30"/>
          <w:szCs w:val="30"/>
        </w:rPr>
      </w:pPr>
    </w:p>
    <w:p w14:paraId="5EC8EE2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But Mr B. hath one fetch of his skill more in this question.</w:t>
      </w:r>
    </w:p>
    <w:p w14:paraId="7D40F02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但毕德尔先生（Mr B.）在这个问题上，还有一招。</w:t>
      </w:r>
    </w:p>
    <w:p w14:paraId="5F317319">
      <w:pPr>
        <w:pStyle w:val="4"/>
        <w:spacing w:before="321" w:line="251" w:lineRule="auto"/>
        <w:ind w:left="5" w:firstLine="9"/>
        <w:jc w:val="both"/>
        <w:rPr>
          <w:rFonts w:hint="eastAsia" w:ascii="华文楷体" w:hAnsi="华文楷体" w:eastAsia="华文楷体" w:cs="华文楷体"/>
          <w:spacing w:val="-1"/>
          <w:sz w:val="30"/>
          <w:szCs w:val="30"/>
        </w:rPr>
      </w:pPr>
    </w:p>
    <w:p w14:paraId="298F72B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asks whether men do receive the Holy Ghost when they are of the world; and for a confutation of any such apprehension produceth testimonies of Scripture that the world cannot receive the Holy Ghost, nor the natural man the things of God.</w:t>
      </w:r>
    </w:p>
    <w:p w14:paraId="7D1A965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祂问人是否在属乎世界时领受圣灵；为反驳任何这样的理解，祂引用了圣经的见证，说世界不能领受圣灵，属血气的人也不能领会上帝的事。</w:t>
      </w:r>
    </w:p>
    <w:p w14:paraId="7B3C088F">
      <w:pPr>
        <w:pStyle w:val="4"/>
        <w:spacing w:before="321" w:line="251" w:lineRule="auto"/>
        <w:ind w:left="5" w:firstLine="9"/>
        <w:jc w:val="both"/>
        <w:rPr>
          <w:rFonts w:hint="eastAsia" w:ascii="华文楷体" w:hAnsi="华文楷体" w:eastAsia="华文楷体" w:cs="华文楷体"/>
          <w:spacing w:val="-1"/>
          <w:sz w:val="30"/>
          <w:szCs w:val="30"/>
        </w:rPr>
      </w:pPr>
    </w:p>
    <w:p w14:paraId="553077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who told this gentleman that we say men whilst they are in and of the world do receive the Spirit of God, or the things of the Spirit, in the Scripture sense or use of that word "receiving?"</w:t>
      </w:r>
    </w:p>
    <w:p w14:paraId="5646AF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但谁告诉这位先生，我们说人当他们属乎世界时，领受上帝的灵，或圣灵的事，是在圣经中“领受”这个词的意义或用法上？</w:t>
      </w:r>
    </w:p>
    <w:p w14:paraId="3889C931">
      <w:pPr>
        <w:pStyle w:val="4"/>
        <w:spacing w:before="321" w:line="251" w:lineRule="auto"/>
        <w:ind w:left="5" w:firstLine="9"/>
        <w:jc w:val="both"/>
        <w:rPr>
          <w:rFonts w:hint="eastAsia" w:ascii="华文楷体" w:hAnsi="华文楷体" w:eastAsia="华文楷体" w:cs="华文楷体"/>
          <w:spacing w:val="-1"/>
          <w:sz w:val="30"/>
          <w:szCs w:val="30"/>
        </w:rPr>
      </w:pPr>
    </w:p>
    <w:p w14:paraId="76B9AC6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expression is metaphorical, yet always, in the case of the things of the gospel, denoting the acting of faith in them who are said to "receive" any thing from God.</w:t>
      </w:r>
    </w:p>
    <w:p w14:paraId="7134A1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这个表达是比喻性的，然而，总是，在福音的事上，表示在那些被称为从上帝那里“领受”任何事物的人里面，信心的作为。</w:t>
      </w:r>
    </w:p>
    <w:p w14:paraId="0DDA3202">
      <w:pPr>
        <w:pStyle w:val="4"/>
        <w:spacing w:before="321" w:line="251" w:lineRule="auto"/>
        <w:ind w:left="5" w:firstLine="9"/>
        <w:jc w:val="both"/>
        <w:rPr>
          <w:rFonts w:hint="eastAsia" w:ascii="华文楷体" w:hAnsi="华文楷体" w:eastAsia="华文楷体" w:cs="华文楷体"/>
          <w:spacing w:val="-1"/>
          <w:sz w:val="30"/>
          <w:szCs w:val="30"/>
        </w:rPr>
      </w:pPr>
    </w:p>
    <w:p w14:paraId="2D054EC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this gentleman could persuade us that we say that we receive the Spirit by faith, to the end that we may have faith, he might as easily lead us about whither he pleased as the Philistines did Samson when they had put out his eyes.</w:t>
      </w:r>
    </w:p>
    <w:p w14:paraId="6E279A4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现在，如果这位先生能说服我们，我们说我们藉着信领受圣灵，为要使我们有信，祂就可能像非利士人挖了参孙的眼睛后，随意地领他到处走一样容易。</w:t>
      </w:r>
    </w:p>
    <w:p w14:paraId="476ADC6F">
      <w:pPr>
        <w:pStyle w:val="4"/>
        <w:spacing w:before="321" w:line="251" w:lineRule="auto"/>
        <w:ind w:left="5" w:firstLine="9"/>
        <w:jc w:val="both"/>
        <w:rPr>
          <w:rFonts w:hint="eastAsia" w:ascii="华文楷体" w:hAnsi="华文楷体" w:eastAsia="华文楷体" w:cs="华文楷体"/>
          <w:spacing w:val="-1"/>
          <w:sz w:val="30"/>
          <w:szCs w:val="30"/>
        </w:rPr>
      </w:pPr>
    </w:p>
    <w:p w14:paraId="4C9E0FE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little, then, to instruct this catechist: I desire him to take notice, that properly the Spirit is received by faith to the ends and purposes by him mentioned, with many such others as might be added; but yet, before men's being enabled to receive it, that Spirit, by his power and the efficacy of his grace, quickeneth, regenerateth, and worketh faith in their hearts.</w:t>
      </w:r>
    </w:p>
    <w:p w14:paraId="2D40433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稍稍地教导一下这位《要理问答》作者：我请祂注意，恰当地说，圣灵是藉着信，为着祂所提到的目的和意图，连同许多可以加上去的别的，而被领受的；但然而，在人能领受祂之前，那灵，藉着祂的能力和祂恩典的功效，使他们的心活过来、重生并作信心的工。</w:t>
      </w:r>
    </w:p>
    <w:p w14:paraId="6A7224BE">
      <w:pPr>
        <w:pStyle w:val="4"/>
        <w:spacing w:before="321" w:line="251" w:lineRule="auto"/>
        <w:ind w:left="5" w:firstLine="9"/>
        <w:jc w:val="both"/>
        <w:rPr>
          <w:rFonts w:hint="eastAsia" w:ascii="华文楷体" w:hAnsi="华文楷体" w:eastAsia="华文楷体" w:cs="华文楷体"/>
          <w:spacing w:val="-1"/>
          <w:sz w:val="30"/>
          <w:szCs w:val="30"/>
        </w:rPr>
      </w:pPr>
    </w:p>
    <w:p w14:paraId="57B6A36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brief, the Spirit is considered and promised either as a Spirit of regeneration, with all the concomitants and essential consequents thereof, or as a Spirit of adoption, with the consequents thereof.</w:t>
      </w:r>
    </w:p>
    <w:p w14:paraId="446CBEE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简而言之，圣灵被考量并被应许，要么是作为重生的灵，连同其所有伴随和本质的后果，要么是作为嗣子名分的灵，连同其后果。</w:t>
      </w:r>
    </w:p>
    <w:p w14:paraId="3492E8CE">
      <w:pPr>
        <w:pStyle w:val="4"/>
        <w:spacing w:before="321" w:line="251" w:lineRule="auto"/>
        <w:ind w:left="5" w:firstLine="9"/>
        <w:jc w:val="both"/>
        <w:rPr>
          <w:rFonts w:hint="eastAsia" w:ascii="华文楷体" w:hAnsi="华文楷体" w:eastAsia="华文楷体" w:cs="华文楷体"/>
          <w:spacing w:val="-1"/>
          <w:sz w:val="30"/>
          <w:szCs w:val="30"/>
        </w:rPr>
      </w:pPr>
    </w:p>
    <w:p w14:paraId="39E4A6A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sense he works in men in order of nature antecedent to their believing, faith being a fruit of the Spirit; in the latter, and for the ends and purposes thereof, he is received by faith, and given in order of nature upon believing.</w:t>
      </w:r>
    </w:p>
    <w:p w14:paraId="7DCC3D9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在第一种意义上，祂在人的本性次序上，在他们相信之前，就在他们里面作工，信心是圣灵的果子；在后者，并为着其目的和意图，祂是藉着信被领受的，并在相信时，在本性次序上被赐予。</w:t>
      </w:r>
    </w:p>
    <w:p w14:paraId="56428CA0">
      <w:pPr>
        <w:pStyle w:val="4"/>
        <w:spacing w:before="321" w:line="251" w:lineRule="auto"/>
        <w:ind w:left="5" w:firstLine="9"/>
        <w:jc w:val="both"/>
        <w:rPr>
          <w:rFonts w:hint="eastAsia" w:ascii="华文楷体" w:hAnsi="华文楷体" w:eastAsia="华文楷体" w:cs="华文楷体"/>
          <w:spacing w:val="-1"/>
          <w:sz w:val="30"/>
          <w:szCs w:val="30"/>
        </w:rPr>
      </w:pPr>
    </w:p>
    <w:p w14:paraId="2D8D541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the world cannot receive the Spirit, nor the natural man the things of God, is from hence, that the Spirit hath not wrought in them that which is necessary to enable them thereunto; which is evident from what is affirmed of the impotency of the natural man as to his receiving the things of God: for if the reason why he cannot receive the things of God is because he is a natural man, then, unless there be some other power than what is in himself to translate him from that condition, it is impossible that he who is a natural man should ever be otherwise, for he can only alter that condition by that which he cannot do.</w:t>
      </w:r>
    </w:p>
    <w:p w14:paraId="5AF15C1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世界不能领受圣灵，属血气的人也不能领会上帝的事，是因此，即圣灵未曾在他们里面作那使他们能如此行的必要的工作；这从关于属血气的人在领受上帝的事上的无能的肯定中是显而易见的：因为如果他不能领受上帝的事的原因，是因为他是一个属血气的人，那么，除非有某种别的、在他自己之外的能力，来将他从那种状况中迁出，否则，那个是属血气的人，就不可能成为别的，因为他只能用他所不能行的，来改变那种状况。</w:t>
      </w:r>
    </w:p>
    <w:p w14:paraId="68AAF49F">
      <w:pPr>
        <w:pStyle w:val="4"/>
        <w:spacing w:before="321" w:line="251" w:lineRule="auto"/>
        <w:ind w:left="5" w:firstLine="9"/>
        <w:jc w:val="both"/>
        <w:rPr>
          <w:rFonts w:hint="eastAsia" w:ascii="华文楷体" w:hAnsi="华文楷体" w:eastAsia="华文楷体" w:cs="华文楷体"/>
          <w:spacing w:val="-1"/>
          <w:sz w:val="30"/>
          <w:szCs w:val="30"/>
        </w:rPr>
      </w:pPr>
    </w:p>
    <w:p w14:paraId="4D79CC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211A504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2C0ADDB4">
      <w:pPr>
        <w:pStyle w:val="4"/>
        <w:spacing w:before="321" w:line="251" w:lineRule="auto"/>
        <w:ind w:left="5" w:firstLine="9"/>
        <w:jc w:val="both"/>
        <w:rPr>
          <w:rFonts w:hint="eastAsia" w:ascii="华文楷体" w:hAnsi="华文楷体" w:eastAsia="华文楷体" w:cs="华文楷体"/>
          <w:spacing w:val="-1"/>
          <w:sz w:val="30"/>
          <w:szCs w:val="30"/>
        </w:rPr>
      </w:pPr>
    </w:p>
    <w:p w14:paraId="7D68777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That the Spirit is given for and doth work regeneration and faith in men, I shall not now insist on the many testimonies whereby it is usually and invincibly confirmed.</w:t>
      </w:r>
    </w:p>
    <w:p w14:paraId="439FFC8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圣灵被赐予并作重生和信心的工在人里面，我将不在此坚持许多通常并不可战胜地证实它的见证。</w:t>
      </w:r>
    </w:p>
    <w:p w14:paraId="3CA960FD">
      <w:pPr>
        <w:pStyle w:val="4"/>
        <w:spacing w:before="321" w:line="251" w:lineRule="auto"/>
        <w:ind w:left="5" w:firstLine="9"/>
        <w:jc w:val="both"/>
        <w:rPr>
          <w:rFonts w:hint="eastAsia" w:ascii="华文楷体" w:hAnsi="华文楷体" w:eastAsia="华文楷体" w:cs="华文楷体"/>
          <w:spacing w:val="-1"/>
          <w:sz w:val="30"/>
          <w:szCs w:val="30"/>
        </w:rPr>
      </w:pPr>
    </w:p>
    <w:p w14:paraId="2F9ECA1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one testimony given to our utter impotency to convert or regenerate ourselves, to believe, repent, and turn to God; no promise of the covenant to give a new heart, new obedience through Christ; no assertion of the grace of God and the efficacy of his power, which is exalted in the vocation and conversion of sinners,—but sufficiently evinces the truth thereof.</w:t>
      </w:r>
    </w:p>
    <w:p w14:paraId="3D72266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一个见证，证明我们完全无能归信或重生我们自己，去相信、悔改并归向神；没有任何盟约的应许，要藉着基督赐予新心、新顺服；没有任何断言，上帝的恩典和祂能力的功效，在罪人的蒙召和归信中被高举——都充分地证明了它的真理。</w:t>
      </w:r>
    </w:p>
    <w:p w14:paraId="7221BAA8">
      <w:pPr>
        <w:pStyle w:val="4"/>
        <w:spacing w:before="321" w:line="251" w:lineRule="auto"/>
        <w:ind w:left="5" w:firstLine="9"/>
        <w:jc w:val="both"/>
        <w:rPr>
          <w:rFonts w:hint="eastAsia" w:ascii="华文楷体" w:hAnsi="华文楷体" w:eastAsia="华文楷体" w:cs="华文楷体"/>
          <w:spacing w:val="-1"/>
          <w:sz w:val="30"/>
          <w:szCs w:val="30"/>
        </w:rPr>
      </w:pPr>
    </w:p>
    <w:p w14:paraId="7F61F3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one eminent instance shall close our consideration of this chapter, which we have Titus 3:5, 6, "Not by works of righteousness which we have done, but according to his mercy he saved us, by the washing of regeneration; and renewing of the Holy Ghost; which he shed on us abundantly through Jesus Christ our Saviour."</w:t>
      </w:r>
    </w:p>
    <w:p w14:paraId="28D352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那个卓越的例子，将结束我们对本章的考量，我们在提多书3:5, 6看到，“祂便救了我们，并不是因我们自己所行的义，乃是照祂的怜悯，藉着重生的洗，和圣灵的更新。圣灵就是我们救主耶稣基督所厚赐给我们的。”</w:t>
      </w:r>
    </w:p>
    <w:p w14:paraId="3AFBDBD6">
      <w:pPr>
        <w:pStyle w:val="4"/>
        <w:spacing w:before="321" w:line="251" w:lineRule="auto"/>
        <w:ind w:left="5" w:firstLine="9"/>
        <w:jc w:val="both"/>
        <w:rPr>
          <w:rFonts w:hint="eastAsia" w:ascii="华文楷体" w:hAnsi="华文楷体" w:eastAsia="华文楷体" w:cs="华文楷体"/>
          <w:spacing w:val="-1"/>
          <w:sz w:val="30"/>
          <w:szCs w:val="30"/>
        </w:rPr>
      </w:pPr>
    </w:p>
    <w:p w14:paraId="46BFF04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first head made by men professing the religion of Jesus Christ against the deity of the Spirit, attempting to rank him among the works of his own hand; of the peculiar espousing of an enmity against him by Macedonius, bishop of Constantinople, from whom the ensuing πνευματομάχοι took their name; of the novel inventions of Faustus Socinus and his followers, denying the personality of the Spirit, making him to be nothing but the efficacy of the power of God, or the power of God,—this is no place to treat.</w:t>
      </w:r>
    </w:p>
    <w:p w14:paraId="7DB153C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关于那些宣称信奉耶稣基督宗教的人，为反对圣灵的神性而提出的第一个要点，试图将祂归入祂自己手所造的工程之列；关于君士坦丁堡主教马其顿尼乌斯（Macedonius）特别地怀有对祂的敌意，随后的 πνευματομάχοι（圣灵之敌）由此得名；关于福斯图斯·索西努（Faustus Socinus）及其追随者的新奇发明，否认圣灵的位格，使祂只不过是上帝能力的一种功效，或上帝的能力——这不是论及的地方。</w:t>
      </w:r>
    </w:p>
    <w:p w14:paraId="59FBED53">
      <w:pPr>
        <w:pStyle w:val="4"/>
        <w:spacing w:before="321" w:line="251" w:lineRule="auto"/>
        <w:ind w:left="5" w:firstLine="9"/>
        <w:jc w:val="both"/>
        <w:rPr>
          <w:rFonts w:hint="eastAsia" w:ascii="华文楷体" w:hAnsi="华文楷体" w:eastAsia="华文楷体" w:cs="华文楷体"/>
          <w:spacing w:val="-1"/>
          <w:sz w:val="30"/>
          <w:szCs w:val="30"/>
        </w:rPr>
      </w:pPr>
    </w:p>
    <w:p w14:paraId="65FB190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 truth is, until they will speak clearly what they mean by the "Spirit of God," and so assert something, as well as deny, they may justly be neglected.</w:t>
      </w:r>
    </w:p>
    <w:p w14:paraId="1A4FD2C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此外，事实是，直到他们清楚地说出他们用“上帝的灵”意指什么，并因此肯定某些事，如同否认一样，他们可以被公正地忽略。</w:t>
      </w:r>
    </w:p>
    <w:p w14:paraId="5883F981">
      <w:pPr>
        <w:pStyle w:val="4"/>
        <w:spacing w:before="321" w:line="251" w:lineRule="auto"/>
        <w:ind w:left="5" w:firstLine="9"/>
        <w:jc w:val="both"/>
        <w:rPr>
          <w:rFonts w:hint="eastAsia" w:ascii="华文楷体" w:hAnsi="华文楷体" w:eastAsia="华文楷体" w:cs="华文楷体"/>
          <w:spacing w:val="-1"/>
          <w:sz w:val="30"/>
          <w:szCs w:val="30"/>
        </w:rPr>
      </w:pPr>
    </w:p>
    <w:p w14:paraId="003E0E5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tell us it is virtus Dei; but whether that virtus be substantia or accidens they will not tell us.</w:t>
      </w:r>
    </w:p>
    <w:p w14:paraId="104B19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他们告诉我们那是virtus Dei（上帝的能力）；但那virtus（能力）是 substantia（实体）还是 accidens（属性），他们不告诉我们。</w:t>
      </w:r>
    </w:p>
    <w:p w14:paraId="56150A8F">
      <w:pPr>
        <w:pStyle w:val="4"/>
        <w:spacing w:before="321" w:line="251" w:lineRule="auto"/>
        <w:ind w:left="5" w:firstLine="9"/>
        <w:jc w:val="both"/>
        <w:rPr>
          <w:rFonts w:hint="eastAsia" w:ascii="华文楷体" w:hAnsi="华文楷体" w:eastAsia="华文楷体" w:cs="华文楷体"/>
          <w:spacing w:val="-1"/>
          <w:sz w:val="30"/>
          <w:szCs w:val="30"/>
        </w:rPr>
      </w:pPr>
    </w:p>
    <w:p w14:paraId="042DB78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they say, potentia Dei.</w:t>
      </w:r>
    </w:p>
    <w:p w14:paraId="3120DB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他们说，是potentia Dei（上帝的能力）。</w:t>
      </w:r>
    </w:p>
    <w:p w14:paraId="6F0AEBDA">
      <w:pPr>
        <w:pStyle w:val="4"/>
        <w:spacing w:before="321" w:line="251" w:lineRule="auto"/>
        <w:ind w:left="5" w:firstLine="9"/>
        <w:jc w:val="both"/>
        <w:rPr>
          <w:rFonts w:hint="eastAsia" w:ascii="华文楷体" w:hAnsi="华文楷体" w:eastAsia="华文楷体" w:cs="华文楷体"/>
          <w:spacing w:val="-1"/>
          <w:sz w:val="30"/>
          <w:szCs w:val="30"/>
        </w:rPr>
      </w:pPr>
    </w:p>
    <w:p w14:paraId="74066CB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we confess; but we say he is not potentia 氵νεργητική, but jποστατική, and that because we prove him to he God.</w:t>
      </w:r>
    </w:p>
    <w:p w14:paraId="53E99D7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我们承认这个；但我们说祂并非potentia 氵νεργητική（运作的能力），而是 jποστατική（位格的能力），并且那是因为我们证明祂是上帝。</w:t>
      </w:r>
    </w:p>
    <w:p w14:paraId="637FEA81">
      <w:pPr>
        <w:pStyle w:val="4"/>
        <w:spacing w:before="321" w:line="251" w:lineRule="auto"/>
        <w:ind w:left="5" w:firstLine="9"/>
        <w:jc w:val="both"/>
        <w:rPr>
          <w:rFonts w:hint="eastAsia" w:ascii="华文楷体" w:hAnsi="华文楷体" w:eastAsia="华文楷体" w:cs="华文楷体"/>
          <w:spacing w:val="-1"/>
          <w:sz w:val="30"/>
          <w:szCs w:val="30"/>
        </w:rPr>
      </w:pPr>
    </w:p>
    <w:p w14:paraId="306F356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then, hath been spoken of Father, Son, and Holy Ghost, Ishall shut up with that distich of Greg.</w:t>
      </w:r>
    </w:p>
    <w:p w14:paraId="30EFCD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那么，凡论及父、子和圣灵的，我将用格列高利·纳齐安曾（Greg. Naz.）的那首对句来结束。</w:t>
      </w:r>
    </w:p>
    <w:p w14:paraId="0287F219">
      <w:pPr>
        <w:pStyle w:val="4"/>
        <w:spacing w:before="321" w:line="251" w:lineRule="auto"/>
        <w:ind w:left="5" w:firstLine="9"/>
        <w:jc w:val="both"/>
        <w:rPr>
          <w:rFonts w:hint="eastAsia" w:ascii="华文楷体" w:hAnsi="华文楷体" w:eastAsia="华文楷体" w:cs="华文楷体"/>
          <w:spacing w:val="-1"/>
          <w:sz w:val="30"/>
          <w:szCs w:val="30"/>
        </w:rPr>
      </w:pPr>
    </w:p>
    <w:p w14:paraId="58B0F9D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Naz. Sanct. Spir. lib. iii.</w:t>
      </w:r>
    </w:p>
    <w:p w14:paraId="6E6D57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《论圣灵》，第三卷。</w:t>
      </w:r>
    </w:p>
    <w:p w14:paraId="752D819A">
      <w:pPr>
        <w:pStyle w:val="4"/>
        <w:spacing w:before="321" w:line="251" w:lineRule="auto"/>
        <w:ind w:left="5" w:firstLine="9"/>
        <w:jc w:val="both"/>
        <w:rPr>
          <w:rFonts w:hint="eastAsia" w:ascii="华文楷体" w:hAnsi="华文楷体" w:eastAsia="华文楷体" w:cs="华文楷体"/>
          <w:spacing w:val="-1"/>
          <w:sz w:val="30"/>
          <w:szCs w:val="30"/>
        </w:rPr>
      </w:pPr>
    </w:p>
    <w:p w14:paraId="4FB6862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Πάντα με、ν α iε、ν &amp; ριστα θεοπρεπ ε、ς 首ργα τελείσθω H δε、τρια、ς πάντων 氵ξοχά σοι μελέτοι .</w:t>
      </w:r>
    </w:p>
    <w:p w14:paraId="3FC4C1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Πάντα με、ν α iε、ν &amp; ριστα θεοπρεπ ε、ς 首ργα τελείσθω H δε、τρια、ς πάντων 氵ξοχά σοι μελέτοι .</w:t>
      </w:r>
    </w:p>
    <w:p w14:paraId="376971BA">
      <w:pPr>
        <w:pStyle w:val="4"/>
        <w:spacing w:before="321" w:line="251" w:lineRule="auto"/>
        <w:ind w:left="5" w:firstLine="9"/>
        <w:jc w:val="both"/>
        <w:rPr>
          <w:rFonts w:hint="eastAsia" w:ascii="华文楷体" w:hAnsi="华文楷体" w:eastAsia="华文楷体" w:cs="华文楷体"/>
          <w:spacing w:val="-1"/>
          <w:sz w:val="30"/>
          <w:szCs w:val="30"/>
        </w:rPr>
      </w:pPr>
    </w:p>
    <w:p w14:paraId="1F7521CE">
      <w:pPr>
        <w:pStyle w:val="3"/>
        <w:bidi w:val="0"/>
        <w:rPr>
          <w:rFonts w:hint="eastAsia"/>
        </w:rPr>
      </w:pPr>
      <w:r>
        <w:rPr>
          <w:rFonts w:hint="eastAsia"/>
        </w:rPr>
        <w:t>CHAPTER XVI</w:t>
      </w:r>
    </w:p>
    <w:p w14:paraId="586ED6AB">
      <w:pPr>
        <w:pStyle w:val="3"/>
        <w:bidi w:val="0"/>
        <w:rPr>
          <w:rFonts w:hint="eastAsia"/>
        </w:rPr>
      </w:pPr>
      <w:r>
        <w:rPr>
          <w:rFonts w:hint="eastAsia"/>
        </w:rPr>
        <w:t>第十六章</w:t>
      </w:r>
    </w:p>
    <w:p w14:paraId="3951C4CE">
      <w:pPr>
        <w:pStyle w:val="4"/>
        <w:spacing w:before="321" w:line="251" w:lineRule="auto"/>
        <w:ind w:left="5" w:firstLine="9"/>
        <w:jc w:val="both"/>
        <w:rPr>
          <w:rFonts w:hint="eastAsia" w:ascii="华文楷体" w:hAnsi="华文楷体" w:eastAsia="华文楷体" w:cs="华文楷体"/>
          <w:spacing w:val="-1"/>
          <w:sz w:val="30"/>
          <w:szCs w:val="30"/>
        </w:rPr>
      </w:pPr>
    </w:p>
    <w:p w14:paraId="27EB271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salvation by Christ</w:t>
      </w:r>
    </w:p>
    <w:p w14:paraId="571AA4E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论藉着基督的救恩</w:t>
      </w:r>
    </w:p>
    <w:p w14:paraId="404AC37D">
      <w:pPr>
        <w:pStyle w:val="4"/>
        <w:spacing w:before="321" w:line="251" w:lineRule="auto"/>
        <w:ind w:left="5" w:firstLine="9"/>
        <w:jc w:val="both"/>
        <w:rPr>
          <w:rFonts w:hint="eastAsia" w:ascii="华文楷体" w:hAnsi="华文楷体" w:eastAsia="华文楷体" w:cs="华文楷体"/>
          <w:spacing w:val="-1"/>
          <w:sz w:val="30"/>
          <w:szCs w:val="30"/>
        </w:rPr>
      </w:pPr>
    </w:p>
    <w:p w14:paraId="20D06AD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SIXTH CHAPTER CONSIDERED</w:t>
      </w:r>
    </w:p>
    <w:p w14:paraId="640DE82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审查毕德尔先生（MR BIDDLE）的第六章</w:t>
      </w:r>
    </w:p>
    <w:p w14:paraId="09489C13">
      <w:pPr>
        <w:pStyle w:val="4"/>
        <w:spacing w:before="321" w:line="251" w:lineRule="auto"/>
        <w:ind w:left="5" w:firstLine="9"/>
        <w:jc w:val="both"/>
        <w:rPr>
          <w:rFonts w:hint="eastAsia" w:ascii="华文楷体" w:hAnsi="华文楷体" w:eastAsia="华文楷体" w:cs="华文楷体"/>
          <w:spacing w:val="-1"/>
          <w:sz w:val="30"/>
          <w:szCs w:val="30"/>
        </w:rPr>
      </w:pPr>
    </w:p>
    <w:p w14:paraId="427D3B5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short chapter, and will speedily receive its consideration.</w:t>
      </w:r>
    </w:p>
    <w:p w14:paraId="3285158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这是一个短章，将很快得到考量。</w:t>
      </w:r>
    </w:p>
    <w:p w14:paraId="76E37C44">
      <w:pPr>
        <w:pStyle w:val="4"/>
        <w:spacing w:before="321" w:line="251" w:lineRule="auto"/>
        <w:ind w:left="5" w:firstLine="9"/>
        <w:jc w:val="both"/>
        <w:rPr>
          <w:rFonts w:hint="eastAsia" w:ascii="华文楷体" w:hAnsi="华文楷体" w:eastAsia="华文楷体" w:cs="华文楷体"/>
          <w:spacing w:val="-1"/>
          <w:sz w:val="30"/>
          <w:szCs w:val="30"/>
        </w:rPr>
      </w:pPr>
    </w:p>
    <w:p w14:paraId="24C1A51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is a Saviour, and that he is so called in Scripture, is confessed on all hands.</w:t>
      </w:r>
    </w:p>
    <w:p w14:paraId="167F13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基督是救主，并且祂在圣经中被称为如此，这是各方都承认的。</w:t>
      </w:r>
    </w:p>
    <w:p w14:paraId="33728F90">
      <w:pPr>
        <w:pStyle w:val="4"/>
        <w:spacing w:before="321" w:line="251" w:lineRule="auto"/>
        <w:ind w:left="5" w:firstLine="9"/>
        <w:jc w:val="both"/>
        <w:rPr>
          <w:rFonts w:hint="eastAsia" w:ascii="华文楷体" w:hAnsi="华文楷体" w:eastAsia="华文楷体" w:cs="华文楷体"/>
          <w:spacing w:val="-1"/>
          <w:sz w:val="30"/>
          <w:szCs w:val="30"/>
        </w:rPr>
      </w:pPr>
    </w:p>
    <w:p w14:paraId="25BCB8C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masters were the first who directly called into question amongst Christians on what account principally he is so called.</w:t>
      </w:r>
    </w:p>
    <w:p w14:paraId="3BA3329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Biddle）的导师们，是第一个在基督徒中间，直接质疑祂主要是基于何种缘由被称为如此的。</w:t>
      </w:r>
    </w:p>
    <w:p w14:paraId="65C1D778">
      <w:pPr>
        <w:pStyle w:val="4"/>
        <w:spacing w:before="321" w:line="251" w:lineRule="auto"/>
        <w:ind w:left="5" w:firstLine="9"/>
        <w:jc w:val="both"/>
        <w:rPr>
          <w:rFonts w:hint="eastAsia" w:ascii="华文楷体" w:hAnsi="华文楷体" w:eastAsia="华文楷体" w:cs="华文楷体"/>
          <w:spacing w:val="-1"/>
          <w:sz w:val="30"/>
          <w:szCs w:val="30"/>
        </w:rPr>
      </w:pPr>
    </w:p>
    <w:p w14:paraId="7E1BAF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his faith in this business and theirs we have the sum, with the reasons of it, in the book of their great apostle, "De Jesu Christo Servatore."</w:t>
      </w:r>
    </w:p>
    <w:p w14:paraId="06022D3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关于祂和他们在这件事上的信心，我们已在那位他们伟大使徒的书中，连同其理由，得到了总和，“论救主耶稣基督”（De Jesu Christo Servatore）。</w:t>
      </w:r>
    </w:p>
    <w:p w14:paraId="57537C52">
      <w:pPr>
        <w:pStyle w:val="4"/>
        <w:spacing w:before="321" w:line="251" w:lineRule="auto"/>
        <w:ind w:left="5" w:firstLine="9"/>
        <w:jc w:val="both"/>
        <w:rPr>
          <w:rFonts w:hint="eastAsia" w:ascii="华文楷体" w:hAnsi="华文楷体" w:eastAsia="华文楷体" w:cs="华文楷体"/>
          <w:spacing w:val="-1"/>
          <w:sz w:val="30"/>
          <w:szCs w:val="30"/>
        </w:rPr>
      </w:pPr>
    </w:p>
    <w:p w14:paraId="0C0FA2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book is answered throughout with good success by Sibrandus Lubbertus; the nerves of it cut by Grotius, "De Satisfactione Christi;" and the reply of Crellius thereunto thoroughly removed by Essenius, in his "Triumphus Crucis."</w:t>
      </w:r>
    </w:p>
    <w:p w14:paraId="00E90A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这本书，被西布兰杜斯·卢伯图斯（Sibrandus Lubbertus）成功地通篇回答了；其要害被格老秀（Grotius）的《论基督的补赎》（De Satisfactione Christi）切断；而克雷利乌斯（Crellius）对此的答复，又被埃森尼乌斯（Essenius）在他的《十字架的胜利》（Triumphus Crucis）中彻底地除去。</w:t>
      </w:r>
    </w:p>
    <w:p w14:paraId="173B17C8">
      <w:pPr>
        <w:pStyle w:val="4"/>
        <w:spacing w:before="321" w:line="251" w:lineRule="auto"/>
        <w:ind w:left="5" w:firstLine="9"/>
        <w:jc w:val="both"/>
        <w:rPr>
          <w:rFonts w:hint="eastAsia" w:ascii="华文楷体" w:hAnsi="华文楷体" w:eastAsia="华文楷体" w:cs="华文楷体"/>
          <w:spacing w:val="-1"/>
          <w:sz w:val="30"/>
          <w:szCs w:val="30"/>
        </w:rPr>
      </w:pPr>
    </w:p>
    <w:p w14:paraId="5629B01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argumentative part of it, summed up into five heads by Michael Gitichius, is answered by Ludovicus Lucius, and that answer vindicated from the reply of Gitichius.</w:t>
      </w:r>
    </w:p>
    <w:p w14:paraId="64913D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其整个论证部分，由米迦勒·吉提希乌斯（Michael Gitichius）总结为五个要点，被路德维库斯·卢修斯（Ludovicus Lucius）所回答，并且那个回答又从吉提希乌斯的答复中得到辩护。</w:t>
      </w:r>
    </w:p>
    <w:p w14:paraId="3B400F11">
      <w:pPr>
        <w:pStyle w:val="4"/>
        <w:spacing w:before="321" w:line="251" w:lineRule="auto"/>
        <w:ind w:left="5" w:firstLine="9"/>
        <w:jc w:val="both"/>
        <w:rPr>
          <w:rFonts w:hint="eastAsia" w:ascii="华文楷体" w:hAnsi="华文楷体" w:eastAsia="华文楷体" w:cs="华文楷体"/>
          <w:spacing w:val="-1"/>
          <w:sz w:val="30"/>
          <w:szCs w:val="30"/>
        </w:rPr>
      </w:pPr>
    </w:p>
    <w:p w14:paraId="44D583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generally those who have written upon the satisfaction of Christ have looked upon that book as the main master-piece of the adversaries, and have made it their business to remove its sophistry and unmask its pretensions.</w:t>
      </w:r>
    </w:p>
    <w:p w14:paraId="5DCA58F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并且，一般而言，那些写过论及基督补赎的人，都将那本书视为对手们的主要杰作，并以除去其诡辩并揭露其伪装为己任。</w:t>
      </w:r>
    </w:p>
    <w:p w14:paraId="4D094051">
      <w:pPr>
        <w:pStyle w:val="4"/>
        <w:spacing w:before="321" w:line="251" w:lineRule="auto"/>
        <w:ind w:left="5" w:firstLine="9"/>
        <w:jc w:val="both"/>
        <w:rPr>
          <w:rFonts w:hint="eastAsia" w:ascii="华文楷体" w:hAnsi="华文楷体" w:eastAsia="华文楷体" w:cs="华文楷体"/>
          <w:spacing w:val="-1"/>
          <w:sz w:val="30"/>
          <w:szCs w:val="30"/>
        </w:rPr>
      </w:pPr>
    </w:p>
    <w:p w14:paraId="4EC1BCF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 is very slight and overly in this business, being notable, in the method of procedure imposed on himself, so much as to deliver his mind significantly as to what he does intend.</w:t>
      </w:r>
    </w:p>
    <w:p w14:paraId="407D3EF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B.）在这件事上，是极轻率和草率的，祂在他自己所设定的程序方法中，值得注意的，是祂甚至不能有意义地表达祂所意指的。</w:t>
      </w:r>
    </w:p>
    <w:p w14:paraId="66A6B2DA">
      <w:pPr>
        <w:pStyle w:val="4"/>
        <w:spacing w:before="321" w:line="251" w:lineRule="auto"/>
        <w:ind w:left="5" w:firstLine="9"/>
        <w:jc w:val="both"/>
        <w:rPr>
          <w:rFonts w:hint="eastAsia" w:ascii="华文楷体" w:hAnsi="华文楷体" w:eastAsia="华文楷体" w:cs="华文楷体"/>
          <w:spacing w:val="-1"/>
          <w:sz w:val="30"/>
          <w:szCs w:val="30"/>
        </w:rPr>
      </w:pPr>
    </w:p>
    <w:p w14:paraId="26CD016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denial and rejection of the satisfaction and merit of Christ is that which the man intends, as is evident from his preface, where he denies them, name and thing.</w:t>
      </w:r>
    </w:p>
    <w:p w14:paraId="7D92368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否认并拒绝基督的补赎和功德，是那人所意指的，如从他的序言中显而易见的，祂在那里否认了它们，名和物。</w:t>
      </w:r>
    </w:p>
    <w:p w14:paraId="7311C501">
      <w:pPr>
        <w:pStyle w:val="4"/>
        <w:spacing w:before="321" w:line="251" w:lineRule="auto"/>
        <w:ind w:left="5" w:firstLine="9"/>
        <w:jc w:val="both"/>
        <w:rPr>
          <w:rFonts w:hint="eastAsia" w:ascii="华文楷体" w:hAnsi="华文楷体" w:eastAsia="华文楷体" w:cs="华文楷体"/>
          <w:spacing w:val="-1"/>
          <w:sz w:val="30"/>
          <w:szCs w:val="30"/>
        </w:rPr>
      </w:pPr>
    </w:p>
    <w:p w14:paraId="58DCF3B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he attempts partly in this chapter, partly in that concerning the death of Christ, and also in that of justification.</w:t>
      </w:r>
    </w:p>
    <w:p w14:paraId="70E742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祂试图部分地在本章，部分地在那关于基督之死的章，以及也在那关于称义的章中，做到这一点。</w:t>
      </w:r>
    </w:p>
    <w:p w14:paraId="2622E5A7">
      <w:pPr>
        <w:pStyle w:val="4"/>
        <w:spacing w:before="321" w:line="251" w:lineRule="auto"/>
        <w:ind w:left="5" w:firstLine="9"/>
        <w:jc w:val="both"/>
        <w:rPr>
          <w:rFonts w:hint="eastAsia" w:ascii="华文楷体" w:hAnsi="华文楷体" w:eastAsia="华文楷体" w:cs="华文楷体"/>
          <w:spacing w:val="-1"/>
          <w:sz w:val="30"/>
          <w:szCs w:val="30"/>
        </w:rPr>
      </w:pPr>
    </w:p>
    <w:p w14:paraId="05A1078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he would attempt the notion of salvation, and refer it only to deliverance from death by a glorious resurrection.</w:t>
      </w:r>
    </w:p>
    <w:p w14:paraId="06CEE9B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在这一点上，祂会试图论及救恩的概念，并将其只归于藉着荣耀的复活而脱离死亡。</w:t>
      </w:r>
    </w:p>
    <w:p w14:paraId="56EF9181">
      <w:pPr>
        <w:pStyle w:val="4"/>
        <w:spacing w:before="321" w:line="251" w:lineRule="auto"/>
        <w:ind w:left="5" w:firstLine="9"/>
        <w:jc w:val="both"/>
        <w:rPr>
          <w:rFonts w:hint="eastAsia" w:ascii="华文楷体" w:hAnsi="华文楷体" w:eastAsia="华文楷体" w:cs="华文楷体"/>
          <w:spacing w:val="-1"/>
          <w:sz w:val="30"/>
          <w:szCs w:val="30"/>
        </w:rPr>
      </w:pPr>
    </w:p>
    <w:p w14:paraId="69C690F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brief animadversions may possibly rectify the man's mistakes.</w:t>
      </w:r>
    </w:p>
    <w:p w14:paraId="7697051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一些简要的评论，或许能纠正那人的错误。</w:t>
      </w:r>
    </w:p>
    <w:p w14:paraId="1E3E7B0D">
      <w:pPr>
        <w:pStyle w:val="4"/>
        <w:spacing w:before="321" w:line="251" w:lineRule="auto"/>
        <w:ind w:left="5" w:firstLine="9"/>
        <w:jc w:val="both"/>
        <w:rPr>
          <w:rFonts w:hint="eastAsia" w:ascii="华文楷体" w:hAnsi="华文楷体" w:eastAsia="华文楷体" w:cs="华文楷体"/>
          <w:spacing w:val="-1"/>
          <w:sz w:val="30"/>
          <w:szCs w:val="30"/>
        </w:rPr>
      </w:pPr>
    </w:p>
    <w:p w14:paraId="5BA74B2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first question we pass, as a principle in the terms of it on all sides confessed, namely, that "Christ is our Lord and Saviour."</w:t>
      </w:r>
    </w:p>
    <w:p w14:paraId="687D0EA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祂的第一个问题，我们略过，因为在其措辞上，是各方都承认的一个原则，即，“基督是我们的主和救主。”</w:t>
      </w:r>
    </w:p>
    <w:p w14:paraId="23C04888">
      <w:pPr>
        <w:pStyle w:val="4"/>
        <w:spacing w:before="321" w:line="251" w:lineRule="auto"/>
        <w:ind w:left="5" w:firstLine="9"/>
        <w:jc w:val="both"/>
        <w:rPr>
          <w:rFonts w:hint="eastAsia" w:ascii="华文楷体" w:hAnsi="华文楷体" w:eastAsia="华文楷体" w:cs="华文楷体"/>
          <w:spacing w:val="-1"/>
          <w:sz w:val="30"/>
          <w:szCs w:val="30"/>
        </w:rPr>
      </w:pPr>
    </w:p>
    <w:p w14:paraId="51240D0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second is:—</w:t>
      </w:r>
    </w:p>
    <w:p w14:paraId="7E788AC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祂的第二个是：——</w:t>
      </w:r>
    </w:p>
    <w:p w14:paraId="16C8B0AD">
      <w:pPr>
        <w:pStyle w:val="4"/>
        <w:spacing w:before="321" w:line="251" w:lineRule="auto"/>
        <w:ind w:left="5" w:firstLine="9"/>
        <w:jc w:val="both"/>
        <w:rPr>
          <w:rFonts w:hint="eastAsia" w:ascii="华文楷体" w:hAnsi="华文楷体" w:eastAsia="华文楷体" w:cs="华文楷体"/>
          <w:spacing w:val="-1"/>
          <w:sz w:val="30"/>
          <w:szCs w:val="30"/>
        </w:rPr>
      </w:pPr>
    </w:p>
    <w:p w14:paraId="42FE63A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Is Christ our Saviour originally and of himself, or because he was given, exalted, and raised up by another to be a Saviour?</w:t>
      </w:r>
    </w:p>
    <w:p w14:paraId="0EA83A5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问：基督是我们的救主，是原本并出自祂自己，还是因为祂被另一位赐予、高举并兴起来作救主？</w:t>
      </w:r>
    </w:p>
    <w:p w14:paraId="44642175">
      <w:pPr>
        <w:pStyle w:val="4"/>
        <w:spacing w:before="321" w:line="251" w:lineRule="auto"/>
        <w:ind w:left="5" w:firstLine="9"/>
        <w:jc w:val="both"/>
        <w:rPr>
          <w:rFonts w:hint="eastAsia" w:ascii="华文楷体" w:hAnsi="华文楷体" w:eastAsia="华文楷体" w:cs="华文楷体"/>
          <w:spacing w:val="-1"/>
          <w:sz w:val="30"/>
          <w:szCs w:val="30"/>
        </w:rPr>
      </w:pPr>
    </w:p>
    <w:p w14:paraId="3EEA434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Acts 4:12, 5:31, 13:23.</w:t>
      </w:r>
    </w:p>
    <w:p w14:paraId="4E1FCB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答：使徒行传4:12, 5:31, 13:23。</w:t>
      </w:r>
    </w:p>
    <w:p w14:paraId="1F9D20B1">
      <w:pPr>
        <w:pStyle w:val="4"/>
        <w:spacing w:before="321" w:line="251" w:lineRule="auto"/>
        <w:ind w:left="5" w:firstLine="9"/>
        <w:jc w:val="both"/>
        <w:rPr>
          <w:rFonts w:hint="eastAsia" w:ascii="华文楷体" w:hAnsi="华文楷体" w:eastAsia="华文楷体" w:cs="华文楷体"/>
          <w:spacing w:val="-1"/>
          <w:sz w:val="30"/>
          <w:szCs w:val="30"/>
        </w:rPr>
      </w:pPr>
    </w:p>
    <w:p w14:paraId="4CE2D91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intendment of this query is to pursue the former insinuations of our catechist against the deity of Christ, as though his appointment to his office of mediation were inconsistent with his divine nature; the vanity of which pretence hath been sufficiently already discovered.</w:t>
      </w:r>
    </w:p>
    <w:p w14:paraId="238D6EA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这个问题的意图，是继续我们《要理问答》作者先前反对基督神性的暗示，仿佛祂被命定为中保的职分，与祂神圣的本性不符；那个借口的虚妄，前面已充分地揭示了。</w:t>
      </w:r>
    </w:p>
    <w:p w14:paraId="7CD4E4BB">
      <w:pPr>
        <w:pStyle w:val="4"/>
        <w:spacing w:before="321" w:line="251" w:lineRule="auto"/>
        <w:ind w:left="5" w:firstLine="9"/>
        <w:jc w:val="both"/>
        <w:rPr>
          <w:rFonts w:hint="eastAsia" w:ascii="华文楷体" w:hAnsi="华文楷体" w:eastAsia="华文楷体" w:cs="华文楷体"/>
          <w:spacing w:val="-1"/>
          <w:sz w:val="30"/>
          <w:szCs w:val="30"/>
        </w:rPr>
      </w:pPr>
    </w:p>
    <w:p w14:paraId="23EFD1F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brief, Christ is considered either absolutely with respect to his divine nature and person, as he is God in himself, and so he is a Saviour originally of himself; for "as for our Redeemer, the LORD of hosts is his name, the Holy One of Israel," Isa. 47:4.</w:t>
      </w:r>
    </w:p>
    <w:p w14:paraId="1ACDE71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简而言之，基督要么是绝对地就祂神圣的本性和位格而言，祂是上帝在祂自己里面，因此祂原本是出自祂自己的救主；因为“我们的救赎主，万军之耶和华是祂的名，是以色列的圣者”，以赛亚书47:4。</w:t>
      </w:r>
    </w:p>
    <w:p w14:paraId="6EF00A9B">
      <w:pPr>
        <w:pStyle w:val="4"/>
        <w:spacing w:before="321" w:line="251" w:lineRule="auto"/>
        <w:ind w:left="5" w:firstLine="9"/>
        <w:jc w:val="both"/>
        <w:rPr>
          <w:rFonts w:hint="eastAsia" w:ascii="华文楷体" w:hAnsi="华文楷体" w:eastAsia="华文楷体" w:cs="华文楷体"/>
          <w:spacing w:val="-1"/>
          <w:sz w:val="30"/>
          <w:szCs w:val="30"/>
        </w:rPr>
      </w:pPr>
    </w:p>
    <w:p w14:paraId="6497374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"Thy Maker is thine husband; the LORD of hosts is his name; and thy Redeemer the Holy One of Israel," chap. 54:5.</w:t>
      </w:r>
    </w:p>
    <w:p w14:paraId="7E3D19F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“造你的，是你的丈夫；万军之耶和华是祂的名。救赎你的，是以色列的圣者”，第54章5节。</w:t>
      </w:r>
    </w:p>
    <w:p w14:paraId="775801EE">
      <w:pPr>
        <w:pStyle w:val="4"/>
        <w:spacing w:before="321" w:line="251" w:lineRule="auto"/>
        <w:ind w:left="5" w:firstLine="9"/>
        <w:jc w:val="both"/>
        <w:rPr>
          <w:rFonts w:hint="eastAsia" w:ascii="华文楷体" w:hAnsi="华文楷体" w:eastAsia="华文楷体" w:cs="华文楷体"/>
          <w:spacing w:val="-1"/>
          <w:sz w:val="30"/>
          <w:szCs w:val="30"/>
        </w:rPr>
      </w:pPr>
    </w:p>
    <w:p w14:paraId="253061F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sense was Christ a Saviour originally and of himself.</w:t>
      </w:r>
    </w:p>
    <w:p w14:paraId="7395981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在这个意义上，基督是原本并出自祂自己的救主。</w:t>
      </w:r>
    </w:p>
    <w:p w14:paraId="60CAB4E1">
      <w:pPr>
        <w:pStyle w:val="4"/>
        <w:spacing w:before="321" w:line="251" w:lineRule="auto"/>
        <w:ind w:left="5" w:firstLine="9"/>
        <w:jc w:val="both"/>
        <w:rPr>
          <w:rFonts w:hint="eastAsia" w:ascii="华文楷体" w:hAnsi="华文楷体" w:eastAsia="华文楷体" w:cs="华文楷体"/>
          <w:spacing w:val="-1"/>
          <w:sz w:val="30"/>
          <w:szCs w:val="30"/>
        </w:rPr>
      </w:pPr>
    </w:p>
    <w:p w14:paraId="44ECC2F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he took flesh, to accomplish the work of our redemption by tasting death for us, though his own merciful and gracious will did concur therein, yet was he eminently designed to that work and given, by his Father, in love and mercy, contriving the work of our salvation.</w:t>
      </w:r>
    </w:p>
    <w:p w14:paraId="03F80BC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但当祂取了肉身，为我们尝了死味，以完成我们救赎的工作时，虽然祂自己怜悯和恩慈的旨意也与此同工，祂却卓越地被指定去作那工，并被祂的父，在爱和怜悯中，赐予，祂的父筹划了我们救恩的工作。</w:t>
      </w:r>
    </w:p>
    <w:p w14:paraId="579D5A71">
      <w:pPr>
        <w:pStyle w:val="4"/>
        <w:spacing w:before="321" w:line="251" w:lineRule="auto"/>
        <w:ind w:left="5" w:firstLine="9"/>
        <w:jc w:val="both"/>
        <w:rPr>
          <w:rFonts w:hint="eastAsia" w:ascii="华文楷体" w:hAnsi="华文楷体" w:eastAsia="华文楷体" w:cs="华文楷体"/>
          <w:spacing w:val="-1"/>
          <w:sz w:val="30"/>
          <w:szCs w:val="30"/>
        </w:rPr>
      </w:pPr>
    </w:p>
    <w:p w14:paraId="566A4BD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latter is mentioned not only in the places cited by our catechist, but also in a hundred more, and yet not one of them lying in the least subserviencyto Mr B.'s design.</w:t>
      </w:r>
    </w:p>
    <w:p w14:paraId="46A1051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而后者，不仅在我们《要理问答》作者所引用的经文中被提及，而且还在一百多处被提及，然而没有一处丝毫地服事于毕德尔先生（Mr B.）的意图。</w:t>
      </w:r>
    </w:p>
    <w:p w14:paraId="74F2EDB7">
      <w:pPr>
        <w:pStyle w:val="4"/>
        <w:spacing w:before="321" w:line="251" w:lineRule="auto"/>
        <w:ind w:left="5" w:firstLine="9"/>
        <w:jc w:val="both"/>
        <w:rPr>
          <w:rFonts w:hint="eastAsia" w:ascii="华文楷体" w:hAnsi="华文楷体" w:eastAsia="华文楷体" w:cs="华文楷体"/>
          <w:spacing w:val="-1"/>
          <w:sz w:val="30"/>
          <w:szCs w:val="30"/>
        </w:rPr>
      </w:pPr>
    </w:p>
    <w:p w14:paraId="1BEAB38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last query is:—</w:t>
      </w:r>
    </w:p>
    <w:p w14:paraId="5D1EA2C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祂最后一个问题是：——</w:t>
      </w:r>
    </w:p>
    <w:p w14:paraId="7A128D0F">
      <w:pPr>
        <w:pStyle w:val="4"/>
        <w:spacing w:before="321" w:line="251" w:lineRule="auto"/>
        <w:ind w:left="5" w:firstLine="9"/>
        <w:jc w:val="both"/>
        <w:rPr>
          <w:rFonts w:hint="eastAsia" w:ascii="华文楷体" w:hAnsi="华文楷体" w:eastAsia="华文楷体" w:cs="华文楷体"/>
          <w:spacing w:val="-1"/>
          <w:sz w:val="30"/>
          <w:szCs w:val="30"/>
        </w:rPr>
      </w:pPr>
    </w:p>
    <w:p w14:paraId="699C6C0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do the saints expect to be saved by Christ?</w:t>
      </w:r>
    </w:p>
    <w:p w14:paraId="31FB2C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问：圣徒们如何期望藉着基督得救？</w:t>
      </w:r>
    </w:p>
    <w:p w14:paraId="289DC323">
      <w:pPr>
        <w:pStyle w:val="4"/>
        <w:spacing w:before="321" w:line="251" w:lineRule="auto"/>
        <w:ind w:left="5" w:firstLine="9"/>
        <w:jc w:val="both"/>
        <w:rPr>
          <w:rFonts w:hint="eastAsia" w:ascii="华文楷体" w:hAnsi="华文楷体" w:eastAsia="华文楷体" w:cs="华文楷体"/>
          <w:spacing w:val="-1"/>
          <w:sz w:val="30"/>
          <w:szCs w:val="30"/>
        </w:rPr>
      </w:pPr>
    </w:p>
    <w:p w14:paraId="140EF7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Rom. 5:10; Phil. 3:20, 21.</w:t>
      </w:r>
    </w:p>
    <w:p w14:paraId="5C4835C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答：罗马书5:10；腓立比书3:20, 21。</w:t>
      </w:r>
    </w:p>
    <w:p w14:paraId="12643A82">
      <w:pPr>
        <w:pStyle w:val="4"/>
        <w:spacing w:before="321" w:line="251" w:lineRule="auto"/>
        <w:ind w:left="5" w:firstLine="9"/>
        <w:jc w:val="both"/>
        <w:rPr>
          <w:rFonts w:hint="eastAsia" w:ascii="华文楷体" w:hAnsi="华文楷体" w:eastAsia="华文楷体" w:cs="华文楷体"/>
          <w:spacing w:val="-1"/>
          <w:sz w:val="30"/>
          <w:szCs w:val="30"/>
        </w:rPr>
      </w:pPr>
    </w:p>
    <w:p w14:paraId="75FF0BC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intendment of this question must be to answer the general proposal, in what sense Christ is our Saviour, and how his people are saved by him.</w:t>
      </w:r>
    </w:p>
    <w:p w14:paraId="2A8596D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这个问题的意图，必定是回答那个总的提议，即在何种意义上基督是我们的救主，以及祂的子民是如何藉着祂得救的。</w:t>
      </w:r>
    </w:p>
    <w:p w14:paraId="3F757AE3">
      <w:pPr>
        <w:pStyle w:val="4"/>
        <w:spacing w:before="321" w:line="251" w:lineRule="auto"/>
        <w:ind w:left="5" w:firstLine="9"/>
        <w:jc w:val="both"/>
        <w:rPr>
          <w:rFonts w:hint="eastAsia" w:ascii="华文楷体" w:hAnsi="华文楷体" w:eastAsia="华文楷体" w:cs="华文楷体"/>
          <w:spacing w:val="-1"/>
          <w:sz w:val="30"/>
          <w:szCs w:val="30"/>
        </w:rPr>
      </w:pPr>
    </w:p>
    <w:p w14:paraId="64F55A1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however that be true in itself which is here asserted, and is the exurgency of the question and answer as connected, the saints expecting salvation by Christ in the complete accomplishment of it by his power in heaven, yet as here proposed to give an account of the whole sense wherein Christ is our Saviour, [it] is most false and deceitful.</w:t>
      </w:r>
    </w:p>
    <w:p w14:paraId="46A0D7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无论这里所断言的本身是多么真实，并且是问题和答案作为相连的产物，圣徒们期望藉着基督，在祂天上的能力中，完全地成就救恩，然而，如此处所提出的，要对基督在何种意义上是我们的救主，作一个完整的说明，[它]是最错误和欺骗的。</w:t>
      </w:r>
    </w:p>
    <w:p w14:paraId="36AF2F73">
      <w:pPr>
        <w:pStyle w:val="4"/>
        <w:spacing w:before="321" w:line="251" w:lineRule="auto"/>
        <w:ind w:left="5" w:firstLine="9"/>
        <w:jc w:val="both"/>
        <w:rPr>
          <w:rFonts w:hint="eastAsia" w:ascii="华文楷体" w:hAnsi="华文楷体" w:eastAsia="华文楷体" w:cs="华文楷体"/>
          <w:spacing w:val="-1"/>
          <w:sz w:val="30"/>
          <w:szCs w:val="30"/>
        </w:rPr>
      </w:pPr>
    </w:p>
    <w:p w14:paraId="35F45B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a Saviour principally as he was promised, and came to "save his people from their sins,"—whence he had his name of Jesus, or a Saviour, Matt. 1:21,—and that by his death, Heb. 2:14, 15, or laying down his life a ransom for us, Matt. 20:28, and giving himself a price of redemption for us, 1 Tim. 2:6, "in whom we have redemption through his blood, the forgiveness of sins," Eph. 1:7, so saving or delivering us from the wrath that is to come, 1 Thess. 1:10.</w:t>
      </w:r>
    </w:p>
    <w:p w14:paraId="18B0AAA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基督是救主，主要是因为祂被应许，并来“要将自己的百姓从罪恶里救出来”——因此祂得了耶稣，或救主的名，马太福音1:21——并且那是藉着祂的死，希伯来书2:14, 15，或为我们舍命作赎价，马太福音20:28，并为我们舍己作赎价，提摩太前书2:6，“我们在祂里面得蒙救赎，罪过得以赦免”，以弗所书1:7，如此拯救或解救我们脱离那将来的忿怒，帖撒罗尼迦前书1:10。</w:t>
      </w:r>
    </w:p>
    <w:p w14:paraId="5063D577">
      <w:pPr>
        <w:pStyle w:val="4"/>
        <w:spacing w:before="321" w:line="251" w:lineRule="auto"/>
        <w:ind w:left="5" w:firstLine="9"/>
        <w:jc w:val="both"/>
        <w:rPr>
          <w:rFonts w:hint="eastAsia" w:ascii="华文楷体" w:hAnsi="华文楷体" w:eastAsia="华文楷体" w:cs="华文楷体"/>
          <w:spacing w:val="-1"/>
          <w:sz w:val="30"/>
          <w:szCs w:val="30"/>
        </w:rPr>
      </w:pPr>
    </w:p>
    <w:p w14:paraId="10BFF4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salvation which we have by Christ, which this chapter in title pretends to discover, is from sin, the world, Satan, death, wrath, curse, the law, bearing of us unto acceptation with God, peace, reconciliation, and glory.</w:t>
      </w:r>
    </w:p>
    <w:p w14:paraId="0461C08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我们藉着基督所得的救恩，本章在标题中声称要揭示的，是从罪、世界、撒旦、死亡、忿怒、咒诅、律法中，将我们带到与上帝的悦纳、平安、和好和荣耀。</w:t>
      </w:r>
    </w:p>
    <w:p w14:paraId="4816D3A5">
      <w:pPr>
        <w:pStyle w:val="4"/>
        <w:spacing w:before="321" w:line="251" w:lineRule="auto"/>
        <w:ind w:left="5" w:firstLine="9"/>
        <w:jc w:val="both"/>
        <w:rPr>
          <w:rFonts w:hint="eastAsia" w:ascii="华文楷体" w:hAnsi="华文楷体" w:eastAsia="华文楷体" w:cs="华文楷体"/>
          <w:spacing w:val="-1"/>
          <w:sz w:val="30"/>
          <w:szCs w:val="30"/>
        </w:rPr>
      </w:pPr>
    </w:p>
    <w:p w14:paraId="494006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the doctrines before mentioned, without which these things cannot once be apprehended, may be obscured or lost, are these wholly omitted.</w:t>
      </w:r>
    </w:p>
    <w:p w14:paraId="3BA844C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但为使前面所提到的、若没有它们，这些事就无法被领会的教义，被模糊或失落，这些就完全被省略了。</w:t>
      </w:r>
    </w:p>
    <w:p w14:paraId="059F10EF">
      <w:pPr>
        <w:pStyle w:val="4"/>
        <w:spacing w:before="321" w:line="251" w:lineRule="auto"/>
        <w:ind w:left="5" w:firstLine="9"/>
        <w:jc w:val="both"/>
        <w:rPr>
          <w:rFonts w:hint="eastAsia" w:ascii="华文楷体" w:hAnsi="华文楷体" w:eastAsia="华文楷体" w:cs="华文楷体"/>
          <w:spacing w:val="-1"/>
          <w:sz w:val="30"/>
          <w:szCs w:val="30"/>
        </w:rPr>
      </w:pPr>
    </w:p>
    <w:p w14:paraId="7395B86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sense of Rom. 5:10, and what is there intended by the "life of Christ," Ishall farther treat when I come to speak about justification, and of the whole business under our consideration of the death of Christ.</w:t>
      </w:r>
    </w:p>
    <w:p w14:paraId="194FEC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关于罗马书5:10的意义，以及那里所意指的“基督的生命”，我将在我论及称义时，以及在我们考量基督之死的整个事上，进一步论及。</w:t>
      </w:r>
    </w:p>
    <w:p w14:paraId="2B6C208C">
      <w:pPr>
        <w:pStyle w:val="4"/>
        <w:spacing w:before="321" w:line="251" w:lineRule="auto"/>
        <w:ind w:left="5" w:firstLine="9"/>
        <w:jc w:val="both"/>
        <w:rPr>
          <w:rFonts w:hint="eastAsia" w:ascii="华文楷体" w:hAnsi="华文楷体" w:eastAsia="华文楷体" w:cs="华文楷体"/>
          <w:spacing w:val="-1"/>
          <w:sz w:val="30"/>
          <w:szCs w:val="30"/>
        </w:rPr>
      </w:pPr>
    </w:p>
    <w:p w14:paraId="2B962EF9">
      <w:pPr>
        <w:pStyle w:val="3"/>
        <w:bidi w:val="0"/>
        <w:rPr>
          <w:rFonts w:hint="eastAsia"/>
        </w:rPr>
      </w:pPr>
      <w:r>
        <w:rPr>
          <w:rFonts w:hint="eastAsia"/>
        </w:rPr>
        <w:t>CHAPTER XVII</w:t>
      </w:r>
    </w:p>
    <w:p w14:paraId="2F308DB3">
      <w:pPr>
        <w:pStyle w:val="3"/>
        <w:bidi w:val="0"/>
        <w:rPr>
          <w:rFonts w:hint="eastAsia"/>
        </w:rPr>
      </w:pPr>
      <w:r>
        <w:rPr>
          <w:rFonts w:hint="eastAsia"/>
        </w:rPr>
        <w:t>第十七章</w:t>
      </w:r>
    </w:p>
    <w:p w14:paraId="2C0FE12D">
      <w:pPr>
        <w:pStyle w:val="4"/>
        <w:spacing w:before="321" w:line="251" w:lineRule="auto"/>
        <w:ind w:left="5" w:firstLine="9"/>
        <w:jc w:val="both"/>
        <w:rPr>
          <w:rFonts w:hint="eastAsia" w:ascii="华文楷体" w:hAnsi="华文楷体" w:eastAsia="华文楷体" w:cs="华文楷体"/>
          <w:spacing w:val="-1"/>
          <w:sz w:val="30"/>
          <w:szCs w:val="30"/>
        </w:rPr>
      </w:pPr>
    </w:p>
    <w:p w14:paraId="32C563A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mediation of Christ</w:t>
      </w:r>
    </w:p>
    <w:p w14:paraId="156F12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论基督的中保职分</w:t>
      </w:r>
    </w:p>
    <w:p w14:paraId="66421280">
      <w:pPr>
        <w:pStyle w:val="4"/>
        <w:spacing w:before="321" w:line="251" w:lineRule="auto"/>
        <w:ind w:left="5" w:firstLine="9"/>
        <w:jc w:val="both"/>
        <w:rPr>
          <w:rFonts w:hint="eastAsia" w:ascii="华文楷体" w:hAnsi="华文楷体" w:eastAsia="华文楷体" w:cs="华文楷体"/>
          <w:spacing w:val="-1"/>
          <w:sz w:val="30"/>
          <w:szCs w:val="30"/>
        </w:rPr>
      </w:pPr>
    </w:p>
    <w:p w14:paraId="0BD03FD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his seventh chapter he proposeth two questions in general about the mediation of Christ, answering, first, that he is a "mediator," from 1 Tim. 2:5; second, that he is the "mediator of the new covenant," Heb. 8:6, 12:24.</w:t>
      </w:r>
    </w:p>
    <w:p w14:paraId="77A7A4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在祂的第七章中，祂总地提出了两个关于基督中保职分的问题，首先回答说，祂是“一位中保”，引自提摩太前书2:5；其次，祂是“新约的中保”，希伯来书8:6, 12:24。</w:t>
      </w:r>
    </w:p>
    <w:p w14:paraId="590C9060">
      <w:pPr>
        <w:pStyle w:val="4"/>
        <w:spacing w:before="321" w:line="251" w:lineRule="auto"/>
        <w:ind w:left="5" w:firstLine="9"/>
        <w:jc w:val="both"/>
        <w:rPr>
          <w:rFonts w:hint="eastAsia" w:ascii="华文楷体" w:hAnsi="华文楷体" w:eastAsia="华文楷体" w:cs="华文楷体"/>
          <w:spacing w:val="-1"/>
          <w:sz w:val="30"/>
          <w:szCs w:val="30"/>
        </w:rPr>
      </w:pPr>
    </w:p>
    <w:p w14:paraId="0E27038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to his work of mediation, what it is, wherein it doth consist, on what account principally Christ is called our mediator, whether he be a mediator with God for us, as well as a mediator with us for God, and how he carries on that work, —wherein he knows the difference between us and his masters about this matter doth lie,—he speaks not one word, nor gives any occasion to me to enter into the consideration of it.</w:t>
      </w:r>
    </w:p>
    <w:p w14:paraId="6506110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至于祂中保的工作，它是什么，它在于何处，基督主要是基于何种缘由被称为我们的中保，祂是否是为我们在上帝面前的中保，如同祂是为上帝在我们中间的中保，以及祂如何进行那工作——祂知道我们与祂的导师们在这件事上的分歧所在——祂一字未提，也未给我任何机会去考量它。</w:t>
      </w:r>
    </w:p>
    <w:p w14:paraId="709B04CE">
      <w:pPr>
        <w:pStyle w:val="4"/>
        <w:spacing w:before="321" w:line="251" w:lineRule="auto"/>
        <w:ind w:left="5" w:firstLine="9"/>
        <w:jc w:val="both"/>
        <w:rPr>
          <w:rFonts w:hint="eastAsia" w:ascii="华文楷体" w:hAnsi="华文楷体" w:eastAsia="华文楷体" w:cs="华文楷体"/>
          <w:spacing w:val="-1"/>
          <w:sz w:val="30"/>
          <w:szCs w:val="30"/>
        </w:rPr>
      </w:pPr>
    </w:p>
    <w:p w14:paraId="19E3854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 suppose necessary to offer to this head, I shall do in the ensuing discourse of the death of Christ, the ends thereof, and the satisfaction thereby.</w:t>
      </w:r>
    </w:p>
    <w:p w14:paraId="5923C8D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我所认为对此要点有必要提供的，我将在接下来的、关于基督之死，其目的，以及藉此而有的补赎的论述中，加以说明。</w:t>
      </w:r>
    </w:p>
    <w:p w14:paraId="3905D303">
      <w:pPr>
        <w:pStyle w:val="4"/>
        <w:spacing w:before="321" w:line="251" w:lineRule="auto"/>
        <w:ind w:left="5" w:firstLine="9"/>
        <w:jc w:val="both"/>
        <w:rPr>
          <w:rFonts w:hint="eastAsia" w:ascii="华文楷体" w:hAnsi="华文楷体" w:eastAsia="华文楷体" w:cs="华文楷体"/>
          <w:spacing w:val="-1"/>
          <w:sz w:val="30"/>
          <w:szCs w:val="30"/>
        </w:rPr>
      </w:pPr>
    </w:p>
    <w:p w14:paraId="72773F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I shall hereunto add his ninth chapter also, which is concerning remission of sins by Jesus Christ.</w:t>
      </w:r>
    </w:p>
    <w:p w14:paraId="4CFE2C0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因此，我将在此加上祂的第九章，那是关于藉着耶稣基督赦罪的。</w:t>
      </w:r>
    </w:p>
    <w:p w14:paraId="28A43BBE">
      <w:pPr>
        <w:pStyle w:val="4"/>
        <w:spacing w:before="321" w:line="251" w:lineRule="auto"/>
        <w:ind w:left="5" w:firstLine="9"/>
        <w:jc w:val="both"/>
        <w:rPr>
          <w:rFonts w:hint="eastAsia" w:ascii="华文楷体" w:hAnsi="华文楷体" w:eastAsia="华文楷体" w:cs="华文楷体"/>
          <w:spacing w:val="-1"/>
          <w:sz w:val="30"/>
          <w:szCs w:val="30"/>
        </w:rPr>
      </w:pPr>
    </w:p>
    <w:p w14:paraId="0714D1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difference between his masters and us being about the meritorious and procuring cause of remission of sins by Christ, which here he mentions not, what is farther to be added thereabout will fall in also under the consideration of the death of Christ, and our justification thereby.</w:t>
      </w:r>
    </w:p>
    <w:p w14:paraId="5DF8E0D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祂的导师们与我们之间的分歧，是关于藉着基督赦罪的功劳和促成原因，而这祂在这里没有提及，关于此尚需补充的，也将归于对基督之死，以及我们藉此而称义的考量之下。</w:t>
      </w:r>
    </w:p>
    <w:p w14:paraId="11210806">
      <w:pPr>
        <w:pStyle w:val="4"/>
        <w:spacing w:before="321" w:line="251" w:lineRule="auto"/>
        <w:ind w:left="5" w:firstLine="9"/>
        <w:jc w:val="both"/>
        <w:rPr>
          <w:rFonts w:hint="eastAsia" w:ascii="华文楷体" w:hAnsi="华文楷体" w:eastAsia="华文楷体" w:cs="华文楷体"/>
          <w:spacing w:val="-1"/>
          <w:sz w:val="30"/>
          <w:szCs w:val="30"/>
        </w:rPr>
      </w:pPr>
    </w:p>
    <w:p w14:paraId="0CB08F3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first question is altogether out of question, namely, "Who shall have remission of sins by Christ?"</w:t>
      </w:r>
    </w:p>
    <w:p w14:paraId="4B7A6A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祂的第一个问题，是毫无疑问的，即，“谁将藉着基督得赦罪？”</w:t>
      </w:r>
    </w:p>
    <w:p w14:paraId="3D3A9249">
      <w:pPr>
        <w:pStyle w:val="4"/>
        <w:spacing w:before="321" w:line="251" w:lineRule="auto"/>
        <w:ind w:left="5" w:firstLine="9"/>
        <w:jc w:val="both"/>
        <w:rPr>
          <w:rFonts w:hint="eastAsia" w:ascii="华文楷体" w:hAnsi="华文楷体" w:eastAsia="华文楷体" w:cs="华文楷体"/>
          <w:spacing w:val="-1"/>
          <w:sz w:val="30"/>
          <w:szCs w:val="30"/>
        </w:rPr>
      </w:pPr>
    </w:p>
    <w:p w14:paraId="6294A9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granted all, and only, believers.</w:t>
      </w:r>
    </w:p>
    <w:p w14:paraId="4B289F4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诚然，所有，并且唯有，信徒。</w:t>
      </w:r>
    </w:p>
    <w:p w14:paraId="583E9EE9">
      <w:pPr>
        <w:pStyle w:val="4"/>
        <w:spacing w:before="321" w:line="251" w:lineRule="auto"/>
        <w:ind w:left="5" w:firstLine="9"/>
        <w:jc w:val="both"/>
        <w:rPr>
          <w:rFonts w:hint="eastAsia" w:ascii="华文楷体" w:hAnsi="华文楷体" w:eastAsia="华文楷体" w:cs="华文楷体"/>
          <w:spacing w:val="-1"/>
          <w:sz w:val="30"/>
          <w:szCs w:val="30"/>
        </w:rPr>
      </w:pPr>
    </w:p>
    <w:p w14:paraId="0A28E4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believeth shall be saved; and he that believeth not shall be damned," Mark 16:16.</w:t>
      </w:r>
    </w:p>
    <w:p w14:paraId="31E4144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“信的人必得救；不信的人必被定罪”，马可福音16:16。</w:t>
      </w:r>
    </w:p>
    <w:p w14:paraId="70850CFD">
      <w:pPr>
        <w:pStyle w:val="4"/>
        <w:spacing w:before="321" w:line="251" w:lineRule="auto"/>
        <w:ind w:left="5" w:firstLine="9"/>
        <w:jc w:val="both"/>
        <w:rPr>
          <w:rFonts w:hint="eastAsia" w:ascii="华文楷体" w:hAnsi="华文楷体" w:eastAsia="华文楷体" w:cs="华文楷体"/>
          <w:spacing w:val="-1"/>
          <w:sz w:val="30"/>
          <w:szCs w:val="30"/>
        </w:rPr>
      </w:pPr>
    </w:p>
    <w:p w14:paraId="5EF9724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as many as receive him, power is given to become the sons of God, even to them that believe on his name," John 1:12.</w:t>
      </w:r>
    </w:p>
    <w:p w14:paraId="243A0E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“凡接待祂的，就是信祂名的人，祂就赐他们权柄，作上帝的儿女”，约翰福音1:12。</w:t>
      </w:r>
    </w:p>
    <w:p w14:paraId="5903A330">
      <w:pPr>
        <w:pStyle w:val="4"/>
        <w:spacing w:before="321" w:line="251" w:lineRule="auto"/>
        <w:ind w:left="5" w:firstLine="9"/>
        <w:jc w:val="both"/>
        <w:rPr>
          <w:rFonts w:hint="eastAsia" w:ascii="华文楷体" w:hAnsi="华文楷体" w:eastAsia="华文楷体" w:cs="华文楷体"/>
          <w:spacing w:val="-1"/>
          <w:sz w:val="30"/>
          <w:szCs w:val="30"/>
        </w:rPr>
      </w:pPr>
    </w:p>
    <w:p w14:paraId="79498CD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his next question an answer may be given that will suit that following also, which is the whole of this chapter.</w:t>
      </w:r>
    </w:p>
    <w:p w14:paraId="78C3973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对于祂下一个问题，可以给出一个也适合接下来的问题的答案，而那就是本章的全部。</w:t>
      </w:r>
    </w:p>
    <w:p w14:paraId="7FB57314">
      <w:pPr>
        <w:pStyle w:val="4"/>
        <w:spacing w:before="321" w:line="251" w:lineRule="auto"/>
        <w:ind w:left="5" w:firstLine="9"/>
        <w:jc w:val="both"/>
        <w:rPr>
          <w:rFonts w:hint="eastAsia" w:ascii="华文楷体" w:hAnsi="华文楷体" w:eastAsia="华文楷体" w:cs="华文楷体"/>
          <w:spacing w:val="-1"/>
          <w:sz w:val="30"/>
          <w:szCs w:val="30"/>
        </w:rPr>
      </w:pPr>
    </w:p>
    <w:p w14:paraId="562FE3B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question is, "Doth not Christ forgivesins?—A.</w:t>
      </w:r>
    </w:p>
    <w:p w14:paraId="3FEACAF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问题是，“基督岂不赦罪？——答：</w:t>
      </w:r>
    </w:p>
    <w:p w14:paraId="1991BA4F">
      <w:pPr>
        <w:pStyle w:val="4"/>
        <w:spacing w:before="321" w:line="251" w:lineRule="auto"/>
        <w:ind w:left="5" w:firstLine="9"/>
        <w:jc w:val="both"/>
        <w:rPr>
          <w:rFonts w:hint="eastAsia" w:ascii="华文楷体" w:hAnsi="华文楷体" w:eastAsia="华文楷体" w:cs="华文楷体"/>
          <w:spacing w:val="-1"/>
          <w:sz w:val="30"/>
          <w:szCs w:val="30"/>
        </w:rPr>
      </w:pPr>
    </w:p>
    <w:p w14:paraId="26C736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forgave you,' Col. 3:13."</w:t>
      </w:r>
    </w:p>
    <w:p w14:paraId="75B7F7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‘基督赦免了你们’，歌罗西书3:13。”</w:t>
      </w:r>
    </w:p>
    <w:p w14:paraId="554B8632">
      <w:pPr>
        <w:pStyle w:val="4"/>
        <w:spacing w:before="321" w:line="251" w:lineRule="auto"/>
        <w:ind w:left="5" w:firstLine="9"/>
        <w:jc w:val="both"/>
        <w:rPr>
          <w:rFonts w:hint="eastAsia" w:ascii="华文楷体" w:hAnsi="华文楷体" w:eastAsia="华文楷体" w:cs="华文楷体"/>
          <w:spacing w:val="-1"/>
          <w:sz w:val="30"/>
          <w:szCs w:val="30"/>
        </w:rPr>
      </w:pPr>
    </w:p>
    <w:p w14:paraId="6D1F62E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forgives sins is taken for granted; and yet forgiveness of sin is the supremest act of sovereign, divine power that God exercisethin the world.</w:t>
      </w:r>
    </w:p>
    <w:p w14:paraId="0482DC9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基督赦罪，是想当然的；然而赦罪，是上帝在世上行使的、至高的、神圣能力的作为。</w:t>
      </w:r>
    </w:p>
    <w:p w14:paraId="582E41B0">
      <w:pPr>
        <w:pStyle w:val="4"/>
        <w:spacing w:before="321" w:line="251" w:lineRule="auto"/>
        <w:ind w:left="5" w:firstLine="9"/>
        <w:jc w:val="both"/>
        <w:rPr>
          <w:rFonts w:hint="eastAsia" w:ascii="华文楷体" w:hAnsi="华文楷体" w:eastAsia="华文楷体" w:cs="华文楷体"/>
          <w:spacing w:val="-1"/>
          <w:sz w:val="30"/>
          <w:szCs w:val="30"/>
        </w:rPr>
      </w:pPr>
    </w:p>
    <w:p w14:paraId="49B07DC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Christ maybe considered two ways:—1.</w:t>
      </w:r>
    </w:p>
    <w:p w14:paraId="653EFD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现在，基督可以从两个方面来考量：——1.</w:t>
      </w:r>
    </w:p>
    <w:p w14:paraId="115F3DEC">
      <w:pPr>
        <w:pStyle w:val="4"/>
        <w:spacing w:before="321" w:line="251" w:lineRule="auto"/>
        <w:ind w:left="5" w:firstLine="9"/>
        <w:jc w:val="both"/>
        <w:rPr>
          <w:rFonts w:hint="eastAsia" w:ascii="华文楷体" w:hAnsi="华文楷体" w:eastAsia="华文楷体" w:cs="华文楷体"/>
          <w:spacing w:val="-1"/>
          <w:sz w:val="30"/>
          <w:szCs w:val="30"/>
        </w:rPr>
      </w:pPr>
    </w:p>
    <w:p w14:paraId="17F2074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Absolutely, as "God over all, blessed for ever."</w:t>
      </w:r>
    </w:p>
    <w:p w14:paraId="03161E4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绝对地，作为“万有之上，永远可称颂的上帝。”</w:t>
      </w:r>
    </w:p>
    <w:p w14:paraId="23433FD6">
      <w:pPr>
        <w:pStyle w:val="4"/>
        <w:spacing w:before="321" w:line="251" w:lineRule="auto"/>
        <w:ind w:left="5" w:firstLine="9"/>
        <w:jc w:val="both"/>
        <w:rPr>
          <w:rFonts w:hint="eastAsia" w:ascii="华文楷体" w:hAnsi="华文楷体" w:eastAsia="华文楷体" w:cs="华文楷体"/>
          <w:spacing w:val="-1"/>
          <w:sz w:val="30"/>
          <w:szCs w:val="30"/>
        </w:rPr>
      </w:pPr>
    </w:p>
    <w:p w14:paraId="75FBB0D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forgave sins by his own original authority and power, as the lawgiver who is able to save and to destroy.</w:t>
      </w:r>
    </w:p>
    <w:p w14:paraId="2E3176F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因此祂凭着祂自己原始的权柄和能力赦罪，如同那能拯救也能毁灭的立法者。</w:t>
      </w:r>
    </w:p>
    <w:p w14:paraId="086292B4">
      <w:pPr>
        <w:pStyle w:val="4"/>
        <w:spacing w:before="321" w:line="251" w:lineRule="auto"/>
        <w:ind w:left="5" w:firstLine="9"/>
        <w:jc w:val="both"/>
        <w:rPr>
          <w:rFonts w:hint="eastAsia" w:ascii="华文楷体" w:hAnsi="华文楷体" w:eastAsia="华文楷体" w:cs="华文楷体"/>
          <w:spacing w:val="-1"/>
          <w:sz w:val="30"/>
          <w:szCs w:val="30"/>
        </w:rPr>
      </w:pPr>
    </w:p>
    <w:p w14:paraId="13DDA2D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Mediator, God and man; and so his power was delegated to him by God the Father, as himself speaks, Matt. 28:18, "All power is given unto me in heaven and in earth;" and chap. 9:6, he saith that he had "power on earth to forgive sins,"—that is, given unto him.</w:t>
      </w:r>
    </w:p>
    <w:p w14:paraId="50F1E5C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作为中保，神人二性；因此祂的能力是由父上帝所委派的，如祂自己所说，马太福音28:18，“天上地下所有的权柄，都赐给我了；”以及第9章6节，祂说祂有“在地上赦罪的权柄”——即，赐给祂的。</w:t>
      </w:r>
    </w:p>
    <w:p w14:paraId="35FDA799">
      <w:pPr>
        <w:pStyle w:val="4"/>
        <w:spacing w:before="321" w:line="251" w:lineRule="auto"/>
        <w:ind w:left="5" w:firstLine="9"/>
        <w:jc w:val="both"/>
        <w:rPr>
          <w:rFonts w:hint="eastAsia" w:ascii="华文楷体" w:hAnsi="华文楷体" w:eastAsia="华文楷体" w:cs="华文楷体"/>
          <w:spacing w:val="-1"/>
          <w:sz w:val="30"/>
          <w:szCs w:val="30"/>
        </w:rPr>
      </w:pPr>
    </w:p>
    <w:p w14:paraId="7146BEE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forgiveness of sins is either authoritative or declarative.</w:t>
      </w:r>
    </w:p>
    <w:p w14:paraId="4572A1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现在，赦罪要么是权威性的，要么是宣告性的。</w:t>
      </w:r>
    </w:p>
    <w:p w14:paraId="40556F02">
      <w:pPr>
        <w:pStyle w:val="4"/>
        <w:spacing w:before="321" w:line="251" w:lineRule="auto"/>
        <w:ind w:left="5" w:firstLine="9"/>
        <w:jc w:val="both"/>
        <w:rPr>
          <w:rFonts w:hint="eastAsia" w:ascii="华文楷体" w:hAnsi="华文楷体" w:eastAsia="华文楷体" w:cs="华文楷体"/>
          <w:spacing w:val="-1"/>
          <w:sz w:val="30"/>
          <w:szCs w:val="30"/>
        </w:rPr>
      </w:pPr>
    </w:p>
    <w:p w14:paraId="0442B0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latter Christ delegated to his apostles and all their successors in the work of preaching the gospel, and it is such a power as a mere man maybe invested withal.</w:t>
      </w:r>
    </w:p>
    <w:p w14:paraId="68EADCB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后者，基督委派给了祂的使徒们和所有他们在传福音工作中的继承者们，并且那是那样一种能力，一个纯粹的人也可以被赋予。</w:t>
      </w:r>
    </w:p>
    <w:p w14:paraId="47053606">
      <w:pPr>
        <w:pStyle w:val="4"/>
        <w:spacing w:before="321" w:line="251" w:lineRule="auto"/>
        <w:ind w:left="5" w:firstLine="9"/>
        <w:jc w:val="both"/>
        <w:rPr>
          <w:rFonts w:hint="eastAsia" w:ascii="华文楷体" w:hAnsi="华文楷体" w:eastAsia="华文楷体" w:cs="华文楷体"/>
          <w:spacing w:val="-1"/>
          <w:sz w:val="30"/>
          <w:szCs w:val="30"/>
        </w:rPr>
      </w:pPr>
    </w:p>
    <w:p w14:paraId="06A5B0D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forgiveness of sins which we term "authoritative," being an act of sovereign, divine power, exercised about the law and persons concerned therein, may be said to be given to Christ two ways:—(1.)</w:t>
      </w:r>
    </w:p>
    <w:p w14:paraId="2E757C1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我们称为“权威性的”赦罪，既是至高的、神圣能力的作为，是行使于律法和其中相关的人身上的，可以说，是以两种方式赐给基督的：——（1.）</w:t>
      </w:r>
    </w:p>
    <w:p w14:paraId="12AE11DD">
      <w:pPr>
        <w:pStyle w:val="4"/>
        <w:spacing w:before="321" w:line="251" w:lineRule="auto"/>
        <w:ind w:left="5" w:firstLine="9"/>
        <w:jc w:val="both"/>
        <w:rPr>
          <w:rFonts w:hint="eastAsia" w:ascii="华文楷体" w:hAnsi="华文楷体" w:eastAsia="华文楷体" w:cs="华文楷体"/>
          <w:spacing w:val="-1"/>
          <w:sz w:val="30"/>
          <w:szCs w:val="30"/>
        </w:rPr>
      </w:pPr>
    </w:p>
    <w:p w14:paraId="76F35B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to the possession of it; and so he hath it from his Father as God, as he hath his nature, essence, and life from him.</w:t>
      </w:r>
    </w:p>
    <w:p w14:paraId="51FF1FA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就其拥有而言；因此祂作为上帝，是从祂的父那里得来的，如同祂从祂那里得来祂的本性、本质和生命。</w:t>
      </w:r>
    </w:p>
    <w:p w14:paraId="6E7103F4">
      <w:pPr>
        <w:pStyle w:val="4"/>
        <w:spacing w:before="321" w:line="251" w:lineRule="auto"/>
        <w:ind w:left="5" w:firstLine="9"/>
        <w:jc w:val="both"/>
        <w:rPr>
          <w:rFonts w:hint="eastAsia" w:ascii="华文楷体" w:hAnsi="华文楷体" w:eastAsia="华文楷体" w:cs="华文楷体"/>
          <w:spacing w:val="-1"/>
          <w:sz w:val="30"/>
          <w:szCs w:val="30"/>
        </w:rPr>
      </w:pPr>
    </w:p>
    <w:p w14:paraId="267123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whatever works the Father doth, he doth likewise,—quicken as he quickens, pardon as he pardons,—as hath been declared.</w:t>
      </w:r>
    </w:p>
    <w:p w14:paraId="0C2F0D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因此，凡父所行的，祂也照样行——父叫人活，祂也叫人活，父赦免，祂也赦免——如前已宣告的。</w:t>
      </w:r>
    </w:p>
    <w:p w14:paraId="6A4490DF">
      <w:pPr>
        <w:pStyle w:val="4"/>
        <w:spacing w:before="321" w:line="251" w:lineRule="auto"/>
        <w:ind w:left="5" w:firstLine="9"/>
        <w:jc w:val="both"/>
        <w:rPr>
          <w:rFonts w:hint="eastAsia" w:ascii="华文楷体" w:hAnsi="华文楷体" w:eastAsia="华文楷体" w:cs="华文楷体"/>
          <w:spacing w:val="-1"/>
          <w:sz w:val="30"/>
          <w:szCs w:val="30"/>
        </w:rPr>
      </w:pPr>
    </w:p>
    <w:p w14:paraId="529C97B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to the execution of it, for such an end and purpose as the carrying on of the work of mediation, committed to him; and so it is given him in commission from the Father, who sent him into the world to do his will; and in this sense had he, the Son of man, power to forgivesins whilst he was on the earth.</w:t>
      </w:r>
    </w:p>
    <w:p w14:paraId="16757A7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（2.）就其执行而言，为着进行托付给祂的中保工作的那样一个目的和意图；因此这是由父委托给祂的，父差祂到世上来遵行祂的旨意；在这个意义上，祂，人子，在地上时，有赦罪的权柄。</w:t>
      </w:r>
    </w:p>
    <w:p w14:paraId="11E26E5B">
      <w:pPr>
        <w:pStyle w:val="4"/>
        <w:spacing w:before="321" w:line="251" w:lineRule="auto"/>
        <w:ind w:left="5" w:firstLine="9"/>
        <w:jc w:val="both"/>
        <w:rPr>
          <w:rFonts w:hint="eastAsia" w:ascii="华文楷体" w:hAnsi="华文楷体" w:eastAsia="华文楷体" w:cs="华文楷体"/>
          <w:spacing w:val="-1"/>
          <w:sz w:val="30"/>
          <w:szCs w:val="30"/>
        </w:rPr>
      </w:pPr>
    </w:p>
    <w:p w14:paraId="36E2CAA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Mr B.'s ninth chapter this may suffice.</w:t>
      </w:r>
    </w:p>
    <w:p w14:paraId="408B512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而对毕德尔先生（Mr B.）的第九章，这些就够了。</w:t>
      </w:r>
    </w:p>
    <w:p w14:paraId="22FE8BEE">
      <w:pPr>
        <w:pStyle w:val="4"/>
        <w:spacing w:before="321" w:line="251" w:lineRule="auto"/>
        <w:ind w:left="5" w:firstLine="9"/>
        <w:jc w:val="both"/>
        <w:rPr>
          <w:rFonts w:hint="eastAsia" w:ascii="华文楷体" w:hAnsi="华文楷体" w:eastAsia="华文楷体" w:cs="华文楷体"/>
          <w:spacing w:val="-1"/>
          <w:sz w:val="30"/>
          <w:szCs w:val="30"/>
        </w:rPr>
      </w:pPr>
    </w:p>
    <w:p w14:paraId="750FCC08">
      <w:pPr>
        <w:pStyle w:val="3"/>
        <w:bidi w:val="0"/>
        <w:rPr>
          <w:rFonts w:hint="eastAsia"/>
        </w:rPr>
      </w:pPr>
      <w:r>
        <w:rPr>
          <w:rFonts w:hint="eastAsia"/>
        </w:rPr>
        <w:t>CHAPTER XVIII</w:t>
      </w:r>
    </w:p>
    <w:p w14:paraId="69DBE753">
      <w:pPr>
        <w:pStyle w:val="3"/>
        <w:bidi w:val="0"/>
        <w:rPr>
          <w:rFonts w:hint="eastAsia" w:ascii="华文楷体" w:hAnsi="华文楷体" w:eastAsia="华文楷体" w:cs="华文楷体"/>
          <w:spacing w:val="-1"/>
          <w:szCs w:val="30"/>
        </w:rPr>
      </w:pPr>
      <w:r>
        <w:rPr>
          <w:rFonts w:hint="eastAsia"/>
        </w:rPr>
        <w:t>第十八章</w:t>
      </w:r>
    </w:p>
    <w:p w14:paraId="4A43A22D">
      <w:pPr>
        <w:pStyle w:val="4"/>
        <w:spacing w:before="321" w:line="251" w:lineRule="auto"/>
        <w:ind w:left="5" w:firstLine="9"/>
        <w:jc w:val="both"/>
        <w:rPr>
          <w:rFonts w:hint="eastAsia" w:ascii="华文楷体" w:hAnsi="华文楷体" w:eastAsia="华文楷体" w:cs="华文楷体"/>
          <w:spacing w:val="-1"/>
          <w:sz w:val="30"/>
          <w:szCs w:val="30"/>
        </w:rPr>
      </w:pPr>
    </w:p>
    <w:p w14:paraId="58F0889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Christ's prophetical office</w:t>
      </w:r>
    </w:p>
    <w:p w14:paraId="155E227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论基督的先知职分</w:t>
      </w:r>
    </w:p>
    <w:p w14:paraId="24825059">
      <w:pPr>
        <w:pStyle w:val="4"/>
        <w:spacing w:before="321" w:line="251" w:lineRule="auto"/>
        <w:ind w:left="5" w:firstLine="9"/>
        <w:jc w:val="both"/>
        <w:rPr>
          <w:rFonts w:hint="eastAsia" w:ascii="华文楷体" w:hAnsi="华文楷体" w:eastAsia="华文楷体" w:cs="华文楷体"/>
          <w:spacing w:val="-1"/>
          <w:sz w:val="30"/>
          <w:szCs w:val="30"/>
        </w:rPr>
      </w:pPr>
    </w:p>
    <w:p w14:paraId="5EE90E3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eighth chapter in Mr Biddle is of Christ's prophetical office, or his entrance into a dealing with Christ in respect of his offices, as he hath done with him in respect of his person already.</w:t>
      </w:r>
    </w:p>
    <w:p w14:paraId="7E0057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Biddle）的第八章，是关于基督的先知职分，或祂开始就祂的职分，来对待基督，如同祂先前已就祂的位格对待祂一样。</w:t>
      </w:r>
    </w:p>
    <w:p w14:paraId="6BA1B2AC">
      <w:pPr>
        <w:pStyle w:val="4"/>
        <w:spacing w:before="321" w:line="251" w:lineRule="auto"/>
        <w:ind w:left="5" w:firstLine="9"/>
        <w:jc w:val="both"/>
        <w:rPr>
          <w:rFonts w:hint="eastAsia" w:ascii="华文楷体" w:hAnsi="华文楷体" w:eastAsia="华文楷体" w:cs="华文楷体"/>
          <w:spacing w:val="-1"/>
          <w:sz w:val="30"/>
          <w:szCs w:val="30"/>
        </w:rPr>
      </w:pPr>
    </w:p>
    <w:p w14:paraId="4BE3B15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first question is,—</w:t>
      </w:r>
    </w:p>
    <w:p w14:paraId="2001FFF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祂的第一个问题是——</w:t>
      </w:r>
    </w:p>
    <w:p w14:paraId="0DD2872C">
      <w:pPr>
        <w:pStyle w:val="4"/>
        <w:spacing w:before="321" w:line="251" w:lineRule="auto"/>
        <w:ind w:left="5" w:firstLine="9"/>
        <w:jc w:val="both"/>
        <w:rPr>
          <w:rFonts w:hint="eastAsia" w:ascii="华文楷体" w:hAnsi="华文楷体" w:eastAsia="华文楷体" w:cs="华文楷体"/>
          <w:spacing w:val="-1"/>
          <w:sz w:val="30"/>
          <w:szCs w:val="30"/>
        </w:rPr>
      </w:pPr>
    </w:p>
    <w:p w14:paraId="15FB0AE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Is not Christ dignified, as with the title of mediator, so also with that of prophet?</w:t>
      </w:r>
    </w:p>
    <w:p w14:paraId="06603AC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问：基督岂不是既被尊为中保，也被尊为先知吗？</w:t>
      </w:r>
    </w:p>
    <w:p w14:paraId="75C40629">
      <w:pPr>
        <w:pStyle w:val="4"/>
        <w:spacing w:before="321" w:line="251" w:lineRule="auto"/>
        <w:ind w:left="5" w:firstLine="9"/>
        <w:jc w:val="both"/>
        <w:rPr>
          <w:rFonts w:hint="eastAsia" w:ascii="华文楷体" w:hAnsi="华文楷体" w:eastAsia="华文楷体" w:cs="华文楷体"/>
          <w:spacing w:val="-1"/>
          <w:sz w:val="30"/>
          <w:szCs w:val="30"/>
        </w:rPr>
      </w:pPr>
    </w:p>
    <w:p w14:paraId="4B99D24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Acts 3:20, 22.</w:t>
      </w:r>
    </w:p>
    <w:p w14:paraId="27F9D65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答：使徒行传3:20, 22。</w:t>
      </w:r>
    </w:p>
    <w:p w14:paraId="0BBDE720">
      <w:pPr>
        <w:pStyle w:val="4"/>
        <w:spacing w:before="321" w:line="251" w:lineRule="auto"/>
        <w:ind w:left="5" w:firstLine="9"/>
        <w:jc w:val="both"/>
        <w:rPr>
          <w:rFonts w:hint="eastAsia" w:ascii="华文楷体" w:hAnsi="华文楷体" w:eastAsia="华文楷体" w:cs="华文楷体"/>
          <w:spacing w:val="-1"/>
          <w:sz w:val="30"/>
          <w:szCs w:val="30"/>
        </w:rPr>
      </w:pPr>
    </w:p>
    <w:p w14:paraId="278F2BC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Mr B. tells us, chap. 4, that Christ is dignified with the title of God, though he be not so; and here that he is dignified with the title of a prophet, but leaves it at large whether he were so indeed or no.</w:t>
      </w:r>
    </w:p>
    <w:p w14:paraId="4E32C1E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毕德尔先生（Mr B.）在第四章告诉我们，基督被尊为上帝，虽然祂并非如此；在这里，祂被尊为先知，但祂是否的确如此，却未详述。</w:t>
      </w:r>
    </w:p>
    <w:p w14:paraId="57D2183F">
      <w:pPr>
        <w:pStyle w:val="4"/>
        <w:spacing w:before="321" w:line="251" w:lineRule="auto"/>
        <w:ind w:left="5" w:firstLine="9"/>
        <w:jc w:val="both"/>
        <w:rPr>
          <w:rFonts w:hint="eastAsia" w:ascii="华文楷体" w:hAnsi="华文楷体" w:eastAsia="华文楷体" w:cs="华文楷体"/>
          <w:spacing w:val="-1"/>
          <w:sz w:val="30"/>
          <w:szCs w:val="30"/>
        </w:rPr>
      </w:pPr>
    </w:p>
    <w:p w14:paraId="04C991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resolved in the case.</w:t>
      </w:r>
    </w:p>
    <w:p w14:paraId="620716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我们对此事已下了决心。</w:t>
      </w:r>
    </w:p>
    <w:p w14:paraId="5FC7AF51">
      <w:pPr>
        <w:pStyle w:val="4"/>
        <w:spacing w:before="321" w:line="251" w:lineRule="auto"/>
        <w:ind w:left="5" w:firstLine="9"/>
        <w:jc w:val="both"/>
        <w:rPr>
          <w:rFonts w:hint="eastAsia" w:ascii="华文楷体" w:hAnsi="华文楷体" w:eastAsia="华文楷体" w:cs="华文楷体"/>
          <w:spacing w:val="-1"/>
          <w:sz w:val="30"/>
          <w:szCs w:val="30"/>
        </w:rPr>
      </w:pPr>
    </w:p>
    <w:p w14:paraId="3A0A7E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promise made of him by God to Adam was of him generally as a mediator, particularly as a priest, as he was to break the head of Satan by the bruising of his own heel; the next solemn renovation of it to Abraham was of him as king, taking all nations to be his inheritance; and the third by Moses, after the giving of the law, as a prophet to teach and instruct his redeemed people, Gen. 3:15, 12:2, 3, Deut. 18:18.</w:t>
      </w:r>
    </w:p>
    <w:p w14:paraId="04F700F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向亚当所作的、关于祂的第一个应许，是总的作为中保，特别地作为祭司，因为祂要藉着伤祂自己的脚跟来伤撒旦的头；下一个向亚伯拉罕庄严地更新，是作为君王，以万国为祂的产业；第三个，是由摩西，在律法赐下之后，作为先知，来教导并训诲祂所救赎的子民，创世记3:15, 12:2, 3，申命记18:18。</w:t>
      </w:r>
    </w:p>
    <w:p w14:paraId="0BE37ED3">
      <w:pPr>
        <w:pStyle w:val="4"/>
        <w:spacing w:before="321" w:line="251" w:lineRule="auto"/>
        <w:ind w:left="5" w:firstLine="9"/>
        <w:jc w:val="both"/>
        <w:rPr>
          <w:rFonts w:hint="eastAsia" w:ascii="华文楷体" w:hAnsi="华文楷体" w:eastAsia="华文楷体" w:cs="华文楷体"/>
          <w:spacing w:val="-1"/>
          <w:sz w:val="30"/>
          <w:szCs w:val="30"/>
        </w:rPr>
      </w:pPr>
    </w:p>
    <w:p w14:paraId="443877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 prophet he is, the great prophet of his church; not only dignified with that title, but so he is indeed.</w:t>
      </w:r>
    </w:p>
    <w:p w14:paraId="597DBBC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祂是先知，是祂教会的大先知；不仅被尊以那称号，而且祂的确如此。</w:t>
      </w:r>
    </w:p>
    <w:p w14:paraId="485B3D8E">
      <w:pPr>
        <w:pStyle w:val="4"/>
        <w:spacing w:before="321" w:line="251" w:lineRule="auto"/>
        <w:ind w:left="5" w:firstLine="9"/>
        <w:jc w:val="both"/>
        <w:rPr>
          <w:rFonts w:hint="eastAsia" w:ascii="华文楷体" w:hAnsi="华文楷体" w:eastAsia="华文楷体" w:cs="华文楷体"/>
          <w:spacing w:val="-1"/>
          <w:sz w:val="30"/>
          <w:szCs w:val="30"/>
        </w:rPr>
      </w:pPr>
    </w:p>
    <w:p w14:paraId="7BA7291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But says Mr B., "He is dignified with the title of a prophet as well as of mediator,"—as though his being a prophet were contradistinguished from his being a mediator.</w:t>
      </w:r>
    </w:p>
    <w:p w14:paraId="57BD3A5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但毕德尔先生（Mr B.）说，“祂既被尊为先知，也被尊为中保”——仿佛祂是先知，与祂是中保有别。</w:t>
      </w:r>
    </w:p>
    <w:p w14:paraId="03C693D5">
      <w:pPr>
        <w:pStyle w:val="4"/>
        <w:spacing w:before="321" w:line="251" w:lineRule="auto"/>
        <w:ind w:left="5" w:firstLine="9"/>
        <w:jc w:val="both"/>
        <w:rPr>
          <w:rFonts w:hint="eastAsia" w:ascii="华文楷体" w:hAnsi="华文楷体" w:eastAsia="华文楷体" w:cs="华文楷体"/>
          <w:spacing w:val="-1"/>
          <w:sz w:val="30"/>
          <w:szCs w:val="30"/>
        </w:rPr>
      </w:pPr>
    </w:p>
    <w:p w14:paraId="1CA5783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Christ's teaching of his people is part of the mediation he hath undertaken.</w:t>
      </w:r>
    </w:p>
    <w:p w14:paraId="05581E3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基督教导祂的子民，是祂所承担的中保职分的一部分。</w:t>
      </w:r>
    </w:p>
    <w:p w14:paraId="30E14BFD">
      <w:pPr>
        <w:pStyle w:val="4"/>
        <w:spacing w:before="321" w:line="251" w:lineRule="auto"/>
        <w:ind w:left="5" w:firstLine="9"/>
        <w:jc w:val="both"/>
        <w:rPr>
          <w:rFonts w:hint="eastAsia" w:ascii="华文楷体" w:hAnsi="华文楷体" w:eastAsia="华文楷体" w:cs="华文楷体"/>
          <w:spacing w:val="-1"/>
          <w:sz w:val="30"/>
          <w:szCs w:val="30"/>
        </w:rPr>
      </w:pPr>
    </w:p>
    <w:p w14:paraId="0A21D5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he doth on their part in offering gifts and sacrifices to God for them, all that he doth on the part of God towards them by instructing and ruling of them, he doth as he is the mediator between God and man, the surety of the covenant.</w:t>
      </w:r>
    </w:p>
    <w:p w14:paraId="32022E5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凡祂为他们向神献礼物和祭物所行的，凡祂为神向他们，藉着教训和治理他们所行的，祂都作为神人之间的中保，盟约的保证人而行。</w:t>
      </w:r>
    </w:p>
    <w:p w14:paraId="76BB139D">
      <w:pPr>
        <w:pStyle w:val="4"/>
        <w:spacing w:before="321" w:line="251" w:lineRule="auto"/>
        <w:ind w:left="5" w:firstLine="9"/>
        <w:jc w:val="both"/>
        <w:rPr>
          <w:rFonts w:hint="eastAsia" w:ascii="华文楷体" w:hAnsi="华文楷体" w:eastAsia="华文楷体" w:cs="华文楷体"/>
          <w:spacing w:val="-1"/>
          <w:sz w:val="30"/>
          <w:szCs w:val="30"/>
        </w:rPr>
      </w:pPr>
    </w:p>
    <w:p w14:paraId="46D95E4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not, then, a mediator and a prophet, but he who is the mediator is the high priest and prophet of his church.</w:t>
      </w:r>
    </w:p>
    <w:p w14:paraId="1BD0E90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那么，祂并非中保和先知，而是那位是中保的，是祂教会的大祭司和先知。</w:t>
      </w:r>
    </w:p>
    <w:p w14:paraId="1449C367">
      <w:pPr>
        <w:pStyle w:val="4"/>
        <w:spacing w:before="321" w:line="251" w:lineRule="auto"/>
        <w:ind w:left="5" w:firstLine="9"/>
        <w:jc w:val="both"/>
        <w:rPr>
          <w:rFonts w:hint="eastAsia" w:ascii="华文楷体" w:hAnsi="华文楷体" w:eastAsia="华文楷体" w:cs="华文楷体"/>
          <w:spacing w:val="-1"/>
          <w:sz w:val="30"/>
          <w:szCs w:val="30"/>
        </w:rPr>
      </w:pPr>
    </w:p>
    <w:p w14:paraId="432E25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are there any acts that he exerciseth on the one or other of these accounts but they are all acts of his mediation, and of him as a mediator.</w:t>
      </w:r>
    </w:p>
    <w:p w14:paraId="5BCED1A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祂也并非基于这两个缘由之一或另一个而行使任何作为，而是它们都是祂中保的作为，以及祂作为中保的作为。</w:t>
      </w:r>
    </w:p>
    <w:p w14:paraId="35E336C9">
      <w:pPr>
        <w:pStyle w:val="4"/>
        <w:spacing w:before="321" w:line="251" w:lineRule="auto"/>
        <w:ind w:left="5" w:firstLine="9"/>
        <w:jc w:val="both"/>
        <w:rPr>
          <w:rFonts w:hint="eastAsia" w:ascii="华文楷体" w:hAnsi="华文楷体" w:eastAsia="华文楷体" w:cs="华文楷体"/>
          <w:spacing w:val="-1"/>
          <w:sz w:val="30"/>
          <w:szCs w:val="30"/>
        </w:rPr>
      </w:pPr>
    </w:p>
    <w:p w14:paraId="65097A3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 indeed, tells us not what he understands by the mediation of Christ.</w:t>
      </w:r>
    </w:p>
    <w:p w14:paraId="1941D8E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B.）的确没有告诉我们祂如何理解基督的中保职分。</w:t>
      </w:r>
    </w:p>
    <w:p w14:paraId="20E48BA8">
      <w:pPr>
        <w:pStyle w:val="4"/>
        <w:spacing w:before="321" w:line="251" w:lineRule="auto"/>
        <w:ind w:left="5" w:firstLine="9"/>
        <w:jc w:val="both"/>
        <w:rPr>
          <w:rFonts w:hint="eastAsia" w:ascii="华文楷体" w:hAnsi="华文楷体" w:eastAsia="华文楷体" w:cs="华文楷体"/>
          <w:spacing w:val="-1"/>
          <w:sz w:val="30"/>
          <w:szCs w:val="30"/>
        </w:rPr>
      </w:pPr>
    </w:p>
    <w:p w14:paraId="5255675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masters so describe it as to make it all one with his prophetical office, and nothing else; which makes me somewhat to wonder why this man seems to distinguish between them.</w:t>
      </w:r>
    </w:p>
    <w:p w14:paraId="48A1800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祂的导师们如此描述它，以至于将其与祂的先知职分等同，别无他物；这使我有些奇怪，为何这个人似乎要区分它们。</w:t>
      </w:r>
    </w:p>
    <w:p w14:paraId="65E1295B">
      <w:pPr>
        <w:pStyle w:val="4"/>
        <w:spacing w:before="321" w:line="251" w:lineRule="auto"/>
        <w:ind w:left="5" w:firstLine="9"/>
        <w:jc w:val="both"/>
        <w:rPr>
          <w:rFonts w:hint="eastAsia" w:ascii="华文楷体" w:hAnsi="华文楷体" w:eastAsia="华文楷体" w:cs="华文楷体"/>
          <w:spacing w:val="-1"/>
          <w:sz w:val="30"/>
          <w:szCs w:val="30"/>
        </w:rPr>
      </w:pPr>
    </w:p>
    <w:p w14:paraId="26E49E6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Many more notions of Mr B.'s masters are here omitted; as, that Christ was not the prophet of his people under the old testament, though by his Spirit he preached even to those that were disobedient in the days of Noah,and it was the Spirit of Christ that was in all the prophets of old, whereby God instructed his church, 1 Pet. 3:19, 20, 1:11;—that he is a prophet only because he hath given unto us a new law, though he promise effectually to open blind eyes, and to send his Spirit to teach us and to lead us into all truth, giving us understanding that we may know him that is true, Isa. 61:1; Luke 4:18; John 16:7–13; 1 John 5:20.</w:t>
      </w:r>
    </w:p>
    <w:p w14:paraId="693389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毕德尔先生（Mr B.）的导师们的更多观念，在这里被省略了；例如，基督并非祂旧约子民的先知，虽然祂藉着祂的灵，甚至向那些在挪亚的日子里悖逆的人传道，并且是基督的灵在古时所有先知们里面，藉此上帝教导了祂的教会，彼得前书3:19, 20, 1:11；——祂是先知，只是因为祂赐给我们一条新律法，虽然祂应许要有效地开瞎子的眼，并差遣祂的灵来教导我们，并引导我们进入一切的真理，赐给我们理解力，使我们可以认识那位真实的，以赛亚书61:1；路加福音4:18；约翰福音16:7–13；约翰一书5:20。</w:t>
      </w:r>
    </w:p>
    <w:p w14:paraId="613D98D1">
      <w:pPr>
        <w:pStyle w:val="4"/>
        <w:spacing w:before="321" w:line="251" w:lineRule="auto"/>
        <w:ind w:left="5" w:firstLine="9"/>
        <w:jc w:val="both"/>
        <w:rPr>
          <w:rFonts w:hint="eastAsia" w:ascii="华文楷体" w:hAnsi="华文楷体" w:eastAsia="华文楷体" w:cs="华文楷体"/>
          <w:spacing w:val="-1"/>
          <w:sz w:val="30"/>
          <w:szCs w:val="30"/>
        </w:rPr>
      </w:pPr>
    </w:p>
    <w:p w14:paraId="35293E7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lays dirt enough in our way, so that we shall not need farther to rake into the dunghill.</w:t>
      </w:r>
    </w:p>
    <w:p w14:paraId="09A9F4B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但祂在我们路上已堆了够多的污泥，因此我们无需再深入粪堆了。</w:t>
      </w:r>
    </w:p>
    <w:p w14:paraId="00B2C586">
      <w:pPr>
        <w:pStyle w:val="4"/>
        <w:spacing w:before="321" w:line="251" w:lineRule="auto"/>
        <w:ind w:left="5" w:firstLine="9"/>
        <w:jc w:val="both"/>
        <w:rPr>
          <w:rFonts w:hint="eastAsia" w:ascii="华文楷体" w:hAnsi="华文楷体" w:eastAsia="华文楷体" w:cs="华文楷体"/>
          <w:spacing w:val="-1"/>
          <w:sz w:val="30"/>
          <w:szCs w:val="30"/>
        </w:rPr>
      </w:pPr>
    </w:p>
    <w:p w14:paraId="3E8EBDD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 should not have thought that Mr B. could have taken advantage for his end and purpose from the place of Scripture he mentions, Acts 3:20, 22, "Moses truly said unto the fathers, A prophetshall the Lord your God raise up unto you of your brethren, like unto me," but that I find him in his next query repeating that expression, "Like unto me," and wresting of it to be the foundation of a conceit plainly jocular.</w:t>
      </w:r>
    </w:p>
    <w:p w14:paraId="6EEBEB8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我本不认为毕德尔先生（Mr B.）能从祂所提及的经文，使徒行传3:20, 22，“摩西曾说：主上帝要从你们弟兄中间，给你们兴起一位先知像我”，为祂的目的和意图得着好处，若非我发现祂在祂接下来的问题中，重复那个表达，“像我”，并将其歪曲为一种显而易见的、开玩笑的观念的基础。</w:t>
      </w:r>
    </w:p>
    <w:p w14:paraId="0D7B2AEF">
      <w:pPr>
        <w:pStyle w:val="4"/>
        <w:spacing w:before="321" w:line="251" w:lineRule="auto"/>
        <w:ind w:left="5" w:firstLine="9"/>
        <w:jc w:val="both"/>
        <w:rPr>
          <w:rFonts w:hint="eastAsia" w:ascii="华文楷体" w:hAnsi="华文楷体" w:eastAsia="华文楷体" w:cs="华文楷体"/>
          <w:spacing w:val="-1"/>
          <w:sz w:val="30"/>
          <w:szCs w:val="30"/>
        </w:rPr>
      </w:pPr>
    </w:p>
    <w:p w14:paraId="460CB46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was like to Moses as he was a prophet, and like to Aaron as he was a priest, and like to David as he was a king; that is, he was represented and typified by all these, and had that likeness to them which the antitype (as the thing typified is usually but improperly called) hath to the type: but that therefore he must not only be like them in the general office wherein the correspondency doth consist, but also in all the particular concernments of the office as by them administered, is to confound the type and the antitype (or rather thing typified.)</w:t>
      </w:r>
    </w:p>
    <w:p w14:paraId="4D3FA1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像摩西，因祂是先知；像亚伦，因祂是祭司；像大卫，因祂是君王；也就是说，祂被所有这些人所代表和预表，并与他们有那预表本体（如那被预表的事物通常但不恰当地被称为）对预表所具有的相似性：但因此，祂不仅必须在那对应所在的普遍职分上像他们，而且也在他们所执行的职分的所有特定关切上像他们，是混淆预表和预表本体（或者更确切地说，被预表的事物）。</w:t>
      </w:r>
    </w:p>
    <w:p w14:paraId="78561288">
      <w:pPr>
        <w:pStyle w:val="4"/>
        <w:spacing w:before="321" w:line="251" w:lineRule="auto"/>
        <w:ind w:left="5" w:firstLine="9"/>
        <w:jc w:val="both"/>
        <w:rPr>
          <w:rFonts w:hint="eastAsia" w:ascii="华文楷体" w:hAnsi="华文楷体" w:eastAsia="华文楷体" w:cs="华文楷体"/>
          <w:spacing w:val="-1"/>
          <w:sz w:val="30"/>
          <w:szCs w:val="30"/>
        </w:rPr>
      </w:pPr>
    </w:p>
    <w:p w14:paraId="2D22EC2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the words used, either by Moses, Deut. 18:18, or by Peter, Acts 3:22, intimate any such similitude or likeness between Christ and Moses as should extend to such particulars as are afterward intimated.</w:t>
      </w:r>
    </w:p>
    <w:p w14:paraId="0624C8D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无论摩西，申命记18:18，还是彼得，使徒行传3:22，所用的话，都未曾暗示基督与摩西之间有任何这样的相似或 likeness（ likeness（ likeness（ likeness（相似））））），以至于应延伸到后面所暗示的那些细节。</w:t>
      </w:r>
    </w:p>
    <w:p w14:paraId="0040BBE6">
      <w:pPr>
        <w:pStyle w:val="4"/>
        <w:spacing w:before="321" w:line="251" w:lineRule="auto"/>
        <w:ind w:left="5" w:firstLine="9"/>
        <w:jc w:val="both"/>
        <w:rPr>
          <w:rFonts w:hint="eastAsia" w:ascii="华文楷体" w:hAnsi="华文楷体" w:eastAsia="华文楷体" w:cs="华文楷体"/>
          <w:spacing w:val="-1"/>
          <w:sz w:val="30"/>
          <w:szCs w:val="30"/>
        </w:rPr>
      </w:pPr>
    </w:p>
    <w:p w14:paraId="16128C3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Peter are, "God shall raise you up a prophet, ὠς ἐμέ," rather "as he raised up me," than "like unto me," not the least similitude being intimated between them but in this, that they were both prophets, and were both to be hearkened unto.</w:t>
      </w:r>
    </w:p>
    <w:p w14:paraId="09F45C6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彼得的话是，“上帝将为你们兴起一位先知，ὠς ἐμέ（像我）”，更应是“如同祂兴起我”，而非“像我”，祂们之间丝毫未曾暗示有任何相似，除了这一点，即祂们都是先知，并且都当被听从。</w:t>
      </w:r>
    </w:p>
    <w:p w14:paraId="1648B6B8">
      <w:pPr>
        <w:pStyle w:val="4"/>
        <w:spacing w:before="321" w:line="251" w:lineRule="auto"/>
        <w:ind w:left="5" w:firstLine="9"/>
        <w:jc w:val="both"/>
        <w:rPr>
          <w:rFonts w:hint="eastAsia" w:ascii="华文楷体" w:hAnsi="华文楷体" w:eastAsia="华文楷体" w:cs="华文楷体"/>
          <w:spacing w:val="-1"/>
          <w:sz w:val="30"/>
          <w:szCs w:val="30"/>
        </w:rPr>
      </w:pPr>
    </w:p>
    <w:p w14:paraId="73B89BB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the word used by God to Moses, כּמוֹךָ , "sicut te" ("a prophet as thou art"), doth import, "I will raise up oָne that shall be a prophet as thou art a prophet."</w:t>
      </w:r>
    </w:p>
    <w:p w14:paraId="32DFEAF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因此，上帝对摩西所用的词，כּמוֹךָ（像你），“sicut te（如同你）”（“一位像你一样的先知”），意指，“我将兴起一位像你一样的先知。”</w:t>
      </w:r>
    </w:p>
    <w:p w14:paraId="514B1BB8">
      <w:pPr>
        <w:pStyle w:val="4"/>
        <w:spacing w:before="321" w:line="251" w:lineRule="auto"/>
        <w:ind w:left="5" w:firstLine="9"/>
        <w:jc w:val="both"/>
        <w:rPr>
          <w:rFonts w:hint="eastAsia" w:ascii="华文楷体" w:hAnsi="华文楷体" w:eastAsia="华文楷体" w:cs="华文楷体"/>
          <w:spacing w:val="-1"/>
          <w:sz w:val="30"/>
          <w:szCs w:val="30"/>
        </w:rPr>
      </w:pPr>
    </w:p>
    <w:p w14:paraId="79BCB1D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likeness is only in the office.</w:t>
      </w:r>
    </w:p>
    <w:p w14:paraId="6DED798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相似性只在于职分。</w:t>
      </w:r>
    </w:p>
    <w:p w14:paraId="5C9C3715">
      <w:pPr>
        <w:pStyle w:val="4"/>
        <w:spacing w:before="321" w:line="251" w:lineRule="auto"/>
        <w:ind w:left="5" w:firstLine="9"/>
        <w:jc w:val="both"/>
        <w:rPr>
          <w:rFonts w:hint="eastAsia" w:ascii="华文楷体" w:hAnsi="华文楷体" w:eastAsia="华文楷体" w:cs="华文楷体"/>
          <w:spacing w:val="-1"/>
          <w:sz w:val="30"/>
          <w:szCs w:val="30"/>
        </w:rPr>
      </w:pPr>
    </w:p>
    <w:p w14:paraId="5E040A5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such a similitude as should give the least occasion to Mr B.'s following figments there is no colour.</w:t>
      </w:r>
    </w:p>
    <w:p w14:paraId="7CE6B6D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至于那种应给予毕德尔先生（Mr B.）接下来的虚构丝毫机会的相似性，则毫无理由。</w:t>
      </w:r>
    </w:p>
    <w:p w14:paraId="332AB6DB">
      <w:pPr>
        <w:pStyle w:val="4"/>
        <w:spacing w:before="321" w:line="251" w:lineRule="auto"/>
        <w:ind w:left="5" w:firstLine="9"/>
        <w:jc w:val="both"/>
        <w:rPr>
          <w:rFonts w:hint="eastAsia" w:ascii="华文楷体" w:hAnsi="华文楷体" w:eastAsia="华文楷体" w:cs="华文楷体"/>
          <w:spacing w:val="-1"/>
          <w:sz w:val="30"/>
          <w:szCs w:val="30"/>
        </w:rPr>
      </w:pPr>
    </w:p>
    <w:p w14:paraId="279A770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the whole foundation being rooted up, the tottering superstruction will easily fall to the ground.</w:t>
      </w:r>
    </w:p>
    <w:p w14:paraId="08C845D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因此，整个基础既被拔除，摇摇欲坠的上层建筑就将轻易地倒塌。</w:t>
      </w:r>
    </w:p>
    <w:p w14:paraId="09B57C67">
      <w:pPr>
        <w:pStyle w:val="4"/>
        <w:spacing w:before="321" w:line="251" w:lineRule="auto"/>
        <w:ind w:left="5" w:firstLine="9"/>
        <w:jc w:val="both"/>
        <w:rPr>
          <w:rFonts w:hint="eastAsia" w:ascii="华文楷体" w:hAnsi="华文楷体" w:eastAsia="华文楷体" w:cs="华文楷体"/>
          <w:spacing w:val="-1"/>
          <w:sz w:val="30"/>
          <w:szCs w:val="30"/>
        </w:rPr>
      </w:pPr>
    </w:p>
    <w:p w14:paraId="0E5DD4D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then to proceed:—</w:t>
      </w:r>
    </w:p>
    <w:p w14:paraId="78BA609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但那么继续：——</w:t>
      </w:r>
    </w:p>
    <w:p w14:paraId="109B1DFE">
      <w:pPr>
        <w:pStyle w:val="4"/>
        <w:spacing w:before="321" w:line="251" w:lineRule="auto"/>
        <w:ind w:left="5" w:firstLine="9"/>
        <w:jc w:val="both"/>
        <w:rPr>
          <w:rFonts w:hint="eastAsia" w:ascii="华文楷体" w:hAnsi="华文楷体" w:eastAsia="华文楷体" w:cs="华文楷体"/>
          <w:spacing w:val="-1"/>
          <w:sz w:val="30"/>
          <w:szCs w:val="30"/>
        </w:rPr>
      </w:pPr>
    </w:p>
    <w:p w14:paraId="3CE4EFF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Forasmuch as Christ was to be a prophet like unto Moses, and Moses had the privilege above other prophets that God made not himself known to him in a vision, nor spake to him in a dream, but face to face, as a man speaketh to his friend, and showed to him the similitude of the Lord, Exod. 33:11, Num. 12:6–8, can you tell any passage of Scripture which intimateth that Christ did see God before the discharge of his prophetical office?</w:t>
      </w:r>
    </w:p>
    <w:p w14:paraId="28A9099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既然基督将要作一位像摩西的先知，而摩西有高于别先知的特权，即上帝并非在异象中向他显现，也非在梦中对祂说话，而是面对面，如同人与他朋友说话，并将耶和华的形像显给他看，出埃及记33:11，民数记12:6–8，你能否指出圣经中有任何段落，暗示基督在履行祂的先知职分之前，曾看见上帝？</w:t>
      </w:r>
    </w:p>
    <w:p w14:paraId="6054E02C">
      <w:pPr>
        <w:pStyle w:val="4"/>
        <w:spacing w:before="321" w:line="251" w:lineRule="auto"/>
        <w:ind w:left="5" w:firstLine="9"/>
        <w:jc w:val="both"/>
        <w:rPr>
          <w:rFonts w:hint="eastAsia" w:ascii="华文楷体" w:hAnsi="华文楷体" w:eastAsia="华文楷体" w:cs="华文楷体"/>
          <w:spacing w:val="-1"/>
          <w:sz w:val="30"/>
          <w:szCs w:val="30"/>
        </w:rPr>
      </w:pPr>
    </w:p>
    <w:p w14:paraId="7AF1DBE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6:45, 46, "Not that any man hath seen the Father, save he which is from God, he hath seen the Father."</w:t>
      </w:r>
    </w:p>
    <w:p w14:paraId="5CD6AC2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答：约翰福音6:45, 46，“不是说有人看见过父，惟独从上帝来的，祂看见过父。”</w:t>
      </w:r>
    </w:p>
    <w:p w14:paraId="6AA2C858">
      <w:pPr>
        <w:pStyle w:val="4"/>
        <w:spacing w:before="321" w:line="251" w:lineRule="auto"/>
        <w:ind w:left="5" w:firstLine="9"/>
        <w:jc w:val="both"/>
        <w:rPr>
          <w:rFonts w:hint="eastAsia" w:ascii="华文楷体" w:hAnsi="华文楷体" w:eastAsia="华文楷体" w:cs="华文楷体"/>
          <w:spacing w:val="-1"/>
          <w:sz w:val="30"/>
          <w:szCs w:val="30"/>
        </w:rPr>
      </w:pPr>
    </w:p>
    <w:p w14:paraId="24823C4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This passage is indeed very pretty, whether the principles or the inferences of it are considered.</w:t>
      </w:r>
    </w:p>
    <w:p w14:paraId="73A9CAD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这段经文，的确很奇妙，无论考量其原则还是其推论。</w:t>
      </w:r>
    </w:p>
    <w:p w14:paraId="4AB8B29D">
      <w:pPr>
        <w:pStyle w:val="4"/>
        <w:spacing w:before="321" w:line="251" w:lineRule="auto"/>
        <w:ind w:left="5" w:firstLine="9"/>
        <w:jc w:val="both"/>
        <w:rPr>
          <w:rFonts w:hint="eastAsia" w:ascii="华文楷体" w:hAnsi="华文楷体" w:eastAsia="华文楷体" w:cs="华文楷体"/>
          <w:spacing w:val="-1"/>
          <w:sz w:val="30"/>
          <w:szCs w:val="30"/>
        </w:rPr>
      </w:pPr>
    </w:p>
    <w:p w14:paraId="4D446D0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principles of it are sundry:—(1.) That God hath a bodily shape and similitude, face and hands, and the like corporeal properties; (2.) That Moses saw the face of God as the face of a man;2 (3.) That Christ was in all things like Moses, so that what Moses did he must do also.</w:t>
      </w:r>
    </w:p>
    <w:p w14:paraId="3C3E09A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其原则有几：——（1.）上帝有身体的形状和 similitude（ similitude（相似）），脸和手，以及类似的 corporeal（ corporeal（有形的））属性；（2.）摩西看见了上帝的脸，如同人的脸；2 （3.）基督在凡事上都像摩西，因此摩西所行的，祂也必行。</w:t>
      </w:r>
    </w:p>
    <w:p w14:paraId="5E2DEEAB">
      <w:pPr>
        <w:pStyle w:val="4"/>
        <w:spacing w:before="321" w:line="251" w:lineRule="auto"/>
        <w:ind w:left="5" w:firstLine="9"/>
        <w:jc w:val="both"/>
        <w:rPr>
          <w:rFonts w:hint="eastAsia" w:ascii="华文楷体" w:hAnsi="华文楷体" w:eastAsia="华文楷体" w:cs="华文楷体"/>
          <w:spacing w:val="-1"/>
          <w:sz w:val="30"/>
          <w:szCs w:val="30"/>
        </w:rPr>
      </w:pPr>
    </w:p>
    <w:p w14:paraId="194D6C8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(1.) Christ did see the face of God as a man; (2.) He did it before he entered on his prophetical office; whereunto add, (3.) The proof of all, "No man hath seen the Father, save he which is from God."</w:t>
      </w:r>
    </w:p>
    <w:p w14:paraId="6C98DB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因此，（1.）基督看见了上帝的脸，如同一个人；（2.）祂在祂进入祂的先知职分之前就这样做了；对此，再加上，（3.）所有这一切的证明，“惟独从上帝来的，祂看见过父。”</w:t>
      </w:r>
    </w:p>
    <w:p w14:paraId="5480B8DD">
      <w:pPr>
        <w:pStyle w:val="4"/>
        <w:spacing w:before="321" w:line="251" w:lineRule="auto"/>
        <w:ind w:left="5" w:firstLine="9"/>
        <w:jc w:val="both"/>
        <w:rPr>
          <w:rFonts w:hint="eastAsia" w:ascii="华文楷体" w:hAnsi="华文楷体" w:eastAsia="华文楷体" w:cs="华文楷体"/>
          <w:spacing w:val="-1"/>
          <w:sz w:val="30"/>
          <w:szCs w:val="30"/>
        </w:rPr>
      </w:pPr>
    </w:p>
    <w:p w14:paraId="28DEA49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Christ only saw the face of God, and no man else, when the ground of the whole fiction is that Moses saw it before him!</w:t>
      </w:r>
    </w:p>
    <w:p w14:paraId="649C06F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也就是说，唯独基督看见了上帝的脸，别无他人，而整个虚构的基础，是摩西在祂之前就看见了！</w:t>
      </w:r>
    </w:p>
    <w:p w14:paraId="27470439">
      <w:pPr>
        <w:pStyle w:val="4"/>
        <w:spacing w:before="321" w:line="251" w:lineRule="auto"/>
        <w:ind w:left="5" w:firstLine="9"/>
        <w:jc w:val="both"/>
        <w:rPr>
          <w:rFonts w:hint="eastAsia" w:ascii="华文楷体" w:hAnsi="华文楷体" w:eastAsia="华文楷体" w:cs="华文楷体"/>
          <w:spacing w:val="-1"/>
          <w:sz w:val="30"/>
          <w:szCs w:val="30"/>
        </w:rPr>
      </w:pPr>
    </w:p>
    <w:p w14:paraId="7BE7C22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Of the bodily shape of God, and of Moses seeing his face, I have already spoken that which Mr B. will not take out of his way.</w:t>
      </w:r>
    </w:p>
    <w:p w14:paraId="5A0E08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关于上帝的身体形状，以及摩西看见祂的脸，我已说过的，是毕德尔先生（Mr B.）不会从祂的道路上挪开的。</w:t>
      </w:r>
    </w:p>
    <w:p w14:paraId="73FEF295">
      <w:pPr>
        <w:pStyle w:val="4"/>
        <w:spacing w:before="321" w:line="251" w:lineRule="auto"/>
        <w:ind w:left="5" w:firstLine="9"/>
        <w:jc w:val="both"/>
        <w:rPr>
          <w:rFonts w:hint="eastAsia" w:ascii="华文楷体" w:hAnsi="华文楷体" w:eastAsia="华文楷体" w:cs="华文楷体"/>
          <w:spacing w:val="-1"/>
          <w:sz w:val="30"/>
          <w:szCs w:val="30"/>
        </w:rPr>
      </w:pPr>
    </w:p>
    <w:p w14:paraId="7ABA25A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Christ's being like Moses something also hath now been delivered.</w:t>
      </w:r>
    </w:p>
    <w:p w14:paraId="19F919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关于基督像摩西，前面也已有所论及。</w:t>
      </w:r>
    </w:p>
    <w:p w14:paraId="6D707A5E">
      <w:pPr>
        <w:pStyle w:val="4"/>
        <w:spacing w:before="321" w:line="251" w:lineRule="auto"/>
        <w:ind w:left="5" w:firstLine="9"/>
        <w:jc w:val="both"/>
        <w:rPr>
          <w:rFonts w:hint="eastAsia" w:ascii="华文楷体" w:hAnsi="华文楷体" w:eastAsia="华文楷体" w:cs="华文楷体"/>
          <w:spacing w:val="-1"/>
          <w:sz w:val="30"/>
          <w:szCs w:val="30"/>
        </w:rPr>
      </w:pPr>
    </w:p>
    <w:p w14:paraId="545410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Exod. 33:11, in the Hebrew is ניםִ פָּ אל־ֶ ניםִ פָּ , panim el panim,the LXX.</w:t>
      </w:r>
    </w:p>
    <w:p w14:paraId="497FFB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出埃及记33:11，在希伯来语中是ניםִ פָּ אל־ֶ ניםִ פָּ，panim el panim（面对面），七十士译本。</w:t>
      </w:r>
    </w:p>
    <w:p w14:paraId="6F0A850B">
      <w:pPr>
        <w:pStyle w:val="4"/>
        <w:spacing w:before="321" w:line="251" w:lineRule="auto"/>
        <w:ind w:left="5" w:firstLine="9"/>
        <w:jc w:val="both"/>
        <w:rPr>
          <w:rFonts w:hint="eastAsia" w:ascii="华文楷体" w:hAnsi="华文楷体" w:eastAsia="华文楷体" w:cs="华文楷体"/>
          <w:spacing w:val="-1"/>
          <w:sz w:val="30"/>
          <w:szCs w:val="30"/>
        </w:rPr>
      </w:pPr>
    </w:p>
    <w:p w14:paraId="003631F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rendered ἐνώπιος ἐνωπίῳ,—that is, "præsens præsenti," "as one present with him;" and the Chaldee paraphrast, "verbum ad verbum,"—that is, God dealt with him kindly and familiarly, not with astonishing terror, and gave him an intimate acquaintance with his mind and will.</w:t>
      </w:r>
    </w:p>
    <w:p w14:paraId="2F7696E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翻译为ἐνώπιος ἐνωπίῳ——即，“præsens præsenti（面对面）”，“如同一个与祂同在的人；”以及迦勒底语的意译，“verbum ad verbum（逐字地）”——即，上帝以仁慈和亲密的方式对待祂，而非以惊人的恐怖，并使祂深入地认识祂的心意和旨意。</w:t>
      </w:r>
    </w:p>
    <w:p w14:paraId="36BA9A7F">
      <w:pPr>
        <w:pStyle w:val="4"/>
        <w:spacing w:before="321" w:line="251" w:lineRule="auto"/>
        <w:ind w:left="5" w:firstLine="9"/>
        <w:jc w:val="both"/>
        <w:rPr>
          <w:rFonts w:hint="eastAsia" w:ascii="华文楷体" w:hAnsi="华文楷体" w:eastAsia="华文楷体" w:cs="华文楷体"/>
          <w:spacing w:val="-1"/>
          <w:sz w:val="30"/>
          <w:szCs w:val="30"/>
        </w:rPr>
      </w:pPr>
    </w:p>
    <w:p w14:paraId="5A02E83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same expression is used concerning God's speaking to all the people, Deut. 5:4; of whom yet it is expressly said that they saw no likeness at all, chap. 4:12.</w:t>
      </w:r>
    </w:p>
    <w:p w14:paraId="38EB1E4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并且，同样的表达，也被用于论及上帝对所有百姓说话，申命记5:4；然而经上却明确地说，他们丝毫未曾看见什么形像，第4章12节。</w:t>
      </w:r>
    </w:p>
    <w:p w14:paraId="503C1685">
      <w:pPr>
        <w:pStyle w:val="4"/>
        <w:spacing w:before="321" w:line="251" w:lineRule="auto"/>
        <w:ind w:left="5" w:firstLine="9"/>
        <w:jc w:val="both"/>
        <w:rPr>
          <w:rFonts w:hint="eastAsia" w:ascii="华文楷体" w:hAnsi="华文楷体" w:eastAsia="华文楷体" w:cs="华文楷体"/>
          <w:spacing w:val="-1"/>
          <w:sz w:val="30"/>
          <w:szCs w:val="30"/>
        </w:rPr>
      </w:pPr>
    </w:p>
    <w:p w14:paraId="57705F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from the likeness mentioned there must be a sameness asserted unto the particular attendancies of the discharge of that office, then Christ must divide the sea, lift up a brazen serpent, and die in a mountain and be buried by God where no man could ever know.</w:t>
      </w:r>
    </w:p>
    <w:p w14:paraId="66E0F61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如果从所提到的相似性中，必须断言对履行那职分的特定伴随之事有同一性，那么基督就必须分开红海，举起铜蛇，死在一座山上，并被上帝埋葬在一个无人能知晓的地方。</w:t>
      </w:r>
    </w:p>
    <w:p w14:paraId="3229E62D">
      <w:pPr>
        <w:pStyle w:val="4"/>
        <w:spacing w:before="321" w:line="251" w:lineRule="auto"/>
        <w:ind w:left="5" w:firstLine="9"/>
        <w:jc w:val="both"/>
        <w:rPr>
          <w:rFonts w:hint="eastAsia" w:ascii="华文楷体" w:hAnsi="华文楷体" w:eastAsia="华文楷体" w:cs="华文楷体"/>
          <w:spacing w:val="-1"/>
          <w:sz w:val="30"/>
          <w:szCs w:val="30"/>
        </w:rPr>
      </w:pPr>
    </w:p>
    <w:p w14:paraId="53BD744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Moses, indeed, enjoyed an eminency of revelation above other prophets, which is called his conversing with God as a friend, and beholding him face to face, but even in that wherein he is exalted above all others, he is infinitely short of the great Prophet of his church: for Moses, indeed, as a servant was faithful in all the house of God, but this man is over his own house; whose house we are, Heb. 3:5, 6.</w:t>
      </w:r>
    </w:p>
    <w:p w14:paraId="6426E9A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的确，享有高于别先知的卓越启示，那被称为祂如同朋友与上帝交谈，并面对面地看见祂，但即使在祂被高举于所有别者之上之处，祂也无限地不及祂教会的大先知：因为摩西，的确，作为仆人，在上帝的全家尽忠，但这位却是在祂自己的家之上；而我们就是祂的家，希伯来书3:5, 6。</w:t>
      </w:r>
    </w:p>
    <w:p w14:paraId="053DF78D">
      <w:pPr>
        <w:pStyle w:val="4"/>
        <w:spacing w:before="321" w:line="251" w:lineRule="auto"/>
        <w:ind w:left="5" w:firstLine="9"/>
        <w:jc w:val="both"/>
        <w:rPr>
          <w:rFonts w:hint="eastAsia" w:ascii="华文楷体" w:hAnsi="华文楷体" w:eastAsia="华文楷体" w:cs="华文楷体"/>
          <w:spacing w:val="-1"/>
          <w:sz w:val="30"/>
          <w:szCs w:val="30"/>
        </w:rPr>
      </w:pPr>
    </w:p>
    <w:p w14:paraId="3074A1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This figment is for ever and utterly everted by the Holy Ghost, John 1:17, 18, where he expressly urges a dissimilitude between Moses and the only-begotten Son in that particular wherein this gentleman would have the likeness to consist.</w:t>
      </w:r>
    </w:p>
    <w:p w14:paraId="43221F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这个虚构，被圣灵永远而彻底地推翻了，约翰福音1:17, 18，祂在那里明确地强调了摩西与独生子之间，在这位先生想要建立相似性的那个特定点上的不相似。</w:t>
      </w:r>
    </w:p>
    <w:p w14:paraId="0A7FAFC6">
      <w:pPr>
        <w:pStyle w:val="4"/>
        <w:spacing w:before="321" w:line="251" w:lineRule="auto"/>
        <w:ind w:left="5" w:firstLine="9"/>
        <w:jc w:val="both"/>
        <w:rPr>
          <w:rFonts w:hint="eastAsia" w:ascii="华文楷体" w:hAnsi="华文楷体" w:eastAsia="华文楷体" w:cs="华文楷体"/>
          <w:spacing w:val="-1"/>
          <w:sz w:val="30"/>
          <w:szCs w:val="30"/>
        </w:rPr>
      </w:pPr>
    </w:p>
    <w:p w14:paraId="4843A94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says Mr B., "is Christ like to Moses, that as Moses saw God face to face, so he saw God face to face."</w:t>
      </w:r>
    </w:p>
    <w:p w14:paraId="580E071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B.）说，“在此，基督像摩西，因为如同摩西面对面地看见上帝，祂也面对面地看见上帝。”</w:t>
      </w:r>
    </w:p>
    <w:p w14:paraId="66BEE476">
      <w:pPr>
        <w:pStyle w:val="4"/>
        <w:spacing w:before="321" w:line="251" w:lineRule="auto"/>
        <w:ind w:left="5" w:firstLine="9"/>
        <w:jc w:val="both"/>
        <w:rPr>
          <w:rFonts w:hint="eastAsia" w:ascii="华文楷体" w:hAnsi="华文楷体" w:eastAsia="华文楷体" w:cs="华文楷体"/>
          <w:spacing w:val="-1"/>
          <w:sz w:val="30"/>
          <w:szCs w:val="30"/>
        </w:rPr>
      </w:pPr>
    </w:p>
    <w:p w14:paraId="1CAA5DF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saith the Holy Ghost; "the law, indeed, was given by Moses, but no man hath seen God at any time; the only-begotten Son, which is in the bosom of the Father, he hath declared him."</w:t>
      </w:r>
    </w:p>
    <w:p w14:paraId="1221F42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“不”，圣灵说；“律法本是藉着摩西传的；但从来没有人看见上帝，只有在父怀里的独生子将祂表明出来。”</w:t>
      </w:r>
    </w:p>
    <w:p w14:paraId="6AC199F8">
      <w:pPr>
        <w:pStyle w:val="4"/>
        <w:spacing w:before="321" w:line="251" w:lineRule="auto"/>
        <w:ind w:left="5" w:firstLine="9"/>
        <w:jc w:val="both"/>
        <w:rPr>
          <w:rFonts w:hint="eastAsia" w:ascii="华文楷体" w:hAnsi="华文楷体" w:eastAsia="华文楷体" w:cs="华文楷体"/>
          <w:spacing w:val="-1"/>
          <w:sz w:val="30"/>
          <w:szCs w:val="30"/>
        </w:rPr>
      </w:pPr>
    </w:p>
    <w:p w14:paraId="1FED98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that it is said of Moses that "God spake to him face to face,"—that is, in a more clear and familiar manner than he did to other prophets,—though he told him plainly that he should not, or could not, see his face, Exod. 33:18–23, though he gave him some lower manifestations of his glory: so that notwithstanding the revelations made to him, "no man hath seen God at anytime, but the only-begotten Son."</w:t>
      </w:r>
    </w:p>
    <w:p w14:paraId="712888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经上论及摩西说，“上帝面对面地与祂说话”——也就是说，以一种比祂对别先知更清楚、更亲密的方式——虽然祂明确地告诉祂，祂不应，或不能，看见祂的面，出埃及记33:18–23，虽然祂给了祂一些较低的、祂荣耀的显现：因此，尽管有向祂作出的启示，“从来没有人看见上帝，只有独生子。”</w:t>
      </w:r>
    </w:p>
    <w:p w14:paraId="5E3187D1">
      <w:pPr>
        <w:pStyle w:val="4"/>
        <w:spacing w:before="321" w:line="251" w:lineRule="auto"/>
        <w:ind w:left="5" w:firstLine="9"/>
        <w:jc w:val="both"/>
        <w:rPr>
          <w:rFonts w:hint="eastAsia" w:ascii="华文楷体" w:hAnsi="华文楷体" w:eastAsia="华文楷体" w:cs="华文楷体"/>
          <w:spacing w:val="-1"/>
          <w:sz w:val="30"/>
          <w:szCs w:val="30"/>
        </w:rPr>
      </w:pPr>
    </w:p>
    <w:p w14:paraId="4512D86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of the same nature and essence with the Father, and is in his bosom love, he hath seen him, John 6:46; and in this doth Moses, being a man only, come infinitely short of the only-begotten Son, in that he could never see God, which He did: which is also asserted in the place of Scripture cited by Mr B.</w:t>
      </w:r>
    </w:p>
    <w:p w14:paraId="5F13DD2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那与父同性质、同本质，并在祂怀里蒙爱的，祂已看见过祂，约翰福音6:46；而在此，摩西，既只是人，就无限地不及独生子，因为祂从未能看见上帝，而祂却能：这在毕德尔先生（Mr B.）所引用的经文中也得到了肯定。</w:t>
      </w:r>
    </w:p>
    <w:p w14:paraId="0E059E48">
      <w:pPr>
        <w:pStyle w:val="4"/>
        <w:spacing w:before="321" w:line="251" w:lineRule="auto"/>
        <w:ind w:left="5" w:firstLine="9"/>
        <w:jc w:val="both"/>
        <w:rPr>
          <w:rFonts w:hint="eastAsia" w:ascii="华文楷体" w:hAnsi="华文楷体" w:eastAsia="华文楷体" w:cs="华文楷体"/>
          <w:spacing w:val="-1"/>
          <w:sz w:val="30"/>
          <w:szCs w:val="30"/>
        </w:rPr>
      </w:pPr>
    </w:p>
    <w:p w14:paraId="13334AF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To lay this axe, then, also to the root of Mr B.'s tree, to cut it down for the fire: The foundation of Christ's prophetical office, as to his knowledge of the will of his Father, which he was to reveal, doth not consist in his being "taken up into heaven," and there being taught the will of God in his human nature, but in that he was the "only-begotten Son of the Father," who eternally knew him and his whole will and mind,and, in the dispensation which he undertook, revealed him and his mind, according as it was appointed to him.</w:t>
      </w:r>
    </w:p>
    <w:p w14:paraId="7FE53B8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那么，也要将这斧子放在毕德尔先生（Mr B.）的树根上，砍倒它，以备烧火：基督先知职分的基础，就祂要启示的、祂父旨意的知识而言，并非在于祂被“接到天上”，并在那里，在祂的人性中，被教导上帝的旨意，而在于祂是“父的独生子”，祂永恒地认识祂和祂全部的旨意和心意，并且，在祂所承担的安排中，启示了祂和祂的心意，是照着向祂所命定的。</w:t>
      </w:r>
    </w:p>
    <w:p w14:paraId="1271A3AD">
      <w:pPr>
        <w:pStyle w:val="4"/>
        <w:spacing w:before="321" w:line="251" w:lineRule="auto"/>
        <w:ind w:left="5" w:firstLine="9"/>
        <w:jc w:val="both"/>
        <w:rPr>
          <w:rFonts w:hint="eastAsia" w:ascii="华文楷体" w:hAnsi="华文楷体" w:eastAsia="华文楷体" w:cs="华文楷体"/>
          <w:spacing w:val="-1"/>
          <w:sz w:val="30"/>
          <w:szCs w:val="30"/>
        </w:rPr>
      </w:pPr>
    </w:p>
    <w:p w14:paraId="5B47F3C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respect, indeed, of his human nature, wherein he declared and preached the will of God, he was taught of God, being filled with wisdom and understanding by the Spirit, whereby he was anointed for that purpose; but as the only-begotten Son in the bosom of the Father, he always saw him, knew him, and revealed him, Luke 4:18; Isa. 61:1; Heb. 1:9.</w:t>
      </w:r>
    </w:p>
    <w:p w14:paraId="52400B6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就祂的人性而言，祂在其中宣告并传讲了上帝的旨意，祂是被上帝所教导的，被圣灵充满智慧和理解力，藉此祂被膏立为此目的；但作为父怀里的独生子，祂总是看见祂，认识祂，并启示祂，路加福音4:18；以赛亚书61:1；希伯来书1:9。</w:t>
      </w:r>
    </w:p>
    <w:p w14:paraId="37974921">
      <w:pPr>
        <w:pStyle w:val="4"/>
        <w:spacing w:before="321" w:line="251" w:lineRule="auto"/>
        <w:ind w:left="5" w:firstLine="9"/>
        <w:jc w:val="both"/>
        <w:rPr>
          <w:rFonts w:hint="eastAsia" w:ascii="华文楷体" w:hAnsi="华文楷体" w:eastAsia="华文楷体" w:cs="华文楷体"/>
          <w:spacing w:val="-1"/>
          <w:sz w:val="30"/>
          <w:szCs w:val="30"/>
        </w:rPr>
      </w:pPr>
    </w:p>
    <w:p w14:paraId="13C0035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only add, that this fancy of Mr B. and the rest of the Socinians (Socinianism being, indeed, a kind of modest and subtile Mohammedanism), of Christ's seeing God, as did Moses, seems to be taken from, or taken up to comply with, the Alcoran, where the same is affirmed of Mohammed.</w:t>
      </w:r>
    </w:p>
    <w:p w14:paraId="128368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我只补充说，毕德尔先生（Mr B.）和其余索西努派（Socinianism being, indeed, a kind of modest and subtile Mohammedanism）关于基督像摩西一样看见上帝的这个幻想，似乎是取自，或为迎合《古兰经》，那里也肯定了穆罕默德。</w:t>
      </w:r>
    </w:p>
    <w:p w14:paraId="6D861A48">
      <w:pPr>
        <w:pStyle w:val="4"/>
        <w:spacing w:before="321" w:line="251" w:lineRule="auto"/>
        <w:ind w:left="5" w:firstLine="9"/>
        <w:jc w:val="both"/>
        <w:rPr>
          <w:rFonts w:hint="eastAsia" w:ascii="华文楷体" w:hAnsi="华文楷体" w:eastAsia="华文楷体" w:cs="华文楷体"/>
          <w:spacing w:val="-1"/>
          <w:sz w:val="30"/>
          <w:szCs w:val="30"/>
        </w:rPr>
      </w:pPr>
    </w:p>
    <w:p w14:paraId="3842399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Beidavi on these words of the Alcoran, "Et sunt ex iis quibuscum locutus est ipse Deus."</w:t>
      </w:r>
    </w:p>
    <w:p w14:paraId="793720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因此贝达维（Beidavi）对《古兰经》中这些话的注释，“Et sunt ex iis quibuscum locutus est ipse Deus（他们中有些人，上帝亲自与他们说话）。”</w:t>
      </w:r>
    </w:p>
    <w:p w14:paraId="3D0A8C07">
      <w:pPr>
        <w:pStyle w:val="4"/>
        <w:spacing w:before="321" w:line="251" w:lineRule="auto"/>
        <w:ind w:left="5" w:firstLine="9"/>
        <w:jc w:val="both"/>
        <w:rPr>
          <w:rFonts w:hint="eastAsia" w:ascii="华文楷体" w:hAnsi="华文楷体" w:eastAsia="华文楷体" w:cs="华文楷体"/>
          <w:spacing w:val="-1"/>
          <w:sz w:val="30"/>
          <w:szCs w:val="30"/>
        </w:rPr>
      </w:pPr>
    </w:p>
    <w:p w14:paraId="47A1132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"Est hic Moses; aut juxta alios Moses et Mahumed, super quibus Pax; Mosi Deus locutus est ea nocte, qua in exstasi quasi fuit in monte Sinai.</w:t>
      </w:r>
    </w:p>
    <w:p w14:paraId="7D3FDD0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他说，“Est hic Moses（这里是摩西）；aut juxta alios Moses et Mahumed（或者根据别人，是摩西和穆罕默德），super quibus Pax（愿平安临到他们）；Mosi Deus locutus est ea nocte, qua in exstasi quasi fuit in monte Sinai（上帝在那夜与摩西说话，那时祂仿佛在西奈山上出神）。</w:t>
      </w:r>
    </w:p>
    <w:p w14:paraId="31E1CD43">
      <w:pPr>
        <w:pStyle w:val="4"/>
        <w:spacing w:before="321" w:line="251" w:lineRule="auto"/>
        <w:ind w:left="5" w:firstLine="9"/>
        <w:jc w:val="both"/>
        <w:rPr>
          <w:rFonts w:hint="eastAsia" w:ascii="华文楷体" w:hAnsi="华文楷体" w:eastAsia="华文楷体" w:cs="华文楷体"/>
          <w:spacing w:val="-1"/>
          <w:sz w:val="30"/>
          <w:szCs w:val="30"/>
        </w:rPr>
      </w:pPr>
    </w:p>
    <w:p w14:paraId="129A7B3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Mahumedi vero locutus est illa nocte, qua scalis cœlo admotis, angelos vidit ascendere, tuncenimvix jactum duarum sagittarum ab eo fuit."</w:t>
      </w:r>
    </w:p>
    <w:p w14:paraId="76BCC55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Mahumedi vero locutus est illa nocte, qua scalis cœlo admotis, angelos vidit ascendere, tuncenimvix jactum duarum sagittarum ab eo fuit（但祂在那夜与穆罕默德说话，那时祂用梯子接近了天，看见天使们上升，那时祂与他相距不过两箭之遥）。”</w:t>
      </w:r>
    </w:p>
    <w:p w14:paraId="7AEAB8EE">
      <w:pPr>
        <w:pStyle w:val="4"/>
        <w:spacing w:before="321" w:line="251" w:lineRule="auto"/>
        <w:ind w:left="5" w:firstLine="9"/>
        <w:jc w:val="both"/>
        <w:rPr>
          <w:rFonts w:hint="eastAsia" w:ascii="华文楷体" w:hAnsi="华文楷体" w:eastAsia="华文楷体" w:cs="华文楷体"/>
          <w:spacing w:val="-1"/>
          <w:sz w:val="30"/>
          <w:szCs w:val="30"/>
        </w:rPr>
      </w:pPr>
    </w:p>
    <w:p w14:paraId="68B1C04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near Moses came is not expressed, but Mohammed came within two bow-shots of him!</w:t>
      </w:r>
    </w:p>
    <w:p w14:paraId="64B17E5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摩西离得多近，没有说明，但穆罕默德离祂只有两箭之遥！</w:t>
      </w:r>
    </w:p>
    <w:p w14:paraId="0655D77F">
      <w:pPr>
        <w:pStyle w:val="4"/>
        <w:spacing w:before="321" w:line="251" w:lineRule="auto"/>
        <w:ind w:left="5" w:firstLine="9"/>
        <w:jc w:val="both"/>
        <w:rPr>
          <w:rFonts w:hint="eastAsia" w:ascii="华文楷体" w:hAnsi="华文楷体" w:eastAsia="华文楷体" w:cs="华文楷体"/>
          <w:spacing w:val="-1"/>
          <w:sz w:val="30"/>
          <w:szCs w:val="30"/>
        </w:rPr>
      </w:pPr>
    </w:p>
    <w:p w14:paraId="25EE7A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near the Socinian Christ came I know not, nor doth Mr B. inform us.</w:t>
      </w:r>
    </w:p>
    <w:p w14:paraId="6A018C8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索西努派的基督离得多近，我不知道，毕德尔先生（Mr B.）也没有告诉我们。</w:t>
      </w:r>
    </w:p>
    <w:p w14:paraId="28AFEF8D">
      <w:pPr>
        <w:pStyle w:val="4"/>
        <w:spacing w:before="321" w:line="251" w:lineRule="auto"/>
        <w:ind w:left="5" w:firstLine="9"/>
        <w:jc w:val="both"/>
        <w:rPr>
          <w:rFonts w:hint="eastAsia" w:ascii="华文楷体" w:hAnsi="华文楷体" w:eastAsia="华文楷体" w:cs="华文楷体"/>
          <w:spacing w:val="-1"/>
          <w:sz w:val="30"/>
          <w:szCs w:val="30"/>
        </w:rPr>
      </w:pPr>
    </w:p>
    <w:p w14:paraId="0C8D321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as Mr B. eats his word as to Moses, and after he had affirmed that he saw the face of God, says he only saw the face of an angel, so do the Mohammedans also as to the vision of their prophet, who tell us that indeed he was not able to see an angel in his own proper shape, as Socinus says we cannot see a spiritual body, though Mr B. thinks that we may see God's right hand and his left.</w:t>
      </w:r>
    </w:p>
    <w:p w14:paraId="366799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但然而，如同毕德尔先生（Mr B.）就摩西而言食言，在他肯定说他看见了上帝的脸之后，又说他只看见了一个天使的脸，穆斯林也同样就他们先知的异象如此行，他们告诉我们，祂的确不能看见一个天使他自己恰当的形状，如索西努所说，我们不能看见一个属灵的身体，虽然毕德尔先生（Mr B.）认为我们可以看见上帝的右手和祂的左手。</w:t>
      </w:r>
    </w:p>
    <w:p w14:paraId="54549C23">
      <w:pPr>
        <w:pStyle w:val="4"/>
        <w:spacing w:before="321" w:line="251" w:lineRule="auto"/>
        <w:ind w:left="5" w:firstLine="9"/>
        <w:jc w:val="both"/>
        <w:rPr>
          <w:rFonts w:hint="eastAsia" w:ascii="华文楷体" w:hAnsi="华文楷体" w:eastAsia="华文楷体" w:cs="华文楷体"/>
          <w:spacing w:val="-1"/>
          <w:sz w:val="30"/>
          <w:szCs w:val="30"/>
        </w:rPr>
      </w:pPr>
    </w:p>
    <w:p w14:paraId="6AE5B9E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you have a notable story in Kessæus.</w:t>
      </w:r>
    </w:p>
    <w:p w14:paraId="0DAD14A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但关于这个，你在凯塞乌斯（Kessæus）那里有一个值得注意的故事。</w:t>
      </w:r>
    </w:p>
    <w:p w14:paraId="357BEF75">
      <w:pPr>
        <w:pStyle w:val="4"/>
        <w:spacing w:before="321" w:line="251" w:lineRule="auto"/>
        <w:ind w:left="5" w:firstLine="9"/>
        <w:jc w:val="both"/>
        <w:rPr>
          <w:rFonts w:hint="eastAsia" w:ascii="华文楷体" w:hAnsi="华文楷体" w:eastAsia="华文楷体" w:cs="华文楷体"/>
          <w:spacing w:val="-1"/>
          <w:sz w:val="30"/>
          <w:szCs w:val="30"/>
        </w:rPr>
      </w:pPr>
    </w:p>
    <w:p w14:paraId="5A7781F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"They report of the prophet that on a certain day, or once upon a time, he said to Gabriel, O Gabriel,I desire to see thee in the form of thy great shape or figure, wherein God created thee.</w:t>
      </w:r>
    </w:p>
    <w:p w14:paraId="12C9693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他说，“他们报告说，先知在某一天，或从前某个时候，对加百列说，哦，加百列，我渴望看见你，在你上帝创造你的那个大形像中。</w:t>
      </w:r>
    </w:p>
    <w:p w14:paraId="141482AB">
      <w:pPr>
        <w:pStyle w:val="4"/>
        <w:spacing w:before="321" w:line="251" w:lineRule="auto"/>
        <w:ind w:left="5" w:firstLine="9"/>
        <w:jc w:val="both"/>
        <w:rPr>
          <w:rFonts w:hint="eastAsia" w:ascii="华文楷体" w:hAnsi="华文楷体" w:eastAsia="华文楷体" w:cs="华文楷体"/>
          <w:spacing w:val="-1"/>
          <w:sz w:val="30"/>
          <w:szCs w:val="30"/>
        </w:rPr>
      </w:pPr>
    </w:p>
    <w:p w14:paraId="2712D33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Gabriel said to him, O beloved of God, my shape is very terrible; no man can see it, and so not thou, but he will fall into a swoon.</w:t>
      </w:r>
    </w:p>
    <w:p w14:paraId="6D33F90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加百列对他说，哦，上帝所爱的，我的形像很可怕；没有人能看见它，你也不能，否则他就会昏倒。</w:t>
      </w:r>
    </w:p>
    <w:p w14:paraId="4A3BBD6C">
      <w:pPr>
        <w:pStyle w:val="4"/>
        <w:spacing w:before="321" w:line="251" w:lineRule="auto"/>
        <w:ind w:left="5" w:firstLine="9"/>
        <w:jc w:val="both"/>
        <w:rPr>
          <w:rFonts w:hint="eastAsia" w:ascii="华文楷体" w:hAnsi="华文楷体" w:eastAsia="华文楷体" w:cs="华文楷体"/>
          <w:spacing w:val="-1"/>
          <w:sz w:val="30"/>
          <w:szCs w:val="30"/>
        </w:rPr>
      </w:pPr>
    </w:p>
    <w:p w14:paraId="34BA73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Mohammed answered, Although it be so, yet I would see thee in a bigger shape.</w:t>
      </w:r>
    </w:p>
    <w:p w14:paraId="7A84817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穆罕默德回答说，虽然如此，我还是想看见你一个更大的形像。</w:t>
      </w:r>
    </w:p>
    <w:p w14:paraId="3CD17FC0">
      <w:pPr>
        <w:pStyle w:val="4"/>
        <w:spacing w:before="321" w:line="251" w:lineRule="auto"/>
        <w:ind w:left="5" w:firstLine="9"/>
        <w:jc w:val="both"/>
        <w:rPr>
          <w:rFonts w:hint="eastAsia" w:ascii="华文楷体" w:hAnsi="华文楷体" w:eastAsia="华文楷体" w:cs="华文楷体"/>
          <w:spacing w:val="-1"/>
          <w:sz w:val="30"/>
          <w:szCs w:val="30"/>
        </w:rPr>
      </w:pPr>
    </w:p>
    <w:p w14:paraId="591AD1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Gabriel therefore answered, O beloved of God, where dost thou desire to see me?</w:t>
      </w:r>
    </w:p>
    <w:p w14:paraId="2375D60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因此加百列回答说，哦，上帝所爱的，你希望在哪里看见我？</w:t>
      </w:r>
    </w:p>
    <w:p w14:paraId="3430B7B7">
      <w:pPr>
        <w:pStyle w:val="4"/>
        <w:spacing w:before="321" w:line="251" w:lineRule="auto"/>
        <w:ind w:left="5" w:firstLine="9"/>
        <w:jc w:val="both"/>
        <w:rPr>
          <w:rFonts w:hint="eastAsia" w:ascii="华文楷体" w:hAnsi="华文楷体" w:eastAsia="华文楷体" w:cs="华文楷体"/>
          <w:spacing w:val="-1"/>
          <w:sz w:val="30"/>
          <w:szCs w:val="30"/>
        </w:rPr>
      </w:pPr>
    </w:p>
    <w:p w14:paraId="5732DA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Mohammed answered, Without the city of Mecca, in the stony village.</w:t>
      </w:r>
    </w:p>
    <w:p w14:paraId="4B557D1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穆罕默德回答说，在麦加城外，在那个多石的村庄里。</w:t>
      </w:r>
    </w:p>
    <w:p w14:paraId="1C0CB83E">
      <w:pPr>
        <w:pStyle w:val="4"/>
        <w:spacing w:before="321" w:line="251" w:lineRule="auto"/>
        <w:ind w:left="5" w:firstLine="9"/>
        <w:jc w:val="both"/>
        <w:rPr>
          <w:rFonts w:hint="eastAsia" w:ascii="华文楷体" w:hAnsi="华文楷体" w:eastAsia="华文楷体" w:cs="华文楷体"/>
          <w:spacing w:val="-1"/>
          <w:sz w:val="30"/>
          <w:szCs w:val="30"/>
        </w:rPr>
      </w:pPr>
    </w:p>
    <w:p w14:paraId="6AF650D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Says Gabriel, That village will not hold me.</w:t>
      </w:r>
    </w:p>
    <w:p w14:paraId="69E4EDA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加百列说，那个村庄容纳不下我。</w:t>
      </w:r>
    </w:p>
    <w:p w14:paraId="14F92E14">
      <w:pPr>
        <w:pStyle w:val="4"/>
        <w:spacing w:before="321" w:line="251" w:lineRule="auto"/>
        <w:ind w:left="5" w:firstLine="9"/>
        <w:jc w:val="both"/>
        <w:rPr>
          <w:rFonts w:hint="eastAsia" w:ascii="华文楷体" w:hAnsi="华文楷体" w:eastAsia="华文楷体" w:cs="华文楷体"/>
          <w:spacing w:val="-1"/>
          <w:sz w:val="30"/>
          <w:szCs w:val="30"/>
        </w:rPr>
      </w:pPr>
    </w:p>
    <w:p w14:paraId="2A14079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answered Mohammed, Let it be in mount Orphath.</w:t>
      </w:r>
    </w:p>
    <w:p w14:paraId="0B68E1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因此穆罕默德回答说，让它在奥法特山上吧。</w:t>
      </w:r>
    </w:p>
    <w:p w14:paraId="4C29DFF1">
      <w:pPr>
        <w:pStyle w:val="4"/>
        <w:spacing w:before="321" w:line="251" w:lineRule="auto"/>
        <w:ind w:left="5" w:firstLine="9"/>
        <w:jc w:val="both"/>
        <w:rPr>
          <w:rFonts w:hint="eastAsia" w:ascii="华文楷体" w:hAnsi="华文楷体" w:eastAsia="华文楷体" w:cs="华文楷体"/>
          <w:spacing w:val="-1"/>
          <w:sz w:val="30"/>
          <w:szCs w:val="30"/>
        </w:rPr>
      </w:pPr>
    </w:p>
    <w:p w14:paraId="55DD61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a larger and fitter place, says Gabriel.</w:t>
      </w:r>
    </w:p>
    <w:p w14:paraId="6DB861A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那是一个更大、更适合的地方，加百列说。</w:t>
      </w:r>
    </w:p>
    <w:p w14:paraId="0150A4BD">
      <w:pPr>
        <w:pStyle w:val="4"/>
        <w:spacing w:before="321" w:line="251" w:lineRule="auto"/>
        <w:ind w:left="5" w:firstLine="9"/>
        <w:jc w:val="both"/>
        <w:rPr>
          <w:rFonts w:hint="eastAsia" w:ascii="华文楷体" w:hAnsi="华文楷体" w:eastAsia="华文楷体" w:cs="华文楷体"/>
          <w:spacing w:val="-1"/>
          <w:sz w:val="30"/>
          <w:szCs w:val="30"/>
        </w:rPr>
      </w:pPr>
    </w:p>
    <w:p w14:paraId="4DF3101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Away, therefore, went Mohammed to mount Orphath, and, behold, Gabriel with a great noise covered the whole horizon with his shape; which when the prophet saw, he fell upon the earth in a swoon.</w:t>
      </w:r>
    </w:p>
    <w:p w14:paraId="7BDF519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因此，穆罕默德就往奥法特山去，看哪，加百列带着大响声，用祂的形像遮盖了整个地平线；先知看见了，就昏倒在地。</w:t>
      </w:r>
    </w:p>
    <w:p w14:paraId="0ACAD711">
      <w:pPr>
        <w:pStyle w:val="4"/>
        <w:spacing w:before="321" w:line="251" w:lineRule="auto"/>
        <w:ind w:left="5" w:firstLine="9"/>
        <w:jc w:val="both"/>
        <w:rPr>
          <w:rFonts w:hint="eastAsia" w:ascii="华文楷体" w:hAnsi="华文楷体" w:eastAsia="华文楷体" w:cs="华文楷体"/>
          <w:spacing w:val="-1"/>
          <w:sz w:val="30"/>
          <w:szCs w:val="30"/>
        </w:rPr>
      </w:pPr>
    </w:p>
    <w:p w14:paraId="047F66C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therefore, Gabriel, on whom be peace, had returned to his former shape, he came to the prophet, and embracing and kissing him, said to him, Fear not, O beloved of God, I am thy brother Gabriel.</w:t>
      </w:r>
    </w:p>
    <w:p w14:paraId="11B473D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因此，当加百列，愿平安临到祂，恢复了祂先前的形像时，祂来到先知面前，拥抱并亲吻祂，对祂说，不要惧怕，哦，上帝所爱的，我是你的弟兄加百列。</w:t>
      </w:r>
    </w:p>
    <w:p w14:paraId="22311162">
      <w:pPr>
        <w:pStyle w:val="4"/>
        <w:spacing w:before="321" w:line="251" w:lineRule="auto"/>
        <w:ind w:left="5" w:firstLine="9"/>
        <w:jc w:val="both"/>
        <w:rPr>
          <w:rFonts w:hint="eastAsia" w:ascii="华文楷体" w:hAnsi="华文楷体" w:eastAsia="华文楷体" w:cs="华文楷体"/>
          <w:spacing w:val="-1"/>
          <w:sz w:val="30"/>
          <w:szCs w:val="30"/>
        </w:rPr>
      </w:pPr>
    </w:p>
    <w:p w14:paraId="00C39A1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prophet answers, Thou speakest truly, O my brother Gabriel; I could never have thought that any creature of God had had such a figure or shape.</w:t>
      </w:r>
    </w:p>
    <w:p w14:paraId="751182E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先知回答说，你说得对，哦，我的弟兄加百列；我从未想过上帝的任何受造物，会有这样的形象或形状。</w:t>
      </w:r>
    </w:p>
    <w:p w14:paraId="1B32DF54">
      <w:pPr>
        <w:pStyle w:val="4"/>
        <w:spacing w:before="321" w:line="251" w:lineRule="auto"/>
        <w:ind w:left="5" w:firstLine="9"/>
        <w:jc w:val="both"/>
        <w:rPr>
          <w:rFonts w:hint="eastAsia" w:ascii="华文楷体" w:hAnsi="华文楷体" w:eastAsia="华文楷体" w:cs="华文楷体"/>
          <w:spacing w:val="-1"/>
          <w:sz w:val="30"/>
          <w:szCs w:val="30"/>
        </w:rPr>
      </w:pPr>
    </w:p>
    <w:p w14:paraId="3F46C61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Gabriel answered, O beloved of God, what wouldst thou say if thou sawest the shape of the angel Europhil?"</w:t>
      </w:r>
    </w:p>
    <w:p w14:paraId="5625679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加百列回答说，哦，上帝所爱的，如果你看见了天使尤若菲尔（Europhil）的形状，你会说什么呢？”</w:t>
      </w:r>
    </w:p>
    <w:p w14:paraId="37403AED">
      <w:pPr>
        <w:pStyle w:val="4"/>
        <w:spacing w:before="321" w:line="251" w:lineRule="auto"/>
        <w:ind w:left="5" w:firstLine="9"/>
        <w:jc w:val="both"/>
        <w:rPr>
          <w:rFonts w:hint="eastAsia" w:ascii="华文楷体" w:hAnsi="华文楷体" w:eastAsia="华文楷体" w:cs="华文楷体"/>
          <w:spacing w:val="-1"/>
          <w:sz w:val="30"/>
          <w:szCs w:val="30"/>
        </w:rPr>
      </w:pPr>
    </w:p>
    <w:p w14:paraId="4B2315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who know any thing of the Mohammedan forgeries and abominations, in applying things spoken of in the Scripture to their great impostor, will quickly perceive the composition of this fiction from what is spoken of Moses and Daniel.</w:t>
      </w:r>
    </w:p>
    <w:p w14:paraId="52BB41B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凡对穆斯林将圣经中所说之事，应用于他们的大骗子的伪造和可憎之事，有任何了解的人，将很快地从论及摩西和但以理的话中，看出这个虚构的构成。</w:t>
      </w:r>
    </w:p>
    <w:p w14:paraId="313B9FD7">
      <w:pPr>
        <w:pStyle w:val="4"/>
        <w:spacing w:before="321" w:line="251" w:lineRule="auto"/>
        <w:ind w:left="5" w:firstLine="9"/>
        <w:jc w:val="both"/>
        <w:rPr>
          <w:rFonts w:hint="eastAsia" w:ascii="华文楷体" w:hAnsi="华文楷体" w:eastAsia="华文楷体" w:cs="华文楷体"/>
          <w:spacing w:val="-1"/>
          <w:sz w:val="30"/>
          <w:szCs w:val="30"/>
        </w:rPr>
      </w:pPr>
    </w:p>
    <w:p w14:paraId="580E88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lying knave, it seems, was of Mr B.'s mind, that it was not God indeed, but an angel, that appeared to Moses on mount Sinai; and thence is this tale, which came to pass "once upon a time."</w:t>
      </w:r>
    </w:p>
    <w:p w14:paraId="444FDAC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看来，这个撒谎的恶棍，与毕德尔先生（Mr B.）有同样的看法，即在西奈山上向摩西显现的，并非上帝，而是一位天使；因此就有了这个“从前某个时候”发生的故事。</w:t>
      </w:r>
    </w:p>
    <w:p w14:paraId="3E2FA2B5">
      <w:pPr>
        <w:pStyle w:val="4"/>
        <w:spacing w:before="321" w:line="251" w:lineRule="auto"/>
        <w:ind w:left="5" w:firstLine="9"/>
        <w:jc w:val="both"/>
        <w:rPr>
          <w:rFonts w:hint="eastAsia" w:ascii="华文楷体" w:hAnsi="华文楷体" w:eastAsia="华文楷体" w:cs="华文楷体"/>
          <w:spacing w:val="-1"/>
          <w:sz w:val="30"/>
          <w:szCs w:val="30"/>
        </w:rPr>
      </w:pPr>
    </w:p>
    <w:p w14:paraId="57CFD7C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w:t>
      </w:r>
    </w:p>
    <w:p w14:paraId="57C237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w:t>
      </w:r>
    </w:p>
    <w:p w14:paraId="66180700">
      <w:pPr>
        <w:pStyle w:val="4"/>
        <w:spacing w:before="321" w:line="251" w:lineRule="auto"/>
        <w:ind w:left="5" w:firstLine="9"/>
        <w:jc w:val="both"/>
        <w:rPr>
          <w:rFonts w:hint="eastAsia" w:ascii="华文楷体" w:hAnsi="华文楷体" w:eastAsia="华文楷体" w:cs="华文楷体"/>
          <w:spacing w:val="-1"/>
          <w:sz w:val="30"/>
          <w:szCs w:val="30"/>
        </w:rPr>
      </w:pPr>
    </w:p>
    <w:p w14:paraId="75E96F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From whence doth it appear that Christ, like Moses, heard from God the things that he spake?</w:t>
      </w:r>
    </w:p>
    <w:p w14:paraId="222439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问：从何处显明基督，像摩西一样，从上帝那里听见了祂所说的话？</w:t>
      </w:r>
    </w:p>
    <w:p w14:paraId="3DC0F91A">
      <w:pPr>
        <w:pStyle w:val="4"/>
        <w:spacing w:before="321" w:line="251" w:lineRule="auto"/>
        <w:ind w:left="5" w:firstLine="9"/>
        <w:jc w:val="both"/>
        <w:rPr>
          <w:rFonts w:hint="eastAsia" w:ascii="华文楷体" w:hAnsi="华文楷体" w:eastAsia="华文楷体" w:cs="华文楷体"/>
          <w:spacing w:val="-1"/>
          <w:sz w:val="30"/>
          <w:szCs w:val="30"/>
        </w:rPr>
      </w:pPr>
    </w:p>
    <w:p w14:paraId="4B38058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8:26, 28, 40, 14:10.</w:t>
      </w:r>
    </w:p>
    <w:p w14:paraId="6204143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答：约翰福音8:26, 28, 40, 14:10。</w:t>
      </w:r>
    </w:p>
    <w:p w14:paraId="4FAD14A3">
      <w:pPr>
        <w:pStyle w:val="4"/>
        <w:spacing w:before="321" w:line="251" w:lineRule="auto"/>
        <w:ind w:left="5" w:firstLine="9"/>
        <w:jc w:val="both"/>
        <w:rPr>
          <w:rFonts w:hint="eastAsia" w:ascii="华文楷体" w:hAnsi="华文楷体" w:eastAsia="华文楷体" w:cs="华文楷体"/>
          <w:spacing w:val="-1"/>
          <w:sz w:val="30"/>
          <w:szCs w:val="30"/>
        </w:rPr>
      </w:pPr>
    </w:p>
    <w:p w14:paraId="714470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difficulty of this question ariseth from these words, "Like Moses;" and the sense by Mr B. put upon them,—how falsely, how inconsistently with himself, with what perverting of the Scripture,— hath been declared.</w:t>
      </w:r>
    </w:p>
    <w:p w14:paraId="3CE7DEF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这个问题的所有困难，都出自“像摩西”这些话；以及毕德尔先生（Mr B.）赋予它们的意义——是何等错误，何等与祂自己不一致，何等歪曲圣经——已得到了说明。</w:t>
      </w:r>
    </w:p>
    <w:p w14:paraId="524616DF">
      <w:pPr>
        <w:pStyle w:val="4"/>
        <w:spacing w:before="321" w:line="251" w:lineRule="auto"/>
        <w:ind w:left="5" w:firstLine="9"/>
        <w:jc w:val="both"/>
        <w:rPr>
          <w:rFonts w:hint="eastAsia" w:ascii="华文楷体" w:hAnsi="华文楷体" w:eastAsia="华文楷体" w:cs="华文楷体"/>
          <w:spacing w:val="-1"/>
          <w:sz w:val="30"/>
          <w:szCs w:val="30"/>
        </w:rPr>
      </w:pPr>
    </w:p>
    <w:p w14:paraId="2CDA51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scriptures in the answer affirm only that Christ "heard and was taught of the Father;" which is not at all denied, but only the modus that Mr B. would impose upon the words is rejected.</w:t>
      </w:r>
    </w:p>
    <w:p w14:paraId="031FA29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回答中的经文，只肯定了基督“听见了并受了父的教导；”这丝毫未被否认，只是毕德尔先生（Mr B.）想要强加于这些话的方式被拒绝了。</w:t>
      </w:r>
    </w:p>
    <w:p w14:paraId="1B7D621E">
      <w:pPr>
        <w:pStyle w:val="4"/>
        <w:spacing w:before="321" w:line="251" w:lineRule="auto"/>
        <w:ind w:left="5" w:firstLine="9"/>
        <w:jc w:val="both"/>
        <w:rPr>
          <w:rFonts w:hint="eastAsia" w:ascii="华文楷体" w:hAnsi="华文楷体" w:eastAsia="华文楷体" w:cs="华文楷体"/>
          <w:spacing w:val="-1"/>
          <w:sz w:val="30"/>
          <w:szCs w:val="30"/>
        </w:rPr>
      </w:pPr>
    </w:p>
    <w:p w14:paraId="1AE069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"heard of the Father," who taught him, as his servant in the work of mediation, by his Spirit, wherewith he was anointed; but it is his "going into heaven" to hear a lesson with his bodily ears which Mr B. aims at, and labours under the next query to prove,—how unsuccessfully shall briefly be demonstrated.</w:t>
      </w:r>
    </w:p>
    <w:p w14:paraId="2789EC8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基督“听见了父”，父教导祂，如同祂在中保工作中的仆人，藉着祂被膏立的圣灵；但毕德尔先生（Mr B.）所旨在的，是祂“上到天上”，用祂肉身的耳朵听课，并力图在下一个问题中证明——这将简要地被证明是何等不成功。</w:t>
      </w:r>
    </w:p>
    <w:p w14:paraId="7F4E7AB2">
      <w:pPr>
        <w:pStyle w:val="4"/>
        <w:spacing w:before="321" w:line="251" w:lineRule="auto"/>
        <w:ind w:left="5" w:firstLine="9"/>
        <w:jc w:val="both"/>
        <w:rPr>
          <w:rFonts w:hint="eastAsia" w:ascii="华文楷体" w:hAnsi="华文楷体" w:eastAsia="华文楷体" w:cs="华文楷体"/>
          <w:spacing w:val="-1"/>
          <w:sz w:val="30"/>
          <w:szCs w:val="30"/>
        </w:rPr>
      </w:pPr>
    </w:p>
    <w:p w14:paraId="50D61C1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w:t>
      </w:r>
    </w:p>
    <w:p w14:paraId="559B2C6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w:t>
      </w:r>
    </w:p>
    <w:p w14:paraId="3FB44A68">
      <w:pPr>
        <w:pStyle w:val="4"/>
        <w:spacing w:before="321" w:line="251" w:lineRule="auto"/>
        <w:ind w:left="5" w:firstLine="9"/>
        <w:jc w:val="both"/>
        <w:rPr>
          <w:rFonts w:hint="eastAsia" w:ascii="华文楷体" w:hAnsi="华文楷体" w:eastAsia="华文楷体" w:cs="华文楷体"/>
          <w:spacing w:val="-1"/>
          <w:sz w:val="30"/>
          <w:szCs w:val="30"/>
        </w:rPr>
      </w:pPr>
    </w:p>
    <w:p w14:paraId="4A3F933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Can you farther cite any passage to prove that Christ as a man ascended into heaven, and was there, and came from God out of heaven, before he showed himself to the world and discharged his prophetical office, so that the talking of Moses with God, in the person of an angel bearing the name of God, was but a shadow of Christ's talking with God?</w:t>
      </w:r>
    </w:p>
    <w:p w14:paraId="68E9F9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能否再引用任何经文，来证明基督作为一个人，在祂向世界显明自己并履行祂的先知职分之前，曾升入天上，并在那里，并从上帝那里从天降下，以至于摩西与上帝，在一位带有上帝之名的天使的位格中说话，不过是基督与上帝说话的一个影子？</w:t>
      </w:r>
    </w:p>
    <w:p w14:paraId="5E5B6020">
      <w:pPr>
        <w:pStyle w:val="4"/>
        <w:spacing w:before="321" w:line="251" w:lineRule="auto"/>
        <w:ind w:left="5" w:firstLine="9"/>
        <w:jc w:val="both"/>
        <w:rPr>
          <w:rFonts w:hint="eastAsia" w:ascii="华文楷体" w:hAnsi="华文楷体" w:eastAsia="华文楷体" w:cs="华文楷体"/>
          <w:spacing w:val="-1"/>
          <w:sz w:val="30"/>
          <w:szCs w:val="30"/>
        </w:rPr>
      </w:pPr>
    </w:p>
    <w:p w14:paraId="5B191B6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3:13, 30–32, 6:29, 32, 33, 38, 41, 42, 51, 57, 58, 62, 8:29, 42, 13:1, 3, 16:27–30, 17:8.</w:t>
      </w:r>
    </w:p>
    <w:p w14:paraId="38986A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答：约翰福音3:13, 30–32, 6:29, 32, 33, 38, 41, 42, 51, 57, 58, 62, 8:29, 42, 13:1, 3, 16:27–30, 17:8。</w:t>
      </w:r>
    </w:p>
    <w:p w14:paraId="42177DB9">
      <w:pPr>
        <w:pStyle w:val="4"/>
        <w:spacing w:before="321" w:line="251" w:lineRule="auto"/>
        <w:ind w:left="5" w:firstLine="9"/>
        <w:jc w:val="both"/>
        <w:rPr>
          <w:rFonts w:hint="eastAsia" w:ascii="华文楷体" w:hAnsi="华文楷体" w:eastAsia="华文楷体" w:cs="华文楷体"/>
          <w:spacing w:val="-1"/>
          <w:sz w:val="30"/>
          <w:szCs w:val="30"/>
        </w:rPr>
      </w:pPr>
    </w:p>
    <w:p w14:paraId="5D1D0E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come now to the head of this affair, to that which has been aimed at all along in the former queries.</w:t>
      </w:r>
    </w:p>
    <w:p w14:paraId="1D6B7B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我们现在已来到此事的核心，即前面所有问题中自始至终所旨在的。</w:t>
      </w:r>
    </w:p>
    <w:p w14:paraId="5FB04BD7">
      <w:pPr>
        <w:pStyle w:val="4"/>
        <w:spacing w:before="321" w:line="251" w:lineRule="auto"/>
        <w:ind w:left="5" w:firstLine="9"/>
        <w:jc w:val="both"/>
        <w:rPr>
          <w:rFonts w:hint="eastAsia" w:ascii="华文楷体" w:hAnsi="华文楷体" w:eastAsia="华文楷体" w:cs="华文楷体"/>
          <w:spacing w:val="-1"/>
          <w:sz w:val="30"/>
          <w:szCs w:val="30"/>
        </w:rPr>
      </w:pPr>
    </w:p>
    <w:p w14:paraId="75067BE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is: "Christ until the time of his baptism was ignorant of the mind and will of God, and knew not what he was to do or to declare to the world, nor what he came into the world for, at least only in general; but then when he was led into the wilderness to be tempted, he was rapt up into heaven, and there God instructed him in his mind and will, made him to know the message that he came to deliver, gave him the law that he was to promulge, and so sent him down again to the earth to preach it."</w:t>
      </w:r>
    </w:p>
    <w:p w14:paraId="4875C07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基督直到祂受洗的时候，对上帝的心意和旨意都是无知的，不知道祂该做什么或向世界宣告什么，也不知道祂为何来到世界，至少只知道大概；但那时，当祂被引到旷野受试探时，祂被提上天，上帝在那里教导了祂祂的心意和旨意，使祂知道祂来要传达的信息，赐给祂祂要颁布的律法，并如此将祂再差遣到地上来传讲它。”</w:t>
      </w:r>
    </w:p>
    <w:p w14:paraId="05642C65">
      <w:pPr>
        <w:pStyle w:val="4"/>
        <w:spacing w:before="321" w:line="251" w:lineRule="auto"/>
        <w:ind w:left="5" w:firstLine="9"/>
        <w:jc w:val="both"/>
        <w:rPr>
          <w:rFonts w:hint="eastAsia" w:ascii="华文楷体" w:hAnsi="华文楷体" w:eastAsia="华文楷体" w:cs="华文楷体"/>
          <w:spacing w:val="-1"/>
          <w:sz w:val="30"/>
          <w:szCs w:val="30"/>
        </w:rPr>
      </w:pPr>
    </w:p>
    <w:p w14:paraId="4B3304D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 Scripture, says that he knew the will of God, by being his "only-begotten Son, full of grace and truth," and that he was "full of the Holy Ghost" when he went to the wilderness, being by him "anointed to preach the gospel;" though athis solemn entrance so to do "the heavens were opened, and the Spirit of God descended on him in the form of a dove," God giving solemn testimony to him and charge to "hear him;"3 yet, because Mr B.'s masters are notable to answer the testimonies of Scripture for the divine nature of Christ, which affirm that he was in heaven before his incarnation, and came down to his work by incarnation, this figment is set on foot, to the unspeakable dishonour of the Son of God.</w:t>
      </w:r>
    </w:p>
    <w:p w14:paraId="7372341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圣经说，祂因是祂的“独生子，充满了恩典和真理”，而知道上帝的旨意，并且当祂往旷野去时，祂“被圣灵充满”，被祂“膏立传福音”；虽然在祂如此庄严地进入时，“天开了，上帝的灵仿佛鸽子降在祂身上”，上帝为祂作了庄严的见证，并吩咐要“听祂”；3 然而，因为毕德尔先生（Mr B.）的导师们，无法回答圣经中为基督神圣本性所作的见证，那些见证肯定祂在祂道成肉身前就在天上，并藉着道成肉身降下作工，这个虚构就被提出，给上帝的儿子带来了不可言喻的羞辱。</w:t>
      </w:r>
    </w:p>
    <w:p w14:paraId="2C160A38">
      <w:pPr>
        <w:pStyle w:val="4"/>
        <w:spacing w:before="321" w:line="251" w:lineRule="auto"/>
        <w:ind w:left="5" w:firstLine="9"/>
        <w:jc w:val="both"/>
        <w:rPr>
          <w:rFonts w:hint="eastAsia" w:ascii="华文楷体" w:hAnsi="华文楷体" w:eastAsia="华文楷体" w:cs="华文楷体"/>
          <w:spacing w:val="-1"/>
          <w:sz w:val="30"/>
          <w:szCs w:val="30"/>
        </w:rPr>
      </w:pPr>
    </w:p>
    <w:p w14:paraId="116A41B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I proceed farther in the examination of this invention and detection of its falsehood, that it may appear that Mr B. made not this discovery himself by his impartial study of the Scripture (as he reports), it may not be amiss to inquire after the mind of them in this business whose assistance Mr B. has in some measure made use of.</w:t>
      </w:r>
    </w:p>
    <w:p w14:paraId="1D81FDB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在我继续进一步审查这个发明并揭示其虚假之前，为显明毕德尔先生（Mr B.）并非他自己通过祂对圣经的公正研究（如祂所报道的）而作出这个发现，探究那些毕德尔先生（Mr B.）在这件事上曾某种程度上借助其帮助的人的思想，或许并非不合时宜。</w:t>
      </w:r>
    </w:p>
    <w:p w14:paraId="05B0EB8F">
      <w:pPr>
        <w:pStyle w:val="4"/>
        <w:spacing w:before="321" w:line="251" w:lineRule="auto"/>
        <w:ind w:left="5" w:firstLine="9"/>
        <w:jc w:val="both"/>
        <w:rPr>
          <w:rFonts w:hint="eastAsia" w:ascii="华文楷体" w:hAnsi="华文楷体" w:eastAsia="华文楷体" w:cs="华文楷体"/>
          <w:spacing w:val="-1"/>
          <w:sz w:val="30"/>
          <w:szCs w:val="30"/>
        </w:rPr>
      </w:pPr>
    </w:p>
    <w:p w14:paraId="6615180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Racovian Catechism gives us almost the very same question and answer:—</w:t>
      </w:r>
    </w:p>
    <w:p w14:paraId="38D9FB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《拉科维安要理问答》给了我们几乎完全相同的问题和答案：——</w:t>
      </w:r>
    </w:p>
    <w:p w14:paraId="2C006130">
      <w:pPr>
        <w:pStyle w:val="4"/>
        <w:spacing w:before="321" w:line="251" w:lineRule="auto"/>
        <w:ind w:left="5" w:firstLine="9"/>
        <w:jc w:val="both"/>
        <w:rPr>
          <w:rFonts w:hint="eastAsia" w:ascii="华文楷体" w:hAnsi="华文楷体" w:eastAsia="华文楷体" w:cs="华文楷体"/>
          <w:spacing w:val="-1"/>
          <w:sz w:val="30"/>
          <w:szCs w:val="30"/>
        </w:rPr>
      </w:pPr>
    </w:p>
    <w:p w14:paraId="290C210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Whence is it manifest that Christ revealed the will of God perfectly unto us?</w:t>
      </w:r>
    </w:p>
    <w:p w14:paraId="4D59C7F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问：基督向我们完全地启示了上帝的旨意，这从何处显明？</w:t>
      </w:r>
    </w:p>
    <w:p w14:paraId="2310DF35">
      <w:pPr>
        <w:pStyle w:val="4"/>
        <w:spacing w:before="321" w:line="251" w:lineRule="auto"/>
        <w:ind w:left="5" w:firstLine="9"/>
        <w:jc w:val="both"/>
        <w:rPr>
          <w:rFonts w:hint="eastAsia" w:ascii="华文楷体" w:hAnsi="华文楷体" w:eastAsia="华文楷体" w:cs="华文楷体"/>
          <w:spacing w:val="-1"/>
          <w:sz w:val="30"/>
          <w:szCs w:val="30"/>
        </w:rPr>
      </w:pPr>
    </w:p>
    <w:p w14:paraId="15C0A33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Hence, because Jesus himself was in a most perfect manner taught it of God in heaven, and was sent from heaven magnificently for the publishing of it to men, and did perfectly declare it to them.</w:t>
      </w:r>
    </w:p>
    <w:p w14:paraId="4AF9283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答：因此，因为耶稣自己，在天上，以一种最完美的方式，被上帝教导了，并被荣耀地从天差遣，来向人公布它，并且祂完全地向他们宣告了它。</w:t>
      </w:r>
    </w:p>
    <w:p w14:paraId="64C417CD">
      <w:pPr>
        <w:pStyle w:val="4"/>
        <w:spacing w:before="321" w:line="251" w:lineRule="auto"/>
        <w:ind w:left="5" w:firstLine="9"/>
        <w:jc w:val="both"/>
        <w:rPr>
          <w:rFonts w:hint="eastAsia" w:ascii="华文楷体" w:hAnsi="华文楷体" w:eastAsia="华文楷体" w:cs="华文楷体"/>
          <w:spacing w:val="-1"/>
          <w:sz w:val="30"/>
          <w:szCs w:val="30"/>
        </w:rPr>
      </w:pPr>
    </w:p>
    <w:p w14:paraId="166BAB6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But where is it written that Christ was in heaven, and was sent from heaven?</w:t>
      </w:r>
    </w:p>
    <w:p w14:paraId="04BA843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问：但哪里记载说基督曾在天上，并从天被差遣？</w:t>
      </w:r>
    </w:p>
    <w:p w14:paraId="3ABCBFA1">
      <w:pPr>
        <w:pStyle w:val="4"/>
        <w:spacing w:before="321" w:line="251" w:lineRule="auto"/>
        <w:ind w:left="5" w:firstLine="9"/>
        <w:jc w:val="both"/>
        <w:rPr>
          <w:rFonts w:hint="eastAsia" w:ascii="华文楷体" w:hAnsi="华文楷体" w:eastAsia="华文楷体" w:cs="华文楷体"/>
          <w:spacing w:val="-1"/>
          <w:sz w:val="30"/>
          <w:szCs w:val="30"/>
        </w:rPr>
      </w:pPr>
    </w:p>
    <w:p w14:paraId="643446A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6:38,—</w:t>
      </w:r>
    </w:p>
    <w:p w14:paraId="51EA21E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答：约翰福音6:38——</w:t>
      </w:r>
    </w:p>
    <w:p w14:paraId="4ABE647B">
      <w:pPr>
        <w:pStyle w:val="4"/>
        <w:spacing w:before="321" w:line="251" w:lineRule="auto"/>
        <w:ind w:left="5" w:firstLine="9"/>
        <w:jc w:val="both"/>
        <w:rPr>
          <w:rFonts w:hint="eastAsia" w:ascii="华文楷体" w:hAnsi="华文楷体" w:eastAsia="华文楷体" w:cs="华文楷体"/>
          <w:spacing w:val="-1"/>
          <w:sz w:val="30"/>
          <w:szCs w:val="30"/>
        </w:rPr>
      </w:pPr>
    </w:p>
    <w:p w14:paraId="181B08E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do they proceed with the places of Scripture here cited by Mr B.</w:t>
      </w:r>
    </w:p>
    <w:p w14:paraId="2983FC5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——他们就如此继续引用毕德尔先生（Mr B.）在这里所引用的经文。</w:t>
      </w:r>
    </w:p>
    <w:p w14:paraId="180C12F6">
      <w:pPr>
        <w:pStyle w:val="4"/>
        <w:spacing w:before="321" w:line="251" w:lineRule="auto"/>
        <w:ind w:left="5" w:firstLine="9"/>
        <w:jc w:val="both"/>
        <w:rPr>
          <w:rFonts w:hint="eastAsia" w:ascii="华文楷体" w:hAnsi="华文楷体" w:eastAsia="华文楷体" w:cs="华文楷体"/>
          <w:spacing w:val="-1"/>
          <w:sz w:val="30"/>
          <w:szCs w:val="30"/>
        </w:rPr>
      </w:pPr>
    </w:p>
    <w:p w14:paraId="1154F1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Smalcius spends one whole chapter in his book of the Divinity of Christ, whose title is, "De Initiatione Christi ad Munus Propheticum," to declare and prove this thing, that Christ was so taken up into heaven, and there taught the mind of God, Smalc.</w:t>
      </w:r>
    </w:p>
    <w:p w14:paraId="1510F82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同一位斯马尔修斯（Smalcius），在他论及基督神性的书中，用了一整章，其标题是，“论基督就任先知职分”，来宣告并证明这件事，即基督是如此被提上天，并在那里被教导上帝的心意，见斯马尔修斯，</w:t>
      </w:r>
    </w:p>
    <w:p w14:paraId="38D6F68B">
      <w:pPr>
        <w:pStyle w:val="4"/>
        <w:spacing w:before="321" w:line="251" w:lineRule="auto"/>
        <w:ind w:left="5" w:firstLine="9"/>
        <w:jc w:val="both"/>
        <w:rPr>
          <w:rFonts w:hint="eastAsia" w:ascii="华文楷体" w:hAnsi="华文楷体" w:eastAsia="华文楷体" w:cs="华文楷体"/>
          <w:spacing w:val="-1"/>
          <w:sz w:val="30"/>
          <w:szCs w:val="30"/>
        </w:rPr>
      </w:pPr>
    </w:p>
    <w:p w14:paraId="3CE5D8E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 Divin. Jes. Christ. cap. iv.; only in this he seems to be at variance with Mr B., that he denies that Moses saw the face of God, which this man makes the ground of affirming that Christ did so.</w:t>
      </w:r>
    </w:p>
    <w:p w14:paraId="6C8DAA9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《论耶稣基督神性》，第四章；只是在这一点上，祂似乎与毕德尔先生（Mr B.）有分歧，因为祂否认摩西看见了上帝的脸，而这个人却将其作为肯定基督如此行的根据。</w:t>
      </w:r>
    </w:p>
    <w:p w14:paraId="503B2A66">
      <w:pPr>
        <w:pStyle w:val="4"/>
        <w:spacing w:before="321" w:line="251" w:lineRule="auto"/>
        <w:ind w:left="5" w:firstLine="9"/>
        <w:jc w:val="both"/>
        <w:rPr>
          <w:rFonts w:hint="eastAsia" w:ascii="华文楷体" w:hAnsi="华文楷体" w:eastAsia="华文楷体" w:cs="华文楷体"/>
          <w:spacing w:val="-1"/>
          <w:sz w:val="30"/>
          <w:szCs w:val="30"/>
        </w:rPr>
      </w:pPr>
    </w:p>
    <w:p w14:paraId="2948AA2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 Mr B. is at variance also with himself in the end of the last question, intimating that Moses saw only the face of an angel that bare the name of God; which now serves his turn as the other did before.</w:t>
      </w:r>
    </w:p>
    <w:p w14:paraId="286BE33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但在这里，毕德尔先生（Mr B.）在最后一个问题的结尾，也与祂自己有分歧，祂暗示摩西只看见了一位带有上帝之名的天使的脸；这现在符合祂的目的，如同前面那个一样。</w:t>
      </w:r>
    </w:p>
    <w:p w14:paraId="121BAF74">
      <w:pPr>
        <w:pStyle w:val="4"/>
        <w:spacing w:before="321" w:line="251" w:lineRule="auto"/>
        <w:ind w:left="5" w:firstLine="9"/>
        <w:jc w:val="both"/>
        <w:rPr>
          <w:rFonts w:hint="eastAsia" w:ascii="华文楷体" w:hAnsi="华文楷体" w:eastAsia="华文楷体" w:cs="华文楷体"/>
          <w:spacing w:val="-1"/>
          <w:sz w:val="30"/>
          <w:szCs w:val="30"/>
        </w:rPr>
      </w:pPr>
    </w:p>
    <w:p w14:paraId="626DB69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Ostorodius, in his Institutions, cap. xvi, pursues the same business with vehemency, as the manner of the man was: but Smalcius is the man who boasts himself to have first made the discovery; and so he did, as far as I can find, or at least he was the first that fixed the time of this rapture to be when he was in the wilderness.</w:t>
      </w:r>
    </w:p>
    <w:p w14:paraId="5F2FB13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奥斯托罗迪乌斯（Ostorodius），在他的《教义要纲》第十六章中，以那人的惯常方式，激烈地追求同样的事：但斯马尔修斯（Smalcius）是那位夸耀自己首先作出这个发现的人；据我所能找到的，祂的确如此，或者至少祂是第一个将这次被提的时间，定在祂在旷野时。</w:t>
      </w:r>
    </w:p>
    <w:p w14:paraId="139DBE0A">
      <w:pPr>
        <w:pStyle w:val="4"/>
        <w:spacing w:before="321" w:line="251" w:lineRule="auto"/>
        <w:ind w:left="5" w:firstLine="9"/>
        <w:jc w:val="both"/>
        <w:rPr>
          <w:rFonts w:hint="eastAsia" w:ascii="华文楷体" w:hAnsi="华文楷体" w:eastAsia="华文楷体" w:cs="华文楷体"/>
          <w:spacing w:val="-1"/>
          <w:sz w:val="30"/>
          <w:szCs w:val="30"/>
        </w:rPr>
      </w:pPr>
    </w:p>
    <w:p w14:paraId="45B1E3F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saith he, "Hoc mysterium nobis a Deo per sacras literas revelatum esse plurimum gaudemus," Idem ibid.</w:t>
      </w:r>
    </w:p>
    <w:p w14:paraId="6B0D56F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并且他说，“Hoc mysterium nobis a Deo per sacras literas revelatum esse plurimum gaudemus（这个奥秘由上帝藉着圣经向我们启示出来，我们极为喜悦）”，同上。</w:t>
      </w:r>
    </w:p>
    <w:p w14:paraId="0F7F3B29">
      <w:pPr>
        <w:pStyle w:val="4"/>
        <w:spacing w:before="321" w:line="251" w:lineRule="auto"/>
        <w:ind w:left="5" w:firstLine="9"/>
        <w:jc w:val="both"/>
        <w:rPr>
          <w:rFonts w:hint="eastAsia" w:ascii="华文楷体" w:hAnsi="华文楷体" w:eastAsia="华文楷体" w:cs="华文楷体"/>
          <w:spacing w:val="-1"/>
          <w:sz w:val="30"/>
          <w:szCs w:val="30"/>
        </w:rPr>
      </w:pPr>
    </w:p>
    <w:p w14:paraId="07C9166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all his companions, this man lays most weight on this invention.</w:t>
      </w:r>
    </w:p>
    <w:p w14:paraId="510602E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并且，在他所有的同伴中，这个人最看重这个发明。</w:t>
      </w:r>
    </w:p>
    <w:p w14:paraId="6E629EF3">
      <w:pPr>
        <w:pStyle w:val="4"/>
        <w:spacing w:before="321" w:line="251" w:lineRule="auto"/>
        <w:ind w:left="5" w:firstLine="9"/>
        <w:jc w:val="both"/>
        <w:rPr>
          <w:rFonts w:hint="eastAsia" w:ascii="华文楷体" w:hAnsi="华文楷体" w:eastAsia="华文楷体" w:cs="华文楷体"/>
          <w:spacing w:val="-1"/>
          <w:sz w:val="30"/>
          <w:szCs w:val="30"/>
        </w:rPr>
      </w:pPr>
    </w:p>
    <w:p w14:paraId="660DB9E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eighth chapter, in the refutation of Martinus Smiglecius, de Verbi Incarnationis Naturâ, is spent in the pursuit of it; so also is a good part of his book against Ravenspergerus.</w:t>
      </w:r>
    </w:p>
    <w:p w14:paraId="4D94550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祂的第八章，在反驳马丁努斯·斯米格莱修斯（Martinus Smiglecius）的《论道成肉身之本性》时，都花在追求它；祂反驳拉文斯佩格鲁斯（Ravenspergerus）的书，也有一大部分如此。</w:t>
      </w:r>
    </w:p>
    <w:p w14:paraId="6EFDDD9E">
      <w:pPr>
        <w:pStyle w:val="4"/>
        <w:spacing w:before="321" w:line="251" w:lineRule="auto"/>
        <w:ind w:left="5" w:firstLine="9"/>
        <w:jc w:val="both"/>
        <w:rPr>
          <w:rFonts w:hint="eastAsia" w:ascii="华文楷体" w:hAnsi="华文楷体" w:eastAsia="华文楷体" w:cs="华文楷体"/>
          <w:spacing w:val="-1"/>
          <w:sz w:val="30"/>
          <w:szCs w:val="30"/>
        </w:rPr>
      </w:pPr>
    </w:p>
    <w:p w14:paraId="4D06ED6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Socinus himself ventures at this business, but so faintly and slightly as I suppose in all his writings there is not any thing to be found wherein he is less dogmatical; his discourse of it is in his first answer to the Parænesis of Volanus, pp. 38–40.</w:t>
      </w:r>
    </w:p>
    <w:p w14:paraId="059B195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索西努（Socinus）自己也冒险尝试了这件事，但如此微弱和轻率，以至于我想在他所有的著作中，没有任何地方他更不武断；他对此事的论述，在他对沃拉努斯（Volanus）《劝告》的第一个回答中，第38–40页。</w:t>
      </w:r>
    </w:p>
    <w:p w14:paraId="3386385E">
      <w:pPr>
        <w:pStyle w:val="4"/>
        <w:spacing w:before="321" w:line="251" w:lineRule="auto"/>
        <w:ind w:left="5" w:firstLine="9"/>
        <w:jc w:val="both"/>
        <w:rPr>
          <w:rFonts w:hint="eastAsia" w:ascii="华文楷体" w:hAnsi="华文楷体" w:eastAsia="华文楷体" w:cs="华文楷体"/>
          <w:spacing w:val="-1"/>
          <w:sz w:val="30"/>
          <w:szCs w:val="30"/>
        </w:rPr>
      </w:pPr>
    </w:p>
    <w:p w14:paraId="31F0C4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while he says the words are to be taken metaphorically; then, that Christ was in heaven in his mind and meditation; and at last, it may be, "was taken into heaven," as Paul was.</w:t>
      </w:r>
    </w:p>
    <w:p w14:paraId="37B09F9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有时祂说这些话应被比喻性地理解；然后，说基督在祂的心思和默想中，在天上；最后，或许是，“被接到天上”，如同保罗一样。</w:t>
      </w:r>
    </w:p>
    <w:p w14:paraId="5AD1E9E6">
      <w:pPr>
        <w:pStyle w:val="4"/>
        <w:spacing w:before="321" w:line="251" w:lineRule="auto"/>
        <w:ind w:left="5" w:firstLine="9"/>
        <w:jc w:val="both"/>
        <w:rPr>
          <w:rFonts w:hint="eastAsia" w:ascii="华文楷体" w:hAnsi="华文楷体" w:eastAsia="华文楷体" w:cs="华文楷体"/>
          <w:spacing w:val="-1"/>
          <w:sz w:val="30"/>
          <w:szCs w:val="30"/>
        </w:rPr>
      </w:pPr>
    </w:p>
    <w:p w14:paraId="1382B19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return to our catechists and to the thing itself, the reader may take of it this brief account:—</w:t>
      </w:r>
    </w:p>
    <w:p w14:paraId="7684E80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回到我们的《要理问答》作者们和事情本身，读者可以对此作一个简要的说明：——</w:t>
      </w:r>
    </w:p>
    <w:p w14:paraId="4DA7090D">
      <w:pPr>
        <w:pStyle w:val="4"/>
        <w:spacing w:before="321" w:line="251" w:lineRule="auto"/>
        <w:ind w:left="5" w:firstLine="9"/>
        <w:jc w:val="both"/>
        <w:rPr>
          <w:rFonts w:hint="eastAsia" w:ascii="华文楷体" w:hAnsi="华文楷体" w:eastAsia="华文楷体" w:cs="华文楷体"/>
          <w:spacing w:val="-1"/>
          <w:sz w:val="30"/>
          <w:szCs w:val="30"/>
        </w:rPr>
      </w:pPr>
    </w:p>
    <w:p w14:paraId="0FDC275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There is, indeed, in the New Testament abundant mention of our Saviour's coming down from heaven, of his coming forth from God, which in what sense it is spoken hath been fully before declared; but of his being taken up into heaven after his incarnation before his death, and being there taught the mind of God and the gospel which he was to preach, there is not one word nor syllable.</w:t>
      </w:r>
    </w:p>
    <w:p w14:paraId="4643A0C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新约中，的确，大量地提及我们救主从天降下，从上帝那里出来，这在何种意义上被说，前面已充分地宣告了；但关于祂在祂道成肉身之后、死亡之前，被提到天上，并在那里被教导上帝的心意和祂将要传讲的福音，却一字未提。</w:t>
      </w:r>
    </w:p>
    <w:p w14:paraId="159AEB3D">
      <w:pPr>
        <w:pStyle w:val="4"/>
        <w:spacing w:before="321" w:line="251" w:lineRule="auto"/>
        <w:ind w:left="5" w:firstLine="9"/>
        <w:jc w:val="both"/>
        <w:rPr>
          <w:rFonts w:hint="eastAsia" w:ascii="华文楷体" w:hAnsi="华文楷体" w:eastAsia="华文楷体" w:cs="华文楷体"/>
          <w:spacing w:val="-1"/>
          <w:sz w:val="30"/>
          <w:szCs w:val="30"/>
        </w:rPr>
      </w:pPr>
    </w:p>
    <w:p w14:paraId="35F697C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it be supposed that, whereas so many lesser things are not only taken notice of, but also to the full expressed, with all their circumstances, this, which, according to the hypothesis of them with whom we have to do, is of such importance to the confirmation of his doctrine, and, upon a supposition of his being a mere man, eminently suited to the honour of his ministry above all the miracles that he wrought, [should not have been mentioned,]—that he and all his followers should be utterly silent therein; that when his doctrine was decried for novelty and folly, and whatever is evil and contemptible, that none of the apostles in its vindication, none of the ancients against the Pagans, should once make use of this defensative, that Christ was taken up into heaven, and there instructed in the mind of God?</w:t>
      </w:r>
    </w:p>
    <w:p w14:paraId="398B4EF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以假设，既然如此多的次要之事，不仅被注意到，而且还被充分地表达了，连同它们所有的背景，这件事，根据我们所要对付之人的假设，对证实祂的教义是如此重要，并且，在假设祂只是一个人的基础上，卓越地适合祂事工的荣耀，胜过祂所行的所有神迹，[竟会未被提及，]——祂和祂所有的追随者，竟会对此完全沉默；当祂的教义被贬为新奇和愚蠢，以及任何邪恶和可鄙之事时，没有任何使徒在为它辩护时，没有任何古人反驳异教徒时，曾一次使用这个辩护，即基督被提到天上，并在那里被上帝的心意所教导？</w:t>
      </w:r>
    </w:p>
    <w:p w14:paraId="139143DF">
      <w:pPr>
        <w:pStyle w:val="4"/>
        <w:spacing w:before="321" w:line="251" w:lineRule="auto"/>
        <w:ind w:left="5" w:firstLine="9"/>
        <w:jc w:val="both"/>
        <w:rPr>
          <w:rFonts w:hint="eastAsia" w:ascii="华文楷体" w:hAnsi="华文楷体" w:eastAsia="华文楷体" w:cs="华文楷体"/>
          <w:spacing w:val="-1"/>
          <w:sz w:val="30"/>
          <w:szCs w:val="30"/>
        </w:rPr>
      </w:pPr>
    </w:p>
    <w:p w14:paraId="749BE5A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one word, testimony, or expression, be produced to this purpose, that Christ was taken up into heaven to be instructed in the mind of God before his entrance upon his office, and let our adversaries take the cause.</w:t>
      </w:r>
    </w:p>
    <w:p w14:paraId="112C751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让一个词、一个见证或一个表达，为此目的而被提出，即基督在祂进入祂的职分之前，被提到天上，被上帝的心意所教导，我们的对手们就可以得胜。</w:t>
      </w:r>
    </w:p>
    <w:p w14:paraId="3C1660F1">
      <w:pPr>
        <w:pStyle w:val="4"/>
        <w:spacing w:before="321" w:line="251" w:lineRule="auto"/>
        <w:ind w:left="5" w:firstLine="9"/>
        <w:jc w:val="both"/>
        <w:rPr>
          <w:rFonts w:hint="eastAsia" w:ascii="华文楷体" w:hAnsi="华文楷体" w:eastAsia="华文楷体" w:cs="华文楷体"/>
          <w:spacing w:val="-1"/>
          <w:sz w:val="30"/>
          <w:szCs w:val="30"/>
        </w:rPr>
      </w:pPr>
    </w:p>
    <w:p w14:paraId="1F2C5F6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 let this story be kept in the old golden legend, as a match for any it contains.</w:t>
      </w:r>
    </w:p>
    <w:p w14:paraId="188304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如果不是，就让这个故事，保存在古老的黄金传说中，如同其中任何一个故事的匹敌。</w:t>
      </w:r>
    </w:p>
    <w:p w14:paraId="1406D42F">
      <w:pPr>
        <w:pStyle w:val="4"/>
        <w:spacing w:before="321" w:line="251" w:lineRule="auto"/>
        <w:ind w:left="5" w:firstLine="9"/>
        <w:jc w:val="both"/>
        <w:rPr>
          <w:rFonts w:hint="eastAsia" w:ascii="华文楷体" w:hAnsi="华文楷体" w:eastAsia="华文楷体" w:cs="华文楷体"/>
          <w:spacing w:val="-1"/>
          <w:sz w:val="30"/>
          <w:szCs w:val="30"/>
        </w:rPr>
      </w:pPr>
    </w:p>
    <w:p w14:paraId="29553CE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There was no cause of this rapture or taking of Christ into heaven.</w:t>
      </w:r>
    </w:p>
    <w:p w14:paraId="27BBF3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基督被提或被接到天上，并无任何原因。</w:t>
      </w:r>
    </w:p>
    <w:p w14:paraId="1C3C17C7">
      <w:pPr>
        <w:pStyle w:val="4"/>
        <w:spacing w:before="321" w:line="251" w:lineRule="auto"/>
        <w:ind w:left="5" w:firstLine="9"/>
        <w:jc w:val="both"/>
        <w:rPr>
          <w:rFonts w:hint="eastAsia" w:ascii="华文楷体" w:hAnsi="华文楷体" w:eastAsia="华文楷体" w:cs="华文楷体"/>
          <w:spacing w:val="-1"/>
          <w:sz w:val="30"/>
          <w:szCs w:val="30"/>
        </w:rPr>
      </w:pPr>
    </w:p>
    <w:p w14:paraId="50C8C3F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assigned, that there he might be taught the gospel, helps not in any measure; for the Scripture not only assigns other causes of his acquaintance with the mind and will of God,—namely, his oneness with the Father, being his only-begotten Son, his Word and Wisdom, as also (in respect of his condescension to the office of mediation) his being anointed with the fulness of the Spirit, as was promised and prophesied of him,—but also affirms that this was accomplished both on him and towards him before such time as this fiction is pretended to fall out, John 1:1, 18; Prov. 8:14–16; Col. 2:3; Heb. 1:9; John 3:34.</w:t>
      </w:r>
    </w:p>
    <w:p w14:paraId="3B6DAD5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指定的，即祂可以在那里被教导福音，丝毫没有帮助；因为圣经不仅指定了别的原因，来说明祂认识上帝的心意和旨意——即，祂与父的合一，是祂的独生子，是祂的道和智慧，而且（就祂屈尊就任中保职分而言）祂被圣灵的丰盛所膏立，如所应许并预言于祂的——而且也肯定说，这在祂身上并向祂，在这个虚构佯称发生之前，就已成就，约翰福音1:1, 18；箴言8:14–16；歌罗西书2:3；希伯来书1:9；约翰福音3:34。</w:t>
      </w:r>
    </w:p>
    <w:p w14:paraId="58D29008">
      <w:pPr>
        <w:pStyle w:val="4"/>
        <w:spacing w:before="321" w:line="251" w:lineRule="auto"/>
        <w:ind w:left="5" w:firstLine="9"/>
        <w:jc w:val="both"/>
        <w:rPr>
          <w:rFonts w:hint="eastAsia" w:ascii="华文楷体" w:hAnsi="华文楷体" w:eastAsia="华文楷体" w:cs="华文楷体"/>
          <w:spacing w:val="-1"/>
          <w:sz w:val="30"/>
          <w:szCs w:val="30"/>
        </w:rPr>
      </w:pPr>
    </w:p>
    <w:p w14:paraId="535DD4B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Instantly upon his baptism Luke tells you that he was πλήρης Πνεύματος ἁγίου, "full of the Holy Ghost," chap. 4:1; which was all that was required to give him a full furnishment for his office, and all that was promised on that account.</w:t>
      </w:r>
    </w:p>
    <w:p w14:paraId="6EA19D7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路加告诉你们，祂受洗后，立刻就πλήρης Πνεύματος ἁγίου（被圣灵充满），第四章1节；而这，就是为给祂的职分提供完全的装备，以及为那个缘故所应许的全部。</w:t>
      </w:r>
    </w:p>
    <w:p w14:paraId="1F4E05FF">
      <w:pPr>
        <w:pStyle w:val="4"/>
        <w:spacing w:before="321" w:line="251" w:lineRule="auto"/>
        <w:ind w:left="5" w:firstLine="9"/>
        <w:jc w:val="both"/>
        <w:rPr>
          <w:rFonts w:hint="eastAsia" w:ascii="华文楷体" w:hAnsi="华文楷体" w:eastAsia="华文楷体" w:cs="华文楷体"/>
          <w:spacing w:val="-1"/>
          <w:sz w:val="30"/>
          <w:szCs w:val="30"/>
        </w:rPr>
      </w:pPr>
    </w:p>
    <w:p w14:paraId="0EAAE54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answers what he expresses to be necessary for the discharge of his prophetical office: Πλήρης Πνεύματος ἁγίου is as much as ליָ עָ ה ִוֹ הֱי ניָ דֹ אֲ רוּחַ , Isa. 61:1; and upon that he says, "He hath sent me to preach."</w:t>
      </w:r>
    </w:p>
    <w:p w14:paraId="4743CB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这回答了祂所表达的、为履行祂先知职分所必需的：Πλήρης Πνεύματος ἁγίου（被圣灵充满）就等于ליָ עָ ה ִוֹ הֱי ניָ דֹ אֲ רוּחַ（主的灵在我身上），以赛亚书61:1；因此祂说，“祂差遣我传道。”</w:t>
      </w:r>
    </w:p>
    <w:p w14:paraId="7F62B92B">
      <w:pPr>
        <w:pStyle w:val="4"/>
        <w:spacing w:before="321" w:line="251" w:lineRule="auto"/>
        <w:ind w:left="5" w:firstLine="9"/>
        <w:jc w:val="both"/>
        <w:rPr>
          <w:rFonts w:hint="eastAsia" w:ascii="华文楷体" w:hAnsi="华文楷体" w:eastAsia="华文楷体" w:cs="华文楷体"/>
          <w:spacing w:val="-1"/>
          <w:sz w:val="30"/>
          <w:szCs w:val="30"/>
        </w:rPr>
      </w:pPr>
    </w:p>
    <w:p w14:paraId="33AEF2F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also solemnly bare witness to him from heaven to the same purpose, Matt. 3:17.</w:t>
      </w:r>
    </w:p>
    <w:p w14:paraId="55B8336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上帝也庄严地从天上为祂作了同样的见证，马太福音3:17。</w:t>
      </w:r>
    </w:p>
    <w:p w14:paraId="54B05100">
      <w:pPr>
        <w:pStyle w:val="4"/>
        <w:spacing w:before="321" w:line="251" w:lineRule="auto"/>
        <w:ind w:left="5" w:firstLine="9"/>
        <w:jc w:val="both"/>
        <w:rPr>
          <w:rFonts w:hint="eastAsia" w:ascii="华文楷体" w:hAnsi="华文楷体" w:eastAsia="华文楷体" w:cs="华文楷体"/>
          <w:spacing w:val="-1"/>
          <w:sz w:val="30"/>
          <w:szCs w:val="30"/>
        </w:rPr>
      </w:pPr>
    </w:p>
    <w:p w14:paraId="72F0DDD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before this John affirmed that he was "the Light of the world, the true Light, which lighteth every man that cometh into the world," John 1:9; which how he should be, and yet himself be in darkness, not knowing the will of God, is not easily to be apprehended.</w:t>
      </w:r>
    </w:p>
    <w:p w14:paraId="7C18BB3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而在此之前，约翰已肯定说，祂是“世界的光，是真光，照亮一切生在世上的人”，约翰福音1:9；祂如何能是如此，而祂自己却在黑暗中，不认识上帝的旨意，是不易理解的。</w:t>
      </w:r>
    </w:p>
    <w:p w14:paraId="1726222B">
      <w:pPr>
        <w:pStyle w:val="4"/>
        <w:spacing w:before="321" w:line="251" w:lineRule="auto"/>
        <w:ind w:left="5" w:firstLine="9"/>
        <w:jc w:val="both"/>
        <w:rPr>
          <w:rFonts w:hint="eastAsia" w:ascii="华文楷体" w:hAnsi="华文楷体" w:eastAsia="华文楷体" w:cs="华文楷体"/>
          <w:spacing w:val="-1"/>
          <w:sz w:val="30"/>
          <w:szCs w:val="30"/>
        </w:rPr>
      </w:pPr>
    </w:p>
    <w:p w14:paraId="73561F9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To what purpose served all that glory athis baptism, that solemn inauguration, when he took upon him the immediate administration of his prophetical office in his own person, if after this he was to be taken up into heaven to be taught the mind of God?</w:t>
      </w:r>
    </w:p>
    <w:p w14:paraId="3309E73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如果在这之后，祂还要被接到天上，被教导上帝的心意，那么祂受洗时的所有荣耀，那庄严的就职典礼，当祂亲自承担祂先知职分的直接管理时，又有何用？</w:t>
      </w:r>
    </w:p>
    <w:p w14:paraId="31EBF9C9">
      <w:pPr>
        <w:pStyle w:val="4"/>
        <w:spacing w:before="321" w:line="251" w:lineRule="auto"/>
        <w:ind w:left="5" w:firstLine="9"/>
        <w:jc w:val="both"/>
        <w:rPr>
          <w:rFonts w:hint="eastAsia" w:ascii="华文楷体" w:hAnsi="华文楷体" w:eastAsia="华文楷体" w:cs="华文楷体"/>
          <w:spacing w:val="-1"/>
          <w:sz w:val="30"/>
          <w:szCs w:val="30"/>
        </w:rPr>
      </w:pPr>
    </w:p>
    <w:p w14:paraId="5B0430F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end were the heavens opened over him?</w:t>
      </w:r>
    </w:p>
    <w:p w14:paraId="2DEC728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天为何向祂敞开？</w:t>
      </w:r>
    </w:p>
    <w:p w14:paraId="13492AC2">
      <w:pPr>
        <w:pStyle w:val="4"/>
        <w:spacing w:before="321" w:line="251" w:lineRule="auto"/>
        <w:ind w:left="5" w:firstLine="9"/>
        <w:jc w:val="both"/>
        <w:rPr>
          <w:rFonts w:hint="eastAsia" w:ascii="华文楷体" w:hAnsi="华文楷体" w:eastAsia="华文楷体" w:cs="华文楷体"/>
          <w:spacing w:val="-1"/>
          <w:sz w:val="30"/>
          <w:szCs w:val="30"/>
        </w:rPr>
      </w:pPr>
    </w:p>
    <w:p w14:paraId="6E25272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end did the Holy Ghost descend upon him in a visible shape, which God had appointed as a sign whereby he should be known to be the great prophet, John 1:32–34?</w:t>
      </w:r>
    </w:p>
    <w:p w14:paraId="559C2D3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圣灵为何以可见的形状降在祂身上，而上帝已命定那为一个记号，藉此祂将被认识为那位大先知，约翰福音1:32–34？</w:t>
      </w:r>
    </w:p>
    <w:p w14:paraId="78C1F81A">
      <w:pPr>
        <w:pStyle w:val="4"/>
        <w:spacing w:before="321" w:line="251" w:lineRule="auto"/>
        <w:ind w:left="5" w:firstLine="9"/>
        <w:jc w:val="both"/>
        <w:rPr>
          <w:rFonts w:hint="eastAsia" w:ascii="华文楷体" w:hAnsi="华文楷体" w:eastAsia="华文楷体" w:cs="华文楷体"/>
          <w:spacing w:val="-1"/>
          <w:sz w:val="30"/>
          <w:szCs w:val="30"/>
        </w:rPr>
      </w:pPr>
    </w:p>
    <w:p w14:paraId="565561C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end was that voice from heaven, "This is my beloved Son, in whom I am well pleased?"</w:t>
      </w:r>
    </w:p>
    <w:p w14:paraId="5935DDE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天上的那个声音，“这是我的爱子，我所喜悦的”，又有何目的？</w:t>
      </w:r>
    </w:p>
    <w:p w14:paraId="679D24F5">
      <w:pPr>
        <w:pStyle w:val="4"/>
        <w:spacing w:before="321" w:line="251" w:lineRule="auto"/>
        <w:ind w:left="5" w:firstLine="9"/>
        <w:jc w:val="both"/>
        <w:rPr>
          <w:rFonts w:hint="eastAsia" w:ascii="华文楷体" w:hAnsi="华文楷体" w:eastAsia="华文楷体" w:cs="华文楷体"/>
          <w:spacing w:val="-1"/>
          <w:sz w:val="30"/>
          <w:szCs w:val="30"/>
        </w:rPr>
      </w:pPr>
    </w:p>
    <w:p w14:paraId="55F236D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to what end were all these, if after all this he was ignorant of the gospel and of the will of God, and was to betaken up into heaven to be instructed?</w:t>
      </w:r>
    </w:p>
    <w:p w14:paraId="22CF6E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——我说，如果在这所有之后，祂仍对福音和上帝的旨意无知，并且要被接到天上受教导，那么所有这些，又有何目的？</w:t>
      </w:r>
    </w:p>
    <w:p w14:paraId="2EFC615D">
      <w:pPr>
        <w:pStyle w:val="4"/>
        <w:spacing w:before="321" w:line="251" w:lineRule="auto"/>
        <w:ind w:left="5" w:firstLine="9"/>
        <w:jc w:val="both"/>
        <w:rPr>
          <w:rFonts w:hint="eastAsia" w:ascii="华文楷体" w:hAnsi="华文楷体" w:eastAsia="华文楷体" w:cs="华文楷体"/>
          <w:spacing w:val="-1"/>
          <w:sz w:val="30"/>
          <w:szCs w:val="30"/>
        </w:rPr>
      </w:pPr>
    </w:p>
    <w:p w14:paraId="078A0F6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If this must be supposed to be without any mention, yet why is it said always, that Christ came from heaven to the earth?</w:t>
      </w:r>
    </w:p>
    <w:p w14:paraId="72AFB81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如果这必须被假设为毫无提及，那么为何总是说，基督从天降到地？</w:t>
      </w:r>
    </w:p>
    <w:p w14:paraId="23537E6E">
      <w:pPr>
        <w:pStyle w:val="4"/>
        <w:spacing w:before="321" w:line="251" w:lineRule="auto"/>
        <w:ind w:left="5" w:firstLine="9"/>
        <w:jc w:val="both"/>
        <w:rPr>
          <w:rFonts w:hint="eastAsia" w:ascii="华文楷体" w:hAnsi="华文楷体" w:eastAsia="华文楷体" w:cs="华文楷体"/>
          <w:spacing w:val="-1"/>
          <w:sz w:val="30"/>
          <w:szCs w:val="30"/>
        </w:rPr>
      </w:pPr>
    </w:p>
    <w:p w14:paraId="2E6718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was first on the earth, and was taken into heaven, and came again to the earth, he had spoken to the understanding of men if he had said, "I am returned from heaven;" and not, as he doth, "I am come from heaven."</w:t>
      </w:r>
    </w:p>
    <w:p w14:paraId="3CC6502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如果祂先在地上，被接到天上，又回到地上，祂若说，“我从天返回了”，就会对人的理解力说话；而非像祂所行的，“我从天降下。”</w:t>
      </w:r>
    </w:p>
    <w:p w14:paraId="261960BF">
      <w:pPr>
        <w:pStyle w:val="4"/>
        <w:spacing w:before="321" w:line="251" w:lineRule="auto"/>
        <w:ind w:left="5" w:firstLine="9"/>
        <w:jc w:val="both"/>
        <w:rPr>
          <w:rFonts w:hint="eastAsia" w:ascii="华文楷体" w:hAnsi="华文楷体" w:eastAsia="华文楷体" w:cs="华文楷体"/>
          <w:spacing w:val="-1"/>
          <w:sz w:val="30"/>
          <w:szCs w:val="30"/>
        </w:rPr>
      </w:pPr>
    </w:p>
    <w:p w14:paraId="5B9B56D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in lesser matters is observed.</w:t>
      </w:r>
    </w:p>
    <w:p w14:paraId="680511C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这在较小的事上被观察到。</w:t>
      </w:r>
    </w:p>
    <w:p w14:paraId="537BD462">
      <w:pPr>
        <w:pStyle w:val="4"/>
        <w:spacing w:before="321" w:line="251" w:lineRule="auto"/>
        <w:ind w:left="5" w:firstLine="9"/>
        <w:jc w:val="both"/>
        <w:rPr>
          <w:rFonts w:hint="eastAsia" w:ascii="华文楷体" w:hAnsi="华文楷体" w:eastAsia="华文楷体" w:cs="华文楷体"/>
          <w:spacing w:val="-1"/>
          <w:sz w:val="30"/>
          <w:szCs w:val="30"/>
        </w:rPr>
      </w:pPr>
    </w:p>
    <w:p w14:paraId="3CA4434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gone out of Galilee to Jordan, and come again, it is said he "returned from Jordan," Luke 4:1; and having been with the Gadarenes, upon his coming to the other side, from whence he went, it is said he returned from the Gadarenes back again, Luke 8:40.</w:t>
      </w:r>
    </w:p>
    <w:p w14:paraId="47A44E2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祂从加利利出去到约旦河，又回来，经上说祂“从约旦河回来”，路加福音4:1；与格拉森人同在后，回到祂出发的那一边，经上说祂又从格拉森人那里回来了，路加福音8:40。</w:t>
      </w:r>
    </w:p>
    <w:p w14:paraId="61C53234">
      <w:pPr>
        <w:pStyle w:val="4"/>
        <w:spacing w:before="321" w:line="251" w:lineRule="auto"/>
        <w:ind w:left="5" w:firstLine="9"/>
        <w:jc w:val="both"/>
        <w:rPr>
          <w:rFonts w:hint="eastAsia" w:ascii="华文楷体" w:hAnsi="华文楷体" w:eastAsia="华文楷体" w:cs="华文楷体"/>
          <w:spacing w:val="-1"/>
          <w:sz w:val="30"/>
          <w:szCs w:val="30"/>
        </w:rPr>
      </w:pPr>
    </w:p>
    <w:p w14:paraId="30ED1D3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 is it said that he returned from heaven, which, on the supposition that is made, had alone in this case been proper?</w:t>
      </w:r>
    </w:p>
    <w:p w14:paraId="5ECABB9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但哪里曾说祂从天返回了，而这，在所作的假设上，本应是此情况下唯一恰当的？</w:t>
      </w:r>
    </w:p>
    <w:p w14:paraId="794D3DB3">
      <w:pPr>
        <w:pStyle w:val="4"/>
        <w:spacing w:before="321" w:line="251" w:lineRule="auto"/>
        <w:ind w:left="5" w:firstLine="9"/>
        <w:jc w:val="both"/>
        <w:rPr>
          <w:rFonts w:hint="eastAsia" w:ascii="华文楷体" w:hAnsi="华文楷体" w:eastAsia="华文楷体" w:cs="华文楷体"/>
          <w:spacing w:val="-1"/>
          <w:sz w:val="30"/>
          <w:szCs w:val="30"/>
        </w:rPr>
      </w:pPr>
    </w:p>
    <w:p w14:paraId="4AB4062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propriety of speech is in all other cases everywhere observed by the holy writers.</w:t>
      </w:r>
    </w:p>
    <w:p w14:paraId="0096FD5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这种言语的恰当性，在所有别的情况下，都被圣经作者们各处遵守。</w:t>
      </w:r>
    </w:p>
    <w:p w14:paraId="37C1DF83">
      <w:pPr>
        <w:pStyle w:val="4"/>
        <w:spacing w:before="321" w:line="251" w:lineRule="auto"/>
        <w:ind w:left="5" w:firstLine="9"/>
        <w:jc w:val="both"/>
        <w:rPr>
          <w:rFonts w:hint="eastAsia" w:ascii="华文楷体" w:hAnsi="华文楷体" w:eastAsia="华文楷体" w:cs="华文楷体"/>
          <w:spacing w:val="-1"/>
          <w:sz w:val="30"/>
          <w:szCs w:val="30"/>
        </w:rPr>
      </w:pPr>
    </w:p>
    <w:p w14:paraId="508094B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It is said that Christ "entered once into the holy place," and that "having obtained eternal redemption," Heb. 9:12; yea, and expressly that he ought to suffer before he so entered, Luke 24:26.</w:t>
      </w:r>
    </w:p>
    <w:p w14:paraId="4979550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经上说基督“一次进入圣所”，并且是“既得了永远的救赎”，希伯来书9:12；是的，并且明确地说，祂应在如此进入之前受苦，路加福音24:26。</w:t>
      </w:r>
    </w:p>
    <w:p w14:paraId="2E319989">
      <w:pPr>
        <w:pStyle w:val="4"/>
        <w:spacing w:before="321" w:line="251" w:lineRule="auto"/>
        <w:ind w:left="5" w:firstLine="9"/>
        <w:jc w:val="both"/>
        <w:rPr>
          <w:rFonts w:hint="eastAsia" w:ascii="华文楷体" w:hAnsi="华文楷体" w:eastAsia="华文楷体" w:cs="华文楷体"/>
          <w:spacing w:val="-1"/>
          <w:sz w:val="30"/>
          <w:szCs w:val="30"/>
        </w:rPr>
      </w:pPr>
    </w:p>
    <w:p w14:paraId="0BD6A93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according to these men, he went twice into heaven,—once before he suffered and had obtained eternal redemption, and once afterward.</w:t>
      </w:r>
    </w:p>
    <w:p w14:paraId="6B4A78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但是，根据这些人，祂两次进入天上——一次在祂受苦并获得永远的救赎之前，一次之后。</w:t>
      </w:r>
    </w:p>
    <w:p w14:paraId="1C46B7D6">
      <w:pPr>
        <w:pStyle w:val="4"/>
        <w:spacing w:before="321" w:line="251" w:lineRule="auto"/>
        <w:ind w:left="5" w:firstLine="9"/>
        <w:jc w:val="both"/>
        <w:rPr>
          <w:rFonts w:hint="eastAsia" w:ascii="华文楷体" w:hAnsi="华文楷体" w:eastAsia="华文楷体" w:cs="华文楷体"/>
          <w:spacing w:val="-1"/>
          <w:sz w:val="30"/>
          <w:szCs w:val="30"/>
        </w:rPr>
      </w:pPr>
    </w:p>
    <w:p w14:paraId="5D5933A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also be observed, that when they are pressed to tell us some of the circumstances of this great matter, being silent to all others, they only tell us that they conjecture the time to be in the space of that forty days wherein he was in the wilderness;—on purpose, through the righteous judgment of God, to entangle themselves in their own imaginations, the Holy Ghost affirming expressly that he was the whole "forty days in the wilderness, with the wild beasts," Mark 1:13.</w:t>
      </w:r>
    </w:p>
    <w:p w14:paraId="049129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可以观察到，当他们被催促告诉我们这重大事件的某些背景时，对所有别的都保持沉默，他们只告诉我们，他们推测时间是在祂在旷野的那四十天里；——是故意地，藉着上帝公义的审判，要使他们自己纠缠于他们自己的想象中，而圣灵明确地肯定说，祂整个“四十天在旷野，与野兽同在一处”，马可福音1:13。</w:t>
      </w:r>
    </w:p>
    <w:p w14:paraId="0032B031">
      <w:pPr>
        <w:pStyle w:val="4"/>
        <w:spacing w:before="321" w:line="251" w:lineRule="auto"/>
        <w:ind w:left="5" w:firstLine="9"/>
        <w:jc w:val="both"/>
        <w:rPr>
          <w:rFonts w:hint="eastAsia" w:ascii="华文楷体" w:hAnsi="华文楷体" w:eastAsia="华文楷体" w:cs="华文楷体"/>
          <w:spacing w:val="-1"/>
          <w:sz w:val="30"/>
          <w:szCs w:val="30"/>
        </w:rPr>
      </w:pPr>
    </w:p>
    <w:p w14:paraId="1B1BE40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Enough being said to the disprovement of this fiction, I shall very briefly touch upon the sense of the places that are produced to give countenance thereunto.</w:t>
      </w:r>
    </w:p>
    <w:p w14:paraId="4575081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既已说了足够的话来反驳这个虚构，我将非常简要地触及为支持它而引用的经文的意义。</w:t>
      </w:r>
    </w:p>
    <w:p w14:paraId="1331332F">
      <w:pPr>
        <w:pStyle w:val="4"/>
        <w:spacing w:before="321" w:line="251" w:lineRule="auto"/>
        <w:ind w:left="5" w:firstLine="9"/>
        <w:jc w:val="both"/>
        <w:rPr>
          <w:rFonts w:hint="eastAsia" w:ascii="华文楷体" w:hAnsi="华文楷体" w:eastAsia="华文楷体" w:cs="华文楷体"/>
          <w:spacing w:val="-1"/>
          <w:sz w:val="30"/>
          <w:szCs w:val="30"/>
        </w:rPr>
      </w:pPr>
    </w:p>
    <w:p w14:paraId="2B8579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In most of the places insisted on there is this expression, "He that came down from heaven," or, "I came down from heaven;" so John 6:32, 33, 38, 41, 42, 51, 57, 58, 3:30–32.</w:t>
      </w:r>
    </w:p>
    <w:p w14:paraId="70F95A0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在大部分所坚持的经文中，有这个表达，“那从天降下的”，或，“我从天降下；”所以约翰福音6:32, 33, 38, 41, 42, 51, 57, 58, 3:30–32。</w:t>
      </w:r>
    </w:p>
    <w:p w14:paraId="2D05B52B">
      <w:pPr>
        <w:pStyle w:val="4"/>
        <w:spacing w:before="321" w:line="251" w:lineRule="auto"/>
        <w:ind w:left="5" w:firstLine="9"/>
        <w:jc w:val="both"/>
        <w:rPr>
          <w:rFonts w:hint="eastAsia" w:ascii="华文楷体" w:hAnsi="华文楷体" w:eastAsia="华文楷体" w:cs="华文楷体"/>
          <w:spacing w:val="-1"/>
          <w:sz w:val="30"/>
          <w:szCs w:val="30"/>
        </w:rPr>
      </w:pPr>
    </w:p>
    <w:p w14:paraId="3E024C4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this is the conclusion, "If our Saviour came down from heaven, then, after he had lived some time in the world, he was taken up into heaven, there to be taught the mind of God."</w:t>
      </w:r>
    </w:p>
    <w:p w14:paraId="5E7A3BC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因此，结论是，“如果我们的救主从天降下，那么，在祂在世上活了一段时间后，祂就被接到天上，在那里被教导上帝的心意。”</w:t>
      </w:r>
    </w:p>
    <w:p w14:paraId="21C37BED">
      <w:pPr>
        <w:pStyle w:val="4"/>
        <w:spacing w:before="321" w:line="251" w:lineRule="auto"/>
        <w:ind w:left="5" w:firstLine="9"/>
        <w:jc w:val="both"/>
        <w:rPr>
          <w:rFonts w:hint="eastAsia" w:ascii="华文楷体" w:hAnsi="华文楷体" w:eastAsia="华文楷体" w:cs="华文楷体"/>
          <w:spacing w:val="-1"/>
          <w:sz w:val="30"/>
          <w:szCs w:val="30"/>
        </w:rPr>
      </w:pPr>
    </w:p>
    <w:p w14:paraId="1B4A330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hath a mind to grant this consequence is willing to be thesemen's disciple.</w:t>
      </w:r>
    </w:p>
    <w:p w14:paraId="02B173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凡愿承认这个推论的人，都愿作这些人的门徒。</w:t>
      </w:r>
    </w:p>
    <w:p w14:paraId="7B443B9D">
      <w:pPr>
        <w:pStyle w:val="4"/>
        <w:spacing w:before="321" w:line="251" w:lineRule="auto"/>
        <w:ind w:left="5" w:firstLine="9"/>
        <w:jc w:val="both"/>
        <w:rPr>
          <w:rFonts w:hint="eastAsia" w:ascii="华文楷体" w:hAnsi="华文楷体" w:eastAsia="华文楷体" w:cs="华文楷体"/>
          <w:spacing w:val="-1"/>
          <w:sz w:val="30"/>
          <w:szCs w:val="30"/>
        </w:rPr>
      </w:pPr>
    </w:p>
    <w:p w14:paraId="7F40C5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gives us another account of the intendment of this phrase,—namely, "That the Word was with God, and the Word was God, and the Word was made flesh, and dwelt among us, and his glory was seen, as the glory of the only-begotten of the Father," John 1:1, 2, 14; so that it is not a local descension, but a gracious condescension, that is intimated, with his voluntary humiliation, when he who was "in the form of God humbled himself to take upon him the form of a servant," thereinto learn obedience.</w:t>
      </w:r>
    </w:p>
    <w:p w14:paraId="3EC6C6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圣经给了我们对这个短语意图的另一个说明——即，“道与上帝同在，道就是上帝，道成了肉身，住在我们中间，祂的荣光被看见，正是父独生子的荣光”，约翰福音1:1, 2, 14；因此，所暗示的，并非一个地方性的降下，而是一个恩典的屈尊，连同祂自愿的降卑，当那位“本有上帝的形像，反倒虚己，取了奴仆的形像”，在其中学习顺服时。</w:t>
      </w:r>
    </w:p>
    <w:p w14:paraId="3ACCE8DE">
      <w:pPr>
        <w:pStyle w:val="4"/>
        <w:spacing w:before="321" w:line="251" w:lineRule="auto"/>
        <w:ind w:left="5" w:firstLine="9"/>
        <w:jc w:val="both"/>
        <w:rPr>
          <w:rFonts w:hint="eastAsia" w:ascii="华文楷体" w:hAnsi="华文楷体" w:eastAsia="华文楷体" w:cs="华文楷体"/>
          <w:spacing w:val="-1"/>
          <w:sz w:val="30"/>
          <w:szCs w:val="30"/>
        </w:rPr>
      </w:pPr>
    </w:p>
    <w:p w14:paraId="5218DC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these expressions yield very little relief to our adversary.</w:t>
      </w:r>
    </w:p>
    <w:p w14:paraId="4500540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因此，这些表达，对我们的对手，提供的帮助甚微。</w:t>
      </w:r>
    </w:p>
    <w:p w14:paraId="06304391">
      <w:pPr>
        <w:pStyle w:val="4"/>
        <w:spacing w:before="321" w:line="251" w:lineRule="auto"/>
        <w:ind w:left="5" w:firstLine="9"/>
        <w:jc w:val="both"/>
        <w:rPr>
          <w:rFonts w:hint="eastAsia" w:ascii="华文楷体" w:hAnsi="华文楷体" w:eastAsia="华文楷体" w:cs="华文楷体"/>
          <w:spacing w:val="-1"/>
          <w:sz w:val="30"/>
          <w:szCs w:val="30"/>
        </w:rPr>
      </w:pPr>
    </w:p>
    <w:p w14:paraId="44299C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second sort are those wherein he is said to "come forth from God," or "from the Father,"—this is expressed, John 8:42, 13:1, 3, 16:27–30, 17:8,—from whence an argument of the same importance with the former doth arise: "If Christ came from God, from the Father, then, after he had been many years in the world, he was taken into heaven, and there taught the gospel, and sent again into the world."</w:t>
      </w:r>
    </w:p>
    <w:p w14:paraId="632509F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第二类是那些其中祂被称为“从上帝出来”，或“从父出来”——这在约翰福音8:42, 13:1, 3, 16:27–30, 17:8中表达了——由此产生了一个与前者同样重要的论点：“如果基督从上帝，从父出来，那么，在祂在世上多年后，祂就被接到天上，在那里被教导福音，并再次被差遣到世上来。”</w:t>
      </w:r>
    </w:p>
    <w:p w14:paraId="02D149A9">
      <w:pPr>
        <w:pStyle w:val="4"/>
        <w:spacing w:before="321" w:line="251" w:lineRule="auto"/>
        <w:ind w:left="5" w:firstLine="9"/>
        <w:jc w:val="both"/>
        <w:rPr>
          <w:rFonts w:hint="eastAsia" w:ascii="华文楷体" w:hAnsi="华文楷体" w:eastAsia="华文楷体" w:cs="华文楷体"/>
          <w:spacing w:val="-1"/>
          <w:sz w:val="30"/>
          <w:szCs w:val="30"/>
        </w:rPr>
      </w:pPr>
    </w:p>
    <w:p w14:paraId="633F3B7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such invincible demonstrations do these men contend!</w:t>
      </w:r>
    </w:p>
    <w:p w14:paraId="046343D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这些人用如此不可战胜的论证来争辩！</w:t>
      </w:r>
    </w:p>
    <w:p w14:paraId="417530F0">
      <w:pPr>
        <w:pStyle w:val="4"/>
        <w:spacing w:before="321" w:line="251" w:lineRule="auto"/>
        <w:ind w:left="5" w:firstLine="9"/>
        <w:jc w:val="both"/>
        <w:rPr>
          <w:rFonts w:hint="eastAsia" w:ascii="华文楷体" w:hAnsi="华文楷体" w:eastAsia="华文楷体" w:cs="华文楷体"/>
          <w:spacing w:val="-1"/>
          <w:sz w:val="30"/>
          <w:szCs w:val="30"/>
        </w:rPr>
      </w:pPr>
    </w:p>
    <w:p w14:paraId="244FBDB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came from God, from the Father,—that is, had his mission and commission from God, as he was mediator, the great prophet, priest, and king of his church.—none denies, and this is all that in these places is expressed; of which afterward.</w:t>
      </w:r>
    </w:p>
    <w:p w14:paraId="4779AA0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基督从上帝，从父而来——也就是说，祂从上帝那里得了祂的使命和委任，作为中保，祂教会的大先知、祭司和君王——无人否认，而这就是这些经文中所表达的全部；这将在后面论及。</w:t>
      </w:r>
    </w:p>
    <w:p w14:paraId="1F319B97">
      <w:pPr>
        <w:pStyle w:val="4"/>
        <w:spacing w:before="321" w:line="251" w:lineRule="auto"/>
        <w:ind w:left="5" w:firstLine="9"/>
        <w:jc w:val="both"/>
        <w:rPr>
          <w:rFonts w:hint="eastAsia" w:ascii="华文楷体" w:hAnsi="华文楷体" w:eastAsia="华文楷体" w:cs="华文楷体"/>
          <w:spacing w:val="-1"/>
          <w:sz w:val="30"/>
          <w:szCs w:val="30"/>
        </w:rPr>
      </w:pPr>
    </w:p>
    <w:p w14:paraId="3A23CE9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Some particular places are yet remaining.</w:t>
      </w:r>
    </w:p>
    <w:p w14:paraId="5AE7D33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还有几处特定的经文。</w:t>
      </w:r>
    </w:p>
    <w:p w14:paraId="5E6CC58A">
      <w:pPr>
        <w:pStyle w:val="4"/>
        <w:spacing w:before="321" w:line="251" w:lineRule="auto"/>
        <w:ind w:left="5" w:firstLine="9"/>
        <w:jc w:val="both"/>
        <w:rPr>
          <w:rFonts w:hint="eastAsia" w:ascii="华文楷体" w:hAnsi="华文楷体" w:eastAsia="华文楷体" w:cs="华文楷体"/>
          <w:spacing w:val="-1"/>
          <w:sz w:val="30"/>
          <w:szCs w:val="30"/>
        </w:rPr>
      </w:pPr>
    </w:p>
    <w:p w14:paraId="13DD5B6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John 3:13, "No man hath ascended into heaven, but he that came down from heaven, the Son of man, which is in heaven."</w:t>
      </w:r>
    </w:p>
    <w:p w14:paraId="4FD511C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第一个是约翰福音3:13，“除了从天降下仍旧在天的人子，没有人升过天。”</w:t>
      </w:r>
    </w:p>
    <w:p w14:paraId="7D62C56E">
      <w:pPr>
        <w:pStyle w:val="4"/>
        <w:spacing w:before="321" w:line="251" w:lineRule="auto"/>
        <w:ind w:left="5" w:firstLine="9"/>
        <w:jc w:val="both"/>
        <w:rPr>
          <w:rFonts w:hint="eastAsia" w:ascii="华文楷体" w:hAnsi="华文楷体" w:eastAsia="华文楷体" w:cs="华文楷体"/>
          <w:spacing w:val="-1"/>
          <w:sz w:val="30"/>
          <w:szCs w:val="30"/>
        </w:rPr>
      </w:pPr>
    </w:p>
    <w:p w14:paraId="6E29A76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Mr B. renders rather "which was," whether with greater prejudice to his cause or conscience I know not;—to his cause, in that he manifests that it cannot be defended without corrupting the word of God; to his conscience, by corrupting it to serve his own end and turn accordingly.</w:t>
      </w:r>
    </w:p>
    <w:p w14:paraId="23B233D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宁愿将“那是在”翻译为“那曾是”，我不知道这对他的事业还是他的良心，有更大的损害；——对他的事业，因为他显明了，若不败坏上帝的话，就无法为之辩护；对他的良心，因为他为服务于他自己的目的而败坏它，并相应地转变。</w:t>
      </w:r>
    </w:p>
    <w:p w14:paraId="1EF16BF2">
      <w:pPr>
        <w:pStyle w:val="4"/>
        <w:spacing w:before="321" w:line="251" w:lineRule="auto"/>
        <w:ind w:left="5" w:firstLine="9"/>
        <w:jc w:val="both"/>
        <w:rPr>
          <w:rFonts w:hint="eastAsia" w:ascii="华文楷体" w:hAnsi="华文楷体" w:eastAsia="华文楷体" w:cs="华文楷体"/>
          <w:spacing w:val="-1"/>
          <w:sz w:val="30"/>
          <w:szCs w:val="30"/>
        </w:rPr>
      </w:pPr>
    </w:p>
    <w:p w14:paraId="5433C5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ὑ ὢν ἐν τῷ ο ὐ ραν ῷ, which will by no means admit of his corrupting gloss.</w:t>
      </w:r>
    </w:p>
    <w:p w14:paraId="1D65B03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原文是，ὑ ὢν ἐν τῷ ο ὐ ραν ῷ（那在天上的），这绝不容许祂那败坏的注释。</w:t>
      </w:r>
    </w:p>
    <w:p w14:paraId="4C3CCD7F">
      <w:pPr>
        <w:pStyle w:val="4"/>
        <w:spacing w:before="321" w:line="251" w:lineRule="auto"/>
        <w:ind w:left="5" w:firstLine="9"/>
        <w:jc w:val="both"/>
        <w:rPr>
          <w:rFonts w:hint="eastAsia" w:ascii="华文楷体" w:hAnsi="华文楷体" w:eastAsia="华文楷体" w:cs="华文楷体"/>
          <w:spacing w:val="-1"/>
          <w:sz w:val="30"/>
          <w:szCs w:val="30"/>
        </w:rPr>
      </w:pPr>
    </w:p>
    <w:p w14:paraId="4D5E728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then, let the words speak [for] themselves, and you need no other [sword] to cut the throat of the whole cause that this man hath undertaken to manage.</w:t>
      </w:r>
    </w:p>
    <w:p w14:paraId="194B875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那么，我说，让这些话自己说话，你就不需要别的[剑]来割断这个人所承担的、要处理的整个事业的喉咙了。</w:t>
      </w:r>
    </w:p>
    <w:p w14:paraId="167045EC">
      <w:pPr>
        <w:pStyle w:val="4"/>
        <w:spacing w:before="321" w:line="251" w:lineRule="auto"/>
        <w:ind w:left="5" w:firstLine="9"/>
        <w:jc w:val="both"/>
        <w:rPr>
          <w:rFonts w:hint="eastAsia" w:ascii="华文楷体" w:hAnsi="华文楷体" w:eastAsia="华文楷体" w:cs="华文楷体"/>
          <w:spacing w:val="-1"/>
          <w:sz w:val="30"/>
          <w:szCs w:val="30"/>
        </w:rPr>
      </w:pPr>
    </w:p>
    <w:p w14:paraId="267E5B5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speaks is the Son of man, and all the time of his speaking he was in heaven.</w:t>
      </w:r>
    </w:p>
    <w:p w14:paraId="6BB5A1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说话者是人子，并且祂说话的整个期间，祂都在天上。</w:t>
      </w:r>
    </w:p>
    <w:p w14:paraId="6118806C">
      <w:pPr>
        <w:pStyle w:val="4"/>
        <w:spacing w:before="321" w:line="251" w:lineRule="auto"/>
        <w:ind w:left="5" w:firstLine="9"/>
        <w:jc w:val="both"/>
        <w:rPr>
          <w:rFonts w:hint="eastAsia" w:ascii="华文楷体" w:hAnsi="华文楷体" w:eastAsia="华文楷体" w:cs="华文楷体"/>
          <w:spacing w:val="-1"/>
          <w:sz w:val="30"/>
          <w:szCs w:val="30"/>
        </w:rPr>
      </w:pPr>
    </w:p>
    <w:p w14:paraId="7A7ABCD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saith he, "is in heaven."</w:t>
      </w:r>
    </w:p>
    <w:p w14:paraId="4320429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祂说，“祂在天上。”</w:t>
      </w:r>
    </w:p>
    <w:p w14:paraId="54DA38A2">
      <w:pPr>
        <w:pStyle w:val="4"/>
        <w:spacing w:before="321" w:line="251" w:lineRule="auto"/>
        <w:ind w:left="5" w:firstLine="9"/>
        <w:jc w:val="both"/>
        <w:rPr>
          <w:rFonts w:hint="eastAsia" w:ascii="华文楷体" w:hAnsi="华文楷体" w:eastAsia="华文楷体" w:cs="华文楷体"/>
          <w:spacing w:val="-1"/>
          <w:sz w:val="30"/>
          <w:szCs w:val="30"/>
        </w:rPr>
      </w:pPr>
    </w:p>
    <w:p w14:paraId="1B6569E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his human nature he was then on the earth, not in heaven; therefore he had another nature, wherein at that time he was in heaven also, he who was so being the Son of man.</w:t>
      </w:r>
    </w:p>
    <w:p w14:paraId="4F687EC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在祂的人性中，祂那时在地上，不在天上；因此祂有另一种本性，在那时祂也在天上，而那位如此的，是人子。</w:t>
      </w:r>
    </w:p>
    <w:p w14:paraId="254C105D">
      <w:pPr>
        <w:pStyle w:val="4"/>
        <w:spacing w:before="321" w:line="251" w:lineRule="auto"/>
        <w:ind w:left="5" w:firstLine="9"/>
        <w:jc w:val="both"/>
        <w:rPr>
          <w:rFonts w:hint="eastAsia" w:ascii="华文楷体" w:hAnsi="华文楷体" w:eastAsia="华文楷体" w:cs="华文楷体"/>
          <w:spacing w:val="-1"/>
          <w:sz w:val="30"/>
          <w:szCs w:val="30"/>
        </w:rPr>
      </w:pPr>
    </w:p>
    <w:p w14:paraId="45AA7D3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then, becomes of Mr B.'s Christ?</w:t>
      </w:r>
    </w:p>
    <w:p w14:paraId="762BC51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那么，毕德尔先生（Mr B.）的基督，又当如何？</w:t>
      </w:r>
    </w:p>
    <w:p w14:paraId="41734AE0">
      <w:pPr>
        <w:pStyle w:val="4"/>
        <w:spacing w:before="321" w:line="251" w:lineRule="auto"/>
        <w:ind w:left="5" w:firstLine="9"/>
        <w:jc w:val="both"/>
        <w:rPr>
          <w:rFonts w:hint="eastAsia" w:ascii="华文楷体" w:hAnsi="华文楷体" w:eastAsia="华文楷体" w:cs="华文楷体"/>
          <w:spacing w:val="-1"/>
          <w:sz w:val="30"/>
          <w:szCs w:val="30"/>
        </w:rPr>
      </w:pPr>
    </w:p>
    <w:p w14:paraId="21C8DE9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need of the rapture whereof he speaks?</w:t>
      </w:r>
    </w:p>
    <w:p w14:paraId="771E759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祂所说的被提，又有何需要？</w:t>
      </w:r>
    </w:p>
    <w:p w14:paraId="58736935">
      <w:pPr>
        <w:pStyle w:val="4"/>
        <w:spacing w:before="321" w:line="251" w:lineRule="auto"/>
        <w:ind w:left="5" w:firstLine="9"/>
        <w:jc w:val="both"/>
        <w:rPr>
          <w:rFonts w:hint="eastAsia" w:ascii="华文楷体" w:hAnsi="华文楷体" w:eastAsia="华文楷体" w:cs="华文楷体"/>
          <w:spacing w:val="-1"/>
          <w:sz w:val="30"/>
          <w:szCs w:val="30"/>
        </w:rPr>
      </w:pPr>
    </w:p>
    <w:p w14:paraId="61618F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"ascending into heaven," mentioned in the beginning of the verse, that it cannot be meant of a local ascent of Christ in his human nature antecedent to his resurrection is evident, in that he had not yet "descended into the lower parts of the earth," which he was to do before his local ascent, Eph. 4:9, 10.</w:t>
      </w:r>
    </w:p>
    <w:p w14:paraId="48E4A30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[至于]在本节开头所提到的“升天”，那不可能是指基督在祂复活前，在祂的人性中，一个地方性的上升，这很明显，因为祂尚未“降在地下”，而祂在祂地方性的上升前，本应如此行，以弗所书4:9, 10。</w:t>
      </w:r>
    </w:p>
    <w:p w14:paraId="172476FE">
      <w:pPr>
        <w:pStyle w:val="4"/>
        <w:spacing w:before="321" w:line="251" w:lineRule="auto"/>
        <w:ind w:left="5" w:firstLine="9"/>
        <w:jc w:val="both"/>
        <w:rPr>
          <w:rFonts w:hint="eastAsia" w:ascii="华文楷体" w:hAnsi="华文楷体" w:eastAsia="华文楷体" w:cs="华文楷体"/>
          <w:spacing w:val="-1"/>
          <w:sz w:val="30"/>
          <w:szCs w:val="30"/>
        </w:rPr>
      </w:pPr>
    </w:p>
    <w:p w14:paraId="2E36B3B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ascent there mentioned answers the discourse that our Saviour was then upon; which was to inform Nicodemus in heavenly things.</w:t>
      </w:r>
    </w:p>
    <w:p w14:paraId="5966678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那里所提到的上升，回答了我们救主当时所论及的话题；那是为要将天上的事，告知尼哥底母。</w:t>
      </w:r>
    </w:p>
    <w:p w14:paraId="6F0B482F">
      <w:pPr>
        <w:pStyle w:val="4"/>
        <w:spacing w:before="321" w:line="251" w:lineRule="auto"/>
        <w:ind w:left="5" w:firstLine="9"/>
        <w:jc w:val="both"/>
        <w:rPr>
          <w:rFonts w:hint="eastAsia" w:ascii="华文楷体" w:hAnsi="华文楷体" w:eastAsia="华文楷体" w:cs="华文楷体"/>
          <w:spacing w:val="-1"/>
          <w:sz w:val="30"/>
          <w:szCs w:val="30"/>
        </w:rPr>
      </w:pPr>
    </w:p>
    <w:p w14:paraId="33DB90E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end he tells him (verse 12) that they were so slow of believing that they could not receive the plainest doctrine, nor understand even the visible things of the earth, as the blowing of the wind, nor the causes and issue of it; much less did they understand the heavenly things of the gospel, which none (saith he, verse 13) hath pierced into, is acquainted withal, hath ascended into heaven, in the knowledge of, but he who is in heaven, and is sent of God into the world to instruct you.</w:t>
      </w:r>
    </w:p>
    <w:p w14:paraId="503AE05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祂告诉祂（第12节），他们是如此信得迟钝，以至于连最平白无奇的教义都不能领受，连地上的、可见的事，如风的吹动，及其原因和结果，都不能明白；更不用说他们明白福音中天上的事了，那事，没有人（祂说，第13节）曾刺透，曾认识，曾升入天上，在知识上，除了那位在天上，并被上帝差遣到世上来教导你们的。</w:t>
      </w:r>
    </w:p>
    <w:p w14:paraId="4D7CFABD">
      <w:pPr>
        <w:pStyle w:val="4"/>
        <w:spacing w:before="321" w:line="251" w:lineRule="auto"/>
        <w:ind w:left="5" w:firstLine="9"/>
        <w:jc w:val="both"/>
        <w:rPr>
          <w:rFonts w:hint="eastAsia" w:ascii="华文楷体" w:hAnsi="华文楷体" w:eastAsia="华文楷体" w:cs="华文楷体"/>
          <w:spacing w:val="-1"/>
          <w:sz w:val="30"/>
          <w:szCs w:val="30"/>
        </w:rPr>
      </w:pPr>
    </w:p>
    <w:p w14:paraId="6F02F26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in heaven in his divine nature, who is come down from heaven, being sent of God, having taken flesh, that he might reveal and do the will of God, he, and none but he, hath so ascended into heaven as to have the full knowledge of the heavenly things whereof I speak.</w:t>
      </w:r>
    </w:p>
    <w:p w14:paraId="7B98FB1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那位在祂神圣的本性中在天上的，祂从天降下，被上帝差遣，取了肉身，以便祂可以启示并遵行上帝的旨意，祂，并且唯有祂，曾如此升入天上，以至于对我说及的天上的事，有完全的知识。</w:t>
      </w:r>
    </w:p>
    <w:p w14:paraId="3845F29B">
      <w:pPr>
        <w:pStyle w:val="4"/>
        <w:spacing w:before="321" w:line="251" w:lineRule="auto"/>
        <w:ind w:left="5" w:firstLine="9"/>
        <w:jc w:val="both"/>
        <w:rPr>
          <w:rFonts w:hint="eastAsia" w:ascii="华文楷体" w:hAnsi="华文楷体" w:eastAsia="华文楷体" w:cs="华文楷体"/>
          <w:spacing w:val="-1"/>
          <w:sz w:val="30"/>
          <w:szCs w:val="30"/>
        </w:rPr>
      </w:pPr>
    </w:p>
    <w:p w14:paraId="2D2209F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 local ascent, to the end and purpose mentioned, there is not the least syllable.</w:t>
      </w:r>
    </w:p>
    <w:p w14:paraId="30D8EE4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至于一个地方性的上升，为着所提到的目的和意图，连一个音节都没有。</w:t>
      </w:r>
    </w:p>
    <w:p w14:paraId="312167AB">
      <w:pPr>
        <w:pStyle w:val="4"/>
        <w:spacing w:before="321" w:line="251" w:lineRule="auto"/>
        <w:ind w:left="5" w:firstLine="9"/>
        <w:jc w:val="both"/>
        <w:rPr>
          <w:rFonts w:hint="eastAsia" w:ascii="华文楷体" w:hAnsi="华文楷体" w:eastAsia="华文楷体" w:cs="华文楷体"/>
          <w:spacing w:val="-1"/>
          <w:sz w:val="30"/>
          <w:szCs w:val="30"/>
        </w:rPr>
      </w:pPr>
    </w:p>
    <w:p w14:paraId="71659E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 say, the context of the discourse seems to exact a metaphorical interpretation of the words, our Saviour in them informing Nicodemus of his acquaintance with heavenly things, whereof he was ignorant.</w:t>
      </w:r>
    </w:p>
    <w:p w14:paraId="577F1A5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因此，我说，论述的上下文似乎要求对这些话作一个比喻性的解释，我们的救主在其中，告知尼哥底母祂对天上的事有认识，而祂却对此无知。</w:t>
      </w:r>
    </w:p>
    <w:p w14:paraId="37BFB0DF">
      <w:pPr>
        <w:pStyle w:val="4"/>
        <w:spacing w:before="321" w:line="251" w:lineRule="auto"/>
        <w:ind w:left="5" w:firstLine="9"/>
        <w:jc w:val="both"/>
        <w:rPr>
          <w:rFonts w:hint="eastAsia" w:ascii="华文楷体" w:hAnsi="华文楷体" w:eastAsia="华文楷体" w:cs="华文楷体"/>
          <w:spacing w:val="-1"/>
          <w:sz w:val="30"/>
          <w:szCs w:val="30"/>
        </w:rPr>
      </w:pPr>
    </w:p>
    <w:p w14:paraId="63F97F1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the propriety of the words may be observed without the least advantage to our adversaries, for it is evident that the words are elliptical: Ο jδεiς αναζέζηκεν ε iς το、ν ο j ρανο、ν, ε i μη、δ υ iός .</w:t>
      </w:r>
    </w:p>
    <w:p w14:paraId="2D8FEF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但然而，这些话的恰当性，可以在不给我们的对手们丝毫好处的情况下被遵守，因为很明显，这些话是省略的：Ο jδεiς αναζέζηκεν ε iς το、ν ο j ρανο、ν（除了子，没有人升过天）, ε i μη、δ υ iός（除了子）。</w:t>
      </w:r>
    </w:p>
    <w:p w14:paraId="62B02BEC">
      <w:pPr>
        <w:pStyle w:val="4"/>
        <w:spacing w:before="321" w:line="251" w:lineRule="auto"/>
        <w:ind w:left="5" w:firstLine="9"/>
        <w:jc w:val="both"/>
        <w:rPr>
          <w:rFonts w:hint="eastAsia" w:ascii="华文楷体" w:hAnsi="华文楷体" w:eastAsia="华文楷体" w:cs="华文楷体"/>
          <w:spacing w:val="-1"/>
          <w:sz w:val="30"/>
          <w:szCs w:val="30"/>
        </w:rPr>
      </w:pPr>
    </w:p>
    <w:p w14:paraId="2215960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"Ascend" must be repeated again to make the sense complete; and why may not μέλλει iναζiναι be inserted as well as iναζέζηκε?</w:t>
      </w:r>
    </w:p>
    <w:p w14:paraId="7766E70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“升”必须被重复一遍，以使意义完整；为何 μέλλει iναζiναι（将要升）不能被插入，如同 iναζέζηκε（已升）一样？</w:t>
      </w:r>
    </w:p>
    <w:p w14:paraId="760406B9">
      <w:pPr>
        <w:pStyle w:val="4"/>
        <w:spacing w:before="321" w:line="251" w:lineRule="auto"/>
        <w:ind w:left="5" w:firstLine="9"/>
        <w:jc w:val="both"/>
        <w:rPr>
          <w:rFonts w:hint="eastAsia" w:ascii="华文楷体" w:hAnsi="华文楷体" w:eastAsia="华文楷体" w:cs="华文楷体"/>
          <w:spacing w:val="-1"/>
          <w:sz w:val="30"/>
          <w:szCs w:val="30"/>
        </w:rPr>
      </w:pPr>
    </w:p>
    <w:p w14:paraId="70DE4B2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are the words rendered by Theophylact; and in that sense [they] relate not to what was before, but what was to be.</w:t>
      </w:r>
    </w:p>
    <w:p w14:paraId="1D40B93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所以这些话被狄奥菲拉克特（Theophylact）翻译了；在那个意义上，[它们]并非关系到先前的事，而是关系到将要的事。</w:t>
      </w:r>
    </w:p>
    <w:p w14:paraId="07D8D491">
      <w:pPr>
        <w:pStyle w:val="4"/>
        <w:spacing w:before="321" w:line="251" w:lineRule="auto"/>
        <w:ind w:left="5" w:firstLine="9"/>
        <w:jc w:val="both"/>
        <w:rPr>
          <w:rFonts w:hint="eastAsia" w:ascii="华文楷体" w:hAnsi="华文楷体" w:eastAsia="华文楷体" w:cs="华文楷体"/>
          <w:spacing w:val="-1"/>
          <w:sz w:val="30"/>
          <w:szCs w:val="30"/>
        </w:rPr>
      </w:pPr>
    </w:p>
    <w:p w14:paraId="292072D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an instance of the necessity of an alike supplement is given in Matt. 11:27.</w:t>
      </w:r>
    </w:p>
    <w:p w14:paraId="500F95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而在马太福音11:27中，给出了一个同样补充的必要性的例子。</w:t>
      </w:r>
    </w:p>
    <w:p w14:paraId="62A658DD">
      <w:pPr>
        <w:pStyle w:val="4"/>
        <w:spacing w:before="321" w:line="251" w:lineRule="auto"/>
        <w:ind w:left="5" w:firstLine="9"/>
        <w:jc w:val="both"/>
        <w:rPr>
          <w:rFonts w:hint="eastAsia" w:ascii="华文楷体" w:hAnsi="华文楷体" w:eastAsia="华文楷体" w:cs="华文楷体"/>
          <w:spacing w:val="-1"/>
          <w:sz w:val="30"/>
          <w:szCs w:val="30"/>
        </w:rPr>
      </w:pPr>
    </w:p>
    <w:p w14:paraId="7719D2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some suppose that iναζέζηκεν, affirming the want of a potential conjunction, as &amp;ν, or the like (which the following exceptive ε i μή require), in the place, is not to betaken for the act done, but for the power of doing it, of which examples may be given: so that the propriety of the words may also be preserved without the least countenance afforded to the figment under consideration.</w:t>
      </w:r>
    </w:p>
    <w:p w14:paraId="31DC37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此外，有些人认为 iναζέζηκεν（已升），肯定了那地方缺少一个可能的连词，如&amp;ν（如果），或类似的（这是随后的例外ε i μή（除非）所要求的），不应被理解为已完成的行为，而应被理解为行的能力，对此可以举例：因此，这些话的恰当性，也可以在不给正在考量的虚构任何支持的情况下被保守。</w:t>
      </w:r>
    </w:p>
    <w:p w14:paraId="499A606F">
      <w:pPr>
        <w:pStyle w:val="4"/>
        <w:spacing w:before="321" w:line="251" w:lineRule="auto"/>
        <w:ind w:left="5" w:firstLine="9"/>
        <w:jc w:val="both"/>
        <w:rPr>
          <w:rFonts w:hint="eastAsia" w:ascii="华文楷体" w:hAnsi="华文楷体" w:eastAsia="华文楷体" w:cs="华文楷体"/>
          <w:spacing w:val="-1"/>
          <w:sz w:val="30"/>
          <w:szCs w:val="30"/>
        </w:rPr>
      </w:pPr>
    </w:p>
    <w:p w14:paraId="1B33CE4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remaining place is John 6:62, "What and if ye shall see the Son of man ascend up where he was before?"</w:t>
      </w:r>
    </w:p>
    <w:p w14:paraId="3B2137F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剩下的经文是约翰福音6:62，“倘若你们看见人子升到祂原来所在之处，怎么样呢？”</w:t>
      </w:r>
    </w:p>
    <w:p w14:paraId="5FA498C2">
      <w:pPr>
        <w:pStyle w:val="4"/>
        <w:spacing w:before="321" w:line="251" w:lineRule="auto"/>
        <w:ind w:left="5" w:firstLine="9"/>
        <w:jc w:val="both"/>
        <w:rPr>
          <w:rFonts w:hint="eastAsia" w:ascii="华文楷体" w:hAnsi="华文楷体" w:eastAsia="华文楷体" w:cs="华文楷体"/>
          <w:spacing w:val="-1"/>
          <w:sz w:val="30"/>
          <w:szCs w:val="30"/>
        </w:rPr>
      </w:pPr>
    </w:p>
    <w:p w14:paraId="4841746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℃που iν το、πρότερον .</w:t>
      </w:r>
    </w:p>
    <w:p w14:paraId="7C34CA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℃που iν το、πρότερον（祂先前所在之处）。</w:t>
      </w:r>
    </w:p>
    <w:p w14:paraId="38D996BD">
      <w:pPr>
        <w:pStyle w:val="4"/>
        <w:spacing w:before="321" w:line="251" w:lineRule="auto"/>
        <w:ind w:left="5" w:firstLine="9"/>
        <w:jc w:val="both"/>
        <w:rPr>
          <w:rFonts w:hint="eastAsia" w:ascii="华文楷体" w:hAnsi="华文楷体" w:eastAsia="华文楷体" w:cs="华文楷体"/>
          <w:spacing w:val="-1"/>
          <w:sz w:val="30"/>
          <w:szCs w:val="30"/>
        </w:rPr>
      </w:pPr>
    </w:p>
    <w:p w14:paraId="5C00D4D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was in heaven before his local ascent thither in his human nature is part of our plea to prove his divine nature, and what will thence be obtained I know not.</w:t>
      </w:r>
    </w:p>
    <w:p w14:paraId="29840B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基督在祂人性中，地方性地升天之前，曾在天上，是我们为证明祂神圣本性的辩护的一部分，而由此将得到什么，我不知道。</w:t>
      </w:r>
    </w:p>
    <w:p w14:paraId="6F578D80">
      <w:pPr>
        <w:pStyle w:val="4"/>
        <w:spacing w:before="321" w:line="251" w:lineRule="auto"/>
        <w:ind w:left="5" w:firstLine="9"/>
        <w:jc w:val="both"/>
        <w:rPr>
          <w:rFonts w:hint="eastAsia" w:ascii="华文楷体" w:hAnsi="华文楷体" w:eastAsia="华文楷体" w:cs="华文楷体"/>
          <w:spacing w:val="-1"/>
          <w:sz w:val="30"/>
          <w:szCs w:val="30"/>
        </w:rPr>
      </w:pPr>
    </w:p>
    <w:p w14:paraId="799B340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first attempt that these gentlemen make upon the prophetical office of Christ: "He did not know the will of God as the only-begotten Son of the Father in his bosom; he was not furnished for the declaring of it in his own immediate ministry by the unction of the Holy Ghost, and his being filled therewith; he was not solemnly inaugurated thereinto by the glorious presence of the Father and the Holy Ghost with him, one in a voice, and the other in a bodily shape, bearing witness to him to be the prophet sent from God; but being for many years ignorant of the gospel and the will of God, or what he came into the world to do, he was, no man knows where, when, nor how, rapt into heaven, and there taught and instructed in the mind of God (as Mohammed pretended he was also), and so sent into the world, after he had been sent into the world many a year."</w:t>
      </w:r>
    </w:p>
    <w:p w14:paraId="29D90B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是这些先生们对基督先知职分的第一次企图：“祂并非作为父怀里的独生子，认识上帝的旨意；祂并非藉着圣灵的恩膏，并被祂充满，而为在祂自己直接的事奉中宣告祂的旨意而装备；祂并非藉着父与圣灵荣耀的同在，一位用声音，另一位用身体的形状，为祂作见证，说祂是上帝所差遣的先知，而被庄严地就职于此；而是，祂多年对福音和上帝的旨意，或祂来世上要作什么，都无知，祂，无人知晓在何处、何时、如何，被提上天，并在那里被教导并训诲上帝的心意（如同穆罕默德也曾声称）”，并在祂已被差遣到世上多年后，又被差遣到世上来。”</w:t>
      </w:r>
    </w:p>
    <w:p w14:paraId="53B82DDA">
      <w:pPr>
        <w:pStyle w:val="4"/>
        <w:spacing w:before="321" w:line="251" w:lineRule="auto"/>
        <w:ind w:left="5" w:firstLine="9"/>
        <w:jc w:val="both"/>
        <w:rPr>
          <w:rFonts w:hint="eastAsia" w:ascii="华文楷体" w:hAnsi="华文楷体" w:eastAsia="华文楷体" w:cs="华文楷体"/>
          <w:spacing w:val="-1"/>
          <w:sz w:val="30"/>
          <w:szCs w:val="30"/>
        </w:rPr>
      </w:pPr>
    </w:p>
    <w:p w14:paraId="4ECFAB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the Racovians add:—</w:t>
      </w:r>
    </w:p>
    <w:p w14:paraId="33A2657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在这里，拉科维安派加上：——</w:t>
      </w:r>
    </w:p>
    <w:p w14:paraId="0F0F3AF7">
      <w:pPr>
        <w:pStyle w:val="4"/>
        <w:spacing w:before="321" w:line="251" w:lineRule="auto"/>
        <w:ind w:left="5" w:firstLine="9"/>
        <w:jc w:val="both"/>
        <w:rPr>
          <w:rFonts w:hint="eastAsia" w:ascii="华文楷体" w:hAnsi="华文楷体" w:eastAsia="华文楷体" w:cs="华文楷体"/>
          <w:spacing w:val="-1"/>
          <w:sz w:val="30"/>
          <w:szCs w:val="30"/>
        </w:rPr>
      </w:pPr>
    </w:p>
    <w:p w14:paraId="22EF790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is that will of God which by Christ is revealed?</w:t>
      </w:r>
    </w:p>
    <w:p w14:paraId="7745BD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问：基督所启示的上帝的旨意是什么？</w:t>
      </w:r>
    </w:p>
    <w:p w14:paraId="7B8269B8">
      <w:pPr>
        <w:pStyle w:val="4"/>
        <w:spacing w:before="321" w:line="251" w:lineRule="auto"/>
        <w:ind w:left="5" w:firstLine="9"/>
        <w:jc w:val="both"/>
        <w:rPr>
          <w:rFonts w:hint="eastAsia" w:ascii="华文楷体" w:hAnsi="华文楷体" w:eastAsia="华文楷体" w:cs="华文楷体"/>
          <w:spacing w:val="-1"/>
          <w:sz w:val="30"/>
          <w:szCs w:val="30"/>
        </w:rPr>
      </w:pPr>
    </w:p>
    <w:p w14:paraId="6837715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It is the new covenant, which Christ, in the name of God, made with human kind; whence also he is called "the mediator of the new covenant."</w:t>
      </w:r>
    </w:p>
    <w:p w14:paraId="0F6202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答：是新约，基督奉上帝的名，与人类立的；因此祂也被称为“新约的中保”。</w:t>
      </w:r>
    </w:p>
    <w:p w14:paraId="4DE87DF1">
      <w:pPr>
        <w:pStyle w:val="4"/>
        <w:spacing w:before="321" w:line="251" w:lineRule="auto"/>
        <w:ind w:left="5" w:firstLine="9"/>
        <w:jc w:val="both"/>
        <w:rPr>
          <w:rFonts w:hint="eastAsia" w:ascii="华文楷体" w:hAnsi="华文楷体" w:eastAsia="华文楷体" w:cs="华文楷体"/>
          <w:spacing w:val="-1"/>
          <w:sz w:val="30"/>
          <w:szCs w:val="30"/>
        </w:rPr>
      </w:pPr>
    </w:p>
    <w:p w14:paraId="3B9F9C1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It seems, then, that Christ was taken into heaven to be taught the new covenant, of which before he was ignorant; though the very name that was given him before he was born contained the substance of it, Matt. 1:21.</w:t>
      </w:r>
    </w:p>
    <w:p w14:paraId="5DEE8B6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那么，看来基督被接到天上，是为了被教导新约，而祂先前对此是无知的；虽然在祂出生前，赐给祂的名，就包含了它的实质，马太福音1:21。</w:t>
      </w:r>
    </w:p>
    <w:p w14:paraId="43B62E9B">
      <w:pPr>
        <w:pStyle w:val="4"/>
        <w:spacing w:before="321" w:line="251" w:lineRule="auto"/>
        <w:ind w:left="5" w:firstLine="9"/>
        <w:jc w:val="both"/>
        <w:rPr>
          <w:rFonts w:hint="eastAsia" w:ascii="华文楷体" w:hAnsi="华文楷体" w:eastAsia="华文楷体" w:cs="华文楷体"/>
          <w:spacing w:val="-1"/>
          <w:sz w:val="30"/>
          <w:szCs w:val="30"/>
        </w:rPr>
      </w:pPr>
    </w:p>
    <w:p w14:paraId="6D00CAE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did not make the covenant with us as mediator,but confirmed and ratified it, Heb. 9:15–17.</w:t>
      </w:r>
    </w:p>
    <w:p w14:paraId="7F2DF4D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基督并非作为中保与我们立约，而是证实并批准了它，希伯来书9:15–17。</w:t>
      </w:r>
    </w:p>
    <w:p w14:paraId="40D6DE56">
      <w:pPr>
        <w:pStyle w:val="4"/>
        <w:spacing w:before="321" w:line="251" w:lineRule="auto"/>
        <w:ind w:left="5" w:firstLine="9"/>
        <w:jc w:val="both"/>
        <w:rPr>
          <w:rFonts w:hint="eastAsia" w:ascii="华文楷体" w:hAnsi="华文楷体" w:eastAsia="华文楷体" w:cs="华文楷体"/>
          <w:spacing w:val="-1"/>
          <w:sz w:val="30"/>
          <w:szCs w:val="30"/>
        </w:rPr>
      </w:pPr>
    </w:p>
    <w:p w14:paraId="67689AA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gave him in the covenant which he made, and therefore is said to "give him for a covenant," Isa. 42:6.</w:t>
      </w:r>
    </w:p>
    <w:p w14:paraId="25B9AA9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上帝在祂所立的约中赐下祂，因此被称为“赐祂为约”，以赛亚书42:6。</w:t>
      </w:r>
    </w:p>
    <w:p w14:paraId="3C329DC4">
      <w:pPr>
        <w:pStyle w:val="4"/>
        <w:spacing w:before="321" w:line="251" w:lineRule="auto"/>
        <w:ind w:left="5" w:firstLine="9"/>
        <w:jc w:val="both"/>
        <w:rPr>
          <w:rFonts w:hint="eastAsia" w:ascii="华文楷体" w:hAnsi="华文楷体" w:eastAsia="华文楷体" w:cs="华文楷体"/>
          <w:spacing w:val="-1"/>
          <w:sz w:val="30"/>
          <w:szCs w:val="30"/>
        </w:rPr>
      </w:pPr>
    </w:p>
    <w:p w14:paraId="3B1530C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covenant of grace is not made with all mankind, but with the seed ofthe woman, Gen. 3:15; Gal. 3:16; Rom. 9:7, 8.</w:t>
      </w:r>
    </w:p>
    <w:p w14:paraId="3B1D686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恩典之约并非与全人类立的，而是与女人的后裔，创世记3:15；加拉太书3:16；罗马书9:7, 8。</w:t>
      </w:r>
    </w:p>
    <w:p w14:paraId="050D0840">
      <w:pPr>
        <w:pStyle w:val="4"/>
        <w:spacing w:before="321" w:line="251" w:lineRule="auto"/>
        <w:ind w:left="5" w:firstLine="9"/>
        <w:jc w:val="both"/>
        <w:rPr>
          <w:rFonts w:hint="eastAsia" w:ascii="华文楷体" w:hAnsi="华文楷体" w:eastAsia="华文楷体" w:cs="华文楷体"/>
          <w:spacing w:val="-1"/>
          <w:sz w:val="30"/>
          <w:szCs w:val="30"/>
        </w:rPr>
      </w:pPr>
    </w:p>
    <w:p w14:paraId="31E073B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Christ is not called the mediator of the new covenant because he declared the will of God concerning it, but because he gave his life a ransom for those with whom it is made, 1 Tim. 2:5, 6; and the promises of it were confirmed in his blood, Heb. 9:15, 10:16–20.</w:t>
      </w:r>
    </w:p>
    <w:p w14:paraId="4B80646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基督被称为新约的中保，并非因为祂宣告了上帝关于它的旨意，而是因为祂为那些与之立约的人，舍了祂的生命作赎价，提摩太前书2:5, 6；并且它的应许，在祂的血中得到了证实，希伯来书9:15, 10:16–20。</w:t>
      </w:r>
    </w:p>
    <w:p w14:paraId="5C4D434C">
      <w:pPr>
        <w:pStyle w:val="4"/>
        <w:spacing w:before="321" w:line="251" w:lineRule="auto"/>
        <w:ind w:left="5" w:firstLine="9"/>
        <w:jc w:val="both"/>
        <w:rPr>
          <w:rFonts w:hint="eastAsia" w:ascii="华文楷体" w:hAnsi="华文楷体" w:eastAsia="华文楷体" w:cs="华文楷体"/>
          <w:spacing w:val="-1"/>
          <w:sz w:val="30"/>
          <w:szCs w:val="30"/>
        </w:rPr>
      </w:pPr>
    </w:p>
    <w:p w14:paraId="2194523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This covenant was not first made and revealed when Christ taught in his own person.</w:t>
      </w:r>
    </w:p>
    <w:p w14:paraId="5EC0DD6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这个盟约，并非在基督亲自教导时，才首次被立定并启示。</w:t>
      </w:r>
    </w:p>
    <w:p w14:paraId="0A8FF5E9">
      <w:pPr>
        <w:pStyle w:val="4"/>
        <w:spacing w:before="321" w:line="251" w:lineRule="auto"/>
        <w:ind w:left="5" w:firstLine="9"/>
        <w:jc w:val="both"/>
        <w:rPr>
          <w:rFonts w:hint="eastAsia" w:ascii="华文楷体" w:hAnsi="华文楷体" w:eastAsia="华文楷体" w:cs="华文楷体"/>
          <w:spacing w:val="-1"/>
          <w:sz w:val="30"/>
          <w:szCs w:val="30"/>
        </w:rPr>
      </w:pPr>
    </w:p>
    <w:p w14:paraId="23B7D7D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not only made but confirmed to Abraham in Christ four hundred and thirty years before the law, Gal. 3:17; yea, ever since the entrance of sin, no man hath walked with God but in the same covenant of grace, as elsewhere is declared.</w:t>
      </w:r>
    </w:p>
    <w:p w14:paraId="5CFE0C9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它不仅被立定，而且在律法之前四百三十年，在基督里向亚伯拉罕证实了，加拉太书3:17；是的，自从罪进入以来，没有人曾与上帝同行，除非是在同一个恩典之约中，如别处所宣告的。</w:t>
      </w:r>
    </w:p>
    <w:p w14:paraId="3A1FEA74">
      <w:pPr>
        <w:pStyle w:val="4"/>
        <w:spacing w:before="321" w:line="251" w:lineRule="auto"/>
        <w:ind w:left="5" w:firstLine="9"/>
        <w:jc w:val="both"/>
        <w:rPr>
          <w:rFonts w:hint="eastAsia" w:ascii="华文楷体" w:hAnsi="华文楷体" w:eastAsia="华文楷体" w:cs="华文楷体"/>
          <w:spacing w:val="-1"/>
          <w:sz w:val="30"/>
          <w:szCs w:val="30"/>
        </w:rPr>
      </w:pPr>
    </w:p>
    <w:p w14:paraId="2517487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see what follows in Mr B.</w:t>
      </w:r>
    </w:p>
    <w:p w14:paraId="3D48BB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让我们看看毕德尔先生（Mr B.）接下来说什么。</w:t>
      </w:r>
    </w:p>
    <w:p w14:paraId="1E8E6876">
      <w:pPr>
        <w:pStyle w:val="4"/>
        <w:spacing w:before="321" w:line="251" w:lineRule="auto"/>
        <w:ind w:left="5" w:firstLine="9"/>
        <w:jc w:val="both"/>
        <w:rPr>
          <w:rFonts w:hint="eastAsia" w:ascii="华文楷体" w:hAnsi="华文楷体" w:eastAsia="华文楷体" w:cs="华文楷体"/>
          <w:spacing w:val="-1"/>
          <w:sz w:val="30"/>
          <w:szCs w:val="30"/>
        </w:rPr>
      </w:pPr>
    </w:p>
    <w:p w14:paraId="6B1B22D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Says he,—</w:t>
      </w:r>
    </w:p>
    <w:p w14:paraId="7E74923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w:t>
      </w:r>
    </w:p>
    <w:p w14:paraId="6E0A284D">
      <w:pPr>
        <w:pStyle w:val="4"/>
        <w:spacing w:before="321" w:line="251" w:lineRule="auto"/>
        <w:ind w:left="5" w:firstLine="9"/>
        <w:jc w:val="both"/>
        <w:rPr>
          <w:rFonts w:hint="eastAsia" w:ascii="华文楷体" w:hAnsi="华文楷体" w:eastAsia="华文楷体" w:cs="华文楷体"/>
          <w:spacing w:val="-1"/>
          <w:sz w:val="30"/>
          <w:szCs w:val="30"/>
        </w:rPr>
      </w:pPr>
    </w:p>
    <w:p w14:paraId="328DF3A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You have already showed that Christ was like unto Moses in seeing God, and hearing from him the things which he spake: but Moses exceeded all other prophets likewise in that he only was a lawgiver; was Christ therefore like unto Moses in giving of a law also, and is there any mention of this law?</w:t>
      </w:r>
    </w:p>
    <w:p w14:paraId="142030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前面已表明，基督像摩西一样，看见了上帝，并从祂那里听见了祂所说的话：但摩西也同样超越了所有别的先知，因为唯有祂是立法者；基督因此是否也像摩西一样，赐下了一条律法，并且有提及这条律法吗？</w:t>
      </w:r>
    </w:p>
    <w:p w14:paraId="49A71B80">
      <w:pPr>
        <w:pStyle w:val="4"/>
        <w:spacing w:before="321" w:line="251" w:lineRule="auto"/>
        <w:ind w:left="5" w:firstLine="9"/>
        <w:jc w:val="both"/>
        <w:rPr>
          <w:rFonts w:hint="eastAsia" w:ascii="华文楷体" w:hAnsi="华文楷体" w:eastAsia="华文楷体" w:cs="华文楷体"/>
          <w:spacing w:val="-1"/>
          <w:sz w:val="30"/>
          <w:szCs w:val="30"/>
        </w:rPr>
      </w:pPr>
    </w:p>
    <w:p w14:paraId="0CCE8E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Gal. 6:2, "Fulfil the law of Christ;" Rom. 3:27, "By the law of faith;" James 2:12, "By the law of liberty;" James 1:25.</w:t>
      </w:r>
    </w:p>
    <w:p w14:paraId="5FE6D6B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答：加拉太书6:2，“成全基督的律法；”罗马书3:27，“因信心的律法；”雅各书2:12，“按自由的律法；”雅各书1:25。</w:t>
      </w:r>
    </w:p>
    <w:p w14:paraId="4118B519">
      <w:pPr>
        <w:pStyle w:val="4"/>
        <w:spacing w:before="321" w:line="251" w:lineRule="auto"/>
        <w:ind w:left="5" w:firstLine="9"/>
        <w:jc w:val="both"/>
        <w:rPr>
          <w:rFonts w:hint="eastAsia" w:ascii="华文楷体" w:hAnsi="华文楷体" w:eastAsia="华文楷体" w:cs="华文楷体"/>
          <w:spacing w:val="-1"/>
          <w:sz w:val="30"/>
          <w:szCs w:val="30"/>
        </w:rPr>
      </w:pPr>
    </w:p>
    <w:p w14:paraId="60779E6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Moses did not see the face of God hath been showed, and Mr B. confesseth the same.</w:t>
      </w:r>
    </w:p>
    <w:p w14:paraId="21786A6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摩西未曾看见上帝的面，这已得到了说明，毕德尔先生（Mr B.）也承认了同样的事。</w:t>
      </w:r>
    </w:p>
    <w:p w14:paraId="1BC6E75E">
      <w:pPr>
        <w:pStyle w:val="4"/>
        <w:spacing w:before="321" w:line="251" w:lineRule="auto"/>
        <w:ind w:left="5" w:firstLine="9"/>
        <w:jc w:val="both"/>
        <w:rPr>
          <w:rFonts w:hint="eastAsia" w:ascii="华文楷体" w:hAnsi="华文楷体" w:eastAsia="华文楷体" w:cs="华文楷体"/>
          <w:spacing w:val="-1"/>
          <w:sz w:val="30"/>
          <w:szCs w:val="30"/>
        </w:rPr>
      </w:pPr>
    </w:p>
    <w:p w14:paraId="42AF837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was not rapt into heaven for any such end or purpose as is pretended, that he is not compared to Moses as to his initiation into his prophetical office, that there is not one word in the Scripture giving countenance to any of these figments, hath been evinced; nor hath Mr B. showed any such thing to them who have their senses exercised to discern good and evil, what apprehensions soever his catechumens may have of his skill and proofs.</w:t>
      </w:r>
    </w:p>
    <w:p w14:paraId="68AE9C5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基督并非为任何所声称的目的而被提上天，祂并未就祂就任先知职分而与摩西相比，圣经中没有一个词支持任何这些虚构，这已得到了证明；毕德尔先生（Mr B.）也未向那些心窍习练通达，能分辨好歹的人，显明任何这样的事，无论他的教理问答学生们对他的技巧和证据有何种理解。</w:t>
      </w:r>
    </w:p>
    <w:p w14:paraId="17BF54C8">
      <w:pPr>
        <w:pStyle w:val="4"/>
        <w:spacing w:before="321" w:line="251" w:lineRule="auto"/>
        <w:ind w:left="5" w:firstLine="9"/>
        <w:jc w:val="both"/>
        <w:rPr>
          <w:rFonts w:hint="eastAsia" w:ascii="华文楷体" w:hAnsi="华文楷体" w:eastAsia="华文楷体" w:cs="华文楷体"/>
          <w:spacing w:val="-1"/>
          <w:sz w:val="30"/>
          <w:szCs w:val="30"/>
        </w:rPr>
      </w:pPr>
    </w:p>
    <w:p w14:paraId="0E65390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What is added to this question will be of an easy despatch.</w:t>
      </w:r>
    </w:p>
    <w:p w14:paraId="0ABB99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对这个问题的补充，将很容易处理。</w:t>
      </w:r>
    </w:p>
    <w:p w14:paraId="181BA67C">
      <w:pPr>
        <w:pStyle w:val="4"/>
        <w:spacing w:before="321" w:line="251" w:lineRule="auto"/>
        <w:ind w:left="5" w:firstLine="9"/>
        <w:jc w:val="both"/>
        <w:rPr>
          <w:rFonts w:hint="eastAsia" w:ascii="华文楷体" w:hAnsi="华文楷体" w:eastAsia="华文楷体" w:cs="华文楷体"/>
          <w:spacing w:val="-1"/>
          <w:sz w:val="30"/>
          <w:szCs w:val="30"/>
        </w:rPr>
      </w:pPr>
    </w:p>
    <w:p w14:paraId="3DD3E06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"law" may be considered generally, as to the nature of it, in the sense of Scripture, for a revelation of the mind of God; and so we say Christ did give a law, in that he revealed fully and clearly the whole mind of God as to our salvation and the obedience he requireth of us.</w:t>
      </w:r>
    </w:p>
    <w:p w14:paraId="1391BD1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这个词，可以总的来说，就其本性而言，在圣经的意义上，被理解为对上帝心意的启示；因此我们说基督赐下了一条律法，因为祂完全而清楚地启示了上帝关于我们救恩以及祂所要求的我们顺服的全部心意。</w:t>
      </w:r>
    </w:p>
    <w:p w14:paraId="0303CBA0">
      <w:pPr>
        <w:pStyle w:val="4"/>
        <w:spacing w:before="321" w:line="251" w:lineRule="auto"/>
        <w:ind w:left="5" w:firstLine="9"/>
        <w:jc w:val="both"/>
        <w:rPr>
          <w:rFonts w:hint="eastAsia" w:ascii="华文楷体" w:hAnsi="华文楷体" w:eastAsia="华文楷体" w:cs="华文楷体"/>
          <w:spacing w:val="-1"/>
          <w:sz w:val="30"/>
          <w:szCs w:val="30"/>
        </w:rPr>
      </w:pPr>
    </w:p>
    <w:p w14:paraId="10FAC90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there is a law of faith, that is, a doctrine of faith, opposite to the law as to its covenant ends, simply so called.</w:t>
      </w:r>
    </w:p>
    <w:p w14:paraId="7608680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因此就有了信心的律法，即信心的教义，与那单纯地被称为律法的、就其盟约目的而言的律法相对立。</w:t>
      </w:r>
    </w:p>
    <w:p w14:paraId="1A0CD092">
      <w:pPr>
        <w:pStyle w:val="4"/>
        <w:spacing w:before="321" w:line="251" w:lineRule="auto"/>
        <w:ind w:left="5" w:firstLine="9"/>
        <w:jc w:val="both"/>
        <w:rPr>
          <w:rFonts w:hint="eastAsia" w:ascii="华文楷体" w:hAnsi="华文楷体" w:eastAsia="华文楷体" w:cs="华文楷体"/>
          <w:spacing w:val="-1"/>
          <w:sz w:val="30"/>
          <w:szCs w:val="30"/>
        </w:rPr>
      </w:pPr>
    </w:p>
    <w:p w14:paraId="4C4C74F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also instituted some peculiarly significant ceremonies to be used in the worship of God; pressing, in particular, in his teaching and by his example, the duty of love; which thence is peculiarly called "a new commandment," John 13:34, and "the law of Christ," Gal. 6:2, even that which he did so eminently practise.</w:t>
      </w:r>
    </w:p>
    <w:p w14:paraId="3E6F19B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设立了一些特别有意义的礼仪，用于上帝的敬拜；特别地，在祂的教导和榜样中，强调了爱的本分；因此那被特别地称为“一条新命令”，约翰福音13:34，以及“基督的律法”，加拉太书6:2，正是祂如此卓越地实践的。</w:t>
      </w:r>
    </w:p>
    <w:p w14:paraId="1C1D4DDC">
      <w:pPr>
        <w:pStyle w:val="4"/>
        <w:spacing w:before="321" w:line="251" w:lineRule="auto"/>
        <w:ind w:left="5" w:firstLine="9"/>
        <w:jc w:val="both"/>
        <w:rPr>
          <w:rFonts w:hint="eastAsia" w:ascii="华文楷体" w:hAnsi="华文楷体" w:eastAsia="华文楷体" w:cs="华文楷体"/>
          <w:spacing w:val="-1"/>
          <w:sz w:val="30"/>
          <w:szCs w:val="30"/>
        </w:rPr>
      </w:pPr>
    </w:p>
    <w:p w14:paraId="5DF0815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he was a teacher, a prophet come out from God, he taught the mind, and will, and worship of God, from his own bosom, John 1:18, Heb. 1:1, 2.</w:t>
      </w:r>
    </w:p>
    <w:p w14:paraId="4E7AE7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祂既是教师，是从上帝那里来的先知，祂就从祂自己的怀里，教导了上帝的心意、旨意和敬拜，约翰福音1:18，希伯来书1:1, 2。</w:t>
      </w:r>
    </w:p>
    <w:p w14:paraId="6CA579B6">
      <w:pPr>
        <w:pStyle w:val="4"/>
        <w:spacing w:before="321" w:line="251" w:lineRule="auto"/>
        <w:ind w:left="5" w:firstLine="9"/>
        <w:jc w:val="both"/>
        <w:rPr>
          <w:rFonts w:hint="eastAsia" w:ascii="华文楷体" w:hAnsi="华文楷体" w:eastAsia="华文楷体" w:cs="华文楷体"/>
          <w:spacing w:val="-1"/>
          <w:sz w:val="30"/>
          <w:szCs w:val="30"/>
        </w:rPr>
      </w:pPr>
    </w:p>
    <w:p w14:paraId="52DDAA1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he was and is the king of his church, he hath given precepts, and laws, and ordinances, for the rule and government thereof, to which none can add, nor from them any detract.</w:t>
      </w:r>
    </w:p>
    <w:p w14:paraId="1110104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并且祂既是并且是祂教会的君王，祂就赐下了诫命、律法和典章，为其统治和管理，无人能加，也无人能减。</w:t>
      </w:r>
    </w:p>
    <w:p w14:paraId="12355889">
      <w:pPr>
        <w:pStyle w:val="4"/>
        <w:spacing w:before="321" w:line="251" w:lineRule="auto"/>
        <w:ind w:left="5" w:firstLine="9"/>
        <w:jc w:val="both"/>
        <w:rPr>
          <w:rFonts w:hint="eastAsia" w:ascii="华文楷体" w:hAnsi="华文楷体" w:eastAsia="华文楷体" w:cs="华文楷体"/>
          <w:spacing w:val="-1"/>
          <w:sz w:val="30"/>
          <w:szCs w:val="30"/>
        </w:rPr>
      </w:pPr>
    </w:p>
    <w:p w14:paraId="1E7D996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take the word "law" strictly in reference to a covenant end, so that he which performs it shall be justified by his performance thereof, so we may say he gave the law originally as God, but as mediator ho gave no such law, or no law in that sense, but revealed fully and clearly our justification with God upon another account, and gave no new precepts of obedience but what were before given in the law, written originally in the heart of man by nature, and delivered to the church of the Jews by Moses in the wilderness; of which in the chapter of justification.</w:t>
      </w:r>
    </w:p>
    <w:p w14:paraId="07B0B5C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若严格地就一个盟约目的，来理解“律法”这个词，以至于行这律法的人，将因其行为而得称义，那么我们可以说，祂原本作为上帝赐下了律法，但作为中保，祂并未赐下那样的律法，或在那意义上的律法，而是完全而清楚地启示了我们与上帝的称义，是基于另一个缘由，并且并未赐下任何新的顺服的诫命，除了那些先前在律法中赐下的，那律法原本是藉着本性写在人心里的，并在旷野中，由摩西传给犹太人的教会；这在称义的章节中。</w:t>
      </w:r>
    </w:p>
    <w:p w14:paraId="40985328">
      <w:pPr>
        <w:pStyle w:val="4"/>
        <w:spacing w:before="321" w:line="251" w:lineRule="auto"/>
        <w:ind w:left="5" w:firstLine="9"/>
        <w:jc w:val="both"/>
        <w:rPr>
          <w:rFonts w:hint="eastAsia" w:ascii="华文楷体" w:hAnsi="华文楷体" w:eastAsia="华文楷体" w:cs="华文楷体"/>
          <w:spacing w:val="-1"/>
          <w:sz w:val="30"/>
          <w:szCs w:val="30"/>
        </w:rPr>
      </w:pPr>
    </w:p>
    <w:p w14:paraId="39369D4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places quoted by Mr B., that of Gal. 6:2, "Bear ye one another's burdens, and so fulfil the law of Christ," speaks only of that one command of brotherly love and forbearance which is called peculiarly, as I said, "a new commandment," though the Jews had it from the beginning, and the "law of Christ," because of the eminent accomplishment of it by "him who loved us, and gave himself for us," transmitting it anew to us with such new motives and inducements as it had not received before, nor ever shall again.</w:t>
      </w:r>
    </w:p>
    <w:p w14:paraId="7F6A814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至于毕德尔先生（Mr B.）所引用的经文，加拉太书6:2，“你们各人的重担要互相担当，如此，就完全了基督的律法”，只说到了那一个弟兄相爱和宽容的命令，那命令被特别地称为，如我所说，“一条新命令”，虽然犹太人从起初就有了，以及“基督的律法”，是因为“那位爱我们，为我们舍己”的，卓越地成就了它，并用前所未有，也永不再有的新的动机和诱因，再次将其传给我们。</w:t>
      </w:r>
    </w:p>
    <w:p w14:paraId="4BB2FFC5">
      <w:pPr>
        <w:pStyle w:val="4"/>
        <w:spacing w:before="321" w:line="251" w:lineRule="auto"/>
        <w:ind w:left="5" w:firstLine="9"/>
        <w:jc w:val="both"/>
        <w:rPr>
          <w:rFonts w:hint="eastAsia" w:ascii="华文楷体" w:hAnsi="华文楷体" w:eastAsia="华文楷体" w:cs="华文楷体"/>
          <w:spacing w:val="-1"/>
          <w:sz w:val="30"/>
          <w:szCs w:val="30"/>
        </w:rPr>
      </w:pPr>
    </w:p>
    <w:p w14:paraId="244246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of faith," mentioned Rom. 3:27, is no more but the doctrine of the gospel, and of justification without the works of the law,—that is, all works commanded, by what law soever; as the whole doctrine of the word of God is called "the law" near an hundred times in the Psalms.</w:t>
      </w:r>
    </w:p>
    <w:p w14:paraId="17D6D8B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罗马书3:27所提到的“信心的律法”，不过是福音的教义，以及无需律法之工的称义——也就是说，所有被命令的工，无论被何种律法所命令；如同上帝话语的整个教义，在诗篇中近一百次被称为“律法”。</w:t>
      </w:r>
    </w:p>
    <w:p w14:paraId="1B6022EE">
      <w:pPr>
        <w:pStyle w:val="4"/>
        <w:spacing w:before="321" w:line="251" w:lineRule="auto"/>
        <w:ind w:left="5" w:firstLine="9"/>
        <w:jc w:val="both"/>
        <w:rPr>
          <w:rFonts w:hint="eastAsia" w:ascii="华文楷体" w:hAnsi="华文楷体" w:eastAsia="华文楷体" w:cs="华文楷体"/>
          <w:spacing w:val="-1"/>
          <w:sz w:val="30"/>
          <w:szCs w:val="30"/>
        </w:rPr>
      </w:pPr>
    </w:p>
    <w:p w14:paraId="5ABD02D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of faith" is that which is opposed to the "law of works," as a means of obtaining righteousness, which is not by obedience to new commands.</w:t>
      </w:r>
    </w:p>
    <w:p w14:paraId="4E1E90C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“信心的律法”是那与“行为的律法”相对立的，作为获得公义的途径，那并非藉着顺服新的命令。</w:t>
      </w:r>
    </w:p>
    <w:p w14:paraId="0ED40933">
      <w:pPr>
        <w:pStyle w:val="4"/>
        <w:spacing w:before="321" w:line="251" w:lineRule="auto"/>
        <w:ind w:left="5" w:firstLine="9"/>
        <w:jc w:val="both"/>
        <w:rPr>
          <w:rFonts w:hint="eastAsia" w:ascii="华文楷体" w:hAnsi="华文楷体" w:eastAsia="华文楷体" w:cs="华文楷体"/>
          <w:spacing w:val="-1"/>
          <w:sz w:val="30"/>
          <w:szCs w:val="30"/>
        </w:rPr>
      </w:pPr>
    </w:p>
    <w:p w14:paraId="287F760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places in James 2:12, 1:25, speak directly of the moral law; which is manifest by that particular enumeration of its precepts which we have subjoined, chap. 2:10–12.</w:t>
      </w:r>
    </w:p>
    <w:p w14:paraId="2306D50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雅各书2:12, 1:25的经文，直接地论及道德律；这从我们所附的、其诫命的特别列举中，是显而易见的，第2章10–12节。</w:t>
      </w:r>
    </w:p>
    <w:p w14:paraId="41D13A2C">
      <w:pPr>
        <w:pStyle w:val="4"/>
        <w:spacing w:before="321" w:line="251" w:lineRule="auto"/>
        <w:ind w:left="5" w:firstLine="9"/>
        <w:jc w:val="both"/>
        <w:rPr>
          <w:rFonts w:hint="eastAsia" w:ascii="华文楷体" w:hAnsi="华文楷体" w:eastAsia="华文楷体" w:cs="华文楷体"/>
          <w:spacing w:val="-1"/>
          <w:sz w:val="30"/>
          <w:szCs w:val="30"/>
        </w:rPr>
      </w:pPr>
    </w:p>
    <w:p w14:paraId="7D9786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But Mr B.'s masters have a farther reach in the asserting Christ to have given a new law,—namely, whereas they place justification as a consequent of our own obedience, and observing how impossible it is to do it on the obedience yielded to the moral law, the apostle having so frequently and expressly decried all possibility of justification thereby, they have therefore feigned to themselves that Christ Jesus hath given a new law, in obedience whereunto we may be justified; which when they attempt to prove, it will be needful for them to produce other manner of evidences than that hereby Mr B. insisted on, which speaks not one word to the purpose in hand.</w:t>
      </w:r>
    </w:p>
    <w:p w14:paraId="438FCF4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但毕德尔先生（Mr B.）的导师们，在断言基督赐下了一条新律法上，有更深远的企图——即，既然他们将称义置于我们自己顺服的后果，并观察到，在顺服道德律上行此事是何等不可能，使徒既已如此频繁而明确地贬低了藉此得称义的所有可能性，他们因此就为自己虚构了，耶稣基督赐下了一条新律法，藉着顺服它，我们可以得称义；而当他们试图证明此事时，他们就需要拿出别的证据，而非毕德尔先生（Mr B.）在此所坚持的，那丝毫未曾论及手头的事。</w:t>
      </w:r>
    </w:p>
    <w:p w14:paraId="26BA9E96">
      <w:pPr>
        <w:pStyle w:val="4"/>
        <w:spacing w:before="321" w:line="251" w:lineRule="auto"/>
        <w:ind w:left="5" w:firstLine="9"/>
        <w:jc w:val="both"/>
        <w:rPr>
          <w:rFonts w:hint="eastAsia" w:ascii="华文楷体" w:hAnsi="华文楷体" w:eastAsia="华文楷体" w:cs="华文楷体"/>
          <w:spacing w:val="-1"/>
          <w:sz w:val="30"/>
          <w:szCs w:val="30"/>
        </w:rPr>
      </w:pPr>
    </w:p>
    <w:p w14:paraId="7568393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this is the intendment of the man is evident from his ensuing discourse.</w:t>
      </w:r>
    </w:p>
    <w:p w14:paraId="117E773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但这是那人的意图，从祂接下来的论述中是显而易见的。</w:t>
      </w:r>
    </w:p>
    <w:p w14:paraId="5EA50CB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reckoned up the expositions of the law, and its vindication given by our Saviour, Matt. 5, in the next query he calls them, very ignorantly, "the law of faith, or the new covenant."</w:t>
      </w:r>
    </w:p>
    <w:p w14:paraId="221847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祂列举了律法的解释，以及我们救主在马太福音第五章所作的辩护后，在接下来的问题中，祂非常无知地称它们为“信心的律法，或新约”。</w:t>
      </w:r>
    </w:p>
    <w:p w14:paraId="25C660E3">
      <w:pPr>
        <w:pStyle w:val="4"/>
        <w:spacing w:before="250" w:line="253" w:lineRule="auto"/>
        <w:ind w:right="15" w:firstLine="4"/>
        <w:jc w:val="both"/>
        <w:rPr>
          <w:rFonts w:hint="eastAsia" w:ascii="华文楷体" w:hAnsi="华文楷体" w:eastAsia="华文楷体" w:cs="华文楷体"/>
          <w:spacing w:val="-1"/>
          <w:sz w:val="30"/>
          <w:szCs w:val="30"/>
        </w:rPr>
      </w:pPr>
    </w:p>
    <w:p w14:paraId="517C49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Mr B. knows no more of the new covenant but that it is a new law given by our Saviour, Matt. 5–7 (as upon other accounts), I pity the man.</w:t>
      </w:r>
    </w:p>
    <w:p w14:paraId="5E3C9D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如果毕德尔先生（Mr B.）对新约的认识，不过是它是由我们的救主在马太福音第五至七章（以及基于别的理由）所赐下的一条新律法，我可怜这个人。</w:t>
      </w:r>
    </w:p>
    <w:p w14:paraId="6E09EBDB">
      <w:pPr>
        <w:pStyle w:val="4"/>
        <w:spacing w:before="250" w:line="253" w:lineRule="auto"/>
        <w:ind w:right="15" w:firstLine="4"/>
        <w:jc w:val="both"/>
        <w:rPr>
          <w:rFonts w:hint="eastAsia" w:ascii="华文楷体" w:hAnsi="华文楷体" w:eastAsia="华文楷体" w:cs="华文楷体"/>
          <w:spacing w:val="-1"/>
          <w:sz w:val="30"/>
          <w:szCs w:val="30"/>
        </w:rPr>
      </w:pPr>
    </w:p>
    <w:p w14:paraId="44FF62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w:t>
      </w:r>
    </w:p>
    <w:p w14:paraId="24C2CE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w:t>
      </w:r>
    </w:p>
    <w:p w14:paraId="15383A16">
      <w:pPr>
        <w:pStyle w:val="4"/>
        <w:spacing w:before="250" w:line="253" w:lineRule="auto"/>
        <w:ind w:right="15" w:firstLine="4"/>
        <w:jc w:val="both"/>
        <w:rPr>
          <w:rFonts w:hint="eastAsia" w:ascii="华文楷体" w:hAnsi="华文楷体" w:eastAsia="华文楷体" w:cs="华文楷体"/>
          <w:spacing w:val="-1"/>
          <w:sz w:val="30"/>
          <w:szCs w:val="30"/>
        </w:rPr>
      </w:pPr>
    </w:p>
    <w:p w14:paraId="70913B1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Doth not Christ, then, partly perfect, partly correct the law of Moses?</w:t>
      </w:r>
    </w:p>
    <w:p w14:paraId="5A28E40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问：那么，基督岂不是部分地完全、部分地修正摩西的律法吗？</w:t>
      </w:r>
    </w:p>
    <w:p w14:paraId="0A33009F">
      <w:pPr>
        <w:pStyle w:val="4"/>
        <w:spacing w:before="250" w:line="253" w:lineRule="auto"/>
        <w:ind w:right="15" w:firstLine="4"/>
        <w:jc w:val="both"/>
        <w:rPr>
          <w:rFonts w:hint="eastAsia" w:ascii="华文楷体" w:hAnsi="华文楷体" w:eastAsia="华文楷体" w:cs="华文楷体"/>
          <w:spacing w:val="-1"/>
          <w:sz w:val="30"/>
          <w:szCs w:val="30"/>
        </w:rPr>
      </w:pPr>
    </w:p>
    <w:p w14:paraId="19789A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the determination of Christ concerning this matter?</w:t>
      </w:r>
    </w:p>
    <w:p w14:paraId="3E2D52B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基督对此事有何判断？</w:t>
      </w:r>
    </w:p>
    <w:p w14:paraId="1FE277E3">
      <w:pPr>
        <w:pStyle w:val="4"/>
        <w:spacing w:before="250" w:line="253" w:lineRule="auto"/>
        <w:ind w:right="15" w:firstLine="4"/>
        <w:jc w:val="both"/>
        <w:rPr>
          <w:rFonts w:hint="eastAsia" w:ascii="华文楷体" w:hAnsi="华文楷体" w:eastAsia="华文楷体" w:cs="华文楷体"/>
          <w:spacing w:val="-1"/>
          <w:sz w:val="30"/>
          <w:szCs w:val="30"/>
        </w:rPr>
      </w:pPr>
    </w:p>
    <w:p w14:paraId="4E121C1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Matt. 5:21–45.</w:t>
      </w:r>
    </w:p>
    <w:p w14:paraId="2FA7F2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答：马太福音5:21–45。</w:t>
      </w:r>
    </w:p>
    <w:p w14:paraId="1FA9C0E3">
      <w:pPr>
        <w:pStyle w:val="4"/>
        <w:spacing w:before="250" w:line="253" w:lineRule="auto"/>
        <w:ind w:right="15" w:firstLine="4"/>
        <w:jc w:val="both"/>
        <w:rPr>
          <w:rFonts w:hint="eastAsia" w:ascii="华文楷体" w:hAnsi="华文楷体" w:eastAsia="华文楷体" w:cs="华文楷体"/>
          <w:spacing w:val="-1"/>
          <w:sz w:val="30"/>
          <w:szCs w:val="30"/>
        </w:rPr>
      </w:pPr>
    </w:p>
    <w:p w14:paraId="4079876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reason of this query I acquainted the reader with before.</w:t>
      </w:r>
    </w:p>
    <w:p w14:paraId="5BBC7FE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我前面已告知读者这个问题的原因。</w:t>
      </w:r>
    </w:p>
    <w:p w14:paraId="443B330C">
      <w:pPr>
        <w:pStyle w:val="4"/>
        <w:spacing w:before="250" w:line="253" w:lineRule="auto"/>
        <w:ind w:right="15" w:firstLine="4"/>
        <w:jc w:val="both"/>
        <w:rPr>
          <w:rFonts w:hint="eastAsia" w:ascii="华文楷体" w:hAnsi="华文楷体" w:eastAsia="华文楷体" w:cs="华文楷体"/>
          <w:spacing w:val="-1"/>
          <w:sz w:val="30"/>
          <w:szCs w:val="30"/>
        </w:rPr>
      </w:pPr>
    </w:p>
    <w:p w14:paraId="095483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men, seeking for a righteousness, as it were, by the works of the law, and not daring to lay it upon that which the apostle doth so often expressly reject, they strive to relieve themselves with this, that our Saviour hath so dealt with the law as here is expressed; so that to yield obedience to it now, as mended, perfected, and reformed, must needs be sufficient to our justification.</w:t>
      </w:r>
    </w:p>
    <w:p w14:paraId="463F89C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仿佛要藉着律法的行为寻求公义，却又不敢将其建立在使徒如此频繁地明确拒绝的事上，他们就试图用这个来安慰自己，即我们的救主已如这里所表达的那样处理了律法；因此，现在顺服那已修补、完全并改革的律法，就必定足以使我们称义。</w:t>
      </w:r>
    </w:p>
    <w:p w14:paraId="1FCFC4C2">
      <w:pPr>
        <w:pStyle w:val="4"/>
        <w:spacing w:before="250" w:line="253" w:lineRule="auto"/>
        <w:ind w:right="15" w:firstLine="4"/>
        <w:jc w:val="both"/>
        <w:rPr>
          <w:rFonts w:hint="eastAsia" w:ascii="华文楷体" w:hAnsi="华文楷体" w:eastAsia="华文楷体" w:cs="华文楷体"/>
          <w:spacing w:val="-1"/>
          <w:sz w:val="30"/>
          <w:szCs w:val="30"/>
        </w:rPr>
      </w:pPr>
    </w:p>
    <w:p w14:paraId="13A3005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Two things are here affirmed to be done by the Lord Christ in reference to the "law of Moses," as it is called,—that is, the moral law, as is evident by the following instances given to make good the assertion,—first, That he perfects it; secondly, That he corrects it: and so a double imputation is laid on the law of God, (1.) Of imperfection; (2.) Of corruption, that needed amendment or correction.</w:t>
      </w:r>
    </w:p>
    <w:p w14:paraId="4414D3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里肯定了主基督就所谓的“摩西的律法”——即道德律，如接下来的、为证实该断言而给出的例子所显明的——所做的两件事：第一，祂使它完全；第二，祂修正它：因此，上帝的律法被加了两重罪名，（1.）不完全；（2.）败坏，需要修正或更正。</w:t>
      </w:r>
    </w:p>
    <w:p w14:paraId="55751A45">
      <w:pPr>
        <w:pStyle w:val="4"/>
        <w:spacing w:before="250" w:line="253" w:lineRule="auto"/>
        <w:ind w:right="15" w:firstLine="4"/>
        <w:jc w:val="both"/>
        <w:rPr>
          <w:rFonts w:hint="eastAsia" w:ascii="华文楷体" w:hAnsi="华文楷体" w:eastAsia="华文楷体" w:cs="华文楷体"/>
          <w:spacing w:val="-1"/>
          <w:sz w:val="30"/>
          <w:szCs w:val="30"/>
        </w:rPr>
      </w:pPr>
    </w:p>
    <w:p w14:paraId="2237D4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I proceed to examine the particular instances whereby the man attempts to make good his insinuation, the honour of God and his law requires of us that it be vindicated from this double calumny, and demonstrated to be neither imperfect nor to stand in need of correction:—</w:t>
      </w:r>
    </w:p>
    <w:p w14:paraId="7683CA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在我继续审查那人试图用以证实他暗示的特定例子之前，上帝和祂律法的荣耀，要求我们为它辩护，使其免受这双重诽谤，并证明它既非不完全，也无需修正：——</w:t>
      </w:r>
    </w:p>
    <w:p w14:paraId="20F74B71">
      <w:pPr>
        <w:pStyle w:val="4"/>
        <w:spacing w:before="250" w:line="253" w:lineRule="auto"/>
        <w:ind w:right="15" w:firstLine="4"/>
        <w:jc w:val="both"/>
        <w:rPr>
          <w:rFonts w:hint="eastAsia" w:ascii="华文楷体" w:hAnsi="华文楷体" w:eastAsia="华文楷体" w:cs="华文楷体"/>
          <w:spacing w:val="-1"/>
          <w:sz w:val="30"/>
          <w:szCs w:val="30"/>
        </w:rPr>
      </w:pPr>
    </w:p>
    <w:p w14:paraId="60A146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For its perfection, we have the testimony of God himself expressly given thereunto: Ps. 19:7, "The law of the LORD is PERFECT, converting the soul;" it is the "perfect law of liberty," James 1:25; yea, so perfect as that God hath forbidden anything to be added to it or to betaken from it, Deut. 12:32.</w:t>
      </w:r>
    </w:p>
    <w:p w14:paraId="04FB61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至于它的完全，我们有上帝自己明确地为此作的见证：诗篇19:7，“耶和华的律法全备，能苏醒人心；”它是“全备使人自由之律法”，雅各书1:25；是的，如此完全，以至于上帝禁止任何加添或删减，申命记12:32。</w:t>
      </w:r>
    </w:p>
    <w:p w14:paraId="3E4122EA">
      <w:pPr>
        <w:pStyle w:val="4"/>
        <w:spacing w:before="250" w:line="253" w:lineRule="auto"/>
        <w:ind w:right="15" w:firstLine="4"/>
        <w:jc w:val="both"/>
        <w:rPr>
          <w:rFonts w:hint="eastAsia" w:ascii="华文楷体" w:hAnsi="华文楷体" w:eastAsia="华文楷体" w:cs="华文楷体"/>
          <w:spacing w:val="-1"/>
          <w:sz w:val="30"/>
          <w:szCs w:val="30"/>
        </w:rPr>
      </w:pPr>
    </w:p>
    <w:p w14:paraId="143D85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If the law wants perfection, it is in respect of its essential parts, or its integral parts, or in respect of degrees.</w:t>
      </w:r>
    </w:p>
    <w:p w14:paraId="3C5CAB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如果律法有欠缺，那是在其本质部分，或其组成部分，或在程度上。</w:t>
      </w:r>
    </w:p>
    <w:p w14:paraId="75B26543">
      <w:pPr>
        <w:pStyle w:val="4"/>
        <w:spacing w:before="250" w:line="253" w:lineRule="auto"/>
        <w:ind w:right="15" w:firstLine="4"/>
        <w:jc w:val="both"/>
        <w:rPr>
          <w:rFonts w:hint="eastAsia" w:ascii="华文楷体" w:hAnsi="华文楷体" w:eastAsia="华文楷体" w:cs="华文楷体"/>
          <w:spacing w:val="-1"/>
          <w:sz w:val="30"/>
          <w:szCs w:val="30"/>
        </w:rPr>
      </w:pPr>
    </w:p>
    <w:p w14:paraId="44BBB60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for its essential parts, it is perfect, being, in matter and form, in sense and sentence, divine, holy, just, good, Rom. 7:12.</w:t>
      </w:r>
    </w:p>
    <w:p w14:paraId="46FF0D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但就其本质部分而言，它是完全的，就内容和形式，意义和判决而言，是神圣、圣洁、公义、良善的，罗马书7:12。</w:t>
      </w:r>
    </w:p>
    <w:p w14:paraId="69702D80">
      <w:pPr>
        <w:pStyle w:val="4"/>
        <w:spacing w:before="250" w:line="253" w:lineRule="auto"/>
        <w:ind w:right="15" w:firstLine="4"/>
        <w:jc w:val="both"/>
        <w:rPr>
          <w:rFonts w:hint="eastAsia" w:ascii="华文楷体" w:hAnsi="华文楷体" w:eastAsia="华文楷体" w:cs="华文楷体"/>
          <w:spacing w:val="-1"/>
          <w:sz w:val="30"/>
          <w:szCs w:val="30"/>
        </w:rPr>
      </w:pPr>
    </w:p>
    <w:p w14:paraId="0F1E16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its integrals, it compriseth "the whole duty of man," Eccles. 12:13; which doing he was to live.</w:t>
      </w:r>
    </w:p>
    <w:p w14:paraId="54C8F1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就其组成部分而言，它包含了“人当尽的本分”，传道书12:13；行这事的，就必存活。</w:t>
      </w:r>
    </w:p>
    <w:p w14:paraId="0846DEF4">
      <w:pPr>
        <w:pStyle w:val="4"/>
        <w:spacing w:before="250" w:line="253" w:lineRule="auto"/>
        <w:ind w:right="15" w:firstLine="4"/>
        <w:jc w:val="both"/>
        <w:rPr>
          <w:rFonts w:hint="eastAsia" w:ascii="华文楷体" w:hAnsi="华文楷体" w:eastAsia="华文楷体" w:cs="华文楷体"/>
          <w:spacing w:val="-1"/>
          <w:sz w:val="30"/>
          <w:szCs w:val="30"/>
        </w:rPr>
      </w:pPr>
    </w:p>
    <w:p w14:paraId="28AEB2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the degrees of its commands, it requireth that we love the Lord our God with all our hearts and all our souls, and our neighbours as ourselves; which our Saviour confirms as a rule of perfection, Matt. 22:36–40.</w:t>
      </w:r>
    </w:p>
    <w:p w14:paraId="66FB3C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而就其命令的程度而言，它要求我们尽心尽性爱主我们的上帝，并爱邻舍如同自己；我们的救主证实了这是完全的准则，马太福音22:36–40。</w:t>
      </w:r>
    </w:p>
    <w:p w14:paraId="33F59CD7">
      <w:pPr>
        <w:pStyle w:val="4"/>
        <w:spacing w:before="250" w:line="253" w:lineRule="auto"/>
        <w:ind w:right="15" w:firstLine="4"/>
        <w:jc w:val="both"/>
        <w:rPr>
          <w:rFonts w:hint="eastAsia" w:ascii="华文楷体" w:hAnsi="华文楷体" w:eastAsia="华文楷体" w:cs="华文楷体"/>
          <w:spacing w:val="-1"/>
          <w:sz w:val="30"/>
          <w:szCs w:val="30"/>
        </w:rPr>
      </w:pPr>
    </w:p>
    <w:p w14:paraId="5CC17A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If the law of God was not perfect, but needed correction, it is either because God could not or would not give a perfect and complete law.</w:t>
      </w:r>
    </w:p>
    <w:p w14:paraId="4C823E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如果上帝的律法不完全，需要修正，那要么是因为上帝不能，要么是因为祂不愿，赐下一条完全而完备的律法。</w:t>
      </w:r>
    </w:p>
    <w:p w14:paraId="47823D9D">
      <w:pPr>
        <w:pStyle w:val="4"/>
        <w:spacing w:before="250" w:line="253" w:lineRule="auto"/>
        <w:ind w:right="15" w:firstLine="4"/>
        <w:jc w:val="both"/>
        <w:rPr>
          <w:rFonts w:hint="eastAsia" w:ascii="华文楷体" w:hAnsi="华文楷体" w:eastAsia="华文楷体" w:cs="华文楷体"/>
          <w:spacing w:val="-1"/>
          <w:sz w:val="30"/>
          <w:szCs w:val="30"/>
        </w:rPr>
      </w:pPr>
    </w:p>
    <w:p w14:paraId="524855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the first is blasphemy; for the latter, there is no pretence for it.</w:t>
      </w:r>
    </w:p>
    <w:p w14:paraId="77BA5EF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说前者是亵渎；至于后者，则毫无借口。</w:t>
      </w:r>
    </w:p>
    <w:p w14:paraId="5777DB37">
      <w:pPr>
        <w:pStyle w:val="4"/>
        <w:spacing w:before="250" w:line="253" w:lineRule="auto"/>
        <w:ind w:right="15" w:firstLine="4"/>
        <w:jc w:val="both"/>
        <w:rPr>
          <w:rFonts w:hint="eastAsia" w:ascii="华文楷体" w:hAnsi="华文楷体" w:eastAsia="华文楷体" w:cs="华文楷体"/>
          <w:spacing w:val="-1"/>
          <w:sz w:val="30"/>
          <w:szCs w:val="30"/>
        </w:rPr>
      </w:pPr>
    </w:p>
    <w:p w14:paraId="21DC14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giving a law for his service, proclaiming his wisdom and holiness to be therein, and that if any man did perform it, he should live therein, certainly would not give such a law as, by its imperfection, should come short of any of the ends and purposes for which it was appointed.</w:t>
      </w:r>
    </w:p>
    <w:p w14:paraId="0A5C10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上帝赐下一条律法为祂的事奉，宣告祂的智慧和圣洁在其中，并且若有人行了，就必因此活着，祂当然不会赐下那样一条律法，因其不完全，而达不到它所被命定的任何目的和意图。</w:t>
      </w:r>
    </w:p>
    <w:p w14:paraId="51EA70C7">
      <w:pPr>
        <w:pStyle w:val="4"/>
        <w:spacing w:before="250" w:line="253" w:lineRule="auto"/>
        <w:ind w:right="15" w:firstLine="4"/>
        <w:jc w:val="both"/>
        <w:rPr>
          <w:rFonts w:hint="eastAsia" w:ascii="华文楷体" w:hAnsi="华文楷体" w:eastAsia="华文楷体" w:cs="华文楷体"/>
          <w:spacing w:val="-1"/>
          <w:sz w:val="30"/>
          <w:szCs w:val="30"/>
        </w:rPr>
      </w:pPr>
    </w:p>
    <w:p w14:paraId="4F6973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perfection of the law is hence also evinced, that the precepts of Christ, wherein our obedience requires us to be perfect, are the same and no other than the precepts of the law.</w:t>
      </w:r>
    </w:p>
    <w:p w14:paraId="770679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律法的完全，由此也得到证明，即基督的诫命，在其中我们的顺服要求我们是完全的，与律法的诫命是相同的，别无他物。</w:t>
      </w:r>
    </w:p>
    <w:p w14:paraId="692A0012">
      <w:pPr>
        <w:pStyle w:val="4"/>
        <w:spacing w:before="250" w:line="253" w:lineRule="auto"/>
        <w:ind w:right="15" w:firstLine="4"/>
        <w:jc w:val="both"/>
        <w:rPr>
          <w:rFonts w:hint="eastAsia" w:ascii="华文楷体" w:hAnsi="华文楷体" w:eastAsia="华文楷体" w:cs="华文楷体"/>
          <w:spacing w:val="-1"/>
          <w:sz w:val="30"/>
          <w:szCs w:val="30"/>
        </w:rPr>
      </w:pPr>
    </w:p>
    <w:p w14:paraId="079887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new commandment of love is also an old one, 1 John 2:7, 8, which Christ calls his new commandment, John 13:34; and the like instances might be multiplied.</w:t>
      </w:r>
    </w:p>
    <w:p w14:paraId="14BF13F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祂的爱的新命令，也是一条旧命令，约翰一书2:7, 8，基督称之为祂的新命令，约翰福音13:34；类似的例子还可以举出许多。</w:t>
      </w:r>
    </w:p>
    <w:p w14:paraId="238AC587">
      <w:pPr>
        <w:pStyle w:val="4"/>
        <w:spacing w:before="250" w:line="253" w:lineRule="auto"/>
        <w:ind w:right="15" w:firstLine="4"/>
        <w:jc w:val="both"/>
        <w:rPr>
          <w:rFonts w:hint="eastAsia" w:ascii="华文楷体" w:hAnsi="华文楷体" w:eastAsia="华文楷体" w:cs="华文楷体"/>
          <w:spacing w:val="-1"/>
          <w:sz w:val="30"/>
          <w:szCs w:val="30"/>
        </w:rPr>
      </w:pPr>
    </w:p>
    <w:p w14:paraId="71D2BB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will the instance of Mr B. evince the contrary, which he argues from Matt. 5; for that Christ doth not in that chapter correct the law, nor add any new precept thereunto, but expounds and vindicates it from the corrupt glosses of the scribes and Pharisees, appears,—</w:t>
      </w:r>
    </w:p>
    <w:p w14:paraId="6926FE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B.）的例子，也不能证明相反的，祂从马太福音第五章论证；因为基督在那一章中，并非修正律法，也未曾加上任何新的诫命，而是从文士和法利赛人败坏的注释中，解释并辩护它，这显而易见——</w:t>
      </w:r>
    </w:p>
    <w:p w14:paraId="7E7713FC">
      <w:pPr>
        <w:pStyle w:val="4"/>
        <w:spacing w:before="250" w:line="253" w:lineRule="auto"/>
        <w:ind w:right="15" w:firstLine="4"/>
        <w:jc w:val="both"/>
        <w:rPr>
          <w:rFonts w:hint="eastAsia" w:ascii="华文楷体" w:hAnsi="华文楷体" w:eastAsia="华文楷体" w:cs="华文楷体"/>
          <w:spacing w:val="-1"/>
          <w:sz w:val="30"/>
          <w:szCs w:val="30"/>
        </w:rPr>
      </w:pPr>
    </w:p>
    <w:p w14:paraId="58AE22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From the occasion of the discourse, and the proposition which our Saviour makes good, establisheth, and confirmeth therein, which is laid down, verse 20, "Except your righteousness shall exceed the righteousness of the scribes and Pharisees, ye shall in no case enter into the kingdom of heaven."</w:t>
      </w:r>
    </w:p>
    <w:p w14:paraId="7818A0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（1.）从论述的场合，以及我们救主在其中证实、建立并确认的命题，那命题在第20节陈述，“你们的义，若不胜于文士和法利赛人的义，断不能进天国。”</w:t>
      </w:r>
    </w:p>
    <w:p w14:paraId="0127BA8A">
      <w:pPr>
        <w:pStyle w:val="4"/>
        <w:spacing w:before="250" w:line="253" w:lineRule="auto"/>
        <w:ind w:right="15" w:firstLine="4"/>
        <w:jc w:val="both"/>
        <w:rPr>
          <w:rFonts w:hint="eastAsia" w:ascii="华文楷体" w:hAnsi="华文楷体" w:eastAsia="华文楷体" w:cs="华文楷体"/>
          <w:spacing w:val="-1"/>
          <w:sz w:val="30"/>
          <w:szCs w:val="30"/>
        </w:rPr>
      </w:pPr>
    </w:p>
    <w:p w14:paraId="095F8E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pursuit of this proposition, he manifesteth what their righteousness was, by examining their catechism upon the commandments, and the exposition they made therein of them.</w:t>
      </w:r>
    </w:p>
    <w:p w14:paraId="3610EDD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为追求这个命题，祂通过审查他们关于诫命的要理问答，以及他们在其中所作的解释，来显明他们的义是什么。</w:t>
      </w:r>
    </w:p>
    <w:p w14:paraId="11FC8F37">
      <w:pPr>
        <w:pStyle w:val="4"/>
        <w:spacing w:before="250" w:line="253" w:lineRule="auto"/>
        <w:ind w:right="15" w:firstLine="4"/>
        <w:jc w:val="both"/>
        <w:rPr>
          <w:rFonts w:hint="eastAsia" w:ascii="华文楷体" w:hAnsi="华文楷体" w:eastAsia="华文楷体" w:cs="华文楷体"/>
          <w:spacing w:val="-1"/>
          <w:sz w:val="30"/>
          <w:szCs w:val="30"/>
        </w:rPr>
      </w:pPr>
    </w:p>
    <w:p w14:paraId="6BB6C8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the righteousness of the law that our Saviour rejects, and requires more in his disciples, but that of the Pharisees, whom he everywhere called hypocrites.</w:t>
      </w:r>
    </w:p>
    <w:p w14:paraId="341C1D3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我们的救主所拒绝的，并非律法的义，以及在祂门徒中要求更多的，而是法利赛人的义，祂处处称他们为伪君子。</w:t>
      </w:r>
    </w:p>
    <w:p w14:paraId="1F01015C">
      <w:pPr>
        <w:pStyle w:val="4"/>
        <w:spacing w:before="250" w:line="253" w:lineRule="auto"/>
        <w:ind w:right="15" w:firstLine="4"/>
        <w:jc w:val="both"/>
        <w:rPr>
          <w:rFonts w:hint="eastAsia" w:ascii="华文楷体" w:hAnsi="华文楷体" w:eastAsia="华文楷体" w:cs="华文楷体"/>
          <w:spacing w:val="-1"/>
          <w:sz w:val="30"/>
          <w:szCs w:val="30"/>
        </w:rPr>
      </w:pPr>
    </w:p>
    <w:p w14:paraId="44345E6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for the law, he tells them a tittle of it shall not pass away, and he that keeps it shall be called great, or be of great esteem, in the kingdom of God; and the good works that our Saviour then required in his disciples are no other but those that were commanded in the law.</w:t>
      </w:r>
    </w:p>
    <w:p w14:paraId="3292130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但至于律法，祂告诉他们，其中的一撇一画也不能废去，凡遵守它的，在天国里必被称为大的，或受极大的尊重；而我们的救主那时在祂门徒中所要求的善行，无非是律法中所命令的那些。</w:t>
      </w:r>
    </w:p>
    <w:p w14:paraId="745DA3C5">
      <w:pPr>
        <w:pStyle w:val="4"/>
        <w:spacing w:before="250" w:line="253" w:lineRule="auto"/>
        <w:ind w:right="15" w:firstLine="4"/>
        <w:jc w:val="both"/>
        <w:rPr>
          <w:rFonts w:hint="eastAsia" w:ascii="华文楷体" w:hAnsi="华文楷体" w:eastAsia="华文楷体" w:cs="华文楷体"/>
          <w:spacing w:val="-1"/>
          <w:sz w:val="30"/>
          <w:szCs w:val="30"/>
        </w:rPr>
      </w:pPr>
    </w:p>
    <w:p w14:paraId="61BA99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very phraseology and manner of speech here used by our Saviour manifests of whom and concerning what he speaks: "Ye have HEARD that it was SAID to THEM OF OLD TIME;"—"Ye have heard," not "Ye have read."</w:t>
      </w:r>
    </w:p>
    <w:p w14:paraId="2ABCCD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（2.）我们的救主在这里所用的措辞和说话方式，显明了祂论及谁以及关于什么：“你们听见有话说，是向古人说的；”——“你们听见”，而非“你们读过”。</w:t>
      </w:r>
    </w:p>
    <w:p w14:paraId="251EA8CF">
      <w:pPr>
        <w:pStyle w:val="4"/>
        <w:spacing w:before="250" w:line="253" w:lineRule="auto"/>
        <w:ind w:right="15" w:firstLine="4"/>
        <w:jc w:val="both"/>
        <w:rPr>
          <w:rFonts w:hint="eastAsia" w:ascii="华文楷体" w:hAnsi="华文楷体" w:eastAsia="华文楷体" w:cs="华文楷体"/>
          <w:spacing w:val="-1"/>
          <w:sz w:val="30"/>
          <w:szCs w:val="30"/>
        </w:rPr>
      </w:pPr>
    </w:p>
    <w:p w14:paraId="1CAB93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 have heard it of the scribes and Pharisees out of Moses' chair; they have told you that it was thus said."</w:t>
      </w:r>
    </w:p>
    <w:p w14:paraId="6F2C9D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“你们从文士和法利赛人，从摩西的位上听见了；他们告诉你们，是如此说的。”</w:t>
      </w:r>
    </w:p>
    <w:p w14:paraId="6C186F75">
      <w:pPr>
        <w:pStyle w:val="4"/>
        <w:spacing w:before="250" w:line="253" w:lineRule="auto"/>
        <w:ind w:right="15" w:firstLine="4"/>
        <w:jc w:val="both"/>
        <w:rPr>
          <w:rFonts w:hint="eastAsia" w:ascii="华文楷体" w:hAnsi="华文楷体" w:eastAsia="华文楷体" w:cs="华文楷体"/>
          <w:spacing w:val="-1"/>
          <w:sz w:val="30"/>
          <w:szCs w:val="30"/>
        </w:rPr>
      </w:pPr>
    </w:p>
    <w:p w14:paraId="767D0A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 have heard that it was said to them of old;" not "that it was written, that it was written in the law," the expression whereby he citeth what was written.</w:t>
      </w:r>
    </w:p>
    <w:p w14:paraId="2214BA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并且，“你们听见有话说，是向古人说的；”并非“那曾被写下的，那曾被写在律法中的”，祂用那个表达来引用那曾被写下的。</w:t>
      </w:r>
    </w:p>
    <w:p w14:paraId="6DAD18DA">
      <w:pPr>
        <w:pStyle w:val="4"/>
        <w:spacing w:before="250" w:line="253" w:lineRule="auto"/>
        <w:ind w:right="15" w:firstLine="4"/>
        <w:jc w:val="both"/>
        <w:rPr>
          <w:rFonts w:hint="eastAsia" w:ascii="华文楷体" w:hAnsi="华文楷体" w:eastAsia="华文楷体" w:cs="华文楷体"/>
          <w:spacing w:val="-1"/>
          <w:sz w:val="30"/>
          <w:szCs w:val="30"/>
        </w:rPr>
      </w:pPr>
    </w:p>
    <w:p w14:paraId="53B5F9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was said to them of old,"—the common pretence of the Pharisees, in the imposing their traditions and expositions of the law.</w:t>
      </w:r>
    </w:p>
    <w:p w14:paraId="433F0E4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并且，“是向古人说的”——法利赛人在强加他们的传统和对律法的解释时的普遍借口。</w:t>
      </w:r>
    </w:p>
    <w:p w14:paraId="00F006D3">
      <w:pPr>
        <w:pStyle w:val="4"/>
        <w:spacing w:before="250" w:line="253" w:lineRule="auto"/>
        <w:ind w:right="15" w:firstLine="4"/>
        <w:jc w:val="both"/>
        <w:rPr>
          <w:rFonts w:hint="eastAsia" w:ascii="华文楷体" w:hAnsi="华文楷体" w:eastAsia="华文楷体" w:cs="华文楷体"/>
          <w:spacing w:val="-1"/>
          <w:sz w:val="30"/>
          <w:szCs w:val="30"/>
        </w:rPr>
      </w:pPr>
    </w:p>
    <w:p w14:paraId="1A40C1E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tradition of the elders; it was said to them by such and such blessed masters of old."</w:t>
      </w:r>
    </w:p>
    <w:p w14:paraId="0141126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“这是古人的遗传；是古时某某蒙福的师傅们向他们说的。”</w:t>
      </w:r>
    </w:p>
    <w:p w14:paraId="78BDF8AB">
      <w:pPr>
        <w:pStyle w:val="4"/>
        <w:spacing w:before="250" w:line="253" w:lineRule="auto"/>
        <w:ind w:right="15" w:firstLine="4"/>
        <w:jc w:val="both"/>
        <w:rPr>
          <w:rFonts w:hint="eastAsia" w:ascii="华文楷体" w:hAnsi="华文楷体" w:eastAsia="华文楷体" w:cs="华文楷体"/>
          <w:spacing w:val="-1"/>
          <w:sz w:val="30"/>
          <w:szCs w:val="30"/>
        </w:rPr>
      </w:pPr>
    </w:p>
    <w:p w14:paraId="3E680B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Things are instanced in that are nowhere written in the law, nor ever were; as that, "Thou shalt love thy neighbour, and hate thine enemy;" which is so remote from the law as that the contrary is directly commanded, Lev. 19:18; Exod. 23:4, 5; Prov. 20:22.</w:t>
      </w:r>
    </w:p>
    <w:p w14:paraId="3ADC59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（3.）所举例的事，在律法中从未被写过，也从未有过；例如，“你当爱你的邻舍，恨你的仇敌；”这与律法是如此遥远，以至于相反的，被直接地命令了，利未记19:18；出埃及记23:4, 5；箴言20:22。</w:t>
      </w:r>
    </w:p>
    <w:p w14:paraId="1BC60DE7">
      <w:pPr>
        <w:pStyle w:val="4"/>
        <w:spacing w:before="250" w:line="253" w:lineRule="auto"/>
        <w:ind w:right="15" w:firstLine="4"/>
        <w:jc w:val="both"/>
        <w:rPr>
          <w:rFonts w:hint="eastAsia" w:ascii="华文楷体" w:hAnsi="华文楷体" w:eastAsia="华文楷体" w:cs="华文楷体"/>
          <w:spacing w:val="-1"/>
          <w:sz w:val="30"/>
          <w:szCs w:val="30"/>
        </w:rPr>
      </w:pPr>
    </w:p>
    <w:p w14:paraId="4E8A1D3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them who gave this rule, "Thou shalt love thy neighbour, and hate thine enemy," doth Christ oppose himself.</w:t>
      </w:r>
    </w:p>
    <w:p w14:paraId="0D4A8B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基督反对那些立下这条规则的人，“你当爱你的邻舍，恨你的仇敌。”</w:t>
      </w:r>
    </w:p>
    <w:p w14:paraId="2F1F6445">
      <w:pPr>
        <w:pStyle w:val="4"/>
        <w:spacing w:before="250" w:line="253" w:lineRule="auto"/>
        <w:ind w:right="15" w:firstLine="4"/>
        <w:jc w:val="both"/>
        <w:rPr>
          <w:rFonts w:hint="eastAsia" w:ascii="华文楷体" w:hAnsi="华文楷体" w:eastAsia="华文楷体" w:cs="华文楷体"/>
          <w:spacing w:val="-1"/>
          <w:sz w:val="30"/>
          <w:szCs w:val="30"/>
        </w:rPr>
      </w:pPr>
    </w:p>
    <w:p w14:paraId="35A8244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those were the scribes and Pharisees in their corrupt glosses, from which God's law is vindicated, not in itself before corrupted.</w:t>
      </w:r>
    </w:p>
    <w:p w14:paraId="5E93D3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但那是文士和法利赛人在他们败坏的注释中，上帝的律法从中得到辩护，而非律法本身先前被败坏。</w:t>
      </w:r>
    </w:p>
    <w:p w14:paraId="75D70754">
      <w:pPr>
        <w:pStyle w:val="4"/>
        <w:spacing w:before="250" w:line="253" w:lineRule="auto"/>
        <w:ind w:right="15" w:firstLine="4"/>
        <w:jc w:val="both"/>
        <w:rPr>
          <w:rFonts w:hint="eastAsia" w:ascii="华文楷体" w:hAnsi="华文楷体" w:eastAsia="华文楷体" w:cs="华文楷体"/>
          <w:spacing w:val="-1"/>
          <w:sz w:val="30"/>
          <w:szCs w:val="30"/>
        </w:rPr>
      </w:pPr>
    </w:p>
    <w:p w14:paraId="72220F0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Whose sayings Christ rejects, their sayings he did not come to fulfil; but he came to fulfil and accomplish the law: and therefore it is not the law and the sentence thereof that he rejects in that form of speech, "But I sayunto you."</w:t>
      </w:r>
    </w:p>
    <w:p w14:paraId="0B2481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（4.）基督所拒绝的话语，祂并未前来成全；但祂前来成全并完成律法：因此，祂在“但我告诉你们”那种说话形式中所拒绝的，并非律法及其判决。</w:t>
      </w:r>
    </w:p>
    <w:p w14:paraId="779CC894">
      <w:pPr>
        <w:pStyle w:val="4"/>
        <w:spacing w:before="250" w:line="253" w:lineRule="auto"/>
        <w:ind w:right="15" w:firstLine="4"/>
        <w:jc w:val="both"/>
        <w:rPr>
          <w:rFonts w:hint="eastAsia" w:ascii="华文楷体" w:hAnsi="华文楷体" w:eastAsia="华文楷体" w:cs="华文楷体"/>
          <w:spacing w:val="-1"/>
          <w:sz w:val="30"/>
          <w:szCs w:val="30"/>
        </w:rPr>
      </w:pPr>
    </w:p>
    <w:p w14:paraId="35139D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I come to the consideration of the particular instances given by Mr B., a brief consideration of what is offered to this purpose by Smalcius, in his Racovian Catechism, may be premised.</w:t>
      </w:r>
    </w:p>
    <w:p w14:paraId="4322F0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在我考量毕德尔先生（Mr B.）所给的特定例子之前，可以先简要地考量斯马尔修斯（Smalcius）在他的《拉科维安要理问答》中为此目的所提供的。</w:t>
      </w:r>
    </w:p>
    <w:p w14:paraId="65568E2F">
      <w:pPr>
        <w:pStyle w:val="4"/>
        <w:spacing w:before="250" w:line="253" w:lineRule="auto"/>
        <w:ind w:right="15" w:firstLine="4"/>
        <w:jc w:val="both"/>
        <w:rPr>
          <w:rFonts w:hint="eastAsia" w:ascii="华文楷体" w:hAnsi="华文楷体" w:eastAsia="华文楷体" w:cs="华文楷体"/>
          <w:spacing w:val="-1"/>
          <w:sz w:val="30"/>
          <w:szCs w:val="30"/>
        </w:rPr>
      </w:pPr>
    </w:p>
    <w:p w14:paraId="070DA1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first chapter, about the prophetical office of Christ, is "De præceptis Christi, quæ legi addidit;"—"Of the precepts of Christ, which he added to the law."</w:t>
      </w:r>
    </w:p>
    <w:p w14:paraId="2CE18FA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祂的第一章，关于基督的先知职分，是“论基督的诫命，祂加在律法上的；”——“论基督的诫命，祂加在律法上的。”</w:t>
      </w:r>
    </w:p>
    <w:p w14:paraId="2D13E69B">
      <w:pPr>
        <w:pStyle w:val="4"/>
        <w:spacing w:before="250" w:line="253" w:lineRule="auto"/>
        <w:ind w:right="15" w:firstLine="4"/>
        <w:jc w:val="both"/>
        <w:rPr>
          <w:rFonts w:hint="eastAsia" w:ascii="华文楷体" w:hAnsi="华文楷体" w:eastAsia="华文楷体" w:cs="华文楷体"/>
          <w:spacing w:val="-1"/>
          <w:sz w:val="30"/>
          <w:szCs w:val="30"/>
        </w:rPr>
      </w:pPr>
    </w:p>
    <w:p w14:paraId="683C60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therein this is his first question and answer:—</w:t>
      </w:r>
    </w:p>
    <w:p w14:paraId="701D62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而在其中，这是祂的第一个问题和答案：——</w:t>
      </w:r>
    </w:p>
    <w:p w14:paraId="34C86E51">
      <w:pPr>
        <w:pStyle w:val="4"/>
        <w:spacing w:before="250" w:line="253" w:lineRule="auto"/>
        <w:ind w:right="15" w:firstLine="4"/>
        <w:jc w:val="both"/>
        <w:rPr>
          <w:rFonts w:hint="eastAsia" w:ascii="华文楷体" w:hAnsi="华文楷体" w:eastAsia="华文楷体" w:cs="华文楷体"/>
          <w:spacing w:val="-1"/>
          <w:sz w:val="30"/>
          <w:szCs w:val="30"/>
        </w:rPr>
      </w:pPr>
    </w:p>
    <w:p w14:paraId="6CB0B5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are the perfect commands of God revealed by Christ?</w:t>
      </w:r>
    </w:p>
    <w:p w14:paraId="281AC1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问：基督所启示的上帝的完全命令是什么？</w:t>
      </w:r>
    </w:p>
    <w:p w14:paraId="425D59BE">
      <w:pPr>
        <w:pStyle w:val="4"/>
        <w:spacing w:before="250" w:line="253" w:lineRule="auto"/>
        <w:ind w:right="15" w:firstLine="4"/>
        <w:jc w:val="both"/>
        <w:rPr>
          <w:rFonts w:hint="eastAsia" w:ascii="华文楷体" w:hAnsi="华文楷体" w:eastAsia="华文楷体" w:cs="华文楷体"/>
          <w:spacing w:val="-1"/>
          <w:sz w:val="30"/>
          <w:szCs w:val="30"/>
        </w:rPr>
      </w:pPr>
    </w:p>
    <w:p w14:paraId="17B674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Part of them is contained in the precepts given by Moses, with those which are added thereunto in the new covenant; part is contained in those things which Christ himself prescribed.</w:t>
      </w:r>
    </w:p>
    <w:p w14:paraId="4AF8DC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答：其中一部分，包含在摩西所赐的诫命中，连同那些在新约中加上去的；一部分，包含在基督自己所规定的事中。</w:t>
      </w:r>
    </w:p>
    <w:p w14:paraId="4B402D2E">
      <w:pPr>
        <w:pStyle w:val="4"/>
        <w:spacing w:before="250" w:line="253" w:lineRule="auto"/>
        <w:ind w:right="15" w:firstLine="4"/>
        <w:jc w:val="both"/>
        <w:rPr>
          <w:rFonts w:hint="eastAsia" w:ascii="华文楷体" w:hAnsi="华文楷体" w:eastAsia="华文楷体" w:cs="华文楷体"/>
          <w:spacing w:val="-1"/>
          <w:sz w:val="30"/>
          <w:szCs w:val="30"/>
        </w:rPr>
      </w:pPr>
    </w:p>
    <w:p w14:paraId="5C732A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commands of God revealed by Jesus Christ are here referred to three heads:—1.</w:t>
      </w:r>
    </w:p>
    <w:p w14:paraId="13161A5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耶稣基督所启示的上帝的命令，在这里被归于三个要点：——1.</w:t>
      </w:r>
    </w:p>
    <w:p w14:paraId="7FA108E4">
      <w:pPr>
        <w:pStyle w:val="4"/>
        <w:spacing w:before="250" w:line="253" w:lineRule="auto"/>
        <w:ind w:right="15" w:firstLine="4"/>
        <w:jc w:val="both"/>
        <w:rPr>
          <w:rFonts w:hint="eastAsia" w:ascii="华文楷体" w:hAnsi="华文楷体" w:eastAsia="华文楷体" w:cs="华文楷体"/>
          <w:spacing w:val="-1"/>
          <w:sz w:val="30"/>
          <w:szCs w:val="30"/>
        </w:rPr>
      </w:pPr>
    </w:p>
    <w:p w14:paraId="24C14F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ten commandments given by Moses; for so that part is explained in the next question, where they are said to be the decalogue.</w:t>
      </w:r>
    </w:p>
    <w:p w14:paraId="604AE2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摩西所赐的十诫；因为那一部分，在下一个问题中得到了解释，那里它们被称为十诫。</w:t>
      </w:r>
    </w:p>
    <w:p w14:paraId="0D7B70BD">
      <w:pPr>
        <w:pStyle w:val="4"/>
        <w:spacing w:before="250" w:line="253" w:lineRule="auto"/>
        <w:ind w:right="15" w:firstLine="4"/>
        <w:jc w:val="both"/>
        <w:rPr>
          <w:rFonts w:hint="eastAsia" w:ascii="华文楷体" w:hAnsi="华文楷体" w:eastAsia="华文楷体" w:cs="华文楷体"/>
          <w:spacing w:val="-1"/>
          <w:sz w:val="30"/>
          <w:szCs w:val="30"/>
        </w:rPr>
      </w:pPr>
    </w:p>
    <w:p w14:paraId="7966E5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additions made by Christ thereunto.</w:t>
      </w:r>
    </w:p>
    <w:p w14:paraId="4A84F5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基督对其所作的补充。</w:t>
      </w:r>
    </w:p>
    <w:p w14:paraId="461CDC8A">
      <w:pPr>
        <w:pStyle w:val="4"/>
        <w:spacing w:before="250" w:line="253" w:lineRule="auto"/>
        <w:ind w:right="15" w:firstLine="4"/>
        <w:jc w:val="both"/>
        <w:rPr>
          <w:rFonts w:hint="eastAsia" w:ascii="华文楷体" w:hAnsi="华文楷体" w:eastAsia="华文楷体" w:cs="华文楷体"/>
          <w:spacing w:val="-1"/>
          <w:sz w:val="30"/>
          <w:szCs w:val="30"/>
        </w:rPr>
      </w:pPr>
    </w:p>
    <w:p w14:paraId="7FE450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His own peculiar institutions.</w:t>
      </w:r>
    </w:p>
    <w:p w14:paraId="5B5D46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祂自己独特的设立。</w:t>
      </w:r>
    </w:p>
    <w:p w14:paraId="4EF97CFA">
      <w:pPr>
        <w:pStyle w:val="4"/>
        <w:spacing w:before="250" w:line="253" w:lineRule="auto"/>
        <w:ind w:right="15" w:firstLine="4"/>
        <w:jc w:val="both"/>
        <w:rPr>
          <w:rFonts w:hint="eastAsia" w:ascii="华文楷体" w:hAnsi="华文楷体" w:eastAsia="华文楷体" w:cs="华文楷体"/>
          <w:spacing w:val="-1"/>
          <w:sz w:val="30"/>
          <w:szCs w:val="30"/>
        </w:rPr>
      </w:pPr>
    </w:p>
    <w:p w14:paraId="50D0EB5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As to the first, I desire only to knowhow the ten commandments were revealed by Jesus Christ.</w:t>
      </w:r>
    </w:p>
    <w:p w14:paraId="27B1B2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至于第一个，我只想知道，十诫是如何藉着耶稣基督被启示的。</w:t>
      </w:r>
    </w:p>
    <w:p w14:paraId="2C30F2CF">
      <w:pPr>
        <w:pStyle w:val="4"/>
        <w:spacing w:before="250" w:line="253" w:lineRule="auto"/>
        <w:ind w:right="15" w:firstLine="4"/>
        <w:jc w:val="both"/>
        <w:rPr>
          <w:rFonts w:hint="eastAsia" w:ascii="华文楷体" w:hAnsi="华文楷体" w:eastAsia="华文楷体" w:cs="华文楷体"/>
          <w:spacing w:val="-1"/>
          <w:sz w:val="30"/>
          <w:szCs w:val="30"/>
        </w:rPr>
      </w:pPr>
    </w:p>
    <w:p w14:paraId="5A3AAB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catechist confesseth that they were given to Moses, and revealed by that means; how are they, then, said to be revealed by Christ?</w:t>
      </w:r>
    </w:p>
    <w:p w14:paraId="398A34A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要理问答师承认，它们是赐给摩西，并藉此而被启示的；那么，它们怎能被称为是藉着基督被启示的？</w:t>
      </w:r>
    </w:p>
    <w:p w14:paraId="322CCA1E">
      <w:pPr>
        <w:pStyle w:val="4"/>
        <w:spacing w:before="250" w:line="253" w:lineRule="auto"/>
        <w:ind w:right="15" w:firstLine="4"/>
        <w:jc w:val="both"/>
        <w:rPr>
          <w:rFonts w:hint="eastAsia" w:ascii="华文楷体" w:hAnsi="华文楷体" w:eastAsia="华文楷体" w:cs="华文楷体"/>
          <w:spacing w:val="-1"/>
          <w:sz w:val="30"/>
          <w:szCs w:val="30"/>
        </w:rPr>
      </w:pPr>
    </w:p>
    <w:p w14:paraId="462E6C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shall say that he may be said to reveal them because he promulged them anew, with new motives, reasons, and encouragements, I hope he will give us leave to say also that what he calls "a new commandment" is not so termed in respect of the matter of it, but its new enforcement by Christ.</w:t>
      </w:r>
    </w:p>
    <w:p w14:paraId="605DC6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如果他们要说，祂可以被称为启示它们，是因为祂重新颁布了它们，带着新的动机、理由和鼓励，我希望祂也会允许我们说，祂所谓的“一条新命令”，并非就其内容而言，而是就其被基督新的强制执行而言。</w:t>
      </w:r>
    </w:p>
    <w:p w14:paraId="528288C9">
      <w:pPr>
        <w:pStyle w:val="4"/>
        <w:spacing w:before="250" w:line="253" w:lineRule="auto"/>
        <w:ind w:right="15" w:firstLine="4"/>
        <w:jc w:val="both"/>
        <w:rPr>
          <w:rFonts w:hint="eastAsia" w:ascii="华文楷体" w:hAnsi="华文楷体" w:eastAsia="华文楷体" w:cs="华文楷体"/>
          <w:spacing w:val="-1"/>
          <w:sz w:val="30"/>
          <w:szCs w:val="30"/>
        </w:rPr>
      </w:pPr>
    </w:p>
    <w:p w14:paraId="20E445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grant Christ revealed that law of Moses, with its new covenant ends, as he was the great prophet of his church, by his Spirit, from the foundation of the world; but this Smalcius denies.</w:t>
      </w:r>
    </w:p>
    <w:p w14:paraId="3C3A167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我们承认，基督启示了那摩西的律法，连同其新约的目的，因为祂是祂教会的大先知，藉着祂的灵，从创世以来；但斯马尔修斯（Smalcius）否认了这一点。</w:t>
      </w:r>
    </w:p>
    <w:p w14:paraId="2E4EF641">
      <w:pPr>
        <w:pStyle w:val="4"/>
        <w:spacing w:before="250" w:line="253" w:lineRule="auto"/>
        <w:ind w:right="15" w:firstLine="4"/>
        <w:jc w:val="both"/>
        <w:rPr>
          <w:rFonts w:hint="eastAsia" w:ascii="华文楷体" w:hAnsi="华文楷体" w:eastAsia="华文楷体" w:cs="华文楷体"/>
          <w:spacing w:val="-1"/>
          <w:sz w:val="30"/>
          <w:szCs w:val="30"/>
        </w:rPr>
      </w:pPr>
    </w:p>
    <w:p w14:paraId="267B37E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Christ made no new additions to the moral law hath been partly evidenced from what hath been spoken concerning the perfection thereof, with the intention of our Saviour in that place, and those things wherein they say these additions are found and do consist, and shall yet farther be evinced from the consideration of the particulars by them instanced in.</w:t>
      </w:r>
    </w:p>
    <w:p w14:paraId="77EFEC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未曾给道德律加上任何新的补充，这已部分地从论及它的完全性，连同我们救主在那处经文的意图，以及他们说这些补充被发现并在于其中的那些事的话中得到证明，并且还将从考量他们所举例的细节中，进一步得到证明。</w:t>
      </w:r>
    </w:p>
    <w:p w14:paraId="74DB4D00">
      <w:pPr>
        <w:pStyle w:val="4"/>
        <w:spacing w:before="250" w:line="253" w:lineRule="auto"/>
        <w:ind w:right="15" w:firstLine="4"/>
        <w:jc w:val="both"/>
        <w:rPr>
          <w:rFonts w:hint="eastAsia" w:ascii="华文楷体" w:hAnsi="华文楷体" w:eastAsia="华文楷体" w:cs="华文楷体"/>
          <w:spacing w:val="-1"/>
          <w:sz w:val="30"/>
          <w:szCs w:val="30"/>
        </w:rPr>
      </w:pPr>
    </w:p>
    <w:p w14:paraId="64613B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It is granted that our blessed Saviour did, for the times of the new testament, institute the two ordinances of baptism and the Lord's supper, in the room of them which, together with their representation of the benefits which believers receive by him, did also prefigure him as to come.</w:t>
      </w:r>
    </w:p>
    <w:p w14:paraId="0F71F09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诚然，我们蒙福的救主，为新约的时代，设立了洗礼和主的晚餐这两个典章，来代替那些既代表了信徒藉着祂所领受的益处，也预表了祂将要来的典章。</w:t>
      </w:r>
    </w:p>
    <w:p w14:paraId="6769EC81">
      <w:pPr>
        <w:pStyle w:val="4"/>
        <w:spacing w:before="250" w:line="253" w:lineRule="auto"/>
        <w:ind w:right="15" w:firstLine="4"/>
        <w:jc w:val="both"/>
        <w:rPr>
          <w:rFonts w:hint="eastAsia" w:ascii="华文楷体" w:hAnsi="华文楷体" w:eastAsia="华文楷体" w:cs="华文楷体"/>
          <w:spacing w:val="-1"/>
          <w:sz w:val="30"/>
          <w:szCs w:val="30"/>
        </w:rPr>
      </w:pPr>
    </w:p>
    <w:p w14:paraId="3ACDC5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These are no new law, nor part of a new law, with a law design in them.</w:t>
      </w:r>
    </w:p>
    <w:p w14:paraId="75BB185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但是——（1.）这些并非新的律法，也非新的律法的一部分，其中有律法的意图。</w:t>
      </w:r>
    </w:p>
    <w:p w14:paraId="6BF3A0BD">
      <w:pPr>
        <w:pStyle w:val="4"/>
        <w:spacing w:before="250" w:line="253" w:lineRule="auto"/>
        <w:ind w:right="15" w:firstLine="4"/>
        <w:jc w:val="both"/>
        <w:rPr>
          <w:rFonts w:hint="eastAsia" w:ascii="华文楷体" w:hAnsi="华文楷体" w:eastAsia="华文楷体" w:cs="华文楷体"/>
          <w:spacing w:val="-1"/>
          <w:sz w:val="30"/>
          <w:szCs w:val="30"/>
        </w:rPr>
      </w:pPr>
    </w:p>
    <w:p w14:paraId="2AC784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Though there is an obedience in their performance yielded to God and Christ, yet they belong rather to the promises than the precepts of Christ; to our privilege,—before, unto our duty.</w:t>
      </w:r>
    </w:p>
    <w:p w14:paraId="12AC4E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（2.）虽然在它们的履行中，有顺服被献给上帝和基督，然而它们更属于基督的应许，而非诫命；属于我们的特权——先于，我们的本分。</w:t>
      </w:r>
    </w:p>
    <w:p w14:paraId="4C1DA512">
      <w:pPr>
        <w:pStyle w:val="4"/>
        <w:spacing w:before="250" w:line="253" w:lineRule="auto"/>
        <w:ind w:right="15" w:firstLine="4"/>
        <w:jc w:val="both"/>
        <w:rPr>
          <w:rFonts w:hint="eastAsia" w:ascii="华文楷体" w:hAnsi="华文楷体" w:eastAsia="华文楷体" w:cs="华文楷体"/>
          <w:spacing w:val="-1"/>
          <w:sz w:val="30"/>
          <w:szCs w:val="30"/>
        </w:rPr>
      </w:pPr>
    </w:p>
    <w:p w14:paraId="343095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progress of that catechist, after some discourse about the ceremonial and judicial law, with their abolition, and his allowance of magistrates among Christians notwithstanding (which they do upon condition they shed no blood, for any cause whatever), he attempts in particular to show what Christ added to the moral law in the several precepts of it.</w:t>
      </w:r>
    </w:p>
    <w:p w14:paraId="10EF1A3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位《要理问答》作者的进程中，在论及了礼仪律和司法律，连同它们的废除，以及祂尽管如此，仍允许基督徒中有官长（他们是在任何缘由下，都不流血的条件下，如此行）之后，祂特别地试图说明基督在道德律的几条诫命中，加上了什么。</w:t>
      </w:r>
    </w:p>
    <w:p w14:paraId="00FC7566">
      <w:pPr>
        <w:pStyle w:val="4"/>
        <w:spacing w:before="250" w:line="253" w:lineRule="auto"/>
        <w:ind w:right="15" w:firstLine="4"/>
        <w:jc w:val="both"/>
        <w:rPr>
          <w:rFonts w:hint="eastAsia" w:ascii="华文楷体" w:hAnsi="华文楷体" w:eastAsia="华文楷体" w:cs="华文楷体"/>
          <w:spacing w:val="-1"/>
          <w:sz w:val="30"/>
          <w:szCs w:val="30"/>
        </w:rPr>
      </w:pPr>
    </w:p>
    <w:p w14:paraId="43EB5F9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the first he says that Christ added two things;—1.</w:t>
      </w:r>
    </w:p>
    <w:p w14:paraId="3100898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对于第一条，祂说基督加上了两件事；——1.</w:t>
      </w:r>
    </w:p>
    <w:p w14:paraId="798CC3DD">
      <w:pPr>
        <w:pStyle w:val="4"/>
        <w:spacing w:before="250" w:line="253" w:lineRule="auto"/>
        <w:ind w:right="15" w:firstLine="4"/>
        <w:jc w:val="both"/>
        <w:rPr>
          <w:rFonts w:hint="eastAsia" w:ascii="华文楷体" w:hAnsi="华文楷体" w:eastAsia="华文楷体" w:cs="华文楷体"/>
          <w:spacing w:val="-1"/>
          <w:sz w:val="30"/>
          <w:szCs w:val="30"/>
        </w:rPr>
      </w:pPr>
    </w:p>
    <w:p w14:paraId="74D3C7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that he prescribed us a certain form of prayer; of which afterward, in the chapter designed to the consideration of what Mr B. speaks to the same purpose.</w:t>
      </w:r>
    </w:p>
    <w:p w14:paraId="7CA476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在于祂为我们规定了一种确定的祷告形式；这将在后面，在为考量毕德尔先生（Mr B.）论及同样目的的话而设计的章节中。</w:t>
      </w:r>
    </w:p>
    <w:p w14:paraId="131E0BDC">
      <w:pPr>
        <w:pStyle w:val="4"/>
        <w:spacing w:before="250" w:line="253" w:lineRule="auto"/>
        <w:ind w:right="15" w:firstLine="4"/>
        <w:jc w:val="both"/>
        <w:rPr>
          <w:rFonts w:hint="eastAsia" w:ascii="华文楷体" w:hAnsi="华文楷体" w:eastAsia="华文楷体" w:cs="华文楷体"/>
          <w:spacing w:val="-1"/>
          <w:sz w:val="30"/>
          <w:szCs w:val="30"/>
        </w:rPr>
      </w:pPr>
    </w:p>
    <w:p w14:paraId="5D840B7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we acknowledge himself for God, and worship him; of which also in our discourse of the kingly office of Christ.</w:t>
      </w:r>
    </w:p>
    <w:p w14:paraId="196913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我们承认祂自己为上帝，并敬拜祂；这也将在我们论及基督君王职分时。</w:t>
      </w:r>
    </w:p>
    <w:p w14:paraId="7DD05871">
      <w:pPr>
        <w:pStyle w:val="4"/>
        <w:spacing w:before="250" w:line="253" w:lineRule="auto"/>
        <w:ind w:right="15" w:firstLine="4"/>
        <w:jc w:val="both"/>
        <w:rPr>
          <w:rFonts w:hint="eastAsia" w:ascii="华文楷体" w:hAnsi="华文楷体" w:eastAsia="华文楷体" w:cs="华文楷体"/>
          <w:spacing w:val="-1"/>
          <w:sz w:val="30"/>
          <w:szCs w:val="30"/>
        </w:rPr>
      </w:pPr>
    </w:p>
    <w:p w14:paraId="71F41A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second, he says, is added in the New Testament, not only that we should not worship images, but avoid them also; which is so notoriously false, the avoiding of images of our own making being no less commanded in the Old Testament than in the New, that I shall not insist thereon.</w:t>
      </w:r>
    </w:p>
    <w:p w14:paraId="7139FF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对于第二个，祂说，在新约中加上了，不仅我们不应敬拜偶像，而且也应避免它们；这如此公然地是错误的，避免我们自己所造的偶像，在旧约中不亚于在新约中被命令，以至于我将不在此坚持。</w:t>
      </w:r>
    </w:p>
    <w:p w14:paraId="7D53E82D">
      <w:pPr>
        <w:pStyle w:val="4"/>
        <w:spacing w:before="250" w:line="253" w:lineRule="auto"/>
        <w:ind w:right="15" w:firstLine="4"/>
        <w:jc w:val="both"/>
        <w:rPr>
          <w:rFonts w:hint="eastAsia" w:ascii="华文楷体" w:hAnsi="华文楷体" w:eastAsia="华文楷体" w:cs="华文楷体"/>
          <w:spacing w:val="-1"/>
          <w:sz w:val="30"/>
          <w:szCs w:val="30"/>
        </w:rPr>
      </w:pPr>
    </w:p>
    <w:p w14:paraId="63F43A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residue of his plea is the same with Mr B.'s from Matt. 5, where what they pretend shall be considered in order.</w:t>
      </w:r>
    </w:p>
    <w:p w14:paraId="0AEAE3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祂辩护的其余部分，与毕德尔先生（Mr B.）从马太福音第五章而来的相同，在那里，他们所声称的，将按次序被考量。</w:t>
      </w:r>
    </w:p>
    <w:p w14:paraId="6D103C5C">
      <w:pPr>
        <w:pStyle w:val="4"/>
        <w:spacing w:before="250" w:line="253" w:lineRule="auto"/>
        <w:ind w:right="15" w:firstLine="4"/>
        <w:jc w:val="both"/>
        <w:rPr>
          <w:rFonts w:hint="eastAsia" w:ascii="华文楷体" w:hAnsi="华文楷体" w:eastAsia="华文楷体" w:cs="华文楷体"/>
          <w:spacing w:val="-1"/>
          <w:sz w:val="30"/>
          <w:szCs w:val="30"/>
        </w:rPr>
      </w:pPr>
    </w:p>
    <w:p w14:paraId="71E5818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consider, then, briefly the particular instances.</w:t>
      </w:r>
    </w:p>
    <w:p w14:paraId="2D4AD3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那么，简要地考量一下具体的例子。</w:t>
      </w:r>
    </w:p>
    <w:p w14:paraId="15924CA5">
      <w:pPr>
        <w:pStyle w:val="4"/>
        <w:spacing w:before="250" w:line="253" w:lineRule="auto"/>
        <w:ind w:right="15" w:firstLine="4"/>
        <w:jc w:val="both"/>
        <w:rPr>
          <w:rFonts w:hint="eastAsia" w:ascii="华文楷体" w:hAnsi="华文楷体" w:eastAsia="华文楷体" w:cs="华文楷体"/>
          <w:spacing w:val="-1"/>
          <w:sz w:val="30"/>
          <w:szCs w:val="30"/>
        </w:rPr>
      </w:pPr>
    </w:p>
    <w:p w14:paraId="12E5D35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first is in reference to the sixth commandment, "Thou shalt not kill."</w:t>
      </w:r>
    </w:p>
    <w:p w14:paraId="217270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第一个是关于第六条诫命，“你不可杀人。”</w:t>
      </w:r>
    </w:p>
    <w:p w14:paraId="0A2F6A62">
      <w:pPr>
        <w:pStyle w:val="4"/>
        <w:spacing w:before="250" w:line="253" w:lineRule="auto"/>
        <w:ind w:right="15" w:firstLine="4"/>
        <w:jc w:val="both"/>
        <w:rPr>
          <w:rFonts w:hint="eastAsia" w:ascii="华文楷体" w:hAnsi="华文楷体" w:eastAsia="华文楷体" w:cs="华文楷体"/>
          <w:spacing w:val="-1"/>
          <w:sz w:val="30"/>
          <w:szCs w:val="30"/>
        </w:rPr>
      </w:pPr>
    </w:p>
    <w:p w14:paraId="41046F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Pharisees so interpreted as that if a man kept himself from blood and from causing the death of another, he was righteous as to the keeping of this commandment.</w:t>
      </w:r>
    </w:p>
    <w:p w14:paraId="4F33E4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法利赛人如此解释它，以至于如果一个人使自己免于流血，并免于造成别人的死亡，他就，就遵守这条诫命而言，是公义的。</w:t>
      </w:r>
    </w:p>
    <w:p w14:paraId="39197153">
      <w:pPr>
        <w:pStyle w:val="4"/>
        <w:spacing w:before="250" w:line="253" w:lineRule="auto"/>
        <w:ind w:right="15" w:firstLine="4"/>
        <w:jc w:val="both"/>
        <w:rPr>
          <w:rFonts w:hint="eastAsia" w:ascii="华文楷体" w:hAnsi="华文楷体" w:eastAsia="华文楷体" w:cs="华文楷体"/>
          <w:spacing w:val="-1"/>
          <w:sz w:val="30"/>
          <w:szCs w:val="30"/>
        </w:rPr>
      </w:pPr>
    </w:p>
    <w:p w14:paraId="71BF46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Saviour lets his disciples know that there is a closer and nearer sense of this law: "I say unto you, in the exposition of this commandment, that any rash anger, anger without a cause, all offence given proceeding from thence, in light, vilifying expressions, such as 'Raca,' much more all provoking taunts and reproaches, as 'Thou fool,' are forbidden therein, so as to render a man obnoxious to the judgment of God, and condemnation in their several degrees of sinfulness;" as there were amongst themselves several councils, according to several offences,—the judgment, the council, and utter cutting off as a child of hell.</w:t>
      </w:r>
    </w:p>
    <w:p w14:paraId="2FF3133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让祂的门徒们知道，这条律法有更紧密、更贴近的意义：“我告诉你们，在这条诫命的解释中，任何鲁莽的忿怒，无缘无故的忿怒，所有由此而来的、在轻微、诽谤的表达中的冒犯，如‘拉加’，更不用说所有挑衅的嘲讽和责备，如‘你这蠢货’，都在其中被禁止，以至于使人致于上帝的审判，并在他们几种程度的罪性中，被定罪；”如同在他们中间，有几种公会，根据几种罪行——审判，公会，以及作为地狱之子被全然剪除。</w:t>
      </w:r>
    </w:p>
    <w:p w14:paraId="3541808E">
      <w:pPr>
        <w:pStyle w:val="4"/>
        <w:spacing w:before="250" w:line="253" w:lineRule="auto"/>
        <w:ind w:right="15" w:firstLine="4"/>
        <w:jc w:val="both"/>
        <w:rPr>
          <w:rFonts w:hint="eastAsia" w:ascii="华文楷体" w:hAnsi="华文楷体" w:eastAsia="华文楷体" w:cs="华文楷体"/>
          <w:spacing w:val="-1"/>
          <w:sz w:val="30"/>
          <w:szCs w:val="30"/>
        </w:rPr>
      </w:pPr>
    </w:p>
    <w:p w14:paraId="43C635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then, having manifested the least breach of love or charity towards our brother to be a breach of the sixth commandment, and so to render a man obnoxious to the judgment of God in several degrees of sin, according as the eruptions of it are, he proceeds in the following verses to exhort his disciples to patience, forbearance, and brotherly love, with readiness to agreement and forgiveness, verses 23–26.</w:t>
      </w:r>
    </w:p>
    <w:p w14:paraId="1C59C5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已显明对我们弟兄的爱或仁慈的丝毫违背，是违背第六条诫命，并因此使人致于上帝在几种罪的程度上的审判，是根据其爆发的程度，祂就在接下来的经文中，劝勉祂的门徒们要忍耐、宽容和弟兄相爱，并随时准备和解与饶恕，第23–26节。</w:t>
      </w:r>
    </w:p>
    <w:p w14:paraId="07644B5C">
      <w:pPr>
        <w:pStyle w:val="4"/>
        <w:spacing w:before="250" w:line="253" w:lineRule="auto"/>
        <w:ind w:right="15" w:firstLine="4"/>
        <w:jc w:val="both"/>
        <w:rPr>
          <w:rFonts w:hint="eastAsia" w:ascii="华文楷体" w:hAnsi="华文楷体" w:eastAsia="华文楷体" w:cs="华文楷体"/>
          <w:spacing w:val="-1"/>
          <w:sz w:val="30"/>
          <w:szCs w:val="30"/>
        </w:rPr>
      </w:pPr>
    </w:p>
    <w:p w14:paraId="27719C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In the next place, he proceeds to the vindication and exposition of the seventh commandment, verse 27, "Thou shalt not commit adultery;" which the Pharisees had so expounded as that if a man kept himself from actual uncleanness, however loosely he lived, and put away his wife at his pleasure, he was free from the breach thereof.</w:t>
      </w:r>
    </w:p>
    <w:p w14:paraId="03E86C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接下来，祂继续辩护并解释第七条诫命，第27节，“你不可奸淫；”法利赛人曾如此解释，以至于如果一个人使自己免于实际的污秽，无论他生活如何放荡，并随意休妻，他都免于违背它。</w:t>
      </w:r>
    </w:p>
    <w:p w14:paraId="778676E8">
      <w:pPr>
        <w:pStyle w:val="4"/>
        <w:spacing w:before="250" w:line="253" w:lineRule="auto"/>
        <w:ind w:right="15" w:firstLine="4"/>
        <w:jc w:val="both"/>
        <w:rPr>
          <w:rFonts w:hint="eastAsia" w:ascii="华文楷体" w:hAnsi="华文楷体" w:eastAsia="华文楷体" w:cs="华文楷体"/>
          <w:spacing w:val="-1"/>
          <w:sz w:val="30"/>
          <w:szCs w:val="30"/>
        </w:rPr>
      </w:pPr>
    </w:p>
    <w:p w14:paraId="46C93E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give them the true meaning and sense of this commandment, and farther to discover the hypocrisy of the Pharisees, he lets them know,—</w:t>
      </w:r>
    </w:p>
    <w:p w14:paraId="3BE7806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为给予他们这条诫命的真正意义和意义，并进一步揭露法利赛人的伪善，祂让他们知道——</w:t>
      </w:r>
    </w:p>
    <w:p w14:paraId="3837E4BA">
      <w:pPr>
        <w:pStyle w:val="4"/>
        <w:spacing w:before="250" w:line="253" w:lineRule="auto"/>
        <w:ind w:right="15" w:firstLine="4"/>
        <w:jc w:val="both"/>
        <w:rPr>
          <w:rFonts w:hint="eastAsia" w:ascii="华文楷体" w:hAnsi="华文楷体" w:eastAsia="华文楷体" w:cs="华文楷体"/>
          <w:spacing w:val="-1"/>
          <w:sz w:val="30"/>
          <w:szCs w:val="30"/>
        </w:rPr>
      </w:pPr>
    </w:p>
    <w:p w14:paraId="2F56FCC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 concupiscence of the heart or inordinate desire of any person is the adultery here no less forbidden than that of actual uncleanness, which the law made death.</w:t>
      </w:r>
    </w:p>
    <w:p w14:paraId="158C5D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（1.）心的贪欲，或任何人的不轨欲望，在这里，不亚于实际的污秽，被禁止，而律法判定后者为死罪。</w:t>
      </w:r>
    </w:p>
    <w:p w14:paraId="5BE07863">
      <w:pPr>
        <w:pStyle w:val="4"/>
        <w:spacing w:before="250" w:line="253" w:lineRule="auto"/>
        <w:ind w:right="15" w:firstLine="4"/>
        <w:jc w:val="both"/>
        <w:rPr>
          <w:rFonts w:hint="eastAsia" w:ascii="华文楷体" w:hAnsi="华文楷体" w:eastAsia="华文楷体" w:cs="华文楷体"/>
          <w:spacing w:val="-1"/>
          <w:sz w:val="30"/>
          <w:szCs w:val="30"/>
        </w:rPr>
      </w:pPr>
    </w:p>
    <w:p w14:paraId="4E0A51C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certainly he must needs be as blind as a Pharisee who sees not that the uncleanness of the heart and lust after woman was forbidden by the law and under the old testament.</w:t>
      </w:r>
    </w:p>
    <w:p w14:paraId="22EA0E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并且，凡看不出心的污秽和对女人的贪欲，是被律法和在旧约下所禁止的人，必定是如同一个法利赛人一样瞎眼的。</w:t>
      </w:r>
    </w:p>
    <w:p w14:paraId="0990FD7B">
      <w:pPr>
        <w:pStyle w:val="4"/>
        <w:spacing w:before="250" w:line="253" w:lineRule="auto"/>
        <w:ind w:right="15" w:firstLine="4"/>
        <w:jc w:val="both"/>
        <w:rPr>
          <w:rFonts w:hint="eastAsia" w:ascii="华文楷体" w:hAnsi="华文楷体" w:eastAsia="华文楷体" w:cs="华文楷体"/>
          <w:spacing w:val="-1"/>
          <w:sz w:val="30"/>
          <w:szCs w:val="30"/>
        </w:rPr>
      </w:pPr>
    </w:p>
    <w:p w14:paraId="0F7C03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to their living with their wives, he mentions, indeed, the words of Moses, "Whosoever shall put away his wife, let him give her a bill of divorcement," but opposeth not himself thereunto at all, but only shows that permission of divorce is to be interpreted according to the rule and instruction given in the first institution of marriage (as afterward, on another occasion, he explains himself, Matt. 19), and not that men might therefore, for every cause that they would or could pretend, instantly put away their wives, as the Pharisees taught men to do, and as Josephus, one of them, testifies of himself that he did: "I put away my wife," saith he, "because she did not please me."</w:t>
      </w:r>
    </w:p>
    <w:p w14:paraId="287D1E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至于他们与妻子的生活，祂的确提到了摩西的话，“凡休妻的，就当给她休书”，但祂丝毫未曾反对，只表明休妻的许可，应根据婚姻最初设立时所给的规则和指示来解释（如同后来，在另一个场合，祂自己解释了，马太福音19章），并非因此人就可以，为着任何他们愿意或能声称的原因，立刻休妻，如法利赛人所教导的，以及他们中的一位，约瑟夫（Josephus），为自己作见证说他曾如此行：“我休了我的妻子”，他说，“因为她不讨我喜悦。”</w:t>
      </w:r>
    </w:p>
    <w:p w14:paraId="74B5A997">
      <w:pPr>
        <w:pStyle w:val="4"/>
        <w:spacing w:before="250" w:line="253" w:lineRule="auto"/>
        <w:ind w:right="15" w:firstLine="4"/>
        <w:jc w:val="both"/>
        <w:rPr>
          <w:rFonts w:hint="eastAsia" w:ascii="华文楷体" w:hAnsi="华文楷体" w:eastAsia="华文楷体" w:cs="华文楷体"/>
          <w:spacing w:val="-1"/>
          <w:sz w:val="30"/>
          <w:szCs w:val="30"/>
        </w:rPr>
      </w:pPr>
    </w:p>
    <w:p w14:paraId="53813A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saith our Saviour; "that permission of Moses is not to be extended beyond the just cause of divorce, as it is by the Pharisees, but made use of only in the case of fornication," verses 31, 32; and he thereupon descends to caution his disciples to be careful and circumspect in their walking in this particular, and not be led by an offending eye or hand (the beginning of evil) to greater abominations, verses 28–30.</w:t>
      </w:r>
    </w:p>
    <w:p w14:paraId="232FAE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我们的救主说，“不；摩西的那个许可，不应被延伸到休妻的正当理由之外，如同法利赛人所行的，而只应在奸淫的情况下使用”，第31, 32节；祂因此就降下来，告诫祂的门徒们，要在这件事上，行事谨慎小心，不被冒犯的眼睛或手（邪恶的开始）引到更大的可憎之事中，第28–30节。</w:t>
      </w:r>
    </w:p>
    <w:p w14:paraId="315D9072">
      <w:pPr>
        <w:pStyle w:val="4"/>
        <w:spacing w:before="250" w:line="253" w:lineRule="auto"/>
        <w:ind w:right="15" w:firstLine="4"/>
        <w:jc w:val="both"/>
        <w:rPr>
          <w:rFonts w:hint="eastAsia" w:ascii="华文楷体" w:hAnsi="华文楷体" w:eastAsia="华文楷体" w:cs="华文楷体"/>
          <w:spacing w:val="-1"/>
          <w:sz w:val="30"/>
          <w:szCs w:val="30"/>
        </w:rPr>
      </w:pPr>
    </w:p>
    <w:p w14:paraId="12ABE90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In like manner doth he proceed in the vindication of the third commandment.</w:t>
      </w:r>
    </w:p>
    <w:p w14:paraId="33E9F2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祂以类似的方式，继续为第三条诫命辩护。</w:t>
      </w:r>
    </w:p>
    <w:p w14:paraId="418EADD4">
      <w:pPr>
        <w:pStyle w:val="4"/>
        <w:spacing w:before="250" w:line="253" w:lineRule="auto"/>
        <w:ind w:right="15" w:firstLine="4"/>
        <w:jc w:val="both"/>
        <w:rPr>
          <w:rFonts w:hint="eastAsia" w:ascii="华文楷体" w:hAnsi="华文楷体" w:eastAsia="华文楷体" w:cs="华文楷体"/>
          <w:spacing w:val="-1"/>
          <w:sz w:val="30"/>
          <w:szCs w:val="30"/>
        </w:rPr>
      </w:pPr>
    </w:p>
    <w:p w14:paraId="4F700F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scribes and Pharisees had invented or approved of swearing by creatures, the temple, altar, Jerusalem, the head, and the like; and thereupon they raised many wicked and cursed distinctions, on purpose to make a cloak for hypocrisy and lying, as you may see, Matt. 23:16–19.</w:t>
      </w:r>
    </w:p>
    <w:p w14:paraId="4FF6F2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文士和法利赛人，发明或认可了凭受造物起誓，如殿、坛、耶路撒冷、头以及类似的；因此他们提出了许多邪恶和可咒诅的区别，为的是要为伪善和谎言作掩饰，如你可以看到的，马太福音23:16–19。</w:t>
      </w:r>
    </w:p>
    <w:p w14:paraId="67D1EBD1">
      <w:pPr>
        <w:pStyle w:val="4"/>
        <w:spacing w:before="250" w:line="253" w:lineRule="auto"/>
        <w:ind w:right="15" w:firstLine="4"/>
        <w:jc w:val="both"/>
        <w:rPr>
          <w:rFonts w:hint="eastAsia" w:ascii="华文楷体" w:hAnsi="华文楷体" w:eastAsia="华文楷体" w:cs="华文楷体"/>
          <w:spacing w:val="-1"/>
          <w:sz w:val="30"/>
          <w:szCs w:val="30"/>
        </w:rPr>
      </w:pPr>
    </w:p>
    <w:p w14:paraId="7B007D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 man swear by the temple, it is nothing, he is not bound by his oath; but if he swear by the gold of the temple, be is obliged."</w:t>
      </w:r>
    </w:p>
    <w:p w14:paraId="7BEB9C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“人若指着殿起誓，这是虚的；但人若指着殿里的金子起誓，他就该遵守。”</w:t>
      </w:r>
    </w:p>
    <w:p w14:paraId="0453042C">
      <w:pPr>
        <w:pStyle w:val="4"/>
        <w:spacing w:before="250" w:line="253" w:lineRule="auto"/>
        <w:ind w:right="15" w:firstLine="4"/>
        <w:jc w:val="both"/>
        <w:rPr>
          <w:rFonts w:hint="eastAsia" w:ascii="华文楷体" w:hAnsi="华文楷体" w:eastAsia="华文楷体" w:cs="华文楷体"/>
          <w:spacing w:val="-1"/>
          <w:sz w:val="30"/>
          <w:szCs w:val="30"/>
        </w:rPr>
      </w:pPr>
    </w:p>
    <w:p w14:paraId="2DBE60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like manner did they distinguish of the altar and the gift.</w:t>
      </w:r>
    </w:p>
    <w:p w14:paraId="22F4CF7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他们也同样地区分了坛和礼物。</w:t>
      </w:r>
    </w:p>
    <w:p w14:paraId="1271D5BE">
      <w:pPr>
        <w:pStyle w:val="4"/>
        <w:spacing w:before="250" w:line="253" w:lineRule="auto"/>
        <w:ind w:right="15" w:firstLine="4"/>
        <w:jc w:val="both"/>
        <w:rPr>
          <w:rFonts w:hint="eastAsia" w:ascii="华文楷体" w:hAnsi="华文楷体" w:eastAsia="华文楷体" w:cs="华文楷体"/>
          <w:spacing w:val="-1"/>
          <w:sz w:val="30"/>
          <w:szCs w:val="30"/>
        </w:rPr>
      </w:pPr>
    </w:p>
    <w:p w14:paraId="7724D5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having mixed these swearings and distinctions in their ordinary conversation, there was nothing sincere or open and plain left amongst them.</w:t>
      </w:r>
    </w:p>
    <w:p w14:paraId="21DC6D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并且，在他们日常的交谈中，混杂了这些起誓和区别，他们中间就没有任何真诚、或敞开、平白的东西了。</w:t>
      </w:r>
    </w:p>
    <w:p w14:paraId="3FA980B9">
      <w:pPr>
        <w:pStyle w:val="4"/>
        <w:spacing w:before="250" w:line="253" w:lineRule="auto"/>
        <w:ind w:right="15" w:firstLine="4"/>
        <w:jc w:val="both"/>
        <w:rPr>
          <w:rFonts w:hint="eastAsia" w:ascii="华文楷体" w:hAnsi="华文楷体" w:eastAsia="华文楷体" w:cs="华文楷体"/>
          <w:spacing w:val="-1"/>
          <w:sz w:val="30"/>
          <w:szCs w:val="30"/>
        </w:rPr>
      </w:pPr>
    </w:p>
    <w:p w14:paraId="663BFB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wicked gloss of theirs (being such as their successors abound withal to this day) our blessed Saviour decries, and commands his disciples to use plainness and simplicity in their conversation, in plain affirmations and negations, without the mixture of such profane and cursed distinctions, verses 34–37, which that it was no new duty, nor unknown to the saints of the old testament,is known to all that have but read it.</w:t>
      </w:r>
    </w:p>
    <w:p w14:paraId="3DB956B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这个邪恶的注释（如同他们的继承者们至今仍充斥的），我们的蒙福的救主斥责，并命令祂的门徒们，在他们的交谈中，使用平白和单纯，即平白的肯定和否定，而不混杂那样亵渎和可咒诅的区别，第34–37节，而那并非一个新的本分，也并非旧约圣徒们所不知道的，这是所有读过的人都知道的。</w:t>
      </w:r>
    </w:p>
    <w:p w14:paraId="4099CE2C">
      <w:pPr>
        <w:pStyle w:val="4"/>
        <w:spacing w:before="250" w:line="253" w:lineRule="auto"/>
        <w:ind w:right="15" w:firstLine="4"/>
        <w:jc w:val="both"/>
        <w:rPr>
          <w:rFonts w:hint="eastAsia" w:ascii="华文楷体" w:hAnsi="华文楷体" w:eastAsia="华文楷体" w:cs="华文楷体"/>
          <w:spacing w:val="-1"/>
          <w:sz w:val="30"/>
          <w:szCs w:val="30"/>
        </w:rPr>
      </w:pPr>
    </w:p>
    <w:p w14:paraId="66909E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In matter of judgment between man and man, he proceeds in the same manner.</w:t>
      </w:r>
    </w:p>
    <w:p w14:paraId="1309727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在人与人之间的审判事上，祂以同样的方式进行。</w:t>
      </w:r>
    </w:p>
    <w:p w14:paraId="78E9E4C0">
      <w:pPr>
        <w:pStyle w:val="4"/>
        <w:spacing w:before="250" w:line="253" w:lineRule="auto"/>
        <w:ind w:right="15" w:firstLine="4"/>
        <w:jc w:val="both"/>
        <w:rPr>
          <w:rFonts w:hint="eastAsia" w:ascii="华文楷体" w:hAnsi="华文楷体" w:eastAsia="华文楷体" w:cs="华文楷体"/>
          <w:spacing w:val="-1"/>
          <w:sz w:val="30"/>
          <w:szCs w:val="30"/>
        </w:rPr>
      </w:pPr>
    </w:p>
    <w:p w14:paraId="66ADC3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 law had appointed the magistrate to exercise talionemin some cases, and to take an eye for an eye, and a tooth for a tooth, the blind Pharisees wrested this to countenance private men in revenging themselves, and pursuing them who had injured them with a hostile mind, at least until the sentence of the law was executed on them.</w:t>
      </w:r>
    </w:p>
    <w:p w14:paraId="6433CE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因为律法已命定官长在某些情况下施行 talionem（ talionem（报复）），并以眼还眼，以牙还牙，瞎眼的法利赛人歪曲了这一点，来支持私人在报复自己，并以敌意追击那些伤害了他们的人，至少直到律法的判决在他们身上执行。</w:t>
      </w:r>
    </w:p>
    <w:p w14:paraId="65194B06">
      <w:pPr>
        <w:pStyle w:val="4"/>
        <w:spacing w:before="250" w:line="253" w:lineRule="auto"/>
        <w:ind w:right="15" w:firstLine="4"/>
        <w:jc w:val="both"/>
        <w:rPr>
          <w:rFonts w:hint="eastAsia" w:ascii="华文楷体" w:hAnsi="华文楷体" w:eastAsia="华文楷体" w:cs="华文楷体"/>
          <w:spacing w:val="-1"/>
          <w:sz w:val="30"/>
          <w:szCs w:val="30"/>
        </w:rPr>
      </w:pPr>
    </w:p>
    <w:p w14:paraId="4FC466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root the rancour and malice out of the minds of men which by this means were nourished and fomented in them, our Saviour lets them know that notwithstanding that procedure of the magistrate by the law, yet indeed all private revenges were forbidden and all readiness to contend with others, which he amplifiethin the proposal of some particular cases; and all this by virtue of a rule which himself affirms to be contained in the law, "Thou shalt love thy neighbour as thyself," verses 38–42, pressing also lending and giving, as works of charity, whereunto a blessing is so often pronounced in the Old Testament.</w:t>
      </w:r>
    </w:p>
    <w:p w14:paraId="23E67B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要根除藉此而被滋养和煽动在人心中的怨恨和恶意，我们的救主让他们知道，尽管有官长依法行的那程序，然而，的确，所有私人的报复都被禁止，以及所有与人争竞的准备，祂在提出一些特定的例子时，放大了这一点；而所有这些，是凭着一条祂自己肯定包含在律法中的规则，“你当爱邻舍如同自己”，第38–42节，也强调了借贷和施舍，作为慈善的工作，而旧约中如此频繁地为此宣告祝福。</w:t>
      </w:r>
    </w:p>
    <w:p w14:paraId="0425B827">
      <w:pPr>
        <w:pStyle w:val="4"/>
        <w:spacing w:before="250" w:line="253" w:lineRule="auto"/>
        <w:ind w:right="15" w:firstLine="4"/>
        <w:jc w:val="both"/>
        <w:rPr>
          <w:rFonts w:hint="eastAsia" w:ascii="华文楷体" w:hAnsi="华文楷体" w:eastAsia="华文楷体" w:cs="华文楷体"/>
          <w:spacing w:val="-1"/>
          <w:sz w:val="30"/>
          <w:szCs w:val="30"/>
        </w:rPr>
      </w:pPr>
    </w:p>
    <w:p w14:paraId="13AA1B4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His last instance is in the matter of love, concerning which the Pharisees had given out this note, "Thou shalt love thy neighbour, and hate thine enemy;" for whereas there were certain nations whom God had appointed to utter destruction at his people's first coming into Canaan, he commanded them to show them no mercy, but utterly to destroy them, Deut. 7:2.</w:t>
      </w:r>
    </w:p>
    <w:p w14:paraId="5798E8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祂最后一个例子，是关于爱，法利赛人对此曾发出这个注释，“你当爱你的邻舍，恨你的仇敌；”因为，上帝曾命定某些民族，在祂的子民初入迦南时，要被全然毁灭，祂命令他们不向他们施怜悯，而是全然地毁灭他们，申命记7:2。</w:t>
      </w:r>
    </w:p>
    <w:p w14:paraId="73054179">
      <w:pPr>
        <w:pStyle w:val="4"/>
        <w:spacing w:before="250" w:line="253" w:lineRule="auto"/>
        <w:ind w:right="15" w:firstLine="4"/>
        <w:jc w:val="both"/>
        <w:rPr>
          <w:rFonts w:hint="eastAsia" w:ascii="华文楷体" w:hAnsi="华文楷体" w:eastAsia="华文楷体" w:cs="华文楷体"/>
          <w:spacing w:val="-1"/>
          <w:sz w:val="30"/>
          <w:szCs w:val="30"/>
        </w:rPr>
      </w:pPr>
    </w:p>
    <w:p w14:paraId="221BDC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wretched hypocrites laid hold of to make up a rule and law for private men to walk by in reference to them whom they accounted their enemies, in express contradiction to the command of God, Exod. 23:4, 5, Lev. 19:18.</w:t>
      </w:r>
    </w:p>
    <w:p w14:paraId="3B3669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这些可怜的伪君子，抓住这一点，来为私人在对待他们所视为敌人的人时，制定一个规则和律法来遵循，这与上帝的命令明确相反，出埃及记23:4, 5，利未记19:18。</w:t>
      </w:r>
    </w:p>
    <w:p w14:paraId="5249E277">
      <w:pPr>
        <w:pStyle w:val="4"/>
        <w:spacing w:before="250" w:line="253" w:lineRule="auto"/>
        <w:ind w:right="15" w:firstLine="4"/>
        <w:jc w:val="both"/>
        <w:rPr>
          <w:rFonts w:hint="eastAsia" w:ascii="华文楷体" w:hAnsi="华文楷体" w:eastAsia="华文楷体" w:cs="华文楷体"/>
          <w:spacing w:val="-1"/>
          <w:sz w:val="30"/>
          <w:szCs w:val="30"/>
        </w:rPr>
      </w:pPr>
    </w:p>
    <w:p w14:paraId="2BE9A6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our blessed Saviour vindicates the sense of the law from this cursed tradition also, and renews the precept of loving and doing good to our enemies, verses 43–47.</w:t>
      </w:r>
    </w:p>
    <w:p w14:paraId="6E4EC8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因此，我们蒙福的救主，也为律法的意义，从这个可咒诅的遗传中辩护，并更新了爱并善待我们仇敌的诫命，第43–47节。</w:t>
      </w:r>
    </w:p>
    <w:p w14:paraId="574DB94A">
      <w:pPr>
        <w:pStyle w:val="4"/>
        <w:spacing w:before="250" w:line="253" w:lineRule="auto"/>
        <w:ind w:right="15" w:firstLine="4"/>
        <w:jc w:val="both"/>
        <w:rPr>
          <w:rFonts w:hint="eastAsia" w:ascii="华文楷体" w:hAnsi="华文楷体" w:eastAsia="华文楷体" w:cs="华文楷体"/>
          <w:spacing w:val="-1"/>
          <w:sz w:val="30"/>
          <w:szCs w:val="30"/>
        </w:rPr>
      </w:pPr>
    </w:p>
    <w:p w14:paraId="3AB501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in none of the instances mentioned is there the least evidence of what was proposed to be confirmed by them,—namely, that our Saviour gave a new law, in that he did partly perfect, partly correct the law of Moses,—seeing he did only vindicate the sense and meaning of the law, in sundry precepts thereof, from the false glosses and traditions of the scribes and Pharisees, invented and imposed on their disciples to be a cloak to their hypocrisy and wickedness.</w:t>
      </w:r>
    </w:p>
    <w:p w14:paraId="6385B4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所提到的任何一个例子中，都没有丝毫的证据，来证实它们所要证实的——即，我们的救主赐下了一条新律法，因为祂部分地完全，部分地修正了摩西的律法——因为祂只为律法在几条诫命中的意义和含义，从文士和法利赛人所发明并强加于他们门徒的、作为他们伪善和邪恶的掩饰的错误注释和遗传中，作了辩护。</w:t>
      </w:r>
    </w:p>
    <w:p w14:paraId="30B942DB">
      <w:pPr>
        <w:pStyle w:val="4"/>
        <w:spacing w:before="250" w:line="253" w:lineRule="auto"/>
        <w:ind w:right="15" w:firstLine="4"/>
        <w:jc w:val="both"/>
        <w:rPr>
          <w:rFonts w:hint="eastAsia" w:ascii="华文楷体" w:hAnsi="华文楷体" w:eastAsia="华文楷体" w:cs="华文楷体"/>
          <w:spacing w:val="-1"/>
          <w:sz w:val="30"/>
          <w:szCs w:val="30"/>
        </w:rPr>
      </w:pPr>
    </w:p>
    <w:p w14:paraId="1D17819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also may fully suffice to remove what on this account is delivered by the Racovian Catechism.</w:t>
      </w:r>
    </w:p>
    <w:p w14:paraId="5156AF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而这，也已足以充分地除去，《拉科维安要理问答》基于这个缘由所传达的。</w:t>
      </w:r>
    </w:p>
    <w:p w14:paraId="35B31435">
      <w:pPr>
        <w:pStyle w:val="4"/>
        <w:spacing w:before="250" w:line="253" w:lineRule="auto"/>
        <w:ind w:right="15" w:firstLine="4"/>
        <w:jc w:val="both"/>
        <w:rPr>
          <w:rFonts w:hint="eastAsia" w:ascii="华文楷体" w:hAnsi="华文楷体" w:eastAsia="华文楷体" w:cs="华文楷体"/>
          <w:spacing w:val="-1"/>
          <w:sz w:val="30"/>
          <w:szCs w:val="30"/>
        </w:rPr>
      </w:pPr>
    </w:p>
    <w:p w14:paraId="266E74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on this foundation Mr B. proceeds:—</w:t>
      </w:r>
    </w:p>
    <w:p w14:paraId="0D8DB4B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但基于这个基础，毕德尔先生（Mr B.）继续说：——</w:t>
      </w:r>
    </w:p>
    <w:p w14:paraId="32CDF809">
      <w:pPr>
        <w:pStyle w:val="4"/>
        <w:spacing w:before="250" w:line="253" w:lineRule="auto"/>
        <w:ind w:right="15" w:firstLine="4"/>
        <w:jc w:val="both"/>
        <w:rPr>
          <w:rFonts w:hint="eastAsia" w:ascii="华文楷体" w:hAnsi="华文楷体" w:eastAsia="华文楷体" w:cs="华文楷体"/>
          <w:spacing w:val="-1"/>
          <w:sz w:val="30"/>
          <w:szCs w:val="30"/>
        </w:rPr>
      </w:pPr>
    </w:p>
    <w:p w14:paraId="6F63F4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You have made it appear plainly that the law of faith or the new covenant, whereof Christ was the mediator, is better than the law of works or the old covenant, whereof Moses was the mediator, in respect of precepts; is it also better in respect of promises?</w:t>
      </w:r>
    </w:p>
    <w:p w14:paraId="18D5273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问：你已清楚地表明，信心的律法或新约，基督是其中保，就诫命而言，比行为的律法或旧约，摩西是其中保，更好；就应许而言，是否也更好？</w:t>
      </w:r>
    </w:p>
    <w:p w14:paraId="6176460B">
      <w:pPr>
        <w:pStyle w:val="4"/>
        <w:spacing w:before="250" w:line="253" w:lineRule="auto"/>
        <w:ind w:right="15" w:firstLine="4"/>
        <w:jc w:val="both"/>
        <w:rPr>
          <w:rFonts w:hint="eastAsia" w:ascii="华文楷体" w:hAnsi="华文楷体" w:eastAsia="华文楷体" w:cs="华文楷体"/>
          <w:spacing w:val="-1"/>
          <w:sz w:val="30"/>
          <w:szCs w:val="30"/>
        </w:rPr>
      </w:pPr>
    </w:p>
    <w:p w14:paraId="24ABB6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8:6, 7:19.</w:t>
      </w:r>
    </w:p>
    <w:p w14:paraId="698765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答：希伯来书8:6, 7:19。</w:t>
      </w:r>
    </w:p>
    <w:p w14:paraId="65AED9A9">
      <w:pPr>
        <w:pStyle w:val="4"/>
        <w:spacing w:before="250" w:line="253" w:lineRule="auto"/>
        <w:ind w:right="15" w:firstLine="4"/>
        <w:jc w:val="both"/>
        <w:rPr>
          <w:rFonts w:hint="eastAsia" w:ascii="华文楷体" w:hAnsi="华文楷体" w:eastAsia="华文楷体" w:cs="华文楷体"/>
          <w:spacing w:val="-1"/>
          <w:sz w:val="30"/>
          <w:szCs w:val="30"/>
        </w:rPr>
      </w:pPr>
    </w:p>
    <w:p w14:paraId="5DBD52A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indeed a comfortable passage!</w:t>
      </w:r>
    </w:p>
    <w:p w14:paraId="1B1A17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这的确是一个令人安慰的段落！</w:t>
      </w:r>
    </w:p>
    <w:p w14:paraId="2C8011FA">
      <w:pPr>
        <w:pStyle w:val="4"/>
        <w:spacing w:before="250" w:line="253" w:lineRule="auto"/>
        <w:ind w:right="15" w:firstLine="4"/>
        <w:jc w:val="both"/>
        <w:rPr>
          <w:rFonts w:hint="eastAsia" w:ascii="华文楷体" w:hAnsi="华文楷体" w:eastAsia="华文楷体" w:cs="华文楷体"/>
          <w:spacing w:val="-1"/>
          <w:sz w:val="30"/>
          <w:szCs w:val="30"/>
        </w:rPr>
      </w:pPr>
    </w:p>
    <w:p w14:paraId="6103F8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better understanding whereof I shall single out the several noble propositions that are insinuated therein, and evidently contained in the words of it; as,—</w:t>
      </w:r>
    </w:p>
    <w:p w14:paraId="6622C99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为更好地理解它，我将挑出其中所暗示的、并显而易见地包含在其话语中的几条高尚的命题；如——</w:t>
      </w:r>
    </w:p>
    <w:p w14:paraId="0F9EE50E">
      <w:pPr>
        <w:pStyle w:val="4"/>
        <w:spacing w:before="250" w:line="253" w:lineRule="auto"/>
        <w:ind w:right="15" w:firstLine="4"/>
        <w:jc w:val="both"/>
        <w:rPr>
          <w:rFonts w:hint="eastAsia" w:ascii="华文楷体" w:hAnsi="华文楷体" w:eastAsia="华文楷体" w:cs="华文楷体"/>
          <w:spacing w:val="-1"/>
          <w:sz w:val="30"/>
          <w:szCs w:val="30"/>
        </w:rPr>
      </w:pPr>
    </w:p>
    <w:p w14:paraId="3ECC7F3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Christ was the mediator of the law of faith, the new law, in the same sense as Moses was mediator of the old law, the law of works.</w:t>
      </w:r>
    </w:p>
    <w:p w14:paraId="4AC53B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基督是信心的律法，新律法的中保，与摩西是旧律法，行为的律法的中保，有同样的意义。</w:t>
      </w:r>
    </w:p>
    <w:p w14:paraId="05542008">
      <w:pPr>
        <w:pStyle w:val="4"/>
        <w:spacing w:before="250" w:line="253" w:lineRule="auto"/>
        <w:ind w:right="15" w:firstLine="4"/>
        <w:jc w:val="both"/>
        <w:rPr>
          <w:rFonts w:hint="eastAsia" w:ascii="华文楷体" w:hAnsi="华文楷体" w:eastAsia="华文楷体" w:cs="华文楷体"/>
          <w:spacing w:val="-1"/>
          <w:sz w:val="30"/>
          <w:szCs w:val="30"/>
        </w:rPr>
      </w:pPr>
    </w:p>
    <w:p w14:paraId="478A51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Christ's addition of precepts and promises to the law of Moses is the law of faith, or the new covenant.</w:t>
      </w:r>
    </w:p>
    <w:p w14:paraId="5AB249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基督对摩西律法加上诫命和应许，是信心的律法，或新约。</w:t>
      </w:r>
    </w:p>
    <w:p w14:paraId="767FA14A">
      <w:pPr>
        <w:pStyle w:val="4"/>
        <w:spacing w:before="250" w:line="253" w:lineRule="auto"/>
        <w:ind w:right="15" w:firstLine="4"/>
        <w:jc w:val="both"/>
        <w:rPr>
          <w:rFonts w:hint="eastAsia" w:ascii="华文楷体" w:hAnsi="华文楷体" w:eastAsia="华文楷体" w:cs="华文楷体"/>
          <w:spacing w:val="-1"/>
          <w:sz w:val="30"/>
          <w:szCs w:val="30"/>
        </w:rPr>
      </w:pPr>
    </w:p>
    <w:p w14:paraId="3D9088D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people or church of the Jews lived under the old covenant, or the law of works,whereof Moses, not Christ, was the mediator.</w:t>
      </w:r>
    </w:p>
    <w:p w14:paraId="40731D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犹太的百姓或教会，活在旧约，或行为的律法之下，摩西，而非基督，是其中的中保。</w:t>
      </w:r>
    </w:p>
    <w:p w14:paraId="3A0BFAD0">
      <w:pPr>
        <w:pStyle w:val="4"/>
        <w:spacing w:before="250" w:line="253" w:lineRule="auto"/>
        <w:ind w:right="15" w:firstLine="4"/>
        <w:jc w:val="both"/>
        <w:rPr>
          <w:rFonts w:hint="eastAsia" w:ascii="华文楷体" w:hAnsi="华文楷体" w:eastAsia="华文楷体" w:cs="华文楷体"/>
          <w:spacing w:val="-1"/>
          <w:sz w:val="30"/>
          <w:szCs w:val="30"/>
        </w:rPr>
      </w:pPr>
    </w:p>
    <w:p w14:paraId="001F494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difference between the old and the new covenant lies in this, that the new hath more precepts of obedience and more promises than the old.</w:t>
      </w:r>
    </w:p>
    <w:p w14:paraId="0FB03AE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旧约与新约之间的区别在于，新约比旧约有更多的顺服的诫命和更多的应许。</w:t>
      </w:r>
    </w:p>
    <w:p w14:paraId="038DF42A">
      <w:pPr>
        <w:pStyle w:val="4"/>
        <w:spacing w:before="250" w:line="253" w:lineRule="auto"/>
        <w:ind w:right="15" w:firstLine="4"/>
        <w:jc w:val="both"/>
        <w:rPr>
          <w:rFonts w:hint="eastAsia" w:ascii="华文楷体" w:hAnsi="华文楷体" w:eastAsia="华文楷体" w:cs="华文楷体"/>
          <w:spacing w:val="-1"/>
          <w:sz w:val="30"/>
          <w:szCs w:val="30"/>
        </w:rPr>
      </w:pPr>
    </w:p>
    <w:p w14:paraId="07CADB5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now, truly, ho that thinks that this man understands either the old covenant or the new, either Moses or Christ, either faith or works, shall have liberty from me to enjoy his opinion, for I have not more to add to convince him of his mistake than what the man himself hath here delivered.</w:t>
      </w:r>
    </w:p>
    <w:p w14:paraId="2F437D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而现在，真的，凡认为这个人理解旧约或新约，摩西或基督，信心或行为的人，都可以自由地持有他的看法，因为我没有更多的话可以加上去，来使他信服他的错误，除了那人自己在这里所传达的。</w:t>
      </w:r>
    </w:p>
    <w:p w14:paraId="314C7B75">
      <w:pPr>
        <w:pStyle w:val="4"/>
        <w:spacing w:before="250" w:line="253" w:lineRule="auto"/>
        <w:ind w:right="15" w:firstLine="4"/>
        <w:jc w:val="both"/>
        <w:rPr>
          <w:rFonts w:hint="eastAsia" w:ascii="华文楷体" w:hAnsi="华文楷体" w:eastAsia="华文楷体" w:cs="华文楷体"/>
          <w:spacing w:val="-1"/>
          <w:sz w:val="30"/>
          <w:szCs w:val="30"/>
        </w:rPr>
      </w:pPr>
    </w:p>
    <w:p w14:paraId="56F4E6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my part,I have much other work to do, occasioned by Mr B., and therefore I shall not here divert to the consideration of the two covenants and their difference, with the twofold administration of the covenant of grace, both before and after Christ's coming in the flesh; but I shall content myself with some brief animadversions upon the forementioned propositions and proceed:—</w:t>
      </w:r>
    </w:p>
    <w:p w14:paraId="25550F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就我而言，我还有许多别的事要做，是毕德尔先生（Mr B.）所引起的，因此我将不在这里转去考量两个约和它们的区别，连同恩典之约的双重管理，无论是在基督道成肉身前还是后；但我将满足于对前面所提的命题作一些简要的评论，然后继续：——</w:t>
      </w:r>
    </w:p>
    <w:p w14:paraId="31EF34D2">
      <w:pPr>
        <w:pStyle w:val="4"/>
        <w:spacing w:before="250" w:line="253" w:lineRule="auto"/>
        <w:ind w:right="15" w:firstLine="4"/>
        <w:jc w:val="both"/>
        <w:rPr>
          <w:rFonts w:hint="eastAsia" w:ascii="华文楷体" w:hAnsi="华文楷体" w:eastAsia="华文楷体" w:cs="华文楷体"/>
          <w:spacing w:val="-1"/>
          <w:sz w:val="30"/>
          <w:szCs w:val="30"/>
        </w:rPr>
      </w:pPr>
    </w:p>
    <w:p w14:paraId="39C2FC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In what sense Christ is the mediator of the new covenant, I shall, God assisting, at large declare, when I come to treat of his death and satisfaction, and shall not here prevent myself in any thing of what must then and there be delivered.</w:t>
      </w:r>
    </w:p>
    <w:p w14:paraId="4A3D62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基督在何种意义上是新约的中保，我将在论及祂的死和补赎时，上帝帮助，详尽地宣告，并且我将不在此，在任何必须那时那里被传达的事上，抢先自己。</w:t>
      </w:r>
    </w:p>
    <w:p w14:paraId="69DC17DC">
      <w:pPr>
        <w:pStyle w:val="4"/>
        <w:spacing w:before="250" w:line="253" w:lineRule="auto"/>
        <w:ind w:right="15" w:firstLine="4"/>
        <w:jc w:val="both"/>
        <w:rPr>
          <w:rFonts w:hint="eastAsia" w:ascii="华文楷体" w:hAnsi="华文楷体" w:eastAsia="华文楷体" w:cs="华文楷体"/>
          <w:spacing w:val="-1"/>
          <w:sz w:val="30"/>
          <w:szCs w:val="30"/>
        </w:rPr>
      </w:pPr>
    </w:p>
    <w:p w14:paraId="773A50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there are precepts and promises attending the new covenant is granted; but that it consists in any addition of precepts to the Mosaical law, carried on in the same tenor with it, with other promises, is a figment directly destructive of the whole gospel and the mediation of the Son of God.</w:t>
      </w:r>
    </w:p>
    <w:p w14:paraId="77EEE0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新约有诫命和应许相随，这是被承认的；但它在于对摩西律法加上任何诫命，并以同样的旨趣，连同别的应许，进行下去，这是一个直接地毁灭整个福音和上帝的儿子中保职分的虚构。</w:t>
      </w:r>
    </w:p>
    <w:p w14:paraId="2F792A3C">
      <w:pPr>
        <w:pStyle w:val="4"/>
        <w:spacing w:before="250" w:line="253" w:lineRule="auto"/>
        <w:ind w:right="15" w:firstLine="4"/>
        <w:jc w:val="both"/>
        <w:rPr>
          <w:rFonts w:hint="eastAsia" w:ascii="华文楷体" w:hAnsi="华文楷体" w:eastAsia="华文楷体" w:cs="华文楷体"/>
          <w:spacing w:val="-1"/>
          <w:sz w:val="30"/>
          <w:szCs w:val="30"/>
        </w:rPr>
      </w:pPr>
    </w:p>
    <w:p w14:paraId="282726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means, the whole undertaking of Jesus Christ to lay down his life a ransom for us,—our justification by his blood, his being of God made righteousness to us, the free pardon of our sins and acceptation with God by and for him, as he is the end of the law for righteousness; all communication of effectual grace to work in us new obedience, the giving of a new, clean heart, with the law of God written in it by the Spirit; in a word, the whole promise made to Abraham, the whole new covenant, is excluded from the covenant, and men left yet in their sins.</w:t>
      </w:r>
    </w:p>
    <w:p w14:paraId="360D56F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这种方式，耶稣基督舍命作我们赎价的整个事业——我们藉着祂的血称义，祂被上帝立为我们的义，我们因祂并为祂而罪得赦免，与上帝和好，因为祂是律法的总结，叫人因信称义；所有有效恩典的交通，在我们里面作成新顺服，赐予一个清洁的新心，上帝的律法由圣灵写在其中；简而言之，所有向亚伯拉罕所作的应许，整个新约，都被排除于约之外，而人仍留在他们的罪中。</w:t>
      </w:r>
    </w:p>
    <w:p w14:paraId="22F4B00E">
      <w:pPr>
        <w:pStyle w:val="4"/>
        <w:spacing w:before="250" w:line="253" w:lineRule="auto"/>
        <w:ind w:right="15" w:firstLine="4"/>
        <w:jc w:val="both"/>
        <w:rPr>
          <w:rFonts w:hint="eastAsia" w:ascii="华文楷体" w:hAnsi="华文楷体" w:eastAsia="华文楷体" w:cs="华文楷体"/>
          <w:spacing w:val="-1"/>
          <w:sz w:val="30"/>
          <w:szCs w:val="30"/>
        </w:rPr>
      </w:pPr>
    </w:p>
    <w:p w14:paraId="6ADD26E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covenant of works was, "Do this, and live;" and the tenor of the law, "If a man do the things thereof, he shall live thereby,—that is, if a man by his own strength perform and fulfil the righteousness that the law requires, he shall have eternal life thereby.</w:t>
      </w:r>
    </w:p>
    <w:p w14:paraId="46A098E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行为之约是，“行这事的，就必存活；”而律法的旨趣是，“人若行了其中的事，就必因此活着——也就是说，如果一个人凭自己的力量行并成全了律法所要求的义，他将因此得永生。”</w:t>
      </w:r>
    </w:p>
    <w:p w14:paraId="6953D15B">
      <w:pPr>
        <w:pStyle w:val="4"/>
        <w:spacing w:before="250" w:line="253" w:lineRule="auto"/>
        <w:ind w:right="15" w:firstLine="4"/>
        <w:jc w:val="both"/>
        <w:rPr>
          <w:rFonts w:hint="eastAsia" w:ascii="华文楷体" w:hAnsi="华文楷体" w:eastAsia="华文楷体" w:cs="华文楷体"/>
          <w:spacing w:val="-1"/>
          <w:sz w:val="30"/>
          <w:szCs w:val="30"/>
        </w:rPr>
      </w:pPr>
    </w:p>
    <w:p w14:paraId="71A2775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covenant," saith the apostle, "God hath disannulled, because no man could be saved by it," Heb. 7:18.</w:t>
      </w:r>
    </w:p>
    <w:p w14:paraId="4717B5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使徒说，“这约”，上帝已废除了，因为无人能藉此得救，希伯来书7:18。</w:t>
      </w:r>
    </w:p>
    <w:p w14:paraId="2BD4E3A9">
      <w:pPr>
        <w:pStyle w:val="4"/>
        <w:spacing w:before="250" w:line="253" w:lineRule="auto"/>
        <w:ind w:right="15" w:firstLine="4"/>
        <w:jc w:val="both"/>
        <w:rPr>
          <w:rFonts w:hint="eastAsia" w:ascii="华文楷体" w:hAnsi="华文楷体" w:eastAsia="华文楷体" w:cs="华文楷体"/>
          <w:spacing w:val="-1"/>
          <w:sz w:val="30"/>
          <w:szCs w:val="30"/>
        </w:rPr>
      </w:pPr>
    </w:p>
    <w:p w14:paraId="2C8B4D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thereof, through sin, was become weak and insufficient as to any such end and purpose," Rom. 8:3.</w:t>
      </w:r>
    </w:p>
    <w:p w14:paraId="47AA64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“律法既因肉体软弱，有所不能行的”，罗马书8:3。</w:t>
      </w:r>
    </w:p>
    <w:p w14:paraId="63EFB376">
      <w:pPr>
        <w:pStyle w:val="4"/>
        <w:spacing w:before="250" w:line="253" w:lineRule="auto"/>
        <w:ind w:right="15" w:firstLine="4"/>
        <w:jc w:val="both"/>
        <w:rPr>
          <w:rFonts w:hint="eastAsia" w:ascii="华文楷体" w:hAnsi="华文楷体" w:eastAsia="华文楷体" w:cs="华文楷体"/>
          <w:spacing w:val="-1"/>
          <w:sz w:val="30"/>
          <w:szCs w:val="30"/>
        </w:rPr>
      </w:pPr>
    </w:p>
    <w:p w14:paraId="31F176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then, doth God substitute in room thereof?</w:t>
      </w:r>
    </w:p>
    <w:p w14:paraId="4C7D33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那么，上帝用什么来代替它呢？</w:t>
      </w:r>
    </w:p>
    <w:p w14:paraId="16886299">
      <w:pPr>
        <w:pStyle w:val="4"/>
        <w:spacing w:before="250" w:line="253" w:lineRule="auto"/>
        <w:ind w:right="15" w:firstLine="4"/>
        <w:jc w:val="both"/>
        <w:rPr>
          <w:rFonts w:hint="eastAsia" w:ascii="华文楷体" w:hAnsi="华文楷体" w:eastAsia="华文楷体" w:cs="华文楷体"/>
          <w:spacing w:val="-1"/>
          <w:sz w:val="30"/>
          <w:szCs w:val="30"/>
        </w:rPr>
      </w:pPr>
    </w:p>
    <w:p w14:paraId="4D9952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a new covenant, that hath more precepts added to the old, with all those of the old continued that respected moral obedience!</w:t>
      </w:r>
    </w:p>
    <w:p w14:paraId="6195949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为何，是一个新约，它在旧约之上，又加上了更多的诫命，连同所有那些关系到道德顺服的旧诫命都继续！</w:t>
      </w:r>
    </w:p>
    <w:p w14:paraId="7D3EF09B">
      <w:pPr>
        <w:pStyle w:val="4"/>
        <w:spacing w:before="250" w:line="253" w:lineRule="auto"/>
        <w:ind w:right="15" w:firstLine="4"/>
        <w:jc w:val="both"/>
        <w:rPr>
          <w:rFonts w:hint="eastAsia" w:ascii="华文楷体" w:hAnsi="华文楷体" w:eastAsia="华文楷体" w:cs="华文楷体"/>
          <w:spacing w:val="-1"/>
          <w:sz w:val="30"/>
          <w:szCs w:val="30"/>
        </w:rPr>
      </w:pPr>
    </w:p>
    <w:p w14:paraId="21D80B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is this a remedy? is not this rather a new burden?</w:t>
      </w:r>
    </w:p>
    <w:p w14:paraId="619AE2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但这是一种补救吗？这岂不更是一个新的重担吗？</w:t>
      </w:r>
    </w:p>
    <w:p w14:paraId="6CBE4F62">
      <w:pPr>
        <w:pStyle w:val="4"/>
        <w:spacing w:before="250" w:line="253" w:lineRule="auto"/>
        <w:ind w:right="15" w:firstLine="4"/>
        <w:jc w:val="both"/>
        <w:rPr>
          <w:rFonts w:hint="eastAsia" w:ascii="华文楷体" w:hAnsi="华文楷体" w:eastAsia="华文楷体" w:cs="华文楷体"/>
          <w:spacing w:val="-1"/>
          <w:sz w:val="30"/>
          <w:szCs w:val="30"/>
        </w:rPr>
      </w:pPr>
    </w:p>
    <w:p w14:paraId="7C40BF3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law could not save us before, because it was impossible, through sin, that we should perfectly accomplish it, and therefore "by the deeds of the law shall no flesh be justified," is it a likely way to relieve us by making an addition of more precepts to them which before we could not observe?</w:t>
      </w:r>
    </w:p>
    <w:p w14:paraId="76B472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律法先前不能拯救我们，因为藉着罪，我们不可能完全地成就它，因此“凡有血气的，没有一个因行律法称义”，那么，在那些我们先前不能遵守的之上，再加上更多的诫命，这是否是一个可能解救我们的方法？</w:t>
      </w:r>
    </w:p>
    <w:p w14:paraId="619CBC7D">
      <w:pPr>
        <w:pStyle w:val="4"/>
        <w:spacing w:before="250" w:line="253" w:lineRule="auto"/>
        <w:ind w:right="15" w:firstLine="4"/>
        <w:jc w:val="both"/>
        <w:rPr>
          <w:rFonts w:hint="eastAsia" w:ascii="华文楷体" w:hAnsi="华文楷体" w:eastAsia="华文楷体" w:cs="华文楷体"/>
          <w:spacing w:val="-1"/>
          <w:sz w:val="30"/>
          <w:szCs w:val="30"/>
        </w:rPr>
      </w:pPr>
    </w:p>
    <w:p w14:paraId="717A283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through the righteous hand of God, the interest of men's immortal souls is come to be concerned therein,I should think the time exceedingly lavished that is spent in this discourse.</w:t>
      </w:r>
    </w:p>
    <w:p w14:paraId="494079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但，藉着上帝公义的手，人的不朽灵魂的利害，已牵涉其中，我倒认为，花在这论述上的时间，是极浪费的。</w:t>
      </w:r>
    </w:p>
    <w:p w14:paraId="37C9FE87">
      <w:pPr>
        <w:pStyle w:val="4"/>
        <w:spacing w:before="250" w:line="253" w:lineRule="auto"/>
        <w:ind w:right="15" w:firstLine="4"/>
        <w:jc w:val="both"/>
        <w:rPr>
          <w:rFonts w:hint="eastAsia" w:ascii="华文楷体" w:hAnsi="华文楷体" w:eastAsia="华文楷体" w:cs="华文楷体"/>
          <w:spacing w:val="-1"/>
          <w:sz w:val="30"/>
          <w:szCs w:val="30"/>
        </w:rPr>
      </w:pPr>
    </w:p>
    <w:p w14:paraId="30F0565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him that is ignorant be ignorant still," were a sufficient answer.</w:t>
      </w:r>
    </w:p>
    <w:p w14:paraId="730DC62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“不认识的，就让他不认识吧”，这已是一个足够的回答。</w:t>
      </w:r>
    </w:p>
    <w:p w14:paraId="33F17A72">
      <w:pPr>
        <w:pStyle w:val="4"/>
        <w:spacing w:before="250" w:line="253" w:lineRule="auto"/>
        <w:ind w:right="15" w:firstLine="4"/>
        <w:jc w:val="both"/>
        <w:rPr>
          <w:rFonts w:hint="eastAsia" w:ascii="华文楷体" w:hAnsi="华文楷体" w:eastAsia="华文楷体" w:cs="华文楷体"/>
          <w:spacing w:val="-1"/>
          <w:sz w:val="30"/>
          <w:szCs w:val="30"/>
        </w:rPr>
      </w:pPr>
    </w:p>
    <w:p w14:paraId="05370A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that hath been said may suffice to the fourth particular also.</w:t>
      </w:r>
    </w:p>
    <w:p w14:paraId="4D7B92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而所说的这些，也足以应对第四个细节。</w:t>
      </w:r>
    </w:p>
    <w:p w14:paraId="596FF9F3">
      <w:pPr>
        <w:pStyle w:val="4"/>
        <w:spacing w:before="250" w:line="253" w:lineRule="auto"/>
        <w:ind w:right="15" w:firstLine="4"/>
        <w:jc w:val="both"/>
        <w:rPr>
          <w:rFonts w:hint="eastAsia" w:ascii="华文楷体" w:hAnsi="华文楷体" w:eastAsia="华文楷体" w:cs="华文楷体"/>
          <w:spacing w:val="-1"/>
          <w:sz w:val="30"/>
          <w:szCs w:val="30"/>
        </w:rPr>
      </w:pPr>
    </w:p>
    <w:p w14:paraId="04F7A0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Moses was a mediator of a covenant of works, properly and formally so called, and that the church of the Jews lived under a covenant of works, is a no less pernicious figment than the former.</w:t>
      </w:r>
    </w:p>
    <w:p w14:paraId="602487B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摩西是行为之约的中保，恰当而形式地如此称呼，以及犹太的教会活在行为之约下，是一个不亚于前者的、有害的虚构。</w:t>
      </w:r>
    </w:p>
    <w:p w14:paraId="1CC6EC9E">
      <w:pPr>
        <w:pStyle w:val="4"/>
        <w:spacing w:before="250" w:line="253" w:lineRule="auto"/>
        <w:ind w:right="15" w:firstLine="4"/>
        <w:jc w:val="both"/>
        <w:rPr>
          <w:rFonts w:hint="eastAsia" w:ascii="华文楷体" w:hAnsi="华文楷体" w:eastAsia="华文楷体" w:cs="华文楷体"/>
          <w:spacing w:val="-1"/>
          <w:sz w:val="30"/>
          <w:szCs w:val="30"/>
        </w:rPr>
      </w:pPr>
    </w:p>
    <w:p w14:paraId="0912AB1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covenant of works was, "Do this, and live;"—"On perfect obedience you shall have life."</w:t>
      </w:r>
    </w:p>
    <w:p w14:paraId="7B6CCA4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行为之约是，“行这事的，就必存活；”——“在完全的顺服上，你将得生命。”</w:t>
      </w:r>
    </w:p>
    <w:p w14:paraId="6BDD40B7">
      <w:pPr>
        <w:pStyle w:val="4"/>
        <w:spacing w:before="250" w:line="253" w:lineRule="auto"/>
        <w:ind w:right="15" w:firstLine="4"/>
        <w:jc w:val="both"/>
        <w:rPr>
          <w:rFonts w:hint="eastAsia" w:ascii="华文楷体" w:hAnsi="华文楷体" w:eastAsia="华文楷体" w:cs="华文楷体"/>
          <w:spacing w:val="-1"/>
          <w:sz w:val="30"/>
          <w:szCs w:val="30"/>
        </w:rPr>
      </w:pPr>
    </w:p>
    <w:p w14:paraId="69B5989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Mercy and pardon of sins were utter strangers to that covenant; and therefore by it the Holy Ghost tells us that no man could be saved.</w:t>
      </w:r>
    </w:p>
    <w:p w14:paraId="1D239F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怜悯和赦罪，对那个盟约是完全陌生的；因此，圣灵告诉我们，无人能藉此得救。</w:t>
      </w:r>
    </w:p>
    <w:p w14:paraId="69D65EF4">
      <w:pPr>
        <w:pStyle w:val="4"/>
        <w:spacing w:before="250" w:line="253" w:lineRule="auto"/>
        <w:ind w:right="15" w:firstLine="4"/>
        <w:jc w:val="both"/>
        <w:rPr>
          <w:rFonts w:hint="eastAsia" w:ascii="华文楷体" w:hAnsi="华文楷体" w:eastAsia="华文楷体" w:cs="华文楷体"/>
          <w:spacing w:val="-1"/>
          <w:sz w:val="30"/>
          <w:szCs w:val="30"/>
        </w:rPr>
      </w:pPr>
    </w:p>
    <w:p w14:paraId="507A2DE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of old had the promises of Christ, Rom. 9:4, Gen. 3:15, 12:3; were justified by faith, Gen. 15:6, Rom. 4, Gal. 3; obtained mercy for their sins, and were justified in the Lord, Isa. 45:24, 25; had the Spirit for conversion, regeneration, and sanctification, Ezek. 11:19, 36:26; expected and obtained salvation by Jesus Christ;—things as remote from the covenant of works as the east is from the west.</w:t>
      </w:r>
    </w:p>
    <w:p w14:paraId="002D084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古时的教会，有基督的应许，罗马书9:4，创世记3:15, 12:3；因信称义，创世记15:6，罗马书4章，加拉太书3章；为他们的罪得了怜悯，并在主里得称为义，以赛亚书45:24, 25；有圣灵为归信、重生和分别为圣，以西结书11:19, 36:26；期望并藉着耶稣基督得了救恩——这些事，与行为之约，如同东离西一样遥远。</w:t>
      </w:r>
    </w:p>
    <w:p w14:paraId="34226272">
      <w:pPr>
        <w:pStyle w:val="4"/>
        <w:spacing w:before="250" w:line="253" w:lineRule="auto"/>
        <w:ind w:right="15" w:firstLine="4"/>
        <w:jc w:val="both"/>
        <w:rPr>
          <w:rFonts w:hint="eastAsia" w:ascii="华文楷体" w:hAnsi="华文楷体" w:eastAsia="华文楷体" w:cs="华文楷体"/>
          <w:spacing w:val="-1"/>
          <w:sz w:val="30"/>
          <w:szCs w:val="30"/>
        </w:rPr>
      </w:pPr>
    </w:p>
    <w:p w14:paraId="648B9B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administration of the covenant of grace which they lived under was dark, legal, and low, in comparison of that which we now are admitted unto since the coming of Christ in the flesh; but the covenant wherein they walked with God and that wherein we find acceptance is the same, and the justification of Abraham their father the pattern of ours, Rom. 4:4, 5.</w:t>
      </w:r>
    </w:p>
    <w:p w14:paraId="388FD40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他们所活在其下的恩典之约的管理，与我们现在自从基督道成肉身以来所被接纳的相比，是黑暗、律法性和低下的；但他们与上帝同行的约，以及我们在其中寻得悦纳的约，是相同的，并且他们父亚伯拉罕的称义，是我们的榜样，罗马书4:4, 5。</w:t>
      </w:r>
    </w:p>
    <w:p w14:paraId="6C40B6AE">
      <w:pPr>
        <w:pStyle w:val="4"/>
        <w:spacing w:before="250" w:line="253" w:lineRule="auto"/>
        <w:ind w:right="15" w:firstLine="4"/>
        <w:jc w:val="both"/>
        <w:rPr>
          <w:rFonts w:hint="eastAsia" w:ascii="华文楷体" w:hAnsi="华文楷体" w:eastAsia="华文楷体" w:cs="华文楷体"/>
          <w:spacing w:val="-1"/>
          <w:sz w:val="30"/>
          <w:szCs w:val="30"/>
        </w:rPr>
      </w:pPr>
    </w:p>
    <w:p w14:paraId="6495B68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now see what answer Mr B. applies to his query.</w:t>
      </w:r>
    </w:p>
    <w:p w14:paraId="08603B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现在让我们看看毕德尔先生（Mr B.）对祂的问题作了何种回答。</w:t>
      </w:r>
    </w:p>
    <w:p w14:paraId="61DFB676">
      <w:pPr>
        <w:pStyle w:val="4"/>
        <w:spacing w:before="250" w:line="253" w:lineRule="auto"/>
        <w:ind w:right="15" w:firstLine="4"/>
        <w:jc w:val="both"/>
        <w:rPr>
          <w:rFonts w:hint="eastAsia" w:ascii="华文楷体" w:hAnsi="华文楷体" w:eastAsia="华文楷体" w:cs="华文楷体"/>
          <w:spacing w:val="-1"/>
          <w:sz w:val="30"/>
          <w:szCs w:val="30"/>
        </w:rPr>
      </w:pPr>
    </w:p>
    <w:p w14:paraId="618E8E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text he mentions is Heb. 8:6, "But now hath he obtained a more excellent ministry, by how much also he is the mediator of a better covenant, which was established upon better promises."</w:t>
      </w:r>
    </w:p>
    <w:p w14:paraId="11A830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祂所提到的第一个经文是希伯来书8:6，“如今祂所得的职任是更美的，正如祂作更美之约的中保；这约原是凭更美之应许立的。”</w:t>
      </w:r>
    </w:p>
    <w:p w14:paraId="5AE3F876">
      <w:pPr>
        <w:pStyle w:val="4"/>
        <w:spacing w:before="250" w:line="253" w:lineRule="auto"/>
        <w:ind w:right="15" w:firstLine="4"/>
        <w:jc w:val="both"/>
        <w:rPr>
          <w:rFonts w:hint="eastAsia" w:ascii="华文楷体" w:hAnsi="华文楷体" w:eastAsia="华文楷体" w:cs="华文楷体"/>
          <w:spacing w:val="-1"/>
          <w:sz w:val="30"/>
          <w:szCs w:val="30"/>
        </w:rPr>
      </w:pPr>
    </w:p>
    <w:p w14:paraId="785DEB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the Holy Ghost here affirms is, that the new covenant, whereof Christ is the mediator, is better than the old, and that it hath better promises; which, I suppose, none ever doubted.</w:t>
      </w:r>
    </w:p>
    <w:p w14:paraId="494FBF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圣灵在此所肯定的，是基督是其中保的新约，比旧约更美，并且它有更美的应许；我想，这无人曾怀疑过。</w:t>
      </w:r>
    </w:p>
    <w:p w14:paraId="6BEE0427">
      <w:pPr>
        <w:pStyle w:val="4"/>
        <w:spacing w:before="250" w:line="253" w:lineRule="auto"/>
        <w:ind w:right="15" w:firstLine="4"/>
        <w:jc w:val="both"/>
        <w:rPr>
          <w:rFonts w:hint="eastAsia" w:ascii="华文楷体" w:hAnsi="华文楷体" w:eastAsia="华文楷体" w:cs="华文楷体"/>
          <w:spacing w:val="-1"/>
          <w:sz w:val="30"/>
          <w:szCs w:val="30"/>
        </w:rPr>
      </w:pPr>
    </w:p>
    <w:p w14:paraId="718A784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covenant is better, seeing that could by no means save us, while by this Christ doth to the uttermost.</w:t>
      </w:r>
    </w:p>
    <w:p w14:paraId="5B8789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这约更美，因为那约绝不能拯救我们，而藉着这约，基督却能到底。</w:t>
      </w:r>
    </w:p>
    <w:p w14:paraId="362A7464">
      <w:pPr>
        <w:pStyle w:val="4"/>
        <w:spacing w:before="250" w:line="253" w:lineRule="auto"/>
        <w:ind w:right="15" w:firstLine="4"/>
        <w:jc w:val="both"/>
        <w:rPr>
          <w:rFonts w:hint="eastAsia" w:ascii="华文楷体" w:hAnsi="华文楷体" w:eastAsia="华文楷体" w:cs="华文楷体"/>
          <w:spacing w:val="-1"/>
          <w:sz w:val="30"/>
          <w:szCs w:val="30"/>
        </w:rPr>
      </w:pPr>
    </w:p>
    <w:p w14:paraId="5B8FA0C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promises are better, for it hath innumerable promises of conversion, pardon, and perseverance, which that had not at all; and the promise of eternal life, which that had, is given upon infinitely better and surer terms.</w:t>
      </w:r>
    </w:p>
    <w:p w14:paraId="63C1B37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应许更美，因为它有无数的归信、赦免和坚忍的应许，而那约则根本没有；并且那约所具有的永生的应许，是以无限更美、更确定的条件赐予的。</w:t>
      </w:r>
    </w:p>
    <w:p w14:paraId="7492B0BC">
      <w:pPr>
        <w:pStyle w:val="4"/>
        <w:spacing w:before="250" w:line="253" w:lineRule="auto"/>
        <w:ind w:right="15" w:firstLine="4"/>
        <w:jc w:val="both"/>
        <w:rPr>
          <w:rFonts w:hint="eastAsia" w:ascii="华文楷体" w:hAnsi="华文楷体" w:eastAsia="华文楷体" w:cs="华文楷体"/>
          <w:spacing w:val="-1"/>
          <w:sz w:val="30"/>
          <w:szCs w:val="30"/>
        </w:rPr>
      </w:pPr>
    </w:p>
    <w:p w14:paraId="1B1DFEF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all this is nothing at all to Mr B.'s purpose.</w:t>
      </w:r>
    </w:p>
    <w:p w14:paraId="21CB61D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但所有这些，与毕德尔先生（Mr B.）的目的，毫无关系。</w:t>
      </w:r>
    </w:p>
    <w:p w14:paraId="7DFA75D8">
      <w:pPr>
        <w:pStyle w:val="4"/>
        <w:spacing w:before="250" w:line="253" w:lineRule="auto"/>
        <w:ind w:right="15" w:firstLine="4"/>
        <w:jc w:val="both"/>
        <w:rPr>
          <w:rFonts w:hint="eastAsia" w:ascii="华文楷体" w:hAnsi="华文楷体" w:eastAsia="华文楷体" w:cs="华文楷体"/>
          <w:spacing w:val="-1"/>
          <w:sz w:val="30"/>
          <w:szCs w:val="30"/>
        </w:rPr>
      </w:pPr>
    </w:p>
    <w:p w14:paraId="2B1EB7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more is the second place which he mentioneth, Heb. 7:19, "The law made nothing perfect, but the bringing in of a better hope did."</w:t>
      </w:r>
    </w:p>
    <w:p w14:paraId="1390741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祂所提到的第二个地方，希伯来书7:19，“律法原来一无所成，就引进了更美的指望”，也是如此。</w:t>
      </w:r>
    </w:p>
    <w:p w14:paraId="1568CF54">
      <w:pPr>
        <w:pStyle w:val="4"/>
        <w:spacing w:before="250" w:line="253" w:lineRule="auto"/>
        <w:ind w:right="15" w:firstLine="4"/>
        <w:jc w:val="both"/>
        <w:rPr>
          <w:rFonts w:hint="eastAsia" w:ascii="华文楷体" w:hAnsi="华文楷体" w:eastAsia="华文楷体" w:cs="华文楷体"/>
          <w:spacing w:val="-1"/>
          <w:sz w:val="30"/>
          <w:szCs w:val="30"/>
        </w:rPr>
      </w:pPr>
    </w:p>
    <w:p w14:paraId="5B7BC3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that by "the law" in that place the covenant of works is intended, but the legal administration of the covenant of grace.</w:t>
      </w:r>
    </w:p>
    <w:p w14:paraId="0CB063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并非在那处经文中，“律法”意指行为之约，而是恩典之约的律法性管理。</w:t>
      </w:r>
    </w:p>
    <w:p w14:paraId="34B34512">
      <w:pPr>
        <w:pStyle w:val="4"/>
        <w:spacing w:before="250" w:line="253" w:lineRule="auto"/>
        <w:ind w:right="15" w:firstLine="4"/>
        <w:jc w:val="both"/>
        <w:rPr>
          <w:rFonts w:hint="eastAsia" w:ascii="华文楷体" w:hAnsi="华文楷体" w:eastAsia="华文楷体" w:cs="华文楷体"/>
          <w:spacing w:val="-1"/>
          <w:sz w:val="30"/>
          <w:szCs w:val="30"/>
        </w:rPr>
      </w:pPr>
    </w:p>
    <w:p w14:paraId="651B49F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saith the apostle, "made nothing perfect."</w:t>
      </w:r>
    </w:p>
    <w:p w14:paraId="7C7F9C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使徒说，“这”，一无所成。</w:t>
      </w:r>
    </w:p>
    <w:p w14:paraId="406DB7F7">
      <w:pPr>
        <w:pStyle w:val="4"/>
        <w:spacing w:before="250" w:line="253" w:lineRule="auto"/>
        <w:ind w:right="15" w:firstLine="4"/>
        <w:jc w:val="both"/>
        <w:rPr>
          <w:rFonts w:hint="eastAsia" w:ascii="华文楷体" w:hAnsi="华文楷体" w:eastAsia="华文楷体" w:cs="华文楷体"/>
          <w:spacing w:val="-1"/>
          <w:sz w:val="30"/>
          <w:szCs w:val="30"/>
        </w:rPr>
      </w:pPr>
    </w:p>
    <w:p w14:paraId="2AC831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were kept under types and shadows; and though they were children of God by adoption, yet in comparison they were kept as servants, being under age, until the fulness of time came, when the bringing in of Jesus Christ, that "better hope," made the administration of grace perfect and complete, Gal. 4:1–6.</w:t>
      </w:r>
    </w:p>
    <w:p w14:paraId="74691D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人被置于预表和影儿之下；虽然他们因收养而是上帝的儿女，然而，相比之下，他们被当作仆人，未成年，直到时候满足，耶稣基督，那“更美的指望”的引进，使恩典的管理完全而完备，加拉太书4:1–6。</w:t>
      </w:r>
    </w:p>
    <w:p w14:paraId="33723F60">
      <w:pPr>
        <w:pStyle w:val="4"/>
        <w:spacing w:before="250" w:line="253" w:lineRule="auto"/>
        <w:ind w:right="15" w:firstLine="4"/>
        <w:jc w:val="both"/>
        <w:rPr>
          <w:rFonts w:hint="eastAsia" w:ascii="华文楷体" w:hAnsi="华文楷体" w:eastAsia="华文楷体" w:cs="华文楷体"/>
          <w:spacing w:val="-1"/>
          <w:sz w:val="30"/>
          <w:szCs w:val="30"/>
        </w:rPr>
      </w:pPr>
    </w:p>
    <w:p w14:paraId="6C94BE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 all along obscures himself under the ambiguous term of "the law," confounding its covenant and subsequent use.</w:t>
      </w:r>
    </w:p>
    <w:p w14:paraId="6F808B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B.）自始至终，在“律法”这个含糊的词语下，使自己晦涩不明，混淆了它的盟约和随后的用法。</w:t>
      </w:r>
    </w:p>
    <w:p w14:paraId="35139AC3">
      <w:pPr>
        <w:pStyle w:val="4"/>
        <w:spacing w:before="250" w:line="253" w:lineRule="auto"/>
        <w:ind w:right="15" w:firstLine="4"/>
        <w:jc w:val="both"/>
        <w:rPr>
          <w:rFonts w:hint="eastAsia" w:ascii="华文楷体" w:hAnsi="华文楷体" w:eastAsia="华文楷体" w:cs="华文楷体"/>
          <w:spacing w:val="-1"/>
          <w:sz w:val="30"/>
          <w:szCs w:val="30"/>
        </w:rPr>
      </w:pPr>
    </w:p>
    <w:p w14:paraId="7CADF0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covenant use of the law, or as it was the tenor of the covenant of works, the saints of the old testament were no more concerned in it than are we.</w:t>
      </w:r>
    </w:p>
    <w:p w14:paraId="4A1CCF4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至于律法的盟约用法，或作为行为之约的旨趣，旧约的圣徒们，不比我们更与之相关。</w:t>
      </w:r>
    </w:p>
    <w:p w14:paraId="5BEEF59E">
      <w:pPr>
        <w:pStyle w:val="4"/>
        <w:spacing w:before="250" w:line="253" w:lineRule="auto"/>
        <w:ind w:right="15" w:firstLine="4"/>
        <w:jc w:val="both"/>
        <w:rPr>
          <w:rFonts w:hint="eastAsia" w:ascii="华文楷体" w:hAnsi="华文楷体" w:eastAsia="华文楷体" w:cs="华文楷体"/>
          <w:spacing w:val="-1"/>
          <w:sz w:val="30"/>
          <w:szCs w:val="30"/>
        </w:rPr>
      </w:pPr>
    </w:p>
    <w:p w14:paraId="25966B7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subsequent use of it maybe considered two ways,—1.</w:t>
      </w:r>
    </w:p>
    <w:p w14:paraId="2A41B7E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它的随后的用法，可以从两个方面来考量——1.</w:t>
      </w:r>
    </w:p>
    <w:p w14:paraId="57732170">
      <w:pPr>
        <w:pStyle w:val="4"/>
        <w:spacing w:before="250" w:line="253" w:lineRule="auto"/>
        <w:ind w:right="15" w:firstLine="4"/>
        <w:jc w:val="both"/>
        <w:rPr>
          <w:rFonts w:hint="eastAsia" w:ascii="华文楷体" w:hAnsi="华文楷体" w:eastAsia="华文楷体" w:cs="华文楷体"/>
          <w:spacing w:val="-1"/>
          <w:sz w:val="30"/>
          <w:szCs w:val="30"/>
        </w:rPr>
      </w:pPr>
    </w:p>
    <w:p w14:paraId="3ADF0A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it is purely moral, exacting perfect obedience, and so the use of it is common to them and us; 2.</w:t>
      </w:r>
    </w:p>
    <w:p w14:paraId="43B439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作为纯粹的道德律，要求完全的顺服，因此它的用法，对他们和我们是共同的；2.</w:t>
      </w:r>
    </w:p>
    <w:p w14:paraId="4D355D91">
      <w:pPr>
        <w:pStyle w:val="4"/>
        <w:spacing w:before="250" w:line="253" w:lineRule="auto"/>
        <w:ind w:right="15" w:firstLine="4"/>
        <w:jc w:val="both"/>
        <w:rPr>
          <w:rFonts w:hint="eastAsia" w:ascii="华文楷体" w:hAnsi="华文楷体" w:eastAsia="华文楷体" w:cs="华文楷体"/>
          <w:spacing w:val="-1"/>
          <w:sz w:val="30"/>
          <w:szCs w:val="30"/>
        </w:rPr>
      </w:pPr>
    </w:p>
    <w:p w14:paraId="510A67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attended with ceremonial and judicial institutions in the administration of it, and so it was peculiar to them.</w:t>
      </w:r>
    </w:p>
    <w:p w14:paraId="65906D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当它在管理上，伴随着礼仪和司法的设立时，那是他们所特有的。</w:t>
      </w:r>
    </w:p>
    <w:p w14:paraId="578E84E7">
      <w:pPr>
        <w:pStyle w:val="4"/>
        <w:spacing w:before="250" w:line="253" w:lineRule="auto"/>
        <w:ind w:right="15" w:firstLine="4"/>
        <w:jc w:val="both"/>
        <w:rPr>
          <w:rFonts w:hint="eastAsia" w:ascii="华文楷体" w:hAnsi="华文楷体" w:eastAsia="华文楷体" w:cs="华文楷体"/>
          <w:spacing w:val="-1"/>
          <w:sz w:val="30"/>
          <w:szCs w:val="30"/>
        </w:rPr>
      </w:pPr>
    </w:p>
    <w:p w14:paraId="36648B4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one observation will lead the reader through much of the sophistry of this chapter, whose next question is,—</w:t>
      </w:r>
    </w:p>
    <w:p w14:paraId="1AEF7EF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而这一个观察，将引导读者，穿越本章的许多诡辩，其下一个问题是——</w:t>
      </w:r>
    </w:p>
    <w:p w14:paraId="48CBD2ED">
      <w:pPr>
        <w:pStyle w:val="4"/>
        <w:spacing w:before="250" w:line="253" w:lineRule="auto"/>
        <w:ind w:right="15" w:firstLine="4"/>
        <w:jc w:val="both"/>
        <w:rPr>
          <w:rFonts w:hint="eastAsia" w:ascii="华文楷体" w:hAnsi="华文楷体" w:eastAsia="华文楷体" w:cs="华文楷体"/>
          <w:spacing w:val="-1"/>
          <w:sz w:val="30"/>
          <w:szCs w:val="30"/>
        </w:rPr>
      </w:pPr>
    </w:p>
    <w:p w14:paraId="40983A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Were those better promises of God touching eternal life and immortality hidden in the dark and not brought to light under the law?</w:t>
      </w:r>
    </w:p>
    <w:p w14:paraId="38BABB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问：上帝那些关乎永生和不朽的更美的应许，是否在律法下，隐藏在黑暗中，未被显露出来？</w:t>
      </w:r>
    </w:p>
    <w:p w14:paraId="4337C312">
      <w:pPr>
        <w:pStyle w:val="4"/>
        <w:spacing w:before="250" w:line="253" w:lineRule="auto"/>
        <w:ind w:right="15" w:firstLine="4"/>
        <w:jc w:val="both"/>
        <w:rPr>
          <w:rFonts w:hint="eastAsia" w:ascii="华文楷体" w:hAnsi="华文楷体" w:eastAsia="华文楷体" w:cs="华文楷体"/>
          <w:spacing w:val="-1"/>
          <w:sz w:val="30"/>
          <w:szCs w:val="30"/>
        </w:rPr>
      </w:pPr>
    </w:p>
    <w:p w14:paraId="69CD07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"Jesus Christ hath brought life and immortality to light through the gospel," 2 Tim. 1:10.</w:t>
      </w:r>
    </w:p>
    <w:p w14:paraId="38C978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答：“耶稣基督已经藉着福音，将生命和不朽坏之福彰显出来”，提摩太后书1:10。</w:t>
      </w:r>
    </w:p>
    <w:p w14:paraId="28914A10">
      <w:pPr>
        <w:pStyle w:val="4"/>
        <w:spacing w:before="250" w:line="253" w:lineRule="auto"/>
        <w:ind w:right="15" w:firstLine="4"/>
        <w:jc w:val="both"/>
        <w:rPr>
          <w:rFonts w:hint="eastAsia" w:ascii="华文楷体" w:hAnsi="华文楷体" w:eastAsia="华文楷体" w:cs="华文楷体"/>
          <w:spacing w:val="-1"/>
          <w:sz w:val="30"/>
          <w:szCs w:val="30"/>
        </w:rPr>
      </w:pPr>
    </w:p>
    <w:p w14:paraId="4C34C0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ambiguity of this question lies in these expressions, "Hidden in the dark and not brought to light."</w:t>
      </w:r>
    </w:p>
    <w:p w14:paraId="06353D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这个问题的整个含糊之处，在于这些表达，“隐藏在黑暗中，未被显露出来。”</w:t>
      </w:r>
    </w:p>
    <w:p w14:paraId="4AAF9DCD">
      <w:pPr>
        <w:pStyle w:val="4"/>
        <w:spacing w:before="250" w:line="253" w:lineRule="auto"/>
        <w:ind w:right="15" w:firstLine="4"/>
        <w:jc w:val="both"/>
        <w:rPr>
          <w:rFonts w:hint="eastAsia" w:ascii="华文楷体" w:hAnsi="华文楷体" w:eastAsia="华文楷体" w:cs="华文楷体"/>
          <w:spacing w:val="-1"/>
          <w:sz w:val="30"/>
          <w:szCs w:val="30"/>
        </w:rPr>
      </w:pPr>
    </w:p>
    <w:p w14:paraId="0D8431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intend comparatively, in respect of the clear revelation made of the mind and will of God by Jesus Christ, we grant it.</w:t>
      </w:r>
    </w:p>
    <w:p w14:paraId="567D4D9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如果祂意指相对地，就耶稣基督所作的、对上帝心意和旨意的清楚启示而言，我们承认。</w:t>
      </w:r>
    </w:p>
    <w:p w14:paraId="49E99377">
      <w:pPr>
        <w:pStyle w:val="4"/>
        <w:spacing w:before="250" w:line="253" w:lineRule="auto"/>
        <w:ind w:right="15" w:firstLine="4"/>
        <w:jc w:val="both"/>
        <w:rPr>
          <w:rFonts w:hint="eastAsia" w:ascii="华文楷体" w:hAnsi="华文楷体" w:eastAsia="华文楷体" w:cs="华文楷体"/>
          <w:spacing w:val="-1"/>
          <w:sz w:val="30"/>
          <w:szCs w:val="30"/>
        </w:rPr>
      </w:pPr>
    </w:p>
    <w:p w14:paraId="7FE464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mean it absolutely, that there were no promises of life and immortality given under the law,it is absolutely false; for,—</w:t>
      </w:r>
    </w:p>
    <w:p w14:paraId="11AD67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如果祂绝对地意指，在律法下，没有任何生命和不朽的应许被赐予，那是绝对错误的；因为——</w:t>
      </w:r>
    </w:p>
    <w:p w14:paraId="6790E31B">
      <w:pPr>
        <w:pStyle w:val="4"/>
        <w:spacing w:before="250" w:line="253" w:lineRule="auto"/>
        <w:ind w:right="15" w:firstLine="4"/>
        <w:jc w:val="both"/>
        <w:rPr>
          <w:rFonts w:hint="eastAsia" w:ascii="华文楷体" w:hAnsi="华文楷体" w:eastAsia="华文楷体" w:cs="华文楷体"/>
          <w:spacing w:val="-1"/>
          <w:sz w:val="30"/>
          <w:szCs w:val="30"/>
        </w:rPr>
      </w:pPr>
    </w:p>
    <w:p w14:paraId="7A49F38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There are innumerable promises of life and immortality in the Old Testament given to the church under the law.</w:t>
      </w:r>
    </w:p>
    <w:p w14:paraId="7004C05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旧约中，有无数的生命和不朽的应许，被赐给在律法下的教会。</w:t>
      </w:r>
    </w:p>
    <w:p w14:paraId="7A1667F8">
      <w:pPr>
        <w:pStyle w:val="4"/>
        <w:spacing w:before="250" w:line="253" w:lineRule="auto"/>
        <w:ind w:right="15" w:firstLine="4"/>
        <w:jc w:val="both"/>
        <w:rPr>
          <w:rFonts w:hint="eastAsia" w:ascii="华文楷体" w:hAnsi="华文楷体" w:eastAsia="华文楷体" w:cs="华文楷体"/>
          <w:spacing w:val="-1"/>
          <w:sz w:val="30"/>
          <w:szCs w:val="30"/>
        </w:rPr>
      </w:pPr>
    </w:p>
    <w:p w14:paraId="648089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Heb. 11:14; Deut. 12:1, 30:6; Ps. 16:10, 11; Deut. 32:29; Ps. 130:8; Isa. 25:8, 9, 45:17, 26:19; Jer. 23:6; Ps. 2:12, 32:1, 2, 33:12.</w:t>
      </w:r>
    </w:p>
    <w:p w14:paraId="7C631E5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见希伯来书11:14；申命记12:1, 30:6；诗篇16:10, 11；申命记32:29；诗篇130:8；以赛亚书25:8, 9, 45:17, 26:19；耶利米书23:6；诗篇2:12, 32:1, 2, 33:12。</w:t>
      </w:r>
    </w:p>
    <w:p w14:paraId="6AB0B382">
      <w:pPr>
        <w:pStyle w:val="4"/>
        <w:spacing w:before="250" w:line="253" w:lineRule="auto"/>
        <w:ind w:right="15" w:firstLine="4"/>
        <w:jc w:val="both"/>
        <w:rPr>
          <w:rFonts w:hint="eastAsia" w:ascii="华文楷体" w:hAnsi="华文楷体" w:eastAsia="华文楷体" w:cs="华文楷体"/>
          <w:spacing w:val="-1"/>
          <w:sz w:val="30"/>
          <w:szCs w:val="30"/>
        </w:rPr>
      </w:pPr>
    </w:p>
    <w:p w14:paraId="5032B50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They believed in eternal life, and therefore they had the promise of it; for faith relieth always on the word of promise.</w:t>
      </w:r>
    </w:p>
    <w:p w14:paraId="3F260ED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他们相信永生，因此他们有那应许；因为信心总是依赖于应许的话语。</w:t>
      </w:r>
    </w:p>
    <w:p w14:paraId="76296AD8">
      <w:pPr>
        <w:pStyle w:val="4"/>
        <w:spacing w:before="250" w:line="253" w:lineRule="auto"/>
        <w:ind w:right="15" w:firstLine="4"/>
        <w:jc w:val="both"/>
        <w:rPr>
          <w:rFonts w:hint="eastAsia" w:ascii="华文楷体" w:hAnsi="华文楷体" w:eastAsia="华文楷体" w:cs="华文楷体"/>
          <w:spacing w:val="-1"/>
          <w:sz w:val="30"/>
          <w:szCs w:val="30"/>
        </w:rPr>
      </w:pPr>
    </w:p>
    <w:p w14:paraId="6048657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did Job, chap. 19:25–27; and David, Ps. 17:15; so did Abraham, Isaac, and Jacob, Heb. 11:10, 13, 14; yea, and some of them, as a pattern and example, without dying obtained it, as Enoch and Elijah.</w:t>
      </w:r>
    </w:p>
    <w:p w14:paraId="303DF8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约伯如此行了，第19章25–27节；大卫也如此，诗篇17:15；亚伯拉罕、以撒和雅各也如此，希伯来书11:10, 13, 14；是的，他们中有些人，作为榜样和例子，未经死亡就得了它，如以诺和以利亚。</w:t>
      </w:r>
    </w:p>
    <w:p w14:paraId="5528B92F">
      <w:pPr>
        <w:pStyle w:val="4"/>
        <w:spacing w:before="250" w:line="253" w:lineRule="auto"/>
        <w:ind w:right="15" w:firstLine="4"/>
        <w:jc w:val="both"/>
        <w:rPr>
          <w:rFonts w:hint="eastAsia" w:ascii="华文楷体" w:hAnsi="华文楷体" w:eastAsia="华文楷体" w:cs="华文楷体"/>
          <w:spacing w:val="-1"/>
          <w:sz w:val="30"/>
          <w:szCs w:val="30"/>
        </w:rPr>
      </w:pPr>
    </w:p>
    <w:p w14:paraId="6F4203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covenant of Abraham was that which they lived in and under.</w:t>
      </w:r>
    </w:p>
    <w:p w14:paraId="546F58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亚伯拉罕的约，是他们生活在其下的约。</w:t>
      </w:r>
    </w:p>
    <w:p w14:paraId="06D382A2">
      <w:pPr>
        <w:pStyle w:val="4"/>
        <w:spacing w:before="250" w:line="253" w:lineRule="auto"/>
        <w:ind w:right="15" w:firstLine="4"/>
        <w:jc w:val="both"/>
        <w:rPr>
          <w:rFonts w:hint="eastAsia" w:ascii="华文楷体" w:hAnsi="华文楷体" w:eastAsia="华文楷体" w:cs="华文楷体"/>
          <w:spacing w:val="-1"/>
          <w:sz w:val="30"/>
          <w:szCs w:val="30"/>
        </w:rPr>
      </w:pPr>
    </w:p>
    <w:p w14:paraId="4FB6F95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covenant of Abraham had promises of eternal life, even that God would be his God, dead and alive, Gen. 17:1, 7.</w:t>
      </w:r>
    </w:p>
    <w:p w14:paraId="3FF224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但亚伯拉罕的这个约，有永生的应许，即上帝将是祂的上帝，无论生死，创世记17:1, 7。</w:t>
      </w:r>
    </w:p>
    <w:p w14:paraId="4B4E2E0F">
      <w:pPr>
        <w:pStyle w:val="4"/>
        <w:spacing w:before="250" w:line="253" w:lineRule="auto"/>
        <w:ind w:right="15" w:firstLine="4"/>
        <w:jc w:val="both"/>
        <w:rPr>
          <w:rFonts w:hint="eastAsia" w:ascii="华文楷体" w:hAnsi="华文楷体" w:eastAsia="华文楷体" w:cs="华文楷体"/>
          <w:spacing w:val="-1"/>
          <w:sz w:val="30"/>
          <w:szCs w:val="30"/>
        </w:rPr>
      </w:pPr>
    </w:p>
    <w:p w14:paraId="095EB6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the promises thereof were promises of eternal life, Paul manifests, Rom. 4:3, Gal. 3:14.</w:t>
      </w:r>
    </w:p>
    <w:p w14:paraId="0DD12D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而其应许是永生的应许，保罗显明了，罗马书4:3，加拉太书3:14。</w:t>
      </w:r>
    </w:p>
    <w:p w14:paraId="66CDD09B">
      <w:pPr>
        <w:pStyle w:val="4"/>
        <w:spacing w:before="250" w:line="253" w:lineRule="auto"/>
        <w:ind w:right="15" w:firstLine="4"/>
        <w:jc w:val="both"/>
        <w:rPr>
          <w:rFonts w:hint="eastAsia" w:ascii="华文楷体" w:hAnsi="华文楷体" w:eastAsia="华文楷体" w:cs="华文楷体"/>
          <w:spacing w:val="-1"/>
          <w:sz w:val="30"/>
          <w:szCs w:val="30"/>
        </w:rPr>
      </w:pPr>
    </w:p>
    <w:p w14:paraId="67280F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hath been so abundantly manifested by others that Ishall not longer insist upon it.</w:t>
      </w:r>
    </w:p>
    <w:p w14:paraId="3BE11E9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但这一点，已由别人充分地显明了，以至于我将不再坚持。</w:t>
      </w:r>
    </w:p>
    <w:p w14:paraId="354F2E25">
      <w:pPr>
        <w:pStyle w:val="4"/>
        <w:spacing w:before="250" w:line="253" w:lineRule="auto"/>
        <w:ind w:right="15" w:firstLine="4"/>
        <w:jc w:val="both"/>
        <w:rPr>
          <w:rFonts w:hint="eastAsia" w:ascii="华文楷体" w:hAnsi="华文楷体" w:eastAsia="华文楷体" w:cs="华文楷体"/>
          <w:spacing w:val="-1"/>
          <w:sz w:val="30"/>
          <w:szCs w:val="30"/>
        </w:rPr>
      </w:pPr>
    </w:p>
    <w:p w14:paraId="514AE6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come to the last query of this chapter, which is:—</w:t>
      </w:r>
    </w:p>
    <w:p w14:paraId="31B52DE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我们已来到本章最后一个问题，那就是：——</w:t>
      </w:r>
    </w:p>
    <w:p w14:paraId="34BD6077">
      <w:pPr>
        <w:pStyle w:val="4"/>
        <w:spacing w:before="250" w:line="253" w:lineRule="auto"/>
        <w:ind w:right="15" w:firstLine="4"/>
        <w:jc w:val="both"/>
        <w:rPr>
          <w:rFonts w:hint="eastAsia" w:ascii="华文楷体" w:hAnsi="华文楷体" w:eastAsia="华文楷体" w:cs="华文楷体"/>
          <w:spacing w:val="-1"/>
          <w:sz w:val="30"/>
          <w:szCs w:val="30"/>
        </w:rPr>
      </w:pPr>
    </w:p>
    <w:p w14:paraId="7E81A82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Though the promises of the gospel be better than those of the law, yet are they not, as well as those of the law, proposed under conditions of faith and perseverance therein, of holiness and obedience, of repentance, and suffering for Christ?</w:t>
      </w:r>
    </w:p>
    <w:p w14:paraId="034AC2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问：虽然福音的应许比律法的应许更好，然而，它们岂不像律法的应许一样，是在信心及其坚忍，圣洁和顺服，悔改，以及为基督受苦的条件下被提出的吗？</w:t>
      </w:r>
    </w:p>
    <w:p w14:paraId="58179222">
      <w:pPr>
        <w:pStyle w:val="4"/>
        <w:spacing w:before="250" w:line="253" w:lineRule="auto"/>
        <w:ind w:right="15" w:firstLine="4"/>
        <w:jc w:val="both"/>
        <w:rPr>
          <w:rFonts w:hint="eastAsia" w:ascii="华文楷体" w:hAnsi="华文楷体" w:eastAsia="华文楷体" w:cs="华文楷体"/>
          <w:spacing w:val="-1"/>
          <w:sz w:val="30"/>
          <w:szCs w:val="30"/>
        </w:rPr>
      </w:pPr>
    </w:p>
    <w:p w14:paraId="2D9778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speak the Scriptures?</w:t>
      </w:r>
    </w:p>
    <w:p w14:paraId="7F335C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圣经如何说？</w:t>
      </w:r>
    </w:p>
    <w:p w14:paraId="7F1DB531">
      <w:pPr>
        <w:pStyle w:val="4"/>
        <w:spacing w:before="250" w:line="253" w:lineRule="auto"/>
        <w:ind w:right="15" w:firstLine="4"/>
        <w:jc w:val="both"/>
        <w:rPr>
          <w:rFonts w:hint="eastAsia" w:ascii="华文楷体" w:hAnsi="华文楷体" w:eastAsia="华文楷体" w:cs="华文楷体"/>
          <w:spacing w:val="-1"/>
          <w:sz w:val="30"/>
          <w:szCs w:val="30"/>
        </w:rPr>
      </w:pPr>
    </w:p>
    <w:p w14:paraId="6A8B32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3:14–16, 18, 36; Hab. 2:4; Heb. 11:6; 2 Tim. 2:11; Rom. 8:13; Acts 3:19; Rev. 2:5, 16; John 5:14.</w:t>
      </w:r>
    </w:p>
    <w:p w14:paraId="3D8C799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答：约翰福音3:14–16, 18, 36；哈巴谷书2:4；希伯来书11:6；提摩太后书2:11；罗马书8:13；使徒行传3:19；启示录2:5, 16；约翰福音5:14。</w:t>
      </w:r>
    </w:p>
    <w:p w14:paraId="6A56188F">
      <w:pPr>
        <w:pStyle w:val="4"/>
        <w:spacing w:before="250" w:line="253" w:lineRule="auto"/>
        <w:ind w:right="15" w:firstLine="4"/>
        <w:jc w:val="both"/>
        <w:rPr>
          <w:rFonts w:hint="eastAsia" w:ascii="华文楷体" w:hAnsi="华文楷体" w:eastAsia="华文楷体" w:cs="华文楷体"/>
          <w:spacing w:val="-1"/>
          <w:sz w:val="30"/>
          <w:szCs w:val="30"/>
        </w:rPr>
      </w:pPr>
    </w:p>
    <w:p w14:paraId="5CD779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will this query long detain us.</w:t>
      </w:r>
    </w:p>
    <w:p w14:paraId="0B0ACB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这个问题也不会耽搁我们多久。</w:t>
      </w:r>
    </w:p>
    <w:p w14:paraId="1E669868">
      <w:pPr>
        <w:pStyle w:val="4"/>
        <w:spacing w:before="250" w:line="253" w:lineRule="auto"/>
        <w:ind w:right="15" w:firstLine="4"/>
        <w:jc w:val="both"/>
        <w:rPr>
          <w:rFonts w:hint="eastAsia" w:ascii="华文楷体" w:hAnsi="华文楷体" w:eastAsia="华文楷体" w:cs="华文楷体"/>
          <w:spacing w:val="-1"/>
          <w:sz w:val="30"/>
          <w:szCs w:val="30"/>
        </w:rPr>
      </w:pPr>
    </w:p>
    <w:p w14:paraId="168E05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new testament, there being means designed for the attainment of an end,—faith, obedience, and perseverance, for the attainment of salvation and enjoyment of God through Christ,—the promises of it are of two sorts.</w:t>
      </w:r>
    </w:p>
    <w:p w14:paraId="177656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在新约中，既有为达成一个目的而设计的方法——信心、顺服和坚忍，为达成藉着基督的救恩和对上帝的享有——它的应许就有两种。</w:t>
      </w:r>
    </w:p>
    <w:p w14:paraId="2FCD1CDD">
      <w:pPr>
        <w:pStyle w:val="4"/>
        <w:spacing w:before="250" w:line="253" w:lineRule="auto"/>
        <w:ind w:right="15" w:firstLine="4"/>
        <w:jc w:val="both"/>
        <w:rPr>
          <w:rFonts w:hint="eastAsia" w:ascii="华文楷体" w:hAnsi="华文楷体" w:eastAsia="华文楷体" w:cs="华文楷体"/>
          <w:spacing w:val="-1"/>
          <w:sz w:val="30"/>
          <w:szCs w:val="30"/>
        </w:rPr>
      </w:pPr>
    </w:p>
    <w:p w14:paraId="4068EC7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respect the end, or our whole acceptation with God; some the means, or way whereby we come to be accepted in Christ.</w:t>
      </w:r>
    </w:p>
    <w:p w14:paraId="5CE9B5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有些关系到目的，或我们与上帝的整个悦纳；有些关系到方法，或我们藉以在基督里被悦纳的道路。</w:t>
      </w:r>
    </w:p>
    <w:p w14:paraId="2D88D224">
      <w:pPr>
        <w:pStyle w:val="4"/>
        <w:spacing w:before="250" w:line="253" w:lineRule="auto"/>
        <w:ind w:right="15" w:firstLine="4"/>
        <w:jc w:val="both"/>
        <w:rPr>
          <w:rFonts w:hint="eastAsia" w:ascii="华文楷体" w:hAnsi="华文楷体" w:eastAsia="华文楷体" w:cs="华文楷体"/>
          <w:spacing w:val="-1"/>
          <w:sz w:val="30"/>
          <w:szCs w:val="30"/>
        </w:rPr>
      </w:pPr>
    </w:p>
    <w:p w14:paraId="0945087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sort are those insisted on by Mr B., and they are so far conditional as that they declare the firm connection and concatenation of the end and means proposed, so that without them it is not to be attained; but the other, of working faith, and new obedience, and perseverance, are all absolute to the children of the covenant, as I have so fully and largely elsewhere declared that I shall not here repeat any thing there written, nor do I know any necessity of adding any thing thereunto.</w:t>
      </w:r>
    </w:p>
    <w:p w14:paraId="4A4ACFE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第一类，是毕德尔先生（Mr B.）所坚持的，它们在某种程度上是有条件的，因为它们宣告了所提出的目的和方法之间的紧密联系和连锁关系，以至于没有它们，就无法达成；但另一类，即作信心的工，新顺服，以及坚忍，对盟约的儿女而言，都是绝对的，如我已在别处如此充分而详尽地宣告了，以至于我将不在此重复那里所写的任何事，我也不知道有任何必要在其上再加补充。</w:t>
      </w:r>
    </w:p>
    <w:p w14:paraId="7C6E5743">
      <w:pPr>
        <w:pStyle w:val="4"/>
        <w:spacing w:before="250" w:line="253" w:lineRule="auto"/>
        <w:ind w:right="15" w:firstLine="4"/>
        <w:jc w:val="both"/>
        <w:rPr>
          <w:rFonts w:hint="eastAsia" w:ascii="华文楷体" w:hAnsi="华文楷体" w:eastAsia="华文楷体" w:cs="华文楷体"/>
          <w:spacing w:val="-1"/>
          <w:sz w:val="30"/>
          <w:szCs w:val="30"/>
        </w:rPr>
      </w:pPr>
    </w:p>
    <w:p w14:paraId="2FAD24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thought to have proceeded with the Racovian Catechism also, as in the former part of the discourse; but having made this process, I had notice of an answer to the whole by Arnoldus, the professor of divinity at Franeker; and therefore, that I may not actum agere, nor seem to enter another's labour, I shall not directly and κατα、πόδα carry on a confutation thereof hereafter, but only divert thereunto as I shall have occasion, yet not omitting any thing of weight therein, as in this chapter I have not, as to the matter under consideration.</w:t>
      </w:r>
    </w:p>
    <w:p w14:paraId="760993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我本想也继续考量《拉科维安要理问答》，如同在论述的前半部分；但既已作了此番处理，我得知弗兰内克神学教授阿诺杜斯（Arnoldus）已对整本书作了回答；因此，为免 actum agere（ actum agere（重复劳动）），也不致似乎进入别人的劳苦，我将不在后面，直接地并 κατα、πόδα（ κατα、πόδα（逐字地））地对其作反驳，而只在有机会时，转而论及，然而却不忽略其中任何重要的内容，如同在本章中，就正在考量的事，我未曾忽略。</w:t>
      </w:r>
    </w:p>
    <w:p w14:paraId="406B67CE">
      <w:pPr>
        <w:pStyle w:val="4"/>
        <w:spacing w:before="250" w:line="253" w:lineRule="auto"/>
        <w:ind w:right="15" w:firstLine="4"/>
        <w:jc w:val="both"/>
        <w:rPr>
          <w:rFonts w:hint="eastAsia" w:ascii="华文楷体" w:hAnsi="华文楷体" w:eastAsia="华文楷体" w:cs="华文楷体"/>
          <w:spacing w:val="-1"/>
          <w:sz w:val="30"/>
          <w:szCs w:val="30"/>
        </w:rPr>
      </w:pPr>
    </w:p>
    <w:p w14:paraId="4EFDC7E6">
      <w:pPr>
        <w:pStyle w:val="3"/>
        <w:bidi w:val="0"/>
        <w:rPr>
          <w:rFonts w:hint="eastAsia"/>
        </w:rPr>
      </w:pPr>
      <w:r>
        <w:rPr>
          <w:rFonts w:hint="eastAsia"/>
        </w:rPr>
        <w:t>CHAPTER XIX</w:t>
      </w:r>
    </w:p>
    <w:p w14:paraId="6227DED7">
      <w:pPr>
        <w:pStyle w:val="3"/>
        <w:bidi w:val="0"/>
        <w:rPr>
          <w:rFonts w:hint="eastAsia"/>
        </w:rPr>
      </w:pPr>
      <w:r>
        <w:rPr>
          <w:rFonts w:hint="eastAsia"/>
        </w:rPr>
        <w:t>第十九章</w:t>
      </w:r>
    </w:p>
    <w:p w14:paraId="102DA6AC">
      <w:pPr>
        <w:pStyle w:val="4"/>
        <w:spacing w:before="250" w:line="253" w:lineRule="auto"/>
        <w:ind w:right="15" w:firstLine="4"/>
        <w:jc w:val="both"/>
        <w:rPr>
          <w:rFonts w:hint="eastAsia" w:ascii="华文楷体" w:hAnsi="华文楷体" w:eastAsia="华文楷体" w:cs="华文楷体"/>
          <w:spacing w:val="-1"/>
          <w:sz w:val="30"/>
          <w:szCs w:val="30"/>
        </w:rPr>
      </w:pPr>
    </w:p>
    <w:p w14:paraId="5E476C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kingly office of Jesus Christ, and of the worship that is ascribed and due to him</w:t>
      </w:r>
    </w:p>
    <w:p w14:paraId="3F8AAA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论耶稣基督的君王职分，以及归于并应归于祂的敬拜</w:t>
      </w:r>
    </w:p>
    <w:p w14:paraId="1FAE7DAA">
      <w:pPr>
        <w:pStyle w:val="4"/>
        <w:spacing w:before="250" w:line="253" w:lineRule="auto"/>
        <w:ind w:right="15" w:firstLine="4"/>
        <w:jc w:val="both"/>
        <w:rPr>
          <w:rFonts w:hint="eastAsia" w:ascii="华文楷体" w:hAnsi="华文楷体" w:eastAsia="华文楷体" w:cs="华文楷体"/>
          <w:spacing w:val="-1"/>
          <w:sz w:val="30"/>
          <w:szCs w:val="30"/>
        </w:rPr>
      </w:pPr>
    </w:p>
    <w:p w14:paraId="33758D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nature of the kingly office of Jesus Christ, his investiture with it, his administration of it, with the efficacy of that power which therein he puts forth, both towards his elect and others, Mr Biddle doth not administer any occasion to discourse.</w:t>
      </w:r>
    </w:p>
    <w:p w14:paraId="71C0D2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关于耶稣基督君王职分的性质，祂的就职，祂的管理，连同祂在其中向祂的选民和别的人所发出的能力的功效，毕德尔先生（Mr Biddle）未曾提供任何论述的机会。</w:t>
      </w:r>
    </w:p>
    <w:p w14:paraId="725C14CB">
      <w:pPr>
        <w:pStyle w:val="4"/>
        <w:spacing w:before="250" w:line="253" w:lineRule="auto"/>
        <w:ind w:right="15" w:firstLine="4"/>
        <w:jc w:val="both"/>
        <w:rPr>
          <w:rFonts w:hint="eastAsia" w:ascii="华文楷体" w:hAnsi="华文楷体" w:eastAsia="华文楷体" w:cs="华文楷体"/>
          <w:spacing w:val="-1"/>
          <w:sz w:val="30"/>
          <w:szCs w:val="30"/>
        </w:rPr>
      </w:pPr>
    </w:p>
    <w:p w14:paraId="476DF4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acknowledged by him that he was, or at least is, a king, by the designation and appointment of the Father, to whom, as he was mediator, he was subject; that he abides in his rule and dominion as such, and shall do so to the end of the world; and Ishall not make any farther inquiry as to these things, unless farther occasion be administered.</w:t>
      </w:r>
    </w:p>
    <w:p w14:paraId="22A7B2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承认，祂曾是，或至少是，一位君王，是因父的指定和安排，祂作为中保，顺服于父；祂如此地持守在祂的统治和权柄中，并将如此行，直到世界的末了；我将不就这些事作进一步的探究，除非有进一步的机会。</w:t>
      </w:r>
    </w:p>
    <w:p w14:paraId="54D4CAFA">
      <w:pPr>
        <w:pStyle w:val="4"/>
        <w:spacing w:before="250" w:line="253" w:lineRule="auto"/>
        <w:ind w:right="15" w:firstLine="4"/>
        <w:jc w:val="both"/>
        <w:rPr>
          <w:rFonts w:hint="eastAsia" w:ascii="华文楷体" w:hAnsi="华文楷体" w:eastAsia="华文楷体" w:cs="华文楷体"/>
          <w:spacing w:val="-1"/>
          <w:sz w:val="30"/>
          <w:szCs w:val="30"/>
        </w:rPr>
      </w:pPr>
    </w:p>
    <w:p w14:paraId="08DB34A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the account of this authority they say he is God.</w:t>
      </w:r>
    </w:p>
    <w:p w14:paraId="257D76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基于这个权柄，他们说祂是上帝。</w:t>
      </w:r>
    </w:p>
    <w:p w14:paraId="5AEA2639">
      <w:pPr>
        <w:pStyle w:val="4"/>
        <w:spacing w:before="250" w:line="253" w:lineRule="auto"/>
        <w:ind w:right="15" w:firstLine="4"/>
        <w:jc w:val="both"/>
        <w:rPr>
          <w:rFonts w:hint="eastAsia" w:ascii="华文楷体" w:hAnsi="华文楷体" w:eastAsia="华文楷体" w:cs="华文楷体"/>
          <w:spacing w:val="-1"/>
          <w:sz w:val="30"/>
          <w:szCs w:val="30"/>
        </w:rPr>
      </w:pPr>
    </w:p>
    <w:p w14:paraId="096BB7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whereas it is certain that this authority of his shall cease at the end of the world, 1 Cor. 15:28, it seems that he shall then also cease to be God, such a God as they now allow him to be.</w:t>
      </w:r>
    </w:p>
    <w:p w14:paraId="7A6153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但既然可以肯定，祂的这个权柄，将在世界末了时终止，哥林多前书15:28，看来祂那时也将不再是上帝，不再是他们现在所允许祂是的那样一位上帝。</w:t>
      </w:r>
    </w:p>
    <w:p w14:paraId="23BB1105">
      <w:pPr>
        <w:pStyle w:val="4"/>
        <w:spacing w:before="250" w:line="253" w:lineRule="auto"/>
        <w:ind w:right="15" w:firstLine="4"/>
        <w:jc w:val="both"/>
        <w:rPr>
          <w:rFonts w:hint="eastAsia" w:ascii="华文楷体" w:hAnsi="华文楷体" w:eastAsia="华文楷体" w:cs="华文楷体"/>
          <w:spacing w:val="-1"/>
          <w:sz w:val="30"/>
          <w:szCs w:val="30"/>
        </w:rPr>
      </w:pPr>
    </w:p>
    <w:p w14:paraId="6B1533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some passages in his second and third questions, he seems to intimate that Christ was not invested in his kingdom before his ascension into heaven.</w:t>
      </w:r>
    </w:p>
    <w:p w14:paraId="494A72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祂在祂的第二个和第三个问题中的一些段落中，似乎暗示基督在祂升天前，尚未被授予祂的国度。</w:t>
      </w:r>
    </w:p>
    <w:p w14:paraId="21160E30">
      <w:pPr>
        <w:pStyle w:val="4"/>
        <w:spacing w:before="250" w:line="253" w:lineRule="auto"/>
        <w:ind w:right="15" w:firstLine="4"/>
        <w:jc w:val="both"/>
        <w:rPr>
          <w:rFonts w:hint="eastAsia" w:ascii="华文楷体" w:hAnsi="华文楷体" w:eastAsia="华文楷体" w:cs="华文楷体"/>
          <w:spacing w:val="-1"/>
          <w:sz w:val="30"/>
          <w:szCs w:val="30"/>
        </w:rPr>
      </w:pPr>
    </w:p>
    <w:p w14:paraId="5298B94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question the second, "Is Christ already invested in his kingdom, and did he, after his ascension and sitting down at the right hand of God, exercise dominion and sovereignty over men and angels?"</w:t>
      </w:r>
    </w:p>
    <w:p w14:paraId="04050E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所以第二个问题，“基督是否已就任祂的国度，并且祂在祂升天并坐在上帝的右边后，是否对人和天使行使统治和主权？”</w:t>
      </w:r>
    </w:p>
    <w:p w14:paraId="6062E404">
      <w:pPr>
        <w:pStyle w:val="4"/>
        <w:spacing w:before="250" w:line="253" w:lineRule="auto"/>
        <w:ind w:right="15" w:firstLine="4"/>
        <w:jc w:val="both"/>
        <w:rPr>
          <w:rFonts w:hint="eastAsia" w:ascii="华文楷体" w:hAnsi="华文楷体" w:eastAsia="华文楷体" w:cs="华文楷体"/>
          <w:spacing w:val="-1"/>
          <w:sz w:val="30"/>
          <w:szCs w:val="30"/>
        </w:rPr>
      </w:pPr>
    </w:p>
    <w:p w14:paraId="2913A6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question third, "For what cause and to what end was Jesus Christ exalted to his kingdom!"—to which he answers from Phil. 2:8–10 in both places; intimating that Christ was not invested with his kingly power until after his exaltation.</w:t>
      </w:r>
    </w:p>
    <w:p w14:paraId="194AA8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以及第三个问题，“耶稣基督被高举到祂的国度，是为着什么缘故和目的！”——祂在两处都用腓立比书2:8–10来回答；暗示基督直到祂被高举后，才被赋予祂的君王权柄。</w:t>
      </w:r>
    </w:p>
    <w:p w14:paraId="29038293">
      <w:pPr>
        <w:pStyle w:val="4"/>
        <w:spacing w:before="250" w:line="253" w:lineRule="auto"/>
        <w:ind w:right="15" w:firstLine="4"/>
        <w:jc w:val="both"/>
        <w:rPr>
          <w:rFonts w:hint="eastAsia" w:ascii="华文楷体" w:hAnsi="华文楷体" w:eastAsia="华文楷体" w:cs="华文楷体"/>
          <w:spacing w:val="-1"/>
          <w:sz w:val="30"/>
          <w:szCs w:val="30"/>
        </w:rPr>
      </w:pPr>
    </w:p>
    <w:p w14:paraId="18FE63E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ends of his exaltation, these being some mentioned, though not all, nor the chief, I shall not farther insist on them.)</w:t>
      </w:r>
    </w:p>
    <w:p w14:paraId="151C10C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（至于祂被高举的目的，这些只是提到了一些，并非全部，也非主要的，我将不进一步坚持。）</w:t>
      </w:r>
    </w:p>
    <w:p w14:paraId="04033094">
      <w:pPr>
        <w:pStyle w:val="4"/>
        <w:spacing w:before="250" w:line="253" w:lineRule="auto"/>
        <w:ind w:right="15" w:firstLine="4"/>
        <w:jc w:val="both"/>
        <w:rPr>
          <w:rFonts w:hint="eastAsia" w:ascii="华文楷体" w:hAnsi="华文楷体" w:eastAsia="华文楷体" w:cs="华文楷体"/>
          <w:spacing w:val="-1"/>
          <w:sz w:val="30"/>
          <w:szCs w:val="30"/>
        </w:rPr>
      </w:pPr>
    </w:p>
    <w:p w14:paraId="2E1EE8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as it is contrary to the testimony that himself gave of his being a king in a kingdom which was not of this world, it being a great part of that office whereunto he was of his Father anointed, so it is altogether inconsistent with Mr B.'s principles, who maintains that he was worshipped with religious worship and honour whilst he was upon the earth; which honour and worship, says he, are due to him and to be performed merely upon the account of that power and authority which is given him of God, as also say all his companions; and certainly his power and authority belong to him as king.</w:t>
      </w:r>
    </w:p>
    <w:p w14:paraId="079377F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但这个，既与祂自己所作的、关于祂是一个国度不属这世界的君王的见证相反，那既是祂被祂父膏立的那个职分的一大部分，同样，也与毕德尔先生（Mr B.）的原则完全不符，祂坚持说，祂在地上时，被以宗教的敬拜和尊荣敬拜；祂说，那尊荣和敬拜，是应归于祂的，并且应单单基于上帝所赐给祂的那能力和权柄而献上，如祂所有的同伴们所说的；而无疑地，祂的能力和权柄，属于祂作为君王。</w:t>
      </w:r>
    </w:p>
    <w:p w14:paraId="3DD344A1">
      <w:pPr>
        <w:pStyle w:val="4"/>
        <w:spacing w:before="250" w:line="253" w:lineRule="auto"/>
        <w:ind w:right="15" w:firstLine="4"/>
        <w:jc w:val="both"/>
        <w:rPr>
          <w:rFonts w:hint="eastAsia" w:ascii="华文楷体" w:hAnsi="华文楷体" w:eastAsia="华文楷体" w:cs="华文楷体"/>
          <w:spacing w:val="-1"/>
          <w:sz w:val="30"/>
          <w:szCs w:val="30"/>
        </w:rPr>
      </w:pPr>
    </w:p>
    <w:p w14:paraId="6EDB07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making of him a king and the making of him a god is with them all one; but that he was a god whilst he was upon the earth they acknowledge from the words of Thomas to him, "My Lord and my God."</w:t>
      </w:r>
    </w:p>
    <w:p w14:paraId="74F62E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立祂为王，与立祂为神，对他们而言是一回事；但祂在地上时，是一位神，他们从多马对祂的话，“我的主，我的上帝”，承认了。</w:t>
      </w:r>
    </w:p>
    <w:p w14:paraId="52461AEF">
      <w:pPr>
        <w:pStyle w:val="4"/>
        <w:spacing w:before="250" w:line="253" w:lineRule="auto"/>
        <w:ind w:right="15" w:firstLine="4"/>
        <w:jc w:val="both"/>
        <w:rPr>
          <w:rFonts w:hint="eastAsia" w:ascii="华文楷体" w:hAnsi="华文楷体" w:eastAsia="华文楷体" w:cs="华文楷体"/>
          <w:spacing w:val="-1"/>
          <w:sz w:val="30"/>
          <w:szCs w:val="30"/>
        </w:rPr>
      </w:pPr>
    </w:p>
    <w:p w14:paraId="08B4728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title of the 12th chapter of Smalcius' book, "De Vera Jesu Christi Divinitate," is, "De nomine Dei, quod Jesus Christus in terris mortalis degens habuit;" which in the chapter itself he seeks to make good by sundry instances, and in the issue labours to prove that the sole cause of the attribution of that name to him is from his office; but what office, indeed, he expresseth not.</w:t>
      </w:r>
    </w:p>
    <w:p w14:paraId="20AC1CE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斯马尔修斯（Smalcius）的书，《论耶稣基督的真实神性》，第十二章的标题是，“论上帝之名，即耶稣基督在地上为必死之人时所拥有的名；”祂在该章中，试图用几个例子来证实，并在结尾，费力地证明，将那个名归于祂的唯一原因，是出自祂的职分；但究竟是什么职分，祂没有说明。</w:t>
      </w:r>
    </w:p>
    <w:p w14:paraId="5CF01A62">
      <w:pPr>
        <w:pStyle w:val="4"/>
        <w:spacing w:before="250" w:line="253" w:lineRule="auto"/>
        <w:ind w:right="15" w:firstLine="4"/>
        <w:jc w:val="both"/>
        <w:rPr>
          <w:rFonts w:hint="eastAsia" w:ascii="华文楷体" w:hAnsi="华文楷体" w:eastAsia="华文楷体" w:cs="华文楷体"/>
          <w:spacing w:val="-1"/>
          <w:sz w:val="30"/>
          <w:szCs w:val="30"/>
        </w:rPr>
      </w:pPr>
    </w:p>
    <w:p w14:paraId="4298D7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name of God, they say, is a name of office and authority; the authority of Christ, on which account he is to be worshipped, is that which he hath as king.</w:t>
      </w:r>
    </w:p>
    <w:p w14:paraId="675E84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他们说，上帝的名，是职分和权柄的名；基督的权柄，基于那个缘由祂当被敬拜，是祂作为君王所拥有的。</w:t>
      </w:r>
    </w:p>
    <w:p w14:paraId="545DD834">
      <w:pPr>
        <w:pStyle w:val="4"/>
        <w:spacing w:before="250" w:line="253" w:lineRule="auto"/>
        <w:ind w:right="15" w:firstLine="4"/>
        <w:jc w:val="both"/>
        <w:rPr>
          <w:rFonts w:hint="eastAsia" w:ascii="华文楷体" w:hAnsi="华文楷体" w:eastAsia="华文楷体" w:cs="华文楷体"/>
          <w:spacing w:val="-1"/>
          <w:sz w:val="30"/>
          <w:szCs w:val="30"/>
        </w:rPr>
      </w:pPr>
    </w:p>
    <w:p w14:paraId="101FB5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the same author afterward contends that Christ was not a king until after his resurrection and ascension.</w:t>
      </w:r>
    </w:p>
    <w:p w14:paraId="156E21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然而，同一位作者，后来却争辩说，基督直到祂复活并升天后，才成为王。</w:t>
      </w:r>
    </w:p>
    <w:p w14:paraId="1DC3D263">
      <w:pPr>
        <w:pStyle w:val="4"/>
        <w:spacing w:before="250" w:line="253" w:lineRule="auto"/>
        <w:ind w:right="15" w:firstLine="4"/>
        <w:jc w:val="both"/>
        <w:rPr>
          <w:rFonts w:hint="eastAsia" w:ascii="华文楷体" w:hAnsi="华文楷体" w:eastAsia="华文楷体" w:cs="华文楷体"/>
          <w:spacing w:val="-1"/>
          <w:sz w:val="30"/>
          <w:szCs w:val="30"/>
        </w:rPr>
      </w:pPr>
    </w:p>
    <w:p w14:paraId="72A385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my part, I am not solicitous about reconciling him to himself; let them that are so take pains, if they please, therein.</w:t>
      </w:r>
    </w:p>
    <w:p w14:paraId="3559E11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就我而言，我并不急于使祂与祂自己和解；凡愿如此行的人，请随意为此费心。</w:t>
      </w:r>
    </w:p>
    <w:p w14:paraId="68650BB6">
      <w:pPr>
        <w:pStyle w:val="4"/>
        <w:spacing w:before="250" w:line="253" w:lineRule="auto"/>
        <w:ind w:right="15" w:firstLine="4"/>
        <w:jc w:val="both"/>
        <w:rPr>
          <w:rFonts w:hint="eastAsia" w:ascii="华文楷体" w:hAnsi="华文楷体" w:eastAsia="华文楷体" w:cs="华文楷体"/>
          <w:spacing w:val="-1"/>
          <w:sz w:val="30"/>
          <w:szCs w:val="30"/>
        </w:rPr>
      </w:pPr>
    </w:p>
    <w:p w14:paraId="71A454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pains, I conceive, it may cost them, considering that he afterward affirms expressly that he was called Lord and God of Thomas because of his divine rule or kingdom; which, as Iremember, was before his ascension.</w:t>
      </w:r>
    </w:p>
    <w:p w14:paraId="25D85C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我想，这或许会费他们一些心力，考虑到祂后来明确地肯定说，祂被称为多马的主和上帝，是因祂神圣的统治或国度；而这，如我所记得的，是在祂升天之前。</w:t>
      </w:r>
    </w:p>
    <w:p w14:paraId="566D3FC9">
      <w:pPr>
        <w:pStyle w:val="4"/>
        <w:spacing w:before="250" w:line="253" w:lineRule="auto"/>
        <w:ind w:right="15" w:firstLine="4"/>
        <w:jc w:val="both"/>
        <w:rPr>
          <w:rFonts w:hint="eastAsia" w:ascii="华文楷体" w:hAnsi="华文楷体" w:eastAsia="华文楷体" w:cs="华文楷体"/>
          <w:spacing w:val="-1"/>
          <w:sz w:val="30"/>
          <w:szCs w:val="30"/>
        </w:rPr>
      </w:pPr>
    </w:p>
    <w:p w14:paraId="60964BD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his exaltation athis ascension, it was not by any investiture in any new office,but by an admission to the execution of that part of his work of mediatorship which did remain, in a full and glorious manner, the whole concernment of his humiliation being past.</w:t>
      </w:r>
    </w:p>
    <w:p w14:paraId="2A260A9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至于祂在升天时的高举，并非藉着任何新职分的授予，而是藉着被接纳进入祂中保工作中余下的那部分的执行，是以一种完全而荣耀的方式，祂降卑的全部关切既已过去。</w:t>
      </w:r>
    </w:p>
    <w:p w14:paraId="7B0B8F6A">
      <w:pPr>
        <w:pStyle w:val="4"/>
        <w:spacing w:before="250" w:line="253" w:lineRule="auto"/>
        <w:ind w:right="15" w:firstLine="4"/>
        <w:jc w:val="both"/>
        <w:rPr>
          <w:rFonts w:hint="eastAsia" w:ascii="华文楷体" w:hAnsi="华文楷体" w:eastAsia="华文楷体" w:cs="华文楷体"/>
          <w:spacing w:val="-1"/>
          <w:sz w:val="30"/>
          <w:szCs w:val="30"/>
        </w:rPr>
      </w:pPr>
    </w:p>
    <w:p w14:paraId="39C9E4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 doubtless, he was a king when the Lord of glory was crucified, 1 Cor. 2:8.</w:t>
      </w:r>
    </w:p>
    <w:p w14:paraId="34278A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同时，毫无疑问，当荣耀的主被钉十字架时，祂是王，哥林多前书2:8。</w:t>
      </w:r>
    </w:p>
    <w:p w14:paraId="6C084714">
      <w:pPr>
        <w:pStyle w:val="4"/>
        <w:spacing w:before="250" w:line="253" w:lineRule="auto"/>
        <w:ind w:right="15" w:firstLine="4"/>
        <w:jc w:val="both"/>
        <w:rPr>
          <w:rFonts w:hint="eastAsia" w:ascii="华文楷体" w:hAnsi="华文楷体" w:eastAsia="华文楷体" w:cs="华文楷体"/>
          <w:spacing w:val="-1"/>
          <w:sz w:val="30"/>
          <w:szCs w:val="30"/>
        </w:rPr>
      </w:pPr>
    </w:p>
    <w:p w14:paraId="3ADD0E0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which remains of this chapter is more fully to be considered.</w:t>
      </w:r>
    </w:p>
    <w:p w14:paraId="504A86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但本章余下的，当更详尽地考量。</w:t>
      </w:r>
    </w:p>
    <w:p w14:paraId="65AC2402">
      <w:pPr>
        <w:pStyle w:val="4"/>
        <w:spacing w:before="250" w:line="253" w:lineRule="auto"/>
        <w:ind w:right="15" w:firstLine="4"/>
        <w:jc w:val="both"/>
        <w:rPr>
          <w:rFonts w:hint="eastAsia" w:ascii="华文楷体" w:hAnsi="华文楷体" w:eastAsia="华文楷体" w:cs="华文楷体"/>
          <w:spacing w:val="-1"/>
          <w:sz w:val="30"/>
          <w:szCs w:val="30"/>
        </w:rPr>
      </w:pPr>
    </w:p>
    <w:p w14:paraId="0A30EF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Question 4 is, "How ought men to honour the Son of God?"</w:t>
      </w:r>
    </w:p>
    <w:p w14:paraId="5FA922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问题4是，“人当如何尊敬上帝的儿子？”</w:t>
      </w:r>
    </w:p>
    <w:p w14:paraId="0FFB0B27">
      <w:pPr>
        <w:pStyle w:val="4"/>
        <w:spacing w:before="250" w:line="253" w:lineRule="auto"/>
        <w:ind w:right="15" w:firstLine="4"/>
        <w:jc w:val="both"/>
        <w:rPr>
          <w:rFonts w:hint="eastAsia" w:ascii="华文楷体" w:hAnsi="华文楷体" w:eastAsia="华文楷体" w:cs="华文楷体"/>
          <w:spacing w:val="-1"/>
          <w:sz w:val="30"/>
          <w:szCs w:val="30"/>
        </w:rPr>
      </w:pPr>
    </w:p>
    <w:p w14:paraId="089841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hence to the end of the chapter, Mr B. insists on the religious worship and invocation of Jesus Christ; which, with all his companions, he places as the consequent of his kingly office and of that authority wherewith, for the execution and discharge thereof, from God he is invested.</w:t>
      </w:r>
    </w:p>
    <w:p w14:paraId="4D755F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从此到本章结尾，毕德尔先生（Mr B.）坚持论及对耶稣基督的宗教敬拜和呼求；祂，连同祂所有的同伴，将其置于祂君王职分及其为执行和履行而从上帝那里所被授予的权柄的后果。</w:t>
      </w:r>
    </w:p>
    <w:p w14:paraId="05407096">
      <w:pPr>
        <w:pStyle w:val="4"/>
        <w:spacing w:before="250" w:line="253" w:lineRule="auto"/>
        <w:ind w:right="15" w:firstLine="4"/>
        <w:jc w:val="both"/>
        <w:rPr>
          <w:rFonts w:hint="eastAsia" w:ascii="华文楷体" w:hAnsi="华文楷体" w:eastAsia="华文楷体" w:cs="华文楷体"/>
          <w:spacing w:val="-1"/>
          <w:sz w:val="30"/>
          <w:szCs w:val="30"/>
        </w:rPr>
      </w:pPr>
    </w:p>
    <w:p w14:paraId="3018AF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very briefly consider what is tendered by Mr B. to the purpose in hand, and then take liberty a little more largely to handle the whole business of the worship of Jesus Christ, with the grounds, reasons, and motives thereof.</w:t>
      </w:r>
    </w:p>
    <w:p w14:paraId="1D1C3F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我将非常简要地考量毕德尔先生（Mr B.）为手头的目的所提出的，然后再稍稍地自由地、更广泛地处理敬拜耶稣基督的整件事，连同其基础、理由和动机。</w:t>
      </w:r>
    </w:p>
    <w:p w14:paraId="4973B0B2">
      <w:pPr>
        <w:pStyle w:val="4"/>
        <w:spacing w:before="250" w:line="253" w:lineRule="auto"/>
        <w:ind w:right="15" w:firstLine="4"/>
        <w:jc w:val="both"/>
        <w:rPr>
          <w:rFonts w:hint="eastAsia" w:ascii="华文楷体" w:hAnsi="华文楷体" w:eastAsia="华文楷体" w:cs="华文楷体"/>
          <w:spacing w:val="-1"/>
          <w:sz w:val="30"/>
          <w:szCs w:val="30"/>
        </w:rPr>
      </w:pPr>
    </w:p>
    <w:p w14:paraId="5B203B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fourth question to this matter is, "How ought men to honour the Son of God, Christ Jesus?" and it is answered, "John 5:23, 'Even as they honour the Father.' "</w:t>
      </w:r>
    </w:p>
    <w:p w14:paraId="1775EE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祂对此事的第四个问题是，“人当如何尊敬上帝的儿子，耶稣基督？”答案是，“约翰福音5:23，‘如同尊敬父一样。’”</w:t>
      </w:r>
    </w:p>
    <w:p w14:paraId="53290E5D">
      <w:pPr>
        <w:pStyle w:val="4"/>
        <w:spacing w:before="250" w:line="253" w:lineRule="auto"/>
        <w:ind w:right="15" w:firstLine="4"/>
        <w:jc w:val="both"/>
        <w:rPr>
          <w:rFonts w:hint="eastAsia" w:ascii="华文楷体" w:hAnsi="华文楷体" w:eastAsia="华文楷体" w:cs="华文楷体"/>
          <w:spacing w:val="-1"/>
          <w:sz w:val="30"/>
          <w:szCs w:val="30"/>
        </w:rPr>
      </w:pPr>
    </w:p>
    <w:p w14:paraId="5F4CD7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is consented unto on both sides, that Jesus Christ is to be worshipped and honoured with the same worship and honour wherewith the Father is worshipped and honoured; that is, with that worship and honour which is divine and religious,—with that subjection of soul, and in the performance of those duties, which are due to God alone.</w:t>
      </w:r>
    </w:p>
    <w:p w14:paraId="5FA1CAA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那么，双方都同意，耶稣基督当被敬拜并尊敬，以父所被敬拜并尊敬的同样敬拜和尊敬；也就是说，以那神圣而宗教的敬拜和尊敬——以那灵魂的顺服，并在履行那些唯独应归于上帝的本分上。</w:t>
      </w:r>
    </w:p>
    <w:p w14:paraId="736587CD">
      <w:pPr>
        <w:pStyle w:val="4"/>
        <w:spacing w:before="250" w:line="253" w:lineRule="auto"/>
        <w:ind w:right="15" w:firstLine="4"/>
        <w:jc w:val="both"/>
        <w:rPr>
          <w:rFonts w:hint="eastAsia" w:ascii="华文楷体" w:hAnsi="华文楷体" w:eastAsia="华文楷体" w:cs="华文楷体"/>
          <w:spacing w:val="-1"/>
          <w:sz w:val="30"/>
          <w:szCs w:val="30"/>
        </w:rPr>
      </w:pPr>
    </w:p>
    <w:p w14:paraId="1D8926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Socinus himself doubled in this business and was entangled shall be afterward discovered.</w:t>
      </w:r>
    </w:p>
    <w:p w14:paraId="4EB9FE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索西努（Socinus）自己如何在这件事上模棱两可并被纠缠，将在后面发现。</w:t>
      </w:r>
    </w:p>
    <w:p w14:paraId="33139FDC">
      <w:pPr>
        <w:pStyle w:val="4"/>
        <w:spacing w:before="250" w:line="253" w:lineRule="auto"/>
        <w:ind w:right="15" w:firstLine="4"/>
        <w:jc w:val="both"/>
        <w:rPr>
          <w:rFonts w:hint="eastAsia" w:ascii="华文楷体" w:hAnsi="华文楷体" w:eastAsia="华文楷体" w:cs="华文楷体"/>
          <w:spacing w:val="-1"/>
          <w:sz w:val="30"/>
          <w:szCs w:val="30"/>
        </w:rPr>
      </w:pPr>
    </w:p>
    <w:p w14:paraId="322108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use will be made of this in the issue of this discourse the reader may easily conjecture.</w:t>
      </w:r>
    </w:p>
    <w:p w14:paraId="4ABEEB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这在本论述的结局中，将有何用，读者可以轻易地推测。</w:t>
      </w:r>
    </w:p>
    <w:p w14:paraId="53650818">
      <w:pPr>
        <w:pStyle w:val="4"/>
        <w:spacing w:before="250" w:line="253" w:lineRule="auto"/>
        <w:ind w:right="15" w:firstLine="4"/>
        <w:jc w:val="both"/>
        <w:rPr>
          <w:rFonts w:hint="eastAsia" w:ascii="华文楷体" w:hAnsi="华文楷体" w:eastAsia="华文楷体" w:cs="华文楷体"/>
          <w:spacing w:val="-1"/>
          <w:sz w:val="30"/>
          <w:szCs w:val="30"/>
        </w:rPr>
      </w:pPr>
    </w:p>
    <w:p w14:paraId="00E525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question, discovering the danger of the non-performance of this duty of yielding divine honour and worship to Christ, strengthens the former assertion, and therefore I have nothing to except or add thereunto.</w:t>
      </w:r>
    </w:p>
    <w:p w14:paraId="19147FC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祂下一个问题，揭示了不履行向基督献上神圣尊荣和敬拜这个本分的危险，加强了前一个断言，因此我没有异议或补充。</w:t>
      </w:r>
    </w:p>
    <w:p w14:paraId="634E8985">
      <w:pPr>
        <w:pStyle w:val="4"/>
        <w:spacing w:before="250" w:line="253" w:lineRule="auto"/>
        <w:ind w:right="15" w:firstLine="4"/>
        <w:jc w:val="both"/>
        <w:rPr>
          <w:rFonts w:hint="eastAsia" w:ascii="华文楷体" w:hAnsi="华文楷体" w:eastAsia="华文楷体" w:cs="华文楷体"/>
          <w:spacing w:val="-1"/>
          <w:sz w:val="30"/>
          <w:szCs w:val="30"/>
        </w:rPr>
      </w:pPr>
    </w:p>
    <w:p w14:paraId="6BFF96C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question the sixth, Mr B. labours to defend the throat of his cause against the edge of that weapon which is sharpened against it by this concession, that Jesus Christ is to be worshipped with divine worship as the Father is, by a diversion of it, with a consideration of the grounds of the assignation of this worship to Christ.</w:t>
      </w:r>
    </w:p>
    <w:p w14:paraId="50912F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在第六个问题中，毕德尔先生（Mr B.）费力地为祂事业的咽喉辩护，反对那因承认耶稣基督当被以神圣的敬拜敬拜，如同父一样，而被磨利的武器的锋刃，祂用一个转移话题，连同对将这敬拜归于基督的基础的考量，来作辩护。</w:t>
      </w:r>
    </w:p>
    <w:p w14:paraId="477FD345">
      <w:pPr>
        <w:pStyle w:val="4"/>
        <w:spacing w:before="250" w:line="253" w:lineRule="auto"/>
        <w:ind w:right="15" w:firstLine="4"/>
        <w:jc w:val="both"/>
        <w:rPr>
          <w:rFonts w:hint="eastAsia" w:ascii="华文楷体" w:hAnsi="华文楷体" w:eastAsia="华文楷体" w:cs="华文楷体"/>
          <w:spacing w:val="-1"/>
          <w:sz w:val="30"/>
          <w:szCs w:val="30"/>
        </w:rPr>
      </w:pPr>
    </w:p>
    <w:p w14:paraId="06289D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words are:—</w:t>
      </w:r>
    </w:p>
    <w:p w14:paraId="1B0F6A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祂的话是——</w:t>
      </w:r>
    </w:p>
    <w:p w14:paraId="232DCCED">
      <w:pPr>
        <w:pStyle w:val="4"/>
        <w:spacing w:before="250" w:line="253" w:lineRule="auto"/>
        <w:ind w:right="15" w:firstLine="4"/>
        <w:jc w:val="both"/>
        <w:rPr>
          <w:rFonts w:hint="eastAsia" w:ascii="华文楷体" w:hAnsi="华文楷体" w:eastAsia="华文楷体" w:cs="华文楷体"/>
          <w:spacing w:val="-1"/>
          <w:sz w:val="30"/>
          <w:szCs w:val="30"/>
        </w:rPr>
      </w:pPr>
    </w:p>
    <w:p w14:paraId="0011679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Ought men to honour the Son as they honour the Father because he hath the same essence with the Father, or because he hath the same judiciary power?</w:t>
      </w:r>
    </w:p>
    <w:p w14:paraId="3B35E0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问：人尊敬子如同尊敬父，是因为祂与父同质，还是因为祂有同样的审判权？</w:t>
      </w:r>
    </w:p>
    <w:p w14:paraId="045E4DD4">
      <w:pPr>
        <w:pStyle w:val="4"/>
        <w:spacing w:before="250" w:line="253" w:lineRule="auto"/>
        <w:ind w:right="15" w:firstLine="4"/>
        <w:jc w:val="both"/>
        <w:rPr>
          <w:rFonts w:hint="eastAsia" w:ascii="华文楷体" w:hAnsi="华文楷体" w:eastAsia="华文楷体" w:cs="华文楷体"/>
          <w:spacing w:val="-1"/>
          <w:sz w:val="30"/>
          <w:szCs w:val="30"/>
        </w:rPr>
      </w:pPr>
    </w:p>
    <w:p w14:paraId="6CF0DA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the decision of the Son himself concerning this point?</w:t>
      </w:r>
    </w:p>
    <w:p w14:paraId="1E7FD40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子自己对此点有何判断？</w:t>
      </w:r>
    </w:p>
    <w:p w14:paraId="6437EF2F">
      <w:pPr>
        <w:pStyle w:val="4"/>
        <w:spacing w:before="250" w:line="253" w:lineRule="auto"/>
        <w:ind w:right="15" w:firstLine="4"/>
        <w:jc w:val="both"/>
        <w:rPr>
          <w:rFonts w:hint="eastAsia" w:ascii="华文楷体" w:hAnsi="华文楷体" w:eastAsia="华文楷体" w:cs="华文楷体"/>
          <w:spacing w:val="-1"/>
          <w:sz w:val="30"/>
          <w:szCs w:val="30"/>
        </w:rPr>
      </w:pPr>
    </w:p>
    <w:p w14:paraId="7C6595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5:22, 23.</w:t>
      </w:r>
    </w:p>
    <w:p w14:paraId="6B94F4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答：约翰福音5:22, 23。</w:t>
      </w:r>
    </w:p>
    <w:p w14:paraId="3AEE9E89">
      <w:pPr>
        <w:pStyle w:val="4"/>
        <w:spacing w:before="250" w:line="253" w:lineRule="auto"/>
        <w:ind w:right="15" w:firstLine="4"/>
        <w:jc w:val="both"/>
        <w:rPr>
          <w:rFonts w:hint="eastAsia" w:ascii="华文楷体" w:hAnsi="华文楷体" w:eastAsia="华文楷体" w:cs="华文楷体"/>
          <w:spacing w:val="-1"/>
          <w:sz w:val="30"/>
          <w:szCs w:val="30"/>
        </w:rPr>
      </w:pPr>
    </w:p>
    <w:p w14:paraId="782A31E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is: The same worship is to be given to the Father and the Son,but upon several grounds;—to the Father, because he is God by nature, because of his divine essence; to the Son, because of a delegated judiciary power committed to him by the Father.</w:t>
      </w:r>
    </w:p>
    <w:p w14:paraId="7709FB9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总而言之：同样的敬拜应被给予父与子，但基于不同的理由；——给予父，因为祂本性上是上帝，因为祂神圣的本质；给予子，因为父所委托给祂的、被委派的审判权。</w:t>
      </w:r>
    </w:p>
    <w:p w14:paraId="17113725">
      <w:pPr>
        <w:pStyle w:val="4"/>
        <w:spacing w:before="250" w:line="253" w:lineRule="auto"/>
        <w:ind w:right="15" w:firstLine="4"/>
        <w:jc w:val="both"/>
        <w:rPr>
          <w:rFonts w:hint="eastAsia" w:ascii="华文楷体" w:hAnsi="华文楷体" w:eastAsia="华文楷体" w:cs="华文楷体"/>
          <w:spacing w:val="-1"/>
          <w:sz w:val="30"/>
          <w:szCs w:val="30"/>
        </w:rPr>
      </w:pPr>
    </w:p>
    <w:p w14:paraId="36EB78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discovery of the vanity of this assertion, in the close of our consideration of this matter, Ishall manifest,—</w:t>
      </w:r>
    </w:p>
    <w:p w14:paraId="62C03E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为揭示这个断言的虚妄，在我们考量此事之结尾，我将显明——</w:t>
      </w:r>
    </w:p>
    <w:p w14:paraId="07CE1B45">
      <w:pPr>
        <w:pStyle w:val="4"/>
        <w:spacing w:before="250" w:line="253" w:lineRule="auto"/>
        <w:ind w:right="15" w:firstLine="4"/>
        <w:jc w:val="both"/>
        <w:rPr>
          <w:rFonts w:hint="eastAsia" w:ascii="华文楷体" w:hAnsi="华文楷体" w:eastAsia="华文楷体" w:cs="华文楷体"/>
          <w:spacing w:val="-1"/>
          <w:sz w:val="30"/>
          <w:szCs w:val="30"/>
        </w:rPr>
      </w:pPr>
    </w:p>
    <w:p w14:paraId="74CC6D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there neither is nor can be any more than one formal cause of the attribution of the same divine worship to any one; so that to whomsoever it is ascribed, it is upon one and the same individual account, as to the formal and fundamental cause thereof.</w:t>
      </w:r>
    </w:p>
    <w:p w14:paraId="6FD9AE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将同样的神圣敬拜，归于任何一位，其形式原因，既不也不可能，多于一个；因此，无论它被归于谁，就其形式和根本原因而言，都是基于同一个体。</w:t>
      </w:r>
    </w:p>
    <w:p w14:paraId="6E1DBCD5">
      <w:pPr>
        <w:pStyle w:val="4"/>
        <w:spacing w:before="250" w:line="253" w:lineRule="auto"/>
        <w:ind w:right="15" w:firstLine="4"/>
        <w:jc w:val="both"/>
        <w:rPr>
          <w:rFonts w:hint="eastAsia" w:ascii="华文楷体" w:hAnsi="华文楷体" w:eastAsia="华文楷体" w:cs="华文楷体"/>
          <w:spacing w:val="-1"/>
          <w:sz w:val="30"/>
          <w:szCs w:val="30"/>
        </w:rPr>
      </w:pPr>
    </w:p>
    <w:p w14:paraId="18E268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no delegated power of judgment is or can be a sufficient ground or cause of yielding that worship and honour to him to whom it is delegated which is proper to God.</w:t>
      </w:r>
    </w:p>
    <w:p w14:paraId="40F812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任何被委派的审判权，都并非也不能是，对那被委派者，献上那专属于上帝的敬拜和尊荣的充分基础或原因。</w:t>
      </w:r>
    </w:p>
    <w:p w14:paraId="274C2E0C">
      <w:pPr>
        <w:pStyle w:val="4"/>
        <w:spacing w:before="250" w:line="253" w:lineRule="auto"/>
        <w:ind w:right="15" w:firstLine="4"/>
        <w:jc w:val="both"/>
        <w:rPr>
          <w:rFonts w:hint="eastAsia" w:ascii="华文楷体" w:hAnsi="华文楷体" w:eastAsia="华文楷体" w:cs="华文楷体"/>
          <w:spacing w:val="-1"/>
          <w:sz w:val="30"/>
          <w:szCs w:val="30"/>
        </w:rPr>
      </w:pPr>
    </w:p>
    <w:p w14:paraId="074E0C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present, to the text pleaded, "The Father judgeth no man, but hath committed all judgment unto the Son, that all men should honour the Son, even as they honour the Father," I say in brief, that ἵνα πάντες τιμ ῶσι is not expressive of the formal cause of the honouring and adoration of Christ, but of an effectual motive to men to honour him, to whom, upon the account of his divine nature, that honour is due;—as in the first commandment, "I am the LORD thy God, that brought thee out of the land of Egypt, out of the house of bondage; thou shalt have no other gods before me," that expression, "That brought thee out of the land of Egypt," is a motive to the worship of God, but not the formal cause of it, that being due to him as he is by nature God, blessed for ever, though he had never brought that people out of Egypt.</w:t>
      </w:r>
    </w:p>
    <w:p w14:paraId="0A50C5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至于现在，对所辩护的经文，“父不审判什么人，乃将审判的事全交与子，叫人都尊敬子，如同尊敬父一样”，我简要地说，ἵνα πάντες τιμ ῶσι（叫人都尊敬）并非表达尊敬并敬拜基督的形式原因，而是对人尊敬祂的一个有效动机，祂，基于祂神圣的本性，那尊敬是应归于祂的；——如同在第一条诫命中，“我是耶和华你的上帝，曾将你从埃及地，从为奴之家领出来；除了我以外，你不可有别的神”，那个表达，“曾将你从埃及地领出来”，是敬拜上帝的一个动机，而非其形式原因，那是应归于祂的，因为祂本性上是上帝，永远可称颂，即使祂从未带领那百姓出埃及。</w:t>
      </w:r>
    </w:p>
    <w:p w14:paraId="401217E5">
      <w:pPr>
        <w:pStyle w:val="4"/>
        <w:spacing w:before="250" w:line="253" w:lineRule="auto"/>
        <w:ind w:right="15" w:firstLine="4"/>
        <w:jc w:val="both"/>
        <w:rPr>
          <w:rFonts w:hint="eastAsia" w:ascii="华文楷体" w:hAnsi="华文楷体" w:eastAsia="华文楷体" w:cs="华文楷体"/>
          <w:spacing w:val="-1"/>
          <w:sz w:val="30"/>
          <w:szCs w:val="30"/>
        </w:rPr>
      </w:pPr>
    </w:p>
    <w:p w14:paraId="62A605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more afterward.</w:t>
      </w:r>
    </w:p>
    <w:p w14:paraId="26BB96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但这个后面再说。</w:t>
      </w:r>
    </w:p>
    <w:p w14:paraId="6637B5FB">
      <w:pPr>
        <w:pStyle w:val="4"/>
        <w:spacing w:before="250" w:line="253" w:lineRule="auto"/>
        <w:ind w:right="15" w:firstLine="4"/>
        <w:jc w:val="both"/>
        <w:rPr>
          <w:rFonts w:hint="eastAsia" w:ascii="华文楷体" w:hAnsi="华文楷体" w:eastAsia="华文楷体" w:cs="华文楷体"/>
          <w:spacing w:val="-1"/>
          <w:sz w:val="30"/>
          <w:szCs w:val="30"/>
        </w:rPr>
      </w:pPr>
    </w:p>
    <w:p w14:paraId="416A7E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Question 7, a farther diversion from the matter in hand is attempted by this inquiry:—</w:t>
      </w:r>
    </w:p>
    <w:p w14:paraId="7788A3A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问题7，通过这个探究，试图进一步地转移手头的事：——</w:t>
      </w:r>
    </w:p>
    <w:p w14:paraId="30E9071A">
      <w:pPr>
        <w:pStyle w:val="4"/>
        <w:spacing w:before="250" w:line="253" w:lineRule="auto"/>
        <w:ind w:right="15" w:firstLine="4"/>
        <w:jc w:val="both"/>
        <w:rPr>
          <w:rFonts w:hint="eastAsia" w:ascii="华文楷体" w:hAnsi="华文楷体" w:eastAsia="华文楷体" w:cs="华文楷体"/>
          <w:spacing w:val="-1"/>
          <w:sz w:val="30"/>
          <w:szCs w:val="30"/>
        </w:rPr>
      </w:pPr>
    </w:p>
    <w:p w14:paraId="3FE395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Did the Father give judiciary power to the Son, because he had in him the divine nature personally united to the human, or because he was the Son of man?</w:t>
      </w:r>
    </w:p>
    <w:p w14:paraId="2F5C057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问：父赐审判权给子，是因为祂里面有神圣的本性与人性有位格的联合，还是因为祂是人子？</w:t>
      </w:r>
    </w:p>
    <w:p w14:paraId="474ADB97">
      <w:pPr>
        <w:pStyle w:val="4"/>
        <w:spacing w:before="250" w:line="253" w:lineRule="auto"/>
        <w:ind w:right="15" w:firstLine="4"/>
        <w:jc w:val="both"/>
        <w:rPr>
          <w:rFonts w:hint="eastAsia" w:ascii="华文楷体" w:hAnsi="华文楷体" w:eastAsia="华文楷体" w:cs="华文楷体"/>
          <w:spacing w:val="-1"/>
          <w:sz w:val="30"/>
          <w:szCs w:val="30"/>
        </w:rPr>
      </w:pPr>
    </w:p>
    <w:p w14:paraId="22A2EA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the decision of the Son himself concerning this point also?</w:t>
      </w:r>
    </w:p>
    <w:p w14:paraId="78899C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子自己对此点又有何判断？</w:t>
      </w:r>
    </w:p>
    <w:p w14:paraId="66341BF1">
      <w:pPr>
        <w:pStyle w:val="4"/>
        <w:spacing w:before="250" w:line="253" w:lineRule="auto"/>
        <w:ind w:right="15" w:firstLine="4"/>
        <w:jc w:val="both"/>
        <w:rPr>
          <w:rFonts w:hint="eastAsia" w:ascii="华文楷体" w:hAnsi="华文楷体" w:eastAsia="华文楷体" w:cs="华文楷体"/>
          <w:spacing w:val="-1"/>
          <w:sz w:val="30"/>
          <w:szCs w:val="30"/>
        </w:rPr>
      </w:pPr>
    </w:p>
    <w:p w14:paraId="478132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 hath given him authority to execute judgment, because he is the Son of man," John 5:27.</w:t>
      </w:r>
    </w:p>
    <w:p w14:paraId="1678F3E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答：“祂赐给祂行审判的权柄，因为祂是人子”，约翰福音5:27。</w:t>
      </w:r>
    </w:p>
    <w:p w14:paraId="4C54F0D5">
      <w:pPr>
        <w:pStyle w:val="4"/>
        <w:spacing w:before="250" w:line="253" w:lineRule="auto"/>
        <w:ind w:right="15" w:firstLine="4"/>
        <w:jc w:val="both"/>
        <w:rPr>
          <w:rFonts w:hint="eastAsia" w:ascii="华文楷体" w:hAnsi="华文楷体" w:eastAsia="华文楷体" w:cs="华文楷体"/>
          <w:spacing w:val="-1"/>
          <w:sz w:val="30"/>
          <w:szCs w:val="30"/>
        </w:rPr>
      </w:pPr>
    </w:p>
    <w:p w14:paraId="3AD7DE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 point in difference is stated, and its decision inquired after, wherein there is no such difference at all.</w:t>
      </w:r>
    </w:p>
    <w:p w14:paraId="0FCAF6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一个分歧点被陈述了，并其决断被探究，而其中根本没有那样的分歧。</w:t>
      </w:r>
    </w:p>
    <w:p w14:paraId="686334B7">
      <w:pPr>
        <w:pStyle w:val="4"/>
        <w:spacing w:before="250" w:line="253" w:lineRule="auto"/>
        <w:ind w:right="15" w:firstLine="4"/>
        <w:jc w:val="both"/>
        <w:rPr>
          <w:rFonts w:hint="eastAsia" w:ascii="华文楷体" w:hAnsi="华文楷体" w:eastAsia="华文楷体" w:cs="华文楷体"/>
          <w:spacing w:val="-1"/>
          <w:sz w:val="30"/>
          <w:szCs w:val="30"/>
        </w:rPr>
      </w:pPr>
    </w:p>
    <w:p w14:paraId="4670A8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we say that God gave Christ the judiciary power, wherewith as mediator he is invested, because he had in him the divine nature personally united to the human.</w:t>
      </w:r>
    </w:p>
    <w:p w14:paraId="3DF9898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我们也不说上帝赐给基督审判权，祂作为中保被授予了那权柄，是因为祂里面有神圣的本性与人性有位格的联合。</w:t>
      </w:r>
    </w:p>
    <w:p w14:paraId="1F633FF1">
      <w:pPr>
        <w:pStyle w:val="4"/>
        <w:spacing w:before="250" w:line="253" w:lineRule="auto"/>
        <w:ind w:right="15" w:firstLine="4"/>
        <w:jc w:val="both"/>
        <w:rPr>
          <w:rFonts w:hint="eastAsia" w:ascii="华文楷体" w:hAnsi="华文楷体" w:eastAsia="华文楷体" w:cs="华文楷体"/>
          <w:spacing w:val="-1"/>
          <w:sz w:val="30"/>
          <w:szCs w:val="30"/>
        </w:rPr>
      </w:pPr>
    </w:p>
    <w:p w14:paraId="3E504A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power that Christ hath upon the account of his divine nature is not delegated, but essential to him.</w:t>
      </w:r>
    </w:p>
    <w:p w14:paraId="4F8E4BC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基督基于祂神圣本性的能力，并非被委派的，而是祂本质的。</w:t>
      </w:r>
    </w:p>
    <w:p w14:paraId="1B72E597">
      <w:pPr>
        <w:pStyle w:val="4"/>
        <w:spacing w:before="250" w:line="253" w:lineRule="auto"/>
        <w:ind w:right="15" w:firstLine="4"/>
        <w:jc w:val="both"/>
        <w:rPr>
          <w:rFonts w:hint="eastAsia" w:ascii="华文楷体" w:hAnsi="华文楷体" w:eastAsia="华文楷体" w:cs="华文楷体"/>
          <w:spacing w:val="-1"/>
          <w:sz w:val="30"/>
          <w:szCs w:val="30"/>
        </w:rPr>
      </w:pPr>
    </w:p>
    <w:p w14:paraId="31532BC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Mr B. name any that have so stated the difference as he here proposes it.</w:t>
      </w:r>
    </w:p>
    <w:p w14:paraId="69684F0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B.）也无法提名任何曾如此陈述分歧的人，如同祂在此所提出的。</w:t>
      </w:r>
    </w:p>
    <w:p w14:paraId="175CBFB4">
      <w:pPr>
        <w:pStyle w:val="4"/>
        <w:spacing w:before="250" w:line="253" w:lineRule="auto"/>
        <w:ind w:right="15" w:firstLine="4"/>
        <w:jc w:val="both"/>
        <w:rPr>
          <w:rFonts w:hint="eastAsia" w:ascii="华文楷体" w:hAnsi="华文楷体" w:eastAsia="华文楷体" w:cs="华文楷体"/>
          <w:spacing w:val="-1"/>
          <w:sz w:val="30"/>
          <w:szCs w:val="30"/>
        </w:rPr>
      </w:pPr>
    </w:p>
    <w:p w14:paraId="0225BE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We say not that Christ had in him the divine nature personally united to the human, but that the human nature was personally united to the divine, his personality belonging to him upon the account of his divine nature, not his human.</w:t>
      </w:r>
    </w:p>
    <w:p w14:paraId="0046A6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我们并非说基督里面有神圣的本性与人性有位格的联合，而是说人性与神圣有位格的联合，祂的位格性，属于祂，是基于祂神圣的本性，而非祂的人性。</w:t>
      </w:r>
    </w:p>
    <w:p w14:paraId="6FD2FAAD">
      <w:pPr>
        <w:pStyle w:val="4"/>
        <w:spacing w:before="250" w:line="253" w:lineRule="auto"/>
        <w:ind w:right="15" w:firstLine="4"/>
        <w:jc w:val="both"/>
        <w:rPr>
          <w:rFonts w:hint="eastAsia" w:ascii="华文楷体" w:hAnsi="华文楷体" w:eastAsia="华文楷体" w:cs="华文楷体"/>
          <w:spacing w:val="-1"/>
          <w:sz w:val="30"/>
          <w:szCs w:val="30"/>
        </w:rPr>
      </w:pPr>
    </w:p>
    <w:p w14:paraId="1E19B7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We grant that the judiciary power that was delegated to Christ as mediator, he being appointed of God to judge the world, was given him "because he is the Son of man," or was made man to be our mediator, and to accomplish the great work of the salvation of mankind; but that divine worship, proper to God the Father, is due, and to be yielded and ascribed to him, on this ground and reason, "because he is the Son of man," Mr B. cannot prove, nor doth attempt it.</w:t>
      </w:r>
    </w:p>
    <w:p w14:paraId="524F34C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我们承认，那被委派给基督作为中保的审判权，祂被上帝指定审判世界，是赐给祂的，“因为祂是人子”，或是为了成为我们的中保而被造为人，并为了完成人类救恩的大工；但那专属于父上帝的神圣敬拜，是应归于祂的，并且应基于这个基础和理由，即“因为祂是人子”，毕德尔先生（Mr B.）不能证明，也未曾试图证明。</w:t>
      </w:r>
    </w:p>
    <w:p w14:paraId="68B0AC30">
      <w:pPr>
        <w:pStyle w:val="4"/>
        <w:spacing w:before="250" w:line="253" w:lineRule="auto"/>
        <w:ind w:right="15" w:firstLine="4"/>
        <w:jc w:val="both"/>
        <w:rPr>
          <w:rFonts w:hint="eastAsia" w:ascii="华文楷体" w:hAnsi="华文楷体" w:eastAsia="华文楷体" w:cs="华文楷体"/>
          <w:spacing w:val="-1"/>
          <w:sz w:val="30"/>
          <w:szCs w:val="30"/>
        </w:rPr>
      </w:pPr>
    </w:p>
    <w:p w14:paraId="0AFFAA3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8th, 9th, and 10th questions belong not to us.</w:t>
      </w:r>
    </w:p>
    <w:p w14:paraId="65B6C4C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第8、9和10个问题，与我们无关。</w:t>
      </w:r>
    </w:p>
    <w:p w14:paraId="0AB90F6E">
      <w:pPr>
        <w:pStyle w:val="4"/>
        <w:spacing w:before="250" w:line="253" w:lineRule="auto"/>
        <w:ind w:right="15" w:firstLine="4"/>
        <w:jc w:val="both"/>
        <w:rPr>
          <w:rFonts w:hint="eastAsia" w:ascii="华文楷体" w:hAnsi="华文楷体" w:eastAsia="华文楷体" w:cs="华文楷体"/>
          <w:spacing w:val="-1"/>
          <w:sz w:val="30"/>
          <w:szCs w:val="30"/>
        </w:rPr>
      </w:pPr>
    </w:p>
    <w:p w14:paraId="7AF02A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grant it was and is the will and command of God that Jesus Christ, the mediator, should be worshipped of angels and men, and that he was so worshipped even in this world, for "when he brought the first-begotten into the world, he said, Let all the angels of God worship him," Heb. 1:6; and that he is also to be worshipped now, having finished his work, being exalted on the right hand of God;—but that the bottom, foundation, and sole formal cause of the worship which God so commands to be yielded to him, is any thing but his being "God, blessed for evermore," or his being the "only-begotten Son of God," there is not in the places mentioned the least intimation.</w:t>
      </w:r>
    </w:p>
    <w:p w14:paraId="65EAB7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耶稣基督，中保，应被天使和人敬拜，这是上帝的旨意和命令；并且祂在这个世界上，也曾被如此敬拜，因为“祂使长子到世上来的时候，就说：上帝的使者都要拜祂”，希伯来书1:6；并且祂现在，既已完成了祂的工作，被高举在上帝的右边，也当被敬拜；——但上帝如此命令要向祂献上的敬拜的根本、基础和唯一形式原因，除了祂是“永远可称颂的上帝”，或祂是“上帝的独生子”之外，别无他物，在所提到的经文中，连丝毫的暗示都没有。</w:t>
      </w:r>
    </w:p>
    <w:p w14:paraId="0479C59D">
      <w:pPr>
        <w:pStyle w:val="4"/>
        <w:spacing w:before="250" w:line="253" w:lineRule="auto"/>
        <w:ind w:right="15" w:firstLine="4"/>
        <w:jc w:val="both"/>
        <w:rPr>
          <w:rFonts w:hint="eastAsia" w:ascii="华文楷体" w:hAnsi="华文楷体" w:eastAsia="华文楷体" w:cs="华文楷体"/>
          <w:spacing w:val="-1"/>
          <w:sz w:val="30"/>
          <w:szCs w:val="30"/>
        </w:rPr>
      </w:pPr>
    </w:p>
    <w:p w14:paraId="1BEEF0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11th and 12th look again the same way with the former, and with the same success.</w:t>
      </w:r>
    </w:p>
    <w:p w14:paraId="3E6E12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第11和第12，又与前者有同样的方向，并有同样的成效。</w:t>
      </w:r>
    </w:p>
    <w:p w14:paraId="4C9AB27E">
      <w:pPr>
        <w:pStyle w:val="4"/>
        <w:spacing w:before="250" w:line="253" w:lineRule="auto"/>
        <w:ind w:right="15" w:firstLine="4"/>
        <w:jc w:val="both"/>
        <w:rPr>
          <w:rFonts w:hint="eastAsia" w:ascii="华文楷体" w:hAnsi="华文楷体" w:eastAsia="华文楷体" w:cs="华文楷体"/>
          <w:spacing w:val="-1"/>
          <w:sz w:val="30"/>
          <w:szCs w:val="30"/>
        </w:rPr>
      </w:pPr>
    </w:p>
    <w:p w14:paraId="68A66D1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w:t>
      </w:r>
    </w:p>
    <w:p w14:paraId="14C5B6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w:t>
      </w:r>
    </w:p>
    <w:p w14:paraId="760464F0">
      <w:pPr>
        <w:pStyle w:val="4"/>
        <w:spacing w:before="250" w:line="253" w:lineRule="auto"/>
        <w:ind w:right="15" w:firstLine="4"/>
        <w:jc w:val="both"/>
        <w:rPr>
          <w:rFonts w:hint="eastAsia" w:ascii="华文楷体" w:hAnsi="华文楷体" w:eastAsia="华文楷体" w:cs="华文楷体"/>
          <w:spacing w:val="-1"/>
          <w:sz w:val="30"/>
          <w:szCs w:val="30"/>
        </w:rPr>
      </w:pPr>
    </w:p>
    <w:p w14:paraId="3B81D7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When men ascribe glory and dominion to Jesus Christ in the Scripture, and withal intimate the ground thereof, is it because they conceive him to be very God, and to have been eternally begotten out of the divine essence, or because he gave himself to death?</w:t>
      </w:r>
    </w:p>
    <w:p w14:paraId="12A5F4C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问：当人在圣经中将荣耀和权柄归于耶稣基督，并同时暗示其基础时，是因为他们认为祂是真神，并是从永恒中由神圣的本质所生的，还是因为祂为自己舍命？</w:t>
      </w:r>
    </w:p>
    <w:p w14:paraId="32E65F0B">
      <w:pPr>
        <w:pStyle w:val="4"/>
        <w:spacing w:before="250" w:line="253" w:lineRule="auto"/>
        <w:ind w:right="15" w:firstLine="4"/>
        <w:jc w:val="both"/>
        <w:rPr>
          <w:rFonts w:hint="eastAsia" w:ascii="华文楷体" w:hAnsi="华文楷体" w:eastAsia="华文楷体" w:cs="华文楷体"/>
          <w:spacing w:val="-1"/>
          <w:sz w:val="30"/>
          <w:szCs w:val="30"/>
        </w:rPr>
      </w:pPr>
    </w:p>
    <w:p w14:paraId="08D44D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me hear how they explain themselves?</w:t>
      </w:r>
    </w:p>
    <w:p w14:paraId="6BDC9C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让我听听他们如何解释自己？</w:t>
      </w:r>
    </w:p>
    <w:p w14:paraId="013FD795">
      <w:pPr>
        <w:pStyle w:val="4"/>
        <w:spacing w:before="250" w:line="253" w:lineRule="auto"/>
        <w:ind w:right="15" w:firstLine="4"/>
        <w:jc w:val="both"/>
        <w:rPr>
          <w:rFonts w:hint="eastAsia" w:ascii="华文楷体" w:hAnsi="华文楷体" w:eastAsia="华文楷体" w:cs="华文楷体"/>
          <w:spacing w:val="-1"/>
          <w:sz w:val="30"/>
          <w:szCs w:val="30"/>
        </w:rPr>
      </w:pPr>
    </w:p>
    <w:p w14:paraId="5D1F95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Rev. 5:9.</w:t>
      </w:r>
    </w:p>
    <w:p w14:paraId="2BAC2E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答：启示录5:9。</w:t>
      </w:r>
    </w:p>
    <w:p w14:paraId="655CEE82">
      <w:pPr>
        <w:pStyle w:val="4"/>
        <w:spacing w:before="250" w:line="253" w:lineRule="auto"/>
        <w:ind w:right="15" w:firstLine="4"/>
        <w:jc w:val="both"/>
        <w:rPr>
          <w:rFonts w:hint="eastAsia" w:ascii="华文楷体" w:hAnsi="华文楷体" w:eastAsia="华文楷体" w:cs="华文楷体"/>
          <w:spacing w:val="-1"/>
          <w:sz w:val="30"/>
          <w:szCs w:val="30"/>
        </w:rPr>
      </w:pPr>
    </w:p>
    <w:p w14:paraId="2C27B94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Are the angels of the same opinion with the saints, when they also ascribe the glory and dominion to him?</w:t>
      </w:r>
    </w:p>
    <w:p w14:paraId="2C18ED8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问：当天使们也将荣耀和权柄归于祂时，他们是否与圣徒们有同样的看法？</w:t>
      </w:r>
    </w:p>
    <w:p w14:paraId="00674237">
      <w:pPr>
        <w:pStyle w:val="4"/>
        <w:spacing w:before="250" w:line="253" w:lineRule="auto"/>
        <w:ind w:right="15" w:firstLine="4"/>
        <w:jc w:val="both"/>
        <w:rPr>
          <w:rFonts w:hint="eastAsia" w:ascii="华文楷体" w:hAnsi="华文楷体" w:eastAsia="华文楷体" w:cs="华文楷体"/>
          <w:spacing w:val="-1"/>
          <w:sz w:val="30"/>
          <w:szCs w:val="30"/>
        </w:rPr>
      </w:pPr>
    </w:p>
    <w:p w14:paraId="0D3FED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me hear how they also explain themselves?</w:t>
      </w:r>
    </w:p>
    <w:p w14:paraId="51F190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让我听听他们如何解释自己？</w:t>
      </w:r>
    </w:p>
    <w:p w14:paraId="45E9AE29">
      <w:pPr>
        <w:pStyle w:val="4"/>
        <w:spacing w:before="250" w:line="253" w:lineRule="auto"/>
        <w:ind w:right="15" w:firstLine="4"/>
        <w:jc w:val="both"/>
        <w:rPr>
          <w:rFonts w:hint="eastAsia" w:ascii="华文楷体" w:hAnsi="华文楷体" w:eastAsia="华文楷体" w:cs="华文楷体"/>
          <w:spacing w:val="-1"/>
          <w:sz w:val="30"/>
          <w:szCs w:val="30"/>
        </w:rPr>
      </w:pPr>
    </w:p>
    <w:p w14:paraId="1A77715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Rev. 5:11, 12.</w:t>
      </w:r>
    </w:p>
    <w:p w14:paraId="22C2B08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答：启示录5:11, 12。</w:t>
      </w:r>
    </w:p>
    <w:p w14:paraId="377E5F6C">
      <w:pPr>
        <w:pStyle w:val="4"/>
        <w:spacing w:before="250" w:line="253" w:lineRule="auto"/>
        <w:ind w:right="15" w:firstLine="4"/>
        <w:jc w:val="both"/>
        <w:rPr>
          <w:rFonts w:hint="eastAsia" w:ascii="华文楷体" w:hAnsi="华文楷体" w:eastAsia="华文楷体" w:cs="华文楷体"/>
          <w:spacing w:val="-1"/>
          <w:sz w:val="30"/>
          <w:szCs w:val="30"/>
        </w:rPr>
      </w:pPr>
    </w:p>
    <w:p w14:paraId="63D59F7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both these places afterward.</w:t>
      </w:r>
    </w:p>
    <w:p w14:paraId="44B497E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这两处经文，后面再说。</w:t>
      </w:r>
    </w:p>
    <w:p w14:paraId="2D732C79">
      <w:pPr>
        <w:pStyle w:val="4"/>
        <w:spacing w:before="250" w:line="253" w:lineRule="auto"/>
        <w:ind w:right="15" w:firstLine="4"/>
        <w:jc w:val="both"/>
        <w:rPr>
          <w:rFonts w:hint="eastAsia" w:ascii="华文楷体" w:hAnsi="华文楷体" w:eastAsia="华文楷体" w:cs="华文楷体"/>
          <w:spacing w:val="-1"/>
          <w:sz w:val="30"/>
          <w:szCs w:val="30"/>
        </w:rPr>
      </w:pPr>
    </w:p>
    <w:p w14:paraId="3BF50D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present,—1.</w:t>
      </w:r>
    </w:p>
    <w:p w14:paraId="7DAB0F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目前——1.</w:t>
      </w:r>
    </w:p>
    <w:p w14:paraId="745E0769">
      <w:pPr>
        <w:pStyle w:val="4"/>
        <w:spacing w:before="250" w:line="253" w:lineRule="auto"/>
        <w:ind w:right="15" w:firstLine="4"/>
        <w:jc w:val="both"/>
        <w:rPr>
          <w:rFonts w:hint="eastAsia" w:ascii="华文楷体" w:hAnsi="华文楷体" w:eastAsia="华文楷体" w:cs="华文楷体"/>
          <w:spacing w:val="-1"/>
          <w:sz w:val="30"/>
          <w:szCs w:val="30"/>
        </w:rPr>
      </w:pPr>
    </w:p>
    <w:p w14:paraId="7012CEB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as a lamb is Christ as mediator, both God and man, to whom all honour and glory is due.</w:t>
      </w:r>
    </w:p>
    <w:p w14:paraId="79B2F7C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基督作为羔羊，是基督作为中保，既是上帝又是人，一切尊荣和荣耀都当归于祂。</w:t>
      </w:r>
    </w:p>
    <w:p w14:paraId="145DAA3A">
      <w:pPr>
        <w:pStyle w:val="4"/>
        <w:spacing w:before="250" w:line="253" w:lineRule="auto"/>
        <w:ind w:right="15" w:firstLine="4"/>
        <w:jc w:val="both"/>
        <w:rPr>
          <w:rFonts w:hint="eastAsia" w:ascii="华文楷体" w:hAnsi="华文楷体" w:eastAsia="华文楷体" w:cs="华文楷体"/>
          <w:spacing w:val="-1"/>
          <w:sz w:val="30"/>
          <w:szCs w:val="30"/>
        </w:rPr>
      </w:pPr>
    </w:p>
    <w:p w14:paraId="7FE2D2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Neither saints nor angels do give, nor pretend to give, the reason why Christ is to be worshipped, or what is the formal reason why divine worship is ascribed to him, but only what is in their thoughts and considerations a powerful and effectual motive to love, fear, worship, and ascribe all glory to him; as David often cries, "Bless the LORD, O my soul!"</w:t>
      </w:r>
    </w:p>
    <w:p w14:paraId="5016FA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无论是圣徒还是天使，都未曾给出，也未曾佯装给出，为何基督当被敬拜的理由，或为何神圣敬拜被归于祂的形式理由，而只是他们思想和考量中的一个强大而有效的、去爱、敬畏、敬拜并将所有荣耀归于祂的动机；如同大卫常喊着说，“我的心哪，你要称颂耶和华！”</w:t>
      </w:r>
    </w:p>
    <w:p w14:paraId="0FD5E386">
      <w:pPr>
        <w:pStyle w:val="4"/>
        <w:spacing w:before="250" w:line="253" w:lineRule="auto"/>
        <w:ind w:right="15" w:firstLine="4"/>
        <w:jc w:val="both"/>
        <w:rPr>
          <w:rFonts w:hint="eastAsia" w:ascii="华文楷体" w:hAnsi="华文楷体" w:eastAsia="华文楷体" w:cs="华文楷体"/>
          <w:spacing w:val="-1"/>
          <w:sz w:val="30"/>
          <w:szCs w:val="30"/>
        </w:rPr>
      </w:pPr>
    </w:p>
    <w:p w14:paraId="14F6FD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assigns glory and honour to him),because he had done such or such things, intimating a motive to his worship, and not the prime foundation and cause why he is to be worshipped.</w:t>
      </w:r>
    </w:p>
    <w:p w14:paraId="792B89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（或将荣耀和尊荣归于祂），因为祂行了这样那样的事，暗示了祂敬拜的一个动机，而非祂当被敬拜的首要基础和原因。</w:t>
      </w:r>
    </w:p>
    <w:p w14:paraId="475A19F5">
      <w:pPr>
        <w:pStyle w:val="4"/>
        <w:spacing w:before="250" w:line="253" w:lineRule="auto"/>
        <w:ind w:right="15" w:firstLine="4"/>
        <w:jc w:val="both"/>
        <w:rPr>
          <w:rFonts w:hint="eastAsia" w:ascii="华文楷体" w:hAnsi="华文楷体" w:eastAsia="华文楷体" w:cs="华文楷体"/>
          <w:spacing w:val="-1"/>
          <w:sz w:val="30"/>
          <w:szCs w:val="30"/>
        </w:rPr>
      </w:pPr>
    </w:p>
    <w:p w14:paraId="1E8773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spoken thus to the adoration of Christ, his last question is about his invocation, which he proves from sundry places of Scripture, not inquiring into the reasons of it; so that, adding that to the former concession of the worship and honour due to him, Ishall close these considerations with this one syllogism: "He who is to be worshipped by angels and men with that divine worship which is due to God the Father, and to be prayed unto, called on, believed in, is God by nature, blessed for ever; but, according to the confession of Mr B., Jesus Christ is to be worshipped by angels and men with that divine worship which is due even to God the Father, and to be prayed unto: therefore is he God by nature, over all, blessed for ever."</w:t>
      </w:r>
    </w:p>
    <w:p w14:paraId="6F5899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已如此论及基督的敬拜，祂最后一个问题是关于祂的呼求，祂从几处经文中证明了，却未探究其理由；因此，将那加在前面关于应归于祂的敬拜和尊荣的承认之上，我将用这一个三段论来结束这些考量：“那位当被天使和人用那应归于父上帝的神圣敬拜所敬拜的，并当被祈求、呼求、相信的，是本性上的上帝，永远可称颂；但，根据毕德尔先生（Mr B.）的承认，耶稣基督当被天使和人用那应归于父上帝的神圣敬拜所敬拜，并当被祈求：因此祂是本性上的上帝，万有之上，永远可称颂。”</w:t>
      </w:r>
    </w:p>
    <w:p w14:paraId="6048DD6B">
      <w:pPr>
        <w:pStyle w:val="4"/>
        <w:spacing w:before="250" w:line="253" w:lineRule="auto"/>
        <w:ind w:right="15" w:firstLine="4"/>
        <w:jc w:val="both"/>
        <w:rPr>
          <w:rFonts w:hint="eastAsia" w:ascii="华文楷体" w:hAnsi="华文楷体" w:eastAsia="华文楷体" w:cs="华文楷体"/>
          <w:spacing w:val="-1"/>
          <w:sz w:val="30"/>
          <w:szCs w:val="30"/>
        </w:rPr>
      </w:pPr>
    </w:p>
    <w:p w14:paraId="0E407A1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inference of the major proposition I shall farther confirm in the ensuing considerations of the worship that is ascribed to Jesus Christ in the Scripture.</w:t>
      </w:r>
    </w:p>
    <w:p w14:paraId="7768F2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大前提的推论，我将在接下来的、关于圣经中归于耶稣基督的敬拜的考量中，进一步证实。</w:t>
      </w:r>
    </w:p>
    <w:p w14:paraId="3A8BD627">
      <w:pPr>
        <w:pStyle w:val="4"/>
        <w:spacing w:before="250" w:line="253" w:lineRule="auto"/>
        <w:ind w:right="15" w:firstLine="4"/>
        <w:jc w:val="both"/>
        <w:rPr>
          <w:rFonts w:hint="eastAsia" w:ascii="华文楷体" w:hAnsi="华文楷体" w:eastAsia="华文楷体" w:cs="华文楷体"/>
          <w:spacing w:val="-1"/>
          <w:sz w:val="30"/>
          <w:szCs w:val="30"/>
        </w:rPr>
      </w:pPr>
    </w:p>
    <w:p w14:paraId="1BA8F2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endeavour of Faustus Socinus to set up a new religion, there was not any thing wherein he was more opposed, or wherewith he was more exercised by the men of the same design with himself, than in this, about the worship and invocation of Jesus Christ.</w:t>
      </w:r>
    </w:p>
    <w:p w14:paraId="4F2007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在福斯图斯·索西努（Faustus Socinus）试图建立一个新宗教的努力中，没有任何事，比这件事，即关于对耶稣基督的敬拜和呼求，更受到反对，或更使他被与他有同样意图的人所困扰。</w:t>
      </w:r>
    </w:p>
    <w:p w14:paraId="46FBE91B">
      <w:pPr>
        <w:pStyle w:val="4"/>
        <w:spacing w:before="250" w:line="253" w:lineRule="auto"/>
        <w:ind w:right="15" w:firstLine="4"/>
        <w:jc w:val="both"/>
        <w:rPr>
          <w:rFonts w:hint="eastAsia" w:ascii="华文楷体" w:hAnsi="华文楷体" w:eastAsia="华文楷体" w:cs="华文楷体"/>
          <w:spacing w:val="-1"/>
          <w:sz w:val="30"/>
          <w:szCs w:val="30"/>
        </w:rPr>
      </w:pPr>
    </w:p>
    <w:p w14:paraId="25FC3F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and his uncle Lælius urging amongst others this proposition, "That Christ was not God," Franciscus David, Budæus, Christianus Franken, Palæologus, with others, made the conclusion that he was not to be worshipped as God, nor called upon.</w:t>
      </w:r>
    </w:p>
    <w:p w14:paraId="5FD42C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祂和祂的叔叔莱利乌斯（Lælius），在别的人中，坚持这个命题，“基督并非上帝”，弗朗西斯库斯·大卫（Franciscus David）、布代乌斯（Budæus）、克里斯蒂亚努斯·弗兰肯（Christianus Franken）、帕莱奥洛古斯（Palæologus），以及别的人，就得出结论说，祂不应被敬拜为上帝，也不应被呼求。</w:t>
      </w:r>
    </w:p>
    <w:p w14:paraId="1E713D9B">
      <w:pPr>
        <w:pStyle w:val="4"/>
        <w:spacing w:before="250" w:line="253" w:lineRule="auto"/>
        <w:ind w:right="15" w:firstLine="4"/>
        <w:jc w:val="both"/>
        <w:rPr>
          <w:rFonts w:hint="eastAsia" w:ascii="华文楷体" w:hAnsi="华文楷体" w:eastAsia="华文楷体" w:cs="华文楷体"/>
          <w:spacing w:val="-1"/>
          <w:sz w:val="30"/>
          <w:szCs w:val="30"/>
        </w:rPr>
      </w:pPr>
    </w:p>
    <w:p w14:paraId="7E84FA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some of these he had sundry disputes and conferences, and was miserably intricated by them, being unable to defend his opinion upon his hypothesis of the person of Christ.</w:t>
      </w:r>
    </w:p>
    <w:p w14:paraId="5281B0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祂与其中一些人，有过几次辩论和会议，并被他们可悲地纠缠，祂无法在祂关于基督位格的假设上，为祂的观点辩护。</w:t>
      </w:r>
    </w:p>
    <w:p w14:paraId="63F26067">
      <w:pPr>
        <w:pStyle w:val="4"/>
        <w:spacing w:before="250" w:line="253" w:lineRule="auto"/>
        <w:ind w:right="15" w:firstLine="4"/>
        <w:jc w:val="both"/>
        <w:rPr>
          <w:rFonts w:hint="eastAsia" w:ascii="华文楷体" w:hAnsi="华文楷体" w:eastAsia="华文楷体" w:cs="华文楷体"/>
          <w:spacing w:val="-1"/>
          <w:sz w:val="30"/>
          <w:szCs w:val="30"/>
        </w:rPr>
      </w:pPr>
    </w:p>
    <w:p w14:paraId="3EB89C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is to be worshipped and invocated, indeed, he proves well and learnedly, as in many places, so especially in his third epistle to Matthias Radecius; but coming to knit his arguments to his other opinion concerning Christ, he was perpetually gravelled, as more especially it befell him in his dispute with Christianus Franken, anno 1584, as is evident in what is extant of that dispute, written by Socinus himself.</w:t>
      </w:r>
    </w:p>
    <w:p w14:paraId="007F07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基督当被敬拜和呼求，的确，祂证明得很好，很有学问，如在许多地方，尤其是在祂致马蒂亚斯·拉德修斯（Matthias Radecius）的第三封信中；但当祂来将祂的论点与祂关于基督的别的观点联系起来时，祂就不断地被难住，尤其是在祂与克里斯蒂亚努斯·弗兰肯（Christianus Franken）的辩论中，1584年，如在那场由索西努（Socinus）自己所写的、现存的辩论中所显明的。</w:t>
      </w:r>
    </w:p>
    <w:p w14:paraId="26E9B351">
      <w:pPr>
        <w:pStyle w:val="4"/>
        <w:spacing w:before="250" w:line="253" w:lineRule="auto"/>
        <w:ind w:right="15" w:firstLine="4"/>
        <w:jc w:val="both"/>
        <w:rPr>
          <w:rFonts w:hint="eastAsia" w:ascii="华文楷体" w:hAnsi="华文楷体" w:eastAsia="华文楷体" w:cs="华文楷体"/>
          <w:spacing w:val="-1"/>
          <w:sz w:val="30"/>
          <w:szCs w:val="30"/>
        </w:rPr>
      </w:pPr>
    </w:p>
    <w:p w14:paraId="70D436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chief argument insisted on by Franken I shall speak afterward: see "Disput. cum Franken," pp. 24, 25, 28, 35, etc.</w:t>
      </w:r>
    </w:p>
    <w:p w14:paraId="43F1CA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至于弗兰肯（Franken）所坚持的主要论点，我将在后面谈到：见《与弗兰肯辩论》，第24, 25, 28, 35页等。</w:t>
      </w:r>
    </w:p>
    <w:p w14:paraId="4E9F1403">
      <w:pPr>
        <w:pStyle w:val="4"/>
        <w:spacing w:before="250" w:line="253" w:lineRule="auto"/>
        <w:ind w:right="15" w:firstLine="4"/>
        <w:jc w:val="both"/>
        <w:rPr>
          <w:rFonts w:hint="eastAsia" w:ascii="华文楷体" w:hAnsi="华文楷体" w:eastAsia="华文楷体" w:cs="华文楷体"/>
          <w:spacing w:val="-1"/>
          <w:sz w:val="30"/>
          <w:szCs w:val="30"/>
        </w:rPr>
      </w:pPr>
    </w:p>
    <w:p w14:paraId="2D29445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Against Franciscus David he wrote a peculiar tract, and to him an epistle, to prove that the words of Thomas, "My Lord and my God," were spoken of Christ, and therefore he was to be worshipped (Epist. p. 186); wherein he positively affirms that there was no other reading of the words (as David vainly pretended) but what is the common use, because Erasmus made mention of no such thing, who would not have omitted it could he have made any discovery thereof, being justly supposed to be no good friend to the Trinity.</w:t>
      </w:r>
    </w:p>
    <w:p w14:paraId="4C72219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祂写了一篇特别的短文来反对弗朗西斯库斯·大卫（Franciscus David），并给他写了一封信，来证明多马的话，“我的主，我的上帝”，是论及基督的，因此祂当被敬拜（《书信》，第186页）；祂在其中肯定地说，那些话没有别的读法（如大卫所徒然声称的），除了那普遍的用法，因为伊拉斯谟（Erasmus）未曾提及任何这样的事，如果祂能有任何发现，祂是不会忽略的，祂被公正地认为并非三一神的好朋友。</w:t>
      </w:r>
    </w:p>
    <w:p w14:paraId="4CBCF832">
      <w:pPr>
        <w:pStyle w:val="4"/>
        <w:spacing w:before="250" w:line="253" w:lineRule="auto"/>
        <w:ind w:right="15" w:firstLine="4"/>
        <w:jc w:val="both"/>
        <w:rPr>
          <w:rFonts w:hint="eastAsia" w:ascii="华文楷体" w:hAnsi="华文楷体" w:eastAsia="华文楷体" w:cs="华文楷体"/>
          <w:spacing w:val="-1"/>
          <w:sz w:val="30"/>
          <w:szCs w:val="30"/>
        </w:rPr>
      </w:pPr>
    </w:p>
    <w:p w14:paraId="64F472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men may know what to judge of some of his annotations, as well as those of Grotius, who walks in the same paths, in this remarked.</w:t>
      </w:r>
    </w:p>
    <w:p w14:paraId="78FCC9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人们可以由此知道，如何判断祂的一些注释，以及格老秀（Grotius）的，祂走在同样的道路上，在这方面被注意到了。</w:t>
      </w:r>
    </w:p>
    <w:p w14:paraId="1FFEF259">
      <w:pPr>
        <w:pStyle w:val="4"/>
        <w:spacing w:before="250" w:line="253" w:lineRule="auto"/>
        <w:ind w:right="15" w:firstLine="4"/>
        <w:jc w:val="both"/>
        <w:rPr>
          <w:rFonts w:hint="eastAsia" w:ascii="华文楷体" w:hAnsi="华文楷体" w:eastAsia="华文楷体" w:cs="华文楷体"/>
          <w:spacing w:val="-1"/>
          <w:sz w:val="30"/>
          <w:szCs w:val="30"/>
        </w:rPr>
      </w:pPr>
    </w:p>
    <w:p w14:paraId="2950F84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he and his associates rejected this Franciscus David afterward as a detestable heretic, and utterly deserted him when he was cast into prison by the prince of Transylvania, where he died miserably, raving and crying out that the devils expected and waited for his company in his journey which he had to go (Florim.</w:t>
      </w:r>
    </w:p>
    <w:p w14:paraId="775AC1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因此，祂和祂的同伙们，后来将这位弗朗西斯库斯·大卫（Franciscus David）当作一个可憎的异端分子而拒绝，并在他被特兰西瓦尼亚的君主投入监狱时，完全地抛弃了他，祂在那里悲惨地死去，发狂并喊着说，魔鬼们在祂将要去的旅程中，期待并等待着祂的陪伴（弗洛里姆（Florim.）。</w:t>
      </w:r>
    </w:p>
    <w:p w14:paraId="19A3624F">
      <w:pPr>
        <w:pStyle w:val="4"/>
        <w:spacing w:before="250" w:line="253" w:lineRule="auto"/>
        <w:ind w:right="15" w:firstLine="4"/>
        <w:jc w:val="both"/>
        <w:rPr>
          <w:rFonts w:hint="eastAsia" w:ascii="华文楷体" w:hAnsi="华文楷体" w:eastAsia="华文楷体" w:cs="华文楷体"/>
          <w:spacing w:val="-1"/>
          <w:sz w:val="30"/>
          <w:szCs w:val="30"/>
        </w:rPr>
      </w:pPr>
    </w:p>
    <w:p w14:paraId="089EC29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Rem. lib. iv. cap. xii.); the account whereof Smalcius also gives us in his refutation of Franzius, Theses de Hypocrit. disput. 9, p. 298.</w:t>
      </w:r>
    </w:p>
    <w:p w14:paraId="7EC879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《回忆录》，第四卷，第十二章）；斯马尔修斯（Smalcius）也在他对弗兰齐乌斯（Franzius）的反驳中，给了我们对此的记述，《论伪善论题》，辩论9，第298页。</w:t>
      </w:r>
    </w:p>
    <w:p w14:paraId="57FA3E25">
      <w:pPr>
        <w:pStyle w:val="4"/>
        <w:spacing w:before="250" w:line="253" w:lineRule="auto"/>
        <w:ind w:right="15" w:firstLine="4"/>
        <w:jc w:val="both"/>
        <w:rPr>
          <w:rFonts w:hint="eastAsia" w:ascii="华文楷体" w:hAnsi="华文楷体" w:eastAsia="华文楷体" w:cs="华文楷体"/>
          <w:spacing w:val="-1"/>
          <w:sz w:val="30"/>
          <w:szCs w:val="30"/>
        </w:rPr>
      </w:pPr>
    </w:p>
    <w:p w14:paraId="06BD62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 these stirs and disputations, it grew the common tenet of Socinus and his followers (see his epistle to Enjedinus) that those who denied that Christ was to be worshipped and invocated were not to be accounted Christians (which how well it agrees with other of his assertions shall instantly be seen).</w:t>
      </w:r>
    </w:p>
    <w:p w14:paraId="28DFC0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骚动和辩论之后，索西努（Socinus）及其追随者们的普遍信条是（见祂致恩耶迪努斯（Enjedinus）的书信），那些否认基督当被敬拜和呼求的人，不应被算为基督徒（这与祂别的断言如何相符，将立刻看到）。</w:t>
      </w:r>
    </w:p>
    <w:p w14:paraId="74A25D53">
      <w:pPr>
        <w:pStyle w:val="4"/>
        <w:spacing w:before="250" w:line="253" w:lineRule="auto"/>
        <w:ind w:right="15" w:firstLine="4"/>
        <w:jc w:val="both"/>
        <w:rPr>
          <w:rFonts w:hint="eastAsia" w:ascii="华文楷体" w:hAnsi="华文楷体" w:eastAsia="华文楷体" w:cs="华文楷体"/>
          <w:spacing w:val="-1"/>
          <w:sz w:val="30"/>
          <w:szCs w:val="30"/>
        </w:rPr>
      </w:pPr>
    </w:p>
    <w:p w14:paraId="3FEB02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Socinus himself leads the way, Respon. ad Niemojevium, Ep. 1; who is followed by Volkelius.</w:t>
      </w:r>
    </w:p>
    <w:p w14:paraId="59189B4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因此，索西努（Socinus）自己带头，见其《答尼莫耶维乌斯》（Respon. ad Niemojevium），书信1；福尔克利乌斯（Volkelius）跟从了他。</w:t>
      </w:r>
    </w:p>
    <w:p w14:paraId="02AE829C">
      <w:pPr>
        <w:pStyle w:val="4"/>
        <w:spacing w:before="250" w:line="253" w:lineRule="auto"/>
        <w:ind w:right="15" w:firstLine="4"/>
        <w:jc w:val="both"/>
        <w:rPr>
          <w:rFonts w:hint="eastAsia" w:ascii="华文楷体" w:hAnsi="华文楷体" w:eastAsia="华文楷体" w:cs="华文楷体"/>
          <w:spacing w:val="-1"/>
          <w:sz w:val="30"/>
          <w:szCs w:val="30"/>
        </w:rPr>
      </w:pPr>
    </w:p>
    <w:p w14:paraId="1264B1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saith he, "wedare to call on the name of Christ, we should not be worthy of the name of Christians."3</w:t>
      </w:r>
    </w:p>
    <w:p w14:paraId="641634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他说，“除非我们敢呼求基督的名，否则我们就不配有基督徒的名。”3</w:t>
      </w:r>
    </w:p>
    <w:p w14:paraId="0316F319">
      <w:pPr>
        <w:pStyle w:val="4"/>
        <w:spacing w:before="250" w:line="253" w:lineRule="auto"/>
        <w:ind w:right="15" w:firstLine="4"/>
        <w:jc w:val="both"/>
        <w:rPr>
          <w:rFonts w:hint="eastAsia" w:ascii="华文楷体" w:hAnsi="华文楷体" w:eastAsia="华文楷体" w:cs="华文楷体"/>
          <w:spacing w:val="-1"/>
          <w:sz w:val="30"/>
          <w:szCs w:val="30"/>
        </w:rPr>
      </w:pPr>
    </w:p>
    <w:p w14:paraId="5D355C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is attended by the Racovian Catechism, De præcept.</w:t>
      </w:r>
    </w:p>
    <w:p w14:paraId="1F75AD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而祂被《拉科维安要理问答》，《论基督的诫命》所伴随，</w:t>
      </w:r>
    </w:p>
    <w:p w14:paraId="02CFC61A">
      <w:pPr>
        <w:pStyle w:val="4"/>
        <w:spacing w:before="250" w:line="253" w:lineRule="auto"/>
        <w:ind w:right="15" w:firstLine="4"/>
        <w:jc w:val="both"/>
        <w:rPr>
          <w:rFonts w:hint="eastAsia" w:ascii="华文楷体" w:hAnsi="华文楷体" w:eastAsia="华文楷体" w:cs="华文楷体"/>
          <w:spacing w:val="-1"/>
          <w:sz w:val="30"/>
          <w:szCs w:val="30"/>
        </w:rPr>
      </w:pPr>
    </w:p>
    <w:p w14:paraId="09CF08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Christi, cap. i., whose author affirms plainly that he esteemed them not Christians who worshipped him not, and accounted that indeed they had not Christ, however in word they durst not deny him.</w:t>
      </w:r>
    </w:p>
    <w:p w14:paraId="27976B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基督，第一章，其作者明确地肯定说，祂不把那些不敬拜祂的人，看作基督徒，并认为他们实际上没有基督，无论他们在言语上如何不敢否认祂。</w:t>
      </w:r>
    </w:p>
    <w:p w14:paraId="1DBDC8AF">
      <w:pPr>
        <w:pStyle w:val="4"/>
        <w:spacing w:before="250" w:line="253" w:lineRule="auto"/>
        <w:ind w:right="15" w:firstLine="4"/>
        <w:jc w:val="both"/>
        <w:rPr>
          <w:rFonts w:hint="eastAsia" w:ascii="华文楷体" w:hAnsi="华文楷体" w:eastAsia="华文楷体" w:cs="华文楷体"/>
          <w:spacing w:val="-1"/>
          <w:sz w:val="30"/>
          <w:szCs w:val="30"/>
        </w:rPr>
      </w:pPr>
    </w:p>
    <w:p w14:paraId="506842F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the rest the same is the judgment; but yet with what consistency with what they also affirm concerning this invocation of Christ, we shall now briefly consider.</w:t>
      </w:r>
    </w:p>
    <w:p w14:paraId="3B228F8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其余的人，也有同样的判断；但然而，这与他们也肯定关于基督的这个呼求，有何一致性，我们现在将简要地考量。</w:t>
      </w:r>
    </w:p>
    <w:p w14:paraId="2EA2DF0E">
      <w:pPr>
        <w:pStyle w:val="4"/>
        <w:spacing w:before="250" w:line="253" w:lineRule="auto"/>
        <w:ind w:right="15" w:firstLine="4"/>
        <w:jc w:val="both"/>
        <w:rPr>
          <w:rFonts w:hint="eastAsia" w:ascii="华文楷体" w:hAnsi="华文楷体" w:eastAsia="华文楷体" w:cs="华文楷体"/>
          <w:spacing w:val="-1"/>
          <w:sz w:val="30"/>
          <w:szCs w:val="30"/>
        </w:rPr>
      </w:pPr>
    </w:p>
    <w:p w14:paraId="634EDB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Socinus, in his third epistle to Matthias Radecius, whom ho everywhere speaks honourably of, and calls him "excellent man," "friend," "brother," and "much-to-be-observed lord" (because he was a great man), who yet denied and opposed this invocation of Christ, lays this down in the entrance of his discourse, that there is nothing of greater moment in Christian religion than the demonstration of this, "That invocation and adoration, or divine worship, do agree to Christ, although he be a created thing."</w:t>
      </w:r>
    </w:p>
    <w:p w14:paraId="4003BC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索西努（Socinus），在他的第三封信中，致马蒂亚斯·拉德修斯（Matthias Radecius），祂处处尊敬地论及祂，并称祂为“卓越的人”，“朋友”，“弟兄”，以及“极当被尊敬的主”（因为祂是一位大人物），祂却否认并反对这个对基督的呼求，祂在祂论述的开头，陈述了这一点，即在基督教信仰中，没有比证明这个，“呼求和敬拜，或神圣的敬拜，与基督相符，虽然祂是一个受造物”更重要的了。</w:t>
      </w:r>
    </w:p>
    <w:p w14:paraId="16DBD3CD">
      <w:pPr>
        <w:pStyle w:val="4"/>
        <w:spacing w:before="250" w:line="253" w:lineRule="auto"/>
        <w:ind w:right="15" w:firstLine="4"/>
        <w:jc w:val="both"/>
        <w:rPr>
          <w:rFonts w:hint="eastAsia" w:ascii="华文楷体" w:hAnsi="华文楷体" w:eastAsia="华文楷体" w:cs="华文楷体"/>
          <w:spacing w:val="-1"/>
          <w:sz w:val="30"/>
          <w:szCs w:val="30"/>
        </w:rPr>
      </w:pPr>
    </w:p>
    <w:p w14:paraId="0F5BD6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the following words he gives you the reason of the importance of the proof of this assertion, namely, "Because the Trinitarians' main strength and argument lies in this, that adoration and invocation are due to Christ, which are proper only to the most high God."2</w:t>
      </w:r>
    </w:p>
    <w:p w14:paraId="6598829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在接下来的话中，祂给你这个断言的证明的重要性的理由，即，“因为三一神论者的主要力量和论点，在于此，即敬拜和呼求应归于基督，而这唯独专属于至高的上帝。”2</w:t>
      </w:r>
    </w:p>
    <w:p w14:paraId="542EDCC3">
      <w:pPr>
        <w:pStyle w:val="4"/>
        <w:spacing w:before="250" w:line="253" w:lineRule="auto"/>
        <w:ind w:right="15" w:firstLine="4"/>
        <w:jc w:val="both"/>
        <w:rPr>
          <w:rFonts w:hint="eastAsia" w:ascii="华文楷体" w:hAnsi="华文楷体" w:eastAsia="华文楷体" w:cs="华文楷体"/>
          <w:spacing w:val="-1"/>
          <w:sz w:val="30"/>
          <w:szCs w:val="30"/>
        </w:rPr>
      </w:pPr>
    </w:p>
    <w:p w14:paraId="6F1A53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makes me bold on the other side to affirm, that there is nothing in Christian religion more clear, nor more needful to be confirmed, than this, that divine worship neither is, can, nor ought, by the will of God, to be ascribed to any who by nature is not God, to any that is a mere creature, of what dignity, power, and authority soever.</w:t>
      </w:r>
    </w:p>
    <w:p w14:paraId="5CC04B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使我敢于在另一面肯定，在基督教信仰中，没有比这更清楚，也更需要被证实的了，即神圣的敬拜，既不，也不能，也不应，藉着上帝的旨意，被归于任何本性上并非上帝的，任何纯粹的受造物，无论其尊贵、能力和权柄如何。</w:t>
      </w:r>
    </w:p>
    <w:p w14:paraId="277493A1">
      <w:pPr>
        <w:pStyle w:val="4"/>
        <w:spacing w:before="250" w:line="253" w:lineRule="auto"/>
        <w:ind w:right="15" w:firstLine="4"/>
        <w:jc w:val="both"/>
        <w:rPr>
          <w:rFonts w:hint="eastAsia" w:ascii="华文楷体" w:hAnsi="华文楷体" w:eastAsia="华文楷体" w:cs="华文楷体"/>
          <w:spacing w:val="-1"/>
          <w:sz w:val="30"/>
          <w:szCs w:val="30"/>
        </w:rPr>
      </w:pPr>
    </w:p>
    <w:p w14:paraId="5492EB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now, when this zealous champion for the invocation of Christ comes to prove his assertion, being utterly destitute of the use of that which is the sure bottom and foundation thereof, he dares go no farther, but only says that we may call upon Christ if we will, but for any precept making it necessary so to do, that he says there is none.</w:t>
      </w:r>
    </w:p>
    <w:p w14:paraId="55A13D7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然而现在，当这位为呼求基督而热心的勇士，来证明祂的断言时，既完全没有那作为其确定基础和根基的，祂就不敢再进一步，只说我们若愿意，可以呼求基督，但至于任何使如此行成为必要的诫命，祂说没有。</w:t>
      </w:r>
    </w:p>
    <w:p w14:paraId="0056CE6E">
      <w:pPr>
        <w:pStyle w:val="4"/>
        <w:spacing w:before="250" w:line="253" w:lineRule="auto"/>
        <w:ind w:right="15" w:firstLine="4"/>
        <w:jc w:val="both"/>
        <w:rPr>
          <w:rFonts w:hint="eastAsia" w:ascii="华文楷体" w:hAnsi="华文楷体" w:eastAsia="华文楷体" w:cs="华文楷体"/>
          <w:spacing w:val="-1"/>
          <w:sz w:val="30"/>
          <w:szCs w:val="30"/>
        </w:rPr>
      </w:pPr>
    </w:p>
    <w:p w14:paraId="4E119E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he distinguisheth between the adoration of Christ and his invocation.</w:t>
      </w:r>
    </w:p>
    <w:p w14:paraId="08B1150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因此祂区分了基督的敬拜和祂的呼求。</w:t>
      </w:r>
    </w:p>
    <w:p w14:paraId="3640748D">
      <w:pPr>
        <w:pStyle w:val="4"/>
        <w:spacing w:before="250" w:line="253" w:lineRule="auto"/>
        <w:ind w:right="15" w:firstLine="4"/>
        <w:jc w:val="both"/>
        <w:rPr>
          <w:rFonts w:hint="eastAsia" w:ascii="华文楷体" w:hAnsi="华文楷体" w:eastAsia="华文楷体" w:cs="华文楷体"/>
          <w:spacing w:val="-1"/>
          <w:sz w:val="30"/>
          <w:szCs w:val="30"/>
        </w:rPr>
      </w:pPr>
    </w:p>
    <w:p w14:paraId="7799C7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he affirms that it is commanded, or at least that things are so ordered that we ought to adore him; but of the latter, says he, "There is no precept, only we may do so if we will."</w:t>
      </w:r>
    </w:p>
    <w:p w14:paraId="5813BB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至于前者，祂肯定说那是被命令的，或至少事情是如此安排的，以至于我们应当敬拜祂；但至于后者，祂说，“没有诫命，只我们若愿意，就可以如此行。”</w:t>
      </w:r>
    </w:p>
    <w:p w14:paraId="4B69EBB2">
      <w:pPr>
        <w:pStyle w:val="4"/>
        <w:spacing w:before="250" w:line="253" w:lineRule="auto"/>
        <w:ind w:right="15" w:firstLine="4"/>
        <w:jc w:val="both"/>
        <w:rPr>
          <w:rFonts w:hint="eastAsia" w:ascii="华文楷体" w:hAnsi="华文楷体" w:eastAsia="华文楷体" w:cs="华文楷体"/>
          <w:spacing w:val="-1"/>
          <w:sz w:val="30"/>
          <w:szCs w:val="30"/>
        </w:rPr>
      </w:pPr>
    </w:p>
    <w:p w14:paraId="5AB806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he had before affirmed in his answer to Franciscus David.4</w:t>
      </w:r>
    </w:p>
    <w:p w14:paraId="7A579F4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同样的事，祂先前在祂对弗朗西斯库斯·大卫（Franciscus David）的答复中，已肯定了。4</w:t>
      </w:r>
    </w:p>
    <w:p w14:paraId="76716A1E">
      <w:pPr>
        <w:pStyle w:val="4"/>
        <w:spacing w:before="250" w:line="253" w:lineRule="auto"/>
        <w:ind w:right="15" w:firstLine="4"/>
        <w:jc w:val="both"/>
        <w:rPr>
          <w:rFonts w:hint="eastAsia" w:ascii="华文楷体" w:hAnsi="华文楷体" w:eastAsia="华文楷体" w:cs="华文楷体"/>
          <w:spacing w:val="-1"/>
          <w:sz w:val="30"/>
          <w:szCs w:val="30"/>
        </w:rPr>
      </w:pPr>
    </w:p>
    <w:p w14:paraId="51CED3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in the same discourse he affirms, that "if we have so much faith as that we can go with confidence to God without him, we need not invocate Christ."</w:t>
      </w:r>
    </w:p>
    <w:p w14:paraId="22E027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是的，在同一篇论述中，祂肯定说，“如果我们有如此的信心，以至于我们可以有信心地到上帝那里去，无需祂，我们就不需要呼求基督。”</w:t>
      </w:r>
    </w:p>
    <w:p w14:paraId="368D4A8A">
      <w:pPr>
        <w:pStyle w:val="4"/>
        <w:spacing w:before="250" w:line="253" w:lineRule="auto"/>
        <w:ind w:right="15" w:firstLine="4"/>
        <w:jc w:val="both"/>
        <w:rPr>
          <w:rFonts w:hint="eastAsia" w:ascii="华文楷体" w:hAnsi="华文楷体" w:eastAsia="华文楷体" w:cs="华文楷体"/>
          <w:spacing w:val="-1"/>
          <w:sz w:val="30"/>
          <w:szCs w:val="30"/>
        </w:rPr>
      </w:pPr>
    </w:p>
    <w:p w14:paraId="5FB128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saith he, "invocate Christ; but we are not bound so to do."</w:t>
      </w:r>
    </w:p>
    <w:p w14:paraId="3318A3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他说，“我们可以呼求基督；但我们并非必须如此行。”</w:t>
      </w:r>
    </w:p>
    <w:p w14:paraId="12DD6204">
      <w:pPr>
        <w:pStyle w:val="4"/>
        <w:spacing w:before="250" w:line="253" w:lineRule="auto"/>
        <w:ind w:right="15" w:firstLine="4"/>
        <w:jc w:val="both"/>
        <w:rPr>
          <w:rFonts w:hint="eastAsia" w:ascii="华文楷体" w:hAnsi="华文楷体" w:eastAsia="华文楷体" w:cs="华文楷体"/>
          <w:spacing w:val="-1"/>
          <w:sz w:val="30"/>
          <w:szCs w:val="30"/>
        </w:rPr>
      </w:pPr>
    </w:p>
    <w:p w14:paraId="54E28B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Niemojevius falls upon him, and tells him that he had utterly spoiled their cause by that concession;6 to deliver himself from which charge, how pitifully he intricates himself maybe seen in his answer to that epistle.</w:t>
      </w:r>
    </w:p>
    <w:p w14:paraId="0DD9803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因此尼莫耶维乌斯（Niemojevius）攻击祂，并告诉祂，祂已因那让步而彻底地败坏了他们的事业；6 为使自己脱离那个指控，祂是如何可悲地使自己纠缠不清，可以在祂对那封信的答复中看到。</w:t>
      </w:r>
    </w:p>
    <w:p w14:paraId="5702F5BB">
      <w:pPr>
        <w:pStyle w:val="4"/>
        <w:spacing w:before="250" w:line="253" w:lineRule="auto"/>
        <w:ind w:right="15" w:firstLine="4"/>
        <w:jc w:val="both"/>
        <w:rPr>
          <w:rFonts w:hint="eastAsia" w:ascii="华文楷体" w:hAnsi="华文楷体" w:eastAsia="华文楷体" w:cs="华文楷体"/>
          <w:spacing w:val="-1"/>
          <w:sz w:val="30"/>
          <w:szCs w:val="30"/>
        </w:rPr>
      </w:pPr>
    </w:p>
    <w:p w14:paraId="4648106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whether this man hath sufficient cause to exclude any from being Christians for the non-performance of that which himself dares not affirm that they ought to do, and with what consistency of principles these things are affirmed, is easy to judge.</w:t>
      </w:r>
    </w:p>
    <w:p w14:paraId="0190EBC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现在，这个人是否有充分的理由，因不履行祂自己都不敢肯定他们应当行的，而将任何人排除于基督徒之外，以及这些事是如何用原则的一致性而被肯定的，是容易判断的。</w:t>
      </w:r>
    </w:p>
    <w:p w14:paraId="0D0382DD">
      <w:pPr>
        <w:pStyle w:val="4"/>
        <w:spacing w:before="250" w:line="253" w:lineRule="auto"/>
        <w:ind w:right="15" w:firstLine="4"/>
        <w:jc w:val="both"/>
        <w:rPr>
          <w:rFonts w:hint="eastAsia" w:ascii="华文楷体" w:hAnsi="华文楷体" w:eastAsia="华文楷体" w:cs="华文楷体"/>
          <w:spacing w:val="-1"/>
          <w:sz w:val="30"/>
          <w:szCs w:val="30"/>
        </w:rPr>
      </w:pPr>
    </w:p>
    <w:p w14:paraId="2AFBE56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same judgment with him is Volk. deVera Relig. lib. iv. cap. xi. de Christi invocatione, Schlichting. ad Meisner., pp. 206, 207, and generally the rest of them; which again how consistent it is with what they affirm in the Racovian Catechism,—namely, that this is an addition which Jesus Christ hath made to the first commandment, that he himself is to be acknowledged a God, to whom we are bound to yield divine honour,—I see not; for if this be added to the first commandment, that we should worship him as God, it is scarce, doubtless,at our liberty to call upon him or no.</w:t>
      </w:r>
    </w:p>
    <w:p w14:paraId="1C6964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与祂有同样判断的，是福尔克利乌斯（Volk.），《论真宗教》（deVera Relig.），第四卷，第十一章，《论基督的呼求》（de Christi invocatione），施利希廷吉乌斯（Schlichting.），《致迈斯纳》（ad Meisner.），第206, 207页，以及他们其余的大部分；而这，又与他们在《拉科维安要理问答》中所肯定的，如何相符——即，这是耶稣基督对第一条诫命所作的补充，即祂自己当被承认为一位上帝，我们当向祂献上神圣的尊荣——我看不出；因为如果这被加在第一条诫命上，我们应当敬拜祂为上帝，那么，毫无疑问，我们是否呼求祂，就不太是我们的自由了。</w:t>
      </w:r>
    </w:p>
    <w:p w14:paraId="3C6FA726">
      <w:pPr>
        <w:pStyle w:val="4"/>
        <w:spacing w:before="250" w:line="253" w:lineRule="auto"/>
        <w:ind w:right="15" w:firstLine="4"/>
        <w:jc w:val="both"/>
        <w:rPr>
          <w:rFonts w:hint="eastAsia" w:ascii="华文楷体" w:hAnsi="华文楷体" w:eastAsia="华文楷体" w:cs="华文楷体"/>
          <w:spacing w:val="-1"/>
          <w:sz w:val="30"/>
          <w:szCs w:val="30"/>
        </w:rPr>
      </w:pPr>
    </w:p>
    <w:p w14:paraId="50870A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same mind is Smalcius, de Divinitate Jesu Christi,—a book that he offered to Sigismund III., king of Poland, by the means of Jacobus Sienienska, palatine of Podolia, in the year 1608; who, in his epistle to the king, calls him his pastor.2</w:t>
      </w:r>
    </w:p>
    <w:p w14:paraId="110E59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斯马尔修斯（Smalcius），《论耶稣基督神性》——祂在1608年，藉着波多利亚省总督雅各布·谢涅斯卡（Jacobus Sienienska）的帮助，献给波兰国王西吉斯蒙德三世（Sigismund III.）的一本书；祂在致国王的书信中，称祂为祂的牧师。2</w:t>
      </w:r>
    </w:p>
    <w:p w14:paraId="0B77BBEA">
      <w:pPr>
        <w:pStyle w:val="4"/>
        <w:spacing w:before="250" w:line="253" w:lineRule="auto"/>
        <w:ind w:right="15" w:firstLine="4"/>
        <w:jc w:val="both"/>
        <w:rPr>
          <w:rFonts w:hint="eastAsia" w:ascii="华文楷体" w:hAnsi="华文楷体" w:eastAsia="华文楷体" w:cs="华文楷体"/>
          <w:spacing w:val="-1"/>
          <w:sz w:val="30"/>
          <w:szCs w:val="30"/>
        </w:rPr>
      </w:pPr>
    </w:p>
    <w:p w14:paraId="114B93B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the same person doth, in another place of the same treatise, most bitterly inveigh against them who will not worship nor invocate Christ, affirming that they are worse than the Trinitarians themselves,—than which, it seems, he could invent nothing more vile to compare them with,—and yet again [he says] that there is no precept that he should be invocated, Cat.</w:t>
      </w:r>
    </w:p>
    <w:p w14:paraId="63991D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同一个人，在同一篇论文的另一处，最激烈地抨击那些不敬拜也不呼求基督的人，肯定说他们比三一神论者自己还坏——看来，祂无法发明任何更卑劣的事物来与他们相比——然而又[祂说]没有诫命说祂应当被呼求，见《要理问答》。</w:t>
      </w:r>
    </w:p>
    <w:p w14:paraId="1361F4E9">
      <w:pPr>
        <w:pStyle w:val="4"/>
        <w:spacing w:before="250" w:line="253" w:lineRule="auto"/>
        <w:ind w:right="15" w:firstLine="4"/>
        <w:jc w:val="both"/>
        <w:rPr>
          <w:rFonts w:hint="eastAsia" w:ascii="华文楷体" w:hAnsi="华文楷体" w:eastAsia="华文楷体" w:cs="华文楷体"/>
          <w:spacing w:val="-1"/>
          <w:sz w:val="30"/>
          <w:szCs w:val="30"/>
        </w:rPr>
      </w:pPr>
    </w:p>
    <w:p w14:paraId="300C9F3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Rac. (that is, the same person with the former), cap. v. De præcep.</w:t>
      </w:r>
    </w:p>
    <w:p w14:paraId="47684A0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《拉科维安要理问答》（即，与前者同一个人），第五章，《论基督的诫命》（De præcep. Christi），他们已完善了律法。4</w:t>
      </w:r>
    </w:p>
    <w:p w14:paraId="4CD9F073">
      <w:pPr>
        <w:pStyle w:val="4"/>
        <w:spacing w:before="250" w:line="253" w:lineRule="auto"/>
        <w:ind w:right="15" w:firstLine="4"/>
        <w:jc w:val="both"/>
        <w:rPr>
          <w:rFonts w:hint="eastAsia" w:ascii="华文楷体" w:hAnsi="华文楷体" w:eastAsia="华文楷体" w:cs="华文楷体"/>
          <w:spacing w:val="-1"/>
          <w:sz w:val="30"/>
          <w:szCs w:val="30"/>
        </w:rPr>
      </w:pPr>
    </w:p>
    <w:p w14:paraId="2DBB1A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Christi, quæ legem prefecerunt.4</w:t>
      </w:r>
    </w:p>
    <w:p w14:paraId="5E6A48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所以奥斯托罗迪乌斯（Ostorodius），《波兰现今最兴盛的基督教会教义纲要》，第一章，第二节。</w:t>
      </w:r>
    </w:p>
    <w:p w14:paraId="6090D460">
      <w:pPr>
        <w:pStyle w:val="4"/>
        <w:spacing w:before="250" w:line="253" w:lineRule="auto"/>
        <w:ind w:right="15" w:firstLine="4"/>
        <w:jc w:val="both"/>
        <w:rPr>
          <w:rFonts w:hint="eastAsia" w:ascii="华文楷体" w:hAnsi="华文楷体" w:eastAsia="华文楷体" w:cs="华文楷体"/>
          <w:spacing w:val="-1"/>
          <w:sz w:val="30"/>
          <w:szCs w:val="30"/>
        </w:rPr>
      </w:pPr>
    </w:p>
    <w:p w14:paraId="378D03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also Ostorodius, Compendiolum Doctrinæ Ecclesiæ Christianæ nunc in Polonia potissimum florentis, cap. i. sect. 2.</w:t>
      </w:r>
    </w:p>
    <w:p w14:paraId="22F348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因此，各方都断定，耶稣基督当被以神圣和宗教的敬拜，即唯独应归于上帝的敬拜。</w:t>
      </w:r>
    </w:p>
    <w:p w14:paraId="50B6D26B">
      <w:pPr>
        <w:pStyle w:val="4"/>
        <w:spacing w:before="250" w:line="253" w:lineRule="auto"/>
        <w:ind w:right="15" w:firstLine="4"/>
        <w:jc w:val="both"/>
        <w:rPr>
          <w:rFonts w:hint="eastAsia" w:ascii="华文楷体" w:hAnsi="华文楷体" w:eastAsia="华文楷体" w:cs="华文楷体"/>
          <w:spacing w:val="-1"/>
          <w:sz w:val="30"/>
          <w:szCs w:val="30"/>
        </w:rPr>
      </w:pPr>
    </w:p>
    <w:p w14:paraId="6D9892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on all hands concluded that Jesus Christ is to be worshipped with divine and religious worship, due to God only.</w:t>
      </w:r>
    </w:p>
    <w:p w14:paraId="0AD874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将此定为一个共同而无可争议的原则，我将附加并证明这两个断言：——1.</w:t>
      </w:r>
    </w:p>
    <w:p w14:paraId="6823CF42">
      <w:pPr>
        <w:pStyle w:val="4"/>
        <w:spacing w:before="250" w:line="253" w:lineRule="auto"/>
        <w:ind w:right="15" w:firstLine="4"/>
        <w:jc w:val="both"/>
        <w:rPr>
          <w:rFonts w:hint="eastAsia" w:ascii="华文楷体" w:hAnsi="华文楷体" w:eastAsia="华文楷体" w:cs="华文楷体"/>
          <w:spacing w:val="-1"/>
          <w:sz w:val="30"/>
          <w:szCs w:val="30"/>
        </w:rPr>
      </w:pPr>
    </w:p>
    <w:p w14:paraId="2ABA2D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Fixing this as a common and indisputable principle, I shall subjoin and prove these two assertions:—1.</w:t>
      </w:r>
    </w:p>
    <w:p w14:paraId="3D62946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总的来说，神圣的敬拜，不应归于任何本性上并非上帝的，任何不分有神圣本质和存在的。</w:t>
      </w:r>
    </w:p>
    <w:p w14:paraId="40EA5307">
      <w:pPr>
        <w:pStyle w:val="4"/>
        <w:spacing w:before="250" w:line="253" w:lineRule="auto"/>
        <w:ind w:right="15" w:firstLine="4"/>
        <w:jc w:val="both"/>
        <w:rPr>
          <w:rFonts w:hint="eastAsia" w:ascii="华文楷体" w:hAnsi="华文楷体" w:eastAsia="华文楷体" w:cs="华文楷体"/>
          <w:spacing w:val="-1"/>
          <w:sz w:val="30"/>
          <w:szCs w:val="30"/>
        </w:rPr>
      </w:pPr>
    </w:p>
    <w:p w14:paraId="298356F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general, Divine worship is not to be ascribed to any that is not God by nature, who is not partaker of the divine essence and being.</w:t>
      </w:r>
    </w:p>
    <w:p w14:paraId="0446C96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特别地，耶稣基督不应因祂作为中保从上帝那里所领受的能力和权柄而被敬拜，而单单因祂是“永远可称颂的上帝”而被敬拜。</w:t>
      </w:r>
    </w:p>
    <w:p w14:paraId="274FE514">
      <w:pPr>
        <w:pStyle w:val="4"/>
        <w:spacing w:before="250" w:line="253" w:lineRule="auto"/>
        <w:ind w:right="15" w:firstLine="4"/>
        <w:jc w:val="both"/>
        <w:rPr>
          <w:rFonts w:hint="eastAsia" w:ascii="华文楷体" w:hAnsi="华文楷体" w:eastAsia="华文楷体" w:cs="华文楷体"/>
          <w:spacing w:val="-1"/>
          <w:sz w:val="30"/>
          <w:szCs w:val="30"/>
        </w:rPr>
      </w:pPr>
    </w:p>
    <w:p w14:paraId="74EAF2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In particular, Jesus Christ is not to be worshipped on the account of the power and authority which he hath received from God as mediator, but solely on the account of his being "God, blessed for ever."</w:t>
      </w:r>
    </w:p>
    <w:p w14:paraId="79E823F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而这，就是回答毕德尔先生（Mr B.）的这第十章所需要的全部。</w:t>
      </w:r>
    </w:p>
    <w:p w14:paraId="31BD0349">
      <w:pPr>
        <w:pStyle w:val="4"/>
        <w:spacing w:before="250" w:line="253" w:lineRule="auto"/>
        <w:ind w:right="15" w:firstLine="4"/>
        <w:jc w:val="both"/>
        <w:rPr>
          <w:rFonts w:hint="eastAsia" w:ascii="华文楷体" w:hAnsi="华文楷体" w:eastAsia="华文楷体" w:cs="华文楷体"/>
          <w:spacing w:val="-1"/>
          <w:sz w:val="30"/>
          <w:szCs w:val="30"/>
        </w:rPr>
      </w:pPr>
    </w:p>
    <w:p w14:paraId="2C05A5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all that is required in answer to this tenth chapter of Mr B.</w:t>
      </w:r>
    </w:p>
    <w:p w14:paraId="25AAD4D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接下来的，是为进一步满足读者在这些事上，基于所提供的机会，并为祂协助，以排除祂可能遇到的其他一些索西努派的诡辩，就所提到的要点而言。</w:t>
      </w:r>
    </w:p>
    <w:p w14:paraId="23B65643">
      <w:pPr>
        <w:pStyle w:val="4"/>
        <w:spacing w:before="250" w:line="253" w:lineRule="auto"/>
        <w:ind w:right="15" w:firstLine="4"/>
        <w:jc w:val="both"/>
        <w:rPr>
          <w:rFonts w:hint="eastAsia" w:ascii="华文楷体" w:hAnsi="华文楷体" w:eastAsia="华文楷体" w:cs="华文楷体"/>
          <w:spacing w:val="-1"/>
          <w:sz w:val="30"/>
          <w:szCs w:val="30"/>
        </w:rPr>
      </w:pPr>
    </w:p>
    <w:p w14:paraId="3FB87DA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follows on the heads mentioned is for the farther satisfaction of the reader in these things upon the occasion administered, and for his assistance to the obviating of some other Socinian sophisms that he may meet withal.</w:t>
      </w:r>
    </w:p>
    <w:p w14:paraId="76000E5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我将在这两者上都简短。</w:t>
      </w:r>
    </w:p>
    <w:p w14:paraId="4DE600AF">
      <w:pPr>
        <w:pStyle w:val="4"/>
        <w:spacing w:before="250" w:line="253" w:lineRule="auto"/>
        <w:ind w:right="15" w:firstLine="4"/>
        <w:jc w:val="both"/>
        <w:rPr>
          <w:rFonts w:hint="eastAsia" w:ascii="华文楷体" w:hAnsi="华文楷体" w:eastAsia="华文楷体" w:cs="华文楷体"/>
          <w:spacing w:val="-1"/>
          <w:sz w:val="30"/>
          <w:szCs w:val="30"/>
        </w:rPr>
      </w:pPr>
    </w:p>
    <w:p w14:paraId="5FCA0F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be brief in them both.</w:t>
      </w:r>
    </w:p>
    <w:p w14:paraId="5863A6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至于第一个，神圣的敬拜，不应归于那些上帝必定要毁灭的。</w:t>
      </w:r>
    </w:p>
    <w:p w14:paraId="3A1D3827">
      <w:pPr>
        <w:pStyle w:val="4"/>
        <w:spacing w:before="250" w:line="253" w:lineRule="auto"/>
        <w:ind w:right="15" w:firstLine="4"/>
        <w:jc w:val="both"/>
        <w:rPr>
          <w:rFonts w:hint="eastAsia" w:ascii="华文楷体" w:hAnsi="华文楷体" w:eastAsia="华文楷体" w:cs="华文楷体"/>
          <w:spacing w:val="-1"/>
          <w:sz w:val="30"/>
          <w:szCs w:val="30"/>
        </w:rPr>
      </w:pPr>
    </w:p>
    <w:p w14:paraId="340B21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Divine worship is not to be ascribed to them whom God will certainly destroy.</w:t>
      </w:r>
    </w:p>
    <w:p w14:paraId="2AA557A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祂不会让我们敬拜那些祂自己所憎恶的。</w:t>
      </w:r>
    </w:p>
    <w:p w14:paraId="00816731">
      <w:pPr>
        <w:pStyle w:val="4"/>
        <w:spacing w:before="250" w:line="253" w:lineRule="auto"/>
        <w:ind w:right="15" w:firstLine="4"/>
        <w:jc w:val="both"/>
        <w:rPr>
          <w:rFonts w:hint="eastAsia" w:ascii="华文楷体" w:hAnsi="华文楷体" w:eastAsia="华文楷体" w:cs="华文楷体"/>
          <w:spacing w:val="-1"/>
          <w:sz w:val="30"/>
          <w:szCs w:val="30"/>
        </w:rPr>
      </w:pPr>
    </w:p>
    <w:p w14:paraId="301BDE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 will not have us to worship them whom himself hateth.</w:t>
      </w:r>
    </w:p>
    <w:p w14:paraId="295C6F2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现在，所有未曾造天地的神，祂必从这些天下毁灭：耶利米书10:11，“你们要对他们如此说：那些未曾造天地的神，必从地上，从这些天下灭亡。”</w:t>
      </w:r>
    </w:p>
    <w:p w14:paraId="3175DD68">
      <w:pPr>
        <w:pStyle w:val="4"/>
        <w:spacing w:before="250" w:line="253" w:lineRule="auto"/>
        <w:ind w:right="15" w:firstLine="4"/>
        <w:jc w:val="both"/>
        <w:rPr>
          <w:rFonts w:hint="eastAsia" w:ascii="华文楷体" w:hAnsi="华文楷体" w:eastAsia="华文楷体" w:cs="华文楷体"/>
          <w:spacing w:val="-1"/>
          <w:sz w:val="30"/>
          <w:szCs w:val="30"/>
        </w:rPr>
      </w:pPr>
    </w:p>
    <w:p w14:paraId="63F0614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all gods that have not made the heavens and the earth he will destroy from under these heavens: Jer. 10:11, "Thus shall ye say unto them, The gods that have not made the heavens and the earth, even they shall perish from the earth, and from under these heavens."</w:t>
      </w:r>
    </w:p>
    <w:p w14:paraId="2BB12B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这是上帝要列国注意的事，因此它在原文中是用迦勒底语写的，以便那些在当时主要相关的人，可以更多地注意它。</w:t>
      </w:r>
    </w:p>
    <w:p w14:paraId="03DEC81A">
      <w:pPr>
        <w:pStyle w:val="4"/>
        <w:spacing w:before="250" w:line="253" w:lineRule="auto"/>
        <w:ind w:right="15" w:firstLine="4"/>
        <w:jc w:val="both"/>
        <w:rPr>
          <w:rFonts w:hint="eastAsia" w:ascii="华文楷体" w:hAnsi="华文楷体" w:eastAsia="华文楷体" w:cs="华文楷体"/>
          <w:spacing w:val="-1"/>
          <w:sz w:val="30"/>
          <w:szCs w:val="30"/>
        </w:rPr>
      </w:pPr>
    </w:p>
    <w:p w14:paraId="49AB01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thing that God would have the nations take notice of, and therefore is it written in the Chaldee dialect in the original, that they who were principally concerned in those days might take the more notice of it.</w:t>
      </w:r>
    </w:p>
    <w:p w14:paraId="161B5F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而这是上帝放在祂最卑微的子民口中的一个教训，让他们对他们说：“你们要对他们说。”</w:t>
      </w:r>
    </w:p>
    <w:p w14:paraId="171D1383">
      <w:pPr>
        <w:pStyle w:val="4"/>
        <w:spacing w:before="250" w:line="253" w:lineRule="auto"/>
        <w:ind w:right="15" w:firstLine="4"/>
        <w:jc w:val="both"/>
        <w:rPr>
          <w:rFonts w:hint="eastAsia" w:ascii="华文楷体" w:hAnsi="华文楷体" w:eastAsia="华文楷体" w:cs="华文楷体"/>
          <w:spacing w:val="-1"/>
          <w:sz w:val="30"/>
          <w:szCs w:val="30"/>
        </w:rPr>
      </w:pPr>
    </w:p>
    <w:p w14:paraId="150581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an instruction that God put into the mouths of the meanest of his people, that they should say it to them: "Say ye to them."</w:t>
      </w:r>
    </w:p>
    <w:p w14:paraId="494BEE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而断言是普遍的，对所有未曾造天地的任何人——因此也适用于索西努派的基督。</w:t>
      </w:r>
    </w:p>
    <w:p w14:paraId="026E8B48">
      <w:pPr>
        <w:pStyle w:val="4"/>
        <w:spacing w:before="250" w:line="253" w:lineRule="auto"/>
        <w:ind w:right="15" w:firstLine="4"/>
        <w:jc w:val="both"/>
        <w:rPr>
          <w:rFonts w:hint="eastAsia" w:ascii="华文楷体" w:hAnsi="华文楷体" w:eastAsia="华文楷体" w:cs="华文楷体"/>
          <w:spacing w:val="-1"/>
          <w:sz w:val="30"/>
          <w:szCs w:val="30"/>
        </w:rPr>
      </w:pPr>
    </w:p>
    <w:p w14:paraId="2536DB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assertion is universal, to all whomsoever that have not made the heavens and earth,—and so is applicable to the Socinians' Christ.</w:t>
      </w:r>
    </w:p>
    <w:p w14:paraId="0D8C69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他们说祂是上帝，如以利亚论及巴力，列王纪上18:27；祂是被造的：但祂造了天地，他们否认；因此祂远非有任何被敬拜的权利，反而上帝已威胁祂将被毁灭。</w:t>
      </w:r>
    </w:p>
    <w:p w14:paraId="2AC1B324">
      <w:pPr>
        <w:pStyle w:val="4"/>
        <w:spacing w:before="250" w:line="253" w:lineRule="auto"/>
        <w:ind w:right="15" w:firstLine="4"/>
        <w:jc w:val="both"/>
        <w:rPr>
          <w:rFonts w:hint="eastAsia" w:ascii="华文楷体" w:hAnsi="华文楷体" w:eastAsia="华文楷体" w:cs="华文楷体"/>
          <w:spacing w:val="-1"/>
          <w:sz w:val="30"/>
          <w:szCs w:val="30"/>
        </w:rPr>
      </w:pPr>
    </w:p>
    <w:p w14:paraId="1969C74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god they say he is, as Elijah said of Baal, 1 Kings 18:27; he is made so: but that he made the heavens and earth they deny; and therefore he is so far from having any right to be worshipped, that God hath threatened he shall be destroyed.</w:t>
      </w:r>
    </w:p>
    <w:p w14:paraId="003F922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再者，使徒将此算为外邦人的罪之一，即“他们敬拜那些本性上并非神的”，加拉太书4:8，而我们藉着在福音中认识上帝，已从中得救。</w:t>
      </w:r>
    </w:p>
    <w:p w14:paraId="72532E83">
      <w:pPr>
        <w:pStyle w:val="4"/>
        <w:spacing w:before="250" w:line="253" w:lineRule="auto"/>
        <w:ind w:right="15" w:firstLine="4"/>
        <w:jc w:val="both"/>
        <w:rPr>
          <w:rFonts w:hint="eastAsia" w:ascii="华文楷体" w:hAnsi="华文楷体" w:eastAsia="华文楷体" w:cs="华文楷体"/>
          <w:spacing w:val="-1"/>
          <w:sz w:val="30"/>
          <w:szCs w:val="30"/>
        </w:rPr>
      </w:pPr>
    </w:p>
    <w:p w14:paraId="150EEA8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the apostle reckons it among the sins of the Gentiles that "they worshipped them who by nature were no gods," Gal. 4:8, from which we are delivered by the knowledge of God in the gospel.</w:t>
      </w:r>
    </w:p>
    <w:p w14:paraId="32430AB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而使徒断言外邦人罪的分量，在于那些被敬拜的，本性上并非神。</w:t>
      </w:r>
    </w:p>
    <w:p w14:paraId="373CD6C0">
      <w:pPr>
        <w:pStyle w:val="4"/>
        <w:spacing w:before="250" w:line="253" w:lineRule="auto"/>
        <w:ind w:right="15" w:firstLine="4"/>
        <w:jc w:val="both"/>
        <w:rPr>
          <w:rFonts w:hint="eastAsia" w:ascii="华文楷体" w:hAnsi="华文楷体" w:eastAsia="华文楷体" w:cs="华文楷体"/>
          <w:spacing w:val="-1"/>
          <w:sz w:val="30"/>
          <w:szCs w:val="30"/>
        </w:rPr>
      </w:pPr>
    </w:p>
    <w:p w14:paraId="4000EBB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weight of the apostle's assertion of the sin of the Gentiles lies in this, that by nature they were not gods who were worshipped.</w:t>
      </w:r>
    </w:p>
    <w:p w14:paraId="43A1E6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因此，这是一个不可或缺的事，即神圣的敬拜，不应被给予任何本性上并非上帝的；而无疑地，我们在福音中，并非被呼召去行那知道上帝的、外邦人的最大之罪。</w:t>
      </w:r>
    </w:p>
    <w:p w14:paraId="63546234">
      <w:pPr>
        <w:pStyle w:val="4"/>
        <w:spacing w:before="250" w:line="253" w:lineRule="auto"/>
        <w:ind w:right="15" w:firstLine="4"/>
        <w:jc w:val="both"/>
        <w:rPr>
          <w:rFonts w:hint="eastAsia" w:ascii="华文楷体" w:hAnsi="华文楷体" w:eastAsia="华文楷体" w:cs="华文楷体"/>
          <w:spacing w:val="-1"/>
          <w:sz w:val="30"/>
          <w:szCs w:val="30"/>
        </w:rPr>
      </w:pPr>
    </w:p>
    <w:p w14:paraId="4FE516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this is a thing indispensable, that divine worship should not be given to any who is not God by nature; and surely we are not called in the gospel to the practice of that which is the greatest sin of the heathens, that know not God.</w:t>
      </w:r>
    </w:p>
    <w:p w14:paraId="0F2628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并且为显明这是一件本性的律法所指示的，不依赖于设立，罗马书第1章，它被算为那些违背本性之光的罪之一。</w:t>
      </w:r>
    </w:p>
    <w:p w14:paraId="6DBEAB7F">
      <w:pPr>
        <w:pStyle w:val="4"/>
        <w:spacing w:before="250" w:line="253" w:lineRule="auto"/>
        <w:ind w:right="15" w:firstLine="4"/>
        <w:jc w:val="both"/>
        <w:rPr>
          <w:rFonts w:hint="eastAsia" w:ascii="华文楷体" w:hAnsi="华文楷体" w:eastAsia="华文楷体" w:cs="华文楷体"/>
          <w:spacing w:val="-1"/>
          <w:sz w:val="30"/>
          <w:szCs w:val="30"/>
        </w:rPr>
      </w:pPr>
    </w:p>
    <w:p w14:paraId="03BB00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manifest that this is a thing which the law of nature gives direction in, not depending on institution, Rom. 1, it is reckoned among those sins which are against the light of nature.</w:t>
      </w:r>
    </w:p>
    <w:p w14:paraId="54D302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他们“敬拜受造之物”（此外，或）“过于”（或与）“创造主”，第25节，“祂是上帝，永远可称颂的。”</w:t>
      </w:r>
    </w:p>
    <w:p w14:paraId="2EB1D9E7">
      <w:pPr>
        <w:pStyle w:val="4"/>
        <w:spacing w:before="250" w:line="253" w:lineRule="auto"/>
        <w:ind w:right="15" w:firstLine="4"/>
        <w:jc w:val="both"/>
        <w:rPr>
          <w:rFonts w:hint="eastAsia" w:ascii="华文楷体" w:hAnsi="华文楷体" w:eastAsia="华文楷体" w:cs="华文楷体"/>
          <w:spacing w:val="-1"/>
          <w:sz w:val="30"/>
          <w:szCs w:val="30"/>
        </w:rPr>
      </w:pPr>
    </w:p>
    <w:p w14:paraId="0713FE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"worshipped the creature" (besides, or) "more than" (or with) "the Creator," verse 25, "who is God, blessed for evermore."</w:t>
      </w:r>
    </w:p>
    <w:p w14:paraId="28DEFF8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敬拜一个受造物，那并非创造主的，永远可称颂的上帝，是那在外邦人中被定罪为违背本性之光的偶像崇拜；而行此事，上帝不能（请恕我冒昧！）免去人类子孙的责任（因为祂不能否认祂自己），更不用说设立并命定他们如此行了。</w:t>
      </w:r>
    </w:p>
    <w:p w14:paraId="7C5C27EF">
      <w:pPr>
        <w:pStyle w:val="4"/>
        <w:spacing w:before="250" w:line="253" w:lineRule="auto"/>
        <w:ind w:right="15" w:firstLine="4"/>
        <w:jc w:val="both"/>
        <w:rPr>
          <w:rFonts w:hint="eastAsia" w:ascii="华文楷体" w:hAnsi="华文楷体" w:eastAsia="华文楷体" w:cs="华文楷体"/>
          <w:spacing w:val="-1"/>
          <w:sz w:val="30"/>
          <w:szCs w:val="30"/>
        </w:rPr>
      </w:pPr>
    </w:p>
    <w:p w14:paraId="59CC0E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worship a creature, him who is not the Creator, God, blessed for ever, is that idolatry which is condemned in the Gentiles as a sin against the light of nature; which to commit God cannot (be it spoken with reverence!) dispense with the sons of men (for he cannot deny himself), much less institute and appoint them so to da.</w:t>
      </w:r>
    </w:p>
    <w:p w14:paraId="6D46A4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既然各方都承认基督当被以神圣或宗教的敬拜，就很容易得出结论说，祂本性上是上帝，永远可称颂。</w:t>
      </w:r>
    </w:p>
    <w:p w14:paraId="45C4E0E3">
      <w:pPr>
        <w:pStyle w:val="4"/>
        <w:spacing w:before="250" w:line="253" w:lineRule="auto"/>
        <w:ind w:right="15" w:firstLine="4"/>
        <w:jc w:val="both"/>
        <w:rPr>
          <w:rFonts w:hint="eastAsia" w:ascii="华文楷体" w:hAnsi="华文楷体" w:eastAsia="华文楷体" w:cs="华文楷体"/>
          <w:spacing w:val="-1"/>
          <w:sz w:val="30"/>
          <w:szCs w:val="30"/>
        </w:rPr>
      </w:pPr>
    </w:p>
    <w:p w14:paraId="422E78B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being, then, on all hands confessed that Christ is to be worshipped with divine or religious worship, it will be easy to make the conclusion that he is God by nature, blessed for evermore.</w:t>
      </w:r>
    </w:p>
    <w:p w14:paraId="019A86B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那也是普遍而不可或缺的，如你在耶利米书17:5, 6所见的，“倚靠人，将肉体当作祂的膀臂，心里离弃耶和华的，那人有祸了！因他必像沙漠中的杜松，不见福乐来到。”</w:t>
      </w:r>
    </w:p>
    <w:p w14:paraId="4386DE06">
      <w:pPr>
        <w:pStyle w:val="4"/>
        <w:spacing w:before="250" w:line="253" w:lineRule="auto"/>
        <w:ind w:right="15" w:firstLine="4"/>
        <w:jc w:val="both"/>
        <w:rPr>
          <w:rFonts w:hint="eastAsia" w:ascii="华文楷体" w:hAnsi="华文楷体" w:eastAsia="华文楷体" w:cs="华文楷体"/>
          <w:spacing w:val="-1"/>
          <w:sz w:val="30"/>
          <w:szCs w:val="30"/>
        </w:rPr>
      </w:pPr>
    </w:p>
    <w:p w14:paraId="253A79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also is general and indispensable which you have, Jer. 17:5, 6, "Cursed be the man that trusteth in man, and maketh flesh his arm, and whose heart departeth from the LORD.</w:t>
      </w:r>
    </w:p>
    <w:p w14:paraId="34E0637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我们以神圣的敬拜所敬拜的，我们信靠，并以之为我们的膀臂和力量。</w:t>
      </w:r>
    </w:p>
    <w:p w14:paraId="461B045F">
      <w:pPr>
        <w:pStyle w:val="4"/>
        <w:spacing w:before="250" w:line="253" w:lineRule="auto"/>
        <w:ind w:right="15" w:firstLine="4"/>
        <w:jc w:val="both"/>
        <w:rPr>
          <w:rFonts w:hint="eastAsia" w:ascii="华文楷体" w:hAnsi="华文楷体" w:eastAsia="华文楷体" w:cs="华文楷体"/>
          <w:spacing w:val="-1"/>
          <w:sz w:val="30"/>
          <w:szCs w:val="30"/>
        </w:rPr>
      </w:pPr>
    </w:p>
    <w:p w14:paraId="5C04805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 shall be like the heath in the desert, and shall not see when good cometh."</w:t>
      </w:r>
    </w:p>
    <w:p w14:paraId="7B36F3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而那些话，“心里离弃耶和华的”，与其说是对前面所咒诅的补充，不如说是对它的宣告。</w:t>
      </w:r>
    </w:p>
    <w:p w14:paraId="43E1D5D0">
      <w:pPr>
        <w:pStyle w:val="4"/>
        <w:spacing w:before="250" w:line="253" w:lineRule="auto"/>
        <w:ind w:right="15" w:firstLine="4"/>
        <w:jc w:val="both"/>
        <w:rPr>
          <w:rFonts w:hint="eastAsia" w:ascii="华文楷体" w:hAnsi="华文楷体" w:eastAsia="华文楷体" w:cs="华文楷体"/>
          <w:spacing w:val="-1"/>
          <w:sz w:val="30"/>
          <w:szCs w:val="30"/>
        </w:rPr>
      </w:pPr>
    </w:p>
    <w:p w14:paraId="4EFCF3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we worship with divine worship we trust in, and make it our arm and strength.</w:t>
      </w:r>
    </w:p>
    <w:p w14:paraId="776253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凡信靠人的，那不过是如此的，以我们信靠耶和华的那种信靠（如从第7节的对立中显而易见的，那意指的），在这里被咒诅了。</w:t>
      </w:r>
    </w:p>
    <w:p w14:paraId="177E90A8">
      <w:pPr>
        <w:pStyle w:val="4"/>
        <w:spacing w:before="250" w:line="253" w:lineRule="auto"/>
        <w:ind w:right="15" w:firstLine="4"/>
        <w:jc w:val="both"/>
        <w:rPr>
          <w:rFonts w:hint="eastAsia" w:ascii="华文楷体" w:hAnsi="华文楷体" w:eastAsia="华文楷体" w:cs="华文楷体"/>
          <w:spacing w:val="-1"/>
          <w:sz w:val="30"/>
          <w:szCs w:val="30"/>
        </w:rPr>
      </w:pPr>
    </w:p>
    <w:p w14:paraId="14AFA6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words, "And whose heart departeth from the LORD," are not so much an addition to what is before cursed as a declaration of it.</w:t>
      </w:r>
    </w:p>
    <w:p w14:paraId="0FE475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如果基督本性上只是人，无论如何被高举并被赋予权柄，然而信靠祂，如同我们信靠耶和华——如果我们以神圣的敬拜敬拜祂，我们就如此行了——根据这条规则，将被宣告为一件可咒诅的事。</w:t>
      </w:r>
    </w:p>
    <w:p w14:paraId="63E49919">
      <w:pPr>
        <w:pStyle w:val="4"/>
        <w:spacing w:before="250" w:line="253" w:lineRule="auto"/>
        <w:ind w:right="15" w:firstLine="4"/>
        <w:jc w:val="both"/>
        <w:rPr>
          <w:rFonts w:hint="eastAsia" w:ascii="华文楷体" w:hAnsi="华文楷体" w:eastAsia="华文楷体" w:cs="华文楷体"/>
          <w:spacing w:val="-1"/>
          <w:sz w:val="30"/>
          <w:szCs w:val="30"/>
        </w:rPr>
      </w:pPr>
    </w:p>
    <w:p w14:paraId="146AC3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trust in man, who is no more but so, with that kind of trust wherewith we trust in Jehovah (as by the antithesis, verse 7, is evident that it is intended), is here cursed.</w:t>
      </w:r>
    </w:p>
    <w:p w14:paraId="0EAF23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启示录19:10和22:8, 9，在前面所坚持的一般理由上，加上了上帝的命令：“我俯伏在祂脚前要拜祂。祂对我说：千万不可！我和你，并你那些为耶稣作见证的弟兄，是同作仆人的。你要敬拜上帝。”</w:t>
      </w:r>
    </w:p>
    <w:p w14:paraId="4819C6E0">
      <w:pPr>
        <w:pStyle w:val="4"/>
        <w:spacing w:before="250" w:line="253" w:lineRule="auto"/>
        <w:ind w:right="15" w:firstLine="4"/>
        <w:jc w:val="both"/>
        <w:rPr>
          <w:rFonts w:hint="eastAsia" w:ascii="华文楷体" w:hAnsi="华文楷体" w:eastAsia="华文楷体" w:cs="华文楷体"/>
          <w:spacing w:val="-1"/>
          <w:sz w:val="30"/>
          <w:szCs w:val="30"/>
        </w:rPr>
      </w:pPr>
    </w:p>
    <w:p w14:paraId="7FBBFC1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Christ be only a man by nature, however exalted and invested with authority, yet to trust in him as we trust in Jehovah,—which we do if we worship him with divine worship,—would, by this rule, be denounced a cursed thing.</w:t>
      </w:r>
    </w:p>
    <w:p w14:paraId="741E706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第22章9节也是如此。</w:t>
      </w:r>
    </w:p>
    <w:p w14:paraId="6851445D">
      <w:pPr>
        <w:pStyle w:val="4"/>
        <w:spacing w:before="250" w:line="253" w:lineRule="auto"/>
        <w:ind w:right="15" w:firstLine="4"/>
        <w:jc w:val="both"/>
        <w:rPr>
          <w:rFonts w:hint="eastAsia" w:ascii="华文楷体" w:hAnsi="华文楷体" w:eastAsia="华文楷体" w:cs="华文楷体"/>
          <w:spacing w:val="-1"/>
          <w:sz w:val="30"/>
          <w:szCs w:val="30"/>
        </w:rPr>
      </w:pPr>
    </w:p>
    <w:p w14:paraId="6A9F41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Rev. 19:10 and 22:8, 9, do add the command of God to the general reason insisted on in the places before mentioned: "Ifellathis feet to worship him.</w:t>
      </w:r>
    </w:p>
    <w:p w14:paraId="700D021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天使为约翰不应敬拜祂所指定的理由，显而易见地有两个：——1.</w:t>
      </w:r>
    </w:p>
    <w:p w14:paraId="16FEF768">
      <w:pPr>
        <w:pStyle w:val="4"/>
        <w:spacing w:before="250" w:line="253" w:lineRule="auto"/>
        <w:ind w:right="15" w:firstLine="4"/>
        <w:jc w:val="both"/>
        <w:rPr>
          <w:rFonts w:hint="eastAsia" w:ascii="华文楷体" w:hAnsi="华文楷体" w:eastAsia="华文楷体" w:cs="华文楷体"/>
          <w:spacing w:val="-1"/>
          <w:sz w:val="30"/>
          <w:szCs w:val="30"/>
        </w:rPr>
      </w:pPr>
    </w:p>
    <w:p w14:paraId="0818029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said, See thou do it not: for I am thy fellow-servant, and of thy brethren that have the testimony of Jesus: worship God."</w:t>
      </w:r>
    </w:p>
    <w:p w14:paraId="55B2A2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因为祂是一个仆人。</w:t>
      </w:r>
    </w:p>
    <w:p w14:paraId="2EB8D541">
      <w:pPr>
        <w:pStyle w:val="4"/>
        <w:spacing w:before="250" w:line="253" w:lineRule="auto"/>
        <w:ind w:right="15" w:firstLine="4"/>
        <w:jc w:val="both"/>
        <w:rPr>
          <w:rFonts w:hint="eastAsia" w:ascii="华文楷体" w:hAnsi="华文楷体" w:eastAsia="华文楷体" w:cs="华文楷体"/>
          <w:spacing w:val="-1"/>
          <w:sz w:val="30"/>
          <w:szCs w:val="30"/>
        </w:rPr>
      </w:pPr>
    </w:p>
    <w:p w14:paraId="35F648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again, chap. 22:9.</w:t>
      </w:r>
    </w:p>
    <w:p w14:paraId="19E63DC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凡是上帝的仆人，并且仅此而已的，就不当被敬拜。</w:t>
      </w:r>
    </w:p>
    <w:p w14:paraId="168EC5C4">
      <w:pPr>
        <w:pStyle w:val="4"/>
        <w:spacing w:before="250" w:line="253" w:lineRule="auto"/>
        <w:ind w:right="15" w:firstLine="4"/>
        <w:jc w:val="both"/>
        <w:rPr>
          <w:rFonts w:hint="eastAsia" w:ascii="华文楷体" w:hAnsi="华文楷体" w:eastAsia="华文楷体" w:cs="华文楷体"/>
          <w:spacing w:val="-1"/>
          <w:sz w:val="30"/>
          <w:szCs w:val="30"/>
        </w:rPr>
      </w:pPr>
    </w:p>
    <w:p w14:paraId="3A41CD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evidently two reasons assigned by the angel why John ought not to worship him:—1.</w:t>
      </w:r>
    </w:p>
    <w:p w14:paraId="11E7CE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现在，那在祂最好的状况下，无论如何被高举，就上帝而言，也只是一个仆人，是圣徒们的同伴，仅此而已，第6章11节。</w:t>
      </w:r>
    </w:p>
    <w:p w14:paraId="6021EED8">
      <w:pPr>
        <w:pStyle w:val="4"/>
        <w:spacing w:before="250" w:line="253" w:lineRule="auto"/>
        <w:ind w:right="15" w:firstLine="4"/>
        <w:jc w:val="both"/>
        <w:rPr>
          <w:rFonts w:hint="eastAsia" w:ascii="华文楷体" w:hAnsi="华文楷体" w:eastAsia="华文楷体" w:cs="华文楷体"/>
          <w:spacing w:val="-1"/>
          <w:sz w:val="30"/>
          <w:szCs w:val="30"/>
        </w:rPr>
      </w:pPr>
    </w:p>
    <w:p w14:paraId="54CA4D2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he was a servant.</w:t>
      </w:r>
    </w:p>
    <w:p w14:paraId="0C41AA7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祂所有的受造物都服事祂，并且是为祂的旨意而被造的。</w:t>
      </w:r>
    </w:p>
    <w:p w14:paraId="6AEE122A">
      <w:pPr>
        <w:pStyle w:val="4"/>
        <w:spacing w:before="250" w:line="253" w:lineRule="auto"/>
        <w:ind w:right="15" w:firstLine="4"/>
        <w:jc w:val="both"/>
        <w:rPr>
          <w:rFonts w:hint="eastAsia" w:ascii="华文楷体" w:hAnsi="华文楷体" w:eastAsia="华文楷体" w:cs="华文楷体"/>
          <w:spacing w:val="-1"/>
          <w:sz w:val="30"/>
          <w:szCs w:val="30"/>
        </w:rPr>
      </w:pPr>
    </w:p>
    <w:p w14:paraId="305341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is a servant of God, and is no more, is not to be worshipped.</w:t>
      </w:r>
    </w:p>
    <w:p w14:paraId="2B3740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索西努派的基督就是如此，别无他物，祂被这个禁令及其理由，清楚地剥夺了所有的敬拜。</w:t>
      </w:r>
    </w:p>
    <w:p w14:paraId="79065E98">
      <w:pPr>
        <w:pStyle w:val="4"/>
        <w:spacing w:before="250" w:line="253" w:lineRule="auto"/>
        <w:ind w:right="15" w:firstLine="4"/>
        <w:jc w:val="both"/>
        <w:rPr>
          <w:rFonts w:hint="eastAsia" w:ascii="华文楷体" w:hAnsi="华文楷体" w:eastAsia="华文楷体" w:cs="华文楷体"/>
          <w:spacing w:val="-1"/>
          <w:sz w:val="30"/>
          <w:szCs w:val="30"/>
        </w:rPr>
      </w:pPr>
    </w:p>
    <w:p w14:paraId="5FC208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 that is not God at his best estate, however exalted, is but a servant in respect of God, and a fellow-servant of the saints, and no more, chap. 6:11.</w:t>
      </w:r>
    </w:p>
    <w:p w14:paraId="07E0EE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从命令，以及其自然和永恒的约束力，在这些重复的话中，Τ ῷ Θε ῷ προσκύνησον（你要敬拜上帝）。</w:t>
      </w:r>
    </w:p>
    <w:p w14:paraId="517AE55D">
      <w:pPr>
        <w:pStyle w:val="4"/>
        <w:spacing w:before="250" w:line="253" w:lineRule="auto"/>
        <w:ind w:right="15" w:firstLine="4"/>
        <w:jc w:val="both"/>
        <w:rPr>
          <w:rFonts w:hint="eastAsia" w:ascii="华文楷体" w:hAnsi="华文楷体" w:eastAsia="华文楷体" w:cs="华文楷体"/>
          <w:spacing w:val="-1"/>
          <w:sz w:val="30"/>
          <w:szCs w:val="30"/>
        </w:rPr>
      </w:pPr>
    </w:p>
    <w:p w14:paraId="10CA49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his creatures serve him, and for his will they were made.</w:t>
      </w:r>
    </w:p>
    <w:p w14:paraId="258E6F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我们的救主自己所坚持的律法的话，马太福音4:10，在这里被重复了；而天使为加强祂的禁令而提出的理由的力量，在于此，即除了那律法和我们的救主，马太福音第四章，所意指的上帝之外，任何别者都不当被敬拜。</w:t>
      </w:r>
    </w:p>
    <w:p w14:paraId="30DDB219">
      <w:pPr>
        <w:pStyle w:val="4"/>
        <w:spacing w:before="250" w:line="253" w:lineRule="auto"/>
        <w:ind w:right="15" w:firstLine="4"/>
        <w:jc w:val="both"/>
        <w:rPr>
          <w:rFonts w:hint="eastAsia" w:ascii="华文楷体" w:hAnsi="华文楷体" w:eastAsia="华文楷体" w:cs="华文楷体"/>
          <w:spacing w:val="-1"/>
          <w:sz w:val="30"/>
          <w:szCs w:val="30"/>
        </w:rPr>
      </w:pPr>
    </w:p>
    <w:p w14:paraId="337773F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and no other is the Socinians' Christ, who is clearly deprived of all worship by this prohibition and reason of it.</w:t>
      </w:r>
    </w:p>
    <w:p w14:paraId="57C828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因为如果这些话的意图，只是肯定的，即上帝当被敬拜，并且同时不排除任何并非那上帝的，脱离所有神圣的敬拜，它们就不会有任何力量，来责备约翰企图敬拜天使，也不会对祂的禁令有任何影响。</w:t>
      </w:r>
    </w:p>
    <w:p w14:paraId="4CABFAE0">
      <w:pPr>
        <w:pStyle w:val="4"/>
        <w:spacing w:before="250" w:line="253" w:lineRule="auto"/>
        <w:ind w:right="15" w:firstLine="4"/>
        <w:jc w:val="both"/>
        <w:rPr>
          <w:rFonts w:hint="eastAsia" w:ascii="华文楷体" w:hAnsi="华文楷体" w:eastAsia="华文楷体" w:cs="华文楷体"/>
          <w:spacing w:val="-1"/>
          <w:sz w:val="30"/>
          <w:szCs w:val="30"/>
        </w:rPr>
      </w:pPr>
    </w:p>
    <w:p w14:paraId="23AE3B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From the command, and the natural and eternal obligation of it, in these repeated words, Τ ῷ Θε ῷ προσκύνησον .</w:t>
      </w:r>
    </w:p>
    <w:p w14:paraId="4AFBAB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而因此，那位天使，在第5章9–13节，向约翰显明了天上地上所有的受造物，都向羔羊，主耶稣基督，献上神圣的敬拜和 adoration（ adoration（ adoration（ adoration（敬拜）））），在结尾，却将所有那敬拜，唯独归于上帝自己，并永远地将最荣耀的受造物，从我们在履行任何神圣敬拜或宗教 adoration（ adoration（ adoration（ adoration（敬拜））））时的思想和意图中，排除出去。</w:t>
      </w:r>
    </w:p>
    <w:p w14:paraId="473B528C">
      <w:pPr>
        <w:pStyle w:val="4"/>
        <w:spacing w:before="250" w:line="253" w:lineRule="auto"/>
        <w:ind w:right="15" w:firstLine="4"/>
        <w:jc w:val="both"/>
        <w:rPr>
          <w:rFonts w:hint="eastAsia" w:ascii="华文楷体" w:hAnsi="华文楷体" w:eastAsia="华文楷体" w:cs="华文楷体"/>
          <w:spacing w:val="-1"/>
          <w:sz w:val="30"/>
          <w:szCs w:val="30"/>
        </w:rPr>
      </w:pPr>
    </w:p>
    <w:p w14:paraId="7AC3B3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word of the law that our Saviour himself insists on, Matt. 4:10, that is here repeated; and the force of the angel's reason for the strengthening his prohibition is from hence, that no other but he who is God, that God intended by the law and by our Saviour, Matt. 4, is to be worshipped.</w:t>
      </w:r>
    </w:p>
    <w:p w14:paraId="644341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而由此可以显明，对手们为回避这个责备的力量而提出的辩护，是何等徒劳，那辩护是由施利希廷吉乌斯（Schlichtingius）为反驳迈斯纳（Meisnerus）而提出的。</w:t>
      </w:r>
    </w:p>
    <w:p w14:paraId="3806913F">
      <w:pPr>
        <w:pStyle w:val="4"/>
        <w:spacing w:before="250" w:line="253" w:lineRule="auto"/>
        <w:ind w:right="15" w:firstLine="4"/>
        <w:jc w:val="both"/>
        <w:rPr>
          <w:rFonts w:hint="eastAsia" w:ascii="华文楷体" w:hAnsi="华文楷体" w:eastAsia="华文楷体" w:cs="华文楷体"/>
          <w:spacing w:val="-1"/>
          <w:sz w:val="30"/>
          <w:szCs w:val="30"/>
        </w:rPr>
      </w:pPr>
    </w:p>
    <w:p w14:paraId="4793C3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if the intendment of the words were only positive, that God is to be worshipped, and did not also at the same time exclude every one whatever from all divine worship who is not that God, they would be of no force for the reproof of John in his attempt to worship the angel nor have any influence into his prohibition.</w:t>
      </w:r>
    </w:p>
    <w:p w14:paraId="1D2113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祂说，“对于那些提及上帝作为唯独当被敬拜之处，我回答说，用那些排他性的小品词，‘唯独’以及类似的，当它们被用于论及上帝时，那些在所论及之事上依赖于上帝的，并非单纯地被排除。</w:t>
      </w:r>
    </w:p>
    <w:p w14:paraId="14779A61">
      <w:pPr>
        <w:pStyle w:val="4"/>
        <w:spacing w:before="250" w:line="253" w:lineRule="auto"/>
        <w:ind w:right="15" w:firstLine="4"/>
        <w:jc w:val="both"/>
        <w:rPr>
          <w:rFonts w:hint="eastAsia" w:ascii="华文楷体" w:hAnsi="华文楷体" w:eastAsia="华文楷体" w:cs="华文楷体"/>
          <w:spacing w:val="-1"/>
          <w:sz w:val="30"/>
          <w:szCs w:val="30"/>
        </w:rPr>
      </w:pPr>
    </w:p>
    <w:p w14:paraId="462448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that angel, who, chap. 5:9–13, shows John all creatures in heaven and on earth yielding divine worship and adoration to the Lamb, the Lord Jesus Christ, in the close of all appropriates all that worship to God himself alone, and for ever shuts out the most glorious creature from our thoughts and intentions in the performance of any divine worship or religious adoration.</w:t>
      </w:r>
    </w:p>
    <w:p w14:paraId="4C847AD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因此祂被称为唯独有智慧，唯独有能力，唯独不朽，然而那些从上帝那里分有它们的人，也不应单纯地被排除于智慧、能力和不朽之外。</w:t>
      </w:r>
    </w:p>
    <w:p w14:paraId="1A949C8B">
      <w:pPr>
        <w:pStyle w:val="4"/>
        <w:spacing w:before="250" w:line="253" w:lineRule="auto"/>
        <w:ind w:right="15" w:firstLine="4"/>
        <w:jc w:val="both"/>
        <w:rPr>
          <w:rFonts w:hint="eastAsia" w:ascii="华文楷体" w:hAnsi="华文楷体" w:eastAsia="华文楷体" w:cs="华文楷体"/>
          <w:spacing w:val="-1"/>
          <w:sz w:val="30"/>
          <w:szCs w:val="30"/>
        </w:rPr>
      </w:pPr>
    </w:p>
    <w:p w14:paraId="0DCD7C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may hence appear how vain is that plea of the adversaries, to avoid the force of this reproof, which is managed by Schlichtingius against Meisnerus.</w:t>
      </w:r>
    </w:p>
    <w:p w14:paraId="4BA634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因此，当经上说唯独上帝当被敬拜和 adore（ adore（敬拜））时，那在此依赖于上帝的，不应单纯地被排除，因为祂从祂那里领受了对万有的神圣统治，是的，祂反而被包括了。”</w:t>
      </w:r>
    </w:p>
    <w:p w14:paraId="3F89468B">
      <w:pPr>
        <w:pStyle w:val="4"/>
        <w:spacing w:before="250" w:line="253" w:lineRule="auto"/>
        <w:ind w:right="15" w:firstLine="4"/>
        <w:jc w:val="both"/>
        <w:rPr>
          <w:rFonts w:hint="eastAsia" w:ascii="华文楷体" w:hAnsi="华文楷体" w:eastAsia="华文楷体" w:cs="华文楷体"/>
          <w:spacing w:val="-1"/>
          <w:sz w:val="30"/>
          <w:szCs w:val="30"/>
        </w:rPr>
      </w:pPr>
    </w:p>
    <w:p w14:paraId="3A460A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those places," saith he, "where mention is made of God as alone to be worshipped, I answer, that by those exclusive particles, 'alone,' and the like, when they are used of God, they are not simply excluded who depend on God in that thing which is treated of.</w:t>
      </w:r>
    </w:p>
    <w:p w14:paraId="5ABA91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因此，那个部落中最博学的人如此说。</w:t>
      </w:r>
    </w:p>
    <w:p w14:paraId="09313E8A">
      <w:pPr>
        <w:pStyle w:val="4"/>
        <w:spacing w:before="250" w:line="253" w:lineRule="auto"/>
        <w:ind w:right="15" w:firstLine="4"/>
        <w:jc w:val="both"/>
        <w:rPr>
          <w:rFonts w:hint="eastAsia" w:ascii="华文楷体" w:hAnsi="华文楷体" w:eastAsia="华文楷体" w:cs="华文楷体"/>
          <w:spacing w:val="-1"/>
          <w:sz w:val="30"/>
          <w:szCs w:val="30"/>
        </w:rPr>
      </w:pPr>
    </w:p>
    <w:p w14:paraId="2BE5F9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he said to be only wise, only powerful, only immortal, and yet those who are made partakers of them from God ought not simply to be excluded from wisdom, power, and immortality.</w:t>
      </w:r>
    </w:p>
    <w:p w14:paraId="7156D51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49943046">
      <w:pPr>
        <w:pStyle w:val="4"/>
        <w:spacing w:before="250" w:line="253" w:lineRule="auto"/>
        <w:ind w:right="15" w:firstLine="4"/>
        <w:jc w:val="both"/>
        <w:rPr>
          <w:rFonts w:hint="eastAsia" w:ascii="华文楷体" w:hAnsi="华文楷体" w:eastAsia="华文楷体" w:cs="华文楷体"/>
          <w:spacing w:val="-1"/>
          <w:sz w:val="30"/>
          <w:szCs w:val="30"/>
        </w:rPr>
      </w:pPr>
    </w:p>
    <w:p w14:paraId="6BD6EB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when it is said that God alone is to be worshipped and adored, he ought not to be simply excluded who herein dependeth on God, because of that divine rule over all which he hath of him received, yea, he is rather included."</w:t>
      </w:r>
    </w:p>
    <w:p w14:paraId="39622A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根据这条规则，没有任何事被归于上帝，也没有任何事被排除于与祂的分有之外，是藉着所提到的那个小品词：并且，凡只论及上帝的，我们都应理解为论及上帝和其他；因为万有，在凡事上，都依赖于祂。</w:t>
      </w:r>
    </w:p>
    <w:p w14:paraId="4456FB6E">
      <w:pPr>
        <w:pStyle w:val="4"/>
        <w:spacing w:before="250" w:line="253" w:lineRule="auto"/>
        <w:ind w:right="15" w:firstLine="4"/>
        <w:jc w:val="both"/>
        <w:rPr>
          <w:rFonts w:hint="eastAsia" w:ascii="华文楷体" w:hAnsi="华文楷体" w:eastAsia="华文楷体" w:cs="华文楷体"/>
          <w:spacing w:val="-1"/>
          <w:sz w:val="30"/>
          <w:szCs w:val="30"/>
        </w:rPr>
      </w:pPr>
    </w:p>
    <w:p w14:paraId="11A523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most learned of that tribe.</w:t>
      </w:r>
    </w:p>
    <w:p w14:paraId="77C70B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当经上说唯独上帝有智慧等时，虽然它并未绝对地否认任何别者可以有他们所特有的智慧，然而它却绝对地否认任何一位与上帝分有祂的智慧——即像上帝一样有智慧，有上帝所具有的那种智慧。</w:t>
      </w:r>
    </w:p>
    <w:p w14:paraId="7BF64F03">
      <w:pPr>
        <w:pStyle w:val="4"/>
        <w:spacing w:before="250" w:line="253" w:lineRule="auto"/>
        <w:ind w:right="15" w:firstLine="4"/>
        <w:jc w:val="both"/>
        <w:rPr>
          <w:rFonts w:hint="eastAsia" w:ascii="华文楷体" w:hAnsi="华文楷体" w:eastAsia="华文楷体" w:cs="华文楷体"/>
          <w:spacing w:val="-1"/>
          <w:sz w:val="30"/>
          <w:szCs w:val="30"/>
        </w:rPr>
      </w:pPr>
    </w:p>
    <w:p w14:paraId="492B1B3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154F9E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当经上说唯独上帝当被敬拜和尊荣时，虽然它不排除所有别者脱离任何种类的敬拜和尊荣，他们可以拥有上帝因他们的卓越和卓越而命定应归于他们的，然而它却绝对地排除任何一位被以神圣的敬拜敬拜；那是应归于并专属于上帝的。</w:t>
      </w:r>
    </w:p>
    <w:p w14:paraId="26AC9CC1">
      <w:pPr>
        <w:pStyle w:val="4"/>
        <w:spacing w:before="250" w:line="253" w:lineRule="auto"/>
        <w:ind w:right="15" w:firstLine="4"/>
        <w:jc w:val="both"/>
        <w:rPr>
          <w:rFonts w:hint="eastAsia" w:ascii="华文楷体" w:hAnsi="华文楷体" w:eastAsia="华文楷体" w:cs="华文楷体"/>
          <w:spacing w:val="-1"/>
          <w:sz w:val="30"/>
          <w:szCs w:val="30"/>
        </w:rPr>
      </w:pPr>
    </w:p>
    <w:p w14:paraId="082FDE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By this rule, nothing is appropriated unto God, nor any thing excluded from a participation with him, by that particle mentioned: and wherever anything is said of God only, we are to understand it of God and others; for on him, in all things, do all other things depend.</w:t>
      </w:r>
    </w:p>
    <w:p w14:paraId="3D88EB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我们将在后面表明，无论他们说赐给基督的尊贵、统治和权柄是什么，无论由此而来的祂里面有什么卓越，都与在上帝里面的本质卓越，完全是另一回事，并且是基于另一个理由，因此不能也不要求与应归于上帝的同类的敬拜。</w:t>
      </w:r>
    </w:p>
    <w:p w14:paraId="281C6B54">
      <w:pPr>
        <w:pStyle w:val="4"/>
        <w:spacing w:before="250" w:line="253" w:lineRule="auto"/>
        <w:ind w:right="15" w:firstLine="4"/>
        <w:jc w:val="both"/>
        <w:rPr>
          <w:rFonts w:hint="eastAsia" w:ascii="华文楷体" w:hAnsi="华文楷体" w:eastAsia="华文楷体" w:cs="华文楷体"/>
          <w:spacing w:val="-1"/>
          <w:sz w:val="30"/>
          <w:szCs w:val="30"/>
        </w:rPr>
      </w:pPr>
    </w:p>
    <w:p w14:paraId="489E56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When it is said that God only is wise, etc., though it doth not absolutely deny that any other may be wise with that wisdom which is proper to them, yet it absolutely denies that any one partakes with God in his wisdom,—is wise as God is wise, with that kind of wisdom wherewith God is wise.</w:t>
      </w:r>
    </w:p>
    <w:p w14:paraId="187E401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天使和人，在权柄和能力上，都依赖于上帝，因此，如果这条规则是真的，他们在唯独敬拜上帝的命令中，并未被排除于神圣和宗教的敬拜之外；因此他们也可以被以神圣和宗教的敬拜和呼求，如同耶稣基督一样。</w:t>
      </w:r>
    </w:p>
    <w:p w14:paraId="5C4D4EC1">
      <w:pPr>
        <w:pStyle w:val="4"/>
        <w:spacing w:before="250" w:line="253" w:lineRule="auto"/>
        <w:ind w:right="15" w:firstLine="4"/>
        <w:jc w:val="both"/>
        <w:rPr>
          <w:rFonts w:hint="eastAsia" w:ascii="华文楷体" w:hAnsi="华文楷体" w:eastAsia="华文楷体" w:cs="华文楷体"/>
          <w:spacing w:val="-1"/>
          <w:sz w:val="30"/>
          <w:szCs w:val="30"/>
        </w:rPr>
      </w:pPr>
    </w:p>
    <w:p w14:paraId="38E6333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where it is said that God only is to be worshipped and honoured, though it doth not exclude all others from any kind of worship and honour, but that they may have that which is due to them by God's appointment, from their excellency and pre-eminence,yet it doth absolutely exclude any from being worshipped with divine worship; that is due and proper to God.</w:t>
      </w:r>
    </w:p>
    <w:p w14:paraId="5C408B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说被委派给基督的是神圣的能力，而那并非被委派给天使和人的，也无非是乞求所讨论之事。</w:t>
      </w:r>
    </w:p>
    <w:p w14:paraId="35A0FEF8">
      <w:pPr>
        <w:pStyle w:val="4"/>
        <w:spacing w:before="250" w:line="253" w:lineRule="auto"/>
        <w:ind w:right="15" w:firstLine="4"/>
        <w:jc w:val="both"/>
        <w:rPr>
          <w:rFonts w:hint="eastAsia" w:ascii="华文楷体" w:hAnsi="华文楷体" w:eastAsia="华文楷体" w:cs="华文楷体"/>
          <w:spacing w:val="-1"/>
          <w:sz w:val="30"/>
          <w:szCs w:val="30"/>
        </w:rPr>
      </w:pPr>
    </w:p>
    <w:p w14:paraId="1B6498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We shall show afterward that whatever dignity, rule, and dominion they say is given to Christ, and whatever excellency in him doth thence arise, yet it is quite of another kind, and stands upon another foot of account, than that essential excellency that is in God; and so cannot nor doth require the same kind of worship as is due to God.</w:t>
      </w:r>
    </w:p>
    <w:p w14:paraId="1DE852C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那恰当地是神圣的，并是神圣敬拜的形式原因的能力，是不可交通的，也不能被委派，也不在任何本质上并非上帝的人里面。</w:t>
      </w:r>
    </w:p>
    <w:p w14:paraId="7B0A1D96">
      <w:pPr>
        <w:pStyle w:val="4"/>
        <w:spacing w:before="250" w:line="253" w:lineRule="auto"/>
        <w:ind w:right="15" w:firstLine="4"/>
        <w:jc w:val="both"/>
        <w:rPr>
          <w:rFonts w:hint="eastAsia" w:ascii="华文楷体" w:hAnsi="华文楷体" w:eastAsia="华文楷体" w:cs="华文楷体"/>
          <w:spacing w:val="-1"/>
          <w:sz w:val="30"/>
          <w:szCs w:val="30"/>
        </w:rPr>
      </w:pPr>
    </w:p>
    <w:p w14:paraId="03C70B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Angels and men are depending on God in authority and power, and therefore,if this rule be true, they are not excluded from divine and religious worship in the command of worshipping God only; and so they may be worshipped with divine and religions adoration and invocation as well as Jesus Christ.</w:t>
      </w:r>
    </w:p>
    <w:p w14:paraId="454B05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因此，基督和天使的能力，既是同一种类的，虽然祂的比他们的，就程度而言，更多更大，他们也当被以同类的敬拜敬拜，虽然祂或许比他们更被敬拜。</w:t>
      </w:r>
    </w:p>
    <w:p w14:paraId="16A7289B">
      <w:pPr>
        <w:pStyle w:val="4"/>
        <w:spacing w:before="250" w:line="253" w:lineRule="auto"/>
        <w:ind w:right="15" w:firstLine="4"/>
        <w:jc w:val="both"/>
        <w:rPr>
          <w:rFonts w:hint="eastAsia" w:ascii="华文楷体" w:hAnsi="华文楷体" w:eastAsia="华文楷体" w:cs="华文楷体"/>
          <w:spacing w:val="-1"/>
          <w:sz w:val="30"/>
          <w:szCs w:val="30"/>
        </w:rPr>
      </w:pPr>
    </w:p>
    <w:p w14:paraId="330916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it any thing but a mere begging of the thing in question, to say that it is divine power that is delegated to Christ, which that is not that is delegated to angels and men.</w:t>
      </w:r>
    </w:p>
    <w:p w14:paraId="2861BD1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这就是施利希廷吉乌斯（Schlichtingius）规则的实质，“当某事被肯定为只归于上帝，排除别者时——的确，别者并非被排除，而是被包括了”！</w:t>
      </w:r>
    </w:p>
    <w:p w14:paraId="14CC2309">
      <w:pPr>
        <w:pStyle w:val="4"/>
        <w:spacing w:before="250" w:line="253" w:lineRule="auto"/>
        <w:ind w:right="15" w:firstLine="4"/>
        <w:jc w:val="both"/>
        <w:rPr>
          <w:rFonts w:hint="eastAsia" w:ascii="华文楷体" w:hAnsi="华文楷体" w:eastAsia="华文楷体" w:cs="华文楷体"/>
          <w:spacing w:val="-1"/>
          <w:sz w:val="30"/>
          <w:szCs w:val="30"/>
        </w:rPr>
      </w:pPr>
    </w:p>
    <w:p w14:paraId="186641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power which is properly divine and the formal cause of divine worship is incommunicable, nor can be delegated, nor is in any who is not essentially God.</w:t>
      </w:r>
    </w:p>
    <w:p w14:paraId="6E9EBA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我们不仅从排他性的小品词来论证，而且从事情本身的本性来论证。</w:t>
      </w:r>
    </w:p>
    <w:p w14:paraId="3DFEF5D4">
      <w:pPr>
        <w:pStyle w:val="4"/>
        <w:spacing w:before="250" w:line="253" w:lineRule="auto"/>
        <w:ind w:right="15" w:firstLine="4"/>
        <w:jc w:val="both"/>
        <w:rPr>
          <w:rFonts w:hint="eastAsia" w:ascii="华文楷体" w:hAnsi="华文楷体" w:eastAsia="华文楷体" w:cs="华文楷体"/>
          <w:spacing w:val="-1"/>
          <w:sz w:val="30"/>
          <w:szCs w:val="30"/>
        </w:rPr>
      </w:pPr>
    </w:p>
    <w:p w14:paraId="36FECF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power of Christ and angels being of the same kind, though his be more and greater than theirs as to degrees, they are to be worshipped with the same kind of worship,though he maybe worshipped more than they.</w:t>
      </w:r>
    </w:p>
    <w:p w14:paraId="58CE935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因此，尽管有这个佯装的规则和异议，所有以及任何并非上帝的，都被上帝自己永远地排除于神圣或宗教敬拜的丝毫分有之外，并明确地定罪那些将此归于他们的人。</w:t>
      </w:r>
    </w:p>
    <w:p w14:paraId="72C23F4B">
      <w:pPr>
        <w:pStyle w:val="4"/>
        <w:spacing w:before="250" w:line="253" w:lineRule="auto"/>
        <w:ind w:right="15" w:firstLine="4"/>
        <w:jc w:val="both"/>
        <w:rPr>
          <w:rFonts w:hint="eastAsia" w:ascii="华文楷体" w:hAnsi="华文楷体" w:eastAsia="华文楷体" w:cs="华文楷体"/>
          <w:spacing w:val="-1"/>
          <w:sz w:val="30"/>
          <w:szCs w:val="30"/>
        </w:rPr>
      </w:pPr>
    </w:p>
    <w:p w14:paraId="5AA2F41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This is the substance of Schlichtingius' rule, "When any thing is affirmed of God exclusively to others,—indeed others are not excluded, but included"!</w:t>
      </w:r>
    </w:p>
    <w:p w14:paraId="7C3F84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我们不仅从排他性的小品词来论证，而且从事情本身的本性来论证。</w:t>
      </w:r>
    </w:p>
    <w:p w14:paraId="3C1AC8D2">
      <w:pPr>
        <w:pStyle w:val="4"/>
        <w:spacing w:before="250" w:line="253" w:lineRule="auto"/>
        <w:ind w:right="15" w:firstLine="4"/>
        <w:jc w:val="both"/>
        <w:rPr>
          <w:rFonts w:hint="eastAsia" w:ascii="华文楷体" w:hAnsi="华文楷体" w:eastAsia="华文楷体" w:cs="华文楷体"/>
          <w:spacing w:val="-1"/>
          <w:sz w:val="30"/>
          <w:szCs w:val="30"/>
        </w:rPr>
      </w:pPr>
    </w:p>
    <w:p w14:paraId="6C6507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We argue not only from the exclusive particle, but from the nature of the thing itself.</w:t>
      </w:r>
    </w:p>
    <w:p w14:paraId="2B32C2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我们不仅从排他性的小品词来论证，而且从事情本身的本性来论证。</w:t>
      </w:r>
    </w:p>
    <w:p w14:paraId="07A599D5">
      <w:pPr>
        <w:pStyle w:val="4"/>
        <w:spacing w:before="250" w:line="253" w:lineRule="auto"/>
        <w:ind w:right="15" w:firstLine="4"/>
        <w:jc w:val="both"/>
        <w:rPr>
          <w:rFonts w:hint="eastAsia" w:ascii="华文楷体" w:hAnsi="华文楷体" w:eastAsia="华文楷体" w:cs="华文楷体"/>
          <w:spacing w:val="-1"/>
          <w:sz w:val="30"/>
          <w:szCs w:val="30"/>
        </w:rPr>
      </w:pPr>
    </w:p>
    <w:p w14:paraId="78B5F1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this pretended rule and exception notwithstanding, all and every thing whatever that is not God is by God himself everlastingly excluded from the least share in divine or religious worship, with express condemnation of them who assign it to them.</w:t>
      </w:r>
    </w:p>
    <w:p w14:paraId="471102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因此，尽管有这个佯装的规则和异议，所有以及任何并非上帝的，都被上帝自己永远地排除于神圣或宗教敬拜的丝毫分有之外，并明确地定罪那些将此归于他们的人。</w:t>
      </w:r>
    </w:p>
    <w:p w14:paraId="3C683369">
      <w:pPr>
        <w:pStyle w:val="4"/>
        <w:spacing w:before="250" w:line="253" w:lineRule="auto"/>
        <w:ind w:right="15" w:firstLine="4"/>
        <w:jc w:val="both"/>
        <w:rPr>
          <w:rFonts w:hint="eastAsia" w:ascii="华文楷体" w:hAnsi="华文楷体" w:eastAsia="华文楷体" w:cs="华文楷体"/>
          <w:spacing w:val="-1"/>
          <w:sz w:val="30"/>
          <w:szCs w:val="30"/>
        </w:rPr>
      </w:pPr>
    </w:p>
    <w:p w14:paraId="35DF67B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evasion with that insisted on by Schlichtingius, Socinus himself had before used, who professes that this is the bottom and foundation of all his arguments in his disputation with Franciscus David about the invocation of Christ, that others as well as God may be worshipped and invocated, in his third epistle to Volkelius, where he labours to answer the objection of John's praying for grace from "the seven spirits that are before the throne of Christ," Rev. 1:4, "But why,I pray, is it absurd to affirm that those seven spirits (supposing them  mere  creatures)  were  invocated  of  John?</w:t>
      </w:r>
    </w:p>
    <w:p w14:paraId="359B781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施利廷乌斯所坚持的那种诡辩，索西努自己先前也曾使用过，他宣称，在他与弗朗西斯库斯·大卫关于祈求基督的辩论中，他所有论证的底线和基础是，除了神之外，其他人也可以被敬拜和祈求，这见于他写给沃尔克利乌斯的第三封信中，他在信中竭力回答关于约翰为恩典向“基督宝座前的七灵”（启示录1:4）祈祷的异议：“但是，我请问，断言那七灵（假设他们仅仅是受造物）被约翰祈求，为何是荒谬的呢？”</w:t>
      </w:r>
    </w:p>
    <w:p w14:paraId="62CF1DE1">
      <w:pPr>
        <w:pStyle w:val="4"/>
        <w:spacing w:before="250" w:line="253" w:lineRule="auto"/>
        <w:ind w:right="15" w:firstLine="4"/>
        <w:jc w:val="both"/>
        <w:rPr>
          <w:rFonts w:hint="eastAsia" w:ascii="华文楷体" w:hAnsi="华文楷体" w:eastAsia="华文楷体" w:cs="华文楷体"/>
          <w:spacing w:val="-1"/>
          <w:sz w:val="30"/>
          <w:szCs w:val="30"/>
        </w:rPr>
      </w:pPr>
    </w:p>
    <w:p w14:paraId="3D0F04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because God alone is to be invocated?</w:t>
      </w:r>
    </w:p>
    <w:p w14:paraId="77914EA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“难道是因为唯独神当被祈求吗？”</w:t>
      </w:r>
    </w:p>
    <w:p w14:paraId="33BE15DE">
      <w:pPr>
        <w:pStyle w:val="4"/>
        <w:spacing w:before="250" w:line="253" w:lineRule="auto"/>
        <w:ind w:right="15" w:firstLine="4"/>
        <w:jc w:val="both"/>
        <w:rPr>
          <w:rFonts w:hint="eastAsia" w:ascii="华文楷体" w:hAnsi="华文楷体" w:eastAsia="华文楷体" w:cs="华文楷体"/>
          <w:spacing w:val="-1"/>
          <w:sz w:val="30"/>
          <w:szCs w:val="30"/>
        </w:rPr>
      </w:pPr>
    </w:p>
    <w:p w14:paraId="782BC7C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this  reason  is  of no value that whole disputation doth demonstrate, not only because it is nowhere forbidden that we should invocate any other but God" (os durum), "but   also,   and  much  rather,  because  those  interdictions   never exclude those who are subordinate to God himself."</w:t>
      </w:r>
    </w:p>
    <w:p w14:paraId="151D664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“然而，那整场辩论都证明了，这个理由毫无价值，不仅因为没有任何地方禁止我们祈求神以外的任何人”（os durum，意为“厚颜无耻”），“而且，更重要的是，因为那些禁令从未排除那些顺服于神自己的人。”</w:t>
      </w:r>
    </w:p>
    <w:p w14:paraId="322A4892">
      <w:pPr>
        <w:pStyle w:val="4"/>
        <w:spacing w:before="250" w:line="253" w:lineRule="auto"/>
        <w:ind w:right="15" w:firstLine="4"/>
        <w:jc w:val="both"/>
        <w:rPr>
          <w:rFonts w:hint="eastAsia" w:ascii="华文楷体" w:hAnsi="华文楷体" w:eastAsia="华文楷体" w:cs="华文楷体"/>
          <w:spacing w:val="-1"/>
          <w:sz w:val="30"/>
          <w:szCs w:val="30"/>
        </w:rPr>
      </w:pPr>
    </w:p>
    <w:p w14:paraId="158D24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as was observed before, they exclude none at all; for all creatures whatever are subordinate to God.</w:t>
      </w:r>
    </w:p>
    <w:p w14:paraId="49AD6F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也就是说，正如前面所指出的，他们根本没有排除任何人；因为所有的受造物都顺服于神。</w:t>
      </w:r>
    </w:p>
    <w:p w14:paraId="72ECF476">
      <w:pPr>
        <w:pStyle w:val="4"/>
        <w:spacing w:before="250" w:line="253" w:lineRule="auto"/>
        <w:ind w:right="15" w:firstLine="4"/>
        <w:jc w:val="both"/>
        <w:rPr>
          <w:rFonts w:hint="eastAsia" w:ascii="华文楷体" w:hAnsi="华文楷体" w:eastAsia="华文楷体" w:cs="华文楷体"/>
          <w:spacing w:val="-1"/>
          <w:sz w:val="30"/>
          <w:szCs w:val="30"/>
        </w:rPr>
      </w:pPr>
    </w:p>
    <w:p w14:paraId="6D1447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that they are subordinate as to this end, that under him they may be worshipped, is purely to beg the question.</w:t>
      </w:r>
    </w:p>
    <w:p w14:paraId="48C212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说他们顺服于神是为了在祂之下可以被敬拜，这纯粹是窃取论题。</w:t>
      </w:r>
    </w:p>
    <w:p w14:paraId="0149DB73">
      <w:pPr>
        <w:pStyle w:val="4"/>
        <w:spacing w:before="250" w:line="253" w:lineRule="auto"/>
        <w:ind w:right="15" w:firstLine="4"/>
        <w:jc w:val="both"/>
        <w:rPr>
          <w:rFonts w:hint="eastAsia" w:ascii="华文楷体" w:hAnsi="华文楷体" w:eastAsia="华文楷体" w:cs="华文楷体"/>
          <w:spacing w:val="-1"/>
          <w:sz w:val="30"/>
          <w:szCs w:val="30"/>
        </w:rPr>
      </w:pPr>
    </w:p>
    <w:p w14:paraId="40AE45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deny that any is or may be in such a subordination to God.</w:t>
      </w:r>
    </w:p>
    <w:p w14:paraId="4A0B194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我们否认有任何受造物现在或可能处于对神这样的顺服关系中。</w:t>
      </w:r>
    </w:p>
    <w:p w14:paraId="0CF402D6">
      <w:pPr>
        <w:pStyle w:val="4"/>
        <w:spacing w:before="250" w:line="253" w:lineRule="auto"/>
        <w:ind w:right="15" w:firstLine="4"/>
        <w:jc w:val="both"/>
        <w:rPr>
          <w:rFonts w:hint="eastAsia" w:ascii="华文楷体" w:hAnsi="华文楷体" w:eastAsia="华文楷体" w:cs="华文楷体"/>
          <w:spacing w:val="-1"/>
          <w:sz w:val="30"/>
          <w:szCs w:val="30"/>
        </w:rPr>
      </w:pPr>
    </w:p>
    <w:p w14:paraId="5C07A8C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reasons the man adds of this his assertion contain the grand plea of all idolaters, heathenish and antichristian: "Whatever is given to them," saith he, "who are in that subordination is given to God."</w:t>
      </w:r>
    </w:p>
    <w:p w14:paraId="55A151C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而此人对其主张所附加的理由，包含了所有拜偶像者——无论是异教的还是敌基督的——主要的辩护：“凡是给予那些处于顺服关系中的，”他说，“就是给予神。”</w:t>
      </w:r>
    </w:p>
    <w:p w14:paraId="44A21886">
      <w:pPr>
        <w:pStyle w:val="4"/>
        <w:spacing w:before="250" w:line="253" w:lineRule="auto"/>
        <w:ind w:right="15" w:firstLine="4"/>
        <w:jc w:val="both"/>
        <w:rPr>
          <w:rFonts w:hint="eastAsia" w:ascii="华文楷体" w:hAnsi="华文楷体" w:eastAsia="华文楷体" w:cs="华文楷体"/>
          <w:spacing w:val="-1"/>
          <w:sz w:val="30"/>
          <w:szCs w:val="30"/>
        </w:rPr>
      </w:pPr>
    </w:p>
    <w:p w14:paraId="453DB3B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So said the Pagans of old, so say the Papists at this day; all redounds to the glory of God, when they worship stocks and stones, because he appoints them so to do.</w:t>
      </w:r>
    </w:p>
    <w:p w14:paraId="7ECF03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古时的异教徒如此说，今日的教皇派也如此说；当他们敬拜木头和石头时，一切都归于神的荣耀，因为是祂指定他们如此行的。</w:t>
      </w:r>
    </w:p>
    <w:p w14:paraId="246449B7">
      <w:pPr>
        <w:pStyle w:val="4"/>
        <w:spacing w:before="250" w:line="253" w:lineRule="auto"/>
        <w:ind w:right="15" w:firstLine="4"/>
        <w:jc w:val="both"/>
        <w:rPr>
          <w:rFonts w:hint="eastAsia" w:ascii="华文楷体" w:hAnsi="华文楷体" w:eastAsia="华文楷体" w:cs="华文楷体"/>
          <w:spacing w:val="-1"/>
          <w:sz w:val="30"/>
          <w:szCs w:val="30"/>
        </w:rPr>
      </w:pPr>
    </w:p>
    <w:p w14:paraId="4A63385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said the Israelites when they worshipped the golden calf: "It is a feast to Jehovah."</w:t>
      </w:r>
    </w:p>
    <w:p w14:paraId="1AE6B3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以色列人敬拜金牛犊时也是如此说：“这是向耶和华守节。”</w:t>
      </w:r>
    </w:p>
    <w:p w14:paraId="3A4C74C2">
      <w:pPr>
        <w:pStyle w:val="4"/>
        <w:spacing w:before="250" w:line="253" w:lineRule="auto"/>
        <w:ind w:right="15" w:firstLine="4"/>
        <w:jc w:val="both"/>
        <w:rPr>
          <w:rFonts w:hint="eastAsia" w:ascii="华文楷体" w:hAnsi="华文楷体" w:eastAsia="华文楷体" w:cs="华文楷体"/>
          <w:spacing w:val="-1"/>
          <w:sz w:val="30"/>
          <w:szCs w:val="30"/>
        </w:rPr>
      </w:pPr>
    </w:p>
    <w:p w14:paraId="5483B9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John might worship and invocate (which is the highest act of worship) the seven spirits, Rev. 1:4, because of their subordination to God, supposing them to be so many created spirits, why might he not as well worship the spirit or angel in the end of the book, chap. 22:8, 9, who was no less subordinate to God?</w:t>
      </w:r>
    </w:p>
    <w:p w14:paraId="610F7BA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但是，如果约翰可以因为七灵顺服于神，就敬拜和祈求（这是敬拜的最高行为）他们（启示录1:4），假设他们是许多受造的灵，那么为什么他就不能同样敬拜书卷末尾的那位灵或天使呢（启示录22:8, 9），那位天使对神的顺服并不比他们少？</w:t>
      </w:r>
    </w:p>
    <w:p w14:paraId="58C0770A">
      <w:pPr>
        <w:pStyle w:val="4"/>
        <w:spacing w:before="250" w:line="253" w:lineRule="auto"/>
        <w:ind w:right="15" w:firstLine="4"/>
        <w:jc w:val="both"/>
        <w:rPr>
          <w:rFonts w:hint="eastAsia" w:ascii="华文楷体" w:hAnsi="华文楷体" w:eastAsia="华文楷体" w:cs="华文楷体"/>
          <w:spacing w:val="-1"/>
          <w:sz w:val="30"/>
          <w:szCs w:val="30"/>
        </w:rPr>
      </w:pPr>
    </w:p>
    <w:p w14:paraId="3469F3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the matter so altered during his visions, that whom he might invocate in the entrance he might not so much as worship in the close?</w:t>
      </w:r>
    </w:p>
    <w:p w14:paraId="268332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难道在他所见的异象期间，事情发生了如此大的变化，以至于他在开头可以祈求的，到了结尾就连敬拜都不能了吗？</w:t>
      </w:r>
    </w:p>
    <w:p w14:paraId="497B65CF">
      <w:pPr>
        <w:pStyle w:val="4"/>
        <w:spacing w:before="250" w:line="253" w:lineRule="auto"/>
        <w:ind w:right="15" w:firstLine="4"/>
        <w:jc w:val="both"/>
        <w:rPr>
          <w:rFonts w:hint="eastAsia" w:ascii="华文楷体" w:hAnsi="华文楷体" w:eastAsia="华文楷体" w:cs="华文楷体"/>
          <w:spacing w:val="-1"/>
          <w:sz w:val="30"/>
          <w:szCs w:val="30"/>
        </w:rPr>
      </w:pPr>
    </w:p>
    <w:p w14:paraId="7C2381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Racovian Catechism takes another course, and tells you that the foundation of the worship and adoration of Christ is because "Christ had added to the first commandment that we should acknowledge him for God;" that is, he who hath divine authority over us, to whom we are bound to yield divine honour.</w:t>
      </w:r>
    </w:p>
    <w:p w14:paraId="4C3E03F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《拉科夫教理问答》则另辟蹊径，告诉你敬拜和崇拜基督的基础是“基督在第一条诫命上加添了我们应当承认祂为神”；也就是说，祂是对我们拥有神圣权柄的那一位，我们必须向祂献上神圣的尊荣。</w:t>
      </w:r>
    </w:p>
    <w:p w14:paraId="520BA487">
      <w:pPr>
        <w:pStyle w:val="4"/>
        <w:spacing w:before="250" w:line="253" w:lineRule="auto"/>
        <w:ind w:right="15" w:firstLine="4"/>
        <w:jc w:val="both"/>
        <w:rPr>
          <w:rFonts w:hint="eastAsia" w:ascii="华文楷体" w:hAnsi="华文楷体" w:eastAsia="华文楷体" w:cs="华文楷体"/>
          <w:spacing w:val="-1"/>
          <w:sz w:val="30"/>
          <w:szCs w:val="30"/>
        </w:rPr>
      </w:pPr>
    </w:p>
    <w:p w14:paraId="314B3F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That Jesus Christ, who is not God by nature, did add to the command of God that he himself should be acknowledged God, is intolerable blasphemy, asserted without the least colour or pretence from the Scripture, and opens a door to downright atheism.</w:t>
      </w:r>
    </w:p>
    <w:p w14:paraId="2FD2DD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耶稣基督，按本性并非神，却在神的命令上加添说祂自己也应被承认为神，这是无法容忍的亵渎，是毫无圣经依据或借口的断言，并且为彻底的无神论打开了大门。</w:t>
      </w:r>
    </w:p>
    <w:p w14:paraId="0643C537">
      <w:pPr>
        <w:pStyle w:val="4"/>
        <w:spacing w:before="250" w:line="253" w:lineRule="auto"/>
        <w:ind w:right="15" w:firstLine="4"/>
        <w:jc w:val="both"/>
        <w:rPr>
          <w:rFonts w:hint="eastAsia" w:ascii="华文楷体" w:hAnsi="华文楷体" w:eastAsia="华文楷体" w:cs="华文楷体"/>
          <w:spacing w:val="-1"/>
          <w:sz w:val="30"/>
          <w:szCs w:val="30"/>
        </w:rPr>
      </w:pPr>
    </w:p>
    <w:p w14:paraId="6AF3A36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exposition of his being God, that is, one who hath divine authority over us, is false.</w:t>
      </w:r>
    </w:p>
    <w:p w14:paraId="2AA8B5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将祂是神解释为，祂是对我们拥有神圣权柄的那一位，这是错误的。</w:t>
      </w:r>
    </w:p>
    <w:p w14:paraId="427F1EB8">
      <w:pPr>
        <w:pStyle w:val="4"/>
        <w:spacing w:before="250" w:line="253" w:lineRule="auto"/>
        <w:ind w:right="15" w:firstLine="4"/>
        <w:jc w:val="both"/>
        <w:rPr>
          <w:rFonts w:hint="eastAsia" w:ascii="华文楷体" w:hAnsi="华文楷体" w:eastAsia="华文楷体" w:cs="华文楷体"/>
          <w:spacing w:val="-1"/>
          <w:sz w:val="30"/>
          <w:szCs w:val="30"/>
        </w:rPr>
      </w:pPr>
    </w:p>
    <w:p w14:paraId="364FFEF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a name of nature, not of office and power, Gal. 4:8.</w:t>
      </w:r>
    </w:p>
    <w:p w14:paraId="3A0410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神是本性之名，而非职分和权能之名，加拉太书4:8。</w:t>
      </w:r>
    </w:p>
    <w:p w14:paraId="24A7C67D">
      <w:pPr>
        <w:pStyle w:val="4"/>
        <w:spacing w:before="250" w:line="253" w:lineRule="auto"/>
        <w:ind w:right="15" w:firstLine="4"/>
        <w:jc w:val="both"/>
        <w:rPr>
          <w:rFonts w:hint="eastAsia" w:ascii="华文楷体" w:hAnsi="华文楷体" w:eastAsia="华文楷体" w:cs="华文楷体"/>
          <w:spacing w:val="-1"/>
          <w:sz w:val="30"/>
          <w:szCs w:val="30"/>
        </w:rPr>
      </w:pPr>
    </w:p>
    <w:p w14:paraId="4009A24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was worshipped, and commanded to be worshipped, before his coming in the flesh, Ps. 2:12; Gen. 48:16; Exod. 23:21.</w:t>
      </w:r>
    </w:p>
    <w:p w14:paraId="1608261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基督在祂道成肉身之前就被敬拜，也被命令要受敬拜，诗篇2:12；创世记48:16；出埃及记23:21。</w:t>
      </w:r>
    </w:p>
    <w:p w14:paraId="6C3A5B3F">
      <w:pPr>
        <w:pStyle w:val="4"/>
        <w:spacing w:before="250" w:line="253" w:lineRule="auto"/>
        <w:ind w:right="15" w:firstLine="4"/>
        <w:jc w:val="both"/>
        <w:rPr>
          <w:rFonts w:hint="eastAsia" w:ascii="华文楷体" w:hAnsi="华文楷体" w:eastAsia="华文楷体" w:cs="华文楷体"/>
          <w:spacing w:val="-1"/>
          <w:sz w:val="30"/>
          <w:szCs w:val="30"/>
        </w:rPr>
      </w:pPr>
    </w:p>
    <w:p w14:paraId="77E14E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this be added to the first commandment, that Christ be worshipped as God, then is he to be worshipped with the worship required in the first commandment.</w:t>
      </w:r>
    </w:p>
    <w:p w14:paraId="7A7F78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但如果基督当被当作神来敬拜这一点被加到第一条诫命上，那么祂就当受第一条诫命所要求的敬拜。</w:t>
      </w:r>
    </w:p>
    <w:p w14:paraId="255922D6">
      <w:pPr>
        <w:pStyle w:val="4"/>
        <w:spacing w:before="250" w:line="253" w:lineRule="auto"/>
        <w:ind w:right="15" w:firstLine="4"/>
        <w:jc w:val="both"/>
        <w:rPr>
          <w:rFonts w:hint="eastAsia" w:ascii="华文楷体" w:hAnsi="华文楷体" w:eastAsia="华文楷体" w:cs="华文楷体"/>
          <w:spacing w:val="-1"/>
          <w:sz w:val="30"/>
          <w:szCs w:val="30"/>
        </w:rPr>
      </w:pPr>
    </w:p>
    <w:p w14:paraId="6657E4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worship is that which is proper to the only true God, as the very words of it import, "Thou shalt have no other gods before me."</w:t>
      </w:r>
    </w:p>
    <w:p w14:paraId="400735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而这种敬拜，是专属于独一真神的，正如诫命的字句所示：“在我面前，你不可有别的神。”</w:t>
      </w:r>
    </w:p>
    <w:p w14:paraId="06F40F90">
      <w:pPr>
        <w:pStyle w:val="4"/>
        <w:spacing w:before="250" w:line="253" w:lineRule="auto"/>
        <w:ind w:right="15" w:firstLine="4"/>
        <w:jc w:val="both"/>
        <w:rPr>
          <w:rFonts w:hint="eastAsia" w:ascii="华文楷体" w:hAnsi="华文楷体" w:eastAsia="华文楷体" w:cs="华文楷体"/>
          <w:spacing w:val="-1"/>
          <w:sz w:val="30"/>
          <w:szCs w:val="30"/>
        </w:rPr>
      </w:pPr>
    </w:p>
    <w:p w14:paraId="0EE403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then, will Smalcius reconcile himself with his master, who plainly affirms that Jesus Christ is not to be worshipped with that divine worship which is due to God alone, and strives to answer that place of John 5:23 to the contrary, that "all men should honour the Son, even as they honour the Father?"</w:t>
      </w:r>
    </w:p>
    <w:p w14:paraId="6D13985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那么，斯马尔修斯如何与他的师傅自圆其说呢？他的师傅明确断言，耶稣基督不当受那唯独归于神的敬拜，并竭力反驳约翰福音5:23的经文，那经文说：“叫人都尊敬子，如同尊敬父一样”？</w:t>
      </w:r>
    </w:p>
    <w:p w14:paraId="018F6F19">
      <w:pPr>
        <w:pStyle w:val="4"/>
        <w:spacing w:before="250" w:line="253" w:lineRule="auto"/>
        <w:ind w:right="15" w:firstLine="4"/>
        <w:jc w:val="both"/>
        <w:rPr>
          <w:rFonts w:hint="eastAsia" w:ascii="华文楷体" w:hAnsi="华文楷体" w:eastAsia="华文楷体" w:cs="华文楷体"/>
          <w:spacing w:val="-1"/>
          <w:sz w:val="30"/>
          <w:szCs w:val="30"/>
        </w:rPr>
      </w:pPr>
    </w:p>
    <w:p w14:paraId="2D958A1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should be commanded to be worshipped in the first commandment (or by an addition made thereto), which commands us to have only one God, and not be worshipped with the worship which is due to that one God, is one of the mysteries of these men's religion.</w:t>
      </w:r>
    </w:p>
    <w:p w14:paraId="0198CE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基督当在第一条诫命（或其附加条款）中被命令受敬拜，而这条诫命又命令我们只能有一位神，同时祂却不当受那归于独一真神的敬拜，这是这些人的宗教中的奥秘之一。</w:t>
      </w:r>
    </w:p>
    <w:p w14:paraId="5B847358">
      <w:pPr>
        <w:pStyle w:val="4"/>
        <w:spacing w:before="250" w:line="253" w:lineRule="auto"/>
        <w:ind w:right="15" w:firstLine="4"/>
        <w:jc w:val="both"/>
        <w:rPr>
          <w:rFonts w:hint="eastAsia" w:ascii="华文楷体" w:hAnsi="华文楷体" w:eastAsia="华文楷体" w:cs="华文楷体"/>
          <w:spacing w:val="-1"/>
          <w:sz w:val="30"/>
          <w:szCs w:val="30"/>
        </w:rPr>
      </w:pPr>
    </w:p>
    <w:p w14:paraId="4945659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proceed:—</w:t>
      </w:r>
    </w:p>
    <w:p w14:paraId="1993C1D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但我们继续说：—</w:t>
      </w:r>
    </w:p>
    <w:p w14:paraId="4710BAD1">
      <w:pPr>
        <w:pStyle w:val="4"/>
        <w:spacing w:before="250" w:line="253" w:lineRule="auto"/>
        <w:ind w:right="15" w:firstLine="4"/>
        <w:jc w:val="both"/>
        <w:rPr>
          <w:rFonts w:hint="eastAsia" w:ascii="华文楷体" w:hAnsi="华文楷体" w:eastAsia="华文楷体" w:cs="华文楷体"/>
          <w:spacing w:val="-1"/>
          <w:sz w:val="30"/>
          <w:szCs w:val="30"/>
        </w:rPr>
      </w:pPr>
    </w:p>
    <w:p w14:paraId="035DC0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the formal cause of divine worship is not, there divine worship ought not to be exhibited; but in no creature there is, nor can be, the formal cause of divine worship: therefore no creature, who is only such, can be worshipped without idolatry.</w:t>
      </w:r>
    </w:p>
    <w:p w14:paraId="30B408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凡不存在神圣敬拜之形式因的地方，就不应献上神圣的敬拜；但在任何受造物里面，都不存在，也不可能有神圣敬拜的形式因：因此，任何仅仅是受造物的，若受敬拜，便不免于拜偶像。</w:t>
      </w:r>
    </w:p>
    <w:p w14:paraId="216D3BE8">
      <w:pPr>
        <w:pStyle w:val="4"/>
        <w:spacing w:before="250" w:line="253" w:lineRule="auto"/>
        <w:ind w:right="15" w:firstLine="4"/>
        <w:jc w:val="both"/>
        <w:rPr>
          <w:rFonts w:hint="eastAsia" w:ascii="华文楷体" w:hAnsi="华文楷体" w:eastAsia="华文楷体" w:cs="华文楷体"/>
          <w:spacing w:val="-1"/>
          <w:sz w:val="30"/>
          <w:szCs w:val="30"/>
        </w:rPr>
      </w:pPr>
    </w:p>
    <w:p w14:paraId="16E163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formal reason of any thing is but one; the reason of all worship is excellency or pre-eminence.</w:t>
      </w:r>
    </w:p>
    <w:p w14:paraId="3DB8A19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任何事物的形式原因只有一个；所有敬拜的原因是卓越或超绝。</w:t>
      </w:r>
    </w:p>
    <w:p w14:paraId="44E240B7">
      <w:pPr>
        <w:pStyle w:val="4"/>
        <w:spacing w:before="250" w:line="253" w:lineRule="auto"/>
        <w:ind w:right="15" w:firstLine="4"/>
        <w:jc w:val="both"/>
        <w:rPr>
          <w:rFonts w:hint="eastAsia" w:ascii="华文楷体" w:hAnsi="华文楷体" w:eastAsia="华文楷体" w:cs="华文楷体"/>
          <w:spacing w:val="-1"/>
          <w:sz w:val="30"/>
          <w:szCs w:val="30"/>
        </w:rPr>
      </w:pPr>
    </w:p>
    <w:p w14:paraId="200DEC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 of divine or religious worship is divine pre-eminence and excellency.</w:t>
      </w:r>
    </w:p>
    <w:p w14:paraId="7048ED9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神圣或宗教敬拜的原因是神圣的超绝和卓越。</w:t>
      </w:r>
    </w:p>
    <w:p w14:paraId="2C6E61F5">
      <w:pPr>
        <w:pStyle w:val="4"/>
        <w:spacing w:before="250" w:line="253" w:lineRule="auto"/>
        <w:ind w:right="15" w:firstLine="4"/>
        <w:jc w:val="both"/>
        <w:rPr>
          <w:rFonts w:hint="eastAsia" w:ascii="华文楷体" w:hAnsi="华文楷体" w:eastAsia="华文楷体" w:cs="华文楷体"/>
          <w:spacing w:val="-1"/>
          <w:sz w:val="30"/>
          <w:szCs w:val="30"/>
        </w:rPr>
      </w:pPr>
    </w:p>
    <w:p w14:paraId="21D64B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divine excellency and pre-eminence is peculiar unto the divine nature.</w:t>
      </w:r>
    </w:p>
    <w:p w14:paraId="0D3778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而神圣的卓越和超绝是神圣本性所独有的。</w:t>
      </w:r>
    </w:p>
    <w:p w14:paraId="5DD8E118">
      <w:pPr>
        <w:pStyle w:val="4"/>
        <w:spacing w:before="250" w:line="253" w:lineRule="auto"/>
        <w:ind w:right="15" w:firstLine="4"/>
        <w:jc w:val="both"/>
        <w:rPr>
          <w:rFonts w:hint="eastAsia" w:ascii="华文楷体" w:hAnsi="华文楷体" w:eastAsia="华文楷体" w:cs="华文楷体"/>
          <w:spacing w:val="-1"/>
          <w:sz w:val="30"/>
          <w:szCs w:val="30"/>
        </w:rPr>
      </w:pPr>
    </w:p>
    <w:p w14:paraId="2D9AE0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Wherein is it that God is so infinitely excellent above all creatures?</w:t>
      </w:r>
    </w:p>
    <w:p w14:paraId="716382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神在哪方面无限地卓越于所有受造物呢？</w:t>
      </w:r>
    </w:p>
    <w:p w14:paraId="63F3F34F">
      <w:pPr>
        <w:pStyle w:val="4"/>
        <w:spacing w:before="250" w:line="253" w:lineRule="auto"/>
        <w:ind w:right="15" w:firstLine="4"/>
        <w:jc w:val="both"/>
        <w:rPr>
          <w:rFonts w:hint="eastAsia" w:ascii="华文楷体" w:hAnsi="华文楷体" w:eastAsia="华文楷体" w:cs="华文楷体"/>
          <w:spacing w:val="-1"/>
          <w:sz w:val="30"/>
          <w:szCs w:val="30"/>
        </w:rPr>
      </w:pPr>
    </w:p>
    <w:p w14:paraId="09D947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from his infinitely good and incomprehensible nature?</w:t>
      </w:r>
    </w:p>
    <w:p w14:paraId="3E83B7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难道不正是源于祂无限良善和不可测度的本性吗？</w:t>
      </w:r>
    </w:p>
    <w:p w14:paraId="3D97E655">
      <w:pPr>
        <w:pStyle w:val="4"/>
        <w:spacing w:before="250" w:line="253" w:lineRule="auto"/>
        <w:ind w:right="15" w:firstLine="4"/>
        <w:jc w:val="both"/>
        <w:rPr>
          <w:rFonts w:hint="eastAsia" w:ascii="华文楷体" w:hAnsi="华文楷体" w:eastAsia="华文楷体" w:cs="华文楷体"/>
          <w:spacing w:val="-1"/>
          <w:sz w:val="30"/>
          <w:szCs w:val="30"/>
        </w:rPr>
      </w:pPr>
    </w:p>
    <w:p w14:paraId="0C76E15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look what difference there is between the essence of the Creator and the creature, the same is between their excellency.</w:t>
      </w:r>
    </w:p>
    <w:p w14:paraId="275594D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现在，请看造物主与受造物的本质有何区别，他们的卓越程度也有同样的区别。</w:t>
      </w:r>
    </w:p>
    <w:p w14:paraId="542945B7">
      <w:pPr>
        <w:pStyle w:val="4"/>
        <w:spacing w:before="250" w:line="253" w:lineRule="auto"/>
        <w:ind w:right="15" w:firstLine="4"/>
        <w:jc w:val="both"/>
        <w:rPr>
          <w:rFonts w:hint="eastAsia" w:ascii="华文楷体" w:hAnsi="华文楷体" w:eastAsia="华文楷体" w:cs="华文楷体"/>
          <w:spacing w:val="-1"/>
          <w:sz w:val="30"/>
          <w:szCs w:val="30"/>
        </w:rPr>
      </w:pPr>
    </w:p>
    <w:p w14:paraId="3BEF791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a creature be exalted to ever so great a height of dignity and excellency, yet his dignity is not at all nigher to the dignity and excellency of God, because there is no proportion between that which is infinite and that which is finite and limited.</w:t>
      </w:r>
    </w:p>
    <w:p w14:paraId="78103F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让一个受造物被高举到何等尊贵和卓越的地步，他的尊贵也丝毫不能接近神的尊贵和卓越，因为无限与有限和受限之间毫无比例可言。</w:t>
      </w:r>
    </w:p>
    <w:p w14:paraId="79FAA6FC">
      <w:pPr>
        <w:pStyle w:val="4"/>
        <w:spacing w:before="250" w:line="253" w:lineRule="auto"/>
        <w:ind w:right="15" w:firstLine="4"/>
        <w:jc w:val="both"/>
        <w:rPr>
          <w:rFonts w:hint="eastAsia" w:ascii="华文楷体" w:hAnsi="华文楷体" w:eastAsia="华文楷体" w:cs="华文楷体"/>
          <w:spacing w:val="-1"/>
          <w:sz w:val="30"/>
          <w:szCs w:val="30"/>
        </w:rPr>
      </w:pPr>
    </w:p>
    <w:p w14:paraId="166061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excellency and pre-eminence be the cause of worship, and the distance between the excellency of God and that of the most excellent and most highly-advanced creature be infinite, it is impossible that the respect and worship due to them should be of the same kind.</w:t>
      </w:r>
    </w:p>
    <w:p w14:paraId="176173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那么，如果卓越和超绝是敬拜的原因，而神的卓越与最卓越、最高贵的受造物的卓越之间的距离是无限的，那么归于他们的尊敬和敬拜就不可能是同一种类的。</w:t>
      </w:r>
    </w:p>
    <w:p w14:paraId="650EDEE2">
      <w:pPr>
        <w:pStyle w:val="4"/>
        <w:spacing w:before="250" w:line="253" w:lineRule="auto"/>
        <w:ind w:right="15" w:firstLine="4"/>
        <w:jc w:val="both"/>
        <w:rPr>
          <w:rFonts w:hint="eastAsia" w:ascii="华文楷体" w:hAnsi="华文楷体" w:eastAsia="华文楷体" w:cs="华文楷体"/>
          <w:spacing w:val="-1"/>
          <w:sz w:val="30"/>
          <w:szCs w:val="30"/>
        </w:rPr>
      </w:pPr>
    </w:p>
    <w:p w14:paraId="5A3024D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is religious or divine adoration that is due to God, whereof the excellency of his nature is the formal cause: this, then, cannot be ascribed to any other;—and to whomsoever it is ascribed, thereby do we acknowledge to be in him all divine perfections; which, if he be not God by nature, is gross idolatry.</w:t>
      </w:r>
    </w:p>
    <w:p w14:paraId="25AF46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当归于神的是宗教的或神圣的崇拜，其形式因是祂本性的卓越：那么，这就不能归于任何其他受造物；——而且无论归于谁，我们都借此承认在他里面有一切神圣的完美；如果他按本性不是神，这就是赤裸裸的拜偶像。</w:t>
      </w:r>
    </w:p>
    <w:p w14:paraId="755B7753">
      <w:pPr>
        <w:pStyle w:val="4"/>
        <w:spacing w:before="250" w:line="253" w:lineRule="auto"/>
        <w:ind w:right="15" w:firstLine="4"/>
        <w:jc w:val="both"/>
        <w:rPr>
          <w:rFonts w:hint="eastAsia" w:ascii="华文楷体" w:hAnsi="华文楷体" w:eastAsia="华文楷体" w:cs="华文楷体"/>
          <w:spacing w:val="-1"/>
          <w:sz w:val="30"/>
          <w:szCs w:val="30"/>
        </w:rPr>
      </w:pPr>
    </w:p>
    <w:p w14:paraId="28987F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sum, adorability, if I may so say, is an absolute, incommunicable property of God; adoration thence arising, a respect that relates to him only.</w:t>
      </w:r>
    </w:p>
    <w:p w14:paraId="16FB5A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总而言之，可敬拜性，如果我可以这么说的话，是神绝对的、不可传递的属性；由此而生的崇拜，是一种只与祂相关的尊敬。</w:t>
      </w:r>
    </w:p>
    <w:p w14:paraId="76F15E8F">
      <w:pPr>
        <w:pStyle w:val="4"/>
        <w:spacing w:before="250" w:line="253" w:lineRule="auto"/>
        <w:ind w:right="15" w:firstLine="4"/>
        <w:jc w:val="both"/>
        <w:rPr>
          <w:rFonts w:hint="eastAsia" w:ascii="华文楷体" w:hAnsi="华文楷体" w:eastAsia="华文楷体" w:cs="华文楷体"/>
          <w:spacing w:val="-1"/>
          <w:sz w:val="30"/>
          <w:szCs w:val="30"/>
        </w:rPr>
      </w:pPr>
    </w:p>
    <w:p w14:paraId="0CEE342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for a close of this chapter, proceed to manifest that Christ himself is not by us worshipped under any other formal reason but as he is God; which will add some light to what hath already been spoken.</w:t>
      </w:r>
    </w:p>
    <w:p w14:paraId="1B14247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在本章的结尾，我将继续阐明，我们敬拜基督自己，除了因为祂是神之外，没有任何其他形式原因；这将为已经论述过的内容增添一些亮光。</w:t>
      </w:r>
    </w:p>
    <w:p w14:paraId="3D6668E4">
      <w:pPr>
        <w:pStyle w:val="4"/>
        <w:spacing w:before="250" w:line="253" w:lineRule="auto"/>
        <w:ind w:right="15" w:firstLine="4"/>
        <w:jc w:val="both"/>
        <w:rPr>
          <w:rFonts w:hint="eastAsia" w:ascii="华文楷体" w:hAnsi="华文楷体" w:eastAsia="华文楷体" w:cs="华文楷体"/>
          <w:spacing w:val="-1"/>
          <w:sz w:val="30"/>
          <w:szCs w:val="30"/>
        </w:rPr>
      </w:pPr>
    </w:p>
    <w:p w14:paraId="7E6B799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 lest there should be any mistake among the meanest in a matter of so great consequence, I shall deliver my thoughts to the whole of the worship of Christ in the ensuing observations:—</w:t>
      </w:r>
    </w:p>
    <w:p w14:paraId="04AE19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在此，为免最卑微的人在如此重大的事上产生任何误解，我将通过以下几点观察，来阐述我对敬拜基督的全部看法：—</w:t>
      </w:r>
    </w:p>
    <w:p w14:paraId="47781BAF">
      <w:pPr>
        <w:pStyle w:val="4"/>
        <w:spacing w:before="250" w:line="253" w:lineRule="auto"/>
        <w:ind w:right="15" w:firstLine="4"/>
        <w:jc w:val="both"/>
        <w:rPr>
          <w:rFonts w:hint="eastAsia" w:ascii="华文楷体" w:hAnsi="华文楷体" w:eastAsia="华文楷体" w:cs="华文楷体"/>
          <w:spacing w:val="-1"/>
          <w:sz w:val="30"/>
          <w:szCs w:val="30"/>
        </w:rPr>
      </w:pPr>
    </w:p>
    <w:p w14:paraId="2EED7D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Jesus Christ, the mediator, being Θεάνθρωπος, God and man, the Son of God having assumed το、γεννώμενον iγιον, Luke 1:35, "that holy thing" that was born of the Virgin, iνυπόστατον, having no subsistence of its own, into personal subsistence with himself, is to be worshipped with divine, religious worship, even as the Father.</w:t>
      </w:r>
    </w:p>
    <w:p w14:paraId="10F6AB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耶稣基督，这位中保，是 Θεάνθρωπος（神人），既是神又是人，神的儿子取了 το、γεννώμενον iγιον（路加福音1:35），即童女所生的“那圣者”，此圣者是 iνυπόστατον（无自存体），没有自己的存有，而是进入到与祂自己位格性的联合中，当受神圣的、宗教的敬拜，正如父神一样。</w:t>
      </w:r>
    </w:p>
    <w:p w14:paraId="6DD3746D">
      <w:pPr>
        <w:pStyle w:val="4"/>
        <w:spacing w:before="250" w:line="253" w:lineRule="auto"/>
        <w:ind w:right="15" w:firstLine="4"/>
        <w:jc w:val="both"/>
        <w:rPr>
          <w:rFonts w:hint="eastAsia" w:ascii="华文楷体" w:hAnsi="华文楷体" w:eastAsia="华文楷体" w:cs="华文楷体"/>
          <w:spacing w:val="-1"/>
          <w:sz w:val="30"/>
          <w:szCs w:val="30"/>
        </w:rPr>
      </w:pPr>
    </w:p>
    <w:p w14:paraId="6DB6B9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"worshipped with divine worship," I mean believed in, hoped in, trusted in, invocated as God, as an independent fountain of all good, and a sovereign disposer of all our present and everlasting concernments: by doing whereof we acknowledge in him, and ascribe to him, all divine perfections,—omnipotency, omniscience, infinite goodness, omnipresence, and the like.</w:t>
      </w:r>
    </w:p>
    <w:p w14:paraId="2283E18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谓“受神圣的敬拜”，我的意思是指，相信祂，盼望祂，信靠祂，向祂祈求，视祂为神，为一切良善的独立源头，为我们今生和永恒一切事务至高的主宰：如此行，我们便承认在祂里面有一切神圣的完美，并将之归于祂——全能、全知、无限良善、无所不在等等。</w:t>
      </w:r>
    </w:p>
    <w:p w14:paraId="3B463A76">
      <w:pPr>
        <w:pStyle w:val="4"/>
        <w:spacing w:before="250" w:line="253" w:lineRule="auto"/>
        <w:ind w:right="15" w:firstLine="4"/>
        <w:jc w:val="both"/>
        <w:rPr>
          <w:rFonts w:hint="eastAsia" w:ascii="华文楷体" w:hAnsi="华文楷体" w:eastAsia="华文楷体" w:cs="华文楷体"/>
          <w:spacing w:val="-1"/>
          <w:sz w:val="30"/>
          <w:szCs w:val="30"/>
        </w:rPr>
      </w:pPr>
    </w:p>
    <w:p w14:paraId="50C75B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proposition was sufficiently confirmed before.</w:t>
      </w:r>
    </w:p>
    <w:p w14:paraId="386C00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这个命题前面已经充分证实了。</w:t>
      </w:r>
    </w:p>
    <w:p w14:paraId="1B01D4BB">
      <w:pPr>
        <w:pStyle w:val="4"/>
        <w:spacing w:before="250" w:line="253" w:lineRule="auto"/>
        <w:ind w:right="15" w:firstLine="4"/>
        <w:jc w:val="both"/>
        <w:rPr>
          <w:rFonts w:hint="eastAsia" w:ascii="华文楷体" w:hAnsi="华文楷体" w:eastAsia="华文楷体" w:cs="华文楷体"/>
          <w:spacing w:val="-1"/>
          <w:sz w:val="30"/>
          <w:szCs w:val="30"/>
        </w:rPr>
      </w:pPr>
    </w:p>
    <w:p w14:paraId="1963769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Revelation you have the most solemn representation of the divine, spiritual worship of the church, both that militant in the earth and that triumphant in the heavens; and by both is the worship mentioned given to the Mediator: "Unto him" (to Jesus Christ) "that loved us, and washed us from our sins in his own blood, be glory and dominion for ever and ever, Amen," chap. 1:5, 6.</w:t>
      </w:r>
    </w:p>
    <w:p w14:paraId="5F9D8C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启示录中，你看到教会神圣、属灵敬拜最庄严的呈现，包括地上争战的教会和天上得胜的教会；这两种教会都将所提及的敬拜归给中保：“但愿荣耀、权能归给祂”（归给耶稣基督），“就是那爱我们、用自己的血使我们脱离罪恶的，阿们，”第一章5, 6节。</w:t>
      </w:r>
    </w:p>
    <w:p w14:paraId="08B4669E">
      <w:pPr>
        <w:pStyle w:val="4"/>
        <w:spacing w:before="250" w:line="253" w:lineRule="auto"/>
        <w:ind w:right="15" w:firstLine="4"/>
        <w:jc w:val="both"/>
        <w:rPr>
          <w:rFonts w:hint="eastAsia" w:ascii="华文楷体" w:hAnsi="华文楷体" w:eastAsia="华文楷体" w:cs="华文楷体"/>
          <w:spacing w:val="-1"/>
          <w:sz w:val="30"/>
          <w:szCs w:val="30"/>
        </w:rPr>
      </w:pPr>
    </w:p>
    <w:p w14:paraId="3300A9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again, the same church, represented by four living creatures and twenty-four elders, falls down before the Lamb, chap. 5:8, 12, "Worthy is the Lamb that was slain to receive power, and riches, and wisdom, and strength, and honour, and glory and blessing;" and, verse 13, joint worship is given to him who sits upon the throne and to the Lamb by the whole creation, "And every creature which is in heaven, and on the earth, and under the earth, and such as are in the sea, and all that are in them, heard I saying, Blessing, and honour, and glory, and power, be unto him that sitteth upon the throne, and unto the Lamb for ever and ever," etc.</w:t>
      </w:r>
    </w:p>
    <w:p w14:paraId="0927369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同样地，那由四活物和二十四位长老所代表的同一教会，俯伏在羔羊面前，第五章8, 12节，“曾被杀的羔羊是配得权柄、丰富、智慧、能力、尊贵、荣耀、颂赞的”；并且，在第13节，整个受造界都将敬拜一同归给坐宝座的和羔羊，“我又听见在天上、地上、地底下、沧海里，和天地间一切所有被造之物，都说：但愿颂赞、尊贵、荣耀、权势都归给坐宝座的和羔羊，直到永永远远，”等等。</w:t>
      </w:r>
    </w:p>
    <w:p w14:paraId="01A1C583">
      <w:pPr>
        <w:pStyle w:val="4"/>
        <w:spacing w:before="250" w:line="253" w:lineRule="auto"/>
        <w:ind w:right="15" w:firstLine="4"/>
        <w:jc w:val="both"/>
        <w:rPr>
          <w:rFonts w:hint="eastAsia" w:ascii="华文楷体" w:hAnsi="华文楷体" w:eastAsia="华文楷体" w:cs="华文楷体"/>
          <w:spacing w:val="-1"/>
          <w:sz w:val="30"/>
          <w:szCs w:val="30"/>
        </w:rPr>
      </w:pPr>
    </w:p>
    <w:p w14:paraId="4A8D193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also is particularly done by the church triumphant, chap. 7:9, 10.</w:t>
      </w:r>
    </w:p>
    <w:p w14:paraId="3EAA03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天上得胜的教会也特别如此行，第七章9, 10节。</w:t>
      </w:r>
    </w:p>
    <w:p w14:paraId="4D0DD101">
      <w:pPr>
        <w:pStyle w:val="4"/>
        <w:spacing w:before="250" w:line="253" w:lineRule="auto"/>
        <w:ind w:right="15" w:firstLine="4"/>
        <w:jc w:val="both"/>
        <w:rPr>
          <w:rFonts w:hint="eastAsia" w:ascii="华文楷体" w:hAnsi="华文楷体" w:eastAsia="华文楷体" w:cs="华文楷体"/>
          <w:spacing w:val="-1"/>
          <w:sz w:val="30"/>
          <w:szCs w:val="30"/>
        </w:rPr>
      </w:pPr>
    </w:p>
    <w:p w14:paraId="0EEFC2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Lamb is neither Christ in respect of the divine nature nor Christ in respect of the human nature, but it is Christ the mediator.</w:t>
      </w:r>
    </w:p>
    <w:p w14:paraId="2CEE7B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现在，羔羊既不是指基督的神性，也不是指基督的人性，而是指中保基督。</w:t>
      </w:r>
    </w:p>
    <w:p w14:paraId="405CC88B">
      <w:pPr>
        <w:pStyle w:val="4"/>
        <w:spacing w:before="250" w:line="253" w:lineRule="auto"/>
        <w:ind w:right="15" w:firstLine="4"/>
        <w:jc w:val="both"/>
        <w:rPr>
          <w:rFonts w:hint="eastAsia" w:ascii="华文楷体" w:hAnsi="华文楷体" w:eastAsia="华文楷体" w:cs="华文楷体"/>
          <w:spacing w:val="-1"/>
          <w:sz w:val="30"/>
          <w:szCs w:val="30"/>
        </w:rPr>
      </w:pPr>
    </w:p>
    <w:p w14:paraId="4E370E7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was mediator in respect of both natures shall in due time be demonstrated.</w:t>
      </w:r>
    </w:p>
    <w:p w14:paraId="424100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基督就其两种本性而言都是中保，这一点将在适当的时候得到证明。</w:t>
      </w:r>
    </w:p>
    <w:p w14:paraId="30ACF075">
      <w:pPr>
        <w:pStyle w:val="4"/>
        <w:spacing w:before="250" w:line="253" w:lineRule="auto"/>
        <w:ind w:right="15" w:firstLine="4"/>
        <w:jc w:val="both"/>
        <w:rPr>
          <w:rFonts w:hint="eastAsia" w:ascii="华文楷体" w:hAnsi="华文楷体" w:eastAsia="华文楷体" w:cs="华文楷体"/>
          <w:spacing w:val="-1"/>
          <w:sz w:val="30"/>
          <w:szCs w:val="30"/>
        </w:rPr>
      </w:pPr>
    </w:p>
    <w:p w14:paraId="1BD19F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the person of the mediator, God and man, who is the "Lamb of God that taketh away the sin of the world," to whom all this honour and worship is ascribed.</w:t>
      </w:r>
    </w:p>
    <w:p w14:paraId="66702C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因此，是这位中保的位格，既是神又是人，是“除去世人罪孽的神的羔羊”，所有这些尊荣和敬拜都归于祂。</w:t>
      </w:r>
    </w:p>
    <w:p w14:paraId="4D41EA6C">
      <w:pPr>
        <w:pStyle w:val="4"/>
        <w:spacing w:before="250" w:line="253" w:lineRule="auto"/>
        <w:ind w:right="15" w:firstLine="4"/>
        <w:jc w:val="both"/>
        <w:rPr>
          <w:rFonts w:hint="eastAsia" w:ascii="华文楷体" w:hAnsi="华文楷体" w:eastAsia="华文楷体" w:cs="华文楷体"/>
          <w:spacing w:val="-1"/>
          <w:sz w:val="30"/>
          <w:szCs w:val="30"/>
        </w:rPr>
      </w:pPr>
    </w:p>
    <w:p w14:paraId="2836434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apostle perfectly confirms, Rom. 14:8–11, "Whether we live, we live unto the Lord; and whether we die, we die unto the Lord: whether we live therefore, or die, we are the Lord's.</w:t>
      </w:r>
    </w:p>
    <w:p w14:paraId="43AC085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使徒在罗马书14:8-11完美地证实了这一点：“我们若活着，是为主而活；若死了，是为主而死。所以，我们或活或死总是主的人。”</w:t>
      </w:r>
    </w:p>
    <w:p w14:paraId="135A4A4A">
      <w:pPr>
        <w:pStyle w:val="4"/>
        <w:spacing w:before="250" w:line="253" w:lineRule="auto"/>
        <w:ind w:right="15" w:firstLine="4"/>
        <w:jc w:val="both"/>
        <w:rPr>
          <w:rFonts w:hint="eastAsia" w:ascii="华文楷体" w:hAnsi="华文楷体" w:eastAsia="华文楷体" w:cs="华文楷体"/>
          <w:spacing w:val="-1"/>
          <w:sz w:val="30"/>
          <w:szCs w:val="30"/>
        </w:rPr>
      </w:pPr>
    </w:p>
    <w:p w14:paraId="350BA9F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to this end Christ both died, and rose, and revived, that he might be Lord both of the dead and living.</w:t>
      </w:r>
    </w:p>
    <w:p w14:paraId="6D43F8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“因此基督死了，又活了，为要作死人并活人的主。”</w:t>
      </w:r>
    </w:p>
    <w:p w14:paraId="18751CBC">
      <w:pPr>
        <w:pStyle w:val="4"/>
        <w:spacing w:before="250" w:line="253" w:lineRule="auto"/>
        <w:ind w:right="15" w:firstLine="4"/>
        <w:jc w:val="both"/>
        <w:rPr>
          <w:rFonts w:hint="eastAsia" w:ascii="华文楷体" w:hAnsi="华文楷体" w:eastAsia="华文楷体" w:cs="华文楷体"/>
          <w:spacing w:val="-1"/>
          <w:sz w:val="30"/>
          <w:szCs w:val="30"/>
        </w:rPr>
      </w:pPr>
    </w:p>
    <w:p w14:paraId="1C33A7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dost thou judge thy brother? or why dost thou set at nought thy brother? for we shall all stand before the judgment-seat of Christ.</w:t>
      </w:r>
    </w:p>
    <w:p w14:paraId="19EEA7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“你这个人，为什么论断弟兄呢？又为什么轻看弟兄呢？因我们都要站在神的台前。”</w:t>
      </w:r>
    </w:p>
    <w:p w14:paraId="5A5F3703">
      <w:pPr>
        <w:pStyle w:val="4"/>
        <w:spacing w:before="250" w:line="253" w:lineRule="auto"/>
        <w:ind w:right="15" w:firstLine="4"/>
        <w:jc w:val="both"/>
        <w:rPr>
          <w:rFonts w:hint="eastAsia" w:ascii="华文楷体" w:hAnsi="华文楷体" w:eastAsia="华文楷体" w:cs="华文楷体"/>
          <w:spacing w:val="-1"/>
          <w:sz w:val="30"/>
          <w:szCs w:val="30"/>
        </w:rPr>
      </w:pPr>
    </w:p>
    <w:p w14:paraId="260D09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written, As I live, saith the Lord, every knee shall bow to me, and every tongue shall confess to God."</w:t>
      </w:r>
    </w:p>
    <w:p w14:paraId="31D8AD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“经上写着：主说：‘我凭着我的永生起誓：万膝必向我跪拜；万口必向我承认。’”</w:t>
      </w:r>
    </w:p>
    <w:p w14:paraId="2B93DC90">
      <w:pPr>
        <w:pStyle w:val="4"/>
        <w:spacing w:before="250" w:line="253" w:lineRule="auto"/>
        <w:ind w:right="15" w:firstLine="4"/>
        <w:jc w:val="both"/>
        <w:rPr>
          <w:rFonts w:hint="eastAsia" w:ascii="华文楷体" w:hAnsi="华文楷体" w:eastAsia="华文楷体" w:cs="华文楷体"/>
          <w:spacing w:val="-1"/>
          <w:sz w:val="30"/>
          <w:szCs w:val="30"/>
        </w:rPr>
      </w:pPr>
    </w:p>
    <w:p w14:paraId="4A6C1D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Christ, exalted in his dominion and sovereignty, we live and die; to him do we bow the knee and confess, that is, perform all worship, and stand before him, as at his disposal; we swear by him;—as in the place from whence these words are taken.</w:t>
      </w:r>
    </w:p>
    <w:p w14:paraId="30B18A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我们为着基督而生，为着基督而死，祂在祂的统治和主权中被高举；我们向祂屈膝、承认，也就是行一切的敬拜，并站在祂面前，任祂处置；我们奉祂的名起誓；——正如这些话语所引之处所示。</w:t>
      </w:r>
    </w:p>
    <w:p w14:paraId="396B6FDE">
      <w:pPr>
        <w:pStyle w:val="4"/>
        <w:spacing w:before="250" w:line="253" w:lineRule="auto"/>
        <w:ind w:right="15" w:firstLine="4"/>
        <w:jc w:val="both"/>
        <w:rPr>
          <w:rFonts w:hint="eastAsia" w:ascii="华文楷体" w:hAnsi="华文楷体" w:eastAsia="华文楷体" w:cs="华文楷体"/>
          <w:spacing w:val="-1"/>
          <w:sz w:val="30"/>
          <w:szCs w:val="30"/>
        </w:rPr>
      </w:pPr>
    </w:p>
    <w:p w14:paraId="0F6204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our religious, divine, and spiritual worship, hath a double or twofold respect unto Jesus Christ:—(1.) As he is the ultimate formal object of our worship, being God, to be blessed for evermore, as was before declared.</w:t>
      </w:r>
    </w:p>
    <w:p w14:paraId="55ADC76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我们的宗教的、神圣的和属灵的敬拜，对耶稣基督有两个方面的关注：—(1.) 正如前面所宣告的，作为我们敬拜的最终形式对象，祂是神，是应当称颂直到永远的。</w:t>
      </w:r>
    </w:p>
    <w:p w14:paraId="2E00F052">
      <w:pPr>
        <w:pStyle w:val="4"/>
        <w:spacing w:before="250" w:line="253" w:lineRule="auto"/>
        <w:ind w:right="15" w:firstLine="4"/>
        <w:jc w:val="both"/>
        <w:rPr>
          <w:rFonts w:hint="eastAsia" w:ascii="华文楷体" w:hAnsi="华文楷体" w:eastAsia="华文楷体" w:cs="华文楷体"/>
          <w:spacing w:val="-1"/>
          <w:sz w:val="30"/>
          <w:szCs w:val="30"/>
        </w:rPr>
      </w:pPr>
    </w:p>
    <w:p w14:paraId="07A36C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the way, means, and cause, of all the good we receive from God in our religious approach to him.</w:t>
      </w:r>
    </w:p>
    <w:p w14:paraId="402FCE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作为我们在宗教上亲近神时，从神领受一切美善的道路、方法和原因。</w:t>
      </w:r>
    </w:p>
    <w:p w14:paraId="01F7E845">
      <w:pPr>
        <w:pStyle w:val="4"/>
        <w:spacing w:before="250" w:line="253" w:lineRule="auto"/>
        <w:ind w:right="15" w:firstLine="4"/>
        <w:jc w:val="both"/>
        <w:rPr>
          <w:rFonts w:hint="eastAsia" w:ascii="华文楷体" w:hAnsi="华文楷体" w:eastAsia="华文楷体" w:cs="华文楷体"/>
          <w:spacing w:val="-1"/>
          <w:sz w:val="30"/>
          <w:szCs w:val="30"/>
        </w:rPr>
      </w:pPr>
    </w:p>
    <w:p w14:paraId="70FD013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sense, we call upon the name of Christ, 1 Cor. 1:2: in the other, we ask the Father in his name, according to his command, John 16:23.</w:t>
      </w:r>
    </w:p>
    <w:p w14:paraId="38CB374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在第一层意义上，我们呼求基督的名，哥林多前书1:2：在另一层意义上，我们照祂的命令，奉祂的名求父，约翰福音16:23。</w:t>
      </w:r>
    </w:p>
    <w:p w14:paraId="4AF006C4">
      <w:pPr>
        <w:pStyle w:val="4"/>
        <w:spacing w:before="250" w:line="253" w:lineRule="auto"/>
        <w:ind w:right="15" w:firstLine="4"/>
        <w:jc w:val="both"/>
        <w:rPr>
          <w:rFonts w:hint="eastAsia" w:ascii="华文楷体" w:hAnsi="华文楷体" w:eastAsia="华文楷体" w:cs="华文楷体"/>
          <w:spacing w:val="-1"/>
          <w:sz w:val="30"/>
          <w:szCs w:val="30"/>
        </w:rPr>
      </w:pPr>
    </w:p>
    <w:p w14:paraId="0177893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we respect him as one with the Father, as one who thinks it no robbery to be equal with him, Phil. 2:6; the "fellow of the LORD of hosts," Zech. 13:7: in the other, as one that doth intercede yet with the Father, Heb. 7:25, praying him yet to send the Comforter to us, being yet, in that regard, less than the Father; and in which respect as he is our head, so God is his head, as the apostle tells us, 1 Cor. 11:3, "The head of every man" (that is, every believer) "is Christ, and the head of Christ is God."</w:t>
      </w:r>
    </w:p>
    <w:p w14:paraId="5E1212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层意义上，我们尊祂为与父为一的那一位，为不以自己与神同等为强夺的那一位，腓立比书2:6；是“万军之耶和华的同伴”，撒迦利亚书13:7：在另一层意义上，是为我们向父代求的那一位，希伯来书7:25，祈求父差遣保惠师到我们这里来，在这方面，祂是小于父的；并且，在这方面，正如祂是我们的头，神也是祂的头，正如使徒告诉我们的，哥林多前书11:3，“各人”（即每个信徒）“的头是基督，基督的头是神。”</w:t>
      </w:r>
    </w:p>
    <w:p w14:paraId="70B6501B">
      <w:pPr>
        <w:pStyle w:val="4"/>
        <w:spacing w:before="250" w:line="253" w:lineRule="auto"/>
        <w:ind w:right="15" w:firstLine="4"/>
        <w:jc w:val="both"/>
        <w:rPr>
          <w:rFonts w:hint="eastAsia" w:ascii="华文楷体" w:hAnsi="华文楷体" w:eastAsia="华文楷体" w:cs="华文楷体"/>
          <w:spacing w:val="-1"/>
          <w:sz w:val="30"/>
          <w:szCs w:val="30"/>
        </w:rPr>
      </w:pPr>
    </w:p>
    <w:p w14:paraId="2D2C54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sense is he the way whereby we go to the Father, John 14:6; and through him we have an access to the Father, Eph. 2:18, Δια、 Χριστοῦ, προ、ς το、ν Πατέρα .</w:t>
      </w:r>
    </w:p>
    <w:p w14:paraId="1D4973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在这个意义上，祂是我们到父那里去的道路，约翰福音14:6；并且藉着祂，我们得以进到父面前，以弗所书2:18，Δια、 Χριστοῦ, προ、ς το、ν Πατέρα（藉着基督，到父面前）。</w:t>
      </w:r>
    </w:p>
    <w:p w14:paraId="4A53982D">
      <w:pPr>
        <w:pStyle w:val="4"/>
        <w:spacing w:before="250" w:line="253" w:lineRule="auto"/>
        <w:ind w:right="15" w:firstLine="4"/>
        <w:jc w:val="both"/>
        <w:rPr>
          <w:rFonts w:hint="eastAsia" w:ascii="华文楷体" w:hAnsi="华文楷体" w:eastAsia="华文楷体" w:cs="华文楷体"/>
          <w:spacing w:val="-1"/>
          <w:sz w:val="30"/>
          <w:szCs w:val="30"/>
        </w:rPr>
      </w:pPr>
    </w:p>
    <w:p w14:paraId="563C15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our worship, with our faith, love, hope, trust, and prayers, we have an access to God.</w:t>
      </w:r>
    </w:p>
    <w:p w14:paraId="64AC48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在我们的敬拜中，藉着我们的信心、爱心、盼望、信靠和祷告，我们得以进到神面前。</w:t>
      </w:r>
    </w:p>
    <w:p w14:paraId="678C4171">
      <w:pPr>
        <w:pStyle w:val="4"/>
        <w:spacing w:before="250" w:line="253" w:lineRule="auto"/>
        <w:ind w:right="15" w:firstLine="4"/>
        <w:jc w:val="both"/>
        <w:rPr>
          <w:rFonts w:hint="eastAsia" w:ascii="华文楷体" w:hAnsi="华文楷体" w:eastAsia="华文楷体" w:cs="华文楷体"/>
          <w:spacing w:val="-1"/>
          <w:sz w:val="30"/>
          <w:szCs w:val="30"/>
        </w:rPr>
      </w:pPr>
    </w:p>
    <w:p w14:paraId="16F7D34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in our approach to the throne of grace, we look upon Christ as the high priest over the house of God, Heb. 4:14–16, by whom we have admission, who offers up our prayers and supplications for us, Rev. 8:3.</w:t>
      </w:r>
    </w:p>
    <w:p w14:paraId="01948DF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因此，在我们来到施恩宝座前时，我们视基督为治理神的家的大祭司，希伯来书4:14-16，藉着祂我们得以进入，祂为我们献上我们的祷告和祈求，启示录8:3。</w:t>
      </w:r>
    </w:p>
    <w:p w14:paraId="607C8A34">
      <w:pPr>
        <w:pStyle w:val="4"/>
        <w:spacing w:before="250" w:line="253" w:lineRule="auto"/>
        <w:ind w:right="15" w:firstLine="4"/>
        <w:jc w:val="both"/>
        <w:rPr>
          <w:rFonts w:hint="eastAsia" w:ascii="华文楷体" w:hAnsi="华文楷体" w:eastAsia="华文楷体" w:cs="华文楷体"/>
          <w:spacing w:val="-1"/>
          <w:sz w:val="30"/>
          <w:szCs w:val="30"/>
        </w:rPr>
      </w:pPr>
    </w:p>
    <w:p w14:paraId="0D94DAE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state, as he is the head of angels and of his whole church, so is he insubordination to the Father; and therefore he is said at the same time to receive revelations from the Father, and to send an angel as his servant on his work and employment, Rev. 1:1.</w:t>
      </w:r>
    </w:p>
    <w:p w14:paraId="0836E9E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在这种状态下，祂既是众天使和祂整个教会的头，祂也顺服于父；因此，经上说祂同时从父领受启示，又差遣一位天使作祂的仆人去执行祂的工作和差事，启示录1:1。</w:t>
      </w:r>
    </w:p>
    <w:p w14:paraId="582D8BAC">
      <w:pPr>
        <w:pStyle w:val="4"/>
        <w:spacing w:before="250" w:line="253" w:lineRule="auto"/>
        <w:ind w:right="15" w:firstLine="4"/>
        <w:jc w:val="both"/>
        <w:rPr>
          <w:rFonts w:hint="eastAsia" w:ascii="华文楷体" w:hAnsi="华文楷体" w:eastAsia="华文楷体" w:cs="华文楷体"/>
          <w:spacing w:val="-1"/>
          <w:sz w:val="30"/>
          <w:szCs w:val="30"/>
        </w:rPr>
      </w:pPr>
    </w:p>
    <w:p w14:paraId="06605C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is he our advocate with the Father, 1 John 2:1.</w:t>
      </w:r>
    </w:p>
    <w:p w14:paraId="43D787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因此，祂是我们与父之间的中保，约翰一书2:1。</w:t>
      </w:r>
    </w:p>
    <w:p w14:paraId="7C2E838D">
      <w:pPr>
        <w:pStyle w:val="4"/>
        <w:spacing w:before="250" w:line="253" w:lineRule="auto"/>
        <w:ind w:right="15" w:firstLine="4"/>
        <w:jc w:val="both"/>
        <w:rPr>
          <w:rFonts w:hint="eastAsia" w:ascii="华文楷体" w:hAnsi="华文楷体" w:eastAsia="华文楷体" w:cs="华文楷体"/>
          <w:spacing w:val="-1"/>
          <w:sz w:val="30"/>
          <w:szCs w:val="30"/>
        </w:rPr>
      </w:pPr>
    </w:p>
    <w:p w14:paraId="0AFBCA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respect, then, seeing that in our access to God, even the Father, as the Father of him and his, John 20:17, with our worship, homage, service, our faith, love, hope, confidence, and supplications, eyeing Christ as our mediator, advocate, intercessor, upon whose account we are accepted, for whose sake we are pardoned, through whom we have admission to God, and by whom we have help and assistance in all that we have to do with God; it is evident, I say, that in this respect he is not eyed nor addressed to in our worship as the ultimate, adequate, formal object of it, but as the meritorious cause of our approach and acceptance, and so of great consideration therein.</w:t>
      </w:r>
    </w:p>
    <w:p w14:paraId="4B0EBE8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在这方面，当我们带着我们的敬拜、尊崇、事奉，我们的信心、爱心、盼望、信靠和祈求，来到神，也就是父面前，作为祂和祂子民的父（约翰福音20:17）时，我们注视基督为我们的中保、辩护者、代求者，因着祂的缘故我们蒙悦纳，为着祂的缘故我们蒙赦免，藉着祂我们得以进到神面前，并藉着祂我们在一切与神交往的事上得到帮助和扶持；我说，很明显，在这方面，祂在我们的敬拜中不被视为最终的、恰当的、形式的对象，而是被视为我们得以亲近和蒙悦纳的功勋因，因此在敬拜中有极大的重要性。</w:t>
      </w:r>
    </w:p>
    <w:p w14:paraId="0130D7FD">
      <w:pPr>
        <w:pStyle w:val="4"/>
        <w:spacing w:before="250" w:line="253" w:lineRule="auto"/>
        <w:ind w:right="15" w:firstLine="4"/>
        <w:jc w:val="both"/>
        <w:rPr>
          <w:rFonts w:hint="eastAsia" w:ascii="华文楷体" w:hAnsi="华文楷体" w:eastAsia="华文楷体" w:cs="华文楷体"/>
          <w:spacing w:val="-1"/>
          <w:sz w:val="30"/>
          <w:szCs w:val="30"/>
        </w:rPr>
      </w:pPr>
    </w:p>
    <w:p w14:paraId="75F994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whereas, Rom. 3:25, it is said that "God hath set him forth to be a propitiation through faith in his blood," it is not intended that faith fixes on his blood or blood-shedding, or on him as shedding his blood, as the prime object of it, but as the meritorious cause of our forgiveness of sin, through the righteousness of God.</w:t>
      </w:r>
    </w:p>
    <w:p w14:paraId="75B080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因此，尽管罗马书3:25说：“神设立耶稣作挽回祭，是凭着耶稣的血，藉着人的信，”其意并非信心将祂的血或流血，或将流血的祂，当作其首要对象，而是当作我们罪得赦免的功勋因，藉着神的义。</w:t>
      </w:r>
    </w:p>
    <w:p w14:paraId="484125C2">
      <w:pPr>
        <w:pStyle w:val="4"/>
        <w:spacing w:before="250" w:line="253" w:lineRule="auto"/>
        <w:ind w:right="15" w:firstLine="4"/>
        <w:jc w:val="both"/>
        <w:rPr>
          <w:rFonts w:hint="eastAsia" w:ascii="华文楷体" w:hAnsi="华文楷体" w:eastAsia="华文楷体" w:cs="华文楷体"/>
          <w:spacing w:val="-1"/>
          <w:sz w:val="30"/>
          <w:szCs w:val="30"/>
        </w:rPr>
      </w:pPr>
    </w:p>
    <w:p w14:paraId="112084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two distinct respects have we to Jesus Christ, our mediator, who is Θεάνθρωπος, God and man, in our religious worship, and all acts of communion with him: As one with the Father, we honour him, believe in him, worship him, as we do the Father; as mediator, depending on the Father, in subordination to him, so our faith regards him, we love him and hope in him, as the way, means, and meritorious cause, of our acceptance with the Father.</w:t>
      </w:r>
    </w:p>
    <w:p w14:paraId="04515C3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在我们的宗教敬拜和与祂相交的一切行动中，我们对我们的中保，那位 Θεάνθρωπος（神人），既是神又是人的耶稣基督，有这两个不同的方面：作为与父为一的那一位，我们尊敬祂，相信祂，敬拜祂，如同我们敬拜父一样；作为中保，依靠父，顺服于祂，我们的信心如此看待祂，我们爱祂，盼望祂，视祂为我们蒙父悦纳的道路、方法和功勋因。</w:t>
      </w:r>
    </w:p>
    <w:p w14:paraId="6B51710C">
      <w:pPr>
        <w:pStyle w:val="4"/>
        <w:spacing w:before="250" w:line="253" w:lineRule="auto"/>
        <w:ind w:right="15" w:firstLine="4"/>
        <w:jc w:val="both"/>
        <w:rPr>
          <w:rFonts w:hint="eastAsia" w:ascii="华文楷体" w:hAnsi="华文楷体" w:eastAsia="华文楷体" w:cs="华文楷体"/>
          <w:spacing w:val="-1"/>
          <w:sz w:val="30"/>
          <w:szCs w:val="30"/>
        </w:rPr>
      </w:pPr>
    </w:p>
    <w:p w14:paraId="7397D6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both these respects we have distinct communion with him.</w:t>
      </w:r>
    </w:p>
    <w:p w14:paraId="3AD922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在这两个方面，我们都与祂有独特的相交。</w:t>
      </w:r>
    </w:p>
    <w:p w14:paraId="72A777AD">
      <w:pPr>
        <w:pStyle w:val="4"/>
        <w:spacing w:before="250" w:line="253" w:lineRule="auto"/>
        <w:ind w:right="15" w:firstLine="4"/>
        <w:jc w:val="both"/>
        <w:rPr>
          <w:rFonts w:hint="eastAsia" w:ascii="华文楷体" w:hAnsi="华文楷体" w:eastAsia="华文楷体" w:cs="华文楷体"/>
          <w:spacing w:val="-1"/>
          <w:sz w:val="30"/>
          <w:szCs w:val="30"/>
        </w:rPr>
      </w:pPr>
    </w:p>
    <w:p w14:paraId="4303B18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Jesus Christ, our mediator, Θεάνθρωπος, God and man, who is to be worshipped with divine or religious worship, is to be so worshipped because he is our mediator.</w:t>
      </w:r>
    </w:p>
    <w:p w14:paraId="5F287E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耶稣基督，我们的中保，Θεάνθρωπος（神人），既是神又是人，当受神圣的或宗教的敬拜，祂当受如此敬拜是因为祂是我们的中保。</w:t>
      </w:r>
    </w:p>
    <w:p w14:paraId="05031386">
      <w:pPr>
        <w:pStyle w:val="4"/>
        <w:spacing w:before="250" w:line="253" w:lineRule="auto"/>
        <w:ind w:right="15" w:firstLine="4"/>
        <w:jc w:val="both"/>
        <w:rPr>
          <w:rFonts w:hint="eastAsia" w:ascii="华文楷体" w:hAnsi="华文楷体" w:eastAsia="华文楷体" w:cs="华文楷体"/>
          <w:spacing w:val="-1"/>
          <w:sz w:val="30"/>
          <w:szCs w:val="30"/>
        </w:rPr>
      </w:pPr>
    </w:p>
    <w:p w14:paraId="468E25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his mediation is the "ratio quia," an unconquerable reason and argument, why we ought to love him, fear him, believe in him, call upon him, and worship him in general.</w:t>
      </w:r>
    </w:p>
    <w:p w14:paraId="108727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也就是说，祂的中保职分是“ratio quia”（“因为”的理由），一个不可战胜的理由和论据，说明我们为何应当爱祂，敬畏祂，相信祂，呼求祂，并总体上敬拜祂。</w:t>
      </w:r>
    </w:p>
    <w:p w14:paraId="2F84166B">
      <w:pPr>
        <w:pStyle w:val="4"/>
        <w:spacing w:before="250" w:line="253" w:lineRule="auto"/>
        <w:ind w:right="15" w:firstLine="4"/>
        <w:jc w:val="both"/>
        <w:rPr>
          <w:rFonts w:hint="eastAsia" w:ascii="华文楷体" w:hAnsi="华文楷体" w:eastAsia="华文楷体" w:cs="华文楷体"/>
          <w:spacing w:val="-1"/>
          <w:sz w:val="30"/>
          <w:szCs w:val="30"/>
        </w:rPr>
      </w:pPr>
    </w:p>
    <w:p w14:paraId="2A341EF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reason still urged by the Holy Ghost why we ought to worship him: Rev. 1:5, 6, "Unto him that loved us, and washed us from our sins in his own blood, and hath made us kings and priests unto God and his Father; to him be glory and dominion for ever and ever."</w:t>
      </w:r>
    </w:p>
    <w:p w14:paraId="3AA293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这就是圣灵不断敦促我们敬拜祂的理由：启示录1:5, 6，“但愿荣耀、权能归给那爱我们、用自己的血使我们脱离罪恶，又使我们成为国民，作祂父神的祭司的。”</w:t>
      </w:r>
    </w:p>
    <w:p w14:paraId="40F12921">
      <w:pPr>
        <w:pStyle w:val="4"/>
        <w:spacing w:before="250" w:line="253" w:lineRule="auto"/>
        <w:ind w:right="15" w:firstLine="4"/>
        <w:jc w:val="both"/>
        <w:rPr>
          <w:rFonts w:hint="eastAsia" w:ascii="华文楷体" w:hAnsi="华文楷体" w:eastAsia="华文楷体" w:cs="华文楷体"/>
          <w:spacing w:val="-1"/>
          <w:sz w:val="30"/>
          <w:szCs w:val="30"/>
        </w:rPr>
      </w:pPr>
    </w:p>
    <w:p w14:paraId="5ABB8B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would not love him, who would not ascribe honour to him, who hath so loved us and washed us in his own blood?</w:t>
      </w:r>
    </w:p>
    <w:p w14:paraId="14D7385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谁会不爱祂，谁会不将尊荣归给祂，祂如此爱我们，用自己的血洗净了我们？</w:t>
      </w:r>
    </w:p>
    <w:p w14:paraId="0AA324EF">
      <w:pPr>
        <w:pStyle w:val="4"/>
        <w:spacing w:before="250" w:line="253" w:lineRule="auto"/>
        <w:ind w:right="15" w:firstLine="4"/>
        <w:jc w:val="both"/>
        <w:rPr>
          <w:rFonts w:hint="eastAsia" w:ascii="华文楷体" w:hAnsi="华文楷体" w:eastAsia="华文楷体" w:cs="华文楷体"/>
          <w:spacing w:val="-1"/>
          <w:sz w:val="30"/>
          <w:szCs w:val="30"/>
        </w:rPr>
      </w:pPr>
    </w:p>
    <w:p w14:paraId="1B73C9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Rev. 5:12, there is an acknowledgment of the power, riches, goodness, wisdom, strength, glory, and blessing, that belong to him, because as the Lamb, as Mediator, he hath done so great things for us.</w:t>
      </w:r>
    </w:p>
    <w:p w14:paraId="3883A87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所以启示录5:12，那里承认了权柄、丰富、良善、智慧、能力、荣耀和颂赞都属于祂，因为作为羔羊，作为中保，祂为我们成就了如此伟大的事。</w:t>
      </w:r>
    </w:p>
    <w:p w14:paraId="3895BBFD">
      <w:pPr>
        <w:pStyle w:val="4"/>
        <w:spacing w:before="250" w:line="253" w:lineRule="auto"/>
        <w:ind w:right="15" w:firstLine="4"/>
        <w:jc w:val="both"/>
        <w:rPr>
          <w:rFonts w:hint="eastAsia" w:ascii="华文楷体" w:hAnsi="华文楷体" w:eastAsia="华文楷体" w:cs="华文楷体"/>
          <w:spacing w:val="-1"/>
          <w:sz w:val="30"/>
          <w:szCs w:val="30"/>
        </w:rPr>
      </w:pPr>
    </w:p>
    <w:p w14:paraId="285A5A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And,Idare say, there is none of his redeemed ones who finds not the power of this motive upon his heart.</w:t>
      </w:r>
    </w:p>
    <w:p w14:paraId="3CB2F4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而且，我敢说，在祂所救赎的人当中，没有一个不在心中感受到这动机的力量。</w:t>
      </w:r>
    </w:p>
    <w:p w14:paraId="48DC97A5">
      <w:pPr>
        <w:pStyle w:val="4"/>
        <w:spacing w:before="250" w:line="253" w:lineRule="auto"/>
        <w:ind w:right="15" w:firstLine="4"/>
        <w:jc w:val="both"/>
        <w:rPr>
          <w:rFonts w:hint="eastAsia" w:ascii="华文楷体" w:hAnsi="华文楷体" w:eastAsia="华文楷体" w:cs="华文楷体"/>
          <w:spacing w:val="-1"/>
          <w:sz w:val="30"/>
          <w:szCs w:val="30"/>
        </w:rPr>
      </w:pPr>
    </w:p>
    <w:p w14:paraId="6417A2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love of Christ in his mediation, the work he has gone through in it, and that which he continuethin, the benefits we receive thereby, and our everlasting misery without it, are all chains upon our souls to bind us to the Lord Christ in faith, love, and obedience.</w:t>
      </w:r>
    </w:p>
    <w:p w14:paraId="2FC5633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中保职分中的爱，祂在其中所完成的工作，以及祂继续进行的工作，我们因此领受的恩惠，以及若没有它我们将陷入的永远的愁苦，这一切都是捆绑我们灵魂的锁链，使我们在信心、爱心和顺服中与主基督联合。</w:t>
      </w:r>
    </w:p>
    <w:p w14:paraId="575BDC62">
      <w:pPr>
        <w:pStyle w:val="4"/>
        <w:spacing w:before="250" w:line="253" w:lineRule="auto"/>
        <w:ind w:right="15" w:firstLine="4"/>
        <w:jc w:val="both"/>
        <w:rPr>
          <w:rFonts w:hint="eastAsia" w:ascii="华文楷体" w:hAnsi="华文楷体" w:eastAsia="华文楷体" w:cs="华文楷体"/>
          <w:spacing w:val="-1"/>
          <w:sz w:val="30"/>
          <w:szCs w:val="30"/>
        </w:rPr>
      </w:pPr>
    </w:p>
    <w:p w14:paraId="3B7E57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this mediation of Christ is not the formal and fundamental cause of our worship (as shall be showed), but only a motive thereunto.</w:t>
      </w:r>
    </w:p>
    <w:p w14:paraId="7DA953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然而，基督的这中保职分并非我们敬拜的形式和根本原因（如下文所示），而只是敬拜的一个动机。</w:t>
      </w:r>
    </w:p>
    <w:p w14:paraId="1A61D314">
      <w:pPr>
        <w:pStyle w:val="4"/>
        <w:spacing w:before="250" w:line="253" w:lineRule="auto"/>
        <w:ind w:right="15" w:firstLine="4"/>
        <w:jc w:val="both"/>
        <w:rPr>
          <w:rFonts w:hint="eastAsia" w:ascii="华文楷体" w:hAnsi="华文楷体" w:eastAsia="华文楷体" w:cs="华文楷体"/>
          <w:spacing w:val="-1"/>
          <w:sz w:val="30"/>
          <w:szCs w:val="30"/>
        </w:rPr>
      </w:pPr>
    </w:p>
    <w:p w14:paraId="601C17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the "ratio formalis, et fundamental is cultus," but only the "ratio quia," or an argument thereunto.</w:t>
      </w:r>
    </w:p>
    <w:p w14:paraId="651A840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它不是“ratio formalis, et fundamentalis cultus”（敬拜的形式和根本原因），而只是“ratio quia”（“因为”的理由），或者说，是敬拜的一个论据。</w:t>
      </w:r>
    </w:p>
    <w:p w14:paraId="7C43A56F">
      <w:pPr>
        <w:pStyle w:val="4"/>
        <w:spacing w:before="250" w:line="253" w:lineRule="auto"/>
        <w:ind w:right="15" w:firstLine="4"/>
        <w:jc w:val="both"/>
        <w:rPr>
          <w:rFonts w:hint="eastAsia" w:ascii="华文楷体" w:hAnsi="华文楷体" w:eastAsia="华文楷体" w:cs="华文楷体"/>
          <w:spacing w:val="-1"/>
          <w:sz w:val="30"/>
          <w:szCs w:val="30"/>
        </w:rPr>
      </w:pPr>
    </w:p>
    <w:p w14:paraId="2CBC21E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God dealing with his people, and exhorting them of old to worship and obedience, he says, "I am the LORD thy God, which have brought thee out of the land of Egypt, out of the house of bondage: thou shalt have no other gods before me," Exod. 20:2, 3.</w:t>
      </w:r>
    </w:p>
    <w:p w14:paraId="122FC4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因此，神对待祂的子民，古时劝勉他们敬拜和顺服时，祂说：“我是耶和华你的神，曾将你从埃及地，为奴之家领出来。除了我以外，你不可有别的神，”出埃及记20:2, 3。</w:t>
      </w:r>
    </w:p>
    <w:p w14:paraId="4F82ADB8">
      <w:pPr>
        <w:pStyle w:val="4"/>
        <w:spacing w:before="250" w:line="253" w:lineRule="auto"/>
        <w:ind w:right="15" w:firstLine="4"/>
        <w:jc w:val="both"/>
        <w:rPr>
          <w:rFonts w:hint="eastAsia" w:ascii="华文楷体" w:hAnsi="华文楷体" w:eastAsia="华文楷体" w:cs="华文楷体"/>
          <w:spacing w:val="-1"/>
          <w:sz w:val="30"/>
          <w:szCs w:val="30"/>
        </w:rPr>
      </w:pPr>
    </w:p>
    <w:p w14:paraId="5D462F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makes his benefit of bringing them out of the land of Egypt the reason of that eternally indispensable moral worship which he requires in the first commandment: not that that was the formal cause of that worship, for God is to be worshipped as the first, sovereign, independent good, as the absolute Lord of all and fountain of all good,whether he gives any such benefits or no; but yet all his mercies, all his benefits, every thing he doth for us in his providence and in his grace, as to the things of this life or of another, are all arguments and motives to press us to the performance of all that worship and service which we owe unto him as our God and Creator.</w:t>
      </w:r>
    </w:p>
    <w:p w14:paraId="130542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领他们出埃及地的恩惠，作为祂在第一条诫命中要求的，那永远不可或缺的道德敬拜的理由：并非说那是那敬拜的形式因，因为神当被敬拜，是因祂是首先的、至高的、独立的善，是万有的绝对主宰和一切良善的源头，无论祂是否赐下任何此类的恩惠；然而，祂一切的怜悯，一切的恩惠，祂在祂的护理和恩典中为我们所做的一切，无论是关乎今生还是来世的事，都是催促我们履行我们作为我们的神和造物主所当献给祂的一切敬拜和事奉的论据和动机。</w:t>
      </w:r>
    </w:p>
    <w:p w14:paraId="34BD51A6">
      <w:pPr>
        <w:pStyle w:val="4"/>
        <w:spacing w:before="250" w:line="253" w:lineRule="auto"/>
        <w:ind w:right="15" w:firstLine="4"/>
        <w:jc w:val="both"/>
        <w:rPr>
          <w:rFonts w:hint="eastAsia" w:ascii="华文楷体" w:hAnsi="华文楷体" w:eastAsia="华文楷体" w:cs="华文楷体"/>
          <w:spacing w:val="-1"/>
          <w:sz w:val="30"/>
          <w:szCs w:val="30"/>
        </w:rPr>
      </w:pPr>
    </w:p>
    <w:p w14:paraId="4FF7621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"Bless the LORD, O my soul, and forget not all his benefits," saith David, Ps. 103:1, 2.</w:t>
      </w:r>
    </w:p>
    <w:p w14:paraId="020E4D2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“我的心哪，你要称颂耶和华！不可忘记祂的一切恩惠，”大卫说，诗篇103:1, 2。</w:t>
      </w:r>
    </w:p>
    <w:p w14:paraId="455E8E59">
      <w:pPr>
        <w:pStyle w:val="4"/>
        <w:spacing w:before="250" w:line="253" w:lineRule="auto"/>
        <w:ind w:right="15" w:firstLine="4"/>
        <w:jc w:val="both"/>
        <w:rPr>
          <w:rFonts w:hint="eastAsia" w:ascii="华文楷体" w:hAnsi="华文楷体" w:eastAsia="华文楷体" w:cs="华文楷体"/>
          <w:spacing w:val="-1"/>
          <w:sz w:val="30"/>
          <w:szCs w:val="30"/>
        </w:rPr>
      </w:pPr>
    </w:p>
    <w:p w14:paraId="5F75912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in the case of our mediator.</w:t>
      </w:r>
    </w:p>
    <w:p w14:paraId="5D3F51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我们中保的情况也是如此。</w:t>
      </w:r>
    </w:p>
    <w:p w14:paraId="2370F7B4">
      <w:pPr>
        <w:pStyle w:val="4"/>
        <w:spacing w:before="250" w:line="253" w:lineRule="auto"/>
        <w:ind w:right="15" w:firstLine="4"/>
        <w:jc w:val="both"/>
        <w:rPr>
          <w:rFonts w:hint="eastAsia" w:ascii="华文楷体" w:hAnsi="华文楷体" w:eastAsia="华文楷体" w:cs="华文楷体"/>
          <w:spacing w:val="-1"/>
          <w:sz w:val="30"/>
          <w:szCs w:val="30"/>
        </w:rPr>
      </w:pPr>
    </w:p>
    <w:p w14:paraId="210DFB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work of his mediation we are eternally obliged to render all glory, honour, and thanksgiving to him; but yet his mediation is not the formal cause thereof, but only an invincible motive thereunto.</w:t>
      </w:r>
    </w:p>
    <w:p w14:paraId="7F1778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因着祂中保的工作，我们永远有义务将一切荣耀、尊贵和感谢归给祂；然而，祂的中保职分并非其形式因，而只是一个不可抗拒的动机。</w:t>
      </w:r>
    </w:p>
    <w:p w14:paraId="79F45F9A">
      <w:pPr>
        <w:pStyle w:val="4"/>
        <w:spacing w:before="250" w:line="253" w:lineRule="auto"/>
        <w:ind w:right="15" w:firstLine="4"/>
        <w:jc w:val="both"/>
        <w:rPr>
          <w:rFonts w:hint="eastAsia" w:ascii="华文楷体" w:hAnsi="华文楷体" w:eastAsia="华文楷体" w:cs="华文楷体"/>
          <w:spacing w:val="-1"/>
          <w:sz w:val="30"/>
          <w:szCs w:val="30"/>
        </w:rPr>
      </w:pPr>
    </w:p>
    <w:p w14:paraId="0AA02AD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this, therefore, be our fourth and last observation:—</w:t>
      </w:r>
    </w:p>
    <w:p w14:paraId="3C79C9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因此，让这一点成为我们第四点，也是最后一点观察：—</w:t>
      </w:r>
    </w:p>
    <w:p w14:paraId="15E0A758">
      <w:pPr>
        <w:pStyle w:val="4"/>
        <w:spacing w:before="250" w:line="253" w:lineRule="auto"/>
        <w:ind w:right="15" w:firstLine="4"/>
        <w:jc w:val="both"/>
        <w:rPr>
          <w:rFonts w:hint="eastAsia" w:ascii="华文楷体" w:hAnsi="华文楷体" w:eastAsia="华文楷体" w:cs="华文楷体"/>
          <w:spacing w:val="-1"/>
          <w:sz w:val="30"/>
          <w:szCs w:val="30"/>
        </w:rPr>
      </w:pPr>
    </w:p>
    <w:p w14:paraId="0005D7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Though Jesus Christ, who is our mediator, God and man, is to be worshipped with divine worship, even as we honour the Father, yet this is not as he is mediator, but as he is God, blessed for evermore.</w:t>
      </w:r>
    </w:p>
    <w:p w14:paraId="00F0C1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虽然耶稣基督，我们的中保，既是神又是人，当受神圣的敬拜，正如我们尊敬父一样，但这并非因为祂是中保，而是因为祂是神，是永远可称颂的。</w:t>
      </w:r>
    </w:p>
    <w:p w14:paraId="4964E666">
      <w:pPr>
        <w:pStyle w:val="4"/>
        <w:spacing w:before="250" w:line="253" w:lineRule="auto"/>
        <w:ind w:right="15" w:firstLine="4"/>
        <w:jc w:val="both"/>
        <w:rPr>
          <w:rFonts w:hint="eastAsia" w:ascii="华文楷体" w:hAnsi="华文楷体" w:eastAsia="华文楷体" w:cs="华文楷体"/>
          <w:spacing w:val="-1"/>
          <w:sz w:val="30"/>
          <w:szCs w:val="30"/>
        </w:rPr>
      </w:pPr>
    </w:p>
    <w:p w14:paraId="3A48D4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not to be worshipped under this reduplication as mediator, though he who is mediator is to be worshipped, and he is to be worshipped because he is mediator.</w:t>
      </w:r>
    </w:p>
    <w:p w14:paraId="459D4A4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祂不应在其“作为中保”的特定方面下受敬拜，尽管那位是中保的当受敬拜，并且祂当受敬拜是因为祂是中保。</w:t>
      </w:r>
    </w:p>
    <w:p w14:paraId="6C7D3B4A">
      <w:pPr>
        <w:pStyle w:val="4"/>
        <w:spacing w:before="250" w:line="253" w:lineRule="auto"/>
        <w:ind w:right="15" w:firstLine="4"/>
        <w:jc w:val="both"/>
        <w:rPr>
          <w:rFonts w:hint="eastAsia" w:ascii="华文楷体" w:hAnsi="华文楷体" w:eastAsia="华文楷体" w:cs="华文楷体"/>
          <w:spacing w:val="-1"/>
          <w:sz w:val="30"/>
          <w:szCs w:val="30"/>
        </w:rPr>
      </w:pPr>
    </w:p>
    <w:p w14:paraId="428C0E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his mediatory office is not the formal cause and reason of yielding divine worship to him, nor under that consideration is that worship ultimately terminated in him.</w:t>
      </w:r>
    </w:p>
    <w:p w14:paraId="3A95F1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也就是说，祂的中保职分并非向祂献上神圣敬拜的形式因和理由，也不是在那样的考量下，那敬拜最终以祂为归宿。</w:t>
      </w:r>
    </w:p>
    <w:p w14:paraId="4470E8F6">
      <w:pPr>
        <w:pStyle w:val="4"/>
        <w:spacing w:before="250" w:line="253" w:lineRule="auto"/>
        <w:ind w:right="15" w:firstLine="4"/>
        <w:jc w:val="both"/>
        <w:rPr>
          <w:rFonts w:hint="eastAsia" w:ascii="华文楷体" w:hAnsi="华文楷体" w:eastAsia="华文楷体" w:cs="华文楷体"/>
          <w:spacing w:val="-1"/>
          <w:sz w:val="30"/>
          <w:szCs w:val="30"/>
        </w:rPr>
      </w:pPr>
    </w:p>
    <w:p w14:paraId="380E0D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formal reason of any thing, strictly taken, is but one, and it is that from the concession whereof that thing or effect whereof it is the cause or reason, without any other help, doth arise or result from it.</w:t>
      </w:r>
    </w:p>
    <w:p w14:paraId="2E6E21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任何事物的形式原因，严格来说，只有一个，它是指，一旦承认了它，它所导致的事物或效果便无需任何其他帮助，自然而然地由它产生或归结。</w:t>
      </w:r>
    </w:p>
    <w:p w14:paraId="50102D1A">
      <w:pPr>
        <w:pStyle w:val="4"/>
        <w:spacing w:before="250" w:line="253" w:lineRule="auto"/>
        <w:ind w:right="15" w:firstLine="4"/>
        <w:jc w:val="both"/>
        <w:rPr>
          <w:rFonts w:hint="eastAsia" w:ascii="华文楷体" w:hAnsi="华文楷体" w:eastAsia="华文楷体" w:cs="华文楷体"/>
          <w:spacing w:val="-1"/>
          <w:sz w:val="30"/>
          <w:szCs w:val="30"/>
        </w:rPr>
      </w:pPr>
    </w:p>
    <w:p w14:paraId="3BBDB6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formal cause or reason of all divine worship is the deity or divine nature;—that being granted, divine worship necessarily follows to be due; that being denied, that worship also is, and is to be for ever, denied.</w:t>
      </w:r>
    </w:p>
    <w:p w14:paraId="31ECD5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现在，所有神圣敬拜的形式因或理由是神性或神的本性；——一旦承认了这一点，神圣的敬拜就必然是应分的；一旦否认了这一点，那敬拜也就被否认了，并且将永远被否认。</w:t>
      </w:r>
    </w:p>
    <w:p w14:paraId="12A87F7C">
      <w:pPr>
        <w:pStyle w:val="4"/>
        <w:spacing w:before="250" w:line="253" w:lineRule="auto"/>
        <w:ind w:right="15" w:firstLine="4"/>
        <w:jc w:val="both"/>
        <w:rPr>
          <w:rFonts w:hint="eastAsia" w:ascii="华文楷体" w:hAnsi="华文楷体" w:eastAsia="华文楷体" w:cs="华文楷体"/>
          <w:spacing w:val="-1"/>
          <w:sz w:val="30"/>
          <w:szCs w:val="30"/>
        </w:rPr>
      </w:pPr>
    </w:p>
    <w:p w14:paraId="163F7F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not worship them who by nature are not God.</w:t>
      </w:r>
    </w:p>
    <w:p w14:paraId="729EF1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我们不可敬拜那些按本性不是神的。</w:t>
      </w:r>
    </w:p>
    <w:p w14:paraId="1EF97BD9">
      <w:pPr>
        <w:pStyle w:val="4"/>
        <w:spacing w:before="250" w:line="253" w:lineRule="auto"/>
        <w:ind w:right="15" w:firstLine="4"/>
        <w:jc w:val="both"/>
        <w:rPr>
          <w:rFonts w:hint="eastAsia" w:ascii="华文楷体" w:hAnsi="华文楷体" w:eastAsia="华文楷体" w:cs="华文楷体"/>
          <w:spacing w:val="-1"/>
          <w:sz w:val="30"/>
          <w:szCs w:val="30"/>
        </w:rPr>
      </w:pPr>
    </w:p>
    <w:p w14:paraId="62E88EC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could be supposed that we might have had a mediator that should not have been God (which was impossible),religious worship would not have been yielded to him; and if the Son of God had never been our mediator, yethe was to be worshipped.</w:t>
      </w:r>
    </w:p>
    <w:p w14:paraId="0989AC0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如果可以假设我们可能有一个不是神的中保（这是不可能的），宗教的敬拜就不会归于他；而如果神的儿子从未作我们的中保，祂仍然是当受敬拜的。</w:t>
      </w:r>
    </w:p>
    <w:p w14:paraId="4020B419">
      <w:pPr>
        <w:pStyle w:val="4"/>
        <w:spacing w:before="250" w:line="253" w:lineRule="auto"/>
        <w:ind w:right="15" w:firstLine="4"/>
        <w:jc w:val="both"/>
        <w:rPr>
          <w:rFonts w:hint="eastAsia" w:ascii="华文楷体" w:hAnsi="华文楷体" w:eastAsia="华文楷体" w:cs="华文楷体"/>
          <w:spacing w:val="-1"/>
          <w:sz w:val="30"/>
          <w:szCs w:val="30"/>
        </w:rPr>
      </w:pPr>
    </w:p>
    <w:p w14:paraId="322844F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deity of Christ, then, which is the fundamental, formal cause and reason, and the proper object, of our worship: for that being granted, though we had no other reason or argument for it, yet we ought to worship him; and that being denied, all other reasons and motives whatever would not be a sufficient cause or warrant for any such proceeding.</w:t>
      </w:r>
    </w:p>
    <w:p w14:paraId="0E3101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的神性是我们敬拜的根本、形式因和理由，以及恰当的对象：因为一旦承认了这一点，即使我们没有其他任何理由或论据，我们仍当敬拜祂；而一旦否认了这一点，其他任何理由和动机都不能构成任何此类行为的充分原因或凭据。</w:t>
      </w:r>
    </w:p>
    <w:p w14:paraId="3D5E701F">
      <w:pPr>
        <w:pStyle w:val="4"/>
        <w:spacing w:before="250" w:line="253" w:lineRule="auto"/>
        <w:ind w:right="15" w:firstLine="4"/>
        <w:jc w:val="both"/>
        <w:rPr>
          <w:rFonts w:hint="eastAsia" w:ascii="华文楷体" w:hAnsi="华文楷体" w:eastAsia="华文楷体" w:cs="华文楷体"/>
          <w:spacing w:val="-1"/>
          <w:sz w:val="30"/>
          <w:szCs w:val="30"/>
        </w:rPr>
      </w:pPr>
    </w:p>
    <w:p w14:paraId="32C19E4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Christ hath a power given him of his Father above all angels, principalities, and powers, called "All power in heaven and in earth," Matt 28:18, and "a name above every name," Phil. 2:9, giving him an excellency, an ἀξία, as he is μεσίτης iκέτης, as he is the king and head of his church, which is to be acknowledged, owned, ascribed to him; and the consideration whereof, with his ability and willingness thereinto succour, relieve, and save us to the uttermost, in a way of mediation, is a powerful, effectual motive (as was said before) to his worship: but yet this is an excellency which is distinct from that which is purely and properly divine, and so cannot be the formal reason of religious worship.</w:t>
      </w:r>
    </w:p>
    <w:p w14:paraId="30F0F2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诚然，基督从祂的父那里领受了超越一切天使、执政的和掌权的权柄，被称为“天上地下所有的权柄”（马太福音28:18），以及“超乎万名之上的名”（腓立比书2:9），这赋予了祂一种卓越，一种 ἀξία（价值），作为 μεσίτης iκέτης（中保代求者），作为祂教会的君王和元首，这是当被承认、拥有并归于祂的；并且，思想这一点，连同祂有能力和意愿藉着中保之道来帮助、解救和拯救我们到底，乃是（如前所述）敬拜祂的一个强大而有效的动机：然而，这是一种与纯粹和真正神圣的卓越截然不同的卓越，因此不能成为宗教敬拜的形式原因。</w:t>
      </w:r>
    </w:p>
    <w:p w14:paraId="0BC31577">
      <w:pPr>
        <w:pStyle w:val="4"/>
        <w:spacing w:before="250" w:line="253" w:lineRule="auto"/>
        <w:ind w:right="15" w:firstLine="4"/>
        <w:jc w:val="both"/>
        <w:rPr>
          <w:rFonts w:hint="eastAsia" w:ascii="华文楷体" w:hAnsi="华文楷体" w:eastAsia="华文楷体" w:cs="华文楷体"/>
          <w:spacing w:val="-1"/>
          <w:sz w:val="30"/>
          <w:szCs w:val="30"/>
        </w:rPr>
      </w:pPr>
    </w:p>
    <w:p w14:paraId="6F68D9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Excellency is the cause of honour; every distinct excellency and eminence is the cause of honour; every distinct excellency and eminence is the cause of distinct honour and worship.</w:t>
      </w:r>
    </w:p>
    <w:p w14:paraId="1D007D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卓越是尊荣的原因；每一种独特的卓越和杰出都是尊荣的原因；每一种独特的卓越和杰出都是独特的尊荣和敬拜的原因。</w:t>
      </w:r>
    </w:p>
    <w:p w14:paraId="3EF9B81A">
      <w:pPr>
        <w:pStyle w:val="4"/>
        <w:spacing w:before="250" w:line="253" w:lineRule="auto"/>
        <w:ind w:right="15" w:firstLine="4"/>
        <w:jc w:val="both"/>
        <w:rPr>
          <w:rFonts w:hint="eastAsia" w:ascii="华文楷体" w:hAnsi="华文楷体" w:eastAsia="华文楷体" w:cs="华文楷体"/>
          <w:spacing w:val="-1"/>
          <w:sz w:val="30"/>
          <w:szCs w:val="30"/>
        </w:rPr>
      </w:pPr>
    </w:p>
    <w:p w14:paraId="57C334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what excellency or dignity so-ever is communicated by a way of delegation is distinct and of another kind from that which is original,infinite, and communicating, and therefore cannot be the formal cause of the same honour and worship.</w:t>
      </w:r>
    </w:p>
    <w:p w14:paraId="21C0A3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现在，凡藉由委派而传递的卓越或尊贵，都与那本源的、无限的和传递性的卓越或尊贵不同，属于另一类，因此不能成为同一种尊荣和敬拜的形式因。</w:t>
      </w:r>
    </w:p>
    <w:p w14:paraId="06226153">
      <w:pPr>
        <w:pStyle w:val="4"/>
        <w:spacing w:before="250" w:line="253" w:lineRule="auto"/>
        <w:ind w:right="15" w:firstLine="4"/>
        <w:jc w:val="both"/>
        <w:rPr>
          <w:rFonts w:hint="eastAsia" w:ascii="华文楷体" w:hAnsi="华文楷体" w:eastAsia="华文楷体" w:cs="华文楷体"/>
          <w:spacing w:val="-1"/>
          <w:sz w:val="30"/>
          <w:szCs w:val="30"/>
        </w:rPr>
      </w:pPr>
    </w:p>
    <w:p w14:paraId="689B03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briefly give the reasons of the assertion insisted on, and so pass on to what remains.</w:t>
      </w:r>
    </w:p>
    <w:p w14:paraId="0AD516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我将简要地给出所坚持主张的理由，然后继续讨论余下的内容。</w:t>
      </w:r>
    </w:p>
    <w:p w14:paraId="74C5AC20">
      <w:pPr>
        <w:pStyle w:val="4"/>
        <w:spacing w:before="250" w:line="253" w:lineRule="auto"/>
        <w:ind w:right="15" w:firstLine="4"/>
        <w:jc w:val="both"/>
        <w:rPr>
          <w:rFonts w:hint="eastAsia" w:ascii="华文楷体" w:hAnsi="华文楷体" w:eastAsia="华文楷体" w:cs="华文楷体"/>
          <w:spacing w:val="-1"/>
          <w:sz w:val="30"/>
          <w:szCs w:val="30"/>
        </w:rPr>
      </w:pPr>
    </w:p>
    <w:p w14:paraId="5BC7E51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first is taken from the nature of divine or religious worship.</w:t>
      </w:r>
    </w:p>
    <w:p w14:paraId="201D23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第一个理由取自神圣或宗教敬拜的性质。</w:t>
      </w:r>
    </w:p>
    <w:p w14:paraId="66B5FF44">
      <w:pPr>
        <w:pStyle w:val="4"/>
        <w:spacing w:before="250" w:line="253" w:lineRule="auto"/>
        <w:ind w:right="15" w:firstLine="4"/>
        <w:jc w:val="both"/>
        <w:rPr>
          <w:rFonts w:hint="eastAsia" w:ascii="华文楷体" w:hAnsi="华文楷体" w:eastAsia="华文楷体" w:cs="华文楷体"/>
          <w:spacing w:val="-1"/>
          <w:sz w:val="30"/>
          <w:szCs w:val="30"/>
        </w:rPr>
      </w:pPr>
    </w:p>
    <w:p w14:paraId="5B403C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that whereby we ascribe the honour and glory of all infinite perfections to him whom we so worship,—to be the first cause, the fountain of all good, independent, infinitely wise, powerful, all-sufficient, almighty, all-seeing, omnipotent, eternal, the only rewarder; as such we submit ourselves to him religiously, in faith, love, obedience, adoration, and invocation.</w:t>
      </w:r>
    </w:p>
    <w:p w14:paraId="5E958E4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一种我们将一切无限完美的尊荣和荣耀归于我们所敬拜的那位的行为——祂是第一因，一切良善的源头，是独立的，无限智慧的，大能的，全足的，全能的，全见的，全能的，永恒的，唯一的赏赐者；因此，我们在信心、爱心、顺服、崇拜和祈求中，虔诚地将自己降服于祂。</w:t>
      </w:r>
    </w:p>
    <w:p w14:paraId="5BA77579">
      <w:pPr>
        <w:pStyle w:val="4"/>
        <w:spacing w:before="250" w:line="253" w:lineRule="auto"/>
        <w:ind w:right="15" w:firstLine="4"/>
        <w:jc w:val="both"/>
        <w:rPr>
          <w:rFonts w:hint="eastAsia" w:ascii="华文楷体" w:hAnsi="华文楷体" w:eastAsia="华文楷体" w:cs="华文楷体"/>
          <w:spacing w:val="-1"/>
          <w:sz w:val="30"/>
          <w:szCs w:val="30"/>
        </w:rPr>
      </w:pPr>
    </w:p>
    <w:p w14:paraId="349773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we cannot ascribe these divine excellencies and perfections unto Christ as mediator, for then his mediation should be the reason why he is all this, which it is not; but it is from his divine nature alone that so he is, and therefore thence alone is it that he is so worshipped.</w:t>
      </w:r>
    </w:p>
    <w:p w14:paraId="6C5205D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我们不能将这些神圣的卓越和完美归于作为中保的基督，因为那样的话，祂的中保职分就成了祂之所以是这一切的原因，而事实并非如此；祂之所以如此，完全是出于祂的神性，因此，祂之所以如此受敬拜，也完全是出于此。</w:t>
      </w:r>
    </w:p>
    <w:p w14:paraId="5140A649">
      <w:pPr>
        <w:pStyle w:val="4"/>
        <w:spacing w:before="250" w:line="253" w:lineRule="auto"/>
        <w:ind w:right="15" w:firstLine="4"/>
        <w:jc w:val="both"/>
        <w:rPr>
          <w:rFonts w:hint="eastAsia" w:ascii="华文楷体" w:hAnsi="华文楷体" w:eastAsia="华文楷体" w:cs="华文楷体"/>
          <w:spacing w:val="-1"/>
          <w:sz w:val="30"/>
          <w:szCs w:val="30"/>
        </w:rPr>
      </w:pPr>
    </w:p>
    <w:p w14:paraId="3BB039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under this formal conception, as they speak, as mediator, is not God; but under this, as partaker of the nature of God.</w:t>
      </w:r>
    </w:p>
    <w:p w14:paraId="180C314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基督在“作为中保”这个形式概念下，如他们所说，并非神；而是在“作为神本性的分享者”这个概念下才是。</w:t>
      </w:r>
    </w:p>
    <w:p w14:paraId="36E6BF71">
      <w:pPr>
        <w:pStyle w:val="4"/>
        <w:spacing w:before="250" w:line="253" w:lineRule="auto"/>
        <w:ind w:right="15" w:firstLine="4"/>
        <w:jc w:val="both"/>
        <w:rPr>
          <w:rFonts w:hint="eastAsia" w:ascii="华文楷体" w:hAnsi="华文楷体" w:eastAsia="华文楷体" w:cs="华文楷体"/>
          <w:spacing w:val="-1"/>
          <w:sz w:val="30"/>
          <w:szCs w:val="30"/>
        </w:rPr>
      </w:pPr>
    </w:p>
    <w:p w14:paraId="493AC4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as mediator is an expression, as they speak, in the concrete, whose form is its abstract.</w:t>
      </w:r>
    </w:p>
    <w:p w14:paraId="4EBFCD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“作为中保的基督”，如他们所说，是一个具体的表达，其形式是其抽象概念。</w:t>
      </w:r>
    </w:p>
    <w:p w14:paraId="105066C2">
      <w:pPr>
        <w:pStyle w:val="4"/>
        <w:spacing w:before="250" w:line="253" w:lineRule="auto"/>
        <w:ind w:right="15" w:firstLine="4"/>
        <w:jc w:val="both"/>
        <w:rPr>
          <w:rFonts w:hint="eastAsia" w:ascii="华文楷体" w:hAnsi="华文楷体" w:eastAsia="华文楷体" w:cs="华文楷体"/>
          <w:spacing w:val="-1"/>
          <w:sz w:val="30"/>
          <w:szCs w:val="30"/>
        </w:rPr>
      </w:pPr>
    </w:p>
    <w:p w14:paraId="09E97B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is his mediation or mediatory office; and therefore if Christ under this formal conception of a mediator be God, his mediatory office and God must be the same, which is false and absurd: therefore as such, or on that fundamental account, he is not worshipped with divine worship.</w:t>
      </w:r>
    </w:p>
    <w:p w14:paraId="5352162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那个抽象概念就是祂的中保或中保职分；因此，如果基督在“作为中保”这个形式概念下是神，那么祂的中保职分就必须与神是同一回事，这是错误和荒谬的：因此，就其本身而言，或基于那个根本原因，祂不当受神圣的敬拜。</w:t>
      </w:r>
    </w:p>
    <w:p w14:paraId="359AC2E5">
      <w:pPr>
        <w:pStyle w:val="4"/>
        <w:spacing w:before="250" w:line="253" w:lineRule="auto"/>
        <w:ind w:right="15" w:firstLine="4"/>
        <w:jc w:val="both"/>
        <w:rPr>
          <w:rFonts w:hint="eastAsia" w:ascii="华文楷体" w:hAnsi="华文楷体" w:eastAsia="华文楷体" w:cs="华文楷体"/>
          <w:spacing w:val="-1"/>
          <w:sz w:val="30"/>
          <w:szCs w:val="30"/>
        </w:rPr>
      </w:pPr>
    </w:p>
    <w:p w14:paraId="3886AB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in respect of his mediation dependeth on God, and hath all his power committed to him from God: Matt. 11:27, "All things," saith he, "are delivered unto me of my Father;" and chap. 28:18, "All power is given unto me in heaven and in earth;" John 17:2, "Thou hast given him power over all flesh;" and in innumerable other places is the same testified.</w:t>
      </w:r>
    </w:p>
    <w:p w14:paraId="2CA0225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就其中保职分而言，是依靠神的，祂一切的权柄都是神交托给祂的：马太福音11:27，“一切所有的，”祂说，“都是我父交付我的；”以及28章18节，“天上地下所有的权柄都赐给我了；”约翰福音17:2，“你曾赐给祂权柄管理凡有血气的；”在无数其他地方也同样见证了这一点。</w:t>
      </w:r>
    </w:p>
    <w:p w14:paraId="1685A5BF">
      <w:pPr>
        <w:pStyle w:val="4"/>
        <w:spacing w:before="250" w:line="253" w:lineRule="auto"/>
        <w:ind w:right="15" w:firstLine="4"/>
        <w:jc w:val="both"/>
        <w:rPr>
          <w:rFonts w:hint="eastAsia" w:ascii="华文楷体" w:hAnsi="华文楷体" w:eastAsia="华文楷体" w:cs="华文楷体"/>
          <w:spacing w:val="-1"/>
          <w:sz w:val="30"/>
          <w:szCs w:val="30"/>
        </w:rPr>
      </w:pPr>
    </w:p>
    <w:p w14:paraId="57D880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gives him as mediator his name,—that is, his authority.</w:t>
      </w:r>
    </w:p>
    <w:p w14:paraId="3A7957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神将祂的名——也就是祂的权柄——赐给作为中保的祂。</w:t>
      </w:r>
    </w:p>
    <w:p w14:paraId="59BC667B">
      <w:pPr>
        <w:pStyle w:val="4"/>
        <w:spacing w:before="250" w:line="253" w:lineRule="auto"/>
        <w:ind w:right="15" w:firstLine="4"/>
        <w:jc w:val="both"/>
        <w:rPr>
          <w:rFonts w:hint="eastAsia" w:ascii="华文楷体" w:hAnsi="华文楷体" w:eastAsia="华文楷体" w:cs="华文楷体"/>
          <w:spacing w:val="-1"/>
          <w:sz w:val="30"/>
          <w:szCs w:val="30"/>
        </w:rPr>
      </w:pPr>
    </w:p>
    <w:p w14:paraId="47EC7FE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God is worshipped because he is independent: he is, and there is none besides him; he is Alpha and Omega,—the first and the last.</w:t>
      </w:r>
    </w:p>
    <w:p w14:paraId="5B93E9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现在，神受敬拜是因为祂是独立的：祂是自有永有的，除祂以外别无他神；祂是阿拉法和俄梅戛——是首先的，是末后的。</w:t>
      </w:r>
    </w:p>
    <w:p w14:paraId="5C9C2DD7">
      <w:pPr>
        <w:pStyle w:val="4"/>
        <w:spacing w:before="250" w:line="253" w:lineRule="auto"/>
        <w:ind w:right="15" w:firstLine="4"/>
        <w:jc w:val="both"/>
        <w:rPr>
          <w:rFonts w:hint="eastAsia" w:ascii="华文楷体" w:hAnsi="华文楷体" w:eastAsia="华文楷体" w:cs="华文楷体"/>
          <w:spacing w:val="-1"/>
          <w:sz w:val="30"/>
          <w:szCs w:val="30"/>
        </w:rPr>
      </w:pPr>
    </w:p>
    <w:p w14:paraId="75B153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 reason why we worship God with divine worship be because he is α ὐτάρκης and independent, certainly that wherein Christ is dependent and in subordination to him, as receiving it from him, cannot be the formal cause of attributing divine worship to him.</w:t>
      </w:r>
    </w:p>
    <w:p w14:paraId="6573EA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如果我们以神圣的敬拜来敬拜神，理由是因为祂是 α ὐτάρκης（自足的）和独立的，那么，基督在其中是依靠祂、顺服于祂、从祂领受的那个方面，就肯定不能成为将神圣敬拜归于祂的形式因。</w:t>
      </w:r>
    </w:p>
    <w:p w14:paraId="52FA7D77">
      <w:pPr>
        <w:pStyle w:val="4"/>
        <w:spacing w:before="250" w:line="253" w:lineRule="auto"/>
        <w:ind w:right="15" w:firstLine="4"/>
        <w:jc w:val="both"/>
        <w:rPr>
          <w:rFonts w:hint="eastAsia" w:ascii="华文楷体" w:hAnsi="华文楷体" w:eastAsia="华文楷体" w:cs="华文楷体"/>
          <w:spacing w:val="-1"/>
          <w:sz w:val="30"/>
          <w:szCs w:val="30"/>
        </w:rPr>
      </w:pPr>
    </w:p>
    <w:p w14:paraId="422D32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Christ in respect of his divine nature is "equal with God," that is, the Father, Phil. 2:6; but in respect of his mediation he is not equal to him, he is less than he.</w:t>
      </w:r>
    </w:p>
    <w:p w14:paraId="3809D9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基督就其神性而言，是“与神同等”，也就是与父同等，腓立比书2:6；但就其中保职分而言，祂不与祂同等，祂比祂小。</w:t>
      </w:r>
    </w:p>
    <w:p w14:paraId="3AE39950">
      <w:pPr>
        <w:pStyle w:val="4"/>
        <w:spacing w:before="250" w:line="253" w:lineRule="auto"/>
        <w:ind w:right="15" w:firstLine="4"/>
        <w:jc w:val="both"/>
        <w:rPr>
          <w:rFonts w:hint="eastAsia" w:ascii="华文楷体" w:hAnsi="华文楷体" w:eastAsia="华文楷体" w:cs="华文楷体"/>
          <w:spacing w:val="-1"/>
          <w:sz w:val="30"/>
          <w:szCs w:val="30"/>
        </w:rPr>
      </w:pPr>
    </w:p>
    <w:p w14:paraId="6C065C0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"My Father," saith he, "is greater than I," John 14:28.</w:t>
      </w:r>
    </w:p>
    <w:p w14:paraId="340EF5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“因为我父是比我大的，”祂说，约翰福音14:28。</w:t>
      </w:r>
    </w:p>
    <w:p w14:paraId="109D13EF">
      <w:pPr>
        <w:pStyle w:val="4"/>
        <w:spacing w:before="250" w:line="253" w:lineRule="auto"/>
        <w:ind w:right="15" w:firstLine="4"/>
        <w:jc w:val="both"/>
        <w:rPr>
          <w:rFonts w:hint="eastAsia" w:ascii="华文楷体" w:hAnsi="华文楷体" w:eastAsia="华文楷体" w:cs="华文楷体"/>
          <w:spacing w:val="-1"/>
          <w:sz w:val="30"/>
          <w:szCs w:val="30"/>
        </w:rPr>
      </w:pPr>
    </w:p>
    <w:p w14:paraId="24D8DE8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whatever is less than God, is not equal to him, is infinitely so; for between God and that which is not God there is no proportion,neither in being nor excellency.</w:t>
      </w:r>
    </w:p>
    <w:p w14:paraId="4BA8EB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现在，凡是小于神的，就不与祂同等，并且是无限地小于祂；因为在神与非神之间，无论是在存在上还是在卓越上，都没有任何比例可言。</w:t>
      </w:r>
    </w:p>
    <w:p w14:paraId="6068075A">
      <w:pPr>
        <w:pStyle w:val="4"/>
        <w:spacing w:before="250" w:line="253" w:lineRule="auto"/>
        <w:ind w:right="15" w:firstLine="4"/>
        <w:jc w:val="both"/>
        <w:rPr>
          <w:rFonts w:hint="eastAsia" w:ascii="华文楷体" w:hAnsi="华文楷体" w:eastAsia="华文楷体" w:cs="华文楷体"/>
          <w:spacing w:val="-1"/>
          <w:sz w:val="30"/>
          <w:szCs w:val="30"/>
        </w:rPr>
      </w:pPr>
    </w:p>
    <w:p w14:paraId="7E0852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in respect of his office is not equal to God is commonly received in that axiom, whereby the arguments thence taken against his deity are answered, "Inæqualitas officii non tollit æqualitatem naturæ ."</w:t>
      </w:r>
    </w:p>
    <w:p w14:paraId="24BCE1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基督就其职分而言不与神同等，这一点在那个公理中被普遍接受，藉此公理，那些由此引申出来反对祂神性的论点得到了回答：“Inæqualitas officii non tollit æqualitatem naturæ”（职分的不等不废除本性的相等）。</w:t>
      </w:r>
    </w:p>
    <w:p w14:paraId="01B1B285">
      <w:pPr>
        <w:pStyle w:val="4"/>
        <w:spacing w:before="250" w:line="253" w:lineRule="auto"/>
        <w:ind w:right="15" w:firstLine="4"/>
        <w:jc w:val="both"/>
        <w:rPr>
          <w:rFonts w:hint="eastAsia" w:ascii="华文楷体" w:hAnsi="华文楷体" w:eastAsia="华文楷体" w:cs="华文楷体"/>
          <w:spacing w:val="-1"/>
          <w:sz w:val="30"/>
          <w:szCs w:val="30"/>
        </w:rPr>
      </w:pPr>
    </w:p>
    <w:p w14:paraId="27429E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certainly, that which is infinitely unequal to God cannot be the formal cause of that worship which we yield to him as God.</w:t>
      </w:r>
    </w:p>
    <w:p w14:paraId="45136D6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现在，可以肯定的是，那与神无限不等的，不能成为我们作为神向祂献上之敬拜的形式因。</w:t>
      </w:r>
    </w:p>
    <w:p w14:paraId="62FBF239">
      <w:pPr>
        <w:pStyle w:val="4"/>
        <w:spacing w:before="250" w:line="253" w:lineRule="auto"/>
        <w:ind w:right="15" w:firstLine="4"/>
        <w:jc w:val="both"/>
        <w:rPr>
          <w:rFonts w:hint="eastAsia" w:ascii="华文楷体" w:hAnsi="华文楷体" w:eastAsia="华文楷体" w:cs="华文楷体"/>
          <w:spacing w:val="-1"/>
          <w:sz w:val="30"/>
          <w:szCs w:val="30"/>
        </w:rPr>
      </w:pPr>
    </w:p>
    <w:p w14:paraId="5508C1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That which shall cease and is not absolutely eternal cannot be the formal cause of our worship, for the formal reason of worship can no more cease than God can cease to be God; for when that ceaseth, we cease to worship him, which while he is the Creator and sovereign Lord of his creatures cannot be.</w:t>
      </w:r>
    </w:p>
    <w:p w14:paraId="14FA87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将要停止并且不是绝对永恒的事物，不能成为我们敬拜的形式因，因为敬拜的形式原因不会停止，正如神不会停止为神一样；因为当那原因停止时，我们也就停止敬拜祂，而当祂是祂受造物的造物主和至高主宰时，这是不可能的。</w:t>
      </w:r>
    </w:p>
    <w:p w14:paraId="12D3268D">
      <w:pPr>
        <w:pStyle w:val="4"/>
        <w:spacing w:before="250" w:line="253" w:lineRule="auto"/>
        <w:ind w:right="15" w:firstLine="4"/>
        <w:jc w:val="both"/>
        <w:rPr>
          <w:rFonts w:hint="eastAsia" w:ascii="华文楷体" w:hAnsi="华文楷体" w:eastAsia="华文楷体" w:cs="华文楷体"/>
          <w:spacing w:val="-1"/>
          <w:sz w:val="30"/>
          <w:szCs w:val="30"/>
        </w:rPr>
      </w:pPr>
    </w:p>
    <w:p w14:paraId="5DDE9F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the mediatory office of Christ shall cease the Holy Ghost affirmeth, 1 Cor. 15:24, "Then cometh the end," etc.</w:t>
      </w:r>
    </w:p>
    <w:p w14:paraId="53799C2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现在，圣灵确认基督的中保职分将会停止，哥林多前书15:24，“再后，末期到了，”等等。</w:t>
      </w:r>
    </w:p>
    <w:p w14:paraId="5F649B29">
      <w:pPr>
        <w:pStyle w:val="4"/>
        <w:spacing w:before="250" w:line="253" w:lineRule="auto"/>
        <w:ind w:right="15" w:firstLine="4"/>
        <w:jc w:val="both"/>
        <w:rPr>
          <w:rFonts w:hint="eastAsia" w:ascii="华文楷体" w:hAnsi="华文楷体" w:eastAsia="华文楷体" w:cs="华文楷体"/>
          <w:spacing w:val="-1"/>
          <w:sz w:val="30"/>
          <w:szCs w:val="30"/>
        </w:rPr>
      </w:pPr>
    </w:p>
    <w:p w14:paraId="252FE4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then gives up his kingdom to God.</w:t>
      </w:r>
    </w:p>
    <w:p w14:paraId="689613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那时祂就把国交与父神。</w:t>
      </w:r>
    </w:p>
    <w:p w14:paraId="5202206B">
      <w:pPr>
        <w:pStyle w:val="4"/>
        <w:spacing w:before="250" w:line="253" w:lineRule="auto"/>
        <w:ind w:right="15" w:firstLine="4"/>
        <w:jc w:val="both"/>
        <w:rPr>
          <w:rFonts w:hint="eastAsia" w:ascii="华文楷体" w:hAnsi="华文楷体" w:eastAsia="华文楷体" w:cs="华文楷体"/>
          <w:spacing w:val="-1"/>
          <w:sz w:val="30"/>
          <w:szCs w:val="30"/>
        </w:rPr>
      </w:pPr>
    </w:p>
    <w:p w14:paraId="4569220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is the same reason from the other parts of his mediatory office.</w:t>
      </w:r>
    </w:p>
    <w:p w14:paraId="19D298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从祂中保职分的其他部分也可以得出同样的理由。</w:t>
      </w:r>
    </w:p>
    <w:p w14:paraId="330773AF">
      <w:pPr>
        <w:pStyle w:val="4"/>
        <w:spacing w:before="250" w:line="253" w:lineRule="auto"/>
        <w:ind w:right="15" w:firstLine="4"/>
        <w:jc w:val="both"/>
        <w:rPr>
          <w:rFonts w:hint="eastAsia" w:ascii="华文楷体" w:hAnsi="华文楷体" w:eastAsia="华文楷体" w:cs="华文楷体"/>
          <w:spacing w:val="-1"/>
          <w:sz w:val="30"/>
          <w:szCs w:val="30"/>
        </w:rPr>
      </w:pPr>
    </w:p>
    <w:p w14:paraId="25F9713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indeed, the efficacy of his office abideth to eternity, whilst the redeemed ones live with God and praise him; but as to the administration of his office, that ceaseth when, at the last day, the whole work of it shall be perfectly consummated, and he hath saved to the uttermost all that come to God by him.</w:t>
      </w:r>
    </w:p>
    <w:p w14:paraId="072AFF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诚然，祂职分的功效存到永远，当蒙救赎的人与神同住并赞美祂时；但就祂职分的施行而言，当末日来临，其全部工作完美完成，并且祂已拯救凡藉着祂到神面前来的人到底时，那施行就停止了。</w:t>
      </w:r>
    </w:p>
    <w:p w14:paraId="3127B488">
      <w:pPr>
        <w:pStyle w:val="4"/>
        <w:spacing w:before="250" w:line="253" w:lineRule="auto"/>
        <w:ind w:right="15" w:firstLine="4"/>
        <w:jc w:val="both"/>
        <w:rPr>
          <w:rFonts w:hint="eastAsia" w:ascii="华文楷体" w:hAnsi="华文楷体" w:eastAsia="华文楷体" w:cs="华文楷体"/>
          <w:spacing w:val="-1"/>
          <w:sz w:val="30"/>
          <w:szCs w:val="30"/>
        </w:rPr>
      </w:pPr>
    </w:p>
    <w:p w14:paraId="4CC346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all is: Jesus Christ, God and man, our mediator, who is to be worshipped in all things and invocated as the Father, and whom we ought night and day to honour, praise, love, and adore, because of his mediation and the office of it, which for our sakes he hath undertaken, is so to be honoured and worshipped, not as mediator, exalted of God, and intrusted with all power and dignity from him, but as being equal with him, God, to be blessed for ever, his divine nature being the fundamental, formal reason of that worship, and proper ultimate object of it.</w:t>
      </w:r>
    </w:p>
    <w:p w14:paraId="74B3BE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结起来就是：耶稣基督，既是神又是人，我们的中保，当在万事上受敬拜，并如父一样受祈求，我们应当昼夜尊崇、赞美、爱慕和崇拜祂，因为祂为我们承担了中保的职分和工作，祂之所以当受如此尊崇和敬拜，并非因为祂是中保，被神高举，并从祂领受了一切权柄和尊贵，而是因为祂与祂同等，是永远可称颂的神，祂的神性是那敬拜的根本、形式原因，以及恰当的最终对象。</w:t>
      </w:r>
    </w:p>
    <w:p w14:paraId="4541A72F">
      <w:pPr>
        <w:pStyle w:val="4"/>
        <w:spacing w:before="250" w:line="253" w:lineRule="auto"/>
        <w:ind w:right="15" w:firstLine="4"/>
        <w:jc w:val="both"/>
        <w:rPr>
          <w:rFonts w:hint="eastAsia" w:ascii="华文楷体" w:hAnsi="华文楷体" w:eastAsia="华文楷体" w:cs="华文楷体"/>
          <w:spacing w:val="-1"/>
          <w:sz w:val="30"/>
          <w:szCs w:val="30"/>
        </w:rPr>
      </w:pPr>
    </w:p>
    <w:p w14:paraId="2F844D9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close up this digression, there is not any thing that more sharply and severely cuts the throat of the whole sophistical plea of the Socinians against the deity of Christ than this one observation.</w:t>
      </w:r>
    </w:p>
    <w:p w14:paraId="5FE906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为了结束这段离题话，我要说，没有比这一观察更能尖锐、严厉地扼杀索西努派反对基督神性的所有诡辩了。</w:t>
      </w:r>
    </w:p>
    <w:p w14:paraId="4C21FD7A">
      <w:pPr>
        <w:pStyle w:val="4"/>
        <w:spacing w:before="250" w:line="253" w:lineRule="auto"/>
        <w:ind w:right="15" w:firstLine="4"/>
        <w:jc w:val="both"/>
        <w:rPr>
          <w:rFonts w:hint="eastAsia" w:ascii="华文楷体" w:hAnsi="华文楷体" w:eastAsia="华文楷体" w:cs="华文楷体"/>
          <w:spacing w:val="-1"/>
          <w:sz w:val="30"/>
          <w:szCs w:val="30"/>
        </w:rPr>
      </w:pPr>
    </w:p>
    <w:p w14:paraId="444050A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Themselves acknowledge that Christ is to be worshipped with religious worship, and his name to be invocated, denying to account them Christians, whatever they are, who are otherwise minded, as Franciscus David and those before mentioned were.</w:t>
      </w:r>
    </w:p>
    <w:p w14:paraId="5649FB4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他们自己承认基督当受宗教的敬拜，祂的名当被祈求，并且拒绝将那些持不同意见的人（无论他们是谁），如弗朗西斯库斯·大卫和前面提到的人，视为基督徒。</w:t>
      </w:r>
    </w:p>
    <w:p w14:paraId="789EC433">
      <w:pPr>
        <w:pStyle w:val="4"/>
        <w:spacing w:before="250" w:line="253" w:lineRule="auto"/>
        <w:ind w:right="15" w:firstLine="4"/>
        <w:jc w:val="both"/>
        <w:rPr>
          <w:rFonts w:hint="eastAsia" w:ascii="华文楷体" w:hAnsi="华文楷体" w:eastAsia="华文楷体" w:cs="华文楷体"/>
          <w:spacing w:val="-1"/>
          <w:sz w:val="30"/>
          <w:szCs w:val="30"/>
        </w:rPr>
      </w:pPr>
    </w:p>
    <w:p w14:paraId="5DCAB8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there be no possible reason to be assigned as the formal cause of this worship but his deity, they must either acknowledge him to be God or deny themselves to be Christians.</w:t>
      </w:r>
    </w:p>
    <w:p w14:paraId="143A07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现在，如果除了祂的神性之外，没有任何可能的理由可以作为这敬拜的形式因，那么他们要么必须承认祂是神，要么就得否认自己是基督徒。</w:t>
      </w:r>
    </w:p>
    <w:p w14:paraId="7C0B8588">
      <w:pPr>
        <w:pStyle w:val="4"/>
        <w:spacing w:before="250" w:line="253" w:lineRule="auto"/>
        <w:ind w:right="15" w:firstLine="4"/>
        <w:jc w:val="both"/>
        <w:rPr>
          <w:rFonts w:hint="eastAsia" w:ascii="华文楷体" w:hAnsi="华文楷体" w:eastAsia="华文楷体" w:cs="华文楷体"/>
          <w:spacing w:val="-1"/>
          <w:sz w:val="30"/>
          <w:szCs w:val="30"/>
        </w:rPr>
      </w:pPr>
    </w:p>
    <w:p w14:paraId="18D5D6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directions, by the way, maybe given from that which hath been spoken as to the guidance of our souls in the worship of God, or in our addresses to the throne of grace by Jesus Christ.</w:t>
      </w:r>
    </w:p>
    <w:p w14:paraId="2112DA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顺便，从已经说过的话中，可以给出一些关于在我们敬拜神，或藉着耶稣基督来到施恩宝座前时，如何引导我们灵魂的指引。</w:t>
      </w:r>
    </w:p>
    <w:p w14:paraId="0B5758BE">
      <w:pPr>
        <w:pStyle w:val="4"/>
        <w:spacing w:before="250" w:line="253" w:lineRule="auto"/>
        <w:ind w:right="15" w:firstLine="4"/>
        <w:jc w:val="both"/>
        <w:rPr>
          <w:rFonts w:hint="eastAsia" w:ascii="华文楷体" w:hAnsi="华文楷体" w:eastAsia="华文楷体" w:cs="华文楷体"/>
          <w:spacing w:val="-1"/>
          <w:sz w:val="30"/>
          <w:szCs w:val="30"/>
        </w:rPr>
      </w:pPr>
    </w:p>
    <w:p w14:paraId="463CF18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God hath discovered of himself unto us, he would have us act faith upon in all that we have to deal with him in.</w:t>
      </w:r>
    </w:p>
    <w:p w14:paraId="6CB58D0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神向我们启示了关于祂自己的事，祂要我们在一切与祂交往的事上，都凭信心行事。</w:t>
      </w:r>
    </w:p>
    <w:p w14:paraId="4E762A8A">
      <w:pPr>
        <w:pStyle w:val="4"/>
        <w:spacing w:before="250" w:line="253" w:lineRule="auto"/>
        <w:ind w:right="15" w:firstLine="4"/>
        <w:jc w:val="both"/>
        <w:rPr>
          <w:rFonts w:hint="eastAsia" w:ascii="华文楷体" w:hAnsi="华文楷体" w:eastAsia="华文楷体" w:cs="华文楷体"/>
          <w:spacing w:val="-1"/>
          <w:sz w:val="30"/>
          <w:szCs w:val="30"/>
        </w:rPr>
      </w:pPr>
    </w:p>
    <w:p w14:paraId="002AD9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we are assured we worship the true God, and not an idol, when we worship him who has revealed himself in his word, and as he has revealed himself.</w:t>
      </w:r>
    </w:p>
    <w:p w14:paraId="51FF27F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藉此我们确信我们敬拜的是真神，而不是偶像，当我们敬拜那位在祂的话语中启示了自己，并且按照祂所启示的方式敬拜祂时。</w:t>
      </w:r>
    </w:p>
    <w:p w14:paraId="67E462D1">
      <w:pPr>
        <w:pStyle w:val="4"/>
        <w:spacing w:before="250" w:line="253" w:lineRule="auto"/>
        <w:ind w:right="15" w:firstLine="4"/>
        <w:jc w:val="both"/>
        <w:rPr>
          <w:rFonts w:hint="eastAsia" w:ascii="华文楷体" w:hAnsi="华文楷体" w:eastAsia="华文楷体" w:cs="华文楷体"/>
          <w:spacing w:val="-1"/>
          <w:sz w:val="30"/>
          <w:szCs w:val="30"/>
        </w:rPr>
      </w:pPr>
    </w:p>
    <w:p w14:paraId="3F1AA5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God hath declared himself to be three in one; for it is written, "There are three that bear record in heaven, and these three are one," 1 John 5:7.</w:t>
      </w:r>
    </w:p>
    <w:p w14:paraId="47A43FE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现在，神已宣告自己是三位一体；因为经上记着说：“在天上作见证的原来有三，这三样原是一，”约翰一书5:7。</w:t>
      </w:r>
    </w:p>
    <w:p w14:paraId="70DADEA7">
      <w:pPr>
        <w:pStyle w:val="4"/>
        <w:spacing w:before="250" w:line="253" w:lineRule="auto"/>
        <w:ind w:right="15" w:firstLine="4"/>
        <w:jc w:val="both"/>
        <w:rPr>
          <w:rFonts w:hint="eastAsia" w:ascii="华文楷体" w:hAnsi="华文楷体" w:eastAsia="华文楷体" w:cs="华文楷体"/>
          <w:spacing w:val="-1"/>
          <w:sz w:val="30"/>
          <w:szCs w:val="30"/>
        </w:rPr>
      </w:pPr>
    </w:p>
    <w:p w14:paraId="519675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then, is he to be worshipped.</w:t>
      </w:r>
    </w:p>
    <w:p w14:paraId="618482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那么，祂就当如此受敬拜。</w:t>
      </w:r>
    </w:p>
    <w:p w14:paraId="7DE9CAD3">
      <w:pPr>
        <w:pStyle w:val="4"/>
        <w:spacing w:before="250" w:line="253" w:lineRule="auto"/>
        <w:ind w:right="15" w:firstLine="4"/>
        <w:jc w:val="both"/>
        <w:rPr>
          <w:rFonts w:hint="eastAsia" w:ascii="华文楷体" w:hAnsi="华文楷体" w:eastAsia="华文楷体" w:cs="华文楷体"/>
          <w:spacing w:val="-1"/>
          <w:sz w:val="30"/>
          <w:szCs w:val="30"/>
        </w:rPr>
      </w:pPr>
    </w:p>
    <w:p w14:paraId="74DB97D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not only so, but the order of the three persons in that Deity, the eternal, internal order among themselves, is revealed to us.</w:t>
      </w:r>
    </w:p>
    <w:p w14:paraId="324516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不仅如此，那神性中三位格的次序，他们之间永恒、内在的次序，也向我们启示了。</w:t>
      </w:r>
    </w:p>
    <w:p w14:paraId="1739421A">
      <w:pPr>
        <w:pStyle w:val="4"/>
        <w:spacing w:before="250" w:line="253" w:lineRule="auto"/>
        <w:ind w:right="15" w:firstLine="4"/>
        <w:jc w:val="both"/>
        <w:rPr>
          <w:rFonts w:hint="eastAsia" w:ascii="华文楷体" w:hAnsi="华文楷体" w:eastAsia="华文楷体" w:cs="华文楷体"/>
          <w:spacing w:val="-1"/>
          <w:sz w:val="30"/>
          <w:szCs w:val="30"/>
        </w:rPr>
      </w:pPr>
    </w:p>
    <w:p w14:paraId="4AAD299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is of none, is α ὔταυτος .</w:t>
      </w:r>
    </w:p>
    <w:p w14:paraId="44DE784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父不源于任何一位，是 α ὔταυτος（自存的）。</w:t>
      </w:r>
    </w:p>
    <w:p w14:paraId="4C68EE84">
      <w:pPr>
        <w:pStyle w:val="4"/>
        <w:spacing w:before="250" w:line="253" w:lineRule="auto"/>
        <w:ind w:right="15" w:firstLine="4"/>
        <w:jc w:val="both"/>
        <w:rPr>
          <w:rFonts w:hint="eastAsia" w:ascii="华文楷体" w:hAnsi="华文楷体" w:eastAsia="华文楷体" w:cs="华文楷体"/>
          <w:spacing w:val="-1"/>
          <w:sz w:val="30"/>
          <w:szCs w:val="30"/>
        </w:rPr>
      </w:pPr>
    </w:p>
    <w:p w14:paraId="798B6A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Son is begotten of the Father, having the glory of the only-begotten Son of God, and so is α ὐτόθεος in respect of his nature, essence, and being, not in respect of his personality, which he hath of the Father.</w:t>
      </w:r>
    </w:p>
    <w:p w14:paraId="7CF08A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子是父所生的，拥有神独生子的荣耀，因此就其本性、本质和存在而言是 α ὐτόθεος（神自己），但就其位格而言，则是从父而来。</w:t>
      </w:r>
    </w:p>
    <w:p w14:paraId="1466A94A">
      <w:pPr>
        <w:pStyle w:val="4"/>
        <w:spacing w:before="250" w:line="253" w:lineRule="auto"/>
        <w:ind w:right="15" w:firstLine="4"/>
        <w:jc w:val="both"/>
        <w:rPr>
          <w:rFonts w:hint="eastAsia" w:ascii="华文楷体" w:hAnsi="华文楷体" w:eastAsia="华文楷体" w:cs="华文楷体"/>
          <w:spacing w:val="-1"/>
          <w:sz w:val="30"/>
          <w:szCs w:val="30"/>
        </w:rPr>
      </w:pPr>
    </w:p>
    <w:p w14:paraId="6FD0E97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is of the Father and the Son.</w:t>
      </w:r>
    </w:p>
    <w:p w14:paraId="39965C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圣灵是出于父和子。</w:t>
      </w:r>
    </w:p>
    <w:p w14:paraId="5DA0DFC1">
      <w:pPr>
        <w:pStyle w:val="4"/>
        <w:spacing w:before="250" w:line="253" w:lineRule="auto"/>
        <w:ind w:right="15" w:firstLine="4"/>
        <w:jc w:val="both"/>
        <w:rPr>
          <w:rFonts w:hint="eastAsia" w:ascii="华文楷体" w:hAnsi="华文楷体" w:eastAsia="华文楷体" w:cs="华文楷体"/>
          <w:spacing w:val="-1"/>
          <w:sz w:val="30"/>
          <w:szCs w:val="30"/>
        </w:rPr>
      </w:pPr>
    </w:p>
    <w:p w14:paraId="559FBC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often so called the Spirit of God and the Spirit of the Son.</w:t>
      </w:r>
    </w:p>
    <w:p w14:paraId="41D4DE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祂常被称为神的灵和子的灵。</w:t>
      </w:r>
    </w:p>
    <w:p w14:paraId="59E75D83">
      <w:pPr>
        <w:pStyle w:val="4"/>
        <w:spacing w:before="250" w:line="253" w:lineRule="auto"/>
        <w:ind w:right="15" w:firstLine="4"/>
        <w:jc w:val="both"/>
        <w:rPr>
          <w:rFonts w:hint="eastAsia" w:ascii="华文楷体" w:hAnsi="华文楷体" w:eastAsia="华文楷体" w:cs="华文楷体"/>
          <w:spacing w:val="-1"/>
          <w:sz w:val="30"/>
          <w:szCs w:val="30"/>
        </w:rPr>
      </w:pPr>
    </w:p>
    <w:p w14:paraId="749C19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term of "proceeding," or "going forth," I profess myself ignorant whether it concern chiefly his eternal personality or his dispensation in the work of the gospel.</w:t>
      </w:r>
    </w:p>
    <w:p w14:paraId="39C1D5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至于“发出”或“出来”这个词，我承认我不知道它主要关乎祂永恒的位格，还是关乎祂在福音工作中的经纶。</w:t>
      </w:r>
    </w:p>
    <w:p w14:paraId="6C97B82B">
      <w:pPr>
        <w:pStyle w:val="4"/>
        <w:spacing w:before="250" w:line="253" w:lineRule="auto"/>
        <w:ind w:right="15" w:firstLine="4"/>
        <w:jc w:val="both"/>
        <w:rPr>
          <w:rFonts w:hint="eastAsia" w:ascii="华文楷体" w:hAnsi="华文楷体" w:eastAsia="华文楷体" w:cs="华文楷体"/>
          <w:spacing w:val="-1"/>
          <w:sz w:val="30"/>
          <w:szCs w:val="30"/>
        </w:rPr>
      </w:pPr>
    </w:p>
    <w:p w14:paraId="516D70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latter I rather like; of which this is no time to give my reasons.</w:t>
      </w:r>
    </w:p>
    <w:p w14:paraId="07DEF19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我更倾向于后者；但现在不是给出我理由的时候。</w:t>
      </w:r>
    </w:p>
    <w:p w14:paraId="71155566">
      <w:pPr>
        <w:pStyle w:val="4"/>
        <w:spacing w:before="250" w:line="253" w:lineRule="auto"/>
        <w:ind w:right="15" w:firstLine="4"/>
        <w:jc w:val="both"/>
        <w:rPr>
          <w:rFonts w:hint="eastAsia" w:ascii="华文楷体" w:hAnsi="华文楷体" w:eastAsia="华文楷体" w:cs="华文楷体"/>
          <w:spacing w:val="-1"/>
          <w:sz w:val="30"/>
          <w:szCs w:val="30"/>
        </w:rPr>
      </w:pPr>
    </w:p>
    <w:p w14:paraId="53E616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 those expressions of what import so-ever, he is equally the Spirit of the Father and the Son, and is of them both and from them both.</w:t>
      </w:r>
    </w:p>
    <w:p w14:paraId="459214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但无论那些表达的含义如何，祂同样是父和子的灵，是出于他们二位，并从他们二位而来。</w:t>
      </w:r>
    </w:p>
    <w:p w14:paraId="3F8FCF4B">
      <w:pPr>
        <w:pStyle w:val="4"/>
        <w:spacing w:before="250" w:line="253" w:lineRule="auto"/>
        <w:ind w:right="15" w:firstLine="4"/>
        <w:jc w:val="both"/>
        <w:rPr>
          <w:rFonts w:hint="eastAsia" w:ascii="华文楷体" w:hAnsi="华文楷体" w:eastAsia="华文楷体" w:cs="华文楷体"/>
          <w:spacing w:val="-1"/>
          <w:sz w:val="30"/>
          <w:szCs w:val="30"/>
        </w:rPr>
      </w:pPr>
    </w:p>
    <w:p w14:paraId="11DB13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then, by us is to be worshipped as he hath revealed the subsistence of the three persons in this order, and so are we to deal with him in our approaches to him: not that we are to frame any conception in our minds of distinct substances, which are not; but by faith closing with this revelation of them, we give up our souls in contemplation and admiration of that we cannot comprehend.</w:t>
      </w:r>
    </w:p>
    <w:p w14:paraId="7F66AB6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当按照神所启示的，三位格以这种次序共存的方式来敬拜祂，并且在我们亲近祂时，也当如此与祂交往：并非说我们要在脑中构想出不同的实体，那是不存在的；而是藉着信心接受关于他们的这一启示，我们将我们的灵魂交托于默想和敬佩那我们无法理解的奥秘。</w:t>
      </w:r>
    </w:p>
    <w:p w14:paraId="62CC9971">
      <w:pPr>
        <w:pStyle w:val="4"/>
        <w:spacing w:before="250" w:line="253" w:lineRule="auto"/>
        <w:ind w:right="15" w:firstLine="4"/>
        <w:jc w:val="both"/>
        <w:rPr>
          <w:rFonts w:hint="eastAsia" w:ascii="华文楷体" w:hAnsi="华文楷体" w:eastAsia="华文楷体" w:cs="华文楷体"/>
          <w:spacing w:val="-1"/>
          <w:sz w:val="30"/>
          <w:szCs w:val="30"/>
        </w:rPr>
      </w:pPr>
    </w:p>
    <w:p w14:paraId="637C61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There is an external economy and dispensation of the persons in reference to the work of our salvation, and what we draw nigh to them for.</w:t>
      </w:r>
    </w:p>
    <w:p w14:paraId="66060C8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在我们救恩的工作以及我们为何亲近他们的事上，众位格有一个外在的经纶和安排。</w:t>
      </w:r>
    </w:p>
    <w:p w14:paraId="2E6E5D5D">
      <w:pPr>
        <w:pStyle w:val="4"/>
        <w:spacing w:before="250" w:line="253" w:lineRule="auto"/>
        <w:ind w:right="15" w:firstLine="4"/>
        <w:jc w:val="both"/>
        <w:rPr>
          <w:rFonts w:hint="eastAsia" w:ascii="华文楷体" w:hAnsi="华文楷体" w:eastAsia="华文楷体" w:cs="华文楷体"/>
          <w:spacing w:val="-1"/>
          <w:sz w:val="30"/>
          <w:szCs w:val="30"/>
        </w:rPr>
      </w:pPr>
    </w:p>
    <w:p w14:paraId="04947D1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Father is considered as the foundation of all mercy, grace, glory, everything that is dispensed in the covenant or revealed in the gospel, the Son receiving all from him, and the Spirit [being] sent by the Son to effect and complete the whole good pleasure of God in us and towards us.</w:t>
      </w:r>
    </w:p>
    <w:p w14:paraId="6AC192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因此，父被视为一切怜悯、恩典、荣耀的根基，是在圣约中分赐或在福音中启示的一切事物的根基，子从祂领受一切，而圣灵则由子差遣，来在我们里面并向我们成就和完成神一切的美意。</w:t>
      </w:r>
    </w:p>
    <w:p w14:paraId="306211A4">
      <w:pPr>
        <w:pStyle w:val="4"/>
        <w:spacing w:before="250" w:line="253" w:lineRule="auto"/>
        <w:ind w:right="15" w:firstLine="4"/>
        <w:jc w:val="both"/>
        <w:rPr>
          <w:rFonts w:hint="eastAsia" w:ascii="华文楷体" w:hAnsi="华文楷体" w:eastAsia="华文楷体" w:cs="华文楷体"/>
          <w:spacing w:val="-1"/>
          <w:sz w:val="30"/>
          <w:szCs w:val="30"/>
        </w:rPr>
      </w:pPr>
    </w:p>
    <w:p w14:paraId="1CFABE9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and under the consideration of this economy is God of us to be worshipped.</w:t>
      </w:r>
    </w:p>
    <w:p w14:paraId="3A1986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我们敬拜神，正是在并按照对这一经纶的考量。</w:t>
      </w:r>
    </w:p>
    <w:p w14:paraId="00271DEA">
      <w:pPr>
        <w:pStyle w:val="4"/>
        <w:spacing w:before="250" w:line="253" w:lineRule="auto"/>
        <w:ind w:right="15" w:firstLine="4"/>
        <w:jc w:val="both"/>
        <w:rPr>
          <w:rFonts w:hint="eastAsia" w:ascii="华文楷体" w:hAnsi="华文楷体" w:eastAsia="华文楷体" w:cs="华文楷体"/>
          <w:spacing w:val="-1"/>
          <w:sz w:val="30"/>
          <w:szCs w:val="30"/>
        </w:rPr>
      </w:pPr>
    </w:p>
    <w:p w14:paraId="7E5FBD5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things," saith Christ, "are delivered unto me of my Father," Matt. 11:27 (that is, to me as mediator); therefore "come unto me."</w:t>
      </w:r>
    </w:p>
    <w:p w14:paraId="55C1AC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“一切所有的，”基督说，“都是我父交付我的，”马太福音11:27（也就是说，交付给作为中保的我）；因此“到我这里来。”</w:t>
      </w:r>
    </w:p>
    <w:p w14:paraId="7FE47303">
      <w:pPr>
        <w:pStyle w:val="4"/>
        <w:spacing w:before="250" w:line="253" w:lineRule="auto"/>
        <w:ind w:right="15" w:firstLine="4"/>
        <w:jc w:val="both"/>
        <w:rPr>
          <w:rFonts w:hint="eastAsia" w:ascii="华文楷体" w:hAnsi="华文楷体" w:eastAsia="华文楷体" w:cs="华文楷体"/>
          <w:spacing w:val="-1"/>
          <w:sz w:val="30"/>
          <w:szCs w:val="30"/>
        </w:rPr>
      </w:pPr>
    </w:p>
    <w:p w14:paraId="3DC2AE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his prayer, John 17:8, "I have given unto them the words which thou gavest me; and they have received them, and have known surely that I came out from thee, and they have believed that thou didst send me."</w:t>
      </w:r>
    </w:p>
    <w:p w14:paraId="189CE1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在祂的祷告中，约翰福音17:8，“你所赐给我的道，我已经赐给他们；他们也领受了，又确实知道，我是从你出来的，并且信你差了我来。”</w:t>
      </w:r>
    </w:p>
    <w:p w14:paraId="5955A0A2">
      <w:pPr>
        <w:pStyle w:val="4"/>
        <w:spacing w:before="250" w:line="253" w:lineRule="auto"/>
        <w:ind w:right="15" w:firstLine="4"/>
        <w:jc w:val="both"/>
        <w:rPr>
          <w:rFonts w:hint="eastAsia" w:ascii="华文楷体" w:hAnsi="华文楷体" w:eastAsia="华文楷体" w:cs="华文楷体"/>
          <w:spacing w:val="-1"/>
          <w:sz w:val="30"/>
          <w:szCs w:val="30"/>
        </w:rPr>
      </w:pPr>
    </w:p>
    <w:p w14:paraId="1178024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most fully John 3:34, 35. He is sent of God; and from the love of the Father to him as mediator are all things given him.</w:t>
      </w:r>
    </w:p>
    <w:p w14:paraId="6F8029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约翰福音3:34, 35 最充分地说明了这一点。祂是神差来的；一切都因父对作为中保的祂的爱而赐给了祂。</w:t>
      </w:r>
    </w:p>
    <w:p w14:paraId="40705DA5">
      <w:pPr>
        <w:pStyle w:val="4"/>
        <w:spacing w:before="250" w:line="253" w:lineRule="auto"/>
        <w:ind w:right="15" w:firstLine="4"/>
        <w:jc w:val="both"/>
        <w:rPr>
          <w:rFonts w:hint="eastAsia" w:ascii="华文楷体" w:hAnsi="华文楷体" w:eastAsia="华文楷体" w:cs="华文楷体"/>
          <w:spacing w:val="-1"/>
          <w:sz w:val="30"/>
          <w:szCs w:val="30"/>
        </w:rPr>
      </w:pPr>
    </w:p>
    <w:p w14:paraId="0162CCD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pleased the Father that in him should all fulness dwell," Col. 1:19; John 1:16.</w:t>
      </w:r>
    </w:p>
    <w:p w14:paraId="43B8A6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“因为父喜欢叫一切的丰盛在祂里面居住，”歌罗西书1:19；约翰福音1:16。</w:t>
      </w:r>
    </w:p>
    <w:p w14:paraId="06E97E97">
      <w:pPr>
        <w:pStyle w:val="4"/>
        <w:spacing w:before="250" w:line="253" w:lineRule="auto"/>
        <w:ind w:right="15" w:firstLine="4"/>
        <w:jc w:val="both"/>
        <w:rPr>
          <w:rFonts w:hint="eastAsia" w:ascii="华文楷体" w:hAnsi="华文楷体" w:eastAsia="华文楷体" w:cs="华文楷体"/>
          <w:spacing w:val="-1"/>
          <w:sz w:val="30"/>
          <w:szCs w:val="30"/>
        </w:rPr>
      </w:pPr>
    </w:p>
    <w:p w14:paraId="495046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John 5:26, "He hath given him to have life,"—that is, as he is mediator, appointed him to be the fountain of spiritual life to his elect.</w:t>
      </w:r>
    </w:p>
    <w:p w14:paraId="648548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约翰福音5:26，“祂赐给祂生命，”——也就是说，作为中保，指定祂为祂选民属灵生命的源头。</w:t>
      </w:r>
    </w:p>
    <w:p w14:paraId="5E16CAA9">
      <w:pPr>
        <w:pStyle w:val="4"/>
        <w:spacing w:before="250" w:line="253" w:lineRule="auto"/>
        <w:ind w:right="15" w:firstLine="4"/>
        <w:jc w:val="both"/>
        <w:rPr>
          <w:rFonts w:hint="eastAsia" w:ascii="华文楷体" w:hAnsi="华文楷体" w:eastAsia="华文楷体" w:cs="华文楷体"/>
          <w:spacing w:val="-1"/>
          <w:sz w:val="30"/>
          <w:szCs w:val="30"/>
        </w:rPr>
      </w:pPr>
    </w:p>
    <w:p w14:paraId="593452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Rev. 1:1, the revelation of the will of God is given unto Christ by the Father, as to this end of discovering it to the church.</w:t>
      </w:r>
    </w:p>
    <w:p w14:paraId="2AFDAB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启示录1:1，父将神的旨意的启示赐给基督，是为了将它向教会显明。</w:t>
      </w:r>
    </w:p>
    <w:p w14:paraId="27AA4EAA">
      <w:pPr>
        <w:pStyle w:val="4"/>
        <w:spacing w:before="250" w:line="253" w:lineRule="auto"/>
        <w:ind w:right="15" w:firstLine="4"/>
        <w:jc w:val="both"/>
        <w:rPr>
          <w:rFonts w:hint="eastAsia" w:ascii="华文楷体" w:hAnsi="华文楷体" w:eastAsia="华文楷体" w:cs="华文楷体"/>
          <w:spacing w:val="-1"/>
          <w:sz w:val="30"/>
          <w:szCs w:val="30"/>
        </w:rPr>
      </w:pPr>
    </w:p>
    <w:p w14:paraId="4B4C6A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ariseth the second way of faith's acting itself towards God in our worship of him.</w:t>
      </w:r>
    </w:p>
    <w:p w14:paraId="1A4316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因此，在我们敬拜神时，信心向神行动的第二种方式就产生了。</w:t>
      </w:r>
    </w:p>
    <w:p w14:paraId="1C1B44EF">
      <w:pPr>
        <w:pStyle w:val="4"/>
        <w:spacing w:before="250" w:line="253" w:lineRule="auto"/>
        <w:ind w:right="15" w:firstLine="4"/>
        <w:jc w:val="both"/>
        <w:rPr>
          <w:rFonts w:hint="eastAsia" w:ascii="华文楷体" w:hAnsi="华文楷体" w:eastAsia="华文楷体" w:cs="华文楷体"/>
          <w:spacing w:val="-1"/>
          <w:sz w:val="30"/>
          <w:szCs w:val="30"/>
        </w:rPr>
      </w:pPr>
    </w:p>
    <w:p w14:paraId="4E2BAF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eyes the Father as the fountain of this dispensation,and the Son as the mediator, as the storehouse, and the Spirit as immediate communicator thereof.</w:t>
      </w:r>
    </w:p>
    <w:p w14:paraId="561CEE4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它视父为这经纶的源头，子为中保，为仓库，圣灵为直接的传递者。</w:t>
      </w:r>
    </w:p>
    <w:p w14:paraId="2425D84C">
      <w:pPr>
        <w:pStyle w:val="4"/>
        <w:spacing w:before="250" w:line="253" w:lineRule="auto"/>
        <w:ind w:right="15" w:firstLine="4"/>
        <w:jc w:val="both"/>
        <w:rPr>
          <w:rFonts w:hint="eastAsia" w:ascii="华文楷体" w:hAnsi="华文楷体" w:eastAsia="华文楷体" w:cs="华文楷体"/>
          <w:spacing w:val="-1"/>
          <w:sz w:val="30"/>
          <w:szCs w:val="30"/>
        </w:rPr>
      </w:pPr>
    </w:p>
    <w:p w14:paraId="21A57E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also it considers the Son under these two distinct notions:—first, as the ordinance and servant of the Father in the great work of mediation.</w:t>
      </w:r>
    </w:p>
    <w:p w14:paraId="033629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在这里，它也从这两个不同的概念来思想子：——首先，作为父在中保这一伟大工作中的定规和仆人。</w:t>
      </w:r>
    </w:p>
    <w:p w14:paraId="3DFA1F07">
      <w:pPr>
        <w:pStyle w:val="4"/>
        <w:spacing w:before="250" w:line="253" w:lineRule="auto"/>
        <w:ind w:right="15" w:firstLine="4"/>
        <w:jc w:val="both"/>
        <w:rPr>
          <w:rFonts w:hint="eastAsia" w:ascii="华文楷体" w:hAnsi="华文楷体" w:eastAsia="华文楷体" w:cs="华文楷体"/>
          <w:spacing w:val="-1"/>
          <w:sz w:val="30"/>
          <w:szCs w:val="30"/>
        </w:rPr>
      </w:pPr>
    </w:p>
    <w:p w14:paraId="44E0B8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loves him, delights in him, and rejoiceth in the wisdom of God in finding out and giving such a means of life, salvation, and union with himself; and so by Christ believes in God, even the Father.</w:t>
      </w:r>
    </w:p>
    <w:p w14:paraId="2F14CC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因此，它爱祂，喜悦祂，并因神寻得并赐下这样一个生命、救恩和与祂自己联合的方法而有的智慧而欢欣；因此藉着基督相信神，也就是父。</w:t>
      </w:r>
    </w:p>
    <w:p w14:paraId="1D27E37E">
      <w:pPr>
        <w:pStyle w:val="4"/>
        <w:spacing w:before="250" w:line="253" w:lineRule="auto"/>
        <w:ind w:right="15" w:firstLine="4"/>
        <w:jc w:val="both"/>
        <w:rPr>
          <w:rFonts w:hint="eastAsia" w:ascii="华文楷体" w:hAnsi="华文楷体" w:eastAsia="华文楷体" w:cs="华文楷体"/>
          <w:spacing w:val="-1"/>
          <w:sz w:val="30"/>
          <w:szCs w:val="30"/>
        </w:rPr>
      </w:pPr>
    </w:p>
    <w:p w14:paraId="445AFB9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considers him, secondly, as the way of going to the Father; and there it rests, as the ultimate object of all the religious actings of the soul.</w:t>
      </w:r>
    </w:p>
    <w:p w14:paraId="4F1384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其次，它视祂为到父那里去的道路；并且在那里安息，作为灵魂一切宗教行动的最终对象。</w:t>
      </w:r>
    </w:p>
    <w:p w14:paraId="0343DD9E">
      <w:pPr>
        <w:pStyle w:val="4"/>
        <w:spacing w:before="250" w:line="253" w:lineRule="auto"/>
        <w:ind w:right="15" w:firstLine="4"/>
        <w:jc w:val="both"/>
        <w:rPr>
          <w:rFonts w:hint="eastAsia" w:ascii="华文楷体" w:hAnsi="华文楷体" w:eastAsia="华文楷体" w:cs="华文楷体"/>
          <w:spacing w:val="-1"/>
          <w:sz w:val="30"/>
          <w:szCs w:val="30"/>
        </w:rPr>
      </w:pPr>
    </w:p>
    <w:p w14:paraId="791B12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we are very often said through and by Christ to believe in God, and by him to have an access to God and an entrance to the throne of grace.</w:t>
      </w:r>
    </w:p>
    <w:p w14:paraId="412DCD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所以我们常常被说成是藉着基督相信神，并藉着祂得以进到神面前，来到施恩的宝座前。</w:t>
      </w:r>
    </w:p>
    <w:p w14:paraId="373A6CE2">
      <w:pPr>
        <w:pStyle w:val="4"/>
        <w:spacing w:before="250" w:line="253" w:lineRule="auto"/>
        <w:ind w:right="15" w:firstLine="4"/>
        <w:jc w:val="both"/>
        <w:rPr>
          <w:rFonts w:hint="eastAsia" w:ascii="华文楷体" w:hAnsi="华文楷体" w:eastAsia="华文楷体" w:cs="华文楷体"/>
          <w:spacing w:val="-1"/>
          <w:sz w:val="30"/>
          <w:szCs w:val="30"/>
        </w:rPr>
      </w:pPr>
    </w:p>
    <w:p w14:paraId="0138325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sense, I say, when we draw nighto God in any religious worship, yea, in all the first actings and movings of our souls towards him in faith and love, the Lord Christ is considered as mediator, as clothed with his offices, as doing the will of the Father, as serving the design of his love; and so the soul is immediately fixed on God through Christ, being strengthened, supported, and sustained, by the consideration of Christ as the only procuring cause of all the good things we seek from God, and of our interest in those excellencies which are in him, which make him excellent to us.</w:t>
      </w:r>
    </w:p>
    <w:p w14:paraId="412F007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在这个意义上，当我们在任何宗教敬拜中亲近神，是的，在我们灵魂以信心和爱心向祂初次行动和移动时，主基督被视为中保，披戴着祂的职分，遵行父的旨意，服事祂爱的计划；因此灵魂藉着基督立即定睛于神，因思想基督为我们从神寻求的一切美善的唯一获取原因，并思想我们在祂里面的那些卓越中的份，那使祂对我们显为卓越，而得着加力、支持和扶持。</w:t>
      </w:r>
    </w:p>
    <w:p w14:paraId="48EC4603">
      <w:pPr>
        <w:pStyle w:val="4"/>
        <w:spacing w:before="250" w:line="253" w:lineRule="auto"/>
        <w:ind w:right="15" w:firstLine="4"/>
        <w:jc w:val="both"/>
        <w:rPr>
          <w:rFonts w:hint="eastAsia" w:ascii="华文楷体" w:hAnsi="华文楷体" w:eastAsia="华文楷体" w:cs="华文楷体"/>
          <w:spacing w:val="-1"/>
          <w:sz w:val="30"/>
          <w:szCs w:val="30"/>
        </w:rPr>
      </w:pPr>
    </w:p>
    <w:p w14:paraId="420BF3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general consideration that faith hath of Christ in all our dealings with God.</w:t>
      </w:r>
    </w:p>
    <w:p w14:paraId="2514B9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这就是信心在我们一切与神交往中对基督的普遍看法。</w:t>
      </w:r>
    </w:p>
    <w:p w14:paraId="241D4E3A">
      <w:pPr>
        <w:pStyle w:val="4"/>
        <w:spacing w:before="250" w:line="253" w:lineRule="auto"/>
        <w:ind w:right="15" w:firstLine="4"/>
        <w:jc w:val="both"/>
        <w:rPr>
          <w:rFonts w:hint="eastAsia" w:ascii="华文楷体" w:hAnsi="华文楷体" w:eastAsia="华文楷体" w:cs="华文楷体"/>
          <w:spacing w:val="-1"/>
          <w:sz w:val="30"/>
          <w:szCs w:val="30"/>
        </w:rPr>
      </w:pPr>
    </w:p>
    <w:p w14:paraId="62D893F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"ask in his name," "for his sake," go to God "on his account," "through him," and the like; are strengthened and emboldened upon the interest of him as our high priest and intercessor; God the Father being yet always immediately in our eye as the primary object of our worship.</w:t>
      </w:r>
    </w:p>
    <w:p w14:paraId="316272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我们“奉祂的名求”，“为祂的缘故”，到神面前去“靠着祂”，“藉着祂”，等等；因着我们的大祭司和代求者的祂的份而得着加力和胆量；而父神却始终是我们敬拜的首要对象，立即在我们眼前。</w:t>
      </w:r>
    </w:p>
    <w:p w14:paraId="2CAAE343">
      <w:pPr>
        <w:pStyle w:val="4"/>
        <w:spacing w:before="250" w:line="253" w:lineRule="auto"/>
        <w:ind w:right="15" w:firstLine="4"/>
        <w:jc w:val="both"/>
        <w:rPr>
          <w:rFonts w:hint="eastAsia" w:ascii="华文楷体" w:hAnsi="华文楷体" w:eastAsia="华文楷体" w:cs="华文楷体"/>
          <w:spacing w:val="-1"/>
          <w:sz w:val="30"/>
          <w:szCs w:val="30"/>
        </w:rPr>
      </w:pPr>
    </w:p>
    <w:p w14:paraId="155777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now again, this Christ as mediator, so sent and intrusted by the Father, as above, is also one with the Father, God, to be blessed for evermore.</w:t>
      </w:r>
    </w:p>
    <w:p w14:paraId="34DB08F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但现在再次说，这位作为中保，如上所述被父差遣和托付的基督，也与父为一，是永远可称颂的神。</w:t>
      </w:r>
    </w:p>
    <w:p w14:paraId="54645BD7">
      <w:pPr>
        <w:pStyle w:val="4"/>
        <w:spacing w:before="250" w:line="253" w:lineRule="auto"/>
        <w:ind w:right="15" w:firstLine="4"/>
        <w:jc w:val="both"/>
        <w:rPr>
          <w:rFonts w:hint="eastAsia" w:ascii="华文楷体" w:hAnsi="华文楷体" w:eastAsia="华文楷体" w:cs="华文楷体"/>
          <w:spacing w:val="-1"/>
          <w:sz w:val="30"/>
          <w:szCs w:val="30"/>
        </w:rPr>
      </w:pPr>
    </w:p>
    <w:p w14:paraId="4C76B3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Faith also takes in this consideration; and so he who before was the means of fixing our faith on God is thereupon become the proper object of cur faith himself.</w:t>
      </w:r>
    </w:p>
    <w:p w14:paraId="0EFE155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信心也考虑到这一点；因此，那位先前是使我们信心定睛于神的方法的，如今自己就成了我们信心的恰当对象。</w:t>
      </w:r>
    </w:p>
    <w:p w14:paraId="23CC5AEC">
      <w:pPr>
        <w:pStyle w:val="4"/>
        <w:spacing w:before="250" w:line="253" w:lineRule="auto"/>
        <w:ind w:right="15" w:firstLine="4"/>
        <w:jc w:val="both"/>
        <w:rPr>
          <w:rFonts w:hint="eastAsia" w:ascii="华文楷体" w:hAnsi="华文楷体" w:eastAsia="华文楷体" w:cs="华文楷体"/>
          <w:spacing w:val="-1"/>
          <w:sz w:val="30"/>
          <w:szCs w:val="30"/>
        </w:rPr>
      </w:pPr>
    </w:p>
    <w:p w14:paraId="01CF64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believe in him, invocate, call upon him, worship him, put our trust in him, and live unto him.</w:t>
      </w:r>
    </w:p>
    <w:p w14:paraId="3B72FB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我们相信祂，祈求祂，呼求祂，敬拜祂，信靠祂，并为祂而活。</w:t>
      </w:r>
    </w:p>
    <w:p w14:paraId="52C26933">
      <w:pPr>
        <w:pStyle w:val="4"/>
        <w:spacing w:before="250" w:line="253" w:lineRule="auto"/>
        <w:ind w:right="15" w:firstLine="4"/>
        <w:jc w:val="both"/>
        <w:rPr>
          <w:rFonts w:hint="eastAsia" w:ascii="华文楷体" w:hAnsi="华文楷体" w:eastAsia="华文楷体" w:cs="华文楷体"/>
          <w:spacing w:val="-1"/>
          <w:sz w:val="30"/>
          <w:szCs w:val="30"/>
        </w:rPr>
      </w:pPr>
    </w:p>
    <w:p w14:paraId="673011A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Over and above, then, the distinction that the eternal persons have in the manner of in-being in the same essence, which also is the object of our faith, that distinction which they have in the external economy is to be considered in our religious worship of God;—and herein is Christ partly eyed as the Father's servant, the means and cause of all our communion with God, and so is the medium of our worship, not the object; partly as God and man vested with that office, and so he is the primary and ultimate object of it also.</w:t>
      </w:r>
    </w:p>
    <w:p w14:paraId="42500B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除了永恒位格在同一本质中存在方式上的区别（这也是我们信心的对象）之外，他们在外部经纶中的区别也当在我们对神的宗教敬拜中加以考虑；——在此，基督部分被视为父的仆人，是我们与神一切相交的方法和原因，因此是我们敬拜的媒介，而非对象；部分被视为被赋予那职分的神人，因此祂也是敬拜的首要和最终对象。</w:t>
      </w:r>
    </w:p>
    <w:p w14:paraId="5BBED8BE">
      <w:pPr>
        <w:pStyle w:val="4"/>
        <w:spacing w:before="250" w:line="253" w:lineRule="auto"/>
        <w:ind w:right="15" w:firstLine="4"/>
        <w:jc w:val="both"/>
        <w:rPr>
          <w:rFonts w:hint="eastAsia" w:ascii="华文楷体" w:hAnsi="华文楷体" w:eastAsia="华文楷体" w:cs="华文楷体"/>
          <w:spacing w:val="-1"/>
          <w:sz w:val="30"/>
          <w:szCs w:val="30"/>
        </w:rPr>
      </w:pPr>
    </w:p>
    <w:p w14:paraId="55598A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may give us, I say, some assistance to order our thoughts aright towards God, and some light into that variety of expressions which we have in Scripture about worshipping of God in Christ, and worshipping of Christ also.</w:t>
      </w:r>
    </w:p>
    <w:p w14:paraId="062C75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我说，这或许能给我们一些帮助，使我们能正确地整理我们对神的思绪，并对我们在圣经中关于在基督里敬拜神和敬拜基督的各种表达有所领悟。</w:t>
      </w:r>
    </w:p>
    <w:p w14:paraId="4F8287CD">
      <w:pPr>
        <w:pStyle w:val="4"/>
        <w:spacing w:before="250" w:line="253" w:lineRule="auto"/>
        <w:ind w:right="15" w:firstLine="4"/>
        <w:jc w:val="both"/>
        <w:rPr>
          <w:rFonts w:hint="eastAsia" w:ascii="华文楷体" w:hAnsi="华文楷体" w:eastAsia="华文楷体" w:cs="华文楷体"/>
          <w:spacing w:val="-1"/>
          <w:sz w:val="30"/>
          <w:szCs w:val="30"/>
        </w:rPr>
      </w:pPr>
    </w:p>
    <w:p w14:paraId="3AE286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in respect of the Spirit.</w:t>
      </w:r>
    </w:p>
    <w:p w14:paraId="19EEC33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就圣灵而言也是如此。</w:t>
      </w:r>
    </w:p>
    <w:p w14:paraId="3F1C7A3D">
      <w:pPr>
        <w:pStyle w:val="4"/>
        <w:spacing w:before="250" w:line="253" w:lineRule="auto"/>
        <w:ind w:right="15" w:firstLine="4"/>
        <w:jc w:val="both"/>
        <w:rPr>
          <w:rFonts w:hint="eastAsia" w:ascii="华文楷体" w:hAnsi="华文楷体" w:eastAsia="华文楷体" w:cs="华文楷体"/>
          <w:spacing w:val="-1"/>
          <w:sz w:val="30"/>
          <w:szCs w:val="30"/>
        </w:rPr>
      </w:pPr>
    </w:p>
    <w:p w14:paraId="35E6780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cleared the whole matter under consideration, it may be worth the while a little to consider the condition of our adversaries in reference to this business, wherein, of all other things, as I said before, they are most entangled.</w:t>
      </w:r>
    </w:p>
    <w:p w14:paraId="3A0B191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澄清了所讨论的整个问题之后，花点时间思考一下我们对手在这件事上的处境或许是值得的，正如我前面所说，在这件事上，他们比在任何其他事情上都更加纠缠不清。</w:t>
      </w:r>
    </w:p>
    <w:p w14:paraId="2E6DD621">
      <w:pPr>
        <w:pStyle w:val="4"/>
        <w:spacing w:before="250" w:line="253" w:lineRule="auto"/>
        <w:ind w:right="15" w:firstLine="4"/>
        <w:jc w:val="both"/>
        <w:rPr>
          <w:rFonts w:hint="eastAsia" w:ascii="华文楷体" w:hAnsi="华文楷体" w:eastAsia="华文楷体" w:cs="华文楷体"/>
          <w:spacing w:val="-1"/>
          <w:sz w:val="30"/>
          <w:szCs w:val="30"/>
        </w:rPr>
      </w:pPr>
    </w:p>
    <w:p w14:paraId="67D0EE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contests and disputes of Socinus with Franciscus David about this business, I have given the reader an account formerly, and of the little success he had therein.</w:t>
      </w:r>
    </w:p>
    <w:p w14:paraId="4BE78A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关于索西努与弗朗西斯库斯·大卫就此事发生的争论和辩论，我先前已向读者作了交代，也说了他在其中收效甚微。</w:t>
      </w:r>
    </w:p>
    <w:p w14:paraId="6B68C6A4">
      <w:pPr>
        <w:pStyle w:val="4"/>
        <w:spacing w:before="250" w:line="253" w:lineRule="auto"/>
        <w:ind w:right="15" w:firstLine="4"/>
        <w:jc w:val="both"/>
        <w:rPr>
          <w:rFonts w:hint="eastAsia" w:ascii="华文楷体" w:hAnsi="华文楷体" w:eastAsia="华文楷体" w:cs="华文楷体"/>
          <w:spacing w:val="-1"/>
          <w:sz w:val="30"/>
          <w:szCs w:val="30"/>
        </w:rPr>
      </w:pPr>
    </w:p>
    <w:p w14:paraId="767A0B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man would fain have stood when he had kicked away the ground from under his feet, but was not able.</w:t>
      </w:r>
    </w:p>
    <w:p w14:paraId="04CA8D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此人踢掉了脚下的地，却仍想站稳，但力不能及。</w:t>
      </w:r>
    </w:p>
    <w:p w14:paraId="42958CF4">
      <w:pPr>
        <w:pStyle w:val="4"/>
        <w:spacing w:before="250" w:line="253" w:lineRule="auto"/>
        <w:ind w:right="15" w:firstLine="4"/>
        <w:jc w:val="both"/>
        <w:rPr>
          <w:rFonts w:hint="eastAsia" w:ascii="华文楷体" w:hAnsi="华文楷体" w:eastAsia="华文楷体" w:cs="华文楷体"/>
          <w:spacing w:val="-1"/>
          <w:sz w:val="30"/>
          <w:szCs w:val="30"/>
        </w:rPr>
      </w:pPr>
    </w:p>
    <w:p w14:paraId="641A6B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never was he more shamefully gravelled in any dispute than in that which he had with Christianus Franken about this business, whereof I shall give the reader a brief account.</w:t>
      </w:r>
    </w:p>
    <w:p w14:paraId="652793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他在任何辩论中，都没有比与克里斯蒂安努斯·弗兰肯就此事进行的辩论更丢脸地陷入窘境了，我将就此向读者作一简要说明。</w:t>
      </w:r>
    </w:p>
    <w:p w14:paraId="54E7E201">
      <w:pPr>
        <w:pStyle w:val="4"/>
        <w:spacing w:before="250" w:line="253" w:lineRule="auto"/>
        <w:ind w:right="15" w:firstLine="4"/>
        <w:jc w:val="both"/>
        <w:rPr>
          <w:rFonts w:hint="eastAsia" w:ascii="华文楷体" w:hAnsi="华文楷体" w:eastAsia="华文楷体" w:cs="华文楷体"/>
          <w:spacing w:val="-1"/>
          <w:sz w:val="30"/>
          <w:szCs w:val="30"/>
        </w:rPr>
      </w:pPr>
    </w:p>
    <w:p w14:paraId="0F7824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Franken seems to have been a subtile fellow, who, denying with Socinus that Christ was God, saw evidently that it was impossible to find out a foundation of yielding religious worship or adoration unto him.</w:t>
      </w:r>
    </w:p>
    <w:p w14:paraId="22F0310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这位弗兰肯似乎是个狡猾的家伙，他与索西努一同否认基督是神，并且清楚地看到，要为向祂献上宗教的敬拜或崇拜找到一个基础是不可能的。</w:t>
      </w:r>
    </w:p>
    <w:p w14:paraId="064DAEB4">
      <w:pPr>
        <w:pStyle w:val="4"/>
        <w:spacing w:before="250" w:line="253" w:lineRule="auto"/>
        <w:ind w:right="15" w:firstLine="4"/>
        <w:jc w:val="both"/>
        <w:rPr>
          <w:rFonts w:hint="eastAsia" w:ascii="华文楷体" w:hAnsi="华文楷体" w:eastAsia="华文楷体" w:cs="华文楷体"/>
          <w:spacing w:val="-1"/>
          <w:sz w:val="30"/>
          <w:szCs w:val="30"/>
        </w:rPr>
      </w:pPr>
    </w:p>
    <w:p w14:paraId="6F8246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him about this matter Socinus had a solemn dispute in the house of one Paulicovius, anno 1584, March 14.</w:t>
      </w:r>
    </w:p>
    <w:p w14:paraId="7A33B76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关于此事，索西努曾于1584年3月14日，在一位名叫保利科维乌斯的家中与他进行了一场庄严的辩论。</w:t>
      </w:r>
    </w:p>
    <w:p w14:paraId="555F568B">
      <w:pPr>
        <w:pStyle w:val="4"/>
        <w:spacing w:before="250" w:line="253" w:lineRule="auto"/>
        <w:ind w:right="15" w:firstLine="4"/>
        <w:jc w:val="both"/>
        <w:rPr>
          <w:rFonts w:hint="eastAsia" w:ascii="华文楷体" w:hAnsi="华文楷体" w:eastAsia="华文楷体" w:cs="华文楷体"/>
          <w:spacing w:val="-1"/>
          <w:sz w:val="30"/>
          <w:szCs w:val="30"/>
        </w:rPr>
      </w:pPr>
    </w:p>
    <w:p w14:paraId="54A093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Franken in this disputation was the opponent, and his first argument is this: "Look how great distance there is between the Creator and the creature, so great ought the difference to be between the honour that is exhibited to the one and the other.</w:t>
      </w:r>
    </w:p>
    <w:p w14:paraId="5B266D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在这场辩论中，弗兰肯是反方，他的第一个论点是：“看造物主与受造物之间有多大的距离，那么献给这一位和那一位的尊荣也应当有多大的区别。”</w:t>
      </w:r>
    </w:p>
    <w:p w14:paraId="6EA16181">
      <w:pPr>
        <w:pStyle w:val="4"/>
        <w:spacing w:before="250" w:line="253" w:lineRule="auto"/>
        <w:ind w:right="15" w:firstLine="4"/>
        <w:jc w:val="both"/>
        <w:rPr>
          <w:rFonts w:hint="eastAsia" w:ascii="华文楷体" w:hAnsi="华文楷体" w:eastAsia="华文楷体" w:cs="华文楷体"/>
          <w:spacing w:val="-1"/>
          <w:sz w:val="30"/>
          <w:szCs w:val="30"/>
        </w:rPr>
      </w:pPr>
    </w:p>
    <w:p w14:paraId="1991A39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between the Creator and the creature there is the greatest difference, whether you respect nature and essence, or dignity and excellency; and therefore there ought to be the greatest difference between the honour of the Creator and the creature.</w:t>
      </w:r>
    </w:p>
    <w:p w14:paraId="6E399C5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“但造物主与受造物之间有最大的区别，无论你从本性和本质，还是从尊贵和卓越来看；因此，造物主与受造物的尊荣之间也应当有最大的区别。”</w:t>
      </w:r>
    </w:p>
    <w:p w14:paraId="5DEA3AA8">
      <w:pPr>
        <w:pStyle w:val="4"/>
        <w:spacing w:before="250" w:line="253" w:lineRule="auto"/>
        <w:ind w:right="15" w:firstLine="4"/>
        <w:jc w:val="both"/>
        <w:rPr>
          <w:rFonts w:hint="eastAsia" w:ascii="华文楷体" w:hAnsi="华文楷体" w:eastAsia="华文楷体" w:cs="华文楷体"/>
          <w:spacing w:val="-1"/>
          <w:sz w:val="30"/>
          <w:szCs w:val="30"/>
        </w:rPr>
      </w:pPr>
    </w:p>
    <w:p w14:paraId="0A8BAD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honour that chiefly is due to God is religious worship; therefore this is not to be given to a creature, therefore not to Christ, whom you confess to be a mere creature."</w:t>
      </w:r>
    </w:p>
    <w:p w14:paraId="117BEE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“但主要归于神的尊荣是宗教的敬拜；因此，这不应给予受造物，因此也不应给予基督，你承认祂仅仅是个受造物。”</w:t>
      </w:r>
    </w:p>
    <w:p w14:paraId="5F90BF08">
      <w:pPr>
        <w:pStyle w:val="4"/>
        <w:spacing w:before="250" w:line="253" w:lineRule="auto"/>
        <w:ind w:right="15" w:firstLine="4"/>
        <w:jc w:val="both"/>
        <w:rPr>
          <w:rFonts w:hint="eastAsia" w:ascii="华文楷体" w:hAnsi="华文楷体" w:eastAsia="华文楷体" w:cs="华文楷体"/>
          <w:spacing w:val="-1"/>
          <w:sz w:val="30"/>
          <w:szCs w:val="30"/>
        </w:rPr>
      </w:pPr>
    </w:p>
    <w:p w14:paraId="59BC3A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This,I say, was his first argument.</w:t>
      </w:r>
    </w:p>
    <w:p w14:paraId="463654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我说，这是他的第一个论点。</w:t>
      </w:r>
    </w:p>
    <w:p w14:paraId="0B3DF360">
      <w:pPr>
        <w:pStyle w:val="4"/>
        <w:spacing w:before="250" w:line="253" w:lineRule="auto"/>
        <w:ind w:right="15" w:firstLine="4"/>
        <w:jc w:val="both"/>
        <w:rPr>
          <w:rFonts w:hint="eastAsia" w:ascii="华文楷体" w:hAnsi="华文楷体" w:eastAsia="华文楷体" w:cs="华文楷体"/>
          <w:spacing w:val="-1"/>
          <w:sz w:val="30"/>
          <w:szCs w:val="30"/>
        </w:rPr>
      </w:pPr>
    </w:p>
    <w:p w14:paraId="3FB5911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which Socinus answers: "Although the difference between God and the creature be the greatest, yet it doth not follow that the difference between their honour must be so; for God can communicate his honour to whom he will, especially to Christ, who is worthy of such honour, and who is not commanded to be worshipped without weighty causes for it."</w:t>
      </w:r>
    </w:p>
    <w:p w14:paraId="2643787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对此回答说：“虽然神与受造物之间的区别是最大的，但这并不意味着他们尊荣的区别也必须如此；因为神可以随己意将祂的尊荣传递给任何人，尤其是基督，祂配得这样的尊荣，并且，命令敬拜祂也并非没有重大的原因。”</w:t>
      </w:r>
    </w:p>
    <w:p w14:paraId="1ED8A31D">
      <w:pPr>
        <w:pStyle w:val="4"/>
        <w:spacing w:before="250" w:line="253" w:lineRule="auto"/>
        <w:ind w:right="15" w:firstLine="4"/>
        <w:jc w:val="both"/>
        <w:rPr>
          <w:rFonts w:hint="eastAsia" w:ascii="华文楷体" w:hAnsi="华文楷体" w:eastAsia="华文楷体" w:cs="华文楷体"/>
          <w:spacing w:val="-1"/>
          <w:sz w:val="30"/>
          <w:szCs w:val="30"/>
        </w:rPr>
      </w:pPr>
    </w:p>
    <w:p w14:paraId="44848D3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by the favour of this disputant, God cannot give that honour that is due unto him upon the account of his excellency and eminency, as he is the first cause of all things and the last end (which is the ground of divine worship), to any one who hath not his nature.</w:t>
      </w:r>
    </w:p>
    <w:p w14:paraId="6E7341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但是，恕我直言，这位辩论者错了，神不能将那因着祂的卓越和超绝，作为万物的第一因和最终目的（这是神圣敬拜的基础）而归于祂的尊荣，给予任何不具有祂本性的人。</w:t>
      </w:r>
    </w:p>
    <w:p w14:paraId="1F339F20">
      <w:pPr>
        <w:pStyle w:val="4"/>
        <w:spacing w:before="250" w:line="253" w:lineRule="auto"/>
        <w:ind w:right="15" w:firstLine="4"/>
        <w:jc w:val="both"/>
        <w:rPr>
          <w:rFonts w:hint="eastAsia" w:ascii="华文楷体" w:hAnsi="华文楷体" w:eastAsia="华文楷体" w:cs="华文楷体"/>
          <w:spacing w:val="-1"/>
          <w:sz w:val="30"/>
          <w:szCs w:val="30"/>
        </w:rPr>
      </w:pPr>
    </w:p>
    <w:p w14:paraId="7E894B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honour due to God cannot be given to him who is not God.</w:t>
      </w:r>
    </w:p>
    <w:p w14:paraId="2CE6AB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归于神的尊荣不能给予不是神的人。</w:t>
      </w:r>
    </w:p>
    <w:p w14:paraId="2D09D36B">
      <w:pPr>
        <w:pStyle w:val="4"/>
        <w:spacing w:before="250" w:line="253" w:lineRule="auto"/>
        <w:ind w:right="15" w:firstLine="4"/>
        <w:jc w:val="both"/>
        <w:rPr>
          <w:rFonts w:hint="eastAsia" w:ascii="华文楷体" w:hAnsi="华文楷体" w:eastAsia="华文楷体" w:cs="华文楷体"/>
          <w:spacing w:val="-1"/>
          <w:sz w:val="30"/>
          <w:szCs w:val="30"/>
        </w:rPr>
      </w:pPr>
    </w:p>
    <w:p w14:paraId="5E5F0C1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honour, the honour of him as God,is that which is due to him as God.</w:t>
      </w:r>
    </w:p>
    <w:p w14:paraId="2D498F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祂的尊荣，祂作为神的尊荣，是作为神归于祂的。</w:t>
      </w:r>
    </w:p>
    <w:p w14:paraId="6FB0CBCA">
      <w:pPr>
        <w:pStyle w:val="4"/>
        <w:spacing w:before="250" w:line="253" w:lineRule="auto"/>
        <w:ind w:right="15" w:firstLine="4"/>
        <w:jc w:val="both"/>
        <w:rPr>
          <w:rFonts w:hint="eastAsia" w:ascii="华文楷体" w:hAnsi="华文楷体" w:eastAsia="华文楷体" w:cs="华文楷体"/>
          <w:spacing w:val="-1"/>
          <w:sz w:val="30"/>
          <w:szCs w:val="30"/>
        </w:rPr>
      </w:pPr>
    </w:p>
    <w:p w14:paraId="32B71C0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he should give that honour that is due to him as God to him which is not God, is utterly impossible and contradictory to itself.</w:t>
      </w:r>
    </w:p>
    <w:p w14:paraId="73A96D4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现在，祂要将那作为神归于祂的尊荣给予不是神的人，这完全是不可能的，并且自相矛盾。</w:t>
      </w:r>
    </w:p>
    <w:p w14:paraId="5D7BDA4B">
      <w:pPr>
        <w:pStyle w:val="4"/>
        <w:spacing w:before="250" w:line="253" w:lineRule="auto"/>
        <w:ind w:right="15" w:firstLine="4"/>
        <w:jc w:val="both"/>
        <w:rPr>
          <w:rFonts w:hint="eastAsia" w:ascii="华文楷体" w:hAnsi="华文楷体" w:eastAsia="华文楷体" w:cs="华文楷体"/>
          <w:spacing w:val="-1"/>
          <w:sz w:val="30"/>
          <w:szCs w:val="30"/>
        </w:rPr>
      </w:pPr>
    </w:p>
    <w:p w14:paraId="2BCC2C5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confess that there be most weighty causes why Christ should be worshipped, yet but one formal reason of that worship we can acknowledge; and therefore when Franken had taken off this absurd answer by sundry instances and reasons, Socinus is driven to miserable evasions.</w:t>
      </w:r>
    </w:p>
    <w:p w14:paraId="1F2DDA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我们承认，基督当受敬拜有极其重大的原因，但我们只能承认那敬拜有一个形式原因；因此，当弗兰肯用各种例子和理由驳斥了这个荒谬的回答后，索西努被迫作了可怜的诡辩。</w:t>
      </w:r>
    </w:p>
    <w:p w14:paraId="6AF02FA8">
      <w:pPr>
        <w:pStyle w:val="4"/>
        <w:spacing w:before="250" w:line="253" w:lineRule="auto"/>
        <w:ind w:right="15" w:firstLine="4"/>
        <w:jc w:val="both"/>
        <w:rPr>
          <w:rFonts w:hint="eastAsia" w:ascii="华文楷体" w:hAnsi="华文楷体" w:eastAsia="华文楷体" w:cs="华文楷体"/>
          <w:spacing w:val="-1"/>
          <w:sz w:val="30"/>
          <w:szCs w:val="30"/>
        </w:rPr>
      </w:pPr>
    </w:p>
    <w:p w14:paraId="67AC8D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he cries out, "I can answer all these testimonies;" to which when the other replied, "And I can give a probable answer to all the texts you produce arguing the adoration of Christ,"3 being driven to hard shifts, he adds, "I am as certain of the truth of my opinion as I am that I hold this hat in my hand,"—which is a way of arguing that is commonly used by men that have nothing else to say.</w:t>
      </w:r>
    </w:p>
    <w:p w14:paraId="3A08082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首先，他喊道：“我能回答所有这些见证；”对此，当对方回答说：“我也能对你所引用的所有主张崇拜基督的经文给出貌似合理的回答，”3 被逼得走投无路时，他补充道：“我对我观点的真实性确信无疑，就像我确信我手里拿着这顶帽子一样，”——这是无话可说的人通常使用的一种辩论方式。</w:t>
      </w:r>
    </w:p>
    <w:p w14:paraId="05DEECE4">
      <w:pPr>
        <w:pStyle w:val="4"/>
        <w:spacing w:before="250" w:line="253" w:lineRule="auto"/>
        <w:ind w:right="15" w:firstLine="4"/>
        <w:jc w:val="both"/>
        <w:rPr>
          <w:rFonts w:hint="eastAsia" w:ascii="华文楷体" w:hAnsi="华文楷体" w:eastAsia="华文楷体" w:cs="华文楷体"/>
          <w:spacing w:val="-1"/>
          <w:sz w:val="30"/>
          <w:szCs w:val="30"/>
        </w:rPr>
      </w:pPr>
    </w:p>
    <w:p w14:paraId="0129DA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Franken laughs at him, and tells him, "Your certainty cannot be a rule of truth to me and others, seeing another man maybe found that will say he is most certain to the contrary opinion."</w:t>
      </w:r>
    </w:p>
    <w:p w14:paraId="2CFE7B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因此弗兰肯嘲笑他，并告诉他：“你的确定性不能成为我和别人的真理准则，因为可以找到另一个人，他会说他对相反的观点确信无疑。”</w:t>
      </w:r>
    </w:p>
    <w:p w14:paraId="03F6D803">
      <w:pPr>
        <w:pStyle w:val="4"/>
        <w:spacing w:before="250" w:line="253" w:lineRule="auto"/>
        <w:ind w:right="15" w:firstLine="4"/>
        <w:jc w:val="both"/>
        <w:rPr>
          <w:rFonts w:hint="eastAsia" w:ascii="华文楷体" w:hAnsi="华文楷体" w:eastAsia="华文楷体" w:cs="华文楷体"/>
          <w:spacing w:val="-1"/>
          <w:sz w:val="30"/>
          <w:szCs w:val="30"/>
        </w:rPr>
      </w:pPr>
    </w:p>
    <w:p w14:paraId="6DFB95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So that, prevailing nothing by this means, he is forced to turn the tables; and instead of an answer, which he could not give to Franken's argument, to become opponent and urge an argument against him.</w:t>
      </w:r>
    </w:p>
    <w:p w14:paraId="7CE78B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因此，用这种方法毫无进展，他被迫反守为攻；他没有回答弗兰肯的论点（因为他答不出来），反而成了反方，向弗兰肯提出了一个论点。</w:t>
      </w:r>
    </w:p>
    <w:p w14:paraId="0AC8E348">
      <w:pPr>
        <w:pStyle w:val="4"/>
        <w:spacing w:before="250" w:line="253" w:lineRule="auto"/>
        <w:ind w:right="15" w:firstLine="4"/>
        <w:jc w:val="both"/>
        <w:rPr>
          <w:rFonts w:hint="eastAsia" w:ascii="华文楷体" w:hAnsi="华文楷体" w:eastAsia="华文楷体" w:cs="华文楷体"/>
          <w:spacing w:val="-1"/>
          <w:sz w:val="30"/>
          <w:szCs w:val="30"/>
        </w:rPr>
      </w:pPr>
    </w:p>
    <w:p w14:paraId="762E89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"My certainty of this thing is as true as it is true that the apostle saith of Christ, 'Let all the angels of God worship him.'</w:t>
      </w:r>
    </w:p>
    <w:p w14:paraId="1F8C500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他说：“我对此事的确定性，就如使徒论到基督说‘神的使者都当拜祂’一样真实。”</w:t>
      </w:r>
    </w:p>
    <w:p w14:paraId="15B5E75E">
      <w:pPr>
        <w:pStyle w:val="4"/>
        <w:spacing w:before="250" w:line="253" w:lineRule="auto"/>
        <w:ind w:right="15" w:firstLine="4"/>
        <w:jc w:val="both"/>
        <w:rPr>
          <w:rFonts w:hint="eastAsia" w:ascii="华文楷体" w:hAnsi="华文楷体" w:eastAsia="华文楷体" w:cs="华文楷体"/>
          <w:spacing w:val="-1"/>
          <w:sz w:val="30"/>
          <w:szCs w:val="30"/>
        </w:rPr>
      </w:pPr>
    </w:p>
    <w:p w14:paraId="6944C8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But, by the favour of this disputant, this is not his business.</w:t>
      </w:r>
    </w:p>
    <w:p w14:paraId="423505C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”但是，恕我直言，这位辩论者，这不是他该做的事。</w:t>
      </w:r>
    </w:p>
    <w:p w14:paraId="1655B6F8">
      <w:pPr>
        <w:pStyle w:val="4"/>
        <w:spacing w:before="250" w:line="253" w:lineRule="auto"/>
        <w:ind w:right="15" w:firstLine="4"/>
        <w:jc w:val="both"/>
        <w:rPr>
          <w:rFonts w:hint="eastAsia" w:ascii="华文楷体" w:hAnsi="华文楷体" w:eastAsia="华文楷体" w:cs="华文楷体"/>
          <w:spacing w:val="-1"/>
          <w:sz w:val="30"/>
          <w:szCs w:val="30"/>
        </w:rPr>
      </w:pPr>
    </w:p>
    <w:p w14:paraId="5765D2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to answer Franken's argument, whereby he proved that he was not to be worshipped, and not to have brought a contrary testimony, which is certainly to be interpreted according to the issue of the reason insisted on.</w:t>
      </w:r>
    </w:p>
    <w:p w14:paraId="72236F1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他本应回答弗兰肯的论点，弗兰肯藉此证明祂不当受敬拜，而不应提出一个相反的见证，这见证当然应当根据所坚持理由的结果来解释。</w:t>
      </w:r>
    </w:p>
    <w:p w14:paraId="2414FE4F">
      <w:pPr>
        <w:pStyle w:val="4"/>
        <w:spacing w:before="250" w:line="253" w:lineRule="auto"/>
        <w:ind w:right="15" w:firstLine="4"/>
        <w:jc w:val="both"/>
        <w:rPr>
          <w:rFonts w:hint="eastAsia" w:ascii="华文楷体" w:hAnsi="华文楷体" w:eastAsia="华文楷体" w:cs="华文楷体"/>
          <w:spacing w:val="-1"/>
          <w:sz w:val="30"/>
          <w:szCs w:val="30"/>
        </w:rPr>
      </w:pPr>
    </w:p>
    <w:p w14:paraId="57C4CC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was the end of that first argument between them.</w:t>
      </w:r>
    </w:p>
    <w:p w14:paraId="5E71E01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这就是他们之间第一个论点的结局。</w:t>
      </w:r>
    </w:p>
    <w:p w14:paraId="7ACFB103">
      <w:pPr>
        <w:pStyle w:val="4"/>
        <w:spacing w:before="250" w:line="253" w:lineRule="auto"/>
        <w:ind w:right="15" w:firstLine="4"/>
        <w:jc w:val="both"/>
        <w:rPr>
          <w:rFonts w:hint="eastAsia" w:ascii="华文楷体" w:hAnsi="华文楷体" w:eastAsia="华文楷体" w:cs="华文楷体"/>
          <w:spacing w:val="-1"/>
          <w:sz w:val="30"/>
          <w:szCs w:val="30"/>
        </w:rPr>
      </w:pPr>
    </w:p>
    <w:p w14:paraId="671AE2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argument of Franken, whereby he brought his adversary to another absurdity, had its rise from a distinction given by Socinus about a twofold religious worship;—one kind whereof, without any medium, was directed to God; the other is yielded him by Christ as a means.</w:t>
      </w:r>
    </w:p>
    <w:p w14:paraId="5D5FE0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弗兰肯的下一个论点，使他的对手陷入了另一个荒谬的境地，其起因是索西努对两种宗教敬拜作出的一个区分；——一种是无需任何媒介，直接指向神的；另一种是藉着基督作为媒介献给祂的。</w:t>
      </w:r>
    </w:p>
    <w:p w14:paraId="68E5958D">
      <w:pPr>
        <w:pStyle w:val="4"/>
        <w:spacing w:before="250" w:line="253" w:lineRule="auto"/>
        <w:ind w:right="15" w:firstLine="4"/>
        <w:jc w:val="both"/>
        <w:rPr>
          <w:rFonts w:hint="eastAsia" w:ascii="华文楷体" w:hAnsi="华文楷体" w:eastAsia="华文楷体" w:cs="华文楷体"/>
          <w:spacing w:val="-1"/>
          <w:sz w:val="30"/>
          <w:szCs w:val="30"/>
        </w:rPr>
      </w:pPr>
    </w:p>
    <w:p w14:paraId="19A6C1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he says is proper to God, the other belongs to Christ only.</w:t>
      </w:r>
    </w:p>
    <w:p w14:paraId="52539E7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他说第一种是专属于神的，另一种只属于基督。</w:t>
      </w:r>
    </w:p>
    <w:p w14:paraId="0ABD6C99">
      <w:pPr>
        <w:pStyle w:val="4"/>
        <w:spacing w:before="250" w:line="253" w:lineRule="auto"/>
        <w:ind w:right="15" w:firstLine="4"/>
        <w:jc w:val="both"/>
        <w:rPr>
          <w:rFonts w:hint="eastAsia" w:ascii="华文楷体" w:hAnsi="华文楷体" w:eastAsia="华文楷体" w:cs="华文楷体"/>
          <w:spacing w:val="-1"/>
          <w:sz w:val="30"/>
          <w:szCs w:val="30"/>
        </w:rPr>
      </w:pPr>
    </w:p>
    <w:p w14:paraId="351DA86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 is blind that doth not see that, for what he doth here to save himself, he doth but beg the thing in question.</w:t>
      </w:r>
    </w:p>
    <w:p w14:paraId="6938697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现在，凡是看不出他在这里为自救所做的事，只不过是窃取论题的人，都是瞎眼的。</w:t>
      </w:r>
    </w:p>
    <w:p w14:paraId="1037B93F">
      <w:pPr>
        <w:pStyle w:val="4"/>
        <w:spacing w:before="250" w:line="253" w:lineRule="auto"/>
        <w:ind w:right="15" w:firstLine="4"/>
        <w:jc w:val="both"/>
        <w:rPr>
          <w:rFonts w:hint="eastAsia" w:ascii="华文楷体" w:hAnsi="华文楷体" w:eastAsia="华文楷体" w:cs="华文楷体"/>
          <w:spacing w:val="-1"/>
          <w:sz w:val="30"/>
          <w:szCs w:val="30"/>
        </w:rPr>
      </w:pPr>
    </w:p>
    <w:p w14:paraId="45D35C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granted him that there was a twofold religious worship,—one of this sort, and another of that?</w:t>
      </w:r>
    </w:p>
    <w:p w14:paraId="5C70B6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谁承认他存在两种宗教敬拜——一种是这样的，另一种是那样的？</w:t>
      </w:r>
    </w:p>
    <w:p w14:paraId="53D40DAE">
      <w:pPr>
        <w:pStyle w:val="4"/>
        <w:spacing w:before="250" w:line="253" w:lineRule="auto"/>
        <w:ind w:right="15" w:firstLine="4"/>
        <w:jc w:val="both"/>
        <w:rPr>
          <w:rFonts w:hint="eastAsia" w:ascii="华文楷体" w:hAnsi="华文楷体" w:eastAsia="华文楷体" w:cs="华文楷体"/>
          <w:spacing w:val="-1"/>
          <w:sz w:val="30"/>
          <w:szCs w:val="30"/>
        </w:rPr>
      </w:pPr>
    </w:p>
    <w:p w14:paraId="45D2DC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a sufficient answer, for a man to repeat his own hypothesis to answer an argument lying directly against it?</w:t>
      </w:r>
    </w:p>
    <w:p w14:paraId="71A986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一个人为了回答一个直接反对其假设的论点，而重复自己的假设，这算是一个充分的回答吗？</w:t>
      </w:r>
    </w:p>
    <w:p w14:paraId="004D915B">
      <w:pPr>
        <w:pStyle w:val="4"/>
        <w:spacing w:before="250" w:line="253" w:lineRule="auto"/>
        <w:ind w:right="15" w:firstLine="4"/>
        <w:jc w:val="both"/>
        <w:rPr>
          <w:rFonts w:hint="eastAsia" w:ascii="华文楷体" w:hAnsi="华文楷体" w:eastAsia="华文楷体" w:cs="华文楷体"/>
          <w:spacing w:val="-1"/>
          <w:sz w:val="30"/>
          <w:szCs w:val="30"/>
        </w:rPr>
      </w:pPr>
    </w:p>
    <w:p w14:paraId="528849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grants, indeed, upon the matter all that Franken desired,—namely, that Christ was not to be worshipped with that worship wherewith God is worshipped, and consequently not with divine.</w:t>
      </w:r>
    </w:p>
    <w:p w14:paraId="2A9253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事实上，他就此事承认了弗兰肯所要求的一切——即基督不当受那用来敬拜神的敬拜，因此也不当受神圣的敬拜。</w:t>
      </w:r>
    </w:p>
    <w:p w14:paraId="55020BD6">
      <w:pPr>
        <w:pStyle w:val="4"/>
        <w:spacing w:before="250" w:line="253" w:lineRule="auto"/>
        <w:ind w:right="15" w:firstLine="4"/>
        <w:jc w:val="both"/>
        <w:rPr>
          <w:rFonts w:hint="eastAsia" w:ascii="华文楷体" w:hAnsi="华文楷体" w:eastAsia="华文楷体" w:cs="华文楷体"/>
          <w:spacing w:val="-1"/>
          <w:sz w:val="30"/>
          <w:szCs w:val="30"/>
        </w:rPr>
      </w:pPr>
    </w:p>
    <w:p w14:paraId="4E897B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Franken asks him whether this twofold worship was of the same kind or no?</w:t>
      </w:r>
    </w:p>
    <w:p w14:paraId="7F282A5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但弗兰肯问他这两种敬拜是否属于同一种类？</w:t>
      </w:r>
    </w:p>
    <w:p w14:paraId="6392DFEA">
      <w:pPr>
        <w:pStyle w:val="4"/>
        <w:spacing w:before="250" w:line="253" w:lineRule="auto"/>
        <w:ind w:right="15" w:firstLine="4"/>
        <w:jc w:val="both"/>
        <w:rPr>
          <w:rFonts w:hint="eastAsia" w:ascii="华文楷体" w:hAnsi="华文楷体" w:eastAsia="华文楷体" w:cs="华文楷体"/>
          <w:spacing w:val="-1"/>
          <w:sz w:val="30"/>
          <w:szCs w:val="30"/>
        </w:rPr>
      </w:pPr>
    </w:p>
    <w:p w14:paraId="255C93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to which he answered, that it was because it abode not in Christ, but through him passed to God.</w:t>
      </w:r>
    </w:p>
    <w:p w14:paraId="62F088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他回答说，是的，因为它不停留在基督里，而是藉着祂传递给神。</w:t>
      </w:r>
    </w:p>
    <w:p w14:paraId="205EAF09">
      <w:pPr>
        <w:pStyle w:val="4"/>
        <w:spacing w:before="250" w:line="253" w:lineRule="auto"/>
        <w:ind w:right="15" w:firstLine="4"/>
        <w:jc w:val="both"/>
        <w:rPr>
          <w:rFonts w:hint="eastAsia" w:ascii="华文楷体" w:hAnsi="华文楷体" w:eastAsia="华文楷体" w:cs="华文楷体"/>
          <w:spacing w:val="-1"/>
          <w:sz w:val="30"/>
          <w:szCs w:val="30"/>
        </w:rPr>
      </w:pPr>
    </w:p>
    <w:p w14:paraId="18E2E0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which, after the interposition of another entangling question, the man thus replies unto him: "This, then, will follow, that even the image of Christ is to be worshipped, because one and the same worship respects the image as the means, Christ as the end, as Thomas Aquinas tells us, from whom you borrowed your figment."</w:t>
      </w:r>
    </w:p>
    <w:p w14:paraId="7C2FAB1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之后，在插入另一个纠缠不清的问题后，那人如此回答他：“那么，由此可知，连基督的像也当受敬拜，因为同一种敬拜视像为媒介，基督为目的，正如托马斯·阿奎那告诉我们的，你正是从他那里借来了你的杜撰。”</w:t>
      </w:r>
    </w:p>
    <w:p w14:paraId="5F1CA2A0">
      <w:pPr>
        <w:pStyle w:val="4"/>
        <w:spacing w:before="250" w:line="253" w:lineRule="auto"/>
        <w:ind w:right="15" w:firstLine="4"/>
        <w:jc w:val="both"/>
        <w:rPr>
          <w:rFonts w:hint="eastAsia" w:ascii="华文楷体" w:hAnsi="华文楷体" w:eastAsia="华文楷体" w:cs="华文楷体"/>
          <w:spacing w:val="-1"/>
          <w:sz w:val="30"/>
          <w:szCs w:val="30"/>
        </w:rPr>
      </w:pPr>
    </w:p>
    <w:p w14:paraId="79DB659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Yet this very fancy Socinus seems afterward to illustrate, by taking a book in his hand, sliding it along upon a table, showing how it passed by some hands where truly it was, but stayed not till it came to the end: for which gross allusion he was sufficiently derided by his adversary.</w:t>
      </w:r>
    </w:p>
    <w:p w14:paraId="528CBB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然而，索西努后来似乎用一个例子来说明这个幻想，他手里拿着一本书，在桌子上滑动，展示它如何经过一些手（它确实在那里），但直到终点才停下：因着这个粗俗的比喻，他被他的对手充分地嘲笑了。</w:t>
      </w:r>
    </w:p>
    <w:p w14:paraId="1638B088">
      <w:pPr>
        <w:pStyle w:val="4"/>
        <w:spacing w:before="250" w:line="253" w:lineRule="auto"/>
        <w:ind w:right="15" w:firstLine="4"/>
        <w:jc w:val="both"/>
        <w:rPr>
          <w:rFonts w:hint="eastAsia" w:ascii="华文楷体" w:hAnsi="华文楷体" w:eastAsia="华文楷体" w:cs="华文楷体"/>
          <w:spacing w:val="-1"/>
          <w:sz w:val="30"/>
          <w:szCs w:val="30"/>
        </w:rPr>
      </w:pPr>
    </w:p>
    <w:p w14:paraId="011B71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insist on the other arguments wherewith on his own hypothesis he was miserably gravelled by this Franken, and after all his pretence of reason forced to cry out, "These are philosophical arguments, and contrary to the gospel."</w:t>
      </w:r>
    </w:p>
    <w:p w14:paraId="31A65D5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我不会再详述弗兰肯用其他论点如何在他自己的假设上使他陷入可怜的窘境，以及在他所有理性的伪装之后，他被迫大喊：“这些是哲学论点，与福音相悖。”</w:t>
      </w:r>
    </w:p>
    <w:p w14:paraId="29BB89EA">
      <w:pPr>
        <w:pStyle w:val="4"/>
        <w:spacing w:before="250" w:line="253" w:lineRule="auto"/>
        <w:ind w:right="15" w:firstLine="4"/>
        <w:jc w:val="both"/>
        <w:rPr>
          <w:rFonts w:hint="eastAsia" w:ascii="华文楷体" w:hAnsi="华文楷体" w:eastAsia="华文楷体" w:cs="华文楷体"/>
          <w:spacing w:val="-1"/>
          <w:sz w:val="30"/>
          <w:szCs w:val="30"/>
        </w:rPr>
      </w:pPr>
    </w:p>
    <w:p w14:paraId="45EC6AA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disputation is extant, with the notes of Socinus upon it, for his own vindication; which do not indeed one whit mend the matter.</w:t>
      </w:r>
    </w:p>
    <w:p w14:paraId="120265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那场辩论尚存，并附有索西努为自己辩护所作的注释；但这些注释实际上丝毫没有改善情况。</w:t>
      </w:r>
    </w:p>
    <w:p w14:paraId="7C3D2311">
      <w:pPr>
        <w:pStyle w:val="4"/>
        <w:spacing w:before="250" w:line="253" w:lineRule="auto"/>
        <w:ind w:right="15" w:firstLine="4"/>
        <w:jc w:val="both"/>
        <w:rPr>
          <w:rFonts w:hint="eastAsia" w:ascii="华文楷体" w:hAnsi="华文楷体" w:eastAsia="华文楷体" w:cs="华文楷体"/>
          <w:spacing w:val="-1"/>
          <w:sz w:val="30"/>
          <w:szCs w:val="30"/>
        </w:rPr>
      </w:pPr>
    </w:p>
    <w:p w14:paraId="0E22B02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this matter thus far.</w:t>
      </w:r>
    </w:p>
    <w:p w14:paraId="58A8169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关于此事就到此为止。</w:t>
      </w:r>
    </w:p>
    <w:p w14:paraId="268E850E">
      <w:pPr>
        <w:pStyle w:val="4"/>
        <w:spacing w:before="250" w:line="253" w:lineRule="auto"/>
        <w:ind w:right="15" w:firstLine="4"/>
        <w:jc w:val="both"/>
        <w:rPr>
          <w:rFonts w:hint="eastAsia" w:ascii="华文楷体" w:hAnsi="华文楷体" w:eastAsia="华文楷体" w:cs="华文楷体"/>
          <w:spacing w:val="-1"/>
          <w:sz w:val="30"/>
          <w:szCs w:val="30"/>
        </w:rPr>
      </w:pPr>
    </w:p>
    <w:p w14:paraId="406B59AA">
      <w:pPr>
        <w:pStyle w:val="3"/>
        <w:bidi w:val="0"/>
        <w:rPr>
          <w:rFonts w:hint="eastAsia"/>
        </w:rPr>
      </w:pPr>
      <w:r>
        <w:rPr>
          <w:rFonts w:hint="eastAsia"/>
        </w:rPr>
        <w:t>CHAPTER XX</w:t>
      </w:r>
    </w:p>
    <w:p w14:paraId="665B0EEA">
      <w:pPr>
        <w:pStyle w:val="3"/>
        <w:bidi w:val="0"/>
        <w:rPr>
          <w:rFonts w:hint="eastAsia"/>
        </w:rPr>
      </w:pPr>
      <w:r>
        <w:rPr>
          <w:rFonts w:hint="eastAsia"/>
        </w:rPr>
        <w:t>第二十章</w:t>
      </w:r>
    </w:p>
    <w:p w14:paraId="695F9598">
      <w:pPr>
        <w:pStyle w:val="4"/>
        <w:spacing w:before="250" w:line="253" w:lineRule="auto"/>
        <w:ind w:right="15" w:firstLine="4"/>
        <w:jc w:val="both"/>
        <w:rPr>
          <w:rFonts w:hint="eastAsia" w:ascii="华文楷体" w:hAnsi="华文楷体" w:eastAsia="华文楷体" w:cs="华文楷体"/>
          <w:spacing w:val="-1"/>
          <w:sz w:val="30"/>
          <w:szCs w:val="30"/>
        </w:rPr>
      </w:pPr>
    </w:p>
    <w:p w14:paraId="51054A5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priestly office of Christ</w:t>
      </w:r>
    </w:p>
    <w:p w14:paraId="652A61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论基督的祭司职分</w:t>
      </w:r>
    </w:p>
    <w:p w14:paraId="3CBD61F3">
      <w:pPr>
        <w:pStyle w:val="4"/>
        <w:spacing w:before="250" w:line="253" w:lineRule="auto"/>
        <w:ind w:right="15" w:firstLine="4"/>
        <w:jc w:val="both"/>
        <w:rPr>
          <w:rFonts w:hint="eastAsia" w:ascii="华文楷体" w:hAnsi="华文楷体" w:eastAsia="华文楷体" w:cs="华文楷体"/>
          <w:spacing w:val="-1"/>
          <w:sz w:val="30"/>
          <w:szCs w:val="30"/>
        </w:rPr>
      </w:pPr>
    </w:p>
    <w:p w14:paraId="1886DE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he was a priest—When he entered on his office—And how he dischargeth it</w:t>
      </w:r>
    </w:p>
    <w:p w14:paraId="3F56BA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祂如何作祭司——何时进入祂的职分——以及祂如何履行此职分</w:t>
      </w:r>
    </w:p>
    <w:p w14:paraId="2B7C1A41">
      <w:pPr>
        <w:pStyle w:val="4"/>
        <w:spacing w:before="250" w:line="253" w:lineRule="auto"/>
        <w:ind w:right="15" w:firstLine="4"/>
        <w:jc w:val="both"/>
        <w:rPr>
          <w:rFonts w:hint="eastAsia" w:ascii="华文楷体" w:hAnsi="华文楷体" w:eastAsia="华文楷体" w:cs="华文楷体"/>
          <w:spacing w:val="-1"/>
          <w:sz w:val="30"/>
          <w:szCs w:val="30"/>
        </w:rPr>
      </w:pPr>
    </w:p>
    <w:p w14:paraId="04264C1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ELEVENTH CHAPTER EXAMINED</w:t>
      </w:r>
    </w:p>
    <w:p w14:paraId="1DAFCB9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彼得先生第十一章审查</w:t>
      </w:r>
    </w:p>
    <w:p w14:paraId="37DD4EA1">
      <w:pPr>
        <w:pStyle w:val="4"/>
        <w:spacing w:before="250" w:line="253" w:lineRule="auto"/>
        <w:ind w:right="15" w:firstLine="4"/>
        <w:jc w:val="both"/>
        <w:rPr>
          <w:rFonts w:hint="eastAsia" w:ascii="华文楷体" w:hAnsi="华文楷体" w:eastAsia="华文楷体" w:cs="华文楷体"/>
          <w:spacing w:val="-1"/>
          <w:sz w:val="30"/>
          <w:szCs w:val="30"/>
        </w:rPr>
      </w:pPr>
    </w:p>
    <w:p w14:paraId="7FFA346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eleventh chapter is concerning the priestly office of Jesus Christ.</w:t>
      </w:r>
    </w:p>
    <w:p w14:paraId="19E503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他的第十一章是关于耶稣基督的祭司职分。</w:t>
      </w:r>
    </w:p>
    <w:p w14:paraId="41B5606F">
      <w:pPr>
        <w:pStyle w:val="4"/>
        <w:spacing w:before="250" w:line="253" w:lineRule="auto"/>
        <w:ind w:right="15" w:firstLine="4"/>
        <w:jc w:val="both"/>
        <w:rPr>
          <w:rFonts w:hint="eastAsia" w:ascii="华文楷体" w:hAnsi="华文楷体" w:eastAsia="华文楷体" w:cs="华文楷体"/>
          <w:spacing w:val="-1"/>
          <w:sz w:val="30"/>
          <w:szCs w:val="30"/>
        </w:rPr>
      </w:pPr>
    </w:p>
    <w:p w14:paraId="1E080BF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and second questions he grants him to be a priest, from Heb. 4:14, and to be appointed to that office by the Father, from chap. 5:5.</w:t>
      </w:r>
    </w:p>
    <w:p w14:paraId="76792D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在第一和第二个问题中，他根据希伯来书4:14，承认祂是祭司，并根据第五章5节，承认祂是由父任命担任该职分的。</w:t>
      </w:r>
    </w:p>
    <w:p w14:paraId="27CB6628">
      <w:pPr>
        <w:pStyle w:val="4"/>
        <w:spacing w:before="250" w:line="253" w:lineRule="auto"/>
        <w:ind w:right="15" w:firstLine="4"/>
        <w:jc w:val="both"/>
        <w:rPr>
          <w:rFonts w:hint="eastAsia" w:ascii="华文楷体" w:hAnsi="华文楷体" w:eastAsia="华文楷体" w:cs="华文楷体"/>
          <w:spacing w:val="-1"/>
          <w:sz w:val="30"/>
          <w:szCs w:val="30"/>
        </w:rPr>
      </w:pPr>
    </w:p>
    <w:p w14:paraId="03FA09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remainder of the chapter is spent in sundry attempts to prove that Christ was not a priest whilst he was on the earth, as also to take off from the end of his priesthood, with the benefit redounding to the church thereby.</w:t>
      </w:r>
    </w:p>
    <w:p w14:paraId="10FAAF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本章的其余部分则用各种尝试来证明基督在地上时并非祭司，同时也试图削弱祂祭司职分的目的，以及教会因此而得的益处。</w:t>
      </w:r>
    </w:p>
    <w:p w14:paraId="5482B31B">
      <w:pPr>
        <w:pStyle w:val="4"/>
        <w:spacing w:before="250" w:line="253" w:lineRule="auto"/>
        <w:ind w:right="15" w:firstLine="4"/>
        <w:jc w:val="both"/>
        <w:rPr>
          <w:rFonts w:hint="eastAsia" w:ascii="华文楷体" w:hAnsi="华文楷体" w:eastAsia="华文楷体" w:cs="华文楷体"/>
          <w:spacing w:val="-1"/>
          <w:sz w:val="30"/>
          <w:szCs w:val="30"/>
        </w:rPr>
      </w:pPr>
    </w:p>
    <w:p w14:paraId="34A83D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a man would suppose Mr Biddle were fair and ingenuous in his concessions concerning the priesthood of Jesus Christ.</w:t>
      </w:r>
    </w:p>
    <w:p w14:paraId="159D93C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首先，人们可能会认为彼得先生在他关于耶稣基督祭司职分的让步上是公平和坦诚的。</w:t>
      </w:r>
    </w:p>
    <w:p w14:paraId="4FB512D2">
      <w:pPr>
        <w:pStyle w:val="4"/>
        <w:spacing w:before="250" w:line="253" w:lineRule="auto"/>
        <w:ind w:right="15" w:firstLine="4"/>
        <w:jc w:val="both"/>
        <w:rPr>
          <w:rFonts w:hint="eastAsia" w:ascii="华文楷体" w:hAnsi="华文楷体" w:eastAsia="华文楷体" w:cs="华文楷体"/>
          <w:spacing w:val="-1"/>
          <w:sz w:val="30"/>
          <w:szCs w:val="30"/>
        </w:rPr>
      </w:pPr>
    </w:p>
    <w:p w14:paraId="6F178F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May we but be allowed to propose a few questions to him, and to have answers suggested according to the analogy of his faith, I suppose his acknowledgment of this truth will be found to come exceedingly short of what may be expected.</w:t>
      </w:r>
    </w:p>
    <w:p w14:paraId="02DA675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但如果我们被允许向他提出几个问题，并根据他信仰的类比得到答案，我想，他对此真理的承认将远不及预期。</w:t>
      </w:r>
    </w:p>
    <w:p w14:paraId="0867978C">
      <w:pPr>
        <w:pStyle w:val="4"/>
        <w:spacing w:before="250" w:line="253" w:lineRule="auto"/>
        <w:ind w:right="15" w:firstLine="4"/>
        <w:jc w:val="both"/>
        <w:rPr>
          <w:rFonts w:hint="eastAsia" w:ascii="华文楷体" w:hAnsi="华文楷体" w:eastAsia="华文楷体" w:cs="华文楷体"/>
          <w:spacing w:val="-1"/>
          <w:sz w:val="30"/>
          <w:szCs w:val="30"/>
        </w:rPr>
      </w:pPr>
    </w:p>
    <w:p w14:paraId="60B3F01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him, therefore, show whether Christ be a high priest properly so called, or only in a metaphorical sense, with respect to what he doth in heaven for us, as the high priest of old did deal for the people in their things when he received mercy from God.</w:t>
      </w:r>
    </w:p>
    <w:p w14:paraId="503B49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因此，让他说明基督是一位名副其实的大祭司，还是仅仅在隐喻的意义上，就祂在天上为我们所做的事而言，如同古时的大祭司在从神领受怜悯时为百姓处理他们的事。</w:t>
      </w:r>
    </w:p>
    <w:p w14:paraId="2E077FBB">
      <w:pPr>
        <w:pStyle w:val="4"/>
        <w:spacing w:before="250" w:line="253" w:lineRule="auto"/>
        <w:ind w:right="15" w:firstLine="4"/>
        <w:jc w:val="both"/>
        <w:rPr>
          <w:rFonts w:hint="eastAsia" w:ascii="华文楷体" w:hAnsi="华文楷体" w:eastAsia="华文楷体" w:cs="华文楷体"/>
          <w:spacing w:val="-1"/>
          <w:sz w:val="30"/>
          <w:szCs w:val="30"/>
        </w:rPr>
      </w:pPr>
    </w:p>
    <w:p w14:paraId="7924F30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whether Christ did or doth offer a proper sacrifice to God; and if so, of what kind; or only that his offering of himself in heaven is metaphorically so called.</w:t>
      </w:r>
    </w:p>
    <w:p w14:paraId="54E4C5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再者，基督是否曾向神献上或正在献上一个真正的祭物；如果是，是什么样的祭物；或者，祂在天上献上自己仅仅是隐喻地如此称呼。</w:t>
      </w:r>
    </w:p>
    <w:p w14:paraId="342CCF0A">
      <w:pPr>
        <w:pStyle w:val="4"/>
        <w:spacing w:before="250" w:line="253" w:lineRule="auto"/>
        <w:ind w:right="15" w:firstLine="4"/>
        <w:jc w:val="both"/>
        <w:rPr>
          <w:rFonts w:hint="eastAsia" w:ascii="华文楷体" w:hAnsi="华文楷体" w:eastAsia="华文楷体" w:cs="华文楷体"/>
          <w:spacing w:val="-1"/>
          <w:sz w:val="30"/>
          <w:szCs w:val="30"/>
        </w:rPr>
      </w:pPr>
    </w:p>
    <w:p w14:paraId="390805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shall say that Mr B. differs from his masters in these things,I must needs profess myself to be otherwise minded, because of his following attempt to exclude him from the investiture with and execution of his priestly office in this life and at his death; whence it inevitably follows that he can in no wise be a proper priest, nor have a proper sacrifice to offer, but that both the one and the other are metaphorical, and so termed in allusion to what the high priest among the Jews did for the people.</w:t>
      </w:r>
    </w:p>
    <w:p w14:paraId="379ABD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说彼得先生在这些事上与他的师傅们不同，我必须承认我的看法并非如此，因为他接下来试图将基督排除在今生和祂死时拥有和执行祂祭司职分的权利之外；由此必然得出结论，祂绝不可能是真正的祭司，也没有真正的祭物可献，而两者都是隐喻的，是借用犹太人中大祭司为百姓所做的事来称呼的。</w:t>
      </w:r>
    </w:p>
    <w:p w14:paraId="74426397">
      <w:pPr>
        <w:pStyle w:val="4"/>
        <w:spacing w:before="250" w:line="253" w:lineRule="auto"/>
        <w:ind w:right="15" w:firstLine="4"/>
        <w:jc w:val="both"/>
        <w:rPr>
          <w:rFonts w:hint="eastAsia" w:ascii="华文楷体" w:hAnsi="华文楷体" w:eastAsia="华文楷体" w:cs="华文楷体"/>
          <w:spacing w:val="-1"/>
          <w:sz w:val="30"/>
          <w:szCs w:val="30"/>
        </w:rPr>
      </w:pPr>
    </w:p>
    <w:p w14:paraId="063F9D5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 have to speak to in this ensuing discourse will hinder me from insisting much on the demonstration of this, that Christ was a priest so called, and offered to God a sacrifice of atonement or propitiation, properly so called, whereof all other priests and sacrifices appointed of God were but types.</w:t>
      </w:r>
    </w:p>
    <w:p w14:paraId="1C4A967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我将在接下来的论述中要讲的内容，将使我无法过多地坚持证明这一点，即基督是如此称呼的祭司，并向神献上了名副其实的赎罪祭或挽回祭，而神所设立的所有其他祭司和祭物都不过是预表。</w:t>
      </w:r>
    </w:p>
    <w:p w14:paraId="1CA1881D">
      <w:pPr>
        <w:pStyle w:val="4"/>
        <w:spacing w:before="250" w:line="253" w:lineRule="auto"/>
        <w:ind w:right="15" w:firstLine="4"/>
        <w:jc w:val="both"/>
        <w:rPr>
          <w:rFonts w:hint="eastAsia" w:ascii="华文楷体" w:hAnsi="华文楷体" w:eastAsia="华文楷体" w:cs="华文楷体"/>
          <w:spacing w:val="-1"/>
          <w:sz w:val="30"/>
          <w:szCs w:val="30"/>
        </w:rPr>
      </w:pPr>
    </w:p>
    <w:p w14:paraId="281A3D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Briefly, therefore, Ishall do it.</w:t>
      </w:r>
    </w:p>
    <w:p w14:paraId="16E50E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因此，我将简要地进行。</w:t>
      </w:r>
    </w:p>
    <w:p w14:paraId="4983C8CD">
      <w:pPr>
        <w:pStyle w:val="4"/>
        <w:spacing w:before="250" w:line="253" w:lineRule="auto"/>
        <w:ind w:right="15" w:firstLine="4"/>
        <w:jc w:val="both"/>
        <w:rPr>
          <w:rFonts w:hint="eastAsia" w:ascii="华文楷体" w:hAnsi="华文楷体" w:eastAsia="华文楷体" w:cs="华文楷体"/>
          <w:spacing w:val="-1"/>
          <w:sz w:val="30"/>
          <w:szCs w:val="30"/>
        </w:rPr>
      </w:pPr>
    </w:p>
    <w:p w14:paraId="5DF51F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is so positive that Jesus Christ, in the execution of his office of mediation, was and is a priest, a high priest, that it is, amongst all that acknowledge him, utterly out of question.</w:t>
      </w:r>
    </w:p>
    <w:p w14:paraId="3023355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圣经如此肯定，耶稣基督在执行祂中保职分时，曾是并且现在也是一位祭司，一位大祭司，以至于在所有承认祂的人中间，这是毫无疑问的。</w:t>
      </w:r>
    </w:p>
    <w:p w14:paraId="02869F64">
      <w:pPr>
        <w:pStyle w:val="4"/>
        <w:spacing w:before="250" w:line="253" w:lineRule="auto"/>
        <w:ind w:right="15" w:firstLine="4"/>
        <w:jc w:val="both"/>
        <w:rPr>
          <w:rFonts w:hint="eastAsia" w:ascii="华文楷体" w:hAnsi="华文楷体" w:eastAsia="华文楷体" w:cs="华文楷体"/>
          <w:spacing w:val="-1"/>
          <w:sz w:val="30"/>
          <w:szCs w:val="30"/>
        </w:rPr>
      </w:pPr>
    </w:p>
    <w:p w14:paraId="0AD920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is not properly so called, but metaphorically, and in allusion to the high priest of the Jews, as was said, the Socinians contend.</w:t>
      </w:r>
    </w:p>
    <w:p w14:paraId="4F3478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索西努派争辩说，祂并非名副其实地如此称呼，而是隐喻地，并借用犹太人的大祭司，如前所述。</w:t>
      </w:r>
    </w:p>
    <w:p w14:paraId="4CE872BF">
      <w:pPr>
        <w:pStyle w:val="4"/>
        <w:spacing w:before="250" w:line="253" w:lineRule="auto"/>
        <w:ind w:right="15" w:firstLine="4"/>
        <w:jc w:val="both"/>
        <w:rPr>
          <w:rFonts w:hint="eastAsia" w:ascii="华文楷体" w:hAnsi="华文楷体" w:eastAsia="华文楷体" w:cs="华文楷体"/>
          <w:spacing w:val="-1"/>
          <w:sz w:val="30"/>
          <w:szCs w:val="30"/>
        </w:rPr>
      </w:pPr>
    </w:p>
    <w:p w14:paraId="44FEA4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then, as I said, in the first place, prove that Christ was a high priest properly so called, and then evince when he was so, or when he entered on that office:—</w:t>
      </w:r>
    </w:p>
    <w:p w14:paraId="474B42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那么，正如我所说，我将首先证明基督是名副其实的大祭司，然后证明祂是何时成为大祭司的，或何时进入该职分的：—</w:t>
      </w:r>
    </w:p>
    <w:p w14:paraId="0B6E3920">
      <w:pPr>
        <w:pStyle w:val="4"/>
        <w:spacing w:before="250" w:line="253" w:lineRule="auto"/>
        <w:ind w:right="15" w:firstLine="4"/>
        <w:jc w:val="both"/>
        <w:rPr>
          <w:rFonts w:hint="eastAsia" w:ascii="华文楷体" w:hAnsi="华文楷体" w:eastAsia="华文楷体" w:cs="华文楷体"/>
          <w:spacing w:val="-1"/>
          <w:sz w:val="30"/>
          <w:szCs w:val="30"/>
        </w:rPr>
      </w:pPr>
    </w:p>
    <w:p w14:paraId="500E2F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This first is evident, from that description or definition of a high priest which the apostle gives, Heb. 5:1, "Every high priest taken from among men is ordained for men, that he may offer both gifts and sacrifices for sin."</w:t>
      </w:r>
    </w:p>
    <w:p w14:paraId="432E02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这第一点是显而易见的，从使徒在希伯来书5:1所给的大祭司的描述或定义可知：“凡从人间挑选的大祭司，是奉派替人办理属神的事，为要献上礼物和赎罪祭。”</w:t>
      </w:r>
    </w:p>
    <w:p w14:paraId="6750F853">
      <w:pPr>
        <w:pStyle w:val="4"/>
        <w:spacing w:before="250" w:line="253" w:lineRule="auto"/>
        <w:ind w:right="15" w:firstLine="4"/>
        <w:jc w:val="both"/>
        <w:rPr>
          <w:rFonts w:hint="eastAsia" w:ascii="华文楷体" w:hAnsi="华文楷体" w:eastAsia="华文楷体" w:cs="华文楷体"/>
          <w:spacing w:val="-1"/>
          <w:sz w:val="30"/>
          <w:szCs w:val="30"/>
        </w:rPr>
      </w:pPr>
    </w:p>
    <w:p w14:paraId="1D17A0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the description of a high priest properly so called is manifest from the apostle's accommodation of this office spoken of to Aaron, or his exemplifying of the way of entrance thereinto from that of Aaron, verse 4, "And no man taketh this honour unto himself, but he that is called of God, as was Aaron;" that is, to be such a high priest as Aaron was, which here he describes,—one that had that honour which Aaron had.</w:t>
      </w:r>
    </w:p>
    <w:p w14:paraId="1FBD16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对名副其实的大祭司的描述，这一点从使徒将所说的这个职分应用于亚伦，或用亚伦进入此职分的方式来举例说明，第4节，“这尊荣没有人自取，惟要蒙神所召，像亚伦一样；”也就是说，要成为像亚伦那样的大祭司，他在这里所描述的——一个拥有亚伦所拥有的那尊荣的人。</w:t>
      </w:r>
    </w:p>
    <w:p w14:paraId="2829FD65">
      <w:pPr>
        <w:pStyle w:val="4"/>
        <w:spacing w:before="250" w:line="253" w:lineRule="auto"/>
        <w:ind w:right="15" w:firstLine="4"/>
        <w:jc w:val="both"/>
        <w:rPr>
          <w:rFonts w:hint="eastAsia" w:ascii="华文楷体" w:hAnsi="华文楷体" w:eastAsia="华文楷体" w:cs="华文楷体"/>
          <w:spacing w:val="-1"/>
          <w:sz w:val="30"/>
          <w:szCs w:val="30"/>
        </w:rPr>
      </w:pPr>
    </w:p>
    <w:p w14:paraId="5968E6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certainly Aaron was a high priest properly and truly, if ever any one was so in the world.</w:t>
      </w:r>
    </w:p>
    <w:p w14:paraId="79F60F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现在，可以肯定的是，如果世上曾有任何人是名副其实的大祭司，那么亚伦就是。</w:t>
      </w:r>
    </w:p>
    <w:p w14:paraId="1B931486">
      <w:pPr>
        <w:pStyle w:val="4"/>
        <w:spacing w:before="250" w:line="253" w:lineRule="auto"/>
        <w:ind w:right="15" w:firstLine="4"/>
        <w:jc w:val="both"/>
        <w:rPr>
          <w:rFonts w:hint="eastAsia" w:ascii="华文楷体" w:hAnsi="华文楷体" w:eastAsia="华文楷体" w:cs="华文楷体"/>
          <w:spacing w:val="-1"/>
          <w:sz w:val="30"/>
          <w:szCs w:val="30"/>
        </w:rPr>
      </w:pPr>
    </w:p>
    <w:p w14:paraId="289ED5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Jesus Christ was such a high priest as is here described,yea, that he is the very high priest so described by the Holy Ghost, appears upon this twofold consideration:—</w:t>
      </w:r>
    </w:p>
    <w:p w14:paraId="7C843C4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耶稣基督是如此描述的大祭司，是的，祂就是圣灵如此描述的那位大祭司，这一点可以从这两个方面的考量中看出：—</w:t>
      </w:r>
    </w:p>
    <w:p w14:paraId="6B88C015">
      <w:pPr>
        <w:pStyle w:val="4"/>
        <w:spacing w:before="250" w:line="253" w:lineRule="auto"/>
        <w:ind w:right="15" w:firstLine="4"/>
        <w:jc w:val="both"/>
        <w:rPr>
          <w:rFonts w:hint="eastAsia" w:ascii="华文楷体" w:hAnsi="华文楷体" w:eastAsia="华文楷体" w:cs="华文楷体"/>
          <w:spacing w:val="-1"/>
          <w:sz w:val="30"/>
          <w:szCs w:val="30"/>
        </w:rPr>
      </w:pPr>
    </w:p>
    <w:p w14:paraId="6141FD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In general, the apostle accommodates this definition or description of a high priest to Jesus Christ: Verse 5, "So also Christ glorified not himself to be made an high priest."</w:t>
      </w:r>
    </w:p>
    <w:p w14:paraId="09BDCB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总的来说，使徒将这个大祭司的定义或描述应用于耶稣基督：第5节，“如此，基督也不是自取荣耀作大祭司。”</w:t>
      </w:r>
    </w:p>
    <w:p w14:paraId="0A0C90AE">
      <w:pPr>
        <w:pStyle w:val="4"/>
        <w:spacing w:before="250" w:line="253" w:lineRule="auto"/>
        <w:ind w:right="15" w:firstLine="4"/>
        <w:jc w:val="both"/>
        <w:rPr>
          <w:rFonts w:hint="eastAsia" w:ascii="华文楷体" w:hAnsi="华文楷体" w:eastAsia="华文楷体" w:cs="华文楷体"/>
          <w:spacing w:val="-1"/>
          <w:sz w:val="30"/>
          <w:szCs w:val="30"/>
        </w:rPr>
      </w:pPr>
    </w:p>
    <w:p w14:paraId="2C3DA6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it not that very priesthood of which he treats that Christ was so called to, it were easy so to reply, "True, to a proper priesthood a man must be called, but that which is improper and metaphorical only he may assume to himself, or obtain it upon a more general account, as all believers do;" but this the apostle excludes, by comparing Christ in his admission to this office with Aaron, who was properly so.</w:t>
      </w:r>
    </w:p>
    <w:p w14:paraId="16D68E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所蒙召的，不是他所论述的那个祭司职分，那么很容易这样回答：“是的，一个真正的祭司职分，人必须蒙召，但那不恰当的、仅仅是隐喻的职分，他可以自己承担，或者基于更普遍的理由获得，像所有信徒一样；”但使徒排除了这一点，他将基督进入此职分与亚伦作比较，亚伦是名副其实的。</w:t>
      </w:r>
    </w:p>
    <w:p w14:paraId="0BA97721">
      <w:pPr>
        <w:pStyle w:val="4"/>
        <w:spacing w:before="250" w:line="253" w:lineRule="auto"/>
        <w:ind w:right="15" w:firstLine="4"/>
        <w:jc w:val="both"/>
        <w:rPr>
          <w:rFonts w:hint="eastAsia" w:ascii="华文楷体" w:hAnsi="华文楷体" w:eastAsia="华文楷体" w:cs="华文楷体"/>
          <w:spacing w:val="-1"/>
          <w:sz w:val="30"/>
          <w:szCs w:val="30"/>
        </w:rPr>
      </w:pPr>
    </w:p>
    <w:p w14:paraId="60D9F17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In particular, all the parts of this description have in the Scripture a full and complete accommodation unto Jesus Christ, so that he must needs be properly a high priest, if this be the description of such an one:—[1.]</w:t>
      </w:r>
    </w:p>
    <w:p w14:paraId="412ABBE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具体而言，这个描述的所有部分在圣经中都完全、彻底地适用于耶稣基督，因此，如果这是对这样一位大祭司的描述，祂就必须是名副其实的大祭司：—[1.]</w:t>
      </w:r>
    </w:p>
    <w:p w14:paraId="407F21C0">
      <w:pPr>
        <w:pStyle w:val="4"/>
        <w:spacing w:before="250" w:line="253" w:lineRule="auto"/>
        <w:ind w:right="15" w:firstLine="4"/>
        <w:jc w:val="both"/>
        <w:rPr>
          <w:rFonts w:hint="eastAsia" w:ascii="华文楷体" w:hAnsi="华文楷体" w:eastAsia="华文楷体" w:cs="华文楷体"/>
          <w:spacing w:val="-1"/>
          <w:sz w:val="30"/>
          <w:szCs w:val="30"/>
        </w:rPr>
      </w:pPr>
    </w:p>
    <w:p w14:paraId="4EECCE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taken from amongst men.</w:t>
      </w:r>
    </w:p>
    <w:p w14:paraId="55B5DB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祂是从人间被拣选的。</w:t>
      </w:r>
    </w:p>
    <w:p w14:paraId="186738F7">
      <w:pPr>
        <w:pStyle w:val="4"/>
        <w:spacing w:before="250" w:line="253" w:lineRule="auto"/>
        <w:ind w:right="15" w:firstLine="4"/>
        <w:jc w:val="both"/>
        <w:rPr>
          <w:rFonts w:hint="eastAsia" w:ascii="华文楷体" w:hAnsi="华文楷体" w:eastAsia="华文楷体" w:cs="华文楷体"/>
          <w:spacing w:val="-1"/>
          <w:sz w:val="30"/>
          <w:szCs w:val="30"/>
        </w:rPr>
      </w:pPr>
    </w:p>
    <w:p w14:paraId="31EDF1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great prophecy of him so describes him, Deut. 18:18, "I will raise them up a prophet from among their brethren."</w:t>
      </w:r>
    </w:p>
    <w:p w14:paraId="0D63A7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关于祂的那个伟大预言如此描述祂，申命记18:18，“我必在他们弟兄中间给他们兴起一位先知。”</w:t>
      </w:r>
    </w:p>
    <w:p w14:paraId="256D6BCC">
      <w:pPr>
        <w:pStyle w:val="4"/>
        <w:spacing w:before="250" w:line="253" w:lineRule="auto"/>
        <w:ind w:right="15" w:firstLine="4"/>
        <w:jc w:val="both"/>
        <w:rPr>
          <w:rFonts w:hint="eastAsia" w:ascii="华文楷体" w:hAnsi="华文楷体" w:eastAsia="华文楷体" w:cs="华文楷体"/>
          <w:spacing w:val="-1"/>
          <w:sz w:val="30"/>
          <w:szCs w:val="30"/>
        </w:rPr>
      </w:pPr>
    </w:p>
    <w:p w14:paraId="10A047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taken from among men, or raised up from among men, or raised up from among his brethren.</w:t>
      </w:r>
    </w:p>
    <w:p w14:paraId="6C08A3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祂是从人间被拣选的，或从人间被兴起的，或从祂的弟兄中间被兴起的。</w:t>
      </w:r>
    </w:p>
    <w:p w14:paraId="7C781789">
      <w:pPr>
        <w:pStyle w:val="4"/>
        <w:spacing w:before="250" w:line="253" w:lineRule="auto"/>
        <w:ind w:right="15" w:firstLine="4"/>
        <w:jc w:val="both"/>
        <w:rPr>
          <w:rFonts w:hint="eastAsia" w:ascii="华文楷体" w:hAnsi="华文楷体" w:eastAsia="华文楷体" w:cs="华文楷体"/>
          <w:spacing w:val="-1"/>
          <w:sz w:val="30"/>
          <w:szCs w:val="30"/>
        </w:rPr>
      </w:pPr>
    </w:p>
    <w:p w14:paraId="78A0EB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particular, it is mentioned out of what tribe amongst them he was taken: Heb. 7:13, 14, "For he of whom these things are spoken pertaineth to another tribe: for it is evident that our Lord sprang out of Juda."</w:t>
      </w:r>
    </w:p>
    <w:p w14:paraId="714B0B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并且，特别提到祂是从他们中间的哪个支派被拣选的：希伯来书7:13, 14，“因为这些话所指的人，本是属别的支派的……我们的主分明是从犹大出来的。”</w:t>
      </w:r>
    </w:p>
    <w:p w14:paraId="2EA14AA2">
      <w:pPr>
        <w:pStyle w:val="4"/>
        <w:spacing w:before="250" w:line="253" w:lineRule="auto"/>
        <w:ind w:right="15" w:firstLine="4"/>
        <w:jc w:val="both"/>
        <w:rPr>
          <w:rFonts w:hint="eastAsia" w:ascii="华文楷体" w:hAnsi="华文楷体" w:eastAsia="华文楷体" w:cs="华文楷体"/>
          <w:spacing w:val="-1"/>
          <w:sz w:val="30"/>
          <w:szCs w:val="30"/>
        </w:rPr>
      </w:pPr>
    </w:p>
    <w:p w14:paraId="616F01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family he was of in that tribe, namely, that of David, is everywhere mentioned: "God raised up the horn of salvation in the house of his servant David," Luke 1:69.</w:t>
      </w:r>
    </w:p>
    <w:p w14:paraId="38E296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祂在那个支派中的家族，即大卫的家族，在各处都被提及：“在祂仆人大卫家中，为我们兴起了拯救的角，”路加福音1:69。</w:t>
      </w:r>
    </w:p>
    <w:p w14:paraId="0079986A">
      <w:pPr>
        <w:pStyle w:val="4"/>
        <w:spacing w:before="250" w:line="253" w:lineRule="auto"/>
        <w:ind w:right="15" w:firstLine="4"/>
        <w:jc w:val="both"/>
        <w:rPr>
          <w:rFonts w:hint="eastAsia" w:ascii="华文楷体" w:hAnsi="华文楷体" w:eastAsia="华文楷体" w:cs="华文楷体"/>
          <w:spacing w:val="-1"/>
          <w:sz w:val="30"/>
          <w:szCs w:val="30"/>
        </w:rPr>
      </w:pPr>
    </w:p>
    <w:p w14:paraId="1217A2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 was ordained for men, τα、προ、ς το、ν Θεόν, as to things appointed by God.</w:t>
      </w:r>
    </w:p>
    <w:p w14:paraId="3A58DB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祂是为世人设立的，τα、προ、ς το、ν Θεόν，即关于神所指定的事。</w:t>
      </w:r>
    </w:p>
    <w:p w14:paraId="4596E8F4">
      <w:pPr>
        <w:pStyle w:val="4"/>
        <w:spacing w:before="250" w:line="253" w:lineRule="auto"/>
        <w:ind w:right="15" w:firstLine="4"/>
        <w:jc w:val="both"/>
        <w:rPr>
          <w:rFonts w:hint="eastAsia" w:ascii="华文楷体" w:hAnsi="华文楷体" w:eastAsia="华文楷体" w:cs="华文楷体"/>
          <w:spacing w:val="-1"/>
          <w:sz w:val="30"/>
          <w:szCs w:val="30"/>
        </w:rPr>
      </w:pPr>
    </w:p>
    <w:p w14:paraId="1C84C3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Καθίσταται is, "appointed to rule, and preside, and govern, as to the things of God."</w:t>
      </w:r>
    </w:p>
    <w:p w14:paraId="30D750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Καθίσταται（设立）是，“被任命来统治、主持和管理，关乎神的事。”</w:t>
      </w:r>
    </w:p>
    <w:p w14:paraId="6E66C073">
      <w:pPr>
        <w:pStyle w:val="4"/>
        <w:spacing w:before="250" w:line="253" w:lineRule="auto"/>
        <w:ind w:right="15" w:firstLine="4"/>
        <w:jc w:val="both"/>
        <w:rPr>
          <w:rFonts w:hint="eastAsia" w:ascii="华文楷体" w:hAnsi="华文楷体" w:eastAsia="华文楷体" w:cs="华文楷体"/>
          <w:spacing w:val="-1"/>
          <w:sz w:val="30"/>
          <w:szCs w:val="30"/>
        </w:rPr>
      </w:pPr>
    </w:p>
    <w:p w14:paraId="18CF95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ordination or appointment is that after mentioned which he had of God, his ordination to this office: Heb. 5:5, 6, "So also Christ glorified not himself to be made an high priest; but he that said unto him, Thou art my Son, this day</w:t>
      </w:r>
    </w:p>
    <w:p w14:paraId="6ADF8FC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这个设立或任命是后面提到的，祂从神那里领受的，祂被设立担任此职分：希伯来书5:5, 6，“如此，基督也不是自取荣耀作大祭司；乃是那对祂说：你是我的儿子，我今日生你的。”</w:t>
      </w:r>
    </w:p>
    <w:p w14:paraId="337A1702">
      <w:pPr>
        <w:pStyle w:val="4"/>
        <w:spacing w:before="250" w:line="253" w:lineRule="auto"/>
        <w:ind w:right="15" w:firstLine="4"/>
        <w:jc w:val="both"/>
        <w:rPr>
          <w:rFonts w:hint="eastAsia" w:ascii="华文楷体" w:hAnsi="华文楷体" w:eastAsia="华文楷体" w:cs="华文楷体"/>
          <w:spacing w:val="-1"/>
          <w:sz w:val="30"/>
          <w:szCs w:val="30"/>
        </w:rPr>
      </w:pPr>
    </w:p>
    <w:p w14:paraId="305B66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I begotten thee," etc.</w:t>
      </w:r>
    </w:p>
    <w:p w14:paraId="15ADF0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“等等。”</w:t>
      </w:r>
    </w:p>
    <w:p w14:paraId="6B130B32">
      <w:pPr>
        <w:pStyle w:val="4"/>
        <w:spacing w:before="250" w:line="253" w:lineRule="auto"/>
        <w:ind w:right="15" w:firstLine="4"/>
        <w:jc w:val="both"/>
        <w:rPr>
          <w:rFonts w:hint="eastAsia" w:ascii="华文楷体" w:hAnsi="华文楷体" w:eastAsia="华文楷体" w:cs="华文楷体"/>
          <w:spacing w:val="-1"/>
          <w:sz w:val="30"/>
          <w:szCs w:val="30"/>
        </w:rPr>
      </w:pPr>
    </w:p>
    <w:p w14:paraId="7331AA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had his ordination from God.</w:t>
      </w:r>
    </w:p>
    <w:p w14:paraId="73549F7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祂的设立是从神而来的。</w:t>
      </w:r>
    </w:p>
    <w:p w14:paraId="7491C01C">
      <w:pPr>
        <w:pStyle w:val="4"/>
        <w:spacing w:before="250" w:line="253" w:lineRule="auto"/>
        <w:ind w:right="15" w:firstLine="4"/>
        <w:jc w:val="both"/>
        <w:rPr>
          <w:rFonts w:hint="eastAsia" w:ascii="华文楷体" w:hAnsi="华文楷体" w:eastAsia="华文楷体" w:cs="华文楷体"/>
          <w:spacing w:val="-1"/>
          <w:sz w:val="30"/>
          <w:szCs w:val="30"/>
        </w:rPr>
      </w:pPr>
    </w:p>
    <w:p w14:paraId="03FDA6D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made him both Lord and Christ made him also a high priest.</w:t>
      </w:r>
    </w:p>
    <w:p w14:paraId="335983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那使祂成为主和基督的，也使祂成为大祭司。</w:t>
      </w:r>
    </w:p>
    <w:p w14:paraId="1F1C658F">
      <w:pPr>
        <w:pStyle w:val="4"/>
        <w:spacing w:before="250" w:line="253" w:lineRule="auto"/>
        <w:ind w:right="15" w:firstLine="4"/>
        <w:jc w:val="both"/>
        <w:rPr>
          <w:rFonts w:hint="eastAsia" w:ascii="华文楷体" w:hAnsi="华文楷体" w:eastAsia="华文楷体" w:cs="华文楷体"/>
          <w:spacing w:val="-1"/>
          <w:sz w:val="30"/>
          <w:szCs w:val="30"/>
        </w:rPr>
      </w:pPr>
    </w:p>
    <w:p w14:paraId="289CFB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was made in a more solemn manner than ever any priest was, even by an oath: Chap. 7:20, 21, "Inasmuch as not without an oath," etc.</w:t>
      </w:r>
    </w:p>
    <w:p w14:paraId="461644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祂被设立的方式比任何祭司都更庄严，甚至是藉着起誓：第七章20, 21节，“再者，耶稣为祭司，并不是不起誓立的，”等等。</w:t>
      </w:r>
    </w:p>
    <w:p w14:paraId="46CDF0C6">
      <w:pPr>
        <w:pStyle w:val="4"/>
        <w:spacing w:before="250" w:line="253" w:lineRule="auto"/>
        <w:ind w:right="15" w:firstLine="4"/>
        <w:jc w:val="both"/>
        <w:rPr>
          <w:rFonts w:hint="eastAsia" w:ascii="华文楷体" w:hAnsi="华文楷体" w:eastAsia="华文楷体" w:cs="华文楷体"/>
          <w:spacing w:val="-1"/>
          <w:sz w:val="30"/>
          <w:szCs w:val="30"/>
        </w:rPr>
      </w:pPr>
    </w:p>
    <w:p w14:paraId="3F1FA00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was so appointed for men, to preside and govern them in things appertaining to God, as it was with the high priest of old.</w:t>
      </w:r>
    </w:p>
    <w:p w14:paraId="77022B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祂如此被设立是为世人，在关乎神的事上主持和管理他们，如同古时的大祭司一样。</w:t>
      </w:r>
    </w:p>
    <w:p w14:paraId="41068939">
      <w:pPr>
        <w:pStyle w:val="4"/>
        <w:spacing w:before="250" w:line="253" w:lineRule="auto"/>
        <w:ind w:right="15" w:firstLine="4"/>
        <w:jc w:val="both"/>
        <w:rPr>
          <w:rFonts w:hint="eastAsia" w:ascii="华文楷体" w:hAnsi="华文楷体" w:eastAsia="华文楷体" w:cs="华文楷体"/>
          <w:spacing w:val="-1"/>
          <w:sz w:val="30"/>
          <w:szCs w:val="30"/>
        </w:rPr>
      </w:pPr>
    </w:p>
    <w:p w14:paraId="6985CC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charge of the house of God, as to holy things, his worship and his service, was committed to him.</w:t>
      </w:r>
    </w:p>
    <w:p w14:paraId="1A0AB2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神的家的全部责任，关于圣物、祂的敬拜和祂的事奉，都交托给了祂。</w:t>
      </w:r>
    </w:p>
    <w:p w14:paraId="57B98C5F">
      <w:pPr>
        <w:pStyle w:val="4"/>
        <w:spacing w:before="250" w:line="253" w:lineRule="auto"/>
        <w:ind w:right="15" w:firstLine="4"/>
        <w:jc w:val="both"/>
        <w:rPr>
          <w:rFonts w:hint="eastAsia" w:ascii="华文楷体" w:hAnsi="华文楷体" w:eastAsia="华文楷体" w:cs="华文楷体"/>
          <w:spacing w:val="-1"/>
          <w:sz w:val="30"/>
          <w:szCs w:val="30"/>
        </w:rPr>
      </w:pPr>
    </w:p>
    <w:p w14:paraId="19824F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with Jesus Christ: Chap. 3:6, "Christ is a Son over his own house; whose house are we."</w:t>
      </w:r>
    </w:p>
    <w:p w14:paraId="3D093F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耶稣基督也是如此：第三章6节，“但基督为儿子，治理神的家；我们就是祂的家。”</w:t>
      </w:r>
    </w:p>
    <w:p w14:paraId="601FD4EA">
      <w:pPr>
        <w:pStyle w:val="4"/>
        <w:spacing w:before="250" w:line="253" w:lineRule="auto"/>
        <w:ind w:right="15" w:firstLine="4"/>
        <w:jc w:val="both"/>
        <w:rPr>
          <w:rFonts w:hint="eastAsia" w:ascii="华文楷体" w:hAnsi="华文楷体" w:eastAsia="华文楷体" w:cs="华文楷体"/>
          <w:spacing w:val="-1"/>
          <w:sz w:val="30"/>
          <w:szCs w:val="30"/>
        </w:rPr>
      </w:pPr>
    </w:p>
    <w:p w14:paraId="16A46E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for us and over us in the things of the worship and house of God.</w:t>
      </w:r>
    </w:p>
    <w:p w14:paraId="536156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在敬拜神和神的家的事上，祂是为我们，也是在我们之上。</w:t>
      </w:r>
    </w:p>
    <w:p w14:paraId="48E86103">
      <w:pPr>
        <w:pStyle w:val="4"/>
        <w:spacing w:before="250" w:line="253" w:lineRule="auto"/>
        <w:ind w:right="15" w:firstLine="4"/>
        <w:jc w:val="both"/>
        <w:rPr>
          <w:rFonts w:hint="eastAsia" w:ascii="华文楷体" w:hAnsi="华文楷体" w:eastAsia="华文楷体" w:cs="华文楷体"/>
          <w:spacing w:val="-1"/>
          <w:sz w:val="30"/>
          <w:szCs w:val="30"/>
        </w:rPr>
      </w:pPr>
    </w:p>
    <w:p w14:paraId="598591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he was ordained for men the Holy Ghost assures us farther, chap. 7:26, "Such an high priest became us;" he was so for us.</w:t>
      </w:r>
    </w:p>
    <w:p w14:paraId="5C5737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圣灵进一步向我们保证，祂是为世人设立的，第七章26节，“像这样的大祭司，原是与我们合宜的；”祂是为我们的。</w:t>
      </w:r>
    </w:p>
    <w:p w14:paraId="5293DBF8">
      <w:pPr>
        <w:pStyle w:val="4"/>
        <w:spacing w:before="250" w:line="253" w:lineRule="auto"/>
        <w:ind w:right="15" w:firstLine="4"/>
        <w:jc w:val="both"/>
        <w:rPr>
          <w:rFonts w:hint="eastAsia" w:ascii="华文楷体" w:hAnsi="华文楷体" w:eastAsia="华文楷体" w:cs="华文楷体"/>
          <w:spacing w:val="-1"/>
          <w:sz w:val="30"/>
          <w:szCs w:val="30"/>
        </w:rPr>
      </w:pPr>
    </w:p>
    <w:p w14:paraId="30136D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is the first part of the description of a high priest, properly so called.</w:t>
      </w:r>
    </w:p>
    <w:p w14:paraId="2404BD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这是对名副其实的大祭司描述的第一部分。</w:t>
      </w:r>
    </w:p>
    <w:p w14:paraId="05E43E2E">
      <w:pPr>
        <w:pStyle w:val="4"/>
        <w:spacing w:before="250" w:line="253" w:lineRule="auto"/>
        <w:ind w:right="15" w:firstLine="4"/>
        <w:jc w:val="both"/>
        <w:rPr>
          <w:rFonts w:hint="eastAsia" w:ascii="华文楷体" w:hAnsi="华文楷体" w:eastAsia="华文楷体" w:cs="华文楷体"/>
          <w:spacing w:val="-1"/>
          <w:sz w:val="30"/>
          <w:szCs w:val="30"/>
        </w:rPr>
      </w:pPr>
    </w:p>
    <w:p w14:paraId="56E9E00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prime and peculiar end of this office is to offer gifts and sacrifices for sin.</w:t>
      </w:r>
    </w:p>
    <w:p w14:paraId="1F882C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此职分首要和独特的目标是为罪献上礼物和祭物。</w:t>
      </w:r>
    </w:p>
    <w:p w14:paraId="3B8F5FF3">
      <w:pPr>
        <w:pStyle w:val="4"/>
        <w:spacing w:before="250" w:line="253" w:lineRule="auto"/>
        <w:ind w:right="15" w:firstLine="4"/>
        <w:jc w:val="both"/>
        <w:rPr>
          <w:rFonts w:hint="eastAsia" w:ascii="华文楷体" w:hAnsi="华文楷体" w:eastAsia="华文楷体" w:cs="华文楷体"/>
          <w:spacing w:val="-1"/>
          <w:sz w:val="30"/>
          <w:szCs w:val="30"/>
        </w:rPr>
      </w:pPr>
    </w:p>
    <w:p w14:paraId="45C4CF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we shall abundantly manifest afterward that Christ did thus offer gifts and sacrifices for sin, so the apostle professedly affirms that it was necessary he should do so, because he was a high priest: Chap. 8:3, "For every high priest is ordained to offer gifts and sacrifices: wherefore it is of necessity that this man have somewhat also to offer."</w:t>
      </w:r>
    </w:p>
    <w:p w14:paraId="49DDF1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我们后面将充分证明的，基督确实如此为罪献上了礼物和祭物，使徒也公开断言，祂必须如此行，因为祂是一位大祭司：第八章3节，“凡大祭司都是为献礼物和祭物设立的，所以这位大祭司也必须有所献的。”</w:t>
      </w:r>
    </w:p>
    <w:p w14:paraId="372DF509">
      <w:pPr>
        <w:pStyle w:val="4"/>
        <w:spacing w:before="250" w:line="253" w:lineRule="auto"/>
        <w:ind w:right="15" w:firstLine="4"/>
        <w:jc w:val="both"/>
        <w:rPr>
          <w:rFonts w:hint="eastAsia" w:ascii="华文楷体" w:hAnsi="华文楷体" w:eastAsia="华文楷体" w:cs="华文楷体"/>
          <w:spacing w:val="-1"/>
          <w:sz w:val="30"/>
          <w:szCs w:val="30"/>
        </w:rPr>
      </w:pPr>
    </w:p>
    <w:p w14:paraId="3534B9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force of the apostle's argument concerning the necessity of the offering of Christ lies thus: Every high priest is to offer gifts and sacrifices; but Christ is a high priest: therefore he must have somewhat to offer.</w:t>
      </w:r>
    </w:p>
    <w:p w14:paraId="27C2B23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使徒关于基督献祭必要性的论证要点如下：每一位大祭司都要献上礼物和祭物；但基督是一位大祭司：因此祂也必须有所献的。</w:t>
      </w:r>
    </w:p>
    <w:p w14:paraId="2C9CDAC5">
      <w:pPr>
        <w:pStyle w:val="4"/>
        <w:spacing w:before="250" w:line="253" w:lineRule="auto"/>
        <w:ind w:right="15" w:firstLine="4"/>
        <w:jc w:val="both"/>
        <w:rPr>
          <w:rFonts w:hint="eastAsia" w:ascii="华文楷体" w:hAnsi="华文楷体" w:eastAsia="华文楷体" w:cs="华文楷体"/>
          <w:spacing w:val="-1"/>
          <w:sz w:val="30"/>
          <w:szCs w:val="30"/>
        </w:rPr>
      </w:pPr>
    </w:p>
    <w:p w14:paraId="088739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Christ was not a high priest properly so called, it is evident his argument would be inconclusive; for from that which is properly so to that which is only so metaphorically and as to some likeness and proportion, no argument will lie.</w:t>
      </w:r>
    </w:p>
    <w:p w14:paraId="24361DA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现在，如果基督不是名副其实的大祭司，那么很明显，他的论证将是无力的；因为从名副其实的事物，推论到仅仅是隐喻的、只有某些相似和比例的事物，是无法成立的。</w:t>
      </w:r>
    </w:p>
    <w:p w14:paraId="689FD11D">
      <w:pPr>
        <w:pStyle w:val="4"/>
        <w:spacing w:before="250" w:line="253" w:lineRule="auto"/>
        <w:ind w:right="15" w:firstLine="4"/>
        <w:jc w:val="both"/>
        <w:rPr>
          <w:rFonts w:hint="eastAsia" w:ascii="华文楷体" w:hAnsi="华文楷体" w:eastAsia="华文楷体" w:cs="华文楷体"/>
          <w:spacing w:val="-1"/>
          <w:sz w:val="30"/>
          <w:szCs w:val="30"/>
        </w:rPr>
      </w:pPr>
    </w:p>
    <w:p w14:paraId="0FA8A5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instance, every true man is a rational creature; but he that shall thence conclude that a painted man is so will find his conclusion very feeble.</w:t>
      </w:r>
    </w:p>
    <w:p w14:paraId="764B84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例如，每个真人都是有理性的受造物；但若有人由此推断一个画出来的人也是如此，他会发现他的结论非常脆弱。</w:t>
      </w:r>
    </w:p>
    <w:p w14:paraId="4A1319F4">
      <w:pPr>
        <w:pStyle w:val="4"/>
        <w:spacing w:before="250" w:line="253" w:lineRule="auto"/>
        <w:ind w:right="15" w:firstLine="4"/>
        <w:jc w:val="both"/>
        <w:rPr>
          <w:rFonts w:hint="eastAsia" w:ascii="华文楷体" w:hAnsi="华文楷体" w:eastAsia="华文楷体" w:cs="华文楷体"/>
          <w:spacing w:val="-1"/>
          <w:sz w:val="30"/>
          <w:szCs w:val="30"/>
        </w:rPr>
      </w:pPr>
    </w:p>
    <w:p w14:paraId="03AF46D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it is that Christ had to offer, and what sacrifice he offered, shall afterward be declared.</w:t>
      </w:r>
    </w:p>
    <w:p w14:paraId="244236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基督有什么可献的，祂献了什么祭，后面将会说明。</w:t>
      </w:r>
    </w:p>
    <w:p w14:paraId="51659D93">
      <w:pPr>
        <w:pStyle w:val="4"/>
        <w:spacing w:before="250" w:line="253" w:lineRule="auto"/>
        <w:ind w:right="15" w:firstLine="4"/>
        <w:jc w:val="both"/>
        <w:rPr>
          <w:rFonts w:hint="eastAsia" w:ascii="华文楷体" w:hAnsi="华文楷体" w:eastAsia="华文楷体" w:cs="华文楷体"/>
          <w:spacing w:val="-1"/>
          <w:sz w:val="30"/>
          <w:szCs w:val="30"/>
        </w:rPr>
      </w:pPr>
    </w:p>
    <w:p w14:paraId="3555F5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definition, then, of a high priest, properly so called, in all the parts of it, belonging unto Christ, it is necessary that the thing defined belong also unto him.</w:t>
      </w:r>
    </w:p>
    <w:p w14:paraId="663647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那么，名副其实的大祭司的定义，其所有部分都属于基督，因此，被定义的事物也必须属于祂。</w:t>
      </w:r>
    </w:p>
    <w:p w14:paraId="64EE0F20">
      <w:pPr>
        <w:pStyle w:val="4"/>
        <w:spacing w:before="250" w:line="253" w:lineRule="auto"/>
        <w:ind w:right="15" w:firstLine="4"/>
        <w:jc w:val="both"/>
        <w:rPr>
          <w:rFonts w:hint="eastAsia" w:ascii="华文楷体" w:hAnsi="华文楷体" w:eastAsia="华文楷体" w:cs="华文楷体"/>
          <w:spacing w:val="-1"/>
          <w:sz w:val="30"/>
          <w:szCs w:val="30"/>
        </w:rPr>
      </w:pPr>
    </w:p>
    <w:p w14:paraId="79423B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 who is a priest according to the order of a true and real priesthood, he is a true and real priest.</w:t>
      </w:r>
    </w:p>
    <w:p w14:paraId="3ED487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凡是照着一个真实祭司职分的等次作祭司的，他就是一位真实的祭司。</w:t>
      </w:r>
    </w:p>
    <w:p w14:paraId="10C40D9A">
      <w:pPr>
        <w:pStyle w:val="4"/>
        <w:spacing w:before="250" w:line="253" w:lineRule="auto"/>
        <w:ind w:right="15" w:firstLine="4"/>
        <w:jc w:val="both"/>
        <w:rPr>
          <w:rFonts w:hint="eastAsia" w:ascii="华文楷体" w:hAnsi="华文楷体" w:eastAsia="华文楷体" w:cs="华文楷体"/>
          <w:spacing w:val="-1"/>
          <w:sz w:val="30"/>
          <w:szCs w:val="30"/>
        </w:rPr>
      </w:pPr>
    </w:p>
    <w:p w14:paraId="5C1AE4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Believers are called priests, Rev. 1:6, and are said to offer up sacrifices to God, spiritual sacrifices, such as God ispleased with, Heb. 13:16.</w:t>
      </w:r>
    </w:p>
    <w:p w14:paraId="0F65C5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信徒被称为祭司，启示录1:6，并且据说向神献上祭物，是属灵的祭物，是神所喜悦的，希伯来书13:16。</w:t>
      </w:r>
    </w:p>
    <w:p w14:paraId="1B0E4ACF">
      <w:pPr>
        <w:pStyle w:val="4"/>
        <w:spacing w:before="250" w:line="253" w:lineRule="auto"/>
        <w:ind w:right="15" w:firstLine="4"/>
        <w:jc w:val="both"/>
        <w:rPr>
          <w:rFonts w:hint="eastAsia" w:ascii="华文楷体" w:hAnsi="华文楷体" w:eastAsia="华文楷体" w:cs="华文楷体"/>
          <w:spacing w:val="-1"/>
          <w:sz w:val="30"/>
          <w:szCs w:val="30"/>
        </w:rPr>
      </w:pPr>
    </w:p>
    <w:p w14:paraId="1B9A8B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is it that they are not real and proper priests?</w:t>
      </w:r>
    </w:p>
    <w:p w14:paraId="2E1A36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他们为何不是真实的、名副其实的祭司呢？</w:t>
      </w:r>
    </w:p>
    <w:p w14:paraId="265EA1EF">
      <w:pPr>
        <w:pStyle w:val="4"/>
        <w:spacing w:before="250" w:line="253" w:lineRule="auto"/>
        <w:ind w:right="15" w:firstLine="4"/>
        <w:jc w:val="both"/>
        <w:rPr>
          <w:rFonts w:hint="eastAsia" w:ascii="华文楷体" w:hAnsi="华文楷体" w:eastAsia="华文楷体" w:cs="华文楷体"/>
          <w:spacing w:val="-1"/>
          <w:sz w:val="30"/>
          <w:szCs w:val="30"/>
        </w:rPr>
      </w:pPr>
    </w:p>
    <w:p w14:paraId="20E4D9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they are not priests of any real order of priesthood, but are so called because of some allusion to and resemblance of the priests of old in their access unto God, 1 Pet. 2:9; Eph. 2:18; Heb. 10:22.</w:t>
      </w:r>
    </w:p>
    <w:p w14:paraId="7DFAD99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因为他们不是任何真实祭司等次的祭司，而是因着他们在进到神面前时与古时祭司的某些影射和相似而被如此称呼，彼得前书2:9；以弗所书2:18；希伯来书10:22。</w:t>
      </w:r>
    </w:p>
    <w:p w14:paraId="223E9EF5">
      <w:pPr>
        <w:pStyle w:val="4"/>
        <w:spacing w:before="250" w:line="253" w:lineRule="auto"/>
        <w:ind w:right="15" w:firstLine="4"/>
        <w:jc w:val="both"/>
        <w:rPr>
          <w:rFonts w:hint="eastAsia" w:ascii="华文楷体" w:hAnsi="华文楷体" w:eastAsia="华文楷体" w:cs="华文楷体"/>
          <w:spacing w:val="-1"/>
          <w:sz w:val="30"/>
          <w:szCs w:val="30"/>
        </w:rPr>
      </w:pPr>
    </w:p>
    <w:p w14:paraId="524AD74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will also, by the way, discover the vanity of them among us who would have the ministers of the gospel, in contradistinction to other believers, be called priests.</w:t>
      </w:r>
    </w:p>
    <w:p w14:paraId="65F82C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顺便说一下，这也将揭示我们中间那些想让福音的执事，与其他信徒有别，被称为祭司的人的虚妄。</w:t>
      </w:r>
    </w:p>
    <w:p w14:paraId="2DF84A4B">
      <w:pPr>
        <w:pStyle w:val="4"/>
        <w:spacing w:before="250" w:line="253" w:lineRule="auto"/>
        <w:ind w:right="15" w:firstLine="4"/>
        <w:jc w:val="both"/>
        <w:rPr>
          <w:rFonts w:hint="eastAsia" w:ascii="华文楷体" w:hAnsi="华文楷体" w:eastAsia="华文楷体" w:cs="华文楷体"/>
          <w:spacing w:val="-1"/>
          <w:sz w:val="30"/>
          <w:szCs w:val="30"/>
        </w:rPr>
      </w:pPr>
    </w:p>
    <w:p w14:paraId="4C3245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what order were they who did appropriate that appellation?</w:t>
      </w:r>
    </w:p>
    <w:p w14:paraId="36ED14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那些盗用那个称谓的人是属于什么等次的呢？</w:t>
      </w:r>
    </w:p>
    <w:p w14:paraId="3B7E7884">
      <w:pPr>
        <w:pStyle w:val="4"/>
        <w:spacing w:before="250" w:line="253" w:lineRule="auto"/>
        <w:ind w:right="15" w:firstLine="4"/>
        <w:jc w:val="both"/>
        <w:rPr>
          <w:rFonts w:hint="eastAsia" w:ascii="华文楷体" w:hAnsi="华文楷体" w:eastAsia="华文楷体" w:cs="华文楷体"/>
          <w:spacing w:val="-1"/>
          <w:sz w:val="30"/>
          <w:szCs w:val="30"/>
        </w:rPr>
      </w:pPr>
    </w:p>
    <w:p w14:paraId="523256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absurdity of this figment the learned Hooker could no otherwise defend than by affirming that priest was an abbreviation of presbyter, when both in truth and in the intendment of them that used that term, its sense was otherwise.</w:t>
      </w:r>
    </w:p>
    <w:p w14:paraId="5E6E454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这个杜撰的荒谬之处，博学的胡克也只能通过断言“priest”是“presbyter”（长老）的缩写来辩护，而实际上，无论从事实还是从使用该词的人的意图来看，它的意思都并非如此。</w:t>
      </w:r>
    </w:p>
    <w:p w14:paraId="13E580CD">
      <w:pPr>
        <w:pStyle w:val="4"/>
        <w:spacing w:before="250" w:line="253" w:lineRule="auto"/>
        <w:ind w:right="15" w:firstLine="4"/>
        <w:jc w:val="both"/>
        <w:rPr>
          <w:rFonts w:hint="eastAsia" w:ascii="华文楷体" w:hAnsi="华文楷体" w:eastAsia="华文楷体" w:cs="华文楷体"/>
          <w:spacing w:val="-1"/>
          <w:sz w:val="30"/>
          <w:szCs w:val="30"/>
        </w:rPr>
      </w:pPr>
    </w:p>
    <w:p w14:paraId="731C58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return.</w:t>
      </w:r>
    </w:p>
    <w:p w14:paraId="2A69DC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但回到正题。</w:t>
      </w:r>
    </w:p>
    <w:p w14:paraId="0F3B5E05">
      <w:pPr>
        <w:pStyle w:val="4"/>
        <w:spacing w:before="250" w:line="253" w:lineRule="auto"/>
        <w:ind w:right="15" w:firstLine="4"/>
        <w:jc w:val="both"/>
        <w:rPr>
          <w:rFonts w:hint="eastAsia" w:ascii="华文楷体" w:hAnsi="华文楷体" w:eastAsia="华文楷体" w:cs="华文楷体"/>
          <w:spacing w:val="-1"/>
          <w:sz w:val="30"/>
          <w:szCs w:val="30"/>
        </w:rPr>
      </w:pPr>
    </w:p>
    <w:p w14:paraId="318276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sons of Aaron were properly priests.</w:t>
      </w:r>
    </w:p>
    <w:p w14:paraId="1F5735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亚伦的子孙是名副其实的祭司。</w:t>
      </w:r>
    </w:p>
    <w:p w14:paraId="76ED78B8">
      <w:pPr>
        <w:pStyle w:val="4"/>
        <w:spacing w:before="250" w:line="253" w:lineRule="auto"/>
        <w:ind w:right="15" w:firstLine="4"/>
        <w:jc w:val="both"/>
        <w:rPr>
          <w:rFonts w:hint="eastAsia" w:ascii="华文楷体" w:hAnsi="华文楷体" w:eastAsia="华文楷体" w:cs="华文楷体"/>
          <w:spacing w:val="-1"/>
          <w:sz w:val="30"/>
          <w:szCs w:val="30"/>
        </w:rPr>
      </w:pPr>
    </w:p>
    <w:p w14:paraId="2594121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so?</w:t>
      </w:r>
    </w:p>
    <w:p w14:paraId="77A5C94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为什么呢？</w:t>
      </w:r>
    </w:p>
    <w:p w14:paraId="0BF9CC8D">
      <w:pPr>
        <w:pStyle w:val="4"/>
        <w:spacing w:before="250" w:line="253" w:lineRule="auto"/>
        <w:ind w:right="15" w:firstLine="4"/>
        <w:jc w:val="both"/>
        <w:rPr>
          <w:rFonts w:hint="eastAsia" w:ascii="华文楷体" w:hAnsi="华文楷体" w:eastAsia="华文楷体" w:cs="华文楷体"/>
          <w:spacing w:val="-1"/>
          <w:sz w:val="30"/>
          <w:szCs w:val="30"/>
        </w:rPr>
      </w:pPr>
    </w:p>
    <w:p w14:paraId="43A6D8D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they were so appointed in the line of the priesthood of Levi, according to the order of Aaron.</w:t>
      </w:r>
    </w:p>
    <w:p w14:paraId="4D24BE8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因为他们是在利未的祭司职分中，照着亚伦的等次被如此设立的。</w:t>
      </w:r>
    </w:p>
    <w:p w14:paraId="7809E726">
      <w:pPr>
        <w:pStyle w:val="4"/>
        <w:spacing w:before="250" w:line="253" w:lineRule="auto"/>
        <w:ind w:right="15" w:firstLine="4"/>
        <w:jc w:val="both"/>
        <w:rPr>
          <w:rFonts w:hint="eastAsia" w:ascii="华文楷体" w:hAnsi="华文楷体" w:eastAsia="华文楷体" w:cs="华文楷体"/>
          <w:spacing w:val="-1"/>
          <w:sz w:val="30"/>
          <w:szCs w:val="30"/>
        </w:rPr>
      </w:pPr>
    </w:p>
    <w:p w14:paraId="4F8F8A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 assume, Christ being called a priest according to the order of a true and proper priesthood, was truly and properly so.</w:t>
      </w:r>
    </w:p>
    <w:p w14:paraId="3E81C4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因此我推断，基督既被称为是照着一个真实祭司职分的等次作祭司，祂就真是名副其实的。</w:t>
      </w:r>
    </w:p>
    <w:p w14:paraId="6E46D606">
      <w:pPr>
        <w:pStyle w:val="4"/>
        <w:spacing w:before="250" w:line="253" w:lineRule="auto"/>
        <w:ind w:right="15" w:firstLine="4"/>
        <w:jc w:val="both"/>
        <w:rPr>
          <w:rFonts w:hint="eastAsia" w:ascii="华文楷体" w:hAnsi="华文楷体" w:eastAsia="华文楷体" w:cs="华文楷体"/>
          <w:spacing w:val="-1"/>
          <w:sz w:val="30"/>
          <w:szCs w:val="30"/>
        </w:rPr>
      </w:pPr>
    </w:p>
    <w:p w14:paraId="58512CB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"a priest after the order of Melchizedek," Ps. 110:4; which the apostle often insists on in the Epistle to the Hebrews.</w:t>
      </w:r>
    </w:p>
    <w:p w14:paraId="2F7B021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祂是“照着麦基洗德的等次永远为祭司，”诗篇110:4；使徒在希伯来书中常常强调这一点。</w:t>
      </w:r>
    </w:p>
    <w:p w14:paraId="4BF911C5">
      <w:pPr>
        <w:pStyle w:val="4"/>
        <w:spacing w:before="250" w:line="253" w:lineRule="auto"/>
        <w:ind w:right="15" w:firstLine="4"/>
        <w:jc w:val="both"/>
        <w:rPr>
          <w:rFonts w:hint="eastAsia" w:ascii="华文楷体" w:hAnsi="华文楷体" w:eastAsia="华文楷体" w:cs="华文楷体"/>
          <w:spacing w:val="-1"/>
          <w:sz w:val="30"/>
          <w:szCs w:val="30"/>
        </w:rPr>
      </w:pPr>
    </w:p>
    <w:p w14:paraId="0EF7EC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you say that Christ is called "a priest after the order of Melchizedek," not properly, but by reason of some proportion and analogy, or by way of allusion to him, you may as well say that he was a priest according to the order of Aaron, there being a great similitude between them; against which the apostle expressly disputes in the whole of the 7th chapter to the Hebrews.</w:t>
      </w:r>
    </w:p>
    <w:p w14:paraId="6A9A73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说基督被称为“照着麦基洗德的等次为祭司”，并非名副其实，而是因为某些比例和类比，或是借用祂来影射，那你也可以说祂是照着亚伦的等次为祭司，因为他们之间有极大的相似之处；而使徒在希伯来书整个第七章中都明确地反驳了这一点。</w:t>
      </w:r>
    </w:p>
    <w:p w14:paraId="3086D983">
      <w:pPr>
        <w:pStyle w:val="4"/>
        <w:spacing w:before="250" w:line="253" w:lineRule="auto"/>
        <w:ind w:right="15" w:firstLine="4"/>
        <w:jc w:val="both"/>
        <w:rPr>
          <w:rFonts w:hint="eastAsia" w:ascii="华文楷体" w:hAnsi="华文楷体" w:eastAsia="华文楷体" w:cs="华文楷体"/>
          <w:spacing w:val="-1"/>
          <w:sz w:val="30"/>
          <w:szCs w:val="30"/>
        </w:rPr>
      </w:pPr>
    </w:p>
    <w:p w14:paraId="2ACFDA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therefore was a real priest, according to a realand proper order.</w:t>
      </w:r>
    </w:p>
    <w:p w14:paraId="03D170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因此，祂是一位真实的祭司，是照着一个真实而恰当的等次。</w:t>
      </w:r>
    </w:p>
    <w:p w14:paraId="786FD487">
      <w:pPr>
        <w:pStyle w:val="4"/>
        <w:spacing w:before="250" w:line="253" w:lineRule="auto"/>
        <w:ind w:right="15" w:firstLine="4"/>
        <w:jc w:val="both"/>
        <w:rPr>
          <w:rFonts w:hint="eastAsia" w:ascii="华文楷体" w:hAnsi="华文楷体" w:eastAsia="华文楷体" w:cs="华文楷体"/>
          <w:spacing w:val="-1"/>
          <w:sz w:val="30"/>
          <w:szCs w:val="30"/>
        </w:rPr>
      </w:pPr>
    </w:p>
    <w:p w14:paraId="330BB1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Again; he that was appointed of God to offer sacrifices for the sins of men was a priest properly so called; but that Christ did so and was so appointed will appear in our farther consideration of the time when he was a priest, as also in that following, of the sacrifice he offered, so that at present Ishall not need to insist upon it.</w:t>
      </w:r>
    </w:p>
    <w:p w14:paraId="2BA7BE3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再者；凡蒙神指派为人的罪献祭的，就是名副其实的祭司；但基督确实如此行，并蒙如此指派，这将在我们进一步思考祂何时作祭司，以及在接下来思考祂所献的祭时显明出来，因此现在我无需坚持这一点。</w:t>
      </w:r>
    </w:p>
    <w:p w14:paraId="0157E2EA">
      <w:pPr>
        <w:pStyle w:val="4"/>
        <w:spacing w:before="250" w:line="253" w:lineRule="auto"/>
        <w:ind w:right="15" w:firstLine="4"/>
        <w:jc w:val="both"/>
        <w:rPr>
          <w:rFonts w:hint="eastAsia" w:ascii="华文楷体" w:hAnsi="华文楷体" w:eastAsia="华文楷体" w:cs="华文楷体"/>
          <w:spacing w:val="-1"/>
          <w:sz w:val="30"/>
          <w:szCs w:val="30"/>
        </w:rPr>
      </w:pPr>
    </w:p>
    <w:p w14:paraId="77F5EA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Let it be considered that the great medium of the apostolical persuasion against apostasy in that Epistle to the Hebrews consists in the exalting of the priesthood of Christ above that of Aaron.</w:t>
      </w:r>
    </w:p>
    <w:p w14:paraId="78C8E6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我们应当考虑，在希伯来书中，使徒劝勉人防备背道的主要媒介，在于将基督的祭司职分高举于亚伦的祭司职分之上。</w:t>
      </w:r>
    </w:p>
    <w:p w14:paraId="02CF67B4">
      <w:pPr>
        <w:pStyle w:val="4"/>
        <w:spacing w:before="250" w:line="253" w:lineRule="auto"/>
        <w:ind w:right="15" w:firstLine="4"/>
        <w:jc w:val="both"/>
        <w:rPr>
          <w:rFonts w:hint="eastAsia" w:ascii="华文楷体" w:hAnsi="华文楷体" w:eastAsia="华文楷体" w:cs="华文楷体"/>
          <w:spacing w:val="-1"/>
          <w:sz w:val="30"/>
          <w:szCs w:val="30"/>
        </w:rPr>
      </w:pPr>
    </w:p>
    <w:p w14:paraId="3209C4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which is only metaphorically so in any kind is clearly and evidently less so than that which is properly and directly so.</w:t>
      </w:r>
    </w:p>
    <w:p w14:paraId="54F311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现在，任何种类中仅仅是隐喻的事物，都清楚地、明显地不如那名副其实、直接如此的事物。</w:t>
      </w:r>
    </w:p>
    <w:p w14:paraId="4D6C40EF">
      <w:pPr>
        <w:pStyle w:val="4"/>
        <w:spacing w:before="250" w:line="253" w:lineRule="auto"/>
        <w:ind w:right="15" w:firstLine="4"/>
        <w:jc w:val="both"/>
        <w:rPr>
          <w:rFonts w:hint="eastAsia" w:ascii="华文楷体" w:hAnsi="华文楷体" w:eastAsia="华文楷体" w:cs="华文楷体"/>
          <w:spacing w:val="-1"/>
          <w:sz w:val="30"/>
          <w:szCs w:val="30"/>
        </w:rPr>
      </w:pPr>
    </w:p>
    <w:p w14:paraId="19B279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Christ be only metaphorically a priest, he is less than Aaron on that consideration.</w:t>
      </w:r>
    </w:p>
    <w:p w14:paraId="36F0773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如果基督仅仅是隐喻的祭司，那么从这个角度来看，祂就小于亚伦。</w:t>
      </w:r>
    </w:p>
    <w:p w14:paraId="79A03D96">
      <w:pPr>
        <w:pStyle w:val="4"/>
        <w:spacing w:before="250" w:line="253" w:lineRule="auto"/>
        <w:ind w:right="15" w:firstLine="4"/>
        <w:jc w:val="both"/>
        <w:rPr>
          <w:rFonts w:hint="eastAsia" w:ascii="华文楷体" w:hAnsi="华文楷体" w:eastAsia="华文楷体" w:cs="华文楷体"/>
          <w:spacing w:val="-1"/>
          <w:sz w:val="30"/>
          <w:szCs w:val="30"/>
        </w:rPr>
      </w:pPr>
    </w:p>
    <w:p w14:paraId="16BB7A5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may be far more excellent than Aaron in other respects, yet in respect of the priesthood he is less excellent; which is so directly opposite to the design of the apostle in that epistle as nothing can be more.</w:t>
      </w:r>
    </w:p>
    <w:p w14:paraId="4C5ED3C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祂在其他方面可能远比亚伦卓越，但在祭司职分方面，祂却不那么卓越；这与使徒在该书信中的意图是如此直接地对立，以至于无以复加。</w:t>
      </w:r>
    </w:p>
    <w:p w14:paraId="797D9E36">
      <w:pPr>
        <w:pStyle w:val="4"/>
        <w:spacing w:before="250" w:line="253" w:lineRule="auto"/>
        <w:ind w:right="15" w:firstLine="4"/>
        <w:jc w:val="both"/>
        <w:rPr>
          <w:rFonts w:hint="eastAsia" w:ascii="华文楷体" w:hAnsi="华文楷体" w:eastAsia="华文楷体" w:cs="华文楷体"/>
          <w:spacing w:val="-1"/>
          <w:sz w:val="30"/>
          <w:szCs w:val="30"/>
        </w:rPr>
      </w:pPr>
    </w:p>
    <w:p w14:paraId="407A416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evident on all these considerations, and might be made farther conspicuous by such as are in readiness to be added, that Christ was and is truly and properly a high priest; which was the first thing designed for confirmation.</w:t>
      </w:r>
    </w:p>
    <w:p w14:paraId="3E31CD6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那么，从所有这些考量来看，这是显而易见的，并且可以通过随时可以补充的论据使之更加明显，即基督曾是并且现在也是一位真正、名副其实的大祭司；这是第一个要确认的事情。</w:t>
      </w:r>
    </w:p>
    <w:p w14:paraId="56C1133E">
      <w:pPr>
        <w:pStyle w:val="4"/>
        <w:spacing w:before="250" w:line="253" w:lineRule="auto"/>
        <w:ind w:right="15" w:firstLine="4"/>
        <w:jc w:val="both"/>
        <w:rPr>
          <w:rFonts w:hint="eastAsia" w:ascii="华文楷体" w:hAnsi="华文楷体" w:eastAsia="华文楷体" w:cs="华文楷体"/>
          <w:spacing w:val="-1"/>
          <w:sz w:val="30"/>
          <w:szCs w:val="30"/>
        </w:rPr>
      </w:pPr>
    </w:p>
    <w:p w14:paraId="4CE397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Racovian Catechism doth not directly ask or answer this question, Whether Christ be a high priest properly so called?</w:t>
      </w:r>
    </w:p>
    <w:p w14:paraId="4A153B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《拉科夫教理问答》没有直接问或回答这个问题：基督是否是名副其实的大祭司？</w:t>
      </w:r>
    </w:p>
    <w:p w14:paraId="01EA1105">
      <w:pPr>
        <w:pStyle w:val="4"/>
        <w:spacing w:before="250" w:line="253" w:lineRule="auto"/>
        <w:ind w:right="15" w:firstLine="4"/>
        <w:jc w:val="both"/>
        <w:rPr>
          <w:rFonts w:hint="eastAsia" w:ascii="华文楷体" w:hAnsi="华文楷体" w:eastAsia="华文楷体" w:cs="华文楷体"/>
          <w:spacing w:val="-1"/>
          <w:sz w:val="30"/>
          <w:szCs w:val="30"/>
        </w:rPr>
      </w:pPr>
    </w:p>
    <w:p w14:paraId="1ACCA7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insinuates its author's judgment expressly to the contrary:—</w:t>
      </w:r>
    </w:p>
    <w:p w14:paraId="7998B71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但它却明确地暗示其作者的判断是相反的：—</w:t>
      </w:r>
    </w:p>
    <w:p w14:paraId="736007AE">
      <w:pPr>
        <w:pStyle w:val="4"/>
        <w:spacing w:before="250" w:line="253" w:lineRule="auto"/>
        <w:ind w:right="15" w:firstLine="4"/>
        <w:jc w:val="both"/>
        <w:rPr>
          <w:rFonts w:hint="eastAsia" w:ascii="华文楷体" w:hAnsi="华文楷体" w:eastAsia="华文楷体" w:cs="华文楷体"/>
          <w:spacing w:val="-1"/>
          <w:sz w:val="30"/>
          <w:szCs w:val="30"/>
        </w:rPr>
      </w:pPr>
    </w:p>
    <w:p w14:paraId="0A7AEB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sacerdotal office of Christ is placed herein, that as by his kingly office he can help and relieve our necessities, so by his sacerdotal office he will help, and actually doth so; and this way of his helping or relieving us is called his sacrifice.</w:t>
      </w:r>
    </w:p>
    <w:p w14:paraId="25BFFC0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基督的祭司职分在于，正如祂藉着祂的君王职分能帮助和解救我们的需要，祂也藉着祂的祭司职分愿意帮助，并且实际上如此行；而祂这种帮助或解救我们的方式被称为祂的献祭。</w:t>
      </w:r>
    </w:p>
    <w:p w14:paraId="528D19F9">
      <w:pPr>
        <w:pStyle w:val="4"/>
        <w:spacing w:before="250" w:line="253" w:lineRule="auto"/>
        <w:ind w:right="15" w:firstLine="4"/>
        <w:jc w:val="both"/>
        <w:rPr>
          <w:rFonts w:hint="eastAsia" w:ascii="华文楷体" w:hAnsi="华文楷体" w:eastAsia="华文楷体" w:cs="华文楷体"/>
          <w:spacing w:val="-1"/>
          <w:sz w:val="30"/>
          <w:szCs w:val="30"/>
        </w:rPr>
      </w:pPr>
    </w:p>
    <w:p w14:paraId="2789B7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they begin.</w:t>
      </w:r>
    </w:p>
    <w:p w14:paraId="4E5FEA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他们就这样开始了。</w:t>
      </w:r>
    </w:p>
    <w:p w14:paraId="00CF1C6A">
      <w:pPr>
        <w:pStyle w:val="4"/>
        <w:spacing w:before="250" w:line="253" w:lineRule="auto"/>
        <w:ind w:right="15" w:firstLine="4"/>
        <w:jc w:val="both"/>
        <w:rPr>
          <w:rFonts w:hint="eastAsia" w:ascii="华文楷体" w:hAnsi="华文楷体" w:eastAsia="华文楷体" w:cs="华文楷体"/>
          <w:spacing w:val="-1"/>
          <w:sz w:val="30"/>
          <w:szCs w:val="30"/>
        </w:rPr>
      </w:pPr>
    </w:p>
    <w:p w14:paraId="5BB007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That any office of Christ should be-speak power to relieve us without a will, as is hereaffirmed of his kingly, is a proud, foolish, and ignorant fancy.</w:t>
      </w:r>
    </w:p>
    <w:p w14:paraId="33CEBF1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任何基督的职分都应当意味着有能力而无意愿来解救我们，如这里对祂君王职分的断言，这是一种骄傲、愚蠢和无知的幻想。</w:t>
      </w:r>
    </w:p>
    <w:p w14:paraId="2B228024">
      <w:pPr>
        <w:pStyle w:val="4"/>
        <w:spacing w:before="250" w:line="253" w:lineRule="auto"/>
        <w:ind w:right="15" w:firstLine="4"/>
        <w:jc w:val="both"/>
        <w:rPr>
          <w:rFonts w:hint="eastAsia" w:ascii="华文楷体" w:hAnsi="华文楷体" w:eastAsia="华文楷体" w:cs="华文楷体"/>
          <w:spacing w:val="-1"/>
          <w:sz w:val="30"/>
          <w:szCs w:val="30"/>
        </w:rPr>
      </w:pPr>
    </w:p>
    <w:p w14:paraId="7B3942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this enough for a king among men, that he is able to relieve his subjects, though he be not willing?</w:t>
      </w:r>
    </w:p>
    <w:p w14:paraId="5E2D9B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对于人间的一位君王来说，他有能力解救他的臣民，却不愿意，这足够了吗？</w:t>
      </w:r>
    </w:p>
    <w:p w14:paraId="2A1A9491">
      <w:pPr>
        <w:pStyle w:val="4"/>
        <w:spacing w:before="250" w:line="253" w:lineRule="auto"/>
        <w:ind w:right="15" w:firstLine="4"/>
        <w:jc w:val="both"/>
        <w:rPr>
          <w:rFonts w:hint="eastAsia" w:ascii="华文楷体" w:hAnsi="华文楷体" w:eastAsia="华文楷体" w:cs="华文楷体"/>
          <w:spacing w:val="-1"/>
          <w:sz w:val="30"/>
          <w:szCs w:val="30"/>
        </w:rPr>
      </w:pPr>
    </w:p>
    <w:p w14:paraId="54A3C99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not this a proper description of a wicked tyrant?</w:t>
      </w:r>
    </w:p>
    <w:p w14:paraId="078F75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或者，这不正是对一个邪恶暴君的恰当描述吗？</w:t>
      </w:r>
    </w:p>
    <w:p w14:paraId="5AD69D33">
      <w:pPr>
        <w:pStyle w:val="4"/>
        <w:spacing w:before="250" w:line="253" w:lineRule="auto"/>
        <w:ind w:right="15" w:firstLine="4"/>
        <w:jc w:val="both"/>
        <w:rPr>
          <w:rFonts w:hint="eastAsia" w:ascii="华文楷体" w:hAnsi="华文楷体" w:eastAsia="华文楷体" w:cs="华文楷体"/>
          <w:spacing w:val="-1"/>
          <w:sz w:val="30"/>
          <w:szCs w:val="30"/>
        </w:rPr>
      </w:pPr>
    </w:p>
    <w:p w14:paraId="5D8EFE5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as a king is willing as well as able to save, Isa. 32:1, 2.</w:t>
      </w:r>
    </w:p>
    <w:p w14:paraId="56147D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基督作为君王，既愿意也能够拯救，以赛亚书32:1, 2。</w:t>
      </w:r>
    </w:p>
    <w:p w14:paraId="4CA43A69">
      <w:pPr>
        <w:pStyle w:val="4"/>
        <w:spacing w:before="250" w:line="253" w:lineRule="auto"/>
        <w:ind w:right="15" w:firstLine="4"/>
        <w:jc w:val="both"/>
        <w:rPr>
          <w:rFonts w:hint="eastAsia" w:ascii="华文楷体" w:hAnsi="华文楷体" w:eastAsia="华文楷体" w:cs="华文楷体"/>
          <w:spacing w:val="-1"/>
          <w:sz w:val="30"/>
          <w:szCs w:val="30"/>
        </w:rPr>
      </w:pPr>
    </w:p>
    <w:p w14:paraId="649A6EE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as a high priest is no less able than willing also, and as a king he is no less willing than able, Heb. 7:25.</w:t>
      </w:r>
    </w:p>
    <w:p w14:paraId="3E5A3B6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基督作为大祭司，同样是既愿意也能，而作为君王，祂也是既能也愿意，希伯来书7:25。</w:t>
      </w:r>
    </w:p>
    <w:p w14:paraId="55B1A121">
      <w:pPr>
        <w:pStyle w:val="4"/>
        <w:spacing w:before="250" w:line="253" w:lineRule="auto"/>
        <w:ind w:right="15" w:firstLine="4"/>
        <w:jc w:val="both"/>
        <w:rPr>
          <w:rFonts w:hint="eastAsia" w:ascii="华文楷体" w:hAnsi="华文楷体" w:eastAsia="华文楷体" w:cs="华文楷体"/>
          <w:spacing w:val="-1"/>
          <w:sz w:val="30"/>
          <w:szCs w:val="30"/>
        </w:rPr>
      </w:pPr>
    </w:p>
    <w:p w14:paraId="4F8CB3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as a king he is both able and willing to save us, as to the application of salvation and the means thereof; as a priest he is both willing and able to save us, as to the procuring of salvation and all the means thereof.</w:t>
      </w:r>
    </w:p>
    <w:p w14:paraId="752ECB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也就是说，作为君王，祂既有能力也愿意拯救我们，就救恩的应用及其方法而言；作为祭司，祂既愿意也有能力拯救我们，就获得救恩及其一切方法而言。</w:t>
      </w:r>
    </w:p>
    <w:p w14:paraId="6E075FFC">
      <w:pPr>
        <w:pStyle w:val="4"/>
        <w:spacing w:before="250" w:line="253" w:lineRule="auto"/>
        <w:ind w:right="15" w:firstLine="4"/>
        <w:jc w:val="both"/>
        <w:rPr>
          <w:rFonts w:hint="eastAsia" w:ascii="华文楷体" w:hAnsi="华文楷体" w:eastAsia="华文楷体" w:cs="华文楷体"/>
          <w:spacing w:val="-1"/>
          <w:sz w:val="30"/>
          <w:szCs w:val="30"/>
        </w:rPr>
      </w:pPr>
    </w:p>
    <w:p w14:paraId="7C83589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It is a senseless folly, to imagine that the sacrifice of Christ consists in the manner of affording us that help and relief which as a king he is able to give us.</w:t>
      </w:r>
    </w:p>
    <w:p w14:paraId="56E745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想象基督的献祭在于祂作为君王有能力给予我们帮助和解救的方式，这是一种毫无意义的愚蠢。</w:t>
      </w:r>
    </w:p>
    <w:p w14:paraId="7C1E9DF5">
      <w:pPr>
        <w:pStyle w:val="4"/>
        <w:spacing w:before="250" w:line="253" w:lineRule="auto"/>
        <w:ind w:right="15" w:firstLine="4"/>
        <w:jc w:val="both"/>
        <w:rPr>
          <w:rFonts w:hint="eastAsia" w:ascii="华文楷体" w:hAnsi="华文楷体" w:eastAsia="华文楷体" w:cs="华文楷体"/>
          <w:spacing w:val="-1"/>
          <w:sz w:val="30"/>
          <w:szCs w:val="30"/>
        </w:rPr>
      </w:pPr>
    </w:p>
    <w:p w14:paraId="041C68F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weak engines do these men apply for the subversion of the cross of Christ!</w:t>
      </w:r>
    </w:p>
    <w:p w14:paraId="1928183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这些人竟用如此软弱的工具来颠覆基督的十字架！</w:t>
      </w:r>
    </w:p>
    <w:p w14:paraId="1C24A361">
      <w:pPr>
        <w:pStyle w:val="4"/>
        <w:spacing w:before="250" w:line="253" w:lineRule="auto"/>
        <w:ind w:right="15" w:firstLine="4"/>
        <w:jc w:val="both"/>
        <w:rPr>
          <w:rFonts w:hint="eastAsia" w:ascii="华文楷体" w:hAnsi="华文楷体" w:eastAsia="华文楷体" w:cs="华文楷体"/>
          <w:spacing w:val="-1"/>
          <w:sz w:val="30"/>
          <w:szCs w:val="30"/>
        </w:rPr>
      </w:pPr>
    </w:p>
    <w:p w14:paraId="1B19D3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more afterward.</w:t>
      </w:r>
    </w:p>
    <w:p w14:paraId="3A7A4E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但关于这一点，后面会多说。</w:t>
      </w:r>
    </w:p>
    <w:p w14:paraId="01A51E4C">
      <w:pPr>
        <w:pStyle w:val="4"/>
        <w:spacing w:before="250" w:line="253" w:lineRule="auto"/>
        <w:ind w:right="15" w:firstLine="4"/>
        <w:jc w:val="both"/>
        <w:rPr>
          <w:rFonts w:hint="eastAsia" w:ascii="华文楷体" w:hAnsi="华文楷体" w:eastAsia="华文楷体" w:cs="华文楷体"/>
          <w:spacing w:val="-1"/>
          <w:sz w:val="30"/>
          <w:szCs w:val="30"/>
        </w:rPr>
      </w:pPr>
    </w:p>
    <w:p w14:paraId="6F2D506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proceed to give us their whole sense in the next question and answer, which are as follow:—</w:t>
      </w:r>
    </w:p>
    <w:p w14:paraId="7CCE52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但他们在下一个问答中继续给出他们的全部意思，如下：—</w:t>
      </w:r>
    </w:p>
    <w:p w14:paraId="1EDDB635">
      <w:pPr>
        <w:pStyle w:val="4"/>
        <w:spacing w:before="250" w:line="253" w:lineRule="auto"/>
        <w:ind w:right="15" w:firstLine="4"/>
        <w:jc w:val="both"/>
        <w:rPr>
          <w:rFonts w:hint="eastAsia" w:ascii="华文楷体" w:hAnsi="华文楷体" w:eastAsia="华文楷体" w:cs="华文楷体"/>
          <w:spacing w:val="-1"/>
          <w:sz w:val="30"/>
          <w:szCs w:val="30"/>
        </w:rPr>
      </w:pPr>
    </w:p>
    <w:p w14:paraId="44D3D5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Why is this way of his affording help called a sacrifice?</w:t>
      </w:r>
    </w:p>
    <w:p w14:paraId="1B1DF1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问：祂这种提供帮助的方式为什么被称为献祭？</w:t>
      </w:r>
    </w:p>
    <w:p w14:paraId="7161FA4F">
      <w:pPr>
        <w:pStyle w:val="4"/>
        <w:spacing w:before="250" w:line="253" w:lineRule="auto"/>
        <w:ind w:right="15" w:firstLine="4"/>
        <w:jc w:val="both"/>
        <w:rPr>
          <w:rFonts w:hint="eastAsia" w:ascii="华文楷体" w:hAnsi="华文楷体" w:eastAsia="华文楷体" w:cs="华文楷体"/>
          <w:spacing w:val="-1"/>
          <w:sz w:val="30"/>
          <w:szCs w:val="30"/>
        </w:rPr>
      </w:pPr>
    </w:p>
    <w:p w14:paraId="6BC0B2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It is called so by a figurative manner of speaking; for as in the old covenant the high priest entering into the holiest of holies did do those things which pertained to the expiation of the sins of the people, so Christ hath now entered the heavens, that there he might appear before God for us, and perform all things that belong to the expiation of our sins.</w:t>
      </w:r>
    </w:p>
    <w:p w14:paraId="42850B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答：这是用一种比喻的说法来称呼的；因为正如在旧约中，大祭司进入至圣所，行那些与百姓赎罪有关的事，基督现在也进入了诸天，为要在那里面见神，替我们行一切关乎我们赎罪的事。</w:t>
      </w:r>
    </w:p>
    <w:p w14:paraId="3C70A654">
      <w:pPr>
        <w:pStyle w:val="4"/>
        <w:spacing w:before="250" w:line="253" w:lineRule="auto"/>
        <w:ind w:right="15" w:firstLine="4"/>
        <w:jc w:val="both"/>
        <w:rPr>
          <w:rFonts w:hint="eastAsia" w:ascii="华文楷体" w:hAnsi="华文楷体" w:eastAsia="华文楷体" w:cs="华文楷体"/>
          <w:spacing w:val="-1"/>
          <w:sz w:val="30"/>
          <w:szCs w:val="30"/>
        </w:rPr>
      </w:pPr>
    </w:p>
    <w:p w14:paraId="500561C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what is here insinuated is,—1. That the sacrifice of Christ is but a figurative sacrifice, and so, consequently, that he himself is a figurative priest: for as the priest is, such is his sacrifice,—proper, if proper; metaphorical, if metaphorical.</w:t>
      </w:r>
    </w:p>
    <w:p w14:paraId="743AD1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这里所暗示的要点是，—1. 基督的献祭只是一个比喻性的献祭，因此，祂自己也是一个比喻性的祭司：因为祭司如何，他的献祭也如何，——若是名副其实，就是名副其实；若是隐喻，就是隐喻。</w:t>
      </w:r>
    </w:p>
    <w:p w14:paraId="5D27B2C7">
      <w:pPr>
        <w:pStyle w:val="4"/>
        <w:spacing w:before="250" w:line="253" w:lineRule="auto"/>
        <w:ind w:right="15" w:firstLine="4"/>
        <w:jc w:val="both"/>
        <w:rPr>
          <w:rFonts w:hint="eastAsia" w:ascii="华文楷体" w:hAnsi="华文楷体" w:eastAsia="华文楷体" w:cs="华文楷体"/>
          <w:spacing w:val="-1"/>
          <w:sz w:val="30"/>
          <w:szCs w:val="30"/>
        </w:rPr>
      </w:pPr>
    </w:p>
    <w:p w14:paraId="10E5A3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say our catechists for the proof hereof?</w:t>
      </w:r>
    </w:p>
    <w:p w14:paraId="694EDD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我们的教理问答者为证明这一点说了什么？</w:t>
      </w:r>
    </w:p>
    <w:p w14:paraId="55AC0175">
      <w:pPr>
        <w:pStyle w:val="4"/>
        <w:spacing w:before="250" w:line="253" w:lineRule="auto"/>
        <w:ind w:right="15" w:firstLine="4"/>
        <w:jc w:val="both"/>
        <w:rPr>
          <w:rFonts w:hint="eastAsia" w:ascii="华文楷体" w:hAnsi="华文楷体" w:eastAsia="华文楷体" w:cs="华文楷体"/>
          <w:spacing w:val="-1"/>
          <w:sz w:val="30"/>
          <w:szCs w:val="30"/>
        </w:rPr>
      </w:pPr>
    </w:p>
    <w:p w14:paraId="472CCE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have said it; not one word of reason or any one testimony of Scripture is produced to give countenance to this figment.</w:t>
      </w:r>
    </w:p>
    <w:p w14:paraId="32B32DF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他们说了；但没有一个字的理由，也没有一个圣经的见证被提出来支持这个杜撰。</w:t>
      </w:r>
    </w:p>
    <w:p w14:paraId="1C7BAFDA">
      <w:pPr>
        <w:pStyle w:val="4"/>
        <w:spacing w:before="250" w:line="253" w:lineRule="auto"/>
        <w:ind w:right="15" w:firstLine="4"/>
        <w:jc w:val="both"/>
        <w:rPr>
          <w:rFonts w:hint="eastAsia" w:ascii="华文楷体" w:hAnsi="华文楷体" w:eastAsia="华文楷体" w:cs="华文楷体"/>
          <w:spacing w:val="-1"/>
          <w:sz w:val="30"/>
          <w:szCs w:val="30"/>
        </w:rPr>
      </w:pPr>
    </w:p>
    <w:p w14:paraId="6BB012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the high priest made atonement and expiation of sins only by his entering into the most holy place and by what he did there; which is notoriously false, and contrary to very many express testimonies of Scripture, Lev. 4:3, 13, 22, 27, 5:17, 6:2–7, 16:1–6,etc.</w:t>
      </w:r>
    </w:p>
    <w:p w14:paraId="5C477A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大祭司仅仅藉着进入至圣所以及他在那里所做的事来赎罪；这是众所周知的错误，并且与许多明确的圣经见证相悖，利未记4:3, 13, 22, 27, 5:17, 6:2-7, 16:1-6等等。</w:t>
      </w:r>
    </w:p>
    <w:p w14:paraId="44C89DB0">
      <w:pPr>
        <w:pStyle w:val="4"/>
        <w:spacing w:before="250" w:line="253" w:lineRule="auto"/>
        <w:ind w:right="15" w:firstLine="4"/>
        <w:jc w:val="both"/>
        <w:rPr>
          <w:rFonts w:hint="eastAsia" w:ascii="华文楷体" w:hAnsi="华文楷体" w:eastAsia="华文楷体" w:cs="华文楷体"/>
          <w:spacing w:val="-1"/>
          <w:sz w:val="30"/>
          <w:szCs w:val="30"/>
        </w:rPr>
      </w:pPr>
    </w:p>
    <w:p w14:paraId="0ABFC9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Christ was not a high priest until he entered the holy place; of which afterward.</w:t>
      </w:r>
    </w:p>
    <w:p w14:paraId="233BD5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基督直到进入圣所才成为大祭司；关于这一点，后面会说。</w:t>
      </w:r>
    </w:p>
    <w:p w14:paraId="19059A10">
      <w:pPr>
        <w:pStyle w:val="4"/>
        <w:spacing w:before="250" w:line="253" w:lineRule="auto"/>
        <w:ind w:right="15" w:firstLine="4"/>
        <w:jc w:val="both"/>
        <w:rPr>
          <w:rFonts w:hint="eastAsia" w:ascii="华文楷体" w:hAnsi="华文楷体" w:eastAsia="华文楷体" w:cs="华文楷体"/>
          <w:spacing w:val="-1"/>
          <w:sz w:val="30"/>
          <w:szCs w:val="30"/>
        </w:rPr>
      </w:pPr>
    </w:p>
    <w:p w14:paraId="628E213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That he made not expiation of our sins until he entered heaven and appeared in the presence of God; of the truth whereof let the reader consult Heb. 1:3.</w:t>
      </w:r>
    </w:p>
    <w:p w14:paraId="540DDF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祂直到进入天堂，显在神面前，才为我们的罪赎罪；关于此事的真实性，请读者查阅希伯来书1:3。</w:t>
      </w:r>
    </w:p>
    <w:p w14:paraId="5FD6ECAC">
      <w:pPr>
        <w:pStyle w:val="4"/>
        <w:spacing w:before="250" w:line="253" w:lineRule="auto"/>
        <w:ind w:right="15" w:firstLine="4"/>
        <w:jc w:val="both"/>
        <w:rPr>
          <w:rFonts w:hint="eastAsia" w:ascii="华文楷体" w:hAnsi="华文楷体" w:eastAsia="华文楷体" w:cs="华文楷体"/>
          <w:spacing w:val="-1"/>
          <w:sz w:val="30"/>
          <w:szCs w:val="30"/>
        </w:rPr>
      </w:pPr>
    </w:p>
    <w:p w14:paraId="11DF1F6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Christ be a figurative priest,I see no reason why he is not a figurative king also; and such, indeed,those men seem to make him.</w:t>
      </w:r>
    </w:p>
    <w:p w14:paraId="2C8E2D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如果基督是一位比喻性的祭司，我看不出为什么祂不是一位比喻性的君王；而且事实上，那些人似乎就是这样看祂的。</w:t>
      </w:r>
    </w:p>
    <w:p w14:paraId="731914A9">
      <w:pPr>
        <w:pStyle w:val="4"/>
        <w:spacing w:before="250" w:line="253" w:lineRule="auto"/>
        <w:ind w:right="15" w:firstLine="4"/>
        <w:jc w:val="both"/>
        <w:rPr>
          <w:rFonts w:hint="eastAsia" w:ascii="华文楷体" w:hAnsi="华文楷体" w:eastAsia="华文楷体" w:cs="华文楷体"/>
          <w:spacing w:val="-1"/>
          <w:sz w:val="30"/>
          <w:szCs w:val="30"/>
        </w:rPr>
      </w:pPr>
    </w:p>
    <w:p w14:paraId="51602C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thing proposed is, that Christ was a high priest whilst he was on the earth, and offered a sacrifice to God.</w:t>
      </w:r>
    </w:p>
    <w:p w14:paraId="57EFBA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提出的第二件事是，基督在地上时是一位大祭司，并向神献上了祭物。</w:t>
      </w:r>
    </w:p>
    <w:p w14:paraId="7497D306">
      <w:pPr>
        <w:pStyle w:val="4"/>
        <w:spacing w:before="250" w:line="253" w:lineRule="auto"/>
        <w:ind w:right="15" w:firstLine="4"/>
        <w:jc w:val="both"/>
        <w:rPr>
          <w:rFonts w:hint="eastAsia" w:ascii="华文楷体" w:hAnsi="华文楷体" w:eastAsia="华文楷体" w:cs="华文楷体"/>
          <w:spacing w:val="-1"/>
          <w:sz w:val="30"/>
          <w:szCs w:val="30"/>
        </w:rPr>
      </w:pPr>
    </w:p>
    <w:p w14:paraId="1F8ECF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here first answer what was objected by Mr B. to the contrary, and then confirm the truth itself.</w:t>
      </w:r>
    </w:p>
    <w:p w14:paraId="6F3591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我将在此首先回答彼得先生提出的相反意见，然后确认真理本身。</w:t>
      </w:r>
    </w:p>
    <w:p w14:paraId="2EF3FDBF">
      <w:pPr>
        <w:pStyle w:val="4"/>
        <w:spacing w:before="250" w:line="253" w:lineRule="auto"/>
        <w:ind w:right="15" w:firstLine="4"/>
        <w:jc w:val="both"/>
        <w:rPr>
          <w:rFonts w:hint="eastAsia" w:ascii="华文楷体" w:hAnsi="华文楷体" w:eastAsia="华文楷体" w:cs="华文楷体"/>
          <w:spacing w:val="-1"/>
          <w:sz w:val="30"/>
          <w:szCs w:val="30"/>
        </w:rPr>
      </w:pPr>
    </w:p>
    <w:p w14:paraId="50297E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then, first, that Christ was a priest while he was on earth; and he continueth to be so for ever,—that is, until the whole work of mediation be accomplished.</w:t>
      </w:r>
    </w:p>
    <w:p w14:paraId="695410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那么，我首先说，基督在地上时是一位祭司；并且祂永远如此，——也就是说，直到整个中保的工作完成为止。</w:t>
      </w:r>
    </w:p>
    <w:p w14:paraId="05F34C9D">
      <w:pPr>
        <w:pStyle w:val="4"/>
        <w:spacing w:before="250" w:line="253" w:lineRule="auto"/>
        <w:ind w:right="15" w:firstLine="4"/>
        <w:jc w:val="both"/>
        <w:rPr>
          <w:rFonts w:hint="eastAsia" w:ascii="华文楷体" w:hAnsi="华文楷体" w:eastAsia="华文楷体" w:cs="华文楷体"/>
          <w:spacing w:val="-1"/>
          <w:sz w:val="30"/>
          <w:szCs w:val="30"/>
        </w:rPr>
      </w:pPr>
    </w:p>
    <w:p w14:paraId="1D6A09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Socinus first published his opinion in this business in his book, "De Jesu Christo Servatore," against Covet.</w:t>
      </w:r>
    </w:p>
    <w:p w14:paraId="67B54FE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索西努首次在他的书《论耶稣基督为救主》中，针对科维特发表了他对此事的看法。</w:t>
      </w:r>
    </w:p>
    <w:p w14:paraId="3CC6BD2E">
      <w:pPr>
        <w:pStyle w:val="4"/>
        <w:spacing w:before="250" w:line="253" w:lineRule="auto"/>
        <w:ind w:right="15" w:firstLine="4"/>
        <w:jc w:val="both"/>
        <w:rPr>
          <w:rFonts w:hint="eastAsia" w:ascii="华文楷体" w:hAnsi="华文楷体" w:eastAsia="华文楷体" w:cs="华文楷体"/>
          <w:spacing w:val="-1"/>
          <w:sz w:val="30"/>
          <w:szCs w:val="30"/>
        </w:rPr>
      </w:pPr>
    </w:p>
    <w:p w14:paraId="5EF1673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some time the venom of that error was not taken notice of.</w:t>
      </w:r>
    </w:p>
    <w:p w14:paraId="757D56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有一段时间，那个错误的毒害没有被注意到。</w:t>
      </w:r>
    </w:p>
    <w:p w14:paraId="46EA09E6">
      <w:pPr>
        <w:pStyle w:val="4"/>
        <w:spacing w:before="250" w:line="253" w:lineRule="auto"/>
        <w:ind w:right="15" w:firstLine="4"/>
        <w:jc w:val="both"/>
        <w:rPr>
          <w:rFonts w:hint="eastAsia" w:ascii="华文楷体" w:hAnsi="华文楷体" w:eastAsia="华文楷体" w:cs="华文楷体"/>
          <w:spacing w:val="-1"/>
          <w:sz w:val="30"/>
          <w:szCs w:val="30"/>
        </w:rPr>
      </w:pPr>
    </w:p>
    <w:p w14:paraId="280FF9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Six years after, as himself telleth us (Ep. ad Niemojev. 1), he wrote his answer to Volanus, wherein he confirmed it again at large; whereupon Niemojevius, a man of his own antitrinitarian infidelity, writes to him, and asks him sharply (in substance) if he was not mad, to affirm a thing so contrary to express texts of Scripture2 (Ep. 1 Joh. Niemojev. ad Faust. Socin.)</w:t>
      </w:r>
    </w:p>
    <w:p w14:paraId="5F5973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六年后，正如他自己告诉我们的（致尼耶莫耶维乌斯信1），他写了给沃拉努斯的答复，在其中再次详细地确认了这一点；于是，尼耶莫耶维乌斯，一个与他同样持反三一论不信的人，写信给他，并尖锐地（实质上）问他，断言一件与明确的圣经经文如此相悖的事，他是不是疯了2（尼耶莫耶维乌斯致浮士德·索西努信1）。</w:t>
      </w:r>
    </w:p>
    <w:p w14:paraId="3109C4B7">
      <w:pPr>
        <w:pStyle w:val="4"/>
        <w:spacing w:before="250" w:line="253" w:lineRule="auto"/>
        <w:ind w:right="15" w:firstLine="4"/>
        <w:jc w:val="both"/>
        <w:rPr>
          <w:rFonts w:hint="eastAsia" w:ascii="华文楷体" w:hAnsi="华文楷体" w:eastAsia="华文楷体" w:cs="华文楷体"/>
          <w:spacing w:val="-1"/>
          <w:sz w:val="30"/>
          <w:szCs w:val="30"/>
        </w:rPr>
      </w:pPr>
    </w:p>
    <w:p w14:paraId="74EDF6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him, that atheistical monk Ochinus had dropped some few things in his dialogues hereabout.</w:t>
      </w:r>
    </w:p>
    <w:p w14:paraId="323F19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在他之前，那位无神论的僧侣奥奇努斯曾在他的对话录中就此事略有提及。</w:t>
      </w:r>
    </w:p>
    <w:p w14:paraId="620C3E85">
      <w:pPr>
        <w:pStyle w:val="4"/>
        <w:spacing w:before="250" w:line="253" w:lineRule="auto"/>
        <w:ind w:right="15" w:firstLine="4"/>
        <w:jc w:val="both"/>
        <w:rPr>
          <w:rFonts w:hint="eastAsia" w:ascii="华文楷体" w:hAnsi="华文楷体" w:eastAsia="华文楷体" w:cs="华文楷体"/>
          <w:spacing w:val="-1"/>
          <w:sz w:val="30"/>
          <w:szCs w:val="30"/>
        </w:rPr>
      </w:pPr>
    </w:p>
    <w:p w14:paraId="537B36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him, also, Abelardus had made an entrance into the same abomination; of whom says Bernard, Ep. 190, "Habemus in Francia novum de veteri magistro theologum, qui ab ineunte ætate sua in arte dialecticalusit; et nunc in Scripturis sanctis insanit."</w:t>
      </w:r>
    </w:p>
    <w:p w14:paraId="5FDF71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在他之前，阿伯拉尔也曾进入同样的憎恶之事；关于他，伯尔纳在信190中说：“我们在法兰西有一位从老师傅来的新神学家，他自幼就在辩证法艺术中嬉戏；现在则在圣经中发狂。”</w:t>
      </w:r>
    </w:p>
    <w:p w14:paraId="5E86CC76">
      <w:pPr>
        <w:pStyle w:val="4"/>
        <w:spacing w:before="250" w:line="253" w:lineRule="auto"/>
        <w:ind w:right="15" w:firstLine="4"/>
        <w:jc w:val="both"/>
        <w:rPr>
          <w:rFonts w:hint="eastAsia" w:ascii="华文楷体" w:hAnsi="华文楷体" w:eastAsia="华文楷体" w:cs="华文楷体"/>
          <w:spacing w:val="-1"/>
          <w:sz w:val="30"/>
          <w:szCs w:val="30"/>
        </w:rPr>
      </w:pPr>
    </w:p>
    <w:p w14:paraId="0C2D33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 whole nation of the Socinians have since consented into this notion of their master, I need not manifest.</w:t>
      </w:r>
    </w:p>
    <w:p w14:paraId="1E78135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此后索西努派全族如何都同意他们师傅的这个观念，我无需说明。</w:t>
      </w:r>
    </w:p>
    <w:p w14:paraId="6CC98868">
      <w:pPr>
        <w:pStyle w:val="4"/>
        <w:spacing w:before="250" w:line="253" w:lineRule="auto"/>
        <w:ind w:right="15" w:firstLine="4"/>
        <w:jc w:val="both"/>
        <w:rPr>
          <w:rFonts w:hint="eastAsia" w:ascii="华文楷体" w:hAnsi="华文楷体" w:eastAsia="华文楷体" w:cs="华文楷体"/>
          <w:spacing w:val="-1"/>
          <w:sz w:val="30"/>
          <w:szCs w:val="30"/>
        </w:rPr>
      </w:pPr>
    </w:p>
    <w:p w14:paraId="01BD99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grown one of the articles of their creed, as this man here lays it down among the substantial grounds of Christian religion.</w:t>
      </w:r>
    </w:p>
    <w:p w14:paraId="525A51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它已成为他们信条的一条，正如这个人在这里将它列为基督教信仰的实质基础之一。</w:t>
      </w:r>
    </w:p>
    <w:p w14:paraId="4515777A">
      <w:pPr>
        <w:pStyle w:val="4"/>
        <w:spacing w:before="250" w:line="253" w:lineRule="auto"/>
        <w:ind w:right="15" w:firstLine="4"/>
        <w:jc w:val="both"/>
        <w:rPr>
          <w:rFonts w:hint="eastAsia" w:ascii="华文楷体" w:hAnsi="华文楷体" w:eastAsia="华文楷体" w:cs="华文楷体"/>
          <w:spacing w:val="-1"/>
          <w:sz w:val="30"/>
          <w:szCs w:val="30"/>
        </w:rPr>
      </w:pPr>
    </w:p>
    <w:p w14:paraId="06B09A6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Confessedly on their part, the whole doctrine of the satisfaction of Christ and justification turns on this hinge: for though we have other innumerable demonstrations of the truth we assert, yet as to them, if this be proved, no more is needful; for if Christ was a priest, and offered himself a sacrifice, it cannot but be a sacrifice of atonement, seeing it was by blood and death.</w:t>
      </w:r>
    </w:p>
    <w:p w14:paraId="18016CF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自己承认，基督的满足和称义的整个教义都取决于这个关键点：因为虽然我们有无数其他的论据来证明我们所主张的真理，但对他们而言，如果这一点得到证明，就不再需要别的了；因为如果基督是一位祭司，并献上自己为祭，那必然是赎罪祭，因为是藉着血和死。</w:t>
      </w:r>
    </w:p>
    <w:p w14:paraId="4812BBD2">
      <w:pPr>
        <w:pStyle w:val="4"/>
        <w:spacing w:before="250" w:line="253" w:lineRule="auto"/>
        <w:ind w:right="15" w:firstLine="4"/>
        <w:jc w:val="both"/>
        <w:rPr>
          <w:rFonts w:hint="eastAsia" w:ascii="华文楷体" w:hAnsi="华文楷体" w:eastAsia="华文楷体" w:cs="华文楷体"/>
          <w:spacing w:val="-1"/>
          <w:sz w:val="30"/>
          <w:szCs w:val="30"/>
        </w:rPr>
      </w:pPr>
    </w:p>
    <w:p w14:paraId="745AC9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Crellius tells us that Christ died for us on a double account; partly as the mediator and surety of the new covenant, partly as a priest that was to offer himself to God.</w:t>
      </w:r>
    </w:p>
    <w:p w14:paraId="008544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克雷利乌斯告诉我们，基督为我们死有两个原因；部分是作为新约的中保和保证人，部分是作为要将自己献给神的祭司。</w:t>
      </w:r>
    </w:p>
    <w:p w14:paraId="7AB1B19F">
      <w:pPr>
        <w:pStyle w:val="4"/>
        <w:spacing w:before="250" w:line="253" w:lineRule="auto"/>
        <w:ind w:right="15" w:firstLine="4"/>
        <w:jc w:val="both"/>
        <w:rPr>
          <w:rFonts w:hint="eastAsia" w:ascii="华文楷体" w:hAnsi="华文楷体" w:eastAsia="华文楷体" w:cs="华文楷体"/>
          <w:spacing w:val="-1"/>
          <w:sz w:val="30"/>
          <w:szCs w:val="30"/>
        </w:rPr>
      </w:pPr>
    </w:p>
    <w:p w14:paraId="6C0B8FF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 might think he granted Christ to have been a priest on the earth, and as such to have offered himself a sacrifice.</w:t>
      </w:r>
    </w:p>
    <w:p w14:paraId="336F602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人们可能会认为，他承认基督在地上是一位祭司，并因此献上自己为祭。</w:t>
      </w:r>
    </w:p>
    <w:p w14:paraId="740BBE3C">
      <w:pPr>
        <w:pStyle w:val="4"/>
        <w:spacing w:before="250" w:line="253" w:lineRule="auto"/>
        <w:ind w:right="15" w:firstLine="4"/>
        <w:jc w:val="both"/>
        <w:rPr>
          <w:rFonts w:hint="eastAsia" w:ascii="华文楷体" w:hAnsi="华文楷体" w:eastAsia="华文楷体" w:cs="华文楷体"/>
          <w:spacing w:val="-1"/>
          <w:sz w:val="30"/>
          <w:szCs w:val="30"/>
        </w:rPr>
      </w:pPr>
    </w:p>
    <w:p w14:paraId="3D69484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also doth Volkelius allow the killing of the sacrifice to represent the death of Christ.</w:t>
      </w:r>
    </w:p>
    <w:p w14:paraId="1165018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沃尔克利乌斯也同样允许用宰杀祭物来代表基督的死。</w:t>
      </w:r>
    </w:p>
    <w:p w14:paraId="4D5E9635">
      <w:pPr>
        <w:pStyle w:val="4"/>
        <w:spacing w:before="250" w:line="253" w:lineRule="auto"/>
        <w:ind w:right="15" w:firstLine="4"/>
        <w:jc w:val="both"/>
        <w:rPr>
          <w:rFonts w:hint="eastAsia" w:ascii="华文楷体" w:hAnsi="华文楷体" w:eastAsia="华文楷体" w:cs="华文楷体"/>
          <w:spacing w:val="-1"/>
          <w:sz w:val="30"/>
          <w:szCs w:val="30"/>
        </w:rPr>
      </w:pPr>
    </w:p>
    <w:p w14:paraId="2CAB8C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Now, the killing of the sacrifice was the sacrificing of it.</w:t>
      </w:r>
    </w:p>
    <w:p w14:paraId="2E20F7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现在，宰杀祭物就是献祭。</w:t>
      </w:r>
    </w:p>
    <w:p w14:paraId="459A715B">
      <w:pPr>
        <w:pStyle w:val="4"/>
        <w:spacing w:before="250" w:line="253" w:lineRule="auto"/>
        <w:ind w:right="15" w:firstLine="4"/>
        <w:jc w:val="both"/>
        <w:rPr>
          <w:rFonts w:hint="eastAsia" w:ascii="华文楷体" w:hAnsi="华文楷体" w:eastAsia="华文楷体" w:cs="华文楷体"/>
          <w:spacing w:val="-1"/>
          <w:sz w:val="30"/>
          <w:szCs w:val="30"/>
        </w:rPr>
      </w:pPr>
    </w:p>
    <w:p w14:paraId="04CBA0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Stuckius proves from that of the poet, "Et nigram mactabis ovem, lucumque revises."</w:t>
      </w:r>
    </w:p>
    <w:p w14:paraId="4D225F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斯图基乌斯从那位诗人的话中证明了这一点：“你要献祭一只黑羊，并重访那树林。”</w:t>
      </w:r>
    </w:p>
    <w:p w14:paraId="48EAB3E0">
      <w:pPr>
        <w:pStyle w:val="4"/>
        <w:spacing w:before="250" w:line="253" w:lineRule="auto"/>
        <w:ind w:right="15" w:firstLine="4"/>
        <w:jc w:val="both"/>
        <w:rPr>
          <w:rFonts w:hint="eastAsia" w:ascii="华文楷体" w:hAnsi="华文楷体" w:eastAsia="华文楷体" w:cs="华文楷体"/>
          <w:spacing w:val="-1"/>
          <w:sz w:val="30"/>
          <w:szCs w:val="30"/>
        </w:rPr>
      </w:pPr>
    </w:p>
    <w:p w14:paraId="4E8378F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Crellius afterward expounds himself, and tells us that this twofold office of Christ (than which nothing can be spoken more ridiculously) of a mediator and a priest did as it were meet in the death of Christ, the one ending (that is, his being a mediator), and the other beginning; and Volkelius doth the like, with a sufficient contradiction to his assertion, calling the death of Christ the beginning and entrance of his priesthood.</w:t>
      </w:r>
    </w:p>
    <w:p w14:paraId="3BA711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克雷利乌斯后来解释自己，告诉我们，基督的这双重职分（没有比这更可笑的说法了）——中保和祭司——仿佛在基督的死中相遇，一个结束（即祂作为中保），另一个开始；沃尔克利乌斯也做了类似的事，与他的主张有足够的矛盾，称基督的死是祂祭司职分的开始和入门。</w:t>
      </w:r>
    </w:p>
    <w:p w14:paraId="7B273549">
      <w:pPr>
        <w:pStyle w:val="4"/>
        <w:spacing w:before="250" w:line="253" w:lineRule="auto"/>
        <w:ind w:right="15" w:firstLine="4"/>
        <w:jc w:val="both"/>
        <w:rPr>
          <w:rFonts w:hint="eastAsia" w:ascii="华文楷体" w:hAnsi="华文楷体" w:eastAsia="华文楷体" w:cs="华文楷体"/>
          <w:spacing w:val="-1"/>
          <w:sz w:val="30"/>
          <w:szCs w:val="30"/>
        </w:rPr>
      </w:pPr>
    </w:p>
    <w:p w14:paraId="6630DD2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for his mediatorship, Crellius telleth us that it is most evident that Christ therein was "subordinate to God" (so he phrases it); that is, he was a mediator with us for God, and not at all with God for us.</w:t>
      </w:r>
    </w:p>
    <w:p w14:paraId="62E825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至于祂的中保职分，克雷利乌斯告诉我们，最明显的是，基督在其中是“顺服于神”（他如此措辞）；也就是说，祂是为神与我们之间的中保，而绝不是为我们与神之间的中保。</w:t>
      </w:r>
    </w:p>
    <w:p w14:paraId="000ACC29">
      <w:pPr>
        <w:pStyle w:val="4"/>
        <w:spacing w:before="250" w:line="253" w:lineRule="auto"/>
        <w:ind w:right="15" w:firstLine="4"/>
        <w:jc w:val="both"/>
        <w:rPr>
          <w:rFonts w:hint="eastAsia" w:ascii="华文楷体" w:hAnsi="华文楷体" w:eastAsia="华文楷体" w:cs="华文楷体"/>
          <w:spacing w:val="-1"/>
          <w:sz w:val="30"/>
          <w:szCs w:val="30"/>
        </w:rPr>
      </w:pPr>
    </w:p>
    <w:p w14:paraId="047E1D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he proves, because he put not himself into this office, nor was put into it by us, so as to confirm the covenant between God and us, but was a minister and messenger of God, who sent him for this purpose.</w:t>
      </w:r>
    </w:p>
    <w:p w14:paraId="24D2C6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他证明这一点，是因为祂不是自己进入此职分，也不是被我们放进去的，以确认神与我们之间的约，而是神的仆人和使者，是神差遣祂来此目的的。</w:t>
      </w:r>
    </w:p>
    <w:p w14:paraId="1352E8FF">
      <w:pPr>
        <w:pStyle w:val="4"/>
        <w:spacing w:before="250" w:line="253" w:lineRule="auto"/>
        <w:ind w:right="15" w:firstLine="4"/>
        <w:jc w:val="both"/>
        <w:rPr>
          <w:rFonts w:hint="eastAsia" w:ascii="华文楷体" w:hAnsi="华文楷体" w:eastAsia="华文楷体" w:cs="华文楷体"/>
          <w:spacing w:val="-1"/>
          <w:sz w:val="30"/>
          <w:szCs w:val="30"/>
        </w:rPr>
      </w:pPr>
    </w:p>
    <w:p w14:paraId="0AADCA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But the folly of this shall be afterward manifested.</w:t>
      </w:r>
    </w:p>
    <w:p w14:paraId="33163C3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但此事的愚蠢之处后面将会显明。</w:t>
      </w:r>
    </w:p>
    <w:p w14:paraId="661E2CE3">
      <w:pPr>
        <w:pStyle w:val="4"/>
        <w:spacing w:before="250" w:line="253" w:lineRule="auto"/>
        <w:ind w:right="15" w:firstLine="4"/>
        <w:jc w:val="both"/>
        <w:rPr>
          <w:rFonts w:hint="eastAsia" w:ascii="华文楷体" w:hAnsi="华文楷体" w:eastAsia="华文楷体" w:cs="华文楷体"/>
          <w:spacing w:val="-1"/>
          <w:sz w:val="30"/>
          <w:szCs w:val="30"/>
        </w:rPr>
      </w:pPr>
    </w:p>
    <w:p w14:paraId="78274C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was given of God, by his own consent, to be a mediator for us, and to lay down his life a ransom for us, 1 Tim. 2:3–6; which certainly he did to God for us, and not for God to us, as shall afterward be evinced.</w:t>
      </w:r>
    </w:p>
    <w:p w14:paraId="717140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基督是神所赐的，经祂自己同意，为我们作中保，并为我们舍命作赎价，提摩太前书2:3-6；这当然是祂为我们向神做的，而不是为神向我们做的，如下文将证明的。</w:t>
      </w:r>
    </w:p>
    <w:p w14:paraId="7F9CFB7C">
      <w:pPr>
        <w:pStyle w:val="4"/>
        <w:spacing w:before="250" w:line="253" w:lineRule="auto"/>
        <w:ind w:right="15" w:firstLine="4"/>
        <w:jc w:val="both"/>
        <w:rPr>
          <w:rFonts w:hint="eastAsia" w:ascii="华文楷体" w:hAnsi="华文楷体" w:eastAsia="华文楷体" w:cs="华文楷体"/>
          <w:spacing w:val="-1"/>
          <w:sz w:val="30"/>
          <w:szCs w:val="30"/>
        </w:rPr>
      </w:pPr>
    </w:p>
    <w:p w14:paraId="3DE803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coming to speak of his priesthood he is at a loss.</w:t>
      </w:r>
    </w:p>
    <w:p w14:paraId="002230D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但当谈到祂的祭司职分时，他就不知所措了。</w:t>
      </w:r>
    </w:p>
    <w:p w14:paraId="5FF20F6E">
      <w:pPr>
        <w:pStyle w:val="4"/>
        <w:spacing w:before="250" w:line="253" w:lineRule="auto"/>
        <w:ind w:right="15" w:firstLine="4"/>
        <w:jc w:val="both"/>
        <w:rPr>
          <w:rFonts w:hint="eastAsia" w:ascii="华文楷体" w:hAnsi="华文楷体" w:eastAsia="华文楷体" w:cs="华文楷体"/>
          <w:spacing w:val="-1"/>
          <w:sz w:val="30"/>
          <w:szCs w:val="30"/>
        </w:rPr>
      </w:pPr>
    </w:p>
    <w:p w14:paraId="364EFD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saith he, "he is considered as a priest" (for that he was properly a priest he denies, calling it "Sacerdotii, et oblationis metaphora,") "although he seemeth to be like one who doth something with God in the name of men, if we consider diligently, we shall find that he is such a priest as performs something with us in the name of God."</w:t>
      </w:r>
    </w:p>
    <w:p w14:paraId="58E36D0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“当，”他说，“祂被视为祭司时”（因为他否认祂是名副其实的祭司，称之为“Sacerdotii, et oblationis metaphora”（祭司职分和献祭的隐喻）），“虽然祂似乎像是奉人的名与神行事的人，但如果我们仔细思考，我们会发现祂是那样一位奉神的名与我们行事的祭司。”</w:t>
      </w:r>
    </w:p>
    <w:p w14:paraId="064C85C5">
      <w:pPr>
        <w:pStyle w:val="4"/>
        <w:spacing w:before="250" w:line="253" w:lineRule="auto"/>
        <w:ind w:right="15" w:firstLine="4"/>
        <w:jc w:val="both"/>
        <w:rPr>
          <w:rFonts w:hint="eastAsia" w:ascii="华文楷体" w:hAnsi="华文楷体" w:eastAsia="华文楷体" w:cs="华文楷体"/>
          <w:spacing w:val="-1"/>
          <w:sz w:val="30"/>
          <w:szCs w:val="30"/>
        </w:rPr>
      </w:pPr>
    </w:p>
    <w:p w14:paraId="07DCEE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proof is παρα、τη、ν σύνθεσιν κα διαίρεσιν .</w:t>
      </w:r>
    </w:p>
    <w:p w14:paraId="26080D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这个证明是 παρα、τη、ν σύνθεσιν κα διαίρεσιν（由于连接和分离的谬误）。</w:t>
      </w:r>
    </w:p>
    <w:p w14:paraId="47F47276">
      <w:pPr>
        <w:pStyle w:val="4"/>
        <w:spacing w:before="250" w:line="253" w:lineRule="auto"/>
        <w:ind w:right="15" w:firstLine="4"/>
        <w:jc w:val="both"/>
        <w:rPr>
          <w:rFonts w:hint="eastAsia" w:ascii="华文楷体" w:hAnsi="华文楷体" w:eastAsia="华文楷体" w:cs="华文楷体"/>
          <w:spacing w:val="-1"/>
          <w:sz w:val="30"/>
          <w:szCs w:val="30"/>
        </w:rPr>
      </w:pPr>
    </w:p>
    <w:p w14:paraId="5C6AF1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no new thing with these men: "Because Christ, as a high priest, doth something with us for God, therefore he did nothing with God for us;" as though, because the high priest of old was over the house of God and ruled therein, therefore he did not offer sacrifices to God for the sins of the people.</w:t>
      </w:r>
    </w:p>
    <w:p w14:paraId="7976AB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但这对这些人来说并非新鲜事：“因为基督作为大祭司，为神与我们行事，所以祂没有为我们与神行事；”仿佛因为古时的大祭司管理神的家并统治其中，所以他没有为百姓的罪向神献祭。</w:t>
      </w:r>
    </w:p>
    <w:p w14:paraId="078984E1">
      <w:pPr>
        <w:pStyle w:val="4"/>
        <w:spacing w:before="250" w:line="253" w:lineRule="auto"/>
        <w:ind w:right="15" w:firstLine="4"/>
        <w:jc w:val="both"/>
        <w:rPr>
          <w:rFonts w:hint="eastAsia" w:ascii="华文楷体" w:hAnsi="华文楷体" w:eastAsia="华文楷体" w:cs="华文楷体"/>
          <w:spacing w:val="-1"/>
          <w:sz w:val="30"/>
          <w:szCs w:val="30"/>
        </w:rPr>
      </w:pPr>
    </w:p>
    <w:p w14:paraId="53E922E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Crellius in his ensuing discourse hath to prove this by, is because, as he saith, "Christ offered not his sacrifice until he came to heaven;" which because he proves not, nor endeavours to do it, we may see what are the texts of Scripture urged for the confirmation of that conceit by Mr B. and others.</w:t>
      </w:r>
    </w:p>
    <w:p w14:paraId="58683EC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雷利乌斯在他接下来的论述中，用以证明这一点的所有论据，只是因为，如他所说，“基督直到来到天上才献上祂的祭；”因为他没有证明，也没有试图去证明，我们可以看看彼得先生和其他人引用了哪些圣经经文来证实那个自负的想法。</w:t>
      </w:r>
    </w:p>
    <w:p w14:paraId="70E1D210">
      <w:pPr>
        <w:pStyle w:val="4"/>
        <w:spacing w:before="323" w:line="260" w:lineRule="auto"/>
        <w:ind w:left="7" w:right="1" w:firstLine="12"/>
        <w:jc w:val="both"/>
        <w:rPr>
          <w:rFonts w:hint="eastAsia" w:ascii="华文楷体" w:hAnsi="华文楷体" w:eastAsia="华文楷体" w:cs="华文楷体"/>
          <w:spacing w:val="-1"/>
          <w:sz w:val="30"/>
          <w:szCs w:val="30"/>
        </w:rPr>
      </w:pPr>
    </w:p>
    <w:p w14:paraId="25AF72B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Seeing all the proofs collected for this purpose are out of the Epistle to the Hebrews, I shall consider them in order as they lie in the epistle, and not as transposed by his questions with whom I have to do.</w:t>
      </w:r>
    </w:p>
    <w:p w14:paraId="5845859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既然为此目的收集的所有证据都出自《希伯来书》，我将按照它们在书信中的顺序来考查，而不是按照我所要应对之人问题中的颠倒次序。</w:t>
      </w:r>
    </w:p>
    <w:p w14:paraId="6CBF5668">
      <w:pPr>
        <w:pStyle w:val="4"/>
        <w:spacing w:before="323" w:line="260" w:lineRule="auto"/>
        <w:ind w:left="7" w:right="1" w:firstLine="12"/>
        <w:jc w:val="both"/>
        <w:rPr>
          <w:rFonts w:hint="eastAsia" w:ascii="华文楷体" w:hAnsi="华文楷体" w:eastAsia="华文楷体" w:cs="华文楷体"/>
          <w:spacing w:val="-1"/>
          <w:sz w:val="30"/>
          <w:szCs w:val="30"/>
        </w:rPr>
      </w:pPr>
    </w:p>
    <w:p w14:paraId="60DFCB9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in his 11th question, thus insinuated: "Why would God have Christ come to his priestly office by suffering?"</w:t>
      </w:r>
    </w:p>
    <w:p w14:paraId="055A6CE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第一个见于他的第十一个问题中，如此暗示道：“神为何要基督藉着受苦来进入祂的祭司职分呢？”</w:t>
      </w:r>
    </w:p>
    <w:p w14:paraId="68F9DA0A">
      <w:pPr>
        <w:pStyle w:val="4"/>
        <w:spacing w:before="323" w:line="260" w:lineRule="auto"/>
        <w:ind w:left="7" w:right="1" w:firstLine="12"/>
        <w:jc w:val="both"/>
        <w:rPr>
          <w:rFonts w:hint="eastAsia" w:ascii="华文楷体" w:hAnsi="华文楷体" w:eastAsia="华文楷体" w:cs="华文楷体"/>
          <w:spacing w:val="-1"/>
          <w:sz w:val="30"/>
          <w:szCs w:val="30"/>
        </w:rPr>
      </w:pPr>
    </w:p>
    <w:p w14:paraId="1F0BA9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 to the tenor of the doctrine before delivered, the inference is, that until after his sufferingshe obtained not his priestly office, for by them he entered upon it.</w:t>
      </w:r>
    </w:p>
    <w:p w14:paraId="7305292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根据先前所传讲教义的要旨，推论是，直到祂受苦之后，祂才获得祂的祭司职分，因为祂是藉着受苦进入此职分的。</w:t>
      </w:r>
    </w:p>
    <w:p w14:paraId="44041837">
      <w:pPr>
        <w:pStyle w:val="4"/>
        <w:spacing w:before="323" w:line="260" w:lineRule="auto"/>
        <w:ind w:left="7" w:right="1" w:firstLine="12"/>
        <w:jc w:val="both"/>
        <w:rPr>
          <w:rFonts w:hint="eastAsia" w:ascii="华文楷体" w:hAnsi="华文楷体" w:eastAsia="华文楷体" w:cs="华文楷体"/>
          <w:spacing w:val="-1"/>
          <w:sz w:val="30"/>
          <w:szCs w:val="30"/>
        </w:rPr>
      </w:pPr>
    </w:p>
    <w:p w14:paraId="585056B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answer is, "Heb. 2:10, 17, 18."</w:t>
      </w:r>
    </w:p>
    <w:p w14:paraId="0571C26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答案是，“希伯来书 2:10, 17, 18。”</w:t>
      </w:r>
    </w:p>
    <w:p w14:paraId="0A2F6764">
      <w:pPr>
        <w:pStyle w:val="4"/>
        <w:spacing w:before="323" w:line="260" w:lineRule="auto"/>
        <w:ind w:left="7" w:right="1" w:firstLine="12"/>
        <w:jc w:val="both"/>
        <w:rPr>
          <w:rFonts w:hint="eastAsia" w:ascii="华文楷体" w:hAnsi="华文楷体" w:eastAsia="华文楷体" w:cs="华文楷体"/>
          <w:spacing w:val="-1"/>
          <w:sz w:val="30"/>
          <w:szCs w:val="30"/>
        </w:rPr>
      </w:pPr>
    </w:p>
    <w:p w14:paraId="15190F1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The apostle doth not say absolutely that it became Christ to be made like us that he might be a high priest, but that he might be a merciful high priest; that is, his sufferings and death were not required antecedently that he might be a priest, but they were required to the execution of that end of his priesthood which consists in sympathy and sufferance together with them in whose stead he was a priest.</w:t>
      </w:r>
    </w:p>
    <w:p w14:paraId="54C51E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并非绝对地说，基督成为像我们一样，是为要作大祭司，而是为要作一位慈悲的大祭司；也就是说，祂的受苦和受死并非祂作祭司的先决条件，而是为要执行祂祭司职分中那个目的所必需的，即与那些祂所代替作祭司的人一同体恤和受苦。</w:t>
      </w:r>
    </w:p>
    <w:p w14:paraId="2FB255BF">
      <w:pPr>
        <w:pStyle w:val="4"/>
        <w:spacing w:before="323" w:line="260" w:lineRule="auto"/>
        <w:ind w:left="7" w:right="1" w:firstLine="12"/>
        <w:jc w:val="both"/>
        <w:rPr>
          <w:rFonts w:hint="eastAsia" w:ascii="华文楷体" w:hAnsi="华文楷体" w:eastAsia="华文楷体" w:cs="华文楷体"/>
          <w:spacing w:val="-1"/>
          <w:sz w:val="30"/>
          <w:szCs w:val="30"/>
        </w:rPr>
      </w:pPr>
    </w:p>
    <w:p w14:paraId="0DA22B6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sustained all his afflictions, and death itself, not that he might be a priest, but that being merciful, and having experience, he might on that account be ready to "succour them that are tempted;" and this the words of the last verse do evidently evince to be the meaning of the Holy Ghost, "In that he himself hath suffered being tempted," etc.</w:t>
      </w:r>
    </w:p>
    <w:p w14:paraId="58C423F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承受了一切的苦难，甚至死亡本身，并非为要作祭司，而是为要叫祂既慈悲，又有经验，就能因此随时“救助那被试探的人”；而最后一节的话也清楚地证明这是圣灵的意思，“祂自己既然被试探而受苦，”等等。</w:t>
      </w:r>
    </w:p>
    <w:p w14:paraId="1649ABD8">
      <w:pPr>
        <w:pStyle w:val="4"/>
        <w:spacing w:before="323" w:line="260" w:lineRule="auto"/>
        <w:ind w:left="7" w:right="1" w:firstLine="12"/>
        <w:jc w:val="both"/>
        <w:rPr>
          <w:rFonts w:hint="eastAsia" w:ascii="华文楷体" w:hAnsi="华文楷体" w:eastAsia="华文楷体" w:cs="华文楷体"/>
          <w:spacing w:val="-1"/>
          <w:sz w:val="30"/>
          <w:szCs w:val="30"/>
        </w:rPr>
      </w:pPr>
    </w:p>
    <w:p w14:paraId="03C2A53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sufferings were to this end of his priesthood, that he should be "merciful, able to succour them that are tempted."</w:t>
      </w:r>
    </w:p>
    <w:p w14:paraId="09C5B3E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祂的受苦是为了祂祭司职分的这个目的，即祂要成为“慈悲的，能救助那被试探的人”。</w:t>
      </w:r>
    </w:p>
    <w:p w14:paraId="345164A5">
      <w:pPr>
        <w:pStyle w:val="4"/>
        <w:spacing w:before="323" w:line="260" w:lineRule="auto"/>
        <w:ind w:left="7" w:right="1" w:firstLine="12"/>
        <w:jc w:val="both"/>
        <w:rPr>
          <w:rFonts w:hint="eastAsia" w:ascii="华文楷体" w:hAnsi="华文楷体" w:eastAsia="华文楷体" w:cs="华文楷体"/>
          <w:spacing w:val="-1"/>
          <w:sz w:val="30"/>
          <w:szCs w:val="30"/>
        </w:rPr>
      </w:pPr>
    </w:p>
    <w:p w14:paraId="6964A6F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it is plainly said that he was a high priest, ε iς το、iλάσκεσθαι τάς aμαρτίας το σ λαοσ, or iλάσκεσθαι το、ν Θεο、ν περ τiν aμαρτι iν, —"to make reconciliation for the sins of the people."</w:t>
      </w:r>
    </w:p>
    <w:p w14:paraId="5B5CCD6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此外，经上明确说祂是一位大祭司，ε iς το、iλάσκεσθαι τάς aμαρτίας το σ λαοσ，或 iλάσκεσθαι το、ν Θεο、ν περ τiν aμαρτι iν，——“为百姓的罪作挽回祭”。</w:t>
      </w:r>
    </w:p>
    <w:p w14:paraId="4CCE5C2B">
      <w:pPr>
        <w:pStyle w:val="4"/>
        <w:spacing w:before="323" w:line="260" w:lineRule="auto"/>
        <w:ind w:left="7" w:right="1" w:firstLine="12"/>
        <w:jc w:val="both"/>
        <w:rPr>
          <w:rFonts w:hint="eastAsia" w:ascii="华文楷体" w:hAnsi="华文楷体" w:eastAsia="华文楷体" w:cs="华文楷体"/>
          <w:spacing w:val="-1"/>
          <w:sz w:val="30"/>
          <w:szCs w:val="30"/>
        </w:rPr>
      </w:pPr>
    </w:p>
    <w:p w14:paraId="2223BCC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reconciliation was made by his blood and death the Scripture informs us: Rom. 5:10, "When we were enemies, we were reconciled to God by the death of his Son;" Dan. 9:24.</w:t>
      </w:r>
    </w:p>
    <w:p w14:paraId="1C70CD9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现在，圣经告诉我们，那挽回祭是藉着祂的血和死作成的：罗马书5:10，“因为我们作仇敌的时候，且藉着神儿子的死，得与神和好；”但以理书9:24。</w:t>
      </w:r>
    </w:p>
    <w:p w14:paraId="255D523F">
      <w:pPr>
        <w:pStyle w:val="4"/>
        <w:spacing w:before="323" w:line="260" w:lineRule="auto"/>
        <w:ind w:left="7" w:right="1" w:firstLine="12"/>
        <w:jc w:val="both"/>
        <w:rPr>
          <w:rFonts w:hint="eastAsia" w:ascii="华文楷体" w:hAnsi="华文楷体" w:eastAsia="华文楷体" w:cs="华文楷体"/>
          <w:spacing w:val="-1"/>
          <w:sz w:val="30"/>
          <w:szCs w:val="30"/>
        </w:rPr>
      </w:pPr>
    </w:p>
    <w:p w14:paraId="014020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even from this place of Scripture, produced to the contrary, it is evident that Christ was a high priest on earth," because he was so when he made reconciliation, which he did in his death on the cross.</w:t>
      </w:r>
    </w:p>
    <w:p w14:paraId="5D0B6E0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因此，即便是从这段被用来反驳的经文来看，也很明显，基督“在地上是一位大祭司”，因为祂在作成挽回祭时就是如此，而这是祂在十字架上的死作成的。</w:t>
      </w:r>
    </w:p>
    <w:p w14:paraId="11C8CB8D">
      <w:pPr>
        <w:pStyle w:val="4"/>
        <w:spacing w:before="323" w:line="260" w:lineRule="auto"/>
        <w:ind w:left="7" w:right="1" w:firstLine="12"/>
        <w:jc w:val="both"/>
        <w:rPr>
          <w:rFonts w:hint="eastAsia" w:ascii="华文楷体" w:hAnsi="华文楷体" w:eastAsia="华文楷体" w:cs="华文楷体"/>
          <w:spacing w:val="-1"/>
          <w:sz w:val="30"/>
          <w:szCs w:val="30"/>
        </w:rPr>
      </w:pPr>
    </w:p>
    <w:p w14:paraId="50CE02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Mr B.'s candid procedure in this business may be remarked, with his huckstering the word of God.</w:t>
      </w:r>
    </w:p>
    <w:p w14:paraId="278CB3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然而，彼得先生在此事上坦诚的做法，连同他对神话语的兜售，都值得注意。</w:t>
      </w:r>
    </w:p>
    <w:p w14:paraId="28A201C6">
      <w:pPr>
        <w:pStyle w:val="4"/>
        <w:spacing w:before="323" w:line="260" w:lineRule="auto"/>
        <w:ind w:left="7" w:right="1" w:firstLine="12"/>
        <w:jc w:val="both"/>
        <w:rPr>
          <w:rFonts w:hint="eastAsia" w:ascii="华文楷体" w:hAnsi="华文楷体" w:eastAsia="华文楷体" w:cs="华文楷体"/>
          <w:spacing w:val="-1"/>
          <w:sz w:val="30"/>
          <w:szCs w:val="30"/>
        </w:rPr>
      </w:pPr>
    </w:p>
    <w:p w14:paraId="3DE05CE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reads the words in this order: "It became him to make the captain of their salvation perfect through sufferings, that he might be a merciful and faithful high priest."</w:t>
      </w:r>
    </w:p>
    <w:p w14:paraId="11AE29F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他如此念这段话：“祂因所受的苦难得以完全，本是合宜的……为要作慈悲忠信的大祭司。”</w:t>
      </w:r>
    </w:p>
    <w:p w14:paraId="2192E2C6">
      <w:pPr>
        <w:pStyle w:val="4"/>
        <w:spacing w:before="323" w:line="260" w:lineRule="auto"/>
        <w:ind w:left="7" w:right="1" w:firstLine="12"/>
        <w:jc w:val="both"/>
        <w:rPr>
          <w:rFonts w:hint="eastAsia" w:ascii="华文楷体" w:hAnsi="华文楷体" w:eastAsia="华文楷体" w:cs="华文楷体"/>
          <w:spacing w:val="-1"/>
          <w:sz w:val="30"/>
          <w:szCs w:val="30"/>
        </w:rPr>
      </w:pPr>
    </w:p>
    <w:p w14:paraId="006454E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would not conclude that this is the series and tenor of the apostle's discourse, and that Christ is said to be made perfect through sufferings, that he might be a merciful high priest?</w:t>
      </w:r>
    </w:p>
    <w:p w14:paraId="0494C4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谁不会断定这就是使徒论述的次序和要旨，并且基督被称为因受苦得以完全，是为要作一位慈悲的大祭司呢？</w:t>
      </w:r>
    </w:p>
    <w:p w14:paraId="23FCE3D0">
      <w:pPr>
        <w:pStyle w:val="4"/>
        <w:spacing w:before="323" w:line="260" w:lineRule="auto"/>
        <w:ind w:left="7" w:right="1" w:firstLine="12"/>
        <w:jc w:val="both"/>
        <w:rPr>
          <w:rFonts w:hint="eastAsia" w:ascii="华文楷体" w:hAnsi="华文楷体" w:eastAsia="华文楷体" w:cs="华文楷体"/>
          <w:spacing w:val="-1"/>
          <w:sz w:val="30"/>
          <w:szCs w:val="30"/>
        </w:rPr>
      </w:pPr>
    </w:p>
    <w:p w14:paraId="3F319F3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words, of "making perfect through sufferings," are part of the 10th verse; "that he might be a merciful high priest," part of the 17th; between which two there intercedes a discourse of a business quite of another nature,—namely, his being "made like his brethren" in taking on him "the seed of Abraham," whereof these words, "that he might be a merciful and faithful high priest," are the immediate issue; that is, he had a body prepared him that he might be a priest and have a sacrifice.</w:t>
      </w:r>
    </w:p>
    <w:p w14:paraId="2A6C279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受苦得以完全”这些话是第10节的一部分；“为要作一位慈悲的大祭司”是第17节的一部分；两者之间插入了一段性质完全不同的论述——即祂取了“亚伯拉罕的后裔”，“凡事该与祂的弟兄相同”，而“为要作慈悲忠信的大祭司”这些话，正是由此直接得出的结论；也就是说，祂有一个身体为祂预备，好叫祂可以作祭司，并有祭物可献。</w:t>
      </w:r>
    </w:p>
    <w:p w14:paraId="7AD486BA">
      <w:pPr>
        <w:pStyle w:val="4"/>
        <w:spacing w:before="323" w:line="260" w:lineRule="auto"/>
        <w:ind w:left="7" w:right="1" w:firstLine="12"/>
        <w:jc w:val="both"/>
        <w:rPr>
          <w:rFonts w:hint="eastAsia" w:ascii="华文楷体" w:hAnsi="华文楷体" w:eastAsia="华文楷体" w:cs="华文楷体"/>
          <w:spacing w:val="-1"/>
          <w:sz w:val="30"/>
          <w:szCs w:val="30"/>
        </w:rPr>
      </w:pPr>
    </w:p>
    <w:p w14:paraId="5D5F795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high priest was exercised with sufferings and temptations," says the apostle: "Jesus was exercised with sufferings and temptations that he might be our high priest," says Mr B.!</w:t>
      </w:r>
    </w:p>
    <w:p w14:paraId="02338A9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使徒说：“我们的大祭司曾受过苦难和试探”：彼得先生说：“耶稣曾受过苦难和试探，为要作我们的大祭司”！</w:t>
      </w:r>
    </w:p>
    <w:p w14:paraId="6F7C7FE8">
      <w:pPr>
        <w:pStyle w:val="4"/>
        <w:spacing w:before="323" w:line="260" w:lineRule="auto"/>
        <w:ind w:left="7" w:right="1" w:firstLine="12"/>
        <w:jc w:val="both"/>
        <w:rPr>
          <w:rFonts w:hint="eastAsia" w:ascii="华文楷体" w:hAnsi="华文楷体" w:eastAsia="华文楷体" w:cs="华文楷体"/>
          <w:spacing w:val="-1"/>
          <w:sz w:val="30"/>
          <w:szCs w:val="30"/>
        </w:rPr>
      </w:pPr>
    </w:p>
    <w:p w14:paraId="4B99BB8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Heb. 8:1, 2, is insisted on to the same purpose in his third question, which is,—</w:t>
      </w:r>
    </w:p>
    <w:p w14:paraId="06805B3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希伯来书8:1, 2，在他的第三个问题中被坚持用于同样的目的，即——</w:t>
      </w:r>
    </w:p>
    <w:p w14:paraId="6466DFF2">
      <w:pPr>
        <w:pStyle w:val="4"/>
        <w:spacing w:before="323" w:line="260" w:lineRule="auto"/>
        <w:ind w:left="7" w:right="1" w:firstLine="12"/>
        <w:jc w:val="both"/>
        <w:rPr>
          <w:rFonts w:hint="eastAsia" w:ascii="华文楷体" w:hAnsi="华文楷体" w:eastAsia="华文楷体" w:cs="华文楷体"/>
          <w:spacing w:val="-1"/>
          <w:sz w:val="30"/>
          <w:szCs w:val="30"/>
        </w:rPr>
      </w:pPr>
    </w:p>
    <w:p w14:paraId="6E9B8BE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manner of high priest is Christ?</w:t>
      </w:r>
    </w:p>
    <w:p w14:paraId="0C13C8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问：基督是怎样的大祭司？</w:t>
      </w:r>
    </w:p>
    <w:p w14:paraId="7807CFBD">
      <w:pPr>
        <w:pStyle w:val="4"/>
        <w:spacing w:before="323" w:line="260" w:lineRule="auto"/>
        <w:ind w:left="7" w:right="1" w:firstLine="12"/>
        <w:jc w:val="both"/>
        <w:rPr>
          <w:rFonts w:hint="eastAsia" w:ascii="华文楷体" w:hAnsi="华文楷体" w:eastAsia="华文楷体" w:cs="华文楷体"/>
          <w:spacing w:val="-1"/>
          <w:sz w:val="30"/>
          <w:szCs w:val="30"/>
        </w:rPr>
      </w:pPr>
    </w:p>
    <w:p w14:paraId="7600056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8:1, 2, "We have such a high priest, who is set on the right hand of the throne of the Majesty in the heavens; a minister of the sanctuary, and of the true tabernacle," etc.</w:t>
      </w:r>
    </w:p>
    <w:p w14:paraId="221A09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答：希伯来书8:1, 2，“我们有这样的大祭司，已经坐在天上至大者宝座的右边，在圣所，就是真帐幕里，作执事，”等等。</w:t>
      </w:r>
    </w:p>
    <w:p w14:paraId="6C170727">
      <w:pPr>
        <w:pStyle w:val="4"/>
        <w:spacing w:before="323" w:line="260" w:lineRule="auto"/>
        <w:ind w:left="7" w:right="1" w:firstLine="12"/>
        <w:jc w:val="both"/>
        <w:rPr>
          <w:rFonts w:hint="eastAsia" w:ascii="华文楷体" w:hAnsi="华文楷体" w:eastAsia="华文楷体" w:cs="华文楷体"/>
          <w:spacing w:val="-1"/>
          <w:sz w:val="30"/>
          <w:szCs w:val="30"/>
        </w:rPr>
      </w:pPr>
    </w:p>
    <w:p w14:paraId="0F0DFD0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name this in the next place, because it is coincident with that of chap. 4:14, insisted on by Socinus, though omitted by our author.</w:t>
      </w:r>
    </w:p>
    <w:p w14:paraId="6245E29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我接下来提这个，因为它与第四章14节相符，索西努曾坚持这一点，虽然我们的作者忽略了。</w:t>
      </w:r>
    </w:p>
    <w:p w14:paraId="48404FD4">
      <w:pPr>
        <w:pStyle w:val="4"/>
        <w:spacing w:before="323" w:line="260" w:lineRule="auto"/>
        <w:ind w:left="7" w:right="1" w:firstLine="12"/>
        <w:jc w:val="both"/>
        <w:rPr>
          <w:rFonts w:hint="eastAsia" w:ascii="华文楷体" w:hAnsi="华文楷体" w:eastAsia="华文楷体" w:cs="华文楷体"/>
          <w:spacing w:val="-1"/>
          <w:sz w:val="30"/>
          <w:szCs w:val="30"/>
        </w:rPr>
      </w:pPr>
    </w:p>
    <w:p w14:paraId="22566D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inferred that Christ entered the heavens before he was a high priest, and is a high priest only when he is "set down on the right hand of the Majesty on high."</w:t>
      </w:r>
    </w:p>
    <w:p w14:paraId="7B0F387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由此推断，基督在作大祭司之前就已进入诸天，并且只有当祂“坐在高天至大者的右边”时才是大祭司。</w:t>
      </w:r>
    </w:p>
    <w:p w14:paraId="31075C1E">
      <w:pPr>
        <w:pStyle w:val="4"/>
        <w:spacing w:before="323" w:line="260" w:lineRule="auto"/>
        <w:ind w:left="7" w:right="1" w:firstLine="12"/>
        <w:jc w:val="both"/>
        <w:rPr>
          <w:rFonts w:hint="eastAsia" w:ascii="华文楷体" w:hAnsi="华文楷体" w:eastAsia="华文楷体" w:cs="华文楷体"/>
          <w:spacing w:val="-1"/>
          <w:sz w:val="30"/>
          <w:szCs w:val="30"/>
        </w:rPr>
      </w:pPr>
    </w:p>
    <w:p w14:paraId="19ACB25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That Christ is a high priest there also we grant; that he is so there only, there is not one word in the place cited to prove.</w:t>
      </w:r>
    </w:p>
    <w:p w14:paraId="1E49368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答：我们承认基督在那里也是大祭司；但要证明祂只在那里才是，所引用的经文里没有一个字可以证明。</w:t>
      </w:r>
    </w:p>
    <w:p w14:paraId="27803C97">
      <w:pPr>
        <w:pStyle w:val="4"/>
        <w:spacing w:before="323" w:line="260" w:lineRule="auto"/>
        <w:ind w:left="7" w:right="1" w:firstLine="12"/>
        <w:jc w:val="both"/>
        <w:rPr>
          <w:rFonts w:hint="eastAsia" w:ascii="华文楷体" w:hAnsi="华文楷体" w:eastAsia="华文楷体" w:cs="华文楷体"/>
          <w:spacing w:val="-1"/>
          <w:sz w:val="30"/>
          <w:szCs w:val="30"/>
        </w:rPr>
      </w:pPr>
    </w:p>
    <w:p w14:paraId="2F06DF6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Heb. 4:14 saith, indeed, that "our high priest is passed into the heavens," but it says not that he was not our high priest before he did so, as the high priest of the Jews entered into the holy place, but yethe was a high priest before, or he could not have entered into it.</w:t>
      </w:r>
    </w:p>
    <w:p w14:paraId="0C4261C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希伯来书4:14确实说，“我们的大祭司……已经升入高天，”但并未说祂在如此行之前不是我们的大祭司，正如犹太人的大祭司进入圣所，但祂在进入之前已经是大祭司了，否则祂就不能进入。</w:t>
      </w:r>
    </w:p>
    <w:p w14:paraId="057027D4">
      <w:pPr>
        <w:pStyle w:val="4"/>
        <w:spacing w:before="323" w:line="260" w:lineRule="auto"/>
        <w:ind w:left="7" w:right="1" w:firstLine="12"/>
        <w:jc w:val="both"/>
        <w:rPr>
          <w:rFonts w:hint="eastAsia" w:ascii="华文楷体" w:hAnsi="华文楷体" w:eastAsia="华文楷体" w:cs="华文楷体"/>
          <w:spacing w:val="-1"/>
          <w:sz w:val="30"/>
          <w:szCs w:val="30"/>
        </w:rPr>
      </w:pPr>
    </w:p>
    <w:p w14:paraId="20E898B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"such an high priest who is set on the right hand of the throne of Majesty;" that is, not like the typical high priest, who died and was no more, but he abides in his office of priesthood; not to offer sacrifice, for that he did once for all, but to intercede for us for ever.</w:t>
      </w:r>
    </w:p>
    <w:p w14:paraId="3F20BF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祂是“这样一位坐在至大者宝座右边的大祭司”；也就是说，不像那预表性的大祭司，死了就不再有了，而是祂常在祂的祭司职分中；不是要献祭，因为那祂已一次献上，而是要永远为我们代求。</w:t>
      </w:r>
    </w:p>
    <w:p w14:paraId="0F70A7D9">
      <w:pPr>
        <w:pStyle w:val="4"/>
        <w:spacing w:before="323" w:line="260" w:lineRule="auto"/>
        <w:ind w:left="7" w:right="1" w:firstLine="12"/>
        <w:jc w:val="both"/>
        <w:rPr>
          <w:rFonts w:hint="eastAsia" w:ascii="华文楷体" w:hAnsi="华文楷体" w:eastAsia="华文楷体" w:cs="华文楷体"/>
          <w:spacing w:val="-1"/>
          <w:sz w:val="30"/>
          <w:szCs w:val="30"/>
        </w:rPr>
      </w:pPr>
    </w:p>
    <w:p w14:paraId="26D1413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Heb. 8:4 is nextly produced, in answer to this question,—</w:t>
      </w:r>
    </w:p>
    <w:p w14:paraId="74020AC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希伯来书8:4接着被提出来，回答这个问题——</w:t>
      </w:r>
    </w:p>
    <w:p w14:paraId="33258D6C">
      <w:pPr>
        <w:pStyle w:val="4"/>
        <w:spacing w:before="323" w:line="260" w:lineRule="auto"/>
        <w:ind w:left="7" w:right="1" w:firstLine="12"/>
        <w:jc w:val="both"/>
        <w:rPr>
          <w:rFonts w:hint="eastAsia" w:ascii="华文楷体" w:hAnsi="华文楷体" w:eastAsia="华文楷体" w:cs="华文楷体"/>
          <w:spacing w:val="-1"/>
          <w:sz w:val="30"/>
          <w:szCs w:val="30"/>
        </w:rPr>
      </w:pPr>
    </w:p>
    <w:p w14:paraId="2292C44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Was not Christ a priest whilst he was upon earth, namely, when he died on the cross?</w:t>
      </w:r>
    </w:p>
    <w:p w14:paraId="40C659C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问：基督在地上时，即当祂死在十字架上时，难道不是祭司吗？</w:t>
      </w:r>
    </w:p>
    <w:p w14:paraId="099810AD">
      <w:pPr>
        <w:pStyle w:val="4"/>
        <w:spacing w:before="323" w:line="260" w:lineRule="auto"/>
        <w:ind w:left="7" w:right="1" w:firstLine="12"/>
        <w:jc w:val="both"/>
        <w:rPr>
          <w:rFonts w:hint="eastAsia" w:ascii="华文楷体" w:hAnsi="华文楷体" w:eastAsia="华文楷体" w:cs="华文楷体"/>
          <w:spacing w:val="-1"/>
          <w:sz w:val="30"/>
          <w:szCs w:val="30"/>
        </w:rPr>
      </w:pPr>
    </w:p>
    <w:p w14:paraId="5692043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8:4, 7:15, 16.</w:t>
      </w:r>
    </w:p>
    <w:p w14:paraId="35E1D77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 8:4, 7:15, 16。</w:t>
      </w:r>
    </w:p>
    <w:p w14:paraId="5BFE49F8">
      <w:pPr>
        <w:pStyle w:val="4"/>
        <w:spacing w:before="323" w:line="260" w:lineRule="auto"/>
        <w:ind w:left="7" w:right="1" w:firstLine="12"/>
        <w:jc w:val="both"/>
        <w:rPr>
          <w:rFonts w:hint="eastAsia" w:ascii="华文楷体" w:hAnsi="华文楷体" w:eastAsia="华文楷体" w:cs="华文楷体"/>
          <w:spacing w:val="-1"/>
          <w:sz w:val="30"/>
          <w:szCs w:val="30"/>
        </w:rPr>
      </w:pPr>
    </w:p>
    <w:p w14:paraId="558AB93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question and answer are given by the Racovian Catechism, and this is the main place insisted on by all the Socinians: "For if he were on earth, he should not be a priest, seeing that there are priests that offer gifts according to the law."</w:t>
      </w:r>
    </w:p>
    <w:p w14:paraId="7E5C75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《拉科夫教理问答》也给出了同样的问题和答案，这也是所有索西努派所坚持的主要经文：“祂若在地上，必不得为祭司，因为已经有照律法献礼物的祭司。”</w:t>
      </w:r>
    </w:p>
    <w:p w14:paraId="373F9BA5">
      <w:pPr>
        <w:pStyle w:val="4"/>
        <w:spacing w:before="323" w:line="260" w:lineRule="auto"/>
        <w:ind w:left="7" w:right="1" w:firstLine="12"/>
        <w:jc w:val="both"/>
        <w:rPr>
          <w:rFonts w:hint="eastAsia" w:ascii="华文楷体" w:hAnsi="华文楷体" w:eastAsia="华文楷体" w:cs="华文楷体"/>
          <w:spacing w:val="-1"/>
          <w:sz w:val="30"/>
          <w:szCs w:val="30"/>
        </w:rPr>
      </w:pPr>
    </w:p>
    <w:p w14:paraId="7A30CE4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Ἐπ γ iς may be interpreted of the state and condition of him spoken of, and not of the place wherein he was.</w:t>
      </w:r>
    </w:p>
    <w:p w14:paraId="2D5A12A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Ἐπ γ iς 可以被解释为所说之人的状态和光景，而非祂所在的地点。</w:t>
      </w:r>
    </w:p>
    <w:p w14:paraId="5BCE53F2">
      <w:pPr>
        <w:pStyle w:val="4"/>
        <w:spacing w:before="323" w:line="260" w:lineRule="auto"/>
        <w:ind w:left="7" w:right="1" w:firstLine="12"/>
        <w:jc w:val="both"/>
        <w:rPr>
          <w:rFonts w:hint="eastAsia" w:ascii="华文楷体" w:hAnsi="华文楷体" w:eastAsia="华文楷体" w:cs="华文楷体"/>
          <w:spacing w:val="-1"/>
          <w:sz w:val="30"/>
          <w:szCs w:val="30"/>
        </w:rPr>
      </w:pPr>
    </w:p>
    <w:p w14:paraId="7CAEA39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were ἐπ γ iς, of a mere earthly condition, as the high priest of the Jews, he should not be a priest: so is the expression used elsewhere.</w:t>
      </w:r>
    </w:p>
    <w:p w14:paraId="7759573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如果祂是ἐπ γ iς，即处于一种纯粹属地的光景，像犹太人的大祭司一样，祂就不得为祭司：这个表达在别处也是这样使用的。</w:t>
      </w:r>
    </w:p>
    <w:p w14:paraId="367069CF">
      <w:pPr>
        <w:pStyle w:val="4"/>
        <w:spacing w:before="323" w:line="260" w:lineRule="auto"/>
        <w:ind w:left="7" w:right="1" w:firstLine="12"/>
        <w:jc w:val="both"/>
        <w:rPr>
          <w:rFonts w:hint="eastAsia" w:ascii="华文楷体" w:hAnsi="华文楷体" w:eastAsia="华文楷体" w:cs="华文楷体"/>
          <w:spacing w:val="-1"/>
          <w:sz w:val="30"/>
          <w:szCs w:val="30"/>
        </w:rPr>
      </w:pPr>
    </w:p>
    <w:p w14:paraId="31A7932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Col. 3:2, we are commanded "not to mind τα、ἐπ τiς γiς,"—that is, "terrene things, earthly things."</w:t>
      </w:r>
    </w:p>
    <w:p w14:paraId="7CDEB7D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歌罗西书3:2，我们被命令“不要思念τα、ἐπ τiς γiς，”——即，“地上的事，属地的事。”</w:t>
      </w:r>
    </w:p>
    <w:p w14:paraId="1F83DE2D">
      <w:pPr>
        <w:pStyle w:val="4"/>
        <w:spacing w:before="323" w:line="260" w:lineRule="auto"/>
        <w:ind w:left="7" w:right="1" w:firstLine="12"/>
        <w:jc w:val="both"/>
        <w:rPr>
          <w:rFonts w:hint="eastAsia" w:ascii="华文楷体" w:hAnsi="华文楷体" w:eastAsia="华文楷体" w:cs="华文楷体"/>
          <w:spacing w:val="-1"/>
          <w:sz w:val="30"/>
          <w:szCs w:val="30"/>
        </w:rPr>
      </w:pPr>
    </w:p>
    <w:p w14:paraId="1EAED57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verse 5, "Mortify your members τα、ἐπ τiς γ iς,"—that is, "your earthly members."</w:t>
      </w:r>
    </w:p>
    <w:p w14:paraId="15FCB18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第5节，“治死你们……τα、ἐπ τiς γ iς，”——即，“你们属地的肢体。”</w:t>
      </w:r>
    </w:p>
    <w:p w14:paraId="5365DA99">
      <w:pPr>
        <w:pStyle w:val="4"/>
        <w:spacing w:before="323" w:line="260" w:lineRule="auto"/>
        <w:ind w:left="7" w:right="1" w:firstLine="12"/>
        <w:jc w:val="both"/>
        <w:rPr>
          <w:rFonts w:hint="eastAsia" w:ascii="华文楷体" w:hAnsi="华文楷体" w:eastAsia="华文楷体" w:cs="华文楷体"/>
          <w:spacing w:val="-1"/>
          <w:sz w:val="30"/>
          <w:szCs w:val="30"/>
        </w:rPr>
      </w:pPr>
    </w:p>
    <w:p w14:paraId="290AE46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If the words signify the place, and not the condition of the things whereof they are [expressive], they maybe referred to the tabernacle, of which he speaks, and not to the high priest.</w:t>
      </w:r>
    </w:p>
    <w:p w14:paraId="14F9E58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如果这些词是指地点，而非它们所表达事物的光景，它们可能指他所说的帐幕，而非大祭司。</w:t>
      </w:r>
    </w:p>
    <w:p w14:paraId="15794927">
      <w:pPr>
        <w:pStyle w:val="4"/>
        <w:spacing w:before="323" w:line="260" w:lineRule="auto"/>
        <w:ind w:left="7" w:right="1" w:firstLine="12"/>
        <w:jc w:val="both"/>
        <w:rPr>
          <w:rFonts w:hint="eastAsia" w:ascii="华文楷体" w:hAnsi="华文楷体" w:eastAsia="华文楷体" w:cs="华文楷体"/>
          <w:spacing w:val="-1"/>
          <w:sz w:val="30"/>
          <w:szCs w:val="30"/>
        </w:rPr>
      </w:pPr>
    </w:p>
    <w:p w14:paraId="3A3B737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2, the apostle tells us that he is the minister or priest of the true tabernacle, which the Lord pitched, and not man; and then, verse 3, that in the other tabernacle there were priests that offered daily sacrifices: so that, said he, if this tabernacle iν ἐπ γ iς, he should not be a priest of it; for in the earthly tabernacle there were other administrators.</w:t>
      </w:r>
    </w:p>
    <w:p w14:paraId="71F9BD4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第2节，使徒告诉我们，祂是真帐幕的执事或祭司，是主所支的，不是人所支的；然后，第3节，在另一个帐幕里，有祭司天天献祭：所以，他说，如果这个帐幕 iν ἐπ γ iς（在地上），祂就不得作它的祭司；因为在属地的帐幕里，有别的管理人。</w:t>
      </w:r>
    </w:p>
    <w:p w14:paraId="19820BE7">
      <w:pPr>
        <w:pStyle w:val="4"/>
        <w:spacing w:before="323" w:line="260" w:lineRule="auto"/>
        <w:ind w:left="7" w:right="1" w:firstLine="12"/>
        <w:jc w:val="both"/>
        <w:rPr>
          <w:rFonts w:hint="eastAsia" w:ascii="华文楷体" w:hAnsi="华文楷体" w:eastAsia="华文楷体" w:cs="华文楷体"/>
          <w:spacing w:val="-1"/>
          <w:sz w:val="30"/>
          <w:szCs w:val="30"/>
        </w:rPr>
      </w:pPr>
    </w:p>
    <w:p w14:paraId="630CF7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pass these interpretations,—</w:t>
      </w:r>
    </w:p>
    <w:p w14:paraId="3E62CF3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但撇开这些解释不谈——</w:t>
      </w:r>
    </w:p>
    <w:p w14:paraId="34F1C55C">
      <w:pPr>
        <w:pStyle w:val="4"/>
        <w:spacing w:before="323" w:line="260" w:lineRule="auto"/>
        <w:ind w:left="7" w:right="1" w:firstLine="12"/>
        <w:jc w:val="both"/>
        <w:rPr>
          <w:rFonts w:hint="eastAsia" w:ascii="华文楷体" w:hAnsi="华文楷体" w:eastAsia="华文楷体" w:cs="华文楷体"/>
          <w:spacing w:val="-1"/>
          <w:sz w:val="30"/>
          <w:szCs w:val="30"/>
        </w:rPr>
      </w:pPr>
    </w:p>
    <w:p w14:paraId="7F3B01D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apostle does not say that he that is upon the earth can be no priest, which must be our adversaries' argument, if any, from this place, and thus formed: He that is upon the earth is no priest; Christ before his ascension was upon the earth: therefore he was no priest.</w:t>
      </w:r>
    </w:p>
    <w:p w14:paraId="6C342BD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使徒并没有说，在地上的人不能作祭司，如果我们的对手要从这处经文得出任何论点，那必然是这样形成的：在地上的人不是祭司；基督在祂升天之前在地上：因此祂不是祭司。</w:t>
      </w:r>
    </w:p>
    <w:p w14:paraId="6E2EE700">
      <w:pPr>
        <w:pStyle w:val="4"/>
        <w:spacing w:before="323" w:line="260" w:lineRule="auto"/>
        <w:ind w:left="7" w:right="1" w:firstLine="12"/>
        <w:jc w:val="both"/>
        <w:rPr>
          <w:rFonts w:hint="eastAsia" w:ascii="华文楷体" w:hAnsi="华文楷体" w:eastAsia="华文楷体" w:cs="华文楷体"/>
          <w:spacing w:val="-1"/>
          <w:sz w:val="30"/>
          <w:szCs w:val="30"/>
        </w:rPr>
      </w:pPr>
    </w:p>
    <w:p w14:paraId="67D6429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not the intendment of the apostle, for in the same verse he affirms that there were priests on the earth.</w:t>
      </w:r>
    </w:p>
    <w:p w14:paraId="79A382B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这不是使徒的意图，因为在同一节经文中，祂确认地上有祭司。</w:t>
      </w:r>
    </w:p>
    <w:p w14:paraId="0536455E">
      <w:pPr>
        <w:pStyle w:val="4"/>
        <w:spacing w:before="323" w:line="260" w:lineRule="auto"/>
        <w:ind w:left="7" w:right="1" w:firstLine="12"/>
        <w:jc w:val="both"/>
        <w:rPr>
          <w:rFonts w:hint="eastAsia" w:ascii="华文楷体" w:hAnsi="华文楷体" w:eastAsia="华文楷体" w:cs="华文楷体"/>
          <w:spacing w:val="-1"/>
          <w:sz w:val="30"/>
          <w:szCs w:val="30"/>
        </w:rPr>
      </w:pPr>
    </w:p>
    <w:p w14:paraId="7B85E86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is the utmost of his intendment, that if Christ had been only to continue on the earth, and to have done what priests did or were to do upon the earth, there was neither need of him nor room for him; but now he is a priest, seeing he was not to take upon him their work, but had an eternal priesthood of his own to administer.</w:t>
      </w:r>
    </w:p>
    <w:p w14:paraId="5B42A2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的意图至多是，如果基督只是要继续留在地上，并且要做祭司在地上所做或将要做的事，那么既不需要祂，也没有祂的容身之处；但现在祂是一位祭司，因为祂不是要承担他们的工作，而是有自己永恒的祭司职分要施行。</w:t>
      </w:r>
    </w:p>
    <w:p w14:paraId="1FDFE795">
      <w:pPr>
        <w:pStyle w:val="4"/>
        <w:spacing w:before="323" w:line="260" w:lineRule="auto"/>
        <w:ind w:left="7" w:right="1" w:firstLine="12"/>
        <w:jc w:val="both"/>
        <w:rPr>
          <w:rFonts w:hint="eastAsia" w:ascii="华文楷体" w:hAnsi="华文楷体" w:eastAsia="华文楷体" w:cs="华文楷体"/>
          <w:spacing w:val="-1"/>
          <w:sz w:val="30"/>
          <w:szCs w:val="30"/>
        </w:rPr>
      </w:pPr>
    </w:p>
    <w:p w14:paraId="019DEFD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more in this place than there is in chap. 7:19, 23, 24; which is a clear assertion that Christ had a priesthood of his own, which was to perfect and complete all things, being not to share with the priests, that had all their work to do upon the earth; and in verses 13–15 of chap.</w:t>
      </w:r>
    </w:p>
    <w:p w14:paraId="196BB88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这处经文的意思，不过就是第七章19, 23, 24节所说的；那是一个清楚的断言，即基督有祂自己的祭司职分，是要成全和完成万事，而不是要与那些在地上有自己全部工作的祭司分享；而在第七章13-15节，你对整个事情有一个完整的解释。</w:t>
      </w:r>
    </w:p>
    <w:p w14:paraId="1AE720DA">
      <w:pPr>
        <w:pStyle w:val="4"/>
        <w:spacing w:before="323" w:line="260" w:lineRule="auto"/>
        <w:ind w:left="7" w:right="1" w:firstLine="12"/>
        <w:jc w:val="both"/>
        <w:rPr>
          <w:rFonts w:hint="eastAsia" w:ascii="华文楷体" w:hAnsi="华文楷体" w:eastAsia="华文楷体" w:cs="华文楷体"/>
          <w:spacing w:val="-1"/>
          <w:sz w:val="30"/>
          <w:szCs w:val="30"/>
        </w:rPr>
      </w:pPr>
    </w:p>
    <w:p w14:paraId="4B7CA89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you have a full exposition of the whole matter.</w:t>
      </w:r>
    </w:p>
    <w:p w14:paraId="0AE23A9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7，你对整个事情有一个完整的解释。</w:t>
      </w:r>
    </w:p>
    <w:p w14:paraId="09279ACC">
      <w:pPr>
        <w:pStyle w:val="4"/>
        <w:spacing w:before="323" w:line="260" w:lineRule="auto"/>
        <w:ind w:left="7" w:right="1" w:firstLine="12"/>
        <w:jc w:val="both"/>
        <w:rPr>
          <w:rFonts w:hint="eastAsia" w:ascii="华文楷体" w:hAnsi="华文楷体" w:eastAsia="华文楷体" w:cs="华文楷体"/>
          <w:spacing w:val="-1"/>
          <w:sz w:val="30"/>
          <w:szCs w:val="30"/>
        </w:rPr>
      </w:pPr>
    </w:p>
    <w:p w14:paraId="6B7144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is, Christ was none of the priests of the old testament, no priest of the law; all their earthly things vanished when he undertook the administration of the heavenly.</w:t>
      </w:r>
    </w:p>
    <w:p w14:paraId="4196DB7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总结是，基督不是旧约的祭司，不是律法下的祭司；当祂开始施行属天之事时，他们一切属地的事都消失了。</w:t>
      </w:r>
    </w:p>
    <w:p w14:paraId="4C23EF4F">
      <w:pPr>
        <w:pStyle w:val="4"/>
        <w:spacing w:before="323" w:line="260" w:lineRule="auto"/>
        <w:ind w:left="7" w:right="1" w:firstLine="12"/>
        <w:jc w:val="both"/>
        <w:rPr>
          <w:rFonts w:hint="eastAsia" w:ascii="华文楷体" w:hAnsi="华文楷体" w:eastAsia="华文楷体" w:cs="华文楷体"/>
          <w:spacing w:val="-1"/>
          <w:sz w:val="30"/>
          <w:szCs w:val="30"/>
        </w:rPr>
      </w:pPr>
    </w:p>
    <w:p w14:paraId="098AD1E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neither doth this at all evince that Christ was not a priest of the order of Melchizedek even before his ascension.</w:t>
      </w:r>
    </w:p>
    <w:p w14:paraId="6FA9F98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所以，这丝毫不能证明基督在祂升天之前，不是照着麦基洗德等次的祭司。</w:t>
      </w:r>
    </w:p>
    <w:p w14:paraId="3413E1F2">
      <w:pPr>
        <w:pStyle w:val="4"/>
        <w:spacing w:before="323" w:line="260" w:lineRule="auto"/>
        <w:ind w:left="7" w:right="1" w:firstLine="12"/>
        <w:jc w:val="both"/>
        <w:rPr>
          <w:rFonts w:hint="eastAsia" w:ascii="华文楷体" w:hAnsi="华文楷体" w:eastAsia="华文楷体" w:cs="华文楷体"/>
          <w:spacing w:val="-1"/>
          <w:sz w:val="30"/>
          <w:szCs w:val="30"/>
        </w:rPr>
      </w:pPr>
    </w:p>
    <w:p w14:paraId="6086024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Heb. 7:15, 16 is urged, and these words, "After the power of an endless life," are insisted on; as though Christ was not a priest until after he had ended his life and risen again.</w:t>
      </w:r>
    </w:p>
    <w:p w14:paraId="7E8F302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对此，希伯来书7:15, 16被引用，并且“乃是照无穷之生命的大能”这些话被坚持；仿佛基督直到祂结束生命并复活之后才成为祭司。</w:t>
      </w:r>
    </w:p>
    <w:p w14:paraId="5A9E4C43">
      <w:pPr>
        <w:pStyle w:val="4"/>
        <w:spacing w:before="323" w:line="260" w:lineRule="auto"/>
        <w:ind w:left="7" w:right="1" w:firstLine="12"/>
        <w:jc w:val="both"/>
        <w:rPr>
          <w:rFonts w:hint="eastAsia" w:ascii="华文楷体" w:hAnsi="华文楷体" w:eastAsia="华文楷体" w:cs="华文楷体"/>
          <w:spacing w:val="-1"/>
          <w:sz w:val="30"/>
          <w:szCs w:val="30"/>
        </w:rPr>
      </w:pPr>
    </w:p>
    <w:p w14:paraId="74312FF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is this the intendment of the apostle?</w:t>
      </w:r>
    </w:p>
    <w:p w14:paraId="777B6B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但这难道是使徒的意图吗？</w:t>
      </w:r>
    </w:p>
    <w:p w14:paraId="7F627B8C">
      <w:pPr>
        <w:pStyle w:val="4"/>
        <w:spacing w:before="323" w:line="260" w:lineRule="auto"/>
        <w:ind w:left="7" w:right="1" w:firstLine="12"/>
        <w:jc w:val="both"/>
        <w:rPr>
          <w:rFonts w:hint="eastAsia" w:ascii="华文楷体" w:hAnsi="华文楷体" w:eastAsia="华文楷体" w:cs="华文楷体"/>
          <w:spacing w:val="-1"/>
          <w:sz w:val="30"/>
          <w:szCs w:val="30"/>
        </w:rPr>
      </w:pPr>
    </w:p>
    <w:p w14:paraId="232D92B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he aim at any such thing?</w:t>
      </w:r>
    </w:p>
    <w:p w14:paraId="58FC72F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祂难道有这样的目的吗？</w:t>
      </w:r>
    </w:p>
    <w:p w14:paraId="5D167A60">
      <w:pPr>
        <w:pStyle w:val="4"/>
        <w:spacing w:before="323" w:line="260" w:lineRule="auto"/>
        <w:ind w:left="7" w:right="1" w:firstLine="12"/>
        <w:jc w:val="both"/>
        <w:rPr>
          <w:rFonts w:hint="eastAsia" w:ascii="华文楷体" w:hAnsi="华文楷体" w:eastAsia="华文楷体" w:cs="华文楷体"/>
          <w:spacing w:val="-1"/>
          <w:sz w:val="30"/>
          <w:szCs w:val="30"/>
        </w:rPr>
      </w:pPr>
    </w:p>
    <w:p w14:paraId="6F7E4E1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is insisting on one of his arguments, to prove from the institution of the priesthood of Melchizedek, or rather a priesthood after his order, the excellency of the priesthood of Christ above that of Aaron.</w:t>
      </w:r>
    </w:p>
    <w:p w14:paraId="4A634DA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使徒正在坚持他的一个论点，要从麦基洗德祭司职分的设立，或者说，一个照祂等次的祭司职分，来证明基督的祭司职分比亚伦的更为卓越。</w:t>
      </w:r>
    </w:p>
    <w:p w14:paraId="75F12F29">
      <w:pPr>
        <w:pStyle w:val="4"/>
        <w:spacing w:before="323" w:line="260" w:lineRule="auto"/>
        <w:ind w:left="7" w:right="1" w:firstLine="12"/>
        <w:jc w:val="both"/>
        <w:rPr>
          <w:rFonts w:hint="eastAsia" w:ascii="华文楷体" w:hAnsi="华文楷体" w:eastAsia="华文楷体" w:cs="华文楷体"/>
          <w:spacing w:val="-1"/>
          <w:sz w:val="30"/>
          <w:szCs w:val="30"/>
        </w:rPr>
      </w:pPr>
    </w:p>
    <w:p w14:paraId="08BAD26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the manner of the institution of the one and of the other this argument lies.</w:t>
      </w:r>
    </w:p>
    <w:p w14:paraId="6BEA610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这个论点是基于这一位和那一位被设立的方式。</w:t>
      </w:r>
    </w:p>
    <w:p w14:paraId="4C0041C0">
      <w:pPr>
        <w:pStyle w:val="4"/>
        <w:spacing w:before="323" w:line="260" w:lineRule="auto"/>
        <w:ind w:left="7" w:right="1" w:firstLine="12"/>
        <w:jc w:val="both"/>
        <w:rPr>
          <w:rFonts w:hint="eastAsia" w:ascii="华文楷体" w:hAnsi="华文楷体" w:eastAsia="华文楷体" w:cs="华文楷体"/>
          <w:spacing w:val="-1"/>
          <w:sz w:val="30"/>
          <w:szCs w:val="30"/>
        </w:rPr>
      </w:pPr>
    </w:p>
    <w:p w14:paraId="6C67BBC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Says he, "The priests of the Jews were made κατα、νόμον ἐντολiς σαρκικiς, according to the law of a carnal commandment,"—that is, by carnal rites and ceremonies, by carnal oil and ordinances; "but this man is made a priest after the order of Melchisedec, κατα、δύναμιν ζωῆς ἀκαταλύτου, by virtue of an endless life,—by the appointment of God, having such a life as should never by death interrupt him in the administration of his office:" for though the life of Christ was intercepted three days, yet his person was never dissolved as to the administration of his office of priesthood, which is the thing spoken of, and in respect of that he had an "endless life."</w:t>
      </w:r>
    </w:p>
    <w:p w14:paraId="614FB41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祂说：“犹太人的祭司是κατα、νόμον ἐντολiς σαρκικiς，即照着属肉体的条例设立的，”——也就是说，藉着属肉体的礼仪和仪式，藉着属肉体的油和典章；“但这一位是照着麦基洗德的等次作祭司，κατα、δύναμιν ζωῆς ἀκαταλύτου，即凭着不能朽坏之生命的大能，——是藉着神的任命，拥有一个永不因死亡而中断祂施行职分的生命：”因为虽然基督的生命中断了三天，但祂的位格就其祭司职分的施行而言，从未解体，这正是所说的事，就此而言，祂有“无穷的生命”。</w:t>
      </w:r>
    </w:p>
    <w:p w14:paraId="445AF6A0">
      <w:pPr>
        <w:pStyle w:val="4"/>
        <w:spacing w:before="323" w:line="260" w:lineRule="auto"/>
        <w:ind w:left="7" w:right="1" w:firstLine="12"/>
        <w:jc w:val="both"/>
        <w:rPr>
          <w:rFonts w:hint="eastAsia" w:ascii="华文楷体" w:hAnsi="华文楷体" w:eastAsia="华文楷体" w:cs="华文楷体"/>
          <w:spacing w:val="-1"/>
          <w:sz w:val="30"/>
          <w:szCs w:val="30"/>
        </w:rPr>
      </w:pPr>
    </w:p>
    <w:p w14:paraId="30DA903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Question 9 is to the same purpose:—</w:t>
      </w:r>
    </w:p>
    <w:p w14:paraId="7DFE6FE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问题9也是为了同样的目的：—</w:t>
      </w:r>
    </w:p>
    <w:p w14:paraId="2C091496">
      <w:pPr>
        <w:pStyle w:val="4"/>
        <w:spacing w:before="323" w:line="260" w:lineRule="auto"/>
        <w:ind w:left="7" w:right="1" w:firstLine="12"/>
        <w:jc w:val="both"/>
        <w:rPr>
          <w:rFonts w:hint="eastAsia" w:ascii="华文楷体" w:hAnsi="华文楷体" w:eastAsia="华文楷体" w:cs="华文楷体"/>
          <w:spacing w:val="-1"/>
          <w:sz w:val="30"/>
          <w:szCs w:val="30"/>
        </w:rPr>
      </w:pPr>
    </w:p>
    <w:p w14:paraId="680E1C0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did Christ enter into the holy place to offer himself?</w:t>
      </w:r>
    </w:p>
    <w:p w14:paraId="190375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问：基督如何进入圣所献上自己呢？</w:t>
      </w:r>
    </w:p>
    <w:p w14:paraId="4BFFFB2A">
      <w:pPr>
        <w:pStyle w:val="4"/>
        <w:spacing w:before="323" w:line="260" w:lineRule="auto"/>
        <w:ind w:left="7" w:right="1" w:firstLine="12"/>
        <w:jc w:val="both"/>
        <w:rPr>
          <w:rFonts w:hint="eastAsia" w:ascii="华文楷体" w:hAnsi="华文楷体" w:eastAsia="华文楷体" w:cs="华文楷体"/>
          <w:spacing w:val="-1"/>
          <w:sz w:val="30"/>
          <w:szCs w:val="30"/>
        </w:rPr>
      </w:pPr>
    </w:p>
    <w:p w14:paraId="127A1B8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9:12, "By his own blood."</w:t>
      </w:r>
    </w:p>
    <w:p w14:paraId="7B46B9E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 9:12，“用自己的血。”</w:t>
      </w:r>
    </w:p>
    <w:p w14:paraId="76FA0F8B">
      <w:pPr>
        <w:pStyle w:val="4"/>
        <w:spacing w:before="323" w:line="260" w:lineRule="auto"/>
        <w:ind w:left="7" w:right="1" w:firstLine="12"/>
        <w:jc w:val="both"/>
        <w:rPr>
          <w:rFonts w:hint="eastAsia" w:ascii="华文楷体" w:hAnsi="华文楷体" w:eastAsia="华文楷体" w:cs="华文楷体"/>
          <w:spacing w:val="-1"/>
          <w:sz w:val="30"/>
          <w:szCs w:val="30"/>
        </w:rPr>
      </w:pPr>
    </w:p>
    <w:p w14:paraId="068B6ED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Would not any one imagine, [from this question,] that it was said in the Scripture that Christ entered into the holy place to offer himself?</w:t>
      </w:r>
    </w:p>
    <w:p w14:paraId="364C5F1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答：难道有人不会从这个问题想象，圣经中曾说基督进入圣所献上自己吗？</w:t>
      </w:r>
    </w:p>
    <w:p w14:paraId="18AA3652">
      <w:pPr>
        <w:pStyle w:val="4"/>
        <w:spacing w:before="323" w:line="260" w:lineRule="auto"/>
        <w:ind w:left="7" w:right="1" w:firstLine="12"/>
        <w:jc w:val="both"/>
        <w:rPr>
          <w:rFonts w:hint="eastAsia" w:ascii="华文楷体" w:hAnsi="华文楷体" w:eastAsia="华文楷体" w:cs="华文楷体"/>
          <w:spacing w:val="-1"/>
          <w:sz w:val="30"/>
          <w:szCs w:val="30"/>
        </w:rPr>
      </w:pPr>
    </w:p>
    <w:p w14:paraId="36307AF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that is taken for granted, and the modus or manner how he did it is alone inquired after?</w:t>
      </w:r>
    </w:p>
    <w:p w14:paraId="642AEE2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难道那被视为理所当然，而只探究祂如何行的 modus（方式）或方法吗？</w:t>
      </w:r>
    </w:p>
    <w:p w14:paraId="58273686">
      <w:pPr>
        <w:pStyle w:val="4"/>
        <w:spacing w:before="323" w:line="260" w:lineRule="auto"/>
        <w:ind w:left="7" w:right="1" w:firstLine="12"/>
        <w:jc w:val="both"/>
        <w:rPr>
          <w:rFonts w:hint="eastAsia" w:ascii="华文楷体" w:hAnsi="华文楷体" w:eastAsia="华文楷体" w:cs="华文楷体"/>
          <w:spacing w:val="-1"/>
          <w:sz w:val="30"/>
          <w:szCs w:val="30"/>
        </w:rPr>
      </w:pPr>
    </w:p>
    <w:p w14:paraId="6DDF041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but one part of the sophistry Mr B. makes use of in this Scripture Catechism; but it is so far from being a true report of the testimony of the Scripture, that the plain contrary is asserted,—namely, that Christ offered himself before his entrance into the holy place not made with hands, and then entered thereinto, to appear in the presence of God for us.</w:t>
      </w:r>
    </w:p>
    <w:p w14:paraId="54AECBA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只是彼得先生在这本《圣经教理问答》中所使用的诡辩的一部分；但这远非对圣经见证的真实报道，反而断言了截然相反的事——即，基督在祂进入那非人手所造的圣所之前，就已献上自己，然后才进入其中，为我们显在神面前。</w:t>
      </w:r>
    </w:p>
    <w:p w14:paraId="72A37687">
      <w:pPr>
        <w:pStyle w:val="4"/>
        <w:spacing w:before="323" w:line="260" w:lineRule="auto"/>
        <w:ind w:left="7" w:right="1" w:firstLine="12"/>
        <w:jc w:val="both"/>
        <w:rPr>
          <w:rFonts w:hint="eastAsia" w:ascii="华文楷体" w:hAnsi="华文楷体" w:eastAsia="华文楷体" w:cs="华文楷体"/>
          <w:spacing w:val="-1"/>
          <w:sz w:val="30"/>
          <w:szCs w:val="30"/>
        </w:rPr>
      </w:pPr>
    </w:p>
    <w:p w14:paraId="5FCF5EA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entered by his own blood into the holy place, inasmuch as, having shed and offered his blood a sacrifice to God, with the efficacy of it, he entered into his presence to carry on the work of his priesthood in his intercession for us; as the high priest, having offered without a sacrifice to God, entered with the blood of it into the most holy place, there to perfect and complete the duties of his office in offering and interceding for the people.</w:t>
      </w:r>
    </w:p>
    <w:p w14:paraId="5B7C6BE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藉着自己的血进入圣所，是因为祂已将自己的血流出，献给神为祭，并带着其功效，进入祂的面前，继续祂祭司职分的工作，为我们代求；正如大祭司，在外面献祭给神之后，带着祭物的血进入至圣所，在那里成全并完成他献祭和为百姓代求的职分。</w:t>
      </w:r>
    </w:p>
    <w:p w14:paraId="42507572">
      <w:pPr>
        <w:pStyle w:val="4"/>
        <w:spacing w:before="323" w:line="260" w:lineRule="auto"/>
        <w:ind w:left="7" w:right="1" w:firstLine="12"/>
        <w:jc w:val="both"/>
        <w:rPr>
          <w:rFonts w:hint="eastAsia" w:ascii="华文楷体" w:hAnsi="华文楷体" w:eastAsia="华文楷体" w:cs="华文楷体"/>
          <w:spacing w:val="-1"/>
          <w:sz w:val="30"/>
          <w:szCs w:val="30"/>
        </w:rPr>
      </w:pPr>
    </w:p>
    <w:p w14:paraId="0AC2A8D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remaining questions of this chapter maybe speedily despatched.</w:t>
      </w:r>
    </w:p>
    <w:p w14:paraId="5151825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本章余下的问题可以迅速处理。</w:t>
      </w:r>
    </w:p>
    <w:p w14:paraId="0069F7AE">
      <w:pPr>
        <w:pStyle w:val="4"/>
        <w:spacing w:before="323" w:line="260" w:lineRule="auto"/>
        <w:ind w:left="7" w:right="1" w:firstLine="12"/>
        <w:jc w:val="both"/>
        <w:rPr>
          <w:rFonts w:hint="eastAsia" w:ascii="华文楷体" w:hAnsi="华文楷体" w:eastAsia="华文楷体" w:cs="华文楷体"/>
          <w:spacing w:val="-1"/>
          <w:sz w:val="30"/>
          <w:szCs w:val="30"/>
        </w:rPr>
      </w:pPr>
    </w:p>
    <w:p w14:paraId="357C65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sixthis:—</w:t>
      </w:r>
    </w:p>
    <w:p w14:paraId="78D9544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他的第六个是：—</w:t>
      </w:r>
    </w:p>
    <w:p w14:paraId="725755B3">
      <w:pPr>
        <w:pStyle w:val="4"/>
        <w:spacing w:before="323" w:line="260" w:lineRule="auto"/>
        <w:ind w:left="7" w:right="1" w:firstLine="12"/>
        <w:jc w:val="both"/>
        <w:rPr>
          <w:rFonts w:hint="eastAsia" w:ascii="华文楷体" w:hAnsi="华文楷体" w:eastAsia="华文楷体" w:cs="华文楷体"/>
          <w:spacing w:val="-1"/>
          <w:sz w:val="30"/>
          <w:szCs w:val="30"/>
        </w:rPr>
      </w:pPr>
    </w:p>
    <w:p w14:paraId="27A9D1B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benefit happeneth by Christ's priesthood?</w:t>
      </w:r>
    </w:p>
    <w:p w14:paraId="42861BC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问：基督的祭司职分带来什么益处？</w:t>
      </w:r>
    </w:p>
    <w:p w14:paraId="7B231C22">
      <w:pPr>
        <w:pStyle w:val="4"/>
        <w:spacing w:before="323" w:line="260" w:lineRule="auto"/>
        <w:ind w:left="7" w:right="1" w:firstLine="12"/>
        <w:jc w:val="both"/>
        <w:rPr>
          <w:rFonts w:hint="eastAsia" w:ascii="华文楷体" w:hAnsi="华文楷体" w:eastAsia="华文楷体" w:cs="华文楷体"/>
          <w:spacing w:val="-1"/>
          <w:sz w:val="30"/>
          <w:szCs w:val="30"/>
        </w:rPr>
      </w:pPr>
    </w:p>
    <w:p w14:paraId="0493BC3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5:9, 10.</w:t>
      </w:r>
    </w:p>
    <w:p w14:paraId="14A7954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 5:9, 10。</w:t>
      </w:r>
    </w:p>
    <w:p w14:paraId="1F757FC3">
      <w:pPr>
        <w:pStyle w:val="4"/>
        <w:spacing w:before="323" w:line="260" w:lineRule="auto"/>
        <w:ind w:left="7" w:right="1" w:firstLine="12"/>
        <w:jc w:val="both"/>
        <w:rPr>
          <w:rFonts w:hint="eastAsia" w:ascii="华文楷体" w:hAnsi="华文楷体" w:eastAsia="华文楷体" w:cs="华文楷体"/>
          <w:spacing w:val="-1"/>
          <w:sz w:val="30"/>
          <w:szCs w:val="30"/>
        </w:rPr>
      </w:pPr>
    </w:p>
    <w:p w14:paraId="502F8A7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 place be very improperly urged as to an answer to the question proposed, there being very many more testimonies clearly and distinctly expressing the immediate fruits and benefits of the priestly office of Christ, yet because we grant that by his priesthood, principally and eminently, Christ is become the author of salvation, we shall not dissent as to this question and answer.</w:t>
      </w:r>
    </w:p>
    <w:p w14:paraId="5F6F254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所引用的经文对于回答所提的问题非常不恰当，因为有许多更清楚、更明确地表达基督祭司职分直接果效和益处的见证，但因为我们承认，基督藉着祂的祭司职分，主要地、卓越地成为救恩的根源，所以我们对这个问题和答案没有异议。</w:t>
      </w:r>
    </w:p>
    <w:p w14:paraId="40B89701">
      <w:pPr>
        <w:pStyle w:val="4"/>
        <w:spacing w:before="323" w:line="260" w:lineRule="auto"/>
        <w:ind w:left="7" w:right="1" w:firstLine="12"/>
        <w:jc w:val="both"/>
        <w:rPr>
          <w:rFonts w:hint="eastAsia" w:ascii="华文楷体" w:hAnsi="华文楷体" w:eastAsia="华文楷体" w:cs="华文楷体"/>
          <w:spacing w:val="-1"/>
          <w:sz w:val="30"/>
          <w:szCs w:val="30"/>
        </w:rPr>
      </w:pPr>
    </w:p>
    <w:p w14:paraId="228D501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we add as to the manner, that the way whereby Christ by his priesthood became the author of salvation consists principally in the offering up of himself to death in and by the shedding of his blood, whereby he obtained for us eternal redemption, Heb. 9:14, 26.</w:t>
      </w:r>
    </w:p>
    <w:p w14:paraId="2436A8C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只是，我们在方式上补充一点，基督藉着祂的祭司职分成为救恩根源的方式，主要在于祂将自己献上至于死，在并藉着祂流血，藉此为我们获得了永远的救赎，希伯来书9:14, 26。</w:t>
      </w:r>
    </w:p>
    <w:p w14:paraId="27A227AE">
      <w:pPr>
        <w:pStyle w:val="4"/>
        <w:spacing w:before="323" w:line="260" w:lineRule="auto"/>
        <w:ind w:left="7" w:right="1" w:firstLine="12"/>
        <w:jc w:val="both"/>
        <w:rPr>
          <w:rFonts w:hint="eastAsia" w:ascii="华文楷体" w:hAnsi="华文楷体" w:eastAsia="华文楷体" w:cs="华文楷体"/>
          <w:spacing w:val="-1"/>
          <w:sz w:val="30"/>
          <w:szCs w:val="30"/>
        </w:rPr>
      </w:pPr>
    </w:p>
    <w:p w14:paraId="7DD1DB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Mr B. makes inquiry after:—</w:t>
      </w:r>
    </w:p>
    <w:p w14:paraId="03DC39F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但彼得先生对此作了探究：—</w:t>
      </w:r>
    </w:p>
    <w:p w14:paraId="67918639">
      <w:pPr>
        <w:pStyle w:val="4"/>
        <w:spacing w:before="323" w:line="260" w:lineRule="auto"/>
        <w:ind w:left="7" w:right="1" w:firstLine="12"/>
        <w:jc w:val="both"/>
        <w:rPr>
          <w:rFonts w:hint="eastAsia" w:ascii="华文楷体" w:hAnsi="华文楷体" w:eastAsia="华文楷体" w:cs="华文楷体"/>
          <w:spacing w:val="-1"/>
          <w:sz w:val="30"/>
          <w:szCs w:val="30"/>
        </w:rPr>
      </w:pPr>
    </w:p>
    <w:p w14:paraId="754EE5C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can Christ save them by his priesthood?</w:t>
      </w:r>
    </w:p>
    <w:p w14:paraId="601F094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问：基督如何藉着祂的祭司职分拯救他们呢？</w:t>
      </w:r>
    </w:p>
    <w:p w14:paraId="49E3CC31">
      <w:pPr>
        <w:pStyle w:val="4"/>
        <w:spacing w:before="323" w:line="260" w:lineRule="auto"/>
        <w:ind w:left="7" w:right="1" w:firstLine="12"/>
        <w:jc w:val="both"/>
        <w:rPr>
          <w:rFonts w:hint="eastAsia" w:ascii="华文楷体" w:hAnsi="华文楷体" w:eastAsia="华文楷体" w:cs="华文楷体"/>
          <w:spacing w:val="-1"/>
          <w:sz w:val="30"/>
          <w:szCs w:val="30"/>
        </w:rPr>
      </w:pPr>
    </w:p>
    <w:p w14:paraId="3E51060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7:25, 9:28.</w:t>
      </w:r>
    </w:p>
    <w:p w14:paraId="7D24029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 7:25, 9:28。</w:t>
      </w:r>
    </w:p>
    <w:p w14:paraId="21983F7B">
      <w:pPr>
        <w:pStyle w:val="4"/>
        <w:spacing w:before="323" w:line="260" w:lineRule="auto"/>
        <w:ind w:left="7" w:right="1" w:firstLine="12"/>
        <w:jc w:val="both"/>
        <w:rPr>
          <w:rFonts w:hint="eastAsia" w:ascii="华文楷体" w:hAnsi="华文楷体" w:eastAsia="华文楷体" w:cs="华文楷体"/>
          <w:spacing w:val="-1"/>
          <w:sz w:val="30"/>
          <w:szCs w:val="30"/>
        </w:rPr>
      </w:pPr>
    </w:p>
    <w:p w14:paraId="605E938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We acknowledge the use of the intercession of Christ for the carrying on and the completing of the work of our salvation, as also that it is the apostle's design there to manifest his ability to save beyond what the Aaronical priests could pretend unto, which is mentioned chap. 7:25; but that "he saves us thereby," exclusively to the oblation he made of himself athis death, or any otherwise but as carrying on that work whose foundation was laid therein (redemption being meritoriously procured thereby),I suppose Mr B.</w:t>
      </w:r>
    </w:p>
    <w:p w14:paraId="52065F6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我们承认基督的代求对于继续和完成我们救恩工作的作用，也承认使徒在那里的意图是显明祂拯救的能力，超越亚伦祭司所能声称的，这在第七章25节提到；但我认为彼得先生并不认为这处经文能以任何方式证明，“祂藉此拯救我们”，是排除了祂在死时献上自己的祭，或是除了继续那以之为基础的工作（救赎是藉此功勋性地获得的）之外的任何其他方式。</w:t>
      </w:r>
    </w:p>
    <w:p w14:paraId="1E16E199">
      <w:pPr>
        <w:pStyle w:val="4"/>
        <w:spacing w:before="323" w:line="260" w:lineRule="auto"/>
        <w:ind w:left="7" w:right="1" w:firstLine="12"/>
        <w:jc w:val="both"/>
        <w:rPr>
          <w:rFonts w:hint="eastAsia" w:ascii="华文楷体" w:hAnsi="华文楷体" w:eastAsia="华文楷体" w:cs="华文楷体"/>
          <w:spacing w:val="-1"/>
          <w:sz w:val="30"/>
          <w:szCs w:val="30"/>
        </w:rPr>
      </w:pPr>
    </w:p>
    <w:p w14:paraId="1E833D6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not think that this place is any way useful to prove.</w:t>
      </w:r>
    </w:p>
    <w:p w14:paraId="41949D4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不认为这处经文能以任何方式证明。</w:t>
      </w:r>
    </w:p>
    <w:p w14:paraId="5058B956">
      <w:pPr>
        <w:pStyle w:val="4"/>
        <w:spacing w:before="323" w:line="260" w:lineRule="auto"/>
        <w:ind w:left="7" w:right="1" w:firstLine="12"/>
        <w:jc w:val="both"/>
        <w:rPr>
          <w:rFonts w:hint="eastAsia" w:ascii="华文楷体" w:hAnsi="华文楷体" w:eastAsia="华文楷体" w:cs="华文楷体"/>
          <w:spacing w:val="-1"/>
          <w:sz w:val="30"/>
          <w:szCs w:val="30"/>
        </w:rPr>
      </w:pPr>
    </w:p>
    <w:p w14:paraId="212989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place which he subjoins is not added at all to the advantage of his intendment; for it is most evident that it is of the offering of Christ by death and the shedding of his blood, or the sacrifice of himself, as verse 26, that the apostle there speaks.</w:t>
      </w:r>
    </w:p>
    <w:p w14:paraId="0187384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他所附上的那处经文，对他意图的优势丝毫没有增加；因为最明显的是，使徒在那里所说的，是关于基督藉着死和流血献上自己，或献上自己为祭，如第26节。</w:t>
      </w:r>
    </w:p>
    <w:p w14:paraId="41F46452">
      <w:pPr>
        <w:pStyle w:val="4"/>
        <w:spacing w:before="323" w:line="260" w:lineRule="auto"/>
        <w:ind w:left="7" w:right="1" w:firstLine="12"/>
        <w:jc w:val="both"/>
        <w:rPr>
          <w:rFonts w:hint="eastAsia" w:ascii="华文楷体" w:hAnsi="华文楷体" w:eastAsia="华文楷体" w:cs="华文楷体"/>
          <w:spacing w:val="-1"/>
          <w:sz w:val="30"/>
          <w:szCs w:val="30"/>
        </w:rPr>
      </w:pPr>
    </w:p>
    <w:p w14:paraId="4184A33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 anything else that is needful for me to insist upon in this chapter; for though the Scripture instructs us in many other uses that we are to make of the doctrine of the priesthood of Christ than what he expresses in his last question, yet that being one eminent one amongst them (especially the foundation of coming with boldness to the throne of grace, being rightly understood), I shall not need to insist farther on it.</w:t>
      </w:r>
    </w:p>
    <w:p w14:paraId="13D65A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本章中，我无需再坚持任何其他事情；因为虽然圣经教导我们，基督祭司职分的教义还有许多其他用途，远超过他在最后一个问题中所表达的，但那既是其中一个卓越的用途（尤其是坦然无惧地来到施恩宝座前的根基，若被正确理解），我就无需再详述了。</w:t>
      </w:r>
    </w:p>
    <w:p w14:paraId="1DAED477">
      <w:pPr>
        <w:pStyle w:val="4"/>
        <w:spacing w:before="323" w:line="260" w:lineRule="auto"/>
        <w:ind w:left="7" w:right="1" w:firstLine="12"/>
        <w:jc w:val="both"/>
        <w:rPr>
          <w:rFonts w:hint="eastAsia" w:ascii="华文楷体" w:hAnsi="华文楷体" w:eastAsia="华文楷体" w:cs="华文楷体"/>
          <w:spacing w:val="-1"/>
          <w:sz w:val="30"/>
          <w:szCs w:val="30"/>
        </w:rPr>
      </w:pPr>
    </w:p>
    <w:p w14:paraId="46CED34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put myself or reader to any needless trouble, Mr B. acknowledging that Christ is a high priest, and having opposed only his investiture with the office whilst he was upon the earth, and that to destroy the atonement made by the sacrifice of himself, having proved that he was a priest properly so called, Ishall now prove that he was a high priest whilst he was upon earth, and show afterward what he had to offer, with the efficacy of his sacrifice, and the intent thereof:—</w:t>
      </w:r>
    </w:p>
    <w:p w14:paraId="0CC380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免给自己或读者带来不必要的麻烦，既然彼得先生承认基督是一位大祭司，并且只反对祂在地上时被授予此职分，而这是为了摧毁藉着祂献上自己为祭所作成的赎罪，既然已证明祂是名副其实的祭司，我现在将证明祂在地上时是一位大祭司，然后说明祂有什么可献的，以及祂祭物的功效和意图：—</w:t>
      </w:r>
    </w:p>
    <w:p w14:paraId="4543412E">
      <w:pPr>
        <w:pStyle w:val="4"/>
        <w:spacing w:before="323" w:line="260" w:lineRule="auto"/>
        <w:ind w:left="7" w:right="1" w:firstLine="12"/>
        <w:jc w:val="both"/>
        <w:rPr>
          <w:rFonts w:hint="eastAsia" w:ascii="华文楷体" w:hAnsi="华文楷体" w:eastAsia="华文楷体" w:cs="华文楷体"/>
          <w:spacing w:val="-1"/>
          <w:sz w:val="30"/>
          <w:szCs w:val="30"/>
        </w:rPr>
      </w:pPr>
    </w:p>
    <w:p w14:paraId="08B3017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Scripture will speedily determine the difference: Eph. 5:2, "Christ hath loved us, and hath given himself for us an offering and a sacrifice to God for a sweet-smelling savour."</w:t>
      </w:r>
    </w:p>
    <w:p w14:paraId="688289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圣经将迅速判定这分歧：以弗所书5:2，“基督爱我们，为我们舍了自己，当作馨香的供物和祭物，献与神。”</w:t>
      </w:r>
    </w:p>
    <w:p w14:paraId="3358BA18">
      <w:pPr>
        <w:pStyle w:val="4"/>
        <w:spacing w:before="323" w:line="260" w:lineRule="auto"/>
        <w:ind w:left="7" w:right="1" w:firstLine="12"/>
        <w:jc w:val="both"/>
        <w:rPr>
          <w:rFonts w:hint="eastAsia" w:ascii="华文楷体" w:hAnsi="华文楷体" w:eastAsia="华文楷体" w:cs="华文楷体"/>
          <w:spacing w:val="-1"/>
          <w:sz w:val="30"/>
          <w:szCs w:val="30"/>
        </w:rPr>
      </w:pPr>
    </w:p>
    <w:p w14:paraId="3C0B48E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offereth sacrifices and offeringsunto God is a priest; so the apostle defines a priest, Heb. 5:1.</w:t>
      </w:r>
    </w:p>
    <w:p w14:paraId="378B33B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凡向神献祭物和供物的，就是祭司；使徒如此定义祭司，希伯来书5:1。</w:t>
      </w:r>
    </w:p>
    <w:p w14:paraId="271C1C0E">
      <w:pPr>
        <w:pStyle w:val="4"/>
        <w:spacing w:before="323" w:line="260" w:lineRule="auto"/>
        <w:ind w:left="7" w:right="1" w:firstLine="12"/>
        <w:jc w:val="both"/>
        <w:rPr>
          <w:rFonts w:hint="eastAsia" w:ascii="华文楷体" w:hAnsi="华文楷体" w:eastAsia="华文楷体" w:cs="华文楷体"/>
          <w:spacing w:val="-1"/>
          <w:sz w:val="30"/>
          <w:szCs w:val="30"/>
        </w:rPr>
      </w:pPr>
    </w:p>
    <w:p w14:paraId="5103D4A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one "taken from amongst men," and "ordained to offer both gifts and sacrifices for sins."</w:t>
      </w:r>
    </w:p>
    <w:p w14:paraId="30D26D4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祂是一位“从人间挑选的”，并“奉派为献礼物和赎罪祭”。</w:t>
      </w:r>
    </w:p>
    <w:p w14:paraId="356095A5">
      <w:pPr>
        <w:pStyle w:val="4"/>
        <w:spacing w:before="323" w:line="260" w:lineRule="auto"/>
        <w:ind w:left="7" w:right="1" w:firstLine="12"/>
        <w:jc w:val="both"/>
        <w:rPr>
          <w:rFonts w:hint="eastAsia" w:ascii="华文楷体" w:hAnsi="华文楷体" w:eastAsia="华文楷体" w:cs="华文楷体"/>
          <w:spacing w:val="-1"/>
          <w:sz w:val="30"/>
          <w:szCs w:val="30"/>
        </w:rPr>
      </w:pPr>
    </w:p>
    <w:p w14:paraId="2725029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thus did Christ do in his giving himself for us.</w:t>
      </w:r>
    </w:p>
    <w:p w14:paraId="2C4275C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现在，基督为我们舍己时，就是这样行的。</w:t>
      </w:r>
    </w:p>
    <w:p w14:paraId="57AD6F26">
      <w:pPr>
        <w:pStyle w:val="4"/>
        <w:spacing w:before="323" w:line="260" w:lineRule="auto"/>
        <w:ind w:left="7" w:right="1" w:firstLine="12"/>
        <w:jc w:val="both"/>
        <w:rPr>
          <w:rFonts w:hint="eastAsia" w:ascii="华文楷体" w:hAnsi="华文楷体" w:eastAsia="华文楷体" w:cs="华文楷体"/>
          <w:spacing w:val="-1"/>
          <w:sz w:val="30"/>
          <w:szCs w:val="30"/>
        </w:rPr>
      </w:pPr>
    </w:p>
    <w:p w14:paraId="5F1BEE4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Παρέδωκεν, "he delivered himself for us."</w:t>
      </w:r>
    </w:p>
    <w:p w14:paraId="49A48AA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Παρέδωκεν，“祂为我们舍了自己。”</w:t>
      </w:r>
    </w:p>
    <w:p w14:paraId="530CC7D2">
      <w:pPr>
        <w:pStyle w:val="4"/>
        <w:spacing w:before="323" w:line="260" w:lineRule="auto"/>
        <w:ind w:left="7" w:right="1" w:firstLine="12"/>
        <w:jc w:val="both"/>
        <w:rPr>
          <w:rFonts w:hint="eastAsia" w:ascii="华文楷体" w:hAnsi="华文楷体" w:eastAsia="华文楷体" w:cs="华文楷体"/>
          <w:spacing w:val="-1"/>
          <w:sz w:val="30"/>
          <w:szCs w:val="30"/>
        </w:rPr>
      </w:pPr>
    </w:p>
    <w:p w14:paraId="3B511CC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deliver himself," or "to be delivered for us," notes his death, always in contradistinction to any other act of his: so Eph. 5:25, Gal. 2:20, Rom. 8:32, 4:25, ℃ς πα ρεδόθη δι τ παραπτώματα iμuν, κα iγέρθη δι τ ν δικαίωσιν iμuν .</w:t>
      </w:r>
    </w:p>
    <w:p w14:paraId="4C0015A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“舍了自己”，或“为我们被交”，是指祂的死，总是与祂的任何其他行为相对：所以以弗所书5:25，加拉太书2:20，罗马书8:32, 4:25，℃ς πα ρεδόθη δι τ παραπτώματα iμuν, κα iγέρθη δι τ ν δικαίωσιν iμuν（祂为我们的过犯被交，为我们的称义复活）。</w:t>
      </w:r>
    </w:p>
    <w:p w14:paraId="101B678C">
      <w:pPr>
        <w:pStyle w:val="4"/>
        <w:spacing w:before="323" w:line="260" w:lineRule="auto"/>
        <w:ind w:left="7" w:right="1" w:firstLine="12"/>
        <w:jc w:val="both"/>
        <w:rPr>
          <w:rFonts w:hint="eastAsia" w:ascii="华文楷体" w:hAnsi="华文楷体" w:eastAsia="华文楷体" w:cs="华文楷体"/>
          <w:spacing w:val="-1"/>
          <w:sz w:val="30"/>
          <w:szCs w:val="30"/>
        </w:rPr>
      </w:pPr>
    </w:p>
    <w:p w14:paraId="49E3E30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that delivery of himself he sacrificed, therefore he was then a priest.</w:t>
      </w:r>
    </w:p>
    <w:p w14:paraId="37B1DF1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在祂舍己时，祂献了祭，因此祂那时是一位祭司。</w:t>
      </w:r>
    </w:p>
    <w:p w14:paraId="63CF65F7">
      <w:pPr>
        <w:pStyle w:val="4"/>
        <w:spacing w:before="323" w:line="260" w:lineRule="auto"/>
        <w:ind w:left="7" w:right="1" w:firstLine="12"/>
        <w:jc w:val="both"/>
        <w:rPr>
          <w:rFonts w:hint="eastAsia" w:ascii="华文楷体" w:hAnsi="华文楷体" w:eastAsia="华文楷体" w:cs="华文楷体"/>
          <w:spacing w:val="-1"/>
          <w:sz w:val="30"/>
          <w:szCs w:val="30"/>
        </w:rPr>
      </w:pPr>
    </w:p>
    <w:p w14:paraId="31DD820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Socinus invented an answer, in his book "De Servatore," which he insists on again, Ep. 2 ad Niemojev., and whereunto his followers have added nothing, it being fixed on by them all, in particular by Smalcius in Cat. Rac.; and yet it is in itself ludicrous, and almost jocular.</w:t>
      </w:r>
    </w:p>
    <w:p w14:paraId="2ABCEF4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索西努在他的《论救主》一书中发明了一个答案，他在致尼耶莫耶维乌斯信2中再次坚持这一点，他的追随者也没有加添什么，他们都固守此说，特别是斯马尔修斯在《拉科夫教理问答》中；然而，这本身是可笑的，近乎滑稽。</w:t>
      </w:r>
    </w:p>
    <w:p w14:paraId="184FC4C3">
      <w:pPr>
        <w:pStyle w:val="4"/>
        <w:spacing w:before="323" w:line="260" w:lineRule="auto"/>
        <w:ind w:left="7" w:right="1" w:firstLine="12"/>
        <w:jc w:val="both"/>
        <w:rPr>
          <w:rFonts w:hint="eastAsia" w:ascii="华文楷体" w:hAnsi="华文楷体" w:eastAsia="华文楷体" w:cs="华文楷体"/>
          <w:spacing w:val="-1"/>
          <w:sz w:val="30"/>
          <w:szCs w:val="30"/>
        </w:rPr>
      </w:pPr>
    </w:p>
    <w:p w14:paraId="6E21A36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they tell us, are thus to be read: Παρέδωκεν 氵αυτν jπρ iμuν, and there they place a point in the verse, προσφορν κα θυσίαν τ卒 Θε卒, without any dependence upon the former words; making this to be the sense of the whole: "Christ gave himself to death for us; and O what an offering was that to God!</w:t>
      </w:r>
    </w:p>
    <w:p w14:paraId="73B4634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他们告诉我们，这些话应当如此读：Παρέδωκεν 氵αυτν jπρ iμuν（祂为我们舍了自己），然后他们在这一节中加一个句点， προσφορν κα θυσίαν τ卒 Θε卒（给神的供物和祭物），与前面的话没有任何关联；使全句的意思成为：“基督为我们舍身至死；哦，那是何等献给神的供物！</w:t>
      </w:r>
    </w:p>
    <w:p w14:paraId="3F5D1748">
      <w:pPr>
        <w:pStyle w:val="4"/>
        <w:spacing w:before="323" w:line="260" w:lineRule="auto"/>
        <w:ind w:left="7" w:right="1" w:firstLine="12"/>
        <w:jc w:val="both"/>
        <w:rPr>
          <w:rFonts w:hint="eastAsia" w:ascii="华文楷体" w:hAnsi="华文楷体" w:eastAsia="华文楷体" w:cs="华文楷体"/>
          <w:spacing w:val="-1"/>
          <w:sz w:val="30"/>
          <w:szCs w:val="30"/>
        </w:rPr>
      </w:pPr>
    </w:p>
    <w:p w14:paraId="194470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 what a sacrifice!"</w:t>
      </w:r>
    </w:p>
    <w:p w14:paraId="429766D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哦，何等的祭物！”</w:t>
      </w:r>
    </w:p>
    <w:p w14:paraId="4366F3B5">
      <w:pPr>
        <w:pStyle w:val="4"/>
        <w:spacing w:before="323" w:line="260" w:lineRule="auto"/>
        <w:ind w:left="7" w:right="1" w:firstLine="12"/>
        <w:jc w:val="both"/>
        <w:rPr>
          <w:rFonts w:hint="eastAsia" w:ascii="华文楷体" w:hAnsi="华文楷体" w:eastAsia="华文楷体" w:cs="华文楷体"/>
          <w:spacing w:val="-1"/>
          <w:sz w:val="30"/>
          <w:szCs w:val="30"/>
        </w:rPr>
      </w:pPr>
    </w:p>
    <w:p w14:paraId="2AE7600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in a metaphorical sense; not that Christ offered himself to God for us, but that Paul called his giving himself to die "an offering," or a thing grateful to God, as good works are called "an offering," Phil. 4:18;—that is, the dying of Christ was "præclarum facinus," as Volkelius speaks.</w:t>
      </w:r>
    </w:p>
    <w:p w14:paraId="1FE3BCA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是在隐喻的意义上；并非说基督为我们献上自己给神，而是说保罗称祂舍身至死为“一个供物”，或一件神所喜悦的事，正如善行被称为“一个供物”，腓立比书4:18；——也就是说，基督的死是“præclarum facinus”（一件光荣的事），如沃尔克利乌斯所说。</w:t>
      </w:r>
    </w:p>
    <w:p w14:paraId="4ACEB9A9">
      <w:pPr>
        <w:pStyle w:val="4"/>
        <w:spacing w:before="323" w:line="260" w:lineRule="auto"/>
        <w:ind w:left="7" w:right="1" w:firstLine="12"/>
        <w:jc w:val="both"/>
        <w:rPr>
          <w:rFonts w:hint="eastAsia" w:ascii="华文楷体" w:hAnsi="华文楷体" w:eastAsia="华文楷体" w:cs="华文楷体"/>
          <w:spacing w:val="-1"/>
          <w:sz w:val="30"/>
          <w:szCs w:val="30"/>
        </w:rPr>
      </w:pPr>
    </w:p>
    <w:p w14:paraId="2C279CE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73CEEBC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79905855">
      <w:pPr>
        <w:pStyle w:val="4"/>
        <w:spacing w:before="323" w:line="260" w:lineRule="auto"/>
        <w:ind w:left="7" w:right="1" w:firstLine="12"/>
        <w:jc w:val="both"/>
        <w:rPr>
          <w:rFonts w:hint="eastAsia" w:ascii="华文楷体" w:hAnsi="华文楷体" w:eastAsia="华文楷体" w:cs="华文楷体"/>
          <w:spacing w:val="-1"/>
          <w:sz w:val="30"/>
          <w:szCs w:val="30"/>
        </w:rPr>
      </w:pPr>
    </w:p>
    <w:p w14:paraId="667F977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It is easy to answer or avoid any thing by such ways as this.</w:t>
      </w:r>
    </w:p>
    <w:p w14:paraId="5D50A8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用这样的方法，回答或回避任何事都很容易。</w:t>
      </w:r>
    </w:p>
    <w:p w14:paraId="4017419E">
      <w:pPr>
        <w:pStyle w:val="4"/>
        <w:spacing w:before="323" w:line="260" w:lineRule="auto"/>
        <w:ind w:left="7" w:right="1" w:firstLine="12"/>
        <w:jc w:val="both"/>
        <w:rPr>
          <w:rFonts w:hint="eastAsia" w:ascii="华文楷体" w:hAnsi="华文楷体" w:eastAsia="华文楷体" w:cs="华文楷体"/>
          <w:spacing w:val="-1"/>
          <w:sz w:val="30"/>
          <w:szCs w:val="30"/>
        </w:rPr>
      </w:pPr>
    </w:p>
    <w:p w14:paraId="0A7041D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Divide, cut off sentences in the dependence of the words, and you may make what sense of them you please, or none at all.</w:t>
      </w:r>
    </w:p>
    <w:p w14:paraId="7DFC5FA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在词语的关联中分割、截断句子，你就可以随心所欲地解释它们的意思，或者根本没有意思。</w:t>
      </w:r>
    </w:p>
    <w:p w14:paraId="1C18DAB4">
      <w:pPr>
        <w:pStyle w:val="4"/>
        <w:spacing w:before="323" w:line="260" w:lineRule="auto"/>
        <w:ind w:left="7" w:right="1" w:firstLine="12"/>
        <w:jc w:val="both"/>
        <w:rPr>
          <w:rFonts w:hint="eastAsia" w:ascii="华文楷体" w:hAnsi="华文楷体" w:eastAsia="华文楷体" w:cs="华文楷体"/>
          <w:spacing w:val="-1"/>
          <w:sz w:val="30"/>
          <w:szCs w:val="30"/>
        </w:rPr>
      </w:pPr>
    </w:p>
    <w:p w14:paraId="3AC2A74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These words, προσφορα、ν κα θυσίαν, have no other word to be regulated by but παρέδωκεν, and therefore must relate thereunto; and Christ is affirmed in them to have given himself "an offering and a sacrifice."</w:t>
      </w:r>
    </w:p>
    <w:p w14:paraId="0CAAC23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προσφορα、ν κα θυσίαν（供物和祭物）这些词，除了 παρέδωκεν（舍了）之外，没有其他词可以管辖，因此必须与它相关；并且基督在其中被断言为，舍了自己“作供物和祭物”。</w:t>
      </w:r>
    </w:p>
    <w:p w14:paraId="22BEE09A">
      <w:pPr>
        <w:pStyle w:val="4"/>
        <w:spacing w:before="323" w:line="260" w:lineRule="auto"/>
        <w:ind w:left="7" w:right="1" w:firstLine="12"/>
        <w:jc w:val="both"/>
        <w:rPr>
          <w:rFonts w:hint="eastAsia" w:ascii="华文楷体" w:hAnsi="华文楷体" w:eastAsia="华文楷体" w:cs="华文楷体"/>
          <w:spacing w:val="-1"/>
          <w:sz w:val="30"/>
          <w:szCs w:val="30"/>
        </w:rPr>
      </w:pPr>
    </w:p>
    <w:p w14:paraId="5319E5F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These words, "An offering and a sacrifice," are not a commendation of Christ's giving himself, but an illustration and a description of what he gave,—that is, himself, a sacrifice of sweet savour to God.</w:t>
      </w:r>
    </w:p>
    <w:p w14:paraId="6CC480E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“供物和祭物”这些话，不是对基督舍己的称赞，而是对祂所舍之物的说明和描述——即祂自己，一个献给神的馨香祭物。</w:t>
      </w:r>
    </w:p>
    <w:p w14:paraId="041D62CD">
      <w:pPr>
        <w:pStyle w:val="4"/>
        <w:spacing w:before="323" w:line="260" w:lineRule="auto"/>
        <w:ind w:left="7" w:right="1" w:firstLine="12"/>
        <w:jc w:val="both"/>
        <w:rPr>
          <w:rFonts w:hint="eastAsia" w:ascii="华文楷体" w:hAnsi="华文楷体" w:eastAsia="华文楷体" w:cs="华文楷体"/>
          <w:spacing w:val="-1"/>
          <w:sz w:val="30"/>
          <w:szCs w:val="30"/>
        </w:rPr>
      </w:pPr>
    </w:p>
    <w:p w14:paraId="3FD743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notwithstanding this exception (becoming only them that make it), it is evident from hence that Christ offered himself a sacrifice in his death, and was therefore then a priest fitted for that work.</w:t>
      </w:r>
    </w:p>
    <w:p w14:paraId="6148127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因此，尽管有这个异议（只适合提出此异议的人），但从这里很明显，基督在祂的死中献上自己为祭，因此那时是一位适合那工作的祭司。</w:t>
      </w:r>
    </w:p>
    <w:p w14:paraId="352231F4">
      <w:pPr>
        <w:pStyle w:val="4"/>
        <w:spacing w:before="323" w:line="260" w:lineRule="auto"/>
        <w:ind w:left="7" w:right="1" w:firstLine="12"/>
        <w:jc w:val="both"/>
        <w:rPr>
          <w:rFonts w:hint="eastAsia" w:ascii="华文楷体" w:hAnsi="华文楷体" w:eastAsia="华文楷体" w:cs="华文楷体"/>
          <w:spacing w:val="-1"/>
          <w:sz w:val="30"/>
          <w:szCs w:val="30"/>
        </w:rPr>
      </w:pPr>
    </w:p>
    <w:p w14:paraId="44B4CC9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Heb. 5:6, 7, "As he saith also in another place, Thou art a priest for ever after the order of Melchisedec.</w:t>
      </w:r>
    </w:p>
    <w:p w14:paraId="5E9729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希伯来书 5:6, 7，“又如祂在另一处说：你是照着麦基洗德的等次永远为祭司。”</w:t>
      </w:r>
    </w:p>
    <w:p w14:paraId="3ADA5DF1">
      <w:pPr>
        <w:pStyle w:val="4"/>
        <w:spacing w:before="323" w:line="260" w:lineRule="auto"/>
        <w:ind w:left="7" w:right="1" w:firstLine="12"/>
        <w:jc w:val="both"/>
        <w:rPr>
          <w:rFonts w:hint="eastAsia" w:ascii="华文楷体" w:hAnsi="华文楷体" w:eastAsia="华文楷体" w:cs="华文楷体"/>
          <w:spacing w:val="-1"/>
          <w:sz w:val="30"/>
          <w:szCs w:val="30"/>
        </w:rPr>
      </w:pPr>
    </w:p>
    <w:p w14:paraId="0876F70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in the days of his flesh, when he had offered up prayers and supplications with strong crying and tears unto him that was able to save him from death," etc.</w:t>
      </w:r>
    </w:p>
    <w:p w14:paraId="18F277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“祂在肉身的时候，曾大声哀哭，流泪祷告，恳求那能救祂免死的主，”等等。</w:t>
      </w:r>
    </w:p>
    <w:p w14:paraId="5F934CEE">
      <w:pPr>
        <w:pStyle w:val="4"/>
        <w:spacing w:before="323" w:line="260" w:lineRule="auto"/>
        <w:ind w:left="7" w:right="1" w:firstLine="12"/>
        <w:jc w:val="both"/>
        <w:rPr>
          <w:rFonts w:hint="eastAsia" w:ascii="华文楷体" w:hAnsi="华文楷体" w:eastAsia="华文楷体" w:cs="华文楷体"/>
          <w:spacing w:val="-1"/>
          <w:sz w:val="30"/>
          <w:szCs w:val="30"/>
        </w:rPr>
      </w:pPr>
    </w:p>
    <w:p w14:paraId="7A19A5B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6, the apostle tells us that he was a priest; and, verse 7, what he did by virtue of that priesthood,—προσήνεγκε δεήσεις κα iκετηρίας .</w:t>
      </w:r>
    </w:p>
    <w:p w14:paraId="11643D4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第6节，使徒告诉我们祂是一位祭司；第7节，祂藉着那祭司职分所做的——προσήνεγκε δεήσεις κα iκετηρίας（献上祈祷和恳求）。</w:t>
      </w:r>
    </w:p>
    <w:p w14:paraId="1E36546D">
      <w:pPr>
        <w:pStyle w:val="4"/>
        <w:spacing w:before="323" w:line="260" w:lineRule="auto"/>
        <w:ind w:left="7" w:right="1" w:firstLine="12"/>
        <w:jc w:val="both"/>
        <w:rPr>
          <w:rFonts w:hint="eastAsia" w:ascii="华文楷体" w:hAnsi="华文楷体" w:eastAsia="华文楷体" w:cs="华文楷体"/>
          <w:spacing w:val="-1"/>
          <w:sz w:val="30"/>
          <w:szCs w:val="30"/>
        </w:rPr>
      </w:pPr>
    </w:p>
    <w:p w14:paraId="71AD68B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temple expression of the office of a priest that is used.</w:t>
      </w:r>
    </w:p>
    <w:p w14:paraId="26C2165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这是一个用来表达祭司职分的圣殿用语。</w:t>
      </w:r>
    </w:p>
    <w:p w14:paraId="0DBAED8D">
      <w:pPr>
        <w:pStyle w:val="4"/>
        <w:spacing w:before="323" w:line="260" w:lineRule="auto"/>
        <w:ind w:left="7" w:right="1" w:firstLine="12"/>
        <w:jc w:val="both"/>
        <w:rPr>
          <w:rFonts w:hint="eastAsia" w:ascii="华文楷体" w:hAnsi="华文楷体" w:eastAsia="华文楷体" w:cs="华文楷体"/>
          <w:spacing w:val="-1"/>
          <w:sz w:val="30"/>
          <w:szCs w:val="30"/>
        </w:rPr>
      </w:pPr>
    </w:p>
    <w:p w14:paraId="42F2CE3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verse 1, a high priest is appointed ἵνα προσφέρῃ, "that he may offer."</w:t>
      </w:r>
    </w:p>
    <w:p w14:paraId="5DC457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所以第1节，大祭司被设立ἵνα προσφέρῃ，“为要献上”。</w:t>
      </w:r>
    </w:p>
    <w:p w14:paraId="09F6FAA0">
      <w:pPr>
        <w:pStyle w:val="4"/>
        <w:spacing w:before="323" w:line="260" w:lineRule="auto"/>
        <w:ind w:left="7" w:right="1" w:firstLine="12"/>
        <w:jc w:val="both"/>
        <w:rPr>
          <w:rFonts w:hint="eastAsia" w:ascii="华文楷体" w:hAnsi="华文楷体" w:eastAsia="华文楷体" w:cs="华文楷体"/>
          <w:spacing w:val="-1"/>
          <w:sz w:val="30"/>
          <w:szCs w:val="30"/>
        </w:rPr>
      </w:pPr>
    </w:p>
    <w:p w14:paraId="6086D22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when did Christ do this?</w:t>
      </w:r>
    </w:p>
    <w:p w14:paraId="12B4839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现在，基督何时做这事呢？</w:t>
      </w:r>
    </w:p>
    <w:p w14:paraId="015485F8">
      <w:pPr>
        <w:pStyle w:val="4"/>
        <w:spacing w:before="323" w:line="260" w:lineRule="auto"/>
        <w:ind w:left="7" w:right="1" w:firstLine="12"/>
        <w:jc w:val="both"/>
        <w:rPr>
          <w:rFonts w:hint="eastAsia" w:ascii="华文楷体" w:hAnsi="华文楷体" w:eastAsia="华文楷体" w:cs="华文楷体"/>
          <w:spacing w:val="-1"/>
          <w:sz w:val="30"/>
          <w:szCs w:val="30"/>
        </w:rPr>
      </w:pPr>
    </w:p>
    <w:p w14:paraId="62B82DE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"in the days of his flesh, with strong crying and tears;" both which evidence this his offering to have been before his death and athis death.</w:t>
      </w:r>
    </w:p>
    <w:p w14:paraId="774F1FC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是在“祂在肉身的时候，大声哀哭，流泪”；这两样都证明祂的这个献祭是在祂死前和祂死时。</w:t>
      </w:r>
    </w:p>
    <w:p w14:paraId="1008AAD8">
      <w:pPr>
        <w:pStyle w:val="4"/>
        <w:spacing w:before="323" w:line="260" w:lineRule="auto"/>
        <w:ind w:left="7" w:right="1" w:firstLine="12"/>
        <w:jc w:val="both"/>
        <w:rPr>
          <w:rFonts w:hint="eastAsia" w:ascii="华文楷体" w:hAnsi="华文楷体" w:eastAsia="华文楷体" w:cs="华文楷体"/>
          <w:spacing w:val="-1"/>
          <w:sz w:val="30"/>
          <w:szCs w:val="30"/>
        </w:rPr>
      </w:pPr>
    </w:p>
    <w:p w14:paraId="6C813F4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his mentioning of prayers and tears is not so much to show the matter of his offering, which was himself, as the manner, or at least the concomitants of the sacrifice of himself,—prayers and tears.</w:t>
      </w:r>
    </w:p>
    <w:p w14:paraId="0BF5A5E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祂提及祈祷和眼泪，与其说是要显明祂献祭的内容，即祂自己，不如说是要显明祂献上自己为祭的方式，或至少是其伴随物——祈祷和眼泪。</w:t>
      </w:r>
    </w:p>
    <w:p w14:paraId="5212A5B5">
      <w:pPr>
        <w:pStyle w:val="4"/>
        <w:spacing w:before="323" w:line="260" w:lineRule="auto"/>
        <w:ind w:left="7" w:right="1" w:firstLine="12"/>
        <w:jc w:val="both"/>
        <w:rPr>
          <w:rFonts w:hint="eastAsia" w:ascii="华文楷体" w:hAnsi="华文楷体" w:eastAsia="华文楷体" w:cs="华文楷体"/>
          <w:spacing w:val="-1"/>
          <w:sz w:val="30"/>
          <w:szCs w:val="30"/>
        </w:rPr>
      </w:pPr>
    </w:p>
    <w:p w14:paraId="2715799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were not for himself, but for his church, and the business that for their sakes he had undertaken.</w:t>
      </w:r>
    </w:p>
    <w:p w14:paraId="3A0C8C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这些并非为祂自己，而是为祂的教会，以及祂为他们所承担的事业。</w:t>
      </w:r>
    </w:p>
    <w:p w14:paraId="3DB41F15">
      <w:pPr>
        <w:pStyle w:val="4"/>
        <w:spacing w:before="323" w:line="260" w:lineRule="auto"/>
        <w:ind w:left="7" w:right="1" w:firstLine="12"/>
        <w:jc w:val="both"/>
        <w:rPr>
          <w:rFonts w:hint="eastAsia" w:ascii="华文楷体" w:hAnsi="华文楷体" w:eastAsia="华文楷体" w:cs="华文楷体"/>
          <w:spacing w:val="-1"/>
          <w:sz w:val="30"/>
          <w:szCs w:val="30"/>
        </w:rPr>
      </w:pPr>
    </w:p>
    <w:p w14:paraId="204C80C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Heb. 1:3, "When he had by himself purged our sins, sat down on the right hand of the Majesty on high."</w:t>
      </w:r>
    </w:p>
    <w:p w14:paraId="40A0FC3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希伯来书 1:3，“祂用自己洗净了人的罪，就坐在高天至大者的右边。”</w:t>
      </w:r>
    </w:p>
    <w:p w14:paraId="078EB20D">
      <w:pPr>
        <w:pStyle w:val="4"/>
        <w:spacing w:before="323" w:line="260" w:lineRule="auto"/>
        <w:ind w:left="7" w:right="1" w:firstLine="12"/>
        <w:jc w:val="both"/>
        <w:rPr>
          <w:rFonts w:hint="eastAsia" w:ascii="华文楷体" w:hAnsi="华文楷体" w:eastAsia="华文楷体" w:cs="华文楷体"/>
          <w:spacing w:val="-1"/>
          <w:sz w:val="30"/>
          <w:szCs w:val="30"/>
        </w:rPr>
      </w:pPr>
    </w:p>
    <w:p w14:paraId="5ACB926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purging of our sins was by sacrifice; there was never any other way καθαρισμοi.</w:t>
      </w:r>
    </w:p>
    <w:p w14:paraId="54D123D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我们罪的洗净是藉着祭物；从未有过其他任何的καθαρισμοi（洁净）方法。</w:t>
      </w:r>
    </w:p>
    <w:p w14:paraId="4A45330B">
      <w:pPr>
        <w:pStyle w:val="4"/>
        <w:spacing w:before="323" w:line="260" w:lineRule="auto"/>
        <w:ind w:left="7" w:right="1" w:firstLine="12"/>
        <w:jc w:val="both"/>
        <w:rPr>
          <w:rFonts w:hint="eastAsia" w:ascii="华文楷体" w:hAnsi="华文楷体" w:eastAsia="华文楷体" w:cs="华文楷体"/>
          <w:spacing w:val="-1"/>
          <w:sz w:val="30"/>
          <w:szCs w:val="30"/>
        </w:rPr>
      </w:pPr>
    </w:p>
    <w:p w14:paraId="54055DE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Christ did this before his ascension: Καθαρισμο、ν ποιησάμενος, —"When he had by himself," or after he had, "purged our sins;" and that δι9 氵αυτοi, "by himself," or the sacrifice of himself.</w:t>
      </w:r>
    </w:p>
    <w:p w14:paraId="7978A0A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但现在，基督在祂升天之前就已如此行：Καθαρισμο、ν ποιησάμενος，——“当祂用自己”，或在祂“洗净了我们的罪”之后；并且是 δι9 氵αυτοi，“藉着自己”，或藉着祂自己的祭物。</w:t>
      </w:r>
    </w:p>
    <w:p w14:paraId="695A8056">
      <w:pPr>
        <w:pStyle w:val="4"/>
        <w:spacing w:before="323" w:line="260" w:lineRule="auto"/>
        <w:ind w:left="7" w:right="1" w:firstLine="12"/>
        <w:jc w:val="both"/>
        <w:rPr>
          <w:rFonts w:hint="eastAsia" w:ascii="华文楷体" w:hAnsi="华文楷体" w:eastAsia="华文楷体" w:cs="华文楷体"/>
          <w:spacing w:val="-1"/>
          <w:sz w:val="30"/>
          <w:szCs w:val="30"/>
        </w:rPr>
      </w:pPr>
    </w:p>
    <w:p w14:paraId="38CDB9D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our sins are purged by the oblation of Christ the Scripture is clear; hence his blood is said to "cleanse us from all sin," 1 John 1:7.</w:t>
      </w:r>
    </w:p>
    <w:p w14:paraId="10C8E20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圣经清楚地表明，我们的罪是藉着基督的献祭得以洗净的；因此，经上说祂的血“洗净我们一切的罪”，约翰一书1:7。</w:t>
      </w:r>
    </w:p>
    <w:p w14:paraId="3D516923">
      <w:pPr>
        <w:pStyle w:val="4"/>
        <w:spacing w:before="323" w:line="260" w:lineRule="auto"/>
        <w:ind w:left="7" w:right="1" w:firstLine="12"/>
        <w:jc w:val="both"/>
        <w:rPr>
          <w:rFonts w:hint="eastAsia" w:ascii="华文楷体" w:hAnsi="华文楷体" w:eastAsia="华文楷体" w:cs="华文楷体"/>
          <w:spacing w:val="-1"/>
          <w:sz w:val="30"/>
          <w:szCs w:val="30"/>
        </w:rPr>
      </w:pPr>
    </w:p>
    <w:p w14:paraId="00B67FF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Heb. 10:10, "sanctified" is the same with "purged," and this "through the offering of the body of Christ εφάπαξ ."</w:t>
      </w:r>
    </w:p>
    <w:p w14:paraId="702747E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希伯来书10:10，“成圣”与“洗净”是同一回事，而这是“藉着耶稣基督的身体一次献上 εφάπαξ（一次）”。</w:t>
      </w:r>
    </w:p>
    <w:p w14:paraId="29B77B8C">
      <w:pPr>
        <w:pStyle w:val="4"/>
        <w:spacing w:before="323" w:line="260" w:lineRule="auto"/>
        <w:ind w:left="7" w:right="1" w:firstLine="12"/>
        <w:jc w:val="both"/>
        <w:rPr>
          <w:rFonts w:hint="eastAsia" w:ascii="华文楷体" w:hAnsi="华文楷体" w:eastAsia="华文楷体" w:cs="华文楷体"/>
          <w:spacing w:val="-1"/>
          <w:sz w:val="30"/>
          <w:szCs w:val="30"/>
        </w:rPr>
      </w:pPr>
    </w:p>
    <w:p w14:paraId="7C1BBFD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then, offering this sacrifice whilst he was on the earth, was a priest in so doing.</w:t>
      </w:r>
    </w:p>
    <w:p w14:paraId="7C03B9B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那么，基督在地上献上这个祭物时，祂在如此行时是一位祭司。</w:t>
      </w:r>
    </w:p>
    <w:p w14:paraId="017FF5E1">
      <w:pPr>
        <w:pStyle w:val="4"/>
        <w:spacing w:before="323" w:line="260" w:lineRule="auto"/>
        <w:ind w:left="7" w:right="1" w:firstLine="12"/>
        <w:jc w:val="both"/>
        <w:rPr>
          <w:rFonts w:hint="eastAsia" w:ascii="华文楷体" w:hAnsi="华文楷体" w:eastAsia="华文楷体" w:cs="华文楷体"/>
          <w:spacing w:val="-1"/>
          <w:sz w:val="30"/>
          <w:szCs w:val="30"/>
        </w:rPr>
      </w:pPr>
    </w:p>
    <w:p w14:paraId="0F8A408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this may be added sundry others of the same import: Chap. 7:27, "Who needeth not daily, as those high priests, to offer up sacrifice, first for his own sins, and then for the people's: for this he did once, when he offered up himself."</w:t>
      </w:r>
    </w:p>
    <w:p w14:paraId="11A746D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对此可以加上其他几个同样意思的经文：第七章27节，“祂不像那些大祭司，每日必须先为自己的罪，后为百姓的罪献祭，因为祂只一次将自己献上，就把这事成全了。”</w:t>
      </w:r>
    </w:p>
    <w:p w14:paraId="280734D8">
      <w:pPr>
        <w:pStyle w:val="4"/>
        <w:spacing w:before="323" w:line="260" w:lineRule="auto"/>
        <w:ind w:left="7" w:right="1" w:firstLine="12"/>
        <w:jc w:val="both"/>
        <w:rPr>
          <w:rFonts w:hint="eastAsia" w:ascii="华文楷体" w:hAnsi="华文楷体" w:eastAsia="华文楷体" w:cs="华文楷体"/>
          <w:spacing w:val="-1"/>
          <w:sz w:val="30"/>
          <w:szCs w:val="30"/>
        </w:rPr>
      </w:pPr>
    </w:p>
    <w:p w14:paraId="20B9B89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one sacrifice of Christ is here compared to the daily sacrifices of the priests.</w:t>
      </w:r>
    </w:p>
    <w:p w14:paraId="2BF70E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这里，基督的一次献祭与祭司每日的献祭作了比较。</w:t>
      </w:r>
    </w:p>
    <w:p w14:paraId="3A2C88E6">
      <w:pPr>
        <w:pStyle w:val="4"/>
        <w:spacing w:before="323" w:line="260" w:lineRule="auto"/>
        <w:ind w:left="7" w:right="1" w:firstLine="12"/>
        <w:jc w:val="both"/>
        <w:rPr>
          <w:rFonts w:hint="eastAsia" w:ascii="华文楷体" w:hAnsi="华文楷体" w:eastAsia="华文楷体" w:cs="华文楷体"/>
          <w:spacing w:val="-1"/>
          <w:sz w:val="30"/>
          <w:szCs w:val="30"/>
        </w:rPr>
      </w:pPr>
    </w:p>
    <w:p w14:paraId="7BADF8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those daily sacrifices were not performed in the most holy place, whither the high priest entered but once in a year; which alone was a representation of heaven: so that what Christ did in heaven cannot answer to them, but what he did on earth, before he entered the holy place not made with hands.</w:t>
      </w:r>
    </w:p>
    <w:p w14:paraId="5A1F139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现在，那些每日的献祭并非在至圣所里举行，大祭司每年只进入那里一次；那单独是天的预表：所以基督在天上所做的，不能与它们对应，而是祂在地上，在祂进入那非人手所造的圣所之前所做的。</w:t>
      </w:r>
    </w:p>
    <w:p w14:paraId="7421BE1C">
      <w:pPr>
        <w:pStyle w:val="4"/>
        <w:spacing w:before="323" w:line="260" w:lineRule="auto"/>
        <w:ind w:left="7" w:right="1" w:firstLine="12"/>
        <w:jc w:val="both"/>
        <w:rPr>
          <w:rFonts w:hint="eastAsia" w:ascii="华文楷体" w:hAnsi="华文楷体" w:eastAsia="华文楷体" w:cs="华文楷体"/>
          <w:spacing w:val="-1"/>
          <w:sz w:val="30"/>
          <w:szCs w:val="30"/>
        </w:rPr>
      </w:pPr>
    </w:p>
    <w:p w14:paraId="3D5380A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chap. 9:12, "He entered by his own blood into the holy place, α iωνίαν λύτρωσιν ε jράμενος,"—"after he had obtained eternal redemption."</w:t>
      </w:r>
    </w:p>
    <w:p w14:paraId="1832F42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第九章12节，“并且用自己的血，只一次进入圣所，α iωνίαν λύτρωσιν ε jράμενος，”——“成了永远赎罪的事。”</w:t>
      </w:r>
    </w:p>
    <w:p w14:paraId="3217588F">
      <w:pPr>
        <w:pStyle w:val="4"/>
        <w:spacing w:before="323" w:line="260" w:lineRule="auto"/>
        <w:ind w:left="7" w:right="1" w:firstLine="12"/>
        <w:jc w:val="both"/>
        <w:rPr>
          <w:rFonts w:hint="eastAsia" w:ascii="华文楷体" w:hAnsi="华文楷体" w:eastAsia="华文楷体" w:cs="华文楷体"/>
          <w:spacing w:val="-1"/>
          <w:sz w:val="30"/>
          <w:szCs w:val="30"/>
        </w:rPr>
      </w:pPr>
    </w:p>
    <w:p w14:paraId="3B51E2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Redemption is everywhere in the Scripture ascribed to the blood of Christ; and himself abundantly manifesteth in what account it is to be had, when he says that "he gave his life a ransom," or "a price of redemption."</w:t>
      </w:r>
    </w:p>
    <w:p w14:paraId="2DB2A65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圣经中各处都将救赎归于基督的血；祂自己也充分显明了当如何看待它，当祂说祂“舍命作赎价”，或“救赎的代价”。</w:t>
      </w:r>
    </w:p>
    <w:p w14:paraId="1A837631">
      <w:pPr>
        <w:pStyle w:val="4"/>
        <w:spacing w:before="323" w:line="260" w:lineRule="auto"/>
        <w:ind w:left="7" w:right="1" w:firstLine="12"/>
        <w:jc w:val="both"/>
        <w:rPr>
          <w:rFonts w:hint="eastAsia" w:ascii="华文楷体" w:hAnsi="华文楷体" w:eastAsia="华文楷体" w:cs="华文楷体"/>
          <w:spacing w:val="-1"/>
          <w:sz w:val="30"/>
          <w:szCs w:val="30"/>
        </w:rPr>
      </w:pPr>
    </w:p>
    <w:p w14:paraId="486ADBA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and when Christ laid down his life we know; and yet that our redemption or freedom is by the offering of Christ for us is as evident: Chap. 9:26, "He put away sin" (which is our redemption) "by the sacrifice of himself;" so that this sacrifice of himself was before he entered the holy place; and consequently he was a priest before his entrance into heaven.</w:t>
      </w:r>
    </w:p>
    <w:p w14:paraId="643E8E2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知道基督在何时何地舍命；然而，我们的救赎或自由是藉着基督为我们献祭而来的，这一点同样明显：第九章26节，“祂……显现一次，把自己献为祭，好除掉罪”（这就是我们的救赎）；所以，祂献上自己为祭是在祂进入圣所之前；因此，祂在进入天堂之前是一位祭司。</w:t>
      </w:r>
    </w:p>
    <w:p w14:paraId="770565E4">
      <w:pPr>
        <w:pStyle w:val="4"/>
        <w:spacing w:before="323" w:line="260" w:lineRule="auto"/>
        <w:ind w:left="7" w:right="1" w:firstLine="12"/>
        <w:jc w:val="both"/>
        <w:rPr>
          <w:rFonts w:hint="eastAsia" w:ascii="华文楷体" w:hAnsi="华文楷体" w:eastAsia="华文楷体" w:cs="华文楷体"/>
          <w:spacing w:val="-1"/>
          <w:sz w:val="30"/>
          <w:szCs w:val="30"/>
        </w:rPr>
      </w:pPr>
    </w:p>
    <w:p w14:paraId="7D77CEA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 say, apparent from these places that Christ offered himself before he went into the holy place, or sat down at the right hand of the Majesty on high; which was to be proved from them.</w:t>
      </w:r>
    </w:p>
    <w:p w14:paraId="6BF1EC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我说，从这些地方很明显，基督在祂进入圣所，或坐在高天至大者的右边之前，就已献上自己；这正是要从这些经文证明的。</w:t>
      </w:r>
    </w:p>
    <w:p w14:paraId="06FE5732">
      <w:pPr>
        <w:pStyle w:val="4"/>
        <w:spacing w:before="323" w:line="260" w:lineRule="auto"/>
        <w:ind w:left="7" w:right="1" w:firstLine="12"/>
        <w:jc w:val="both"/>
        <w:rPr>
          <w:rFonts w:hint="eastAsia" w:ascii="华文楷体" w:hAnsi="华文楷体" w:eastAsia="华文楷体" w:cs="华文楷体"/>
          <w:spacing w:val="-1"/>
          <w:sz w:val="30"/>
          <w:szCs w:val="30"/>
        </w:rPr>
      </w:pPr>
    </w:p>
    <w:p w14:paraId="0AE734D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Christ is often said to "offer himself once for all;" designing by that expression some individual action of Christ, and not such a continued course of procedure as is his presentation of himself in heaven, or the continuation of his oblation, as to its efficacy, by his intercession.</w:t>
      </w:r>
    </w:p>
    <w:p w14:paraId="46677E7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基督常被称为“一次献上自己”；这个表达是指基督某个单独的行动，而不是像祂在天上呈现自己，或藉着祂的代求继续祂献祭的功效那样，一个持续的过程。</w:t>
      </w:r>
    </w:p>
    <w:p w14:paraId="3D05C273">
      <w:pPr>
        <w:pStyle w:val="4"/>
        <w:spacing w:before="323" w:line="260" w:lineRule="auto"/>
        <w:ind w:left="7" w:right="1" w:firstLine="12"/>
        <w:jc w:val="both"/>
        <w:rPr>
          <w:rFonts w:hint="eastAsia" w:ascii="华文楷体" w:hAnsi="华文楷体" w:eastAsia="华文楷体" w:cs="华文楷体"/>
          <w:spacing w:val="-1"/>
          <w:sz w:val="30"/>
          <w:szCs w:val="30"/>
        </w:rPr>
      </w:pPr>
    </w:p>
    <w:p w14:paraId="4DA4E87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Heb. 7:27, Το iτο εποίησεν εφάπαξ · 9:28, 么παξ προσενεχθείς, etc.; 10:10, 12, 14.</w:t>
      </w:r>
    </w:p>
    <w:p w14:paraId="2D38642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所以希伯来书7:27，Το iτο εποίησεν εφάπαξ（祂这事只作一次）；9:28，么παξ προσενεχθείς（一次被献上），等等；10:10, 12, 14。</w:t>
      </w:r>
    </w:p>
    <w:p w14:paraId="2ABF1185">
      <w:pPr>
        <w:pStyle w:val="4"/>
        <w:spacing w:before="323" w:line="260" w:lineRule="auto"/>
        <w:ind w:left="7" w:right="1" w:firstLine="12"/>
        <w:jc w:val="both"/>
        <w:rPr>
          <w:rFonts w:hint="eastAsia" w:ascii="华文楷体" w:hAnsi="华文楷体" w:eastAsia="华文楷体" w:cs="华文楷体"/>
          <w:spacing w:val="-1"/>
          <w:sz w:val="30"/>
          <w:szCs w:val="30"/>
        </w:rPr>
      </w:pPr>
    </w:p>
    <w:p w14:paraId="66766A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these places the offering of Christ is not only said to be one, but to be once offered.</w:t>
      </w:r>
    </w:p>
    <w:p w14:paraId="280BB2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在所有这些地方，基督的献祭不仅被称为是一，而且是被一次献上。</w:t>
      </w:r>
    </w:p>
    <w:p w14:paraId="53100674">
      <w:pPr>
        <w:pStyle w:val="4"/>
        <w:spacing w:before="323" w:line="260" w:lineRule="auto"/>
        <w:ind w:left="7" w:right="1" w:firstLine="12"/>
        <w:jc w:val="both"/>
        <w:rPr>
          <w:rFonts w:hint="eastAsia" w:ascii="华文楷体" w:hAnsi="华文楷体" w:eastAsia="华文楷体" w:cs="华文楷体"/>
          <w:spacing w:val="-1"/>
          <w:sz w:val="30"/>
          <w:szCs w:val="30"/>
        </w:rPr>
      </w:pPr>
    </w:p>
    <w:p w14:paraId="0C8E19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no offering of Christ besides that which he offered on the earth can be said to be once offered; for that which is done in heaven is done always and for ever, but that which is done always cannot be said to be done once for all.</w:t>
      </w:r>
    </w:p>
    <w:p w14:paraId="7349077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现在，除了祂在地上所献的祭之外，基督的任何献祭都不能被称为一次献上；因为在天上所做的，是永远常作的，但永远常作的，就不能被称为一次献上。</w:t>
      </w:r>
    </w:p>
    <w:p w14:paraId="0EF8998C">
      <w:pPr>
        <w:pStyle w:val="4"/>
        <w:spacing w:before="323" w:line="260" w:lineRule="auto"/>
        <w:ind w:left="7" w:right="1" w:firstLine="12"/>
        <w:jc w:val="both"/>
        <w:rPr>
          <w:rFonts w:hint="eastAsia" w:ascii="华文楷体" w:hAnsi="华文楷体" w:eastAsia="华文楷体" w:cs="华文楷体"/>
          <w:spacing w:val="-1"/>
          <w:sz w:val="30"/>
          <w:szCs w:val="30"/>
        </w:rPr>
      </w:pPr>
    </w:p>
    <w:p w14:paraId="1CB1244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be always done or in doing, as is Christ's offering himself in heaven, and to be done once for all, as was the oblation spoken of in those places, whereby our sins are done away, are plainly contradictory.</w:t>
      </w:r>
    </w:p>
    <w:p w14:paraId="1822CA4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永远在做或正在做，如基督在天上献上自己，和一次献上，如那些地方所说的，藉此我们的罪被除掉的祭，是截然相反的。</w:t>
      </w:r>
    </w:p>
    <w:p w14:paraId="31948A18">
      <w:pPr>
        <w:pStyle w:val="4"/>
        <w:spacing w:before="323" w:line="260" w:lineRule="auto"/>
        <w:ind w:left="7" w:right="1" w:firstLine="12"/>
        <w:jc w:val="both"/>
        <w:rPr>
          <w:rFonts w:hint="eastAsia" w:ascii="华文楷体" w:hAnsi="华文楷体" w:eastAsia="华文楷体" w:cs="华文楷体"/>
          <w:spacing w:val="-1"/>
          <w:sz w:val="30"/>
          <w:szCs w:val="30"/>
        </w:rPr>
      </w:pPr>
    </w:p>
    <w:p w14:paraId="4F7C4EB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said to be so offered iπαξ as to be opposed unto πολλάκις, whereby the apostle expresses that of the Aaronical sacrifice, which in two other words he had before delivered.</w:t>
      </w:r>
    </w:p>
    <w:p w14:paraId="247834D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经上说祂是如此iπαξ（一次）献上，与πολλάκις（多次）相对，使徒藉此表达亚伦祭司的献祭，他先前已用另外两个词表达过。</w:t>
      </w:r>
    </w:p>
    <w:p w14:paraId="162C80DB">
      <w:pPr>
        <w:pStyle w:val="4"/>
        <w:spacing w:before="323" w:line="260" w:lineRule="auto"/>
        <w:ind w:left="7" w:right="1" w:firstLine="12"/>
        <w:jc w:val="both"/>
        <w:rPr>
          <w:rFonts w:hint="eastAsia" w:ascii="华文楷体" w:hAnsi="华文楷体" w:eastAsia="华文楷体" w:cs="华文楷体"/>
          <w:spacing w:val="-1"/>
          <w:sz w:val="30"/>
          <w:szCs w:val="30"/>
        </w:rPr>
      </w:pPr>
    </w:p>
    <w:p w14:paraId="4D25361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were offered ε iς το、διηνεκές and καθ, iμέραν, that is, πολλάκις: in which sense his offering himself in heaven cannot be said to be done iπαξ, but only that on the cross.</w:t>
      </w:r>
    </w:p>
    <w:p w14:paraId="533117C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它们是ε iς το、διηνεκές（永远）和 καθ, iμέραν（每日）献上的，也就是πολλάκις（多次）：在这个意义上，祂在天上献上自己不能被称为是iπαξ（一次）献上，只有在十字架上的献祭才能如此说。</w:t>
      </w:r>
    </w:p>
    <w:p w14:paraId="0888BD2F">
      <w:pPr>
        <w:pStyle w:val="4"/>
        <w:spacing w:before="323" w:line="260" w:lineRule="auto"/>
        <w:ind w:left="7" w:right="1" w:firstLine="12"/>
        <w:jc w:val="both"/>
        <w:rPr>
          <w:rFonts w:hint="eastAsia" w:ascii="华文楷体" w:hAnsi="华文楷体" w:eastAsia="华文楷体" w:cs="华文楷体"/>
          <w:spacing w:val="-1"/>
          <w:sz w:val="30"/>
          <w:szCs w:val="30"/>
        </w:rPr>
      </w:pPr>
    </w:p>
    <w:p w14:paraId="532C18F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he was iπαξ προσενεχθες ε iς το、πολλuν iνενεγκεiν aμαρτίας,chap. 9:28, and how he did that we are informed, 1 Pet. 2:24, ℃ς τα、ς aμαρτίας iμuν αiτο、ς iνήνεγκεν εν τ卒 σώματι α iτο i επ το、ξύλον,—he did it in his own body on the tree.</w:t>
      </w:r>
    </w:p>
    <w:p w14:paraId="0AB1F77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此外，祂是iπαξ προσενεχθες ε iς το、πολλuν iνενεγκεiν aμαρτίας（一次被献，担当了多人的罪），第九章28节，我们从彼得前书2:24得知祂如何行的，℃ς τα、ς aμαρτίας iμuν αiτο、ς iνήνεγκεν εν τ卒 σώματι α iτο i επ το、ξύλον（祂被挂在木头上，亲身担当了我们的罪），——祂是在祂自己的身体里，在木头上行的。</w:t>
      </w:r>
    </w:p>
    <w:p w14:paraId="07AC2BAA">
      <w:pPr>
        <w:pStyle w:val="4"/>
        <w:spacing w:before="323" w:line="260" w:lineRule="auto"/>
        <w:ind w:left="7" w:right="1" w:firstLine="12"/>
        <w:jc w:val="both"/>
        <w:rPr>
          <w:rFonts w:hint="eastAsia" w:ascii="华文楷体" w:hAnsi="华文楷体" w:eastAsia="华文楷体" w:cs="华文楷体"/>
          <w:spacing w:val="-1"/>
          <w:sz w:val="30"/>
          <w:szCs w:val="30"/>
        </w:rPr>
      </w:pPr>
    </w:p>
    <w:p w14:paraId="1C8AD4E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 apostle, Heb. 9:26, tells us that he speaks of such an offering as was accompanied with suffering: "He must often have suffered since the foundation of the world."</w:t>
      </w:r>
    </w:p>
    <w:p w14:paraId="49C06FF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此外，使徒在希伯来书9:26告诉我们，祂所说的献祭是伴随着受苦的：“祂就必须从创世以来屡次受苦了。”</w:t>
      </w:r>
    </w:p>
    <w:p w14:paraId="3949C3C0">
      <w:pPr>
        <w:pStyle w:val="4"/>
        <w:spacing w:before="323" w:line="260" w:lineRule="auto"/>
        <w:ind w:left="7" w:right="1" w:firstLine="12"/>
        <w:jc w:val="both"/>
        <w:rPr>
          <w:rFonts w:hint="eastAsia" w:ascii="华文楷体" w:hAnsi="华文楷体" w:eastAsia="华文楷体" w:cs="华文楷体"/>
          <w:spacing w:val="-1"/>
          <w:sz w:val="30"/>
          <w:szCs w:val="30"/>
        </w:rPr>
      </w:pPr>
    </w:p>
    <w:p w14:paraId="6113123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such an offering as could neither be repeated nor continued without suffering that he treats of.</w:t>
      </w:r>
    </w:p>
    <w:p w14:paraId="3A25D38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祂所论述的，是那样一种若无受苦，就既不能重复也不能继续的献祭。</w:t>
      </w:r>
    </w:p>
    <w:p w14:paraId="0B0BAC3B">
      <w:pPr>
        <w:pStyle w:val="4"/>
        <w:spacing w:before="323" w:line="260" w:lineRule="auto"/>
        <w:ind w:left="7" w:right="1" w:firstLine="12"/>
        <w:jc w:val="both"/>
        <w:rPr>
          <w:rFonts w:hint="eastAsia" w:ascii="华文楷体" w:hAnsi="华文楷体" w:eastAsia="华文楷体" w:cs="华文楷体"/>
          <w:spacing w:val="-1"/>
          <w:sz w:val="30"/>
          <w:szCs w:val="30"/>
        </w:rPr>
      </w:pPr>
    </w:p>
    <w:p w14:paraId="52DC8AB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deny that Christ offers himself in heaven,—that is, that he presents himself as one that was so offered to his Father; but the offering of himself, that was on earth: and therefore there was he a priest.</w:t>
      </w:r>
    </w:p>
    <w:p w14:paraId="1DE6688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我们不否认基督在天上献上自己，——也就是说，祂将自己作为一个曾如此献给父的呈现出来；但献上自己，那是在地上：因此，祂在那里是一位祭司。</w:t>
      </w:r>
    </w:p>
    <w:p w14:paraId="119C38E8">
      <w:pPr>
        <w:pStyle w:val="4"/>
        <w:spacing w:before="323" w:line="260" w:lineRule="auto"/>
        <w:ind w:left="7" w:right="1" w:firstLine="12"/>
        <w:jc w:val="both"/>
        <w:rPr>
          <w:rFonts w:hint="eastAsia" w:ascii="华文楷体" w:hAnsi="华文楷体" w:eastAsia="华文楷体" w:cs="华文楷体"/>
          <w:spacing w:val="-1"/>
          <w:sz w:val="30"/>
          <w:szCs w:val="30"/>
        </w:rPr>
      </w:pPr>
    </w:p>
    <w:p w14:paraId="03FCC63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Once more; that sacrifice which answered those sacrifices whose blood was never carried into the holy place, that must be performed on earth, and not in heaven.</w:t>
      </w:r>
    </w:p>
    <w:p w14:paraId="08E8318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再一次；那与那些血从未被带入圣所的祭物相对应的祭物，必须在地上，而非在天上举行。</w:t>
      </w:r>
    </w:p>
    <w:p w14:paraId="59FD433D">
      <w:pPr>
        <w:pStyle w:val="4"/>
        <w:spacing w:before="323" w:line="260" w:lineRule="auto"/>
        <w:ind w:left="7" w:right="1" w:firstLine="12"/>
        <w:jc w:val="both"/>
        <w:rPr>
          <w:rFonts w:hint="eastAsia" w:ascii="华文楷体" w:hAnsi="华文楷体" w:eastAsia="华文楷体" w:cs="华文楷体"/>
          <w:spacing w:val="-1"/>
          <w:sz w:val="30"/>
          <w:szCs w:val="30"/>
        </w:rPr>
      </w:pPr>
    </w:p>
    <w:p w14:paraId="7C20DD4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many proper sacrifices were offered as types of Christ, whose blood was not carried into the holy place, the apostle assures us, Heb. 10:11.</w:t>
      </w:r>
    </w:p>
    <w:p w14:paraId="56C11A3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许多名副其实的祭物曾被献上作为基督的预表，其血并未被带入圣所，使徒向我们保证，希伯来书10:11。</w:t>
      </w:r>
    </w:p>
    <w:p w14:paraId="153C66FB">
      <w:pPr>
        <w:pStyle w:val="4"/>
        <w:spacing w:before="323" w:line="260" w:lineRule="auto"/>
        <w:ind w:left="7" w:right="1" w:firstLine="12"/>
        <w:jc w:val="both"/>
        <w:rPr>
          <w:rFonts w:hint="eastAsia" w:ascii="华文楷体" w:hAnsi="华文楷体" w:eastAsia="华文楷体" w:cs="华文楷体"/>
          <w:spacing w:val="-1"/>
          <w:sz w:val="30"/>
          <w:szCs w:val="30"/>
        </w:rPr>
      </w:pPr>
    </w:p>
    <w:p w14:paraId="3362DBE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daily sacrifices had none of their blood carried into the holy place, for the high priest went in thither only once in the year; but now these were all true sacrifices and types of the sacrifice of Christ, and therefore the sacrifice of Christ also, to answer the types, must be offered before his entrance into heaven, as was in part declared before: yea, there was no other sacrifice of these but what was performed in their killing and slaying; and therefore there must be a sacrifice, prefigured by them, consisting in killing and shedding of blood.</w:t>
      </w:r>
    </w:p>
    <w:p w14:paraId="424C910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日的献祭，其血没有被带入圣所，因为大祭司每年只进入那里一次；但现在，这些都是真实的祭物，是基督祭物的预表，因此基督的祭物，为要与预表相应，也必须在祂进入天堂之前献上，如前文已部分说明的：是的，这些祭物，除了在宰杀它们时所行的，没有其他的祭了；因此，必须有一个由它们所预表的祭，包含宰杀和流血。</w:t>
      </w:r>
    </w:p>
    <w:p w14:paraId="11AD2CB2">
      <w:pPr>
        <w:pStyle w:val="4"/>
        <w:spacing w:before="323" w:line="260" w:lineRule="auto"/>
        <w:ind w:left="7" w:right="1" w:firstLine="12"/>
        <w:jc w:val="both"/>
        <w:rPr>
          <w:rFonts w:hint="eastAsia" w:ascii="华文楷体" w:hAnsi="华文楷体" w:eastAsia="华文楷体" w:cs="华文楷体"/>
          <w:spacing w:val="-1"/>
          <w:sz w:val="30"/>
          <w:szCs w:val="30"/>
        </w:rPr>
      </w:pPr>
    </w:p>
    <w:p w14:paraId="3E28190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this is asserted by the apostle, Heb. 7:27, "Who needeth not daily, as those high priests, to offer up sacrifice, first for his own sins and then for the people's: for this he did once, when he offered up himself."</w:t>
      </w:r>
    </w:p>
    <w:p w14:paraId="37D525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这一切都由使徒在希伯来书7:27断言：“祂不像那些大祭司，每日必须先为自己的罪，后为百姓的罪献祭，因为祂只一次将自己献上，就把这事成全了。”</w:t>
      </w:r>
    </w:p>
    <w:p w14:paraId="77499157">
      <w:pPr>
        <w:pStyle w:val="4"/>
        <w:spacing w:before="323" w:line="260" w:lineRule="auto"/>
        <w:ind w:left="7" w:right="1" w:firstLine="12"/>
        <w:jc w:val="both"/>
        <w:rPr>
          <w:rFonts w:hint="eastAsia" w:ascii="华文楷体" w:hAnsi="华文楷体" w:eastAsia="华文楷体" w:cs="华文楷体"/>
          <w:spacing w:val="-1"/>
          <w:sz w:val="30"/>
          <w:szCs w:val="30"/>
        </w:rPr>
      </w:pPr>
    </w:p>
    <w:p w14:paraId="7CF436F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sacrifices which were offered καθʼ ἡμέραν, "daily," were types of the sacrifice of Christ, and that of his which was offered ἐφάπαξ did answer thereunto,—which was his death, and nothing else.</w:t>
      </w:r>
    </w:p>
    <w:p w14:paraId="4500090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 καθʼ ἡμέραν（“每日”）献上的祭，是基督祭物的预表，而祂那 ἐφάπαξ（“一次”）献上的祭与它们相应，——那就是祂的死，别无其他。</w:t>
      </w:r>
    </w:p>
    <w:p w14:paraId="1A0AC33C">
      <w:pPr>
        <w:pStyle w:val="4"/>
        <w:spacing w:before="323" w:line="260" w:lineRule="auto"/>
        <w:ind w:left="7" w:right="1" w:firstLine="12"/>
        <w:jc w:val="both"/>
        <w:rPr>
          <w:rFonts w:hint="eastAsia" w:ascii="华文楷体" w:hAnsi="华文楷体" w:eastAsia="华文楷体" w:cs="华文楷体"/>
          <w:spacing w:val="-1"/>
          <w:sz w:val="30"/>
          <w:szCs w:val="30"/>
        </w:rPr>
      </w:pPr>
    </w:p>
    <w:p w14:paraId="0B97DC6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14D97EB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5CDFDC79">
      <w:pPr>
        <w:pStyle w:val="4"/>
        <w:spacing w:before="323" w:line="260" w:lineRule="auto"/>
        <w:ind w:left="7" w:right="1" w:firstLine="12"/>
        <w:jc w:val="both"/>
        <w:rPr>
          <w:rFonts w:hint="eastAsia" w:ascii="华文楷体" w:hAnsi="华文楷体" w:eastAsia="华文楷体" w:cs="华文楷体"/>
          <w:spacing w:val="-1"/>
          <w:sz w:val="30"/>
          <w:szCs w:val="30"/>
        </w:rPr>
      </w:pPr>
    </w:p>
    <w:p w14:paraId="22FDEE40">
      <w:pPr>
        <w:pStyle w:val="3"/>
        <w:bidi w:val="0"/>
        <w:rPr>
          <w:rFonts w:hint="eastAsia"/>
        </w:rPr>
      </w:pPr>
      <w:r>
        <w:rPr>
          <w:rFonts w:hint="eastAsia"/>
        </w:rPr>
        <w:t>CHAPTER XXI</w:t>
      </w:r>
    </w:p>
    <w:p w14:paraId="479DCB7D">
      <w:pPr>
        <w:pStyle w:val="3"/>
        <w:bidi w:val="0"/>
        <w:rPr>
          <w:rFonts w:hint="eastAsia"/>
        </w:rPr>
      </w:pPr>
      <w:r>
        <w:rPr>
          <w:rFonts w:hint="eastAsia"/>
        </w:rPr>
        <w:t>第二十一章</w:t>
      </w:r>
    </w:p>
    <w:p w14:paraId="69F80064">
      <w:pPr>
        <w:pStyle w:val="4"/>
        <w:spacing w:before="323" w:line="260" w:lineRule="auto"/>
        <w:ind w:left="7" w:right="1" w:firstLine="12"/>
        <w:jc w:val="both"/>
        <w:rPr>
          <w:rFonts w:hint="eastAsia" w:ascii="华文楷体" w:hAnsi="华文楷体" w:eastAsia="华文楷体" w:cs="华文楷体"/>
          <w:spacing w:val="-1"/>
          <w:sz w:val="30"/>
          <w:szCs w:val="30"/>
        </w:rPr>
      </w:pPr>
    </w:p>
    <w:p w14:paraId="4E09932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death of Christ, the causes, ends, and fruits thereof, with an entrance into the doctrine of his satisfaction thereby</w:t>
      </w:r>
    </w:p>
    <w:p w14:paraId="209DB78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论基督的死，其原因、目的和果效，并由此进入祂满足的教义</w:t>
      </w:r>
    </w:p>
    <w:p w14:paraId="2F4FB077">
      <w:pPr>
        <w:pStyle w:val="4"/>
        <w:spacing w:before="323" w:line="260" w:lineRule="auto"/>
        <w:ind w:left="7" w:right="1" w:firstLine="12"/>
        <w:jc w:val="both"/>
        <w:rPr>
          <w:rFonts w:hint="eastAsia" w:ascii="华文楷体" w:hAnsi="华文楷体" w:eastAsia="华文楷体" w:cs="华文楷体"/>
          <w:spacing w:val="-1"/>
          <w:sz w:val="30"/>
          <w:szCs w:val="30"/>
        </w:rPr>
      </w:pPr>
    </w:p>
    <w:p w14:paraId="07CDBC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twelfth chapter is concerning the death of Christ, the causes, and fruits, and ends thereof; the error and mistake where- about is the second great head of the Socinian religion.</w:t>
      </w:r>
    </w:p>
    <w:p w14:paraId="58FF772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彼得先生的第十二章是关于基督的死，其原因、果效和目的；关于此事的错误和误解，是索西努派宗教的第二个大要点。</w:t>
      </w:r>
    </w:p>
    <w:p w14:paraId="017C9563">
      <w:pPr>
        <w:pStyle w:val="4"/>
        <w:spacing w:before="323" w:line="260" w:lineRule="auto"/>
        <w:ind w:left="7" w:right="1" w:firstLine="12"/>
        <w:jc w:val="both"/>
        <w:rPr>
          <w:rFonts w:hint="eastAsia" w:ascii="华文楷体" w:hAnsi="华文楷体" w:eastAsia="华文楷体" w:cs="华文楷体"/>
          <w:spacing w:val="-1"/>
          <w:sz w:val="30"/>
          <w:szCs w:val="30"/>
        </w:rPr>
      </w:pPr>
    </w:p>
    <w:p w14:paraId="6D3730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Next to his person, there is not any thing they set themselves so industriously to oppose as his death, in the sense wherein it hath constantly hitherto been embraced by all Christians,—as the great foundation of their faith and confidence.</w:t>
      </w:r>
    </w:p>
    <w:p w14:paraId="686512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除了祂的位格之外，他们最努力反对的，莫过于祂的死，即所有基督徒迄今为止一直持守的那个意义上的死，——作为他们信心和信靠的伟大根基。</w:t>
      </w:r>
    </w:p>
    <w:p w14:paraId="1998DF6A">
      <w:pPr>
        <w:pStyle w:val="4"/>
        <w:spacing w:before="323" w:line="260" w:lineRule="auto"/>
        <w:ind w:left="7" w:right="1" w:firstLine="12"/>
        <w:jc w:val="both"/>
        <w:rPr>
          <w:rFonts w:hint="eastAsia" w:ascii="华文楷体" w:hAnsi="华文楷体" w:eastAsia="华文楷体" w:cs="华文楷体"/>
          <w:spacing w:val="-1"/>
          <w:sz w:val="30"/>
          <w:szCs w:val="30"/>
        </w:rPr>
      </w:pPr>
    </w:p>
    <w:p w14:paraId="4B60640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Lord Jesus, our mediator, did not, by his death and sufferings, undergo the penalty of the law as the punishment due to our sins; that he did not make satisfaction to God, or make reconciliation for transgressors; that he did not thereby properly redeem us by the payment of a ransom, nor so suffer for us as that our sins should, in the justice of God, be a meritorious cause of his suffering,—is the second great article of the creed which they labour to assert and maintain.</w:t>
      </w:r>
    </w:p>
    <w:p w14:paraId="560BED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耶稣，我们的中保，并非藉着祂的死和受苦，承受了律法的刑罚，作为我们罪所应得的惩罚；祂没有向神作出满足，或为罪人作成挽回祭；祂没有藉此用付赎价来真正地救赎我们，祂为我们受苦，也并非如此，以至于我们的罪，在神的公义中，成为祂受苦的功勋因，——这是他们努力主张和维护的信条的第二个大要点。</w:t>
      </w:r>
    </w:p>
    <w:p w14:paraId="57D98C67">
      <w:pPr>
        <w:pStyle w:val="4"/>
        <w:spacing w:before="323" w:line="260" w:lineRule="auto"/>
        <w:ind w:left="7" w:right="1" w:firstLine="12"/>
        <w:jc w:val="both"/>
        <w:rPr>
          <w:rFonts w:hint="eastAsia" w:ascii="华文楷体" w:hAnsi="华文楷体" w:eastAsia="华文楷体" w:cs="华文楷体"/>
          <w:spacing w:val="-1"/>
          <w:sz w:val="30"/>
          <w:szCs w:val="30"/>
        </w:rPr>
      </w:pPr>
    </w:p>
    <w:p w14:paraId="100373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 any thing about which they have laid out so much of their strength as about this, namely, that Jesus Christ is called our Saviour in respect of the way of salvation which he hath revealed to us, and the power committed to him to deliver us and save us, in and by obedience required at our hands, not on the account of any satisfaction he hath made for us, or atonement by the sacrifice of himself.</w:t>
      </w:r>
    </w:p>
    <w:p w14:paraId="12B76F0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没有在任何事情上，比在这件事上花费更多的力气，即耶稣基督被称为我们的救主，是就祂向我们启示的救恩之道，以及交托给祂的能力，藉着我们手所要求的顺服，来拯救我们，而不是因为祂为我们作了任何满足，或藉着献上自己为祭而赎罪。</w:t>
      </w:r>
    </w:p>
    <w:p w14:paraId="53A37A8E">
      <w:pPr>
        <w:pStyle w:val="4"/>
        <w:spacing w:before="323" w:line="260" w:lineRule="auto"/>
        <w:ind w:left="7" w:right="1" w:firstLine="12"/>
        <w:jc w:val="both"/>
        <w:rPr>
          <w:rFonts w:hint="eastAsia" w:ascii="华文楷体" w:hAnsi="华文楷体" w:eastAsia="华文楷体" w:cs="华文楷体"/>
          <w:spacing w:val="-1"/>
          <w:sz w:val="30"/>
          <w:szCs w:val="30"/>
        </w:rPr>
      </w:pPr>
    </w:p>
    <w:p w14:paraId="191D9B2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Faustus Socinus first broached this opinion, with what difficulty he got it to be entertained with the men of his own profession as to the doctrine of the Trinity, has been before declared.</w:t>
      </w:r>
    </w:p>
    <w:p w14:paraId="0747C5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浮士德·索西努最初如何提出这个观点，以及他如何艰难地让与他同样持三一论教义的人接受它，前面已经说明了。</w:t>
      </w:r>
    </w:p>
    <w:p w14:paraId="63926B63">
      <w:pPr>
        <w:pStyle w:val="4"/>
        <w:spacing w:before="323" w:line="260" w:lineRule="auto"/>
        <w:ind w:left="7" w:right="1" w:firstLine="12"/>
        <w:jc w:val="both"/>
        <w:rPr>
          <w:rFonts w:hint="eastAsia" w:ascii="华文楷体" w:hAnsi="华文楷体" w:eastAsia="华文楷体" w:cs="华文楷体"/>
          <w:spacing w:val="-1"/>
          <w:sz w:val="30"/>
          <w:szCs w:val="30"/>
        </w:rPr>
      </w:pPr>
    </w:p>
    <w:p w14:paraId="01297E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weighthe laid upon this opinion about the death of Christ, and the opposition he had engaged in against his satisfaction, with the diligence he used and the pains he took about the one and the other, is evident from his writings to this purpose which are yet extant.</w:t>
      </w:r>
    </w:p>
    <w:p w14:paraId="3865A6A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祂对关于基督之死的这个观点所赋予的重要性，以及祂对反对祂满足所投入的精力，连同祂为这两方面所付出的勤奋和辛劳，从祂为此目的而写的、至今尚存的著作中可以清楚地看出。</w:t>
      </w:r>
    </w:p>
    <w:p w14:paraId="2B22EB2E">
      <w:pPr>
        <w:pStyle w:val="4"/>
        <w:spacing w:before="323" w:line="260" w:lineRule="auto"/>
        <w:ind w:left="7" w:right="1" w:firstLine="12"/>
        <w:jc w:val="both"/>
        <w:rPr>
          <w:rFonts w:hint="eastAsia" w:ascii="华文楷体" w:hAnsi="华文楷体" w:eastAsia="华文楷体" w:cs="华文楷体"/>
          <w:spacing w:val="-1"/>
          <w:sz w:val="30"/>
          <w:szCs w:val="30"/>
        </w:rPr>
      </w:pPr>
    </w:p>
    <w:p w14:paraId="07B590A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book, "De Jesu Christo Servatore," is wholly taken up with this argument; so is the greatest part of his "Prelections;" his "Lectiones Sacræ" are some of them on the same subject; and his "Parænesis" against Volanus, many of his epistles, especially those to Smalcius, and Volkelius, and Niemojevius, as also his treatises about justification, have the same design.</w:t>
      </w:r>
    </w:p>
    <w:p w14:paraId="539B04A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书《论耶稣基督为救主》完全被这个论点占据；他的《讲义》大部分也是如此；他的《圣经讲座》其中一些也是关于同一主题；他反对沃拉努斯的《劝勉》，他的许多书信，特别是那些给斯马尔修斯、沃尔克利乌斯和尼耶莫耶维乌斯的，以及他关于称义的论著，都有同样的设计。</w:t>
      </w:r>
    </w:p>
    <w:p w14:paraId="4E8043FD">
      <w:pPr>
        <w:pStyle w:val="4"/>
        <w:spacing w:before="323" w:line="260" w:lineRule="auto"/>
        <w:ind w:left="7" w:right="1" w:firstLine="12"/>
        <w:jc w:val="both"/>
        <w:rPr>
          <w:rFonts w:hint="eastAsia" w:ascii="华文楷体" w:hAnsi="华文楷体" w:eastAsia="华文楷体" w:cs="华文楷体"/>
          <w:spacing w:val="-1"/>
          <w:sz w:val="30"/>
          <w:szCs w:val="30"/>
        </w:rPr>
      </w:pPr>
    </w:p>
    <w:p w14:paraId="3B47563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Smalcius is no less industrious in the same cause, both in his Racovian Catechism and in his answers and replies with Franzius and Smiglecius.</w:t>
      </w:r>
    </w:p>
    <w:p w14:paraId="270F9A2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斯马尔修斯在同样的事业中也同样勤奋，无论是在他的《拉科夫教理问答》中，还是在他与弗兰齐乌斯和斯米格莱修斯的问答和回复中。</w:t>
      </w:r>
    </w:p>
    <w:p w14:paraId="528B4E29">
      <w:pPr>
        <w:pStyle w:val="4"/>
        <w:spacing w:before="323" w:line="260" w:lineRule="auto"/>
        <w:ind w:left="7" w:right="1" w:firstLine="12"/>
        <w:jc w:val="both"/>
        <w:rPr>
          <w:rFonts w:hint="eastAsia" w:ascii="华文楷体" w:hAnsi="华文楷体" w:eastAsia="华文楷体" w:cs="华文楷体"/>
          <w:spacing w:val="-1"/>
          <w:sz w:val="30"/>
          <w:szCs w:val="30"/>
        </w:rPr>
      </w:pPr>
    </w:p>
    <w:p w14:paraId="1C96820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main design of Schlichtingius' comment on the Hebrews.</w:t>
      </w:r>
    </w:p>
    <w:p w14:paraId="39C0E10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这是施利廷乌斯对希伯来书注释的主要设计。</w:t>
      </w:r>
    </w:p>
    <w:p w14:paraId="61B772EB">
      <w:pPr>
        <w:pStyle w:val="4"/>
        <w:spacing w:before="323" w:line="260" w:lineRule="auto"/>
        <w:ind w:left="7" w:right="1" w:firstLine="12"/>
        <w:jc w:val="both"/>
        <w:rPr>
          <w:rFonts w:hint="eastAsia" w:ascii="华文楷体" w:hAnsi="华文楷体" w:eastAsia="华文楷体" w:cs="华文楷体"/>
          <w:spacing w:val="-1"/>
          <w:sz w:val="30"/>
          <w:szCs w:val="30"/>
        </w:rPr>
      </w:pPr>
    </w:p>
    <w:p w14:paraId="3572EC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Crellius, "De Causis Mortis Christi," and in his defence of Socinus against Grotius, dwells on this doctrine.</w:t>
      </w:r>
    </w:p>
    <w:p w14:paraId="7F026C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克雷利乌斯，在他的《论基督之死的原因》中，以及在他为索西努辩护反对格老秀斯的著作中，都详述了这个教义。</w:t>
      </w:r>
    </w:p>
    <w:p w14:paraId="2579DB18">
      <w:pPr>
        <w:pStyle w:val="4"/>
        <w:spacing w:before="323" w:line="260" w:lineRule="auto"/>
        <w:ind w:left="7" w:right="1" w:firstLine="12"/>
        <w:jc w:val="both"/>
        <w:rPr>
          <w:rFonts w:hint="eastAsia" w:ascii="华文楷体" w:hAnsi="华文楷体" w:eastAsia="华文楷体" w:cs="华文楷体"/>
          <w:spacing w:val="-1"/>
          <w:sz w:val="30"/>
          <w:szCs w:val="30"/>
        </w:rPr>
      </w:pPr>
    </w:p>
    <w:p w14:paraId="5D1C3EA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Volkelius hath his share in the same work, etc.</w:t>
      </w:r>
    </w:p>
    <w:p w14:paraId="520FA2D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沃尔克利乌斯在同样的工作中也有一份，等等。</w:t>
      </w:r>
    </w:p>
    <w:p w14:paraId="0C23032F">
      <w:pPr>
        <w:pStyle w:val="4"/>
        <w:spacing w:before="323" w:line="260" w:lineRule="auto"/>
        <w:ind w:left="7" w:right="1" w:firstLine="12"/>
        <w:jc w:val="both"/>
        <w:rPr>
          <w:rFonts w:hint="eastAsia" w:ascii="华文楷体" w:hAnsi="华文楷体" w:eastAsia="华文楷体" w:cs="华文楷体"/>
          <w:spacing w:val="-1"/>
          <w:sz w:val="30"/>
          <w:szCs w:val="30"/>
        </w:rPr>
      </w:pPr>
    </w:p>
    <w:p w14:paraId="259A312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those at large contend for, Mr B. endeavours slily to insinuate into his catechumens in this chapter.</w:t>
      </w:r>
    </w:p>
    <w:p w14:paraId="1C38DF1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那些人所大力争辩的，彼得先生在本章中试图巧妙地灌输给他的学道者。</w:t>
      </w:r>
    </w:p>
    <w:p w14:paraId="6E7ECC4A">
      <w:pPr>
        <w:pStyle w:val="4"/>
        <w:spacing w:before="323" w:line="260" w:lineRule="auto"/>
        <w:ind w:left="7" w:right="1" w:firstLine="12"/>
        <w:jc w:val="both"/>
        <w:rPr>
          <w:rFonts w:hint="eastAsia" w:ascii="华文楷体" w:hAnsi="华文楷体" w:eastAsia="华文楷体" w:cs="华文楷体"/>
          <w:spacing w:val="-1"/>
          <w:sz w:val="30"/>
          <w:szCs w:val="30"/>
        </w:rPr>
      </w:pPr>
    </w:p>
    <w:p w14:paraId="5479634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therefore, briefly spoken of salvation by Christ, and of his mediation in general, in consideration of his sixth and seventh chapters, I shall now, God assisting, take up the whole matter, and, after a brief discovery of his intendment in his queries concerning the death of Christ, give an account of our whole doctrine of his satisfaction, confirming it from the Scriptures, and vindicating it from the exceptions of his masters.</w:t>
      </w:r>
    </w:p>
    <w:p w14:paraId="2F9017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考查了他的第六和第七章之后，简要地谈了藉着基督的救恩，以及祂中保职分的概况，我现在，蒙神帮助，将着手处理整个问题，并在简要揭示他对关于基督之死的问题的意图之后，给出我们关于祂满足的整个教义的说明，从圣经中证实它，并为它辩护，反对他师傅们的异议。</w:t>
      </w:r>
    </w:p>
    <w:p w14:paraId="6083014B">
      <w:pPr>
        <w:pStyle w:val="4"/>
        <w:spacing w:before="323" w:line="260" w:lineRule="auto"/>
        <w:ind w:left="7" w:right="1" w:firstLine="12"/>
        <w:jc w:val="both"/>
        <w:rPr>
          <w:rFonts w:hint="eastAsia" w:ascii="华文楷体" w:hAnsi="华文楷体" w:eastAsia="华文楷体" w:cs="华文楷体"/>
          <w:spacing w:val="-1"/>
          <w:sz w:val="30"/>
          <w:szCs w:val="30"/>
        </w:rPr>
      </w:pPr>
    </w:p>
    <w:p w14:paraId="494D634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order of procedure, I shall first consider Mr B.'s questions; then state the point indifference by expressing what is the judgment of our adversaries concerning the death of Christ, and what we ascribe thereto; and then demonstrate from the Scripture the truth contended for.</w:t>
      </w:r>
    </w:p>
    <w:p w14:paraId="044BF43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为着程序的次序，我将首先考查彼得先生的问题；然后通过表达我们对手对基督之死的判断，以及我们归于其上的，来陈述分歧点；然后从圣经中证明所争辩的真理。</w:t>
      </w:r>
    </w:p>
    <w:p w14:paraId="665743AC">
      <w:pPr>
        <w:pStyle w:val="4"/>
        <w:spacing w:before="323" w:line="260" w:lineRule="auto"/>
        <w:ind w:left="7" w:right="1" w:firstLine="12"/>
        <w:jc w:val="both"/>
        <w:rPr>
          <w:rFonts w:hint="eastAsia" w:ascii="华文楷体" w:hAnsi="华文楷体" w:eastAsia="华文楷体" w:cs="华文楷体"/>
          <w:spacing w:val="-1"/>
          <w:sz w:val="30"/>
          <w:szCs w:val="30"/>
        </w:rPr>
      </w:pPr>
    </w:p>
    <w:p w14:paraId="0668C4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B.'s first question is,—</w:t>
      </w:r>
    </w:p>
    <w:p w14:paraId="23BE012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彼得先生的第一个问题是——</w:t>
      </w:r>
    </w:p>
    <w:p w14:paraId="7B2EDBA6">
      <w:pPr>
        <w:pStyle w:val="4"/>
        <w:spacing w:before="323" w:line="260" w:lineRule="auto"/>
        <w:ind w:left="7" w:right="1" w:firstLine="12"/>
        <w:jc w:val="both"/>
        <w:rPr>
          <w:rFonts w:hint="eastAsia" w:ascii="华文楷体" w:hAnsi="华文楷体" w:eastAsia="华文楷体" w:cs="华文楷体"/>
          <w:spacing w:val="-1"/>
          <w:sz w:val="30"/>
          <w:szCs w:val="30"/>
        </w:rPr>
      </w:pPr>
    </w:p>
    <w:p w14:paraId="12ACF34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Was it the will and purpose of God that Christ should suffer the death of the cross?</w:t>
      </w:r>
    </w:p>
    <w:p w14:paraId="00FEA25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问：基督受十字架的死，是神的旨意和定旨吗？</w:t>
      </w:r>
    </w:p>
    <w:p w14:paraId="6457C86B">
      <w:pPr>
        <w:pStyle w:val="4"/>
        <w:spacing w:before="323" w:line="260" w:lineRule="auto"/>
        <w:ind w:left="7" w:right="1" w:firstLine="12"/>
        <w:jc w:val="both"/>
        <w:rPr>
          <w:rFonts w:hint="eastAsia" w:ascii="华文楷体" w:hAnsi="华文楷体" w:eastAsia="华文楷体" w:cs="华文楷体"/>
          <w:spacing w:val="-1"/>
          <w:sz w:val="30"/>
          <w:szCs w:val="30"/>
        </w:rPr>
      </w:pPr>
    </w:p>
    <w:p w14:paraId="54AFFB0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saith the apostle Peter to the Jews concerning this?</w:t>
      </w:r>
    </w:p>
    <w:p w14:paraId="4F9AF90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使徒彼得就此对犹太人说了什么？</w:t>
      </w:r>
    </w:p>
    <w:p w14:paraId="399F2E6E">
      <w:pPr>
        <w:pStyle w:val="4"/>
        <w:spacing w:before="323" w:line="260" w:lineRule="auto"/>
        <w:ind w:left="7" w:right="1" w:firstLine="12"/>
        <w:jc w:val="both"/>
        <w:rPr>
          <w:rFonts w:hint="eastAsia" w:ascii="华文楷体" w:hAnsi="华文楷体" w:eastAsia="华文楷体" w:cs="华文楷体"/>
          <w:spacing w:val="-1"/>
          <w:sz w:val="30"/>
          <w:szCs w:val="30"/>
        </w:rPr>
      </w:pPr>
    </w:p>
    <w:p w14:paraId="3A6E5B7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Acts 2:22, 23.</w:t>
      </w:r>
    </w:p>
    <w:p w14:paraId="0B6A7A0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答：使徒行传 2:22, 23。</w:t>
      </w:r>
    </w:p>
    <w:p w14:paraId="45ECABDA">
      <w:pPr>
        <w:pStyle w:val="4"/>
        <w:spacing w:before="323" w:line="260" w:lineRule="auto"/>
        <w:ind w:left="7" w:right="1" w:firstLine="12"/>
        <w:jc w:val="both"/>
        <w:rPr>
          <w:rFonts w:hint="eastAsia" w:ascii="华文楷体" w:hAnsi="华文楷体" w:eastAsia="华文楷体" w:cs="华文楷体"/>
          <w:spacing w:val="-1"/>
          <w:sz w:val="30"/>
          <w:szCs w:val="30"/>
        </w:rPr>
      </w:pPr>
    </w:p>
    <w:p w14:paraId="3F38CA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which he subjoins,—</w:t>
      </w:r>
    </w:p>
    <w:p w14:paraId="1C07D44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对此他补充道——</w:t>
      </w:r>
    </w:p>
    <w:p w14:paraId="569D137C">
      <w:pPr>
        <w:pStyle w:val="4"/>
        <w:spacing w:before="323" w:line="260" w:lineRule="auto"/>
        <w:ind w:left="7" w:right="1" w:firstLine="12"/>
        <w:jc w:val="both"/>
        <w:rPr>
          <w:rFonts w:hint="eastAsia" w:ascii="华文楷体" w:hAnsi="华文楷体" w:eastAsia="华文楷体" w:cs="华文楷体"/>
          <w:spacing w:val="-1"/>
          <w:sz w:val="30"/>
          <w:szCs w:val="30"/>
        </w:rPr>
      </w:pPr>
    </w:p>
    <w:p w14:paraId="076609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say the disciples in general concerning the same?</w:t>
      </w:r>
    </w:p>
    <w:p w14:paraId="04AA2F9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问：门徒们总体上就此说了什么？</w:t>
      </w:r>
    </w:p>
    <w:p w14:paraId="3D76D810">
      <w:pPr>
        <w:pStyle w:val="4"/>
        <w:spacing w:before="323" w:line="260" w:lineRule="auto"/>
        <w:ind w:left="7" w:right="1" w:firstLine="12"/>
        <w:jc w:val="both"/>
        <w:rPr>
          <w:rFonts w:hint="eastAsia" w:ascii="华文楷体" w:hAnsi="华文楷体" w:eastAsia="华文楷体" w:cs="华文楷体"/>
          <w:spacing w:val="-1"/>
          <w:sz w:val="30"/>
          <w:szCs w:val="30"/>
        </w:rPr>
      </w:pPr>
    </w:p>
    <w:p w14:paraId="44119B9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Acts 4:24–28.</w:t>
      </w:r>
    </w:p>
    <w:p w14:paraId="77F2533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答：使徒行传 4:24–28。</w:t>
      </w:r>
    </w:p>
    <w:p w14:paraId="1E36F506">
      <w:pPr>
        <w:pStyle w:val="4"/>
        <w:spacing w:before="323" w:line="260" w:lineRule="auto"/>
        <w:ind w:left="7" w:right="1" w:firstLine="12"/>
        <w:jc w:val="both"/>
        <w:rPr>
          <w:rFonts w:hint="eastAsia" w:ascii="华文楷体" w:hAnsi="华文楷体" w:eastAsia="华文楷体" w:cs="华文楷体"/>
          <w:spacing w:val="-1"/>
          <w:sz w:val="30"/>
          <w:szCs w:val="30"/>
        </w:rPr>
      </w:pPr>
    </w:p>
    <w:p w14:paraId="57B4296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unknown what difference we have both with the Socinians and Arminians about the purposes and efficacious decrees, and the infallibility of the prescience of God.</w:t>
      </w:r>
    </w:p>
    <w:p w14:paraId="1AA243D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我们与索西努派和亚米念派在关于神的定旨和有效的预旨，以及神预知的不谬性上有何分歧，并非不为人知。</w:t>
      </w:r>
    </w:p>
    <w:p w14:paraId="41BFA4F5">
      <w:pPr>
        <w:pStyle w:val="4"/>
        <w:spacing w:before="323" w:line="260" w:lineRule="auto"/>
        <w:ind w:left="7" w:right="1" w:firstLine="12"/>
        <w:jc w:val="both"/>
        <w:rPr>
          <w:rFonts w:hint="eastAsia" w:ascii="华文楷体" w:hAnsi="华文楷体" w:eastAsia="华文楷体" w:cs="华文楷体"/>
          <w:spacing w:val="-1"/>
          <w:sz w:val="30"/>
          <w:szCs w:val="30"/>
        </w:rPr>
      </w:pPr>
    </w:p>
    <w:p w14:paraId="77F430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Something already hath been spoken to this purpose, in our discourse concerning the prescience of God, as formerly in that of perseverance.</w:t>
      </w:r>
    </w:p>
    <w:p w14:paraId="4ECC5ED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关于此事，在我们关于神预知的论述中，以及先前在关于坚忍的论述中，已经有所提及。</w:t>
      </w:r>
    </w:p>
    <w:p w14:paraId="68C05167">
      <w:pPr>
        <w:pStyle w:val="4"/>
        <w:spacing w:before="323" w:line="260" w:lineRule="auto"/>
        <w:ind w:left="7" w:right="1" w:firstLine="12"/>
        <w:jc w:val="both"/>
        <w:rPr>
          <w:rFonts w:hint="eastAsia" w:ascii="华文楷体" w:hAnsi="华文楷体" w:eastAsia="华文楷体" w:cs="华文楷体"/>
          <w:spacing w:val="-1"/>
          <w:sz w:val="30"/>
          <w:szCs w:val="30"/>
        </w:rPr>
      </w:pPr>
    </w:p>
    <w:p w14:paraId="617D6F8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unable Mr B.'s companions are to disentangle themselves from the evidence of that testimony which is given to the truth we contend for by these texts which here he with so much confidence recites, hath been abundantly by others demonstrated.</w:t>
      </w:r>
    </w:p>
    <w:p w14:paraId="77E7D6B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彼得先生的同伴们如何无法摆脱这些他如此自信地引用的经文，为我们所争辩的真理所作的见证的证据，已被别人充分地证明了。</w:t>
      </w:r>
    </w:p>
    <w:p w14:paraId="2924B8CF">
      <w:pPr>
        <w:pStyle w:val="4"/>
        <w:spacing w:before="323" w:line="260" w:lineRule="auto"/>
        <w:ind w:left="7" w:right="1" w:firstLine="12"/>
        <w:jc w:val="both"/>
        <w:rPr>
          <w:rFonts w:hint="eastAsia" w:ascii="华文楷体" w:hAnsi="华文楷体" w:eastAsia="华文楷体" w:cs="华文楷体"/>
          <w:spacing w:val="-1"/>
          <w:sz w:val="30"/>
          <w:szCs w:val="30"/>
        </w:rPr>
      </w:pPr>
    </w:p>
    <w:p w14:paraId="73875B8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here enter into the merits of that cause, nor shall I impose on Mr B. the opinion of any other man which he doth not expressly own; only I shall desire him to reconcile what he here speaks in his query with what he before delivered concerning "God's not foreseeing our free actions that are for to come."</w:t>
      </w:r>
    </w:p>
    <w:p w14:paraId="02603E0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会在这里讨论那件事的是非曲直，也不会将任何其他人彼得先生没有明确承认的观点强加于他；我只希望他能将他在这里问题中所说的，与他先前所讲的关于“神不预见我们将来要发生的自由行动”调和起来。</w:t>
      </w:r>
    </w:p>
    <w:p w14:paraId="4CD89301">
      <w:pPr>
        <w:pStyle w:val="4"/>
        <w:spacing w:before="323" w:line="260" w:lineRule="auto"/>
        <w:ind w:left="7" w:right="1" w:firstLine="12"/>
        <w:jc w:val="both"/>
        <w:rPr>
          <w:rFonts w:hint="eastAsia" w:ascii="华文楷体" w:hAnsi="华文楷体" w:eastAsia="华文楷体" w:cs="华文楷体"/>
          <w:spacing w:val="-1"/>
          <w:sz w:val="30"/>
          <w:szCs w:val="30"/>
        </w:rPr>
      </w:pPr>
    </w:p>
    <w:p w14:paraId="783E68B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God purposes shall be and come to pass, he certainly foresees that that will come to pass.</w:t>
      </w:r>
    </w:p>
    <w:p w14:paraId="37B6E83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神所定旨要发生和成就的事，祂肯定预见到那将要成就。</w:t>
      </w:r>
    </w:p>
    <w:p w14:paraId="2CDB9F46">
      <w:pPr>
        <w:pStyle w:val="4"/>
        <w:spacing w:before="323" w:line="260" w:lineRule="auto"/>
        <w:ind w:left="7" w:right="1" w:firstLine="12"/>
        <w:jc w:val="both"/>
        <w:rPr>
          <w:rFonts w:hint="eastAsia" w:ascii="华文楷体" w:hAnsi="华文楷体" w:eastAsia="华文楷体" w:cs="华文楷体"/>
          <w:spacing w:val="-1"/>
          <w:sz w:val="30"/>
          <w:szCs w:val="30"/>
        </w:rPr>
      </w:pPr>
    </w:p>
    <w:p w14:paraId="2F40870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should die the death of the cross was to be brought about by the free actions of men, if any thing in the world was ever so, and accomplished in the same manner; yet that this should be done, yea, so done, God purposed: and therefore, without doubt, he foresaw that it should be accomplished, and so foresaw all the free actions whereby it was accomplished.</w:t>
      </w:r>
    </w:p>
    <w:p w14:paraId="55C0DC9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要死在十字架上，这是要藉着人的自由行动来成就的，如果世上有任何事是如此，并且是以同样的方式成就的；然而，这事要成就，是的，如此成就，是神所定旨的：因此，毫无疑问，祂预见到它将要成就，因此预见到所有藉以成就它的自由行动。</w:t>
      </w:r>
    </w:p>
    <w:p w14:paraId="281EF9B3">
      <w:pPr>
        <w:pStyle w:val="4"/>
        <w:spacing w:before="323" w:line="260" w:lineRule="auto"/>
        <w:ind w:left="7" w:right="1" w:firstLine="12"/>
        <w:jc w:val="both"/>
        <w:rPr>
          <w:rFonts w:hint="eastAsia" w:ascii="华文楷体" w:hAnsi="华文楷体" w:eastAsia="华文楷体" w:cs="华文楷体"/>
          <w:spacing w:val="-1"/>
          <w:sz w:val="30"/>
          <w:szCs w:val="30"/>
        </w:rPr>
      </w:pPr>
    </w:p>
    <w:p w14:paraId="14578E6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he foresaw any one free action, why not all, there being the same reason of one and all?</w:t>
      </w:r>
    </w:p>
    <w:p w14:paraId="76A796E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如果祂预见到任何一个自由行动，为何不预见所有呢？因为一个和所有的理由是相同的。</w:t>
      </w:r>
    </w:p>
    <w:p w14:paraId="4C9425E9">
      <w:pPr>
        <w:pStyle w:val="4"/>
        <w:spacing w:before="323" w:line="260" w:lineRule="auto"/>
        <w:ind w:left="7" w:right="1" w:firstLine="12"/>
        <w:jc w:val="both"/>
        <w:rPr>
          <w:rFonts w:hint="eastAsia" w:ascii="华文楷体" w:hAnsi="华文楷体" w:eastAsia="华文楷体" w:cs="华文楷体"/>
          <w:spacing w:val="-1"/>
          <w:sz w:val="30"/>
          <w:szCs w:val="30"/>
        </w:rPr>
      </w:pPr>
    </w:p>
    <w:p w14:paraId="4EAC5A9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at the present let this pass.</w:t>
      </w:r>
    </w:p>
    <w:p w14:paraId="71F8E80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但现在暂且不谈。</w:t>
      </w:r>
    </w:p>
    <w:p w14:paraId="7F405754">
      <w:pPr>
        <w:pStyle w:val="4"/>
        <w:spacing w:before="323" w:line="260" w:lineRule="auto"/>
        <w:ind w:left="7" w:right="1" w:firstLine="12"/>
        <w:jc w:val="both"/>
        <w:rPr>
          <w:rFonts w:hint="eastAsia" w:ascii="华文楷体" w:hAnsi="华文楷体" w:eastAsia="华文楷体" w:cs="华文楷体"/>
          <w:spacing w:val="-1"/>
          <w:sz w:val="30"/>
          <w:szCs w:val="30"/>
        </w:rPr>
      </w:pPr>
    </w:p>
    <w:p w14:paraId="4F212C2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second question is,—</w:t>
      </w:r>
    </w:p>
    <w:p w14:paraId="33A608D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祂的第二个问题是——</w:t>
      </w:r>
    </w:p>
    <w:p w14:paraId="5259E45B">
      <w:pPr>
        <w:pStyle w:val="4"/>
        <w:spacing w:before="323" w:line="260" w:lineRule="auto"/>
        <w:ind w:left="7" w:right="1" w:firstLine="12"/>
        <w:jc w:val="both"/>
        <w:rPr>
          <w:rFonts w:hint="eastAsia" w:ascii="华文楷体" w:hAnsi="华文楷体" w:eastAsia="华文楷体" w:cs="华文楷体"/>
          <w:spacing w:val="-1"/>
          <w:sz w:val="30"/>
          <w:szCs w:val="30"/>
        </w:rPr>
      </w:pPr>
    </w:p>
    <w:p w14:paraId="48E1FCF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Did Christ die to reconcile and bring God to us, or, on the contrary, to bring us to God?</w:t>
      </w:r>
    </w:p>
    <w:p w14:paraId="0113E81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问：基督死是为了使神与我们和好，并带神到我们这里来，还是相反，为了带我们到神那里去？</w:t>
      </w:r>
    </w:p>
    <w:p w14:paraId="4CBA8335">
      <w:pPr>
        <w:pStyle w:val="4"/>
        <w:spacing w:before="323" w:line="260" w:lineRule="auto"/>
        <w:ind w:left="7" w:right="1" w:firstLine="12"/>
        <w:jc w:val="both"/>
        <w:rPr>
          <w:rFonts w:hint="eastAsia" w:ascii="华文楷体" w:hAnsi="华文楷体" w:eastAsia="华文楷体" w:cs="华文楷体"/>
          <w:spacing w:val="-1"/>
          <w:sz w:val="30"/>
          <w:szCs w:val="30"/>
        </w:rPr>
      </w:pPr>
    </w:p>
    <w:p w14:paraId="071DEC1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Rom. 5:10; Eph. 2:14, 16; 2 Cor. 5:19; 1 Pet. 3:18.</w:t>
      </w:r>
    </w:p>
    <w:p w14:paraId="7888008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答：罗马书 5:10；以弗所书 2:14, 16；哥林多后书 5:19；彼得前书 3:18。</w:t>
      </w:r>
    </w:p>
    <w:p w14:paraId="25B0A83B">
      <w:pPr>
        <w:pStyle w:val="4"/>
        <w:spacing w:before="323" w:line="260" w:lineRule="auto"/>
        <w:ind w:left="7" w:right="1" w:firstLine="12"/>
        <w:jc w:val="both"/>
        <w:rPr>
          <w:rFonts w:hint="eastAsia" w:ascii="华文楷体" w:hAnsi="华文楷体" w:eastAsia="华文楷体" w:cs="华文楷体"/>
          <w:spacing w:val="-1"/>
          <w:sz w:val="30"/>
          <w:szCs w:val="30"/>
        </w:rPr>
      </w:pPr>
    </w:p>
    <w:p w14:paraId="61C144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 may by the way speak a little to this question, reserving the full discussion of the matter intended to the ensuing discourse, the terms of it are first to be explained:—</w:t>
      </w:r>
    </w:p>
    <w:p w14:paraId="7C0F5E5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为着顺便对这个问题稍作说明，将对此事意图的充分讨论留到接下来的论述中，首先要解释其术语：—</w:t>
      </w:r>
    </w:p>
    <w:p w14:paraId="19068C51">
      <w:pPr>
        <w:pStyle w:val="4"/>
        <w:spacing w:before="323" w:line="260" w:lineRule="auto"/>
        <w:ind w:left="7" w:right="1" w:firstLine="12"/>
        <w:jc w:val="both"/>
        <w:rPr>
          <w:rFonts w:hint="eastAsia" w:ascii="华文楷体" w:hAnsi="华文楷体" w:eastAsia="华文楷体" w:cs="华文楷体"/>
          <w:spacing w:val="-1"/>
          <w:sz w:val="30"/>
          <w:szCs w:val="30"/>
        </w:rPr>
      </w:pPr>
    </w:p>
    <w:p w14:paraId="4CF2774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By "reconciling God," we intend the making of such an atonement as whereby his wrath or anger, in all the effects of it, is turned away.</w:t>
      </w:r>
    </w:p>
    <w:p w14:paraId="59DCEC7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所谓“使神和好”，我们的意思是作成一个挽回祭，藉此祂的忿怒或怒气，在其一切的果效中，得以转离。</w:t>
      </w:r>
    </w:p>
    <w:p w14:paraId="7CE18097">
      <w:pPr>
        <w:pStyle w:val="4"/>
        <w:spacing w:before="323" w:line="260" w:lineRule="auto"/>
        <w:ind w:left="7" w:right="1" w:firstLine="12"/>
        <w:jc w:val="both"/>
        <w:rPr>
          <w:rFonts w:hint="eastAsia" w:ascii="华文楷体" w:hAnsi="华文楷体" w:eastAsia="华文楷体" w:cs="华文楷体"/>
          <w:spacing w:val="-1"/>
          <w:sz w:val="30"/>
          <w:szCs w:val="30"/>
        </w:rPr>
      </w:pPr>
    </w:p>
    <w:p w14:paraId="32BDB4E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we use not the expression of "reconciling God to us," but of "reconciling us to God," by the taking away or removal of his wrath and anger, or the making reconciliation with God for sin, yet, as to reconcile God intends the appeasing of the justice and anger of God, so that whereas before we were obnoxious to his displeasure, enmity, hatred, and wrath, thereby and on that account, we come to be accepted with him, we say Christ died to reconcile God to us; which in the progress of this discourse, with plentiful demonstrations from the Scripture, shall be evinced.</w:t>
      </w:r>
    </w:p>
    <w:p w14:paraId="57F7709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我们不用“使神与我们和好”的表达，而用“使我们与神和好”，藉着除去或挪去祂的忿怒和怒气，或为罪与神作成挽回祭，然而，既然使神和好意指平息神的公义和忿怒，以至于我们先前因着祂的不悦、敌意、恨恶和忿怒而受害，藉此并因此，我们得蒙祂的悦纳，我们说基督死是为使神与我们和好；这将在本论述的进程中，用圣经中丰富的证据来证明。</w:t>
      </w:r>
    </w:p>
    <w:p w14:paraId="44637D47">
      <w:pPr>
        <w:pStyle w:val="4"/>
        <w:spacing w:before="323" w:line="260" w:lineRule="auto"/>
        <w:ind w:left="7" w:right="1" w:firstLine="12"/>
        <w:jc w:val="both"/>
        <w:rPr>
          <w:rFonts w:hint="eastAsia" w:ascii="华文楷体" w:hAnsi="华文楷体" w:eastAsia="华文楷体" w:cs="华文楷体"/>
          <w:spacing w:val="-1"/>
          <w:sz w:val="30"/>
          <w:szCs w:val="30"/>
        </w:rPr>
      </w:pPr>
    </w:p>
    <w:p w14:paraId="0392EA4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Of "bringing God to us" we speak not; unless by "bringing God to us" he intends the procurement of the grace and favour of God toward us, and his loving presence to be with us, and then we say in that sense Christ by his death brought God to us.</w:t>
      </w:r>
    </w:p>
    <w:p w14:paraId="7F0EBE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我们不谈“带神到我们这里来”；除非他用“带神到我们这里来”意指获得神对我们的恩典和眷顾，以及祂慈爱的同在，那么，我们说，在这个意义上，基督藉着祂的死带神到我们这里来。</w:t>
      </w:r>
    </w:p>
    <w:p w14:paraId="17F78332">
      <w:pPr>
        <w:pStyle w:val="4"/>
        <w:spacing w:before="323" w:line="260" w:lineRule="auto"/>
        <w:ind w:left="7" w:right="1" w:firstLine="12"/>
        <w:jc w:val="both"/>
        <w:rPr>
          <w:rFonts w:hint="eastAsia" w:ascii="华文楷体" w:hAnsi="华文楷体" w:eastAsia="华文楷体" w:cs="华文楷体"/>
          <w:spacing w:val="-1"/>
          <w:sz w:val="30"/>
          <w:szCs w:val="30"/>
        </w:rPr>
      </w:pPr>
    </w:p>
    <w:p w14:paraId="4E4587D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"Our reconciliation to God," or the reconciliation as it stands on our part, is our conversion unto God, our deliverance from all that enmity and opposition unto God which are in us by nature; and this also we say is the effect and fruit of the death of Christ.</w:t>
      </w:r>
    </w:p>
    <w:p w14:paraId="54AE7A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“我们与神和好”，或从我们这方面来看的和好，是我们归向神，是我们从我们本性中对神的一切敌意和抵挡中得释放；我们也说，这也是基督之死的果效。</w:t>
      </w:r>
    </w:p>
    <w:p w14:paraId="1B274F7D">
      <w:pPr>
        <w:pStyle w:val="4"/>
        <w:spacing w:before="323" w:line="260" w:lineRule="auto"/>
        <w:ind w:left="7" w:right="1" w:firstLine="12"/>
        <w:jc w:val="both"/>
        <w:rPr>
          <w:rFonts w:hint="eastAsia" w:ascii="华文楷体" w:hAnsi="华文楷体" w:eastAsia="华文楷体" w:cs="华文楷体"/>
          <w:spacing w:val="-1"/>
          <w:sz w:val="30"/>
          <w:szCs w:val="30"/>
        </w:rPr>
      </w:pPr>
    </w:p>
    <w:p w14:paraId="49D6F1A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"Our bringing unto God," mentioned 1 Pet. 3:18, is of a larger and more comprehensive signification than that of our reconciliation, containing the whole effect of the death of Christ, in the removal of every hinderance and the collation of every thing necessarily required to the perfect and complete accomplishment of the work of our salvation; and so contains no less the reconciliation of God to us than ours to him, and is not proper to make up one member of the division thereinstituted, being a general expression of them both.</w:t>
      </w:r>
    </w:p>
    <w:p w14:paraId="42DEA36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彼得前书3:18所提到的“引我们到神面前”，比我们和好的意义更广、更全面，包含了基督之死的全部果效，即除去一切的拦阻，并赐予一切为完美、彻底地完成我们救恩工作所必需的事物；因此，它既包含神与我们和好，也包含我们与祂和好，不适合作为所设划分的一个成员，因为它是对这两者的一个总括表达。</w:t>
      </w:r>
    </w:p>
    <w:p w14:paraId="0FAE70E3">
      <w:pPr>
        <w:pStyle w:val="4"/>
        <w:spacing w:before="323" w:line="260" w:lineRule="auto"/>
        <w:ind w:left="7" w:right="1" w:firstLine="12"/>
        <w:jc w:val="both"/>
        <w:rPr>
          <w:rFonts w:hint="eastAsia" w:ascii="华文楷体" w:hAnsi="华文楷体" w:eastAsia="华文楷体" w:cs="华文楷体"/>
          <w:spacing w:val="-1"/>
          <w:sz w:val="30"/>
          <w:szCs w:val="30"/>
        </w:rPr>
      </w:pPr>
    </w:p>
    <w:p w14:paraId="281FF27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concerning these things Mr B. inquires whether Christ by his death reconciled God to us, or, on the contrary, us to God; so insinuating that one of these effects of the death of Christ is inconsistent with the other.</w:t>
      </w:r>
    </w:p>
    <w:p w14:paraId="6563BA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现在，关于这些事，彼得先生询问基督藉着祂的死是使神与我们和好，还是相反，使我们与神和好；如此暗示基督之死的这两个果效是互不相容的。</w:t>
      </w:r>
    </w:p>
    <w:p w14:paraId="6996FA49">
      <w:pPr>
        <w:pStyle w:val="4"/>
        <w:spacing w:before="323" w:line="260" w:lineRule="auto"/>
        <w:ind w:left="7" w:right="1" w:firstLine="12"/>
        <w:jc w:val="both"/>
        <w:rPr>
          <w:rFonts w:hint="eastAsia" w:ascii="华文楷体" w:hAnsi="华文楷体" w:eastAsia="华文楷体" w:cs="华文楷体"/>
          <w:spacing w:val="-1"/>
          <w:sz w:val="30"/>
          <w:szCs w:val="30"/>
        </w:rPr>
      </w:pPr>
    </w:p>
    <w:p w14:paraId="041E45C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seems to be the man's aim:—</w:t>
      </w:r>
    </w:p>
    <w:p w14:paraId="7FC32AB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这似乎是这个人的目的：—</w:t>
      </w:r>
    </w:p>
    <w:p w14:paraId="6865E11C">
      <w:pPr>
        <w:pStyle w:val="4"/>
        <w:spacing w:before="323" w:line="260" w:lineRule="auto"/>
        <w:ind w:left="7" w:right="1" w:firstLine="12"/>
        <w:jc w:val="both"/>
        <w:rPr>
          <w:rFonts w:hint="eastAsia" w:ascii="华文楷体" w:hAnsi="华文楷体" w:eastAsia="华文楷体" w:cs="华文楷体"/>
          <w:spacing w:val="-1"/>
          <w:sz w:val="30"/>
          <w:szCs w:val="30"/>
        </w:rPr>
      </w:pPr>
    </w:p>
    <w:p w14:paraId="773C8D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To intimate that this is the state of the difference between him and us, that we say Christ died "to reconcile God to us;" and he, that he died "to reconcile us to God."</w:t>
      </w:r>
    </w:p>
    <w:p w14:paraId="56BBE13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暗示我们之间的分歧在于，我们说基督死是“为使神与我们和好”；而他说，祂死是“为使我们与神和好”。</w:t>
      </w:r>
    </w:p>
    <w:p w14:paraId="19B2FD4D">
      <w:pPr>
        <w:pStyle w:val="4"/>
        <w:spacing w:before="323" w:line="260" w:lineRule="auto"/>
        <w:ind w:left="7" w:right="1" w:firstLine="12"/>
        <w:jc w:val="both"/>
        <w:rPr>
          <w:rFonts w:hint="eastAsia" w:ascii="华文楷体" w:hAnsi="华文楷体" w:eastAsia="华文楷体" w:cs="华文楷体"/>
          <w:spacing w:val="-1"/>
          <w:sz w:val="30"/>
          <w:szCs w:val="30"/>
        </w:rPr>
      </w:pPr>
    </w:p>
    <w:p w14:paraId="7914F24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these things are contrary, so that they who say the one must deny the other;—that we, who say that Christ died to reconcile God to us, must of necessity deny that he died to reconcile us to God; and that he also, who saith he died to reconcile us to God, may and must deny, on that account, the other effect by us ascribed to his death.</w:t>
      </w:r>
    </w:p>
    <w:p w14:paraId="36A5800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些事是相反的，所以说其中一个的，必须否认另一个；——我们说基督死是为使神与我们和好，就必须否认祂死是为使我们与神和好；而他说祂死是为使我们与神和好，也可以并且必须因此否认我们归于祂死的另一个果效。</w:t>
      </w:r>
    </w:p>
    <w:p w14:paraId="5E58D80F">
      <w:pPr>
        <w:pStyle w:val="4"/>
        <w:spacing w:before="323" w:line="260" w:lineRule="auto"/>
        <w:ind w:left="7" w:right="1" w:firstLine="12"/>
        <w:jc w:val="both"/>
        <w:rPr>
          <w:rFonts w:hint="eastAsia" w:ascii="华文楷体" w:hAnsi="华文楷体" w:eastAsia="华文楷体" w:cs="华文楷体"/>
          <w:spacing w:val="-1"/>
          <w:sz w:val="30"/>
          <w:szCs w:val="30"/>
        </w:rPr>
      </w:pPr>
    </w:p>
    <w:p w14:paraId="3B4BB5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sophistry is so gross that it is not worth the while to insist upon its discovery.</w:t>
      </w:r>
    </w:p>
    <w:p w14:paraId="7ABCD3B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但这诡辩是如此粗劣，以至于不值得花时间去揭露它。</w:t>
      </w:r>
    </w:p>
    <w:p w14:paraId="77A43DDF">
      <w:pPr>
        <w:pStyle w:val="4"/>
        <w:spacing w:before="323" w:line="260" w:lineRule="auto"/>
        <w:ind w:left="7" w:right="1" w:firstLine="12"/>
        <w:jc w:val="both"/>
        <w:rPr>
          <w:rFonts w:hint="eastAsia" w:ascii="华文楷体" w:hAnsi="华文楷体" w:eastAsia="华文楷体" w:cs="华文楷体"/>
          <w:spacing w:val="-1"/>
          <w:sz w:val="30"/>
          <w:szCs w:val="30"/>
        </w:rPr>
      </w:pPr>
    </w:p>
    <w:p w14:paraId="5DC3BB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that Christ died to reconcile God to us, in the sense before explained, and us unto God; and these things are so far from being of any repugnancy one to another, as to the making up of one entire end and effect of the death of Christ, that without them both the work of reconciliation is by no means complete.</w:t>
      </w:r>
    </w:p>
    <w:p w14:paraId="0980912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我们说基督死是为使神与我们和好，按前面解释的意思，也为使我们与神和好；这些事远非互不相容，以至于构成基督之死一个完整的目的和果效，若没有这两者，挽回祭的工作绝不完全。</w:t>
      </w:r>
    </w:p>
    <w:p w14:paraId="352EE669">
      <w:pPr>
        <w:pStyle w:val="4"/>
        <w:spacing w:before="323" w:line="260" w:lineRule="auto"/>
        <w:ind w:left="7" w:right="1" w:firstLine="12"/>
        <w:jc w:val="both"/>
        <w:rPr>
          <w:rFonts w:hint="eastAsia" w:ascii="华文楷体" w:hAnsi="华文楷体" w:eastAsia="华文楷体" w:cs="华文楷体"/>
          <w:spacing w:val="-1"/>
          <w:sz w:val="30"/>
          <w:szCs w:val="30"/>
        </w:rPr>
      </w:pPr>
    </w:p>
    <w:p w14:paraId="20D612C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prevent the full proof and evidence hereof, which is intended, it may at present suffice that we evince it by the light of this one consideration: If in the Scripture it is expressly and frequently affirmed, that, antecedently to the consideration of the death of Christ and the effects thereof, there is not only a real enmity on our part against God,but also a law enmity on the part of God against us, and that both of these are removed by virtue of the death of Christ, then the reconciliation of God to us and our reconciliation to God are both of them one entire effect of the death of Christ.</w:t>
      </w:r>
    </w:p>
    <w:p w14:paraId="429A1AE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免预先给出其充分的证明和证据，这将在后面进行，现在用这一个考量的亮光来证明它或许就够了：如果在圣经中明确并频繁地断言，在考量基督之死及其果效之前，不仅我们这方面对神有真实的敌意，而且神那方面对我们也有律法上的敌意，并且这两者都藉着基督之死的功效得以除去，那么，神与我们和好，以及我们与神和好，就都是基督之死一个完整的果效。</w:t>
      </w:r>
    </w:p>
    <w:p w14:paraId="5CE04471">
      <w:pPr>
        <w:pStyle w:val="4"/>
        <w:spacing w:before="323" w:line="260" w:lineRule="auto"/>
        <w:ind w:left="7" w:right="1" w:firstLine="12"/>
        <w:jc w:val="both"/>
        <w:rPr>
          <w:rFonts w:hint="eastAsia" w:ascii="华文楷体" w:hAnsi="华文楷体" w:eastAsia="华文楷体" w:cs="华文楷体"/>
          <w:spacing w:val="-1"/>
          <w:sz w:val="30"/>
          <w:szCs w:val="30"/>
        </w:rPr>
      </w:pPr>
    </w:p>
    <w:p w14:paraId="3CE2C1D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in us by nature a real enmity against God, before it be taken away by virtue of the death of Christ, and so we reconciled to him, is not denied; and if it were, it might be easily evinced from Rom. 8:7, 8, Tit. 3:3, Eph. 2:12, and innumerable other places.</w:t>
      </w:r>
    </w:p>
    <w:p w14:paraId="1176498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我们本性中对神有真实的敌意，在藉着基督之死的功效除去，并因此与祂和好之前，这一点不被否认；如果被否认，也可以轻易地从罗马书8:7, 8，提多书3:3，以弗所书2:12，以及无数其他地方证明。</w:t>
      </w:r>
    </w:p>
    <w:p w14:paraId="76B80314">
      <w:pPr>
        <w:pStyle w:val="4"/>
        <w:spacing w:before="323" w:line="260" w:lineRule="auto"/>
        <w:ind w:left="7" w:right="1" w:firstLine="12"/>
        <w:jc w:val="both"/>
        <w:rPr>
          <w:rFonts w:hint="eastAsia" w:ascii="华文楷体" w:hAnsi="华文楷体" w:eastAsia="华文楷体" w:cs="华文楷体"/>
          <w:spacing w:val="-1"/>
          <w:sz w:val="30"/>
          <w:szCs w:val="30"/>
        </w:rPr>
      </w:pPr>
    </w:p>
    <w:p w14:paraId="4112E55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certainly the evidence on the other side, that there was a law-enmity on the part of God against us, antecedent to the consideration of the death of Christ, is no less clear.</w:t>
      </w:r>
    </w:p>
    <w:p w14:paraId="106F860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当然，另一方面的证据，即在考量基督之死之前，神这方面对我们有律法上的敌意，也同样清楚。</w:t>
      </w:r>
    </w:p>
    <w:p w14:paraId="3B637C8A">
      <w:pPr>
        <w:pStyle w:val="4"/>
        <w:spacing w:before="323" w:line="260" w:lineRule="auto"/>
        <w:ind w:left="7" w:right="1" w:firstLine="12"/>
        <w:jc w:val="both"/>
        <w:rPr>
          <w:rFonts w:hint="eastAsia" w:ascii="华文楷体" w:hAnsi="华文楷体" w:eastAsia="华文楷体" w:cs="华文楷体"/>
          <w:spacing w:val="-1"/>
          <w:sz w:val="30"/>
          <w:szCs w:val="30"/>
        </w:rPr>
      </w:pPr>
    </w:p>
    <w:p w14:paraId="5807A1F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great sanction of the law, Gen. 3, Deut. 27:26, considered in conjunction with the justice of God, Rom. 1:32, Hab. 1:13, Ps. 5:4–6, 2 Thess. 1:5, 6, and the testimonies given concerning the state and condition of man in reference to the law and justice of God, John 3:36, Rom. 5:18, Eph. 2:3, 12, etc., with the express assignation of the reconciliation pleaded for to be made by the death of Christ, Dan. 9:24, Heb. 2:14, do abundantly evince it.</w:t>
      </w:r>
    </w:p>
    <w:p w14:paraId="342F12F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律法的重大制裁，创世记3章，申命记27:26，与神的公义一同考量，罗马书1:32，哈巴谷书1:13，诗篇5:4-6，帖撒罗尼迦后书1:5, 6，以及关于人在律法和神公义面前的光景和处境的见证，约翰福音3:36，罗马书5:18，以弗所书2:3, 12等，连同明确指定藉着基督之死作成所辩护的和好，但以理书9:24，希伯来书2:14，都充分地证明了这一点。</w:t>
      </w:r>
    </w:p>
    <w:p w14:paraId="65080304">
      <w:pPr>
        <w:pStyle w:val="4"/>
        <w:spacing w:before="323" w:line="260" w:lineRule="auto"/>
        <w:ind w:left="7" w:right="1" w:firstLine="12"/>
        <w:jc w:val="both"/>
        <w:rPr>
          <w:rFonts w:hint="eastAsia" w:ascii="华文楷体" w:hAnsi="华文楷体" w:eastAsia="华文楷体" w:cs="华文楷体"/>
          <w:spacing w:val="-1"/>
          <w:sz w:val="30"/>
          <w:szCs w:val="30"/>
        </w:rPr>
      </w:pPr>
    </w:p>
    <w:p w14:paraId="73E4C9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being, then, a mutual enmity between God and us, though not of the same kind (it being physical on our part, and legal or moral on the part of God), Christ, our mediator, making up peace and friendship between us doth not only reconcile us to God by his Spirit, but God also to us by his blood.</w:t>
      </w:r>
    </w:p>
    <w:p w14:paraId="7F38EF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既然在神与我们之间有相互的敌意，虽然不是同一种类（我们这方面是物理性的，而神那方面是律法性或道德性的），基督，我们的中保，在我们之间建立和平与友谊，不仅藉着祂的灵使我们与神和好，也藉着祂的血使神与我们和好。</w:t>
      </w:r>
    </w:p>
    <w:p w14:paraId="00B33A60">
      <w:pPr>
        <w:pStyle w:val="4"/>
        <w:spacing w:before="323" w:line="260" w:lineRule="auto"/>
        <w:ind w:left="7" w:right="1" w:firstLine="12"/>
        <w:jc w:val="both"/>
        <w:rPr>
          <w:rFonts w:hint="eastAsia" w:ascii="华文楷体" w:hAnsi="华文楷体" w:eastAsia="华文楷体" w:cs="华文楷体"/>
          <w:spacing w:val="-1"/>
          <w:sz w:val="30"/>
          <w:szCs w:val="30"/>
        </w:rPr>
      </w:pPr>
    </w:p>
    <w:p w14:paraId="277B5CA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more afterward, under the consideration of the death of Christ as it was a sacrifice.</w:t>
      </w:r>
    </w:p>
    <w:p w14:paraId="0E34AD1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但关于这一点，后面在考量基督之死作为祭物时会多说。</w:t>
      </w:r>
    </w:p>
    <w:p w14:paraId="5909D789">
      <w:pPr>
        <w:pStyle w:val="4"/>
        <w:spacing w:before="323" w:line="260" w:lineRule="auto"/>
        <w:ind w:left="7" w:right="1" w:firstLine="12"/>
        <w:jc w:val="both"/>
        <w:rPr>
          <w:rFonts w:hint="eastAsia" w:ascii="华文楷体" w:hAnsi="华文楷体" w:eastAsia="华文楷体" w:cs="华文楷体"/>
          <w:spacing w:val="-1"/>
          <w:sz w:val="30"/>
          <w:szCs w:val="30"/>
        </w:rPr>
      </w:pPr>
    </w:p>
    <w:p w14:paraId="1602E15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texts cited by Mr B. as making to his purpose, the most, if not all of them, look another way than he intends to use them; they will in the following chapter come under full consideration.</w:t>
      </w:r>
    </w:p>
    <w:p w14:paraId="5CC1731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至于彼得先生所引用，作为支持他目的的经文，其中大部分，如果不是全部，都指向与他意图使用的方向相反的方向；它们将在下一章得到充分的考量。</w:t>
      </w:r>
    </w:p>
    <w:p w14:paraId="5FA17897">
      <w:pPr>
        <w:pStyle w:val="4"/>
        <w:spacing w:before="323" w:line="260" w:lineRule="auto"/>
        <w:ind w:left="7" w:right="1" w:firstLine="12"/>
        <w:jc w:val="both"/>
        <w:rPr>
          <w:rFonts w:hint="eastAsia" w:ascii="华文楷体" w:hAnsi="华文楷体" w:eastAsia="华文楷体" w:cs="华文楷体"/>
          <w:spacing w:val="-1"/>
          <w:sz w:val="30"/>
          <w:szCs w:val="30"/>
        </w:rPr>
      </w:pPr>
    </w:p>
    <w:p w14:paraId="2A86528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Rom. 5:10, "When we were enemies, we were reconciled to God by the death of his Son," is the first mentioned.</w:t>
      </w:r>
    </w:p>
    <w:p w14:paraId="6EDE558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罗马书5:10，“因为我们作仇敌的时候，且藉着神儿子的死，得与神和好，”是第一个提到的。</w:t>
      </w:r>
    </w:p>
    <w:p w14:paraId="349BA36A">
      <w:pPr>
        <w:pStyle w:val="4"/>
        <w:spacing w:before="323" w:line="260" w:lineRule="auto"/>
        <w:ind w:left="7" w:right="1" w:firstLine="12"/>
        <w:jc w:val="both"/>
        <w:rPr>
          <w:rFonts w:hint="eastAsia" w:ascii="华文楷体" w:hAnsi="华文楷体" w:eastAsia="华文楷体" w:cs="华文楷体"/>
          <w:spacing w:val="-1"/>
          <w:sz w:val="30"/>
          <w:szCs w:val="30"/>
        </w:rPr>
      </w:pPr>
    </w:p>
    <w:p w14:paraId="3EDB3AB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our being reconciled to God in this place doth not intend our conversion to him, and our deposition of the real enmity that is in us against him, but our acceptation with him upon the account of the atonement made in the blood of Christ, whereby he is reconciled to us, is evident from sundry circumstances of the place; for,—</w:t>
      </w:r>
    </w:p>
    <w:p w14:paraId="1DF53AA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此处与神和好，并非指我们归向祂，以及我们放下我们里面对祂的真实敌意，而是指我们因着基督血中所作成的赎罪而蒙祂悦纳，藉此祂与我们和好，这一点从这处经文的几个情况可以清楚地看出；因为——</w:t>
      </w:r>
    </w:p>
    <w:p w14:paraId="7A8CF180">
      <w:pPr>
        <w:pStyle w:val="4"/>
        <w:spacing w:before="323" w:line="260" w:lineRule="auto"/>
        <w:ind w:left="7" w:right="1" w:firstLine="12"/>
        <w:jc w:val="both"/>
        <w:rPr>
          <w:rFonts w:hint="eastAsia" w:ascii="华文楷体" w:hAnsi="华文楷体" w:eastAsia="华文楷体" w:cs="华文楷体"/>
          <w:spacing w:val="-1"/>
          <w:sz w:val="30"/>
          <w:szCs w:val="30"/>
        </w:rPr>
      </w:pPr>
    </w:p>
    <w:p w14:paraId="214F69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which is called being "reconciled by his death," in verse 10, is being "justified by his blood," verse 9.</w:t>
      </w:r>
    </w:p>
    <w:p w14:paraId="094BA0B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第10节所说的“藉祂的死得和好”，就是第9节所说的“藉祂的血称义”。</w:t>
      </w:r>
    </w:p>
    <w:p w14:paraId="70B07156">
      <w:pPr>
        <w:pStyle w:val="4"/>
        <w:spacing w:before="323" w:line="260" w:lineRule="auto"/>
        <w:ind w:left="7" w:right="1" w:firstLine="12"/>
        <w:jc w:val="both"/>
        <w:rPr>
          <w:rFonts w:hint="eastAsia" w:ascii="华文楷体" w:hAnsi="华文楷体" w:eastAsia="华文楷体" w:cs="华文楷体"/>
          <w:spacing w:val="-1"/>
          <w:sz w:val="30"/>
          <w:szCs w:val="30"/>
        </w:rPr>
      </w:pPr>
    </w:p>
    <w:p w14:paraId="1D5FF43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observation of the same antithesis in both verses makes this evident.</w:t>
      </w:r>
    </w:p>
    <w:p w14:paraId="62C039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两节经文中相同的对偶使这一点显而易见。</w:t>
      </w:r>
    </w:p>
    <w:p w14:paraId="3F5D5EF4">
      <w:pPr>
        <w:pStyle w:val="4"/>
        <w:spacing w:before="323" w:line="260" w:lineRule="auto"/>
        <w:ind w:left="7" w:right="1" w:firstLine="12"/>
        <w:jc w:val="both"/>
        <w:rPr>
          <w:rFonts w:hint="eastAsia" w:ascii="华文楷体" w:hAnsi="华文楷体" w:eastAsia="华文楷体" w:cs="华文楷体"/>
          <w:spacing w:val="-1"/>
          <w:sz w:val="30"/>
          <w:szCs w:val="30"/>
        </w:rPr>
      </w:pPr>
    </w:p>
    <w:p w14:paraId="5376463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to be justified by the blood of Christ is not to have our enmity with God slain and destroyed (which is our sanctification), but our acceptation with God upon the account of the shedding of the blood of Christ for us; which is his reconciliation to us.</w:t>
      </w:r>
    </w:p>
    <w:p w14:paraId="447C553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现在，藉基督的血称义，并非指我们与神的敌意被杀灭和摧毁（那是我们的成圣），而是指我们因着基督为我们流血而蒙神悦纳；这就是祂与我们和好。</w:t>
      </w:r>
    </w:p>
    <w:p w14:paraId="0577F5C9">
      <w:pPr>
        <w:pStyle w:val="4"/>
        <w:spacing w:before="323" w:line="260" w:lineRule="auto"/>
        <w:ind w:left="7" w:right="1" w:firstLine="12"/>
        <w:jc w:val="both"/>
        <w:rPr>
          <w:rFonts w:hint="eastAsia" w:ascii="华文楷体" w:hAnsi="华文楷体" w:eastAsia="华文楷体" w:cs="华文楷体"/>
          <w:spacing w:val="-1"/>
          <w:sz w:val="30"/>
          <w:szCs w:val="30"/>
        </w:rPr>
      </w:pPr>
    </w:p>
    <w:p w14:paraId="5B33F13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We are thus reconciled when we are enemies, as in the verse insisted on, "When we were enemies, we were reconciled."</w:t>
      </w:r>
    </w:p>
    <w:p w14:paraId="77011F5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我们如此和好，是在我们作仇敌的时候，如所坚持的经文，“我们作仇敌的时候……得与和好”。</w:t>
      </w:r>
    </w:p>
    <w:p w14:paraId="5BE445C4">
      <w:pPr>
        <w:pStyle w:val="4"/>
        <w:spacing w:before="323" w:line="260" w:lineRule="auto"/>
        <w:ind w:left="7" w:right="1" w:firstLine="12"/>
        <w:jc w:val="both"/>
        <w:rPr>
          <w:rFonts w:hint="eastAsia" w:ascii="华文楷体" w:hAnsi="华文楷体" w:eastAsia="华文楷体" w:cs="华文楷体"/>
          <w:spacing w:val="-1"/>
          <w:sz w:val="30"/>
          <w:szCs w:val="30"/>
        </w:rPr>
      </w:pPr>
    </w:p>
    <w:p w14:paraId="54CF053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we are not reconciled in the sense of deposing our enmity to God (that deposition being our sanctification) whilst we are enemies; and therefore it is the reconciliation of God to us that is intended.</w:t>
      </w:r>
    </w:p>
    <w:p w14:paraId="3461E4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现在，在我们作仇敌的时候，我们并未在放下对神敌意的意义上和好（那放下是我们的成圣）；因此，这里意指的是神与我们和好。</w:t>
      </w:r>
    </w:p>
    <w:p w14:paraId="1008E30B">
      <w:pPr>
        <w:pStyle w:val="4"/>
        <w:spacing w:before="323" w:line="260" w:lineRule="auto"/>
        <w:ind w:left="7" w:right="1" w:firstLine="12"/>
        <w:jc w:val="both"/>
        <w:rPr>
          <w:rFonts w:hint="eastAsia" w:ascii="华文楷体" w:hAnsi="华文楷体" w:eastAsia="华文楷体" w:cs="华文楷体"/>
          <w:spacing w:val="-1"/>
          <w:sz w:val="30"/>
          <w:szCs w:val="30"/>
        </w:rPr>
      </w:pPr>
    </w:p>
    <w:p w14:paraId="47B8FC8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Verse 11, we are said to "receive" this "reconciliation," or, as the word is rendered, the "atonement," καταλλαγήν .</w:t>
      </w:r>
    </w:p>
    <w:p w14:paraId="212B050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第11节，我们被称为“领受”这“和好”，或如该词所译，“赎罪”，καταλλαγήν。</w:t>
      </w:r>
    </w:p>
    <w:p w14:paraId="0704CECB">
      <w:pPr>
        <w:pStyle w:val="4"/>
        <w:spacing w:before="323" w:line="260" w:lineRule="auto"/>
        <w:ind w:left="7" w:right="1" w:firstLine="12"/>
        <w:jc w:val="both"/>
        <w:rPr>
          <w:rFonts w:hint="eastAsia" w:ascii="华文楷体" w:hAnsi="华文楷体" w:eastAsia="华文楷体" w:cs="华文楷体"/>
          <w:spacing w:val="-1"/>
          <w:sz w:val="30"/>
          <w:szCs w:val="30"/>
        </w:rPr>
      </w:pPr>
    </w:p>
    <w:p w14:paraId="0F5397A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is the same with that used verse 10.</w:t>
      </w:r>
    </w:p>
    <w:p w14:paraId="47F3C93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这个词与第10节所用的词相同。</w:t>
      </w:r>
    </w:p>
    <w:p w14:paraId="01B7176B">
      <w:pPr>
        <w:pStyle w:val="4"/>
        <w:spacing w:before="323" w:line="260" w:lineRule="auto"/>
        <w:ind w:left="7" w:right="1" w:firstLine="12"/>
        <w:jc w:val="both"/>
        <w:rPr>
          <w:rFonts w:hint="eastAsia" w:ascii="华文楷体" w:hAnsi="华文楷体" w:eastAsia="华文楷体" w:cs="华文楷体"/>
          <w:spacing w:val="-1"/>
          <w:sz w:val="30"/>
          <w:szCs w:val="30"/>
        </w:rPr>
      </w:pPr>
    </w:p>
    <w:p w14:paraId="300168C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we cannot be said to receive our own conversion; but the reconciliation of God by the blood of Christ, his favour upon the atonement made, that by faith we do receive.</w:t>
      </w:r>
    </w:p>
    <w:p w14:paraId="310537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现在，我们不能说领受我们自己的归信；但神藉着基督之血的和好，祂因作成的赎罪而有的恩宠，我们确实凭信心领受。</w:t>
      </w:r>
    </w:p>
    <w:p w14:paraId="328CB477">
      <w:pPr>
        <w:pStyle w:val="4"/>
        <w:spacing w:before="323" w:line="260" w:lineRule="auto"/>
        <w:ind w:left="7" w:right="1" w:firstLine="12"/>
        <w:jc w:val="both"/>
        <w:rPr>
          <w:rFonts w:hint="eastAsia" w:ascii="华文楷体" w:hAnsi="华文楷体" w:eastAsia="华文楷体" w:cs="华文楷体"/>
          <w:spacing w:val="-1"/>
          <w:sz w:val="30"/>
          <w:szCs w:val="30"/>
        </w:rPr>
      </w:pPr>
    </w:p>
    <w:p w14:paraId="097F8F7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Mr B.'s first witness speaks expressly against him and the design for the carrying on whereof he was called forth, as afterward will more fully appear.</w:t>
      </w:r>
    </w:p>
    <w:p w14:paraId="639A5A4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因此，彼得先生的第一个见证人，明确地反对他，以及他被召来为之作证的计划，如下文将更充分地显明。</w:t>
      </w:r>
    </w:p>
    <w:p w14:paraId="55EDF5CE">
      <w:pPr>
        <w:pStyle w:val="4"/>
        <w:spacing w:before="323" w:line="260" w:lineRule="auto"/>
        <w:ind w:left="7" w:right="1" w:firstLine="12"/>
        <w:jc w:val="both"/>
        <w:rPr>
          <w:rFonts w:hint="eastAsia" w:ascii="华文楷体" w:hAnsi="华文楷体" w:eastAsia="华文楷体" w:cs="华文楷体"/>
          <w:spacing w:val="-1"/>
          <w:sz w:val="30"/>
          <w:szCs w:val="30"/>
        </w:rPr>
      </w:pPr>
    </w:p>
    <w:p w14:paraId="3D73086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second also, of Eph. 2:14, 16, speaks the same language, "He is our peace, who hath made both one, that he might reconcile both unto God in one body by the cross, having slain the enmity thereby."</w:t>
      </w:r>
    </w:p>
    <w:p w14:paraId="1FBE0E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他的第二个见证，以弗所书2:14, 16，也说同样的话，“祂是我们的和睦，将两下合而为一……既在十字架上灭了冤仇，便藉这十字架使两下归为一体，与神和好了。”</w:t>
      </w:r>
    </w:p>
    <w:p w14:paraId="6EE20B80">
      <w:pPr>
        <w:pStyle w:val="4"/>
        <w:spacing w:before="323" w:line="260" w:lineRule="auto"/>
        <w:ind w:left="7" w:right="1" w:firstLine="12"/>
        <w:jc w:val="both"/>
        <w:rPr>
          <w:rFonts w:hint="eastAsia" w:ascii="华文楷体" w:hAnsi="华文楷体" w:eastAsia="华文楷体" w:cs="华文楷体"/>
          <w:spacing w:val="-1"/>
          <w:sz w:val="30"/>
          <w:szCs w:val="30"/>
        </w:rPr>
      </w:pPr>
    </w:p>
    <w:p w14:paraId="2FEBFBB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Setting aside the joint design of the apostle, to manifest the reconciliation made of Jews and Gentiles by the cross of Christ, it is evident the reconciliation here meant consists in slaying the enmity mentioned, so making peace.</w:t>
      </w:r>
    </w:p>
    <w:p w14:paraId="58EC4D3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撇开使徒共同的设计，即显明犹太人和外邦人藉着基督的十字架作成的和好不谈，很明显，这里所说的和好在于杀灭所提到的冤仇，从而缔造和平。</w:t>
      </w:r>
    </w:p>
    <w:p w14:paraId="2C1986FE">
      <w:pPr>
        <w:pStyle w:val="4"/>
        <w:spacing w:before="323" w:line="260" w:lineRule="auto"/>
        <w:ind w:left="7" w:right="1" w:firstLine="12"/>
        <w:jc w:val="both"/>
        <w:rPr>
          <w:rFonts w:hint="eastAsia" w:ascii="华文楷体" w:hAnsi="华文楷体" w:eastAsia="华文楷体" w:cs="华文楷体"/>
          <w:spacing w:val="-1"/>
          <w:sz w:val="30"/>
          <w:szCs w:val="30"/>
        </w:rPr>
      </w:pPr>
    </w:p>
    <w:p w14:paraId="28ED88C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what is the enmity intended?</w:t>
      </w:r>
    </w:p>
    <w:p w14:paraId="771F5D7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现在，意指的是什么冤仇？</w:t>
      </w:r>
    </w:p>
    <w:p w14:paraId="1CA6C418">
      <w:pPr>
        <w:pStyle w:val="4"/>
        <w:spacing w:before="323" w:line="260" w:lineRule="auto"/>
        <w:ind w:left="7" w:right="1" w:firstLine="12"/>
        <w:jc w:val="both"/>
        <w:rPr>
          <w:rFonts w:hint="eastAsia" w:ascii="华文楷体" w:hAnsi="华文楷体" w:eastAsia="华文楷体" w:cs="华文楷体"/>
          <w:spacing w:val="-1"/>
          <w:sz w:val="30"/>
          <w:szCs w:val="30"/>
        </w:rPr>
      </w:pPr>
    </w:p>
    <w:p w14:paraId="1BE4C8C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the enmity that is in our hearts to God, but the legal enmity that lay against us on the part of God, as is evident from verse 15 and the whole design of the place, as afterward will appear more fully.</w:t>
      </w:r>
    </w:p>
    <w:p w14:paraId="34727AA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不是我们心中对神的敌意，而是神那方面对我们存在的律法上的敌意，这从第15节和这处经文的整个设计可以清楚地看出，如下文将更充分地显明。</w:t>
      </w:r>
    </w:p>
    <w:p w14:paraId="0C20DB25">
      <w:pPr>
        <w:pStyle w:val="4"/>
        <w:spacing w:before="323" w:line="260" w:lineRule="auto"/>
        <w:ind w:left="7" w:right="1" w:firstLine="12"/>
        <w:jc w:val="both"/>
        <w:rPr>
          <w:rFonts w:hint="eastAsia" w:ascii="华文楷体" w:hAnsi="华文楷体" w:eastAsia="华文楷体" w:cs="华文楷体"/>
          <w:spacing w:val="-1"/>
          <w:sz w:val="30"/>
          <w:szCs w:val="30"/>
        </w:rPr>
      </w:pPr>
    </w:p>
    <w:p w14:paraId="28D464D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indeed, 2 Cor. 5:18–20, mention made of reconciliation in both the senses insisted on;—of us to God, verse 20, where the apostle saith the end of the ministry is to reconcile us to God, to prevail with us to lay down our enmity against him and opposition to him; of God to us, verse 19, "God was in Christ reconciling the world unto himself:" which to be the import of the words is evinced from the exegetical expression immediately following, "Not imputing their trespasses unto them."</w:t>
      </w:r>
    </w:p>
    <w:p w14:paraId="16FD0F8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哥林多后书5:18-20提到了两种意义上的和好；——我们与神和好，第20节，使徒说职事的目的是使我们与神和好，劝我们放下对祂的敌意和抵挡；神与我们和好，第19节，“神在基督里，叫世人与自己和好：”这些话的含义，从紧接着的解释性表达中得到证明，“不将他们的过犯归到他们身上。”</w:t>
      </w:r>
    </w:p>
    <w:p w14:paraId="5A15D25B">
      <w:pPr>
        <w:pStyle w:val="4"/>
        <w:spacing w:before="323" w:line="260" w:lineRule="auto"/>
        <w:ind w:left="7" w:right="1" w:firstLine="12"/>
        <w:jc w:val="both"/>
        <w:rPr>
          <w:rFonts w:hint="eastAsia" w:ascii="华文楷体" w:hAnsi="华文楷体" w:eastAsia="华文楷体" w:cs="华文楷体"/>
          <w:spacing w:val="-1"/>
          <w:sz w:val="30"/>
          <w:szCs w:val="30"/>
        </w:rPr>
      </w:pPr>
    </w:p>
    <w:p w14:paraId="2B6C1E5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was so reconciling the world unto himself in Christ as that, upon the account of what was done in Christ, he will not impute their sins; the legal enmity he had against them, on the account whereof alone men's sins are imputed to them, being taken away.</w:t>
      </w:r>
    </w:p>
    <w:p w14:paraId="5AB8355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神在基督里如此使世人与自己和好，以至于因着在基督里所成就的，祂就不将他们的罪归到他们身上；祂对他们所存的律法上的敌意，唯独因此人的罪才被归到他们身上，既已被除去。</w:t>
      </w:r>
    </w:p>
    <w:p w14:paraId="6BE65586">
      <w:pPr>
        <w:pStyle w:val="4"/>
        <w:spacing w:before="323" w:line="260" w:lineRule="auto"/>
        <w:ind w:left="7" w:right="1" w:firstLine="12"/>
        <w:jc w:val="both"/>
        <w:rPr>
          <w:rFonts w:hint="eastAsia" w:ascii="华文楷体" w:hAnsi="华文楷体" w:eastAsia="华文楷体" w:cs="华文楷体"/>
          <w:spacing w:val="-1"/>
          <w:sz w:val="30"/>
          <w:szCs w:val="30"/>
        </w:rPr>
      </w:pPr>
    </w:p>
    <w:p w14:paraId="040C88C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farther cleared by the sum of his former discourse, which the apostle gives us, verse 21, declaring how God was in Christ, reconciling the world to himself: "For," saith he, "he hath made him sin for us, who knew no sin, that we might be made the righteousness of God in him."</w:t>
      </w:r>
    </w:p>
    <w:p w14:paraId="17516B3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使徒在第21节给我们的，他先前论述的总结，进一步阐明了这一点，宣告了神如何在基督里，使世人与自己和好：“因为，”他说，“神使那无罪的，替我们成为罪，好叫我们在祂里面成为神的义。”</w:t>
      </w:r>
    </w:p>
    <w:p w14:paraId="59CA9482">
      <w:pPr>
        <w:pStyle w:val="4"/>
        <w:spacing w:before="323" w:line="260" w:lineRule="auto"/>
        <w:ind w:left="7" w:right="1" w:firstLine="12"/>
        <w:jc w:val="both"/>
        <w:rPr>
          <w:rFonts w:hint="eastAsia" w:ascii="华文楷体" w:hAnsi="华文楷体" w:eastAsia="华文楷体" w:cs="华文楷体"/>
          <w:spacing w:val="-1"/>
          <w:sz w:val="30"/>
          <w:szCs w:val="30"/>
        </w:rPr>
      </w:pPr>
    </w:p>
    <w:p w14:paraId="0D52FFC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he was in Christ reconciling the world to himself, in that he made him to be sin, or a sacrifice for sin, so to make an atonement for us, that we might be accepted before God as righteous on the account of Christ.</w:t>
      </w:r>
    </w:p>
    <w:p w14:paraId="10D52FB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祂如此在基督里使世人与自己和好，在于祂使祂成为罪，或为罪的祭，好为我们作成挽回祭，使我们可以因着基督在神面前被接纳为义。</w:t>
      </w:r>
    </w:p>
    <w:p w14:paraId="191BEA06">
      <w:pPr>
        <w:pStyle w:val="4"/>
        <w:spacing w:before="323" w:line="260" w:lineRule="auto"/>
        <w:ind w:left="7" w:right="1" w:firstLine="12"/>
        <w:jc w:val="both"/>
        <w:rPr>
          <w:rFonts w:hint="eastAsia" w:ascii="华文楷体" w:hAnsi="华文楷体" w:eastAsia="华文楷体" w:cs="华文楷体"/>
          <w:spacing w:val="-1"/>
          <w:sz w:val="30"/>
          <w:szCs w:val="30"/>
        </w:rPr>
      </w:pPr>
    </w:p>
    <w:p w14:paraId="35E8290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Much less doth that of 1 Pet. 3:18, in the last place mentioned, speak at all to Mr B.'s purpose: "Christ hath once suffered for sins, the just for the unjust, that he might bring us to God."</w:t>
      </w:r>
    </w:p>
    <w:p w14:paraId="7647A05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更不用说，最后提到的彼得前书3:18，丝毫没有支持彼得先生的目的：“因基督也曾一次为罪受苦，就是义的代替不义的，为要引我们到神面前。”</w:t>
      </w:r>
    </w:p>
    <w:p w14:paraId="04BBBE06">
      <w:pPr>
        <w:pStyle w:val="4"/>
        <w:spacing w:before="323" w:line="260" w:lineRule="auto"/>
        <w:ind w:left="7" w:right="1" w:firstLine="12"/>
        <w:jc w:val="both"/>
        <w:rPr>
          <w:rFonts w:hint="eastAsia" w:ascii="华文楷体" w:hAnsi="华文楷体" w:eastAsia="华文楷体" w:cs="华文楷体"/>
          <w:spacing w:val="-1"/>
          <w:sz w:val="30"/>
          <w:szCs w:val="30"/>
        </w:rPr>
      </w:pPr>
    </w:p>
    <w:p w14:paraId="75A3C4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"Bringing to God" is a general expression of the accomplishment of the whole work of our salvation, both in the removal of all hinderances and the collation of all things necessary to the fulfilling of the work.</w:t>
      </w:r>
    </w:p>
    <w:p w14:paraId="460108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“引到神面前”是对我们整个救恩工作完成的一个总括表达，既包括除去一切的拦阻，也包括赐予完成此工作所必需的一切事物。</w:t>
      </w:r>
    </w:p>
    <w:p w14:paraId="5E3EB77F">
      <w:pPr>
        <w:pStyle w:val="4"/>
        <w:spacing w:before="323" w:line="260" w:lineRule="auto"/>
        <w:ind w:left="7" w:right="1" w:firstLine="12"/>
        <w:jc w:val="both"/>
        <w:rPr>
          <w:rFonts w:hint="eastAsia" w:ascii="华文楷体" w:hAnsi="华文楷体" w:eastAsia="华文楷体" w:cs="华文楷体"/>
          <w:spacing w:val="-1"/>
          <w:sz w:val="30"/>
          <w:szCs w:val="30"/>
        </w:rPr>
      </w:pPr>
    </w:p>
    <w:p w14:paraId="7586465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the apostle mentions the great fundamental and procuring cause, which is the suffering of Christ in our stead, the just for the unjust.</w:t>
      </w:r>
    </w:p>
    <w:p w14:paraId="7CDF8C3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对此，使徒提到了伟大的根本和获取原因，即基督代我们受苦，义的代替不义的。</w:t>
      </w:r>
    </w:p>
    <w:p w14:paraId="02E96C6E">
      <w:pPr>
        <w:pStyle w:val="4"/>
        <w:spacing w:before="323" w:line="260" w:lineRule="auto"/>
        <w:ind w:left="7" w:right="1" w:firstLine="12"/>
        <w:jc w:val="both"/>
        <w:rPr>
          <w:rFonts w:hint="eastAsia" w:ascii="华文楷体" w:hAnsi="华文楷体" w:eastAsia="华文楷体" w:cs="华文楷体"/>
          <w:spacing w:val="-1"/>
          <w:sz w:val="30"/>
          <w:szCs w:val="30"/>
        </w:rPr>
      </w:pPr>
    </w:p>
    <w:p w14:paraId="3E1B34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in our stead suffered for our sins, that he might bring us to God.</w:t>
      </w:r>
    </w:p>
    <w:p w14:paraId="7692913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基督代我们为我们的罪受苦，为要引我们到神面前。</w:t>
      </w:r>
    </w:p>
    <w:p w14:paraId="3D8FE21E">
      <w:pPr>
        <w:pStyle w:val="4"/>
        <w:spacing w:before="323" w:line="260" w:lineRule="auto"/>
        <w:ind w:left="7" w:right="1" w:firstLine="12"/>
        <w:jc w:val="both"/>
        <w:rPr>
          <w:rFonts w:hint="eastAsia" w:ascii="华文楷体" w:hAnsi="华文楷体" w:eastAsia="华文楷体" w:cs="华文楷体"/>
          <w:spacing w:val="-1"/>
          <w:sz w:val="30"/>
          <w:szCs w:val="30"/>
        </w:rPr>
      </w:pPr>
    </w:p>
    <w:p w14:paraId="03B3929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suffering of Christ in our stead, for our sins, is most eminently the cause of the reconciliation of God to us; and, by the intimation thereof, of our reconciliation to God, and so of our manuduction to him.</w:t>
      </w:r>
    </w:p>
    <w:p w14:paraId="3580E2E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现在，基督代我们为我们的罪受苦，最卓越地是神与我们和好的原因；并且，藉着对此的暗示，是我们与神和好的原因，因此也是我们被引到祂面前的原因。</w:t>
      </w:r>
    </w:p>
    <w:p w14:paraId="2F8FE624">
      <w:pPr>
        <w:pStyle w:val="4"/>
        <w:spacing w:before="323" w:line="260" w:lineRule="auto"/>
        <w:ind w:left="7" w:right="1" w:firstLine="12"/>
        <w:jc w:val="both"/>
        <w:rPr>
          <w:rFonts w:hint="eastAsia" w:ascii="华文楷体" w:hAnsi="华文楷体" w:eastAsia="华文楷体" w:cs="华文楷体"/>
          <w:spacing w:val="-1"/>
          <w:sz w:val="30"/>
          <w:szCs w:val="30"/>
        </w:rPr>
      </w:pPr>
    </w:p>
    <w:p w14:paraId="09C24A0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though it be most true that Christ died to reconcile us to God by our conversion to him, yet all the places cited by Mr B. to prove it (so unhappy is he in his quotations) speak to the defence of that truth which he doth oppose, and not of that which he would assert; and which by asserting in opposition to the truth, with which it hath an eminent consistency, he doth corrupt.</w:t>
      </w:r>
    </w:p>
    <w:p w14:paraId="00A8EE4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虽然基督死是为藉着我们归向祂而使我们与神和好，这是千真万确的，但彼得先生所引用的所有经文来证明这一点（他在引用上是如此不幸），都为他所反对的真理辩护，而非他所要主张的；而他藉着主张与那具有卓越一致性的真理相对立，而败坏了它。</w:t>
      </w:r>
    </w:p>
    <w:p w14:paraId="5F3D895D">
      <w:pPr>
        <w:pStyle w:val="4"/>
        <w:spacing w:before="323" w:line="260" w:lineRule="auto"/>
        <w:ind w:left="7" w:right="1" w:firstLine="12"/>
        <w:jc w:val="both"/>
        <w:rPr>
          <w:rFonts w:hint="eastAsia" w:ascii="华文楷体" w:hAnsi="华文楷体" w:eastAsia="华文楷体" w:cs="华文楷体"/>
          <w:spacing w:val="-1"/>
          <w:sz w:val="30"/>
          <w:szCs w:val="30"/>
        </w:rPr>
      </w:pPr>
    </w:p>
    <w:p w14:paraId="3788B2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question I shall not insist upon; it is concerning the object of the death of Christ and the universality thereof.</w:t>
      </w:r>
    </w:p>
    <w:p w14:paraId="06399B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下一个问题我将不再坚持；它是关于基督之死的对象及其普遍性。</w:t>
      </w:r>
    </w:p>
    <w:p w14:paraId="528A0010">
      <w:pPr>
        <w:pStyle w:val="4"/>
        <w:spacing w:before="323" w:line="260" w:lineRule="auto"/>
        <w:ind w:left="7" w:right="1" w:firstLine="12"/>
        <w:jc w:val="both"/>
        <w:rPr>
          <w:rFonts w:hint="eastAsia" w:ascii="华文楷体" w:hAnsi="华文楷体" w:eastAsia="华文楷体" w:cs="华文楷体"/>
          <w:spacing w:val="-1"/>
          <w:sz w:val="30"/>
          <w:szCs w:val="30"/>
        </w:rPr>
      </w:pPr>
    </w:p>
    <w:p w14:paraId="4296959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it are, "For whom did Christ die?"</w:t>
      </w:r>
    </w:p>
    <w:p w14:paraId="2CC5642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其措辞是：“基督为谁死？”</w:t>
      </w:r>
    </w:p>
    <w:p w14:paraId="648F2B0E">
      <w:pPr>
        <w:pStyle w:val="4"/>
        <w:spacing w:before="323" w:line="260" w:lineRule="auto"/>
        <w:ind w:left="7" w:right="1" w:firstLine="12"/>
        <w:jc w:val="both"/>
        <w:rPr>
          <w:rFonts w:hint="eastAsia" w:ascii="华文楷体" w:hAnsi="华文楷体" w:eastAsia="华文楷体" w:cs="华文楷体"/>
          <w:spacing w:val="-1"/>
          <w:sz w:val="30"/>
          <w:szCs w:val="30"/>
        </w:rPr>
      </w:pPr>
    </w:p>
    <w:p w14:paraId="36D9C79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answer is from 2 Cor. 5:14, 15; 1 Tim. 2:6; Heb. 2:9; John 3:16; where mention is made of "all" and "the world," in reference to the death of Christ.</w:t>
      </w:r>
    </w:p>
    <w:p w14:paraId="054030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答案来自哥林多后书5:14, 15；提摩太前书2:6；希伯来书2:9；约翰福音3:16；其中提到“众人”和“世界”，关乎基督的死。</w:t>
      </w:r>
    </w:p>
    <w:p w14:paraId="2BC5F1E0">
      <w:pPr>
        <w:pStyle w:val="4"/>
        <w:spacing w:before="323" w:line="260" w:lineRule="auto"/>
        <w:ind w:left="7" w:right="1" w:firstLine="12"/>
        <w:jc w:val="both"/>
        <w:rPr>
          <w:rFonts w:hint="eastAsia" w:ascii="华文楷体" w:hAnsi="华文楷体" w:eastAsia="华文楷体" w:cs="华文楷体"/>
          <w:spacing w:val="-1"/>
          <w:sz w:val="30"/>
          <w:szCs w:val="30"/>
        </w:rPr>
      </w:pPr>
    </w:p>
    <w:p w14:paraId="40A3DD5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question concerning the object of the death of Christ, or for whom he died, hath of late by very many been fully discussed, and I have myself spoken elsewhere somewhat to that purpose.</w:t>
      </w:r>
    </w:p>
    <w:p w14:paraId="638296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关于基督之死的对象，或祂为谁死的问题，近来已被许多人充分讨论过，我自己在别处也曾就此略有提及。</w:t>
      </w:r>
    </w:p>
    <w:p w14:paraId="1CED35E6">
      <w:pPr>
        <w:pStyle w:val="4"/>
        <w:spacing w:before="323" w:line="260" w:lineRule="auto"/>
        <w:ind w:left="7" w:right="1" w:firstLine="12"/>
        <w:jc w:val="both"/>
        <w:rPr>
          <w:rFonts w:hint="eastAsia" w:ascii="华文楷体" w:hAnsi="华文楷体" w:eastAsia="华文楷体" w:cs="华文楷体"/>
          <w:spacing w:val="-1"/>
          <w:sz w:val="30"/>
          <w:szCs w:val="30"/>
        </w:rPr>
      </w:pPr>
    </w:p>
    <w:p w14:paraId="1B859C2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shall not, then, here be insisted on.</w:t>
      </w:r>
    </w:p>
    <w:p w14:paraId="00A075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那么，这里就不再坚持了。</w:t>
      </w:r>
    </w:p>
    <w:p w14:paraId="738D137A">
      <w:pPr>
        <w:pStyle w:val="4"/>
        <w:spacing w:before="323" w:line="260" w:lineRule="auto"/>
        <w:ind w:left="7" w:right="1" w:firstLine="12"/>
        <w:jc w:val="both"/>
        <w:rPr>
          <w:rFonts w:hint="eastAsia" w:ascii="华文楷体" w:hAnsi="华文楷体" w:eastAsia="华文楷体" w:cs="华文楷体"/>
          <w:spacing w:val="-1"/>
          <w:sz w:val="30"/>
          <w:szCs w:val="30"/>
        </w:rPr>
      </w:pPr>
    </w:p>
    <w:p w14:paraId="704E3C3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 word, we confess that Christ died for "all" and for "the world;" but whereas it is very seldom that these words are comprehensive of all and every man in the world, but most frequently are used for some of all sorts,—they for whom Christ died being in some places expounded to be "the church, believers, the children, those given unto him out of the world," and nowhere described by any term expressive constantly of an absolute universality,—we say the words insisted on are to be taken in the latter sense, and not the former; being ready, God assisting, to put it to the issue and trial with our adversaries when we are called thereunto.</w:t>
      </w:r>
    </w:p>
    <w:p w14:paraId="2C88D3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言以蔽之，我们承认基督为“众人”和为“世界”而死；但鉴于这些词很少包含世界上所有和每一个人，而最常被用来指各种人中的一些人，——基督为之死的人在一些地方被解释为“教会、信徒、儿女、从世界中赐给祂的人”，并且没有任何地方用一个持续表达绝对普遍性的词来描述，——我们说，所坚持的词应当取后一种意思，而非前一种；随时准备，蒙神帮助，在被召时与我们的对手就此决一胜负。</w:t>
      </w:r>
    </w:p>
    <w:p w14:paraId="5A62807D">
      <w:pPr>
        <w:pStyle w:val="4"/>
        <w:spacing w:before="323" w:line="260" w:lineRule="auto"/>
        <w:ind w:left="7" w:right="1" w:firstLine="12"/>
        <w:jc w:val="both"/>
        <w:rPr>
          <w:rFonts w:hint="eastAsia" w:ascii="华文楷体" w:hAnsi="华文楷体" w:eastAsia="华文楷体" w:cs="华文楷体"/>
          <w:spacing w:val="-1"/>
          <w:sz w:val="30"/>
          <w:szCs w:val="30"/>
        </w:rPr>
      </w:pPr>
    </w:p>
    <w:p w14:paraId="1738436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w:t>
      </w:r>
    </w:p>
    <w:p w14:paraId="275DE14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w:t>
      </w:r>
    </w:p>
    <w:p w14:paraId="7457F65C">
      <w:pPr>
        <w:pStyle w:val="4"/>
        <w:spacing w:before="323" w:line="260" w:lineRule="auto"/>
        <w:ind w:left="7" w:right="1" w:firstLine="12"/>
        <w:jc w:val="both"/>
        <w:rPr>
          <w:rFonts w:hint="eastAsia" w:ascii="华文楷体" w:hAnsi="华文楷体" w:eastAsia="华文楷体" w:cs="华文楷体"/>
          <w:spacing w:val="-1"/>
          <w:sz w:val="30"/>
          <w:szCs w:val="30"/>
        </w:rPr>
      </w:pPr>
    </w:p>
    <w:p w14:paraId="45D89B5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was the procuring cause of Christ's death?</w:t>
      </w:r>
    </w:p>
    <w:p w14:paraId="62FC321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问：基督之死的获取原因是什么？</w:t>
      </w:r>
    </w:p>
    <w:p w14:paraId="50045996">
      <w:pPr>
        <w:pStyle w:val="4"/>
        <w:spacing w:before="323" w:line="260" w:lineRule="auto"/>
        <w:ind w:left="7" w:right="1" w:firstLine="12"/>
        <w:jc w:val="both"/>
        <w:rPr>
          <w:rFonts w:hint="eastAsia" w:ascii="华文楷体" w:hAnsi="华文楷体" w:eastAsia="华文楷体" w:cs="华文楷体"/>
          <w:spacing w:val="-1"/>
          <w:sz w:val="30"/>
          <w:szCs w:val="30"/>
        </w:rPr>
      </w:pPr>
    </w:p>
    <w:p w14:paraId="5211BA1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Rom. 4:25; Isa. 53:5; 1 Cor. 15:3.</w:t>
      </w:r>
    </w:p>
    <w:p w14:paraId="3F801F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答：罗马书 4:25；以赛亚书 53:5；哥林多前书 15:3。</w:t>
      </w:r>
    </w:p>
    <w:p w14:paraId="3BD2E939">
      <w:pPr>
        <w:pStyle w:val="4"/>
        <w:spacing w:before="323" w:line="260" w:lineRule="auto"/>
        <w:ind w:left="7" w:right="1" w:firstLine="12"/>
        <w:jc w:val="both"/>
        <w:rPr>
          <w:rFonts w:hint="eastAsia" w:ascii="华文楷体" w:hAnsi="华文楷体" w:eastAsia="华文楷体" w:cs="华文楷体"/>
          <w:spacing w:val="-1"/>
          <w:sz w:val="30"/>
          <w:szCs w:val="30"/>
        </w:rPr>
      </w:pPr>
    </w:p>
    <w:p w14:paraId="015B36B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expressions are, that Christ was "delivered for our offences," that Christ was "bruised for our iniquities," and "died for our sins."</w:t>
      </w:r>
    </w:p>
    <w:p w14:paraId="698A2FA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表达是，基督“为我们的过犯被交”，基督“为我们的罪孽压伤”，并“为我们的罪死了”。</w:t>
      </w:r>
    </w:p>
    <w:p w14:paraId="1C7F0B02">
      <w:pPr>
        <w:pStyle w:val="4"/>
        <w:spacing w:before="323" w:line="260" w:lineRule="auto"/>
        <w:ind w:left="7" w:right="1" w:firstLine="12"/>
        <w:jc w:val="both"/>
        <w:rPr>
          <w:rFonts w:hint="eastAsia" w:ascii="华文楷体" w:hAnsi="华文楷体" w:eastAsia="华文楷体" w:cs="华文楷体"/>
          <w:spacing w:val="-1"/>
          <w:sz w:val="30"/>
          <w:szCs w:val="30"/>
        </w:rPr>
      </w:pPr>
    </w:p>
    <w:p w14:paraId="6315B68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in these and the like places, that clause, "For our offences, iniquities, and sins," is expressive of the procuring cause of the death of Christ, Mr B. grants.</w:t>
      </w:r>
    </w:p>
    <w:p w14:paraId="26EC8D7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在这些以及类似的地方，“为我们的过犯、罪孽和罪”这个子句，是表达基督之死的获取原因，彼得先生承认。</w:t>
      </w:r>
    </w:p>
    <w:p w14:paraId="3A1CE70C">
      <w:pPr>
        <w:pStyle w:val="4"/>
        <w:spacing w:before="323" w:line="260" w:lineRule="auto"/>
        <w:ind w:left="7" w:right="1" w:firstLine="12"/>
        <w:jc w:val="both"/>
        <w:rPr>
          <w:rFonts w:hint="eastAsia" w:ascii="华文楷体" w:hAnsi="华文楷体" w:eastAsia="华文楷体" w:cs="华文楷体"/>
          <w:spacing w:val="-1"/>
          <w:sz w:val="30"/>
          <w:szCs w:val="30"/>
        </w:rPr>
      </w:pPr>
    </w:p>
    <w:p w14:paraId="1592119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 can be no otherwise the procuring cause of the death of Christ but as it is morally meritorious thereof.</w:t>
      </w:r>
    </w:p>
    <w:p w14:paraId="3E14B4F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罪不能以任何其他方式成为基督之死的获取原因，除非它在道德上配得此死。</w:t>
      </w:r>
    </w:p>
    <w:p w14:paraId="6C2E6429">
      <w:pPr>
        <w:pStyle w:val="4"/>
        <w:spacing w:before="323" w:line="260" w:lineRule="auto"/>
        <w:ind w:left="7" w:right="1" w:firstLine="12"/>
        <w:jc w:val="both"/>
        <w:rPr>
          <w:rFonts w:hint="eastAsia" w:ascii="华文楷体" w:hAnsi="华文楷体" w:eastAsia="华文楷体" w:cs="华文楷体"/>
          <w:spacing w:val="-1"/>
          <w:sz w:val="30"/>
          <w:szCs w:val="30"/>
        </w:rPr>
      </w:pPr>
    </w:p>
    <w:p w14:paraId="6EDC59F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"Our sins were the procuring cause of the death of Christ," is to say that our sins merited the death of Christ; and whereas this can no otherwise be but as our sins were imputed to him, and he was put to death for them, Mr B.</w:t>
      </w:r>
    </w:p>
    <w:p w14:paraId="7CAE0EF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说，“我们的罪是基督之死的获取原因”，就是说我们的罪配得基督的死；而鉴于这只能是我们的罪被归到祂身上，并且祂为这些罪被处死，彼得先生</w:t>
      </w:r>
    </w:p>
    <w:p w14:paraId="1558BB7E">
      <w:pPr>
        <w:pStyle w:val="4"/>
        <w:spacing w:before="323" w:line="260" w:lineRule="auto"/>
        <w:ind w:left="7" w:right="1" w:firstLine="12"/>
        <w:jc w:val="both"/>
        <w:rPr>
          <w:rFonts w:hint="eastAsia" w:ascii="华文楷体" w:hAnsi="华文楷体" w:eastAsia="华文楷体" w:cs="华文楷体"/>
          <w:spacing w:val="-1"/>
          <w:sz w:val="30"/>
          <w:szCs w:val="30"/>
        </w:rPr>
      </w:pPr>
    </w:p>
    <w:p w14:paraId="1A62A25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hath in this one question granted the whole of what in this subject he contends against!</w:t>
      </w:r>
    </w:p>
    <w:p w14:paraId="4C3279A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在这个问题上，已经承认了他在此主题上所反对的全部！</w:t>
      </w:r>
    </w:p>
    <w:p w14:paraId="59A59BBC">
      <w:pPr>
        <w:pStyle w:val="4"/>
        <w:spacing w:before="323" w:line="260" w:lineRule="auto"/>
        <w:ind w:left="7" w:right="1" w:firstLine="12"/>
        <w:jc w:val="both"/>
        <w:rPr>
          <w:rFonts w:hint="eastAsia" w:ascii="华文楷体" w:hAnsi="华文楷体" w:eastAsia="华文楷体" w:cs="华文楷体"/>
          <w:spacing w:val="-1"/>
          <w:sz w:val="30"/>
          <w:szCs w:val="30"/>
        </w:rPr>
      </w:pPr>
    </w:p>
    <w:p w14:paraId="1D73790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our sins were the procuring cause of the death of Christ, then the death of Christ was that punishment which was due to them, or in the justice, or according to the tenor, of the law of God, was procured by them; and so, consequently, he in his death underwent the penalty of our sins, suffering in our stead, and making thereby satisfaction for what we had done amiss.</w:t>
      </w:r>
    </w:p>
    <w:p w14:paraId="3B473B0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的罪是基督之死的获取原因，那么基督的死就是它们所应得的惩罚，或是在神的公义中，或照着神律法的要旨，是由它们所获得的；因此，祂在祂的死中，承受了我们罪的刑罚，代我们受苦，并藉此为我们所犯的错作了满足。</w:t>
      </w:r>
    </w:p>
    <w:p w14:paraId="104D3719">
      <w:pPr>
        <w:pStyle w:val="4"/>
        <w:spacing w:before="323" w:line="260" w:lineRule="auto"/>
        <w:ind w:left="7" w:right="1" w:firstLine="12"/>
        <w:jc w:val="both"/>
        <w:rPr>
          <w:rFonts w:hint="eastAsia" w:ascii="华文楷体" w:hAnsi="华文楷体" w:eastAsia="华文楷体" w:cs="华文楷体"/>
          <w:spacing w:val="-1"/>
          <w:sz w:val="30"/>
          <w:szCs w:val="30"/>
        </w:rPr>
      </w:pPr>
    </w:p>
    <w:p w14:paraId="4EEE8B7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B.'s masters say generally that the expression of "dying for our sins" denotes the final cause of the death of Christ; that is, Christ intended by his death to confirm the truth, in obedience whereunto we shall receive forgiveness of sin.</w:t>
      </w:r>
    </w:p>
    <w:p w14:paraId="464F9A6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彼得先生的师傅们通常说，“为我们的罪死”的表达，是指基督之死的最终原因；也就是说，基督意图藉着祂的死来证实真理，顺服此真理，我们便将领受罪的赦免。</w:t>
      </w:r>
    </w:p>
    <w:p w14:paraId="2293A0DB">
      <w:pPr>
        <w:pStyle w:val="4"/>
        <w:spacing w:before="323" w:line="260" w:lineRule="auto"/>
        <w:ind w:left="7" w:right="1" w:firstLine="12"/>
        <w:jc w:val="both"/>
        <w:rPr>
          <w:rFonts w:hint="eastAsia" w:ascii="华文楷体" w:hAnsi="华文楷体" w:eastAsia="华文楷体" w:cs="华文楷体"/>
          <w:spacing w:val="-1"/>
          <w:sz w:val="30"/>
          <w:szCs w:val="30"/>
        </w:rPr>
      </w:pPr>
    </w:p>
    <w:p w14:paraId="71C0292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grant of Mr B.'s, that the procuring cause of the death of Christ is hereby expressed, will perhaps appear more prejudicial to his whole cause than he is yet aware of, especially being proposed in distinction from the final cause or end of the death of Christ, which in the next place he mentions, as afterward will more fully appear; although,I confess, he is not alone, Crellius making the same concession.</w:t>
      </w:r>
    </w:p>
    <w:p w14:paraId="7253249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这个承认，即基督之死的获取原因由此表达，或许将比他现在所意识到的，对他的整个事业更有害，特别是当它被提出来，与基督之死的最终原因或目的有别时，他接下来会提到，如下文将更充分地显明；虽然，我承认，他并非孤例，克雷利乌斯也作了同样的让步。</w:t>
      </w:r>
    </w:p>
    <w:p w14:paraId="729B81B3">
      <w:pPr>
        <w:pStyle w:val="4"/>
        <w:spacing w:before="323" w:line="260" w:lineRule="auto"/>
        <w:ind w:left="7" w:right="1" w:firstLine="12"/>
        <w:jc w:val="both"/>
        <w:rPr>
          <w:rFonts w:hint="eastAsia" w:ascii="华文楷体" w:hAnsi="华文楷体" w:eastAsia="华文楷体" w:cs="华文楷体"/>
          <w:spacing w:val="-1"/>
          <w:sz w:val="30"/>
          <w:szCs w:val="30"/>
        </w:rPr>
      </w:pPr>
    </w:p>
    <w:p w14:paraId="053FE3D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question of this chapter is, "What are the ends of Christ's suffering and death intimated by the Scripture?"</w:t>
      </w:r>
    </w:p>
    <w:p w14:paraId="23D9685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本章的最后一个问题是，“圣经所暗示的基督受苦和受死的目的是什么？”</w:t>
      </w:r>
    </w:p>
    <w:p w14:paraId="035BB68C">
      <w:pPr>
        <w:pStyle w:val="4"/>
        <w:spacing w:before="323" w:line="260" w:lineRule="auto"/>
        <w:ind w:left="7" w:right="1" w:firstLine="12"/>
        <w:jc w:val="both"/>
        <w:rPr>
          <w:rFonts w:hint="eastAsia" w:ascii="华文楷体" w:hAnsi="华文楷体" w:eastAsia="华文楷体" w:cs="华文楷体"/>
          <w:spacing w:val="-1"/>
          <w:sz w:val="30"/>
          <w:szCs w:val="30"/>
        </w:rPr>
      </w:pPr>
    </w:p>
    <w:p w14:paraId="665FDBE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whereunto, by way of answer, sundry texts of Scripture are subjoined, every one of them expressing some one end or other, some effect or fruit, something of the aim and intendment of Christ in his suffering and death; whereunto exceeding many others might be annexed.</w:t>
      </w:r>
    </w:p>
    <w:p w14:paraId="1C59358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对此，作为回答，附上了几处经文，每一处都表达了基督在祂受苦和受死中的某个目的、某个果效或果子，某个目标和意图；对此，还可以附加许多其他的经文。</w:t>
      </w:r>
    </w:p>
    <w:p w14:paraId="74470D67">
      <w:pPr>
        <w:pStyle w:val="4"/>
        <w:spacing w:before="323" w:line="260" w:lineRule="auto"/>
        <w:ind w:left="7" w:right="1" w:firstLine="12"/>
        <w:jc w:val="both"/>
        <w:rPr>
          <w:rFonts w:hint="eastAsia" w:ascii="华文楷体" w:hAnsi="华文楷体" w:eastAsia="华文楷体" w:cs="华文楷体"/>
          <w:spacing w:val="-1"/>
          <w:sz w:val="30"/>
          <w:szCs w:val="30"/>
        </w:rPr>
      </w:pPr>
    </w:p>
    <w:p w14:paraId="7CB6A0B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business of the death of Christ, its causes, ends, and influence into the work of our salvation,—the manifestation that therein he underwent the punishment due to our sins, making atonement and giving satisfaction for them, redeeming us properly by the price of his blood, etc.,—being of so great weight and importance as it is, lying at the very bottom and foundation of all our hope and confidence, Ishall, leaving Mr B., handle the whole matter at large in the ensuing chapters.</w:t>
      </w:r>
    </w:p>
    <w:p w14:paraId="5A2621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督之死的这件事，其原因、目的，以及对我们救恩工作的影响——显明祂在其中承受了我们罪所应得的惩罚，为它们作成赎罪和满足，用祂血的代价真正地救赎我们，等等——既然如此重要，是我们一切盼望和信靠的根基，我将撇开彼得先生，在接下来的章节中详细地处理整个问题。</w:t>
      </w:r>
    </w:p>
    <w:p w14:paraId="1870EF1A">
      <w:pPr>
        <w:pStyle w:val="4"/>
        <w:spacing w:before="323" w:line="260" w:lineRule="auto"/>
        <w:ind w:left="7" w:right="1" w:firstLine="12"/>
        <w:jc w:val="both"/>
        <w:rPr>
          <w:rFonts w:hint="eastAsia" w:ascii="华文楷体" w:hAnsi="华文楷体" w:eastAsia="华文楷体" w:cs="华文楷体"/>
          <w:spacing w:val="-1"/>
          <w:sz w:val="30"/>
          <w:szCs w:val="30"/>
        </w:rPr>
      </w:pPr>
    </w:p>
    <w:p w14:paraId="0FFCF5D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our more clear and distinct procedure in this important head of the religion of Jesus Christ, I shall first lay down the most eminent considerations of the death of Christ as proposed in the Scripture, and then give an account of the most special effects of it in particular, answering to those considerations of it; in all manifesting wherein the expiation of our sins by his blood doth consist.</w:t>
      </w:r>
    </w:p>
    <w:p w14:paraId="37D6BA7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着我们能更清晰、更明确地处理耶稣基督宗教的这个重要要点，我将首先陈述圣经中所提出的，对基督之死最卓越的考量，然后特别说明其最特殊的果效，与那些考量相对应；在所有这一切中，显明我们罪藉着祂的血得赎在于何处。</w:t>
      </w:r>
    </w:p>
    <w:p w14:paraId="2587CDF2">
      <w:pPr>
        <w:pStyle w:val="4"/>
        <w:spacing w:before="323" w:line="260" w:lineRule="auto"/>
        <w:ind w:left="7" w:right="1" w:firstLine="12"/>
        <w:jc w:val="both"/>
        <w:rPr>
          <w:rFonts w:hint="eastAsia" w:ascii="华文楷体" w:hAnsi="华文楷体" w:eastAsia="华文楷体" w:cs="华文楷体"/>
          <w:spacing w:val="-1"/>
          <w:sz w:val="30"/>
          <w:szCs w:val="30"/>
        </w:rPr>
      </w:pPr>
    </w:p>
    <w:p w14:paraId="44D3AF6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principal considerations of the death of Christ are of it,—I.</w:t>
      </w:r>
    </w:p>
    <w:p w14:paraId="0C4345B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基督之死的主要考量是——I.</w:t>
      </w:r>
    </w:p>
    <w:p w14:paraId="0031946A">
      <w:pPr>
        <w:pStyle w:val="4"/>
        <w:spacing w:before="323" w:line="260" w:lineRule="auto"/>
        <w:ind w:left="7" w:right="1" w:firstLine="12"/>
        <w:jc w:val="both"/>
        <w:rPr>
          <w:rFonts w:hint="eastAsia" w:ascii="华文楷体" w:hAnsi="华文楷体" w:eastAsia="华文楷体" w:cs="华文楷体"/>
          <w:spacing w:val="-1"/>
          <w:sz w:val="30"/>
          <w:szCs w:val="30"/>
        </w:rPr>
      </w:pPr>
    </w:p>
    <w:p w14:paraId="63EAEAF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 price; II.</w:t>
      </w:r>
    </w:p>
    <w:p w14:paraId="1776E4F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作为代价；II.</w:t>
      </w:r>
    </w:p>
    <w:p w14:paraId="4EB90FEF">
      <w:pPr>
        <w:pStyle w:val="4"/>
        <w:spacing w:before="323" w:line="260" w:lineRule="auto"/>
        <w:ind w:left="7" w:right="1" w:firstLine="12"/>
        <w:jc w:val="both"/>
        <w:rPr>
          <w:rFonts w:hint="eastAsia" w:ascii="华文楷体" w:hAnsi="华文楷体" w:eastAsia="华文楷体" w:cs="华文楷体"/>
          <w:spacing w:val="-1"/>
          <w:sz w:val="30"/>
          <w:szCs w:val="30"/>
        </w:rPr>
      </w:pPr>
    </w:p>
    <w:p w14:paraId="3767F08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 sacrifice; III.</w:t>
      </w:r>
    </w:p>
    <w:p w14:paraId="17C582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作为祭物；III.</w:t>
      </w:r>
    </w:p>
    <w:p w14:paraId="06BEA156">
      <w:pPr>
        <w:pStyle w:val="4"/>
        <w:spacing w:before="323" w:line="260" w:lineRule="auto"/>
        <w:ind w:left="7" w:right="1" w:firstLine="12"/>
        <w:jc w:val="both"/>
        <w:rPr>
          <w:rFonts w:hint="eastAsia" w:ascii="华文楷体" w:hAnsi="华文楷体" w:eastAsia="华文楷体" w:cs="华文楷体"/>
          <w:spacing w:val="-1"/>
          <w:sz w:val="30"/>
          <w:szCs w:val="30"/>
        </w:rPr>
      </w:pPr>
    </w:p>
    <w:p w14:paraId="18E478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 penalty: of which in the order wherein they are mentioned.</w:t>
      </w:r>
    </w:p>
    <w:p w14:paraId="1AF4C59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作为刑罚：按所提的次序。</w:t>
      </w:r>
    </w:p>
    <w:p w14:paraId="64F21010">
      <w:pPr>
        <w:pStyle w:val="4"/>
        <w:spacing w:before="323" w:line="260" w:lineRule="auto"/>
        <w:ind w:left="7" w:right="1" w:firstLine="12"/>
        <w:jc w:val="both"/>
        <w:rPr>
          <w:rFonts w:hint="eastAsia" w:ascii="华文楷体" w:hAnsi="华文楷体" w:eastAsia="华文楷体" w:cs="华文楷体"/>
          <w:spacing w:val="-1"/>
          <w:sz w:val="30"/>
          <w:szCs w:val="30"/>
        </w:rPr>
      </w:pPr>
    </w:p>
    <w:p w14:paraId="06A65B38">
      <w:pPr>
        <w:pStyle w:val="3"/>
        <w:bidi w:val="0"/>
        <w:rPr>
          <w:rFonts w:hint="eastAsia"/>
        </w:rPr>
      </w:pPr>
      <w:r>
        <w:rPr>
          <w:rFonts w:hint="eastAsia"/>
        </w:rPr>
        <w:t>CHAPTER XXII</w:t>
      </w:r>
    </w:p>
    <w:p w14:paraId="47075171">
      <w:pPr>
        <w:pStyle w:val="3"/>
        <w:bidi w:val="0"/>
        <w:rPr>
          <w:rFonts w:hint="eastAsia"/>
        </w:rPr>
      </w:pPr>
      <w:r>
        <w:rPr>
          <w:rFonts w:hint="eastAsia"/>
        </w:rPr>
        <w:t>第二十二章</w:t>
      </w:r>
    </w:p>
    <w:p w14:paraId="3CD99595">
      <w:pPr>
        <w:pStyle w:val="4"/>
        <w:spacing w:before="323" w:line="260" w:lineRule="auto"/>
        <w:ind w:left="7" w:right="1" w:firstLine="12"/>
        <w:jc w:val="both"/>
        <w:rPr>
          <w:rFonts w:hint="eastAsia" w:ascii="华文楷体" w:hAnsi="华文楷体" w:eastAsia="华文楷体" w:cs="华文楷体"/>
          <w:spacing w:val="-1"/>
          <w:sz w:val="30"/>
          <w:szCs w:val="30"/>
        </w:rPr>
      </w:pPr>
    </w:p>
    <w:p w14:paraId="0E27716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several considerations of the death of Christ as to the expiation of our sins thereby, and the satisfaction made therein</w:t>
      </w:r>
    </w:p>
    <w:p w14:paraId="6B42812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对基督之死的几种考量，就其藉此赎罪，以及在其中作成的满足而言</w:t>
      </w:r>
    </w:p>
    <w:p w14:paraId="1767E758">
      <w:pPr>
        <w:pStyle w:val="4"/>
        <w:spacing w:before="323" w:line="260" w:lineRule="auto"/>
        <w:ind w:left="7" w:right="1" w:firstLine="12"/>
        <w:jc w:val="both"/>
        <w:rPr>
          <w:rFonts w:hint="eastAsia" w:ascii="华文楷体" w:hAnsi="华文楷体" w:eastAsia="华文楷体" w:cs="华文楷体"/>
          <w:spacing w:val="-1"/>
          <w:sz w:val="30"/>
          <w:szCs w:val="30"/>
        </w:rPr>
      </w:pPr>
    </w:p>
    <w:p w14:paraId="2E18294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Of it as a price; secondly, As a sacrifice</w:t>
      </w:r>
    </w:p>
    <w:p w14:paraId="4F2AC18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首先，作为代价；其次，作为祭物</w:t>
      </w:r>
    </w:p>
    <w:p w14:paraId="54036498">
      <w:pPr>
        <w:pStyle w:val="4"/>
        <w:spacing w:before="323" w:line="260" w:lineRule="auto"/>
        <w:ind w:left="7" w:right="1" w:firstLine="12"/>
        <w:jc w:val="both"/>
        <w:rPr>
          <w:rFonts w:hint="eastAsia" w:ascii="华文楷体" w:hAnsi="华文楷体" w:eastAsia="华文楷体" w:cs="华文楷体"/>
          <w:spacing w:val="-1"/>
          <w:sz w:val="30"/>
          <w:szCs w:val="30"/>
        </w:rPr>
      </w:pPr>
    </w:p>
    <w:p w14:paraId="472FC5E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THE death of Christ in this business is a PRICE, and that properly so called: 1 Cor. 6:20, Hγοράσθητε τιμ iς,—"Ye are bought with a price."</w:t>
      </w:r>
    </w:p>
    <w:p w14:paraId="3B33F7E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基督的死在这件事上是一个代价，并且是名副其实的代价：哥林多前书6:20，Hγοράσθητε τιμ iς，——“你们是重价买来的。”</w:t>
      </w:r>
    </w:p>
    <w:p w14:paraId="5F7CF631">
      <w:pPr>
        <w:pStyle w:val="4"/>
        <w:spacing w:before="323" w:line="260" w:lineRule="auto"/>
        <w:ind w:left="7" w:right="1" w:firstLine="12"/>
        <w:jc w:val="both"/>
        <w:rPr>
          <w:rFonts w:hint="eastAsia" w:ascii="华文楷体" w:hAnsi="华文楷体" w:eastAsia="华文楷体" w:cs="华文楷体"/>
          <w:spacing w:val="-1"/>
          <w:sz w:val="30"/>
          <w:szCs w:val="30"/>
        </w:rPr>
      </w:pPr>
    </w:p>
    <w:p w14:paraId="1E1CF57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we will know what that price was with which we are bought, the Holy Ghost informs us, 1 Pet. 1:18, 19, "Ye were not redeemed with corruptible things, as silver and gold, but with the precious blood of Christ."</w:t>
      </w:r>
    </w:p>
    <w:p w14:paraId="7859361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如果我们想知道我们被买来的代价是什么，圣灵告诉我们，彼得前书1:18, 19，“知道你们得赎，脱去你们祖宗所传流虚妄的行为，不是凭着能坏的金银等物，乃是凭着基督的宝血。”</w:t>
      </w:r>
    </w:p>
    <w:p w14:paraId="1D8C4789">
      <w:pPr>
        <w:pStyle w:val="4"/>
        <w:spacing w:before="323" w:line="260" w:lineRule="auto"/>
        <w:ind w:left="7" w:right="1" w:firstLine="12"/>
        <w:jc w:val="both"/>
        <w:rPr>
          <w:rFonts w:hint="eastAsia" w:ascii="华文楷体" w:hAnsi="华文楷体" w:eastAsia="华文楷体" w:cs="华文楷体"/>
          <w:spacing w:val="-1"/>
          <w:sz w:val="30"/>
          <w:szCs w:val="30"/>
        </w:rPr>
      </w:pPr>
    </w:p>
    <w:p w14:paraId="3AB9939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blood of Christ which in this business hath that use which silver and gold have in the redeeming of captives; and paid it is into the hand of him by whose power and authority the captive is detained, as shall be proved.</w:t>
      </w:r>
    </w:p>
    <w:p w14:paraId="679CFA3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是基督的血，在这件事上，有金银在赎回俘虏时所具有的用处；并且，它被付到那凭其权柄和权能拘禁俘虏的人手中，如下文将证明的。</w:t>
      </w:r>
    </w:p>
    <w:p w14:paraId="7B9F03D4">
      <w:pPr>
        <w:pStyle w:val="4"/>
        <w:spacing w:before="323" w:line="260" w:lineRule="auto"/>
        <w:ind w:left="7" w:right="1" w:firstLine="12"/>
        <w:jc w:val="both"/>
        <w:rPr>
          <w:rFonts w:hint="eastAsia" w:ascii="华文楷体" w:hAnsi="华文楷体" w:eastAsia="华文楷体" w:cs="华文楷体"/>
          <w:spacing w:val="-1"/>
          <w:sz w:val="30"/>
          <w:szCs w:val="30"/>
        </w:rPr>
      </w:pPr>
    </w:p>
    <w:p w14:paraId="0F070CD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himself tells us what kind of a price it is that is so paid; it is λύτρον, Matt. 20:28, "He came to lay down his life λύτρον αντ πολλuν · " which, for its more evidence and clearness, is called αντίλυτρον, 1 Tim. 2:6, "a price of redemption" for the delivery of another.</w:t>
      </w:r>
    </w:p>
    <w:p w14:paraId="32DBEDC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祂自己告诉我们，所付的是什么样的代价；是λύτρον（赎价），马太福音20:28，“祂来……要舍命，作多人的赎价 λύτρον αντ πολλuν · ”；为使其更明显、更清楚，被称为αντίλυτρον（代赎价），提摩太前书2:6，“为万人作赎价”，为救赎别人。</w:t>
      </w:r>
    </w:p>
    <w:p w14:paraId="753BF333">
      <w:pPr>
        <w:pStyle w:val="4"/>
        <w:spacing w:before="323" w:line="260" w:lineRule="auto"/>
        <w:ind w:left="7" w:right="1" w:firstLine="12"/>
        <w:jc w:val="both"/>
        <w:rPr>
          <w:rFonts w:hint="eastAsia" w:ascii="华文楷体" w:hAnsi="华文楷体" w:eastAsia="华文楷体" w:cs="华文楷体"/>
          <w:spacing w:val="-1"/>
          <w:sz w:val="30"/>
          <w:szCs w:val="30"/>
        </w:rPr>
      </w:pPr>
    </w:p>
    <w:p w14:paraId="6682070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mention of a ransom in the Scripture is in Exod. 21:30: "If there be laid on him a sum of money, then he shall give for the ransom of his life whatsoever is laid on him."</w:t>
      </w:r>
    </w:p>
    <w:p w14:paraId="137A6E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圣经中首次提到赎价是在出埃及记21:30：“若罚他赎价，他就要照所罚的，为赎他的命交纳。”</w:t>
      </w:r>
    </w:p>
    <w:p w14:paraId="0C332FF4">
      <w:pPr>
        <w:pStyle w:val="4"/>
        <w:spacing w:before="323" w:line="260" w:lineRule="auto"/>
        <w:ind w:left="7" w:right="1" w:firstLine="12"/>
        <w:jc w:val="both"/>
        <w:rPr>
          <w:rFonts w:hint="eastAsia" w:ascii="华文楷体" w:hAnsi="华文楷体" w:eastAsia="华文楷体" w:cs="华文楷体"/>
          <w:spacing w:val="-1"/>
          <w:sz w:val="30"/>
          <w:szCs w:val="30"/>
        </w:rPr>
      </w:pPr>
    </w:p>
    <w:p w14:paraId="6477CBC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in the original is ן ֹדיְ פִּ ; which the LXX. there render λύτρα· Δώσει λύτρα τiς ψυχiς αjτο i.</w:t>
      </w:r>
    </w:p>
    <w:p w14:paraId="4C4F79D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原文中的词是ן ֹדיְ פִּ；七十士译本在那里将其译为λύτρα· Δώσει λύτρα τiς ψυχiς αjτο i（他要为自己的性命交赎价）。</w:t>
      </w:r>
    </w:p>
    <w:p w14:paraId="67FB9F05">
      <w:pPr>
        <w:pStyle w:val="4"/>
        <w:spacing w:before="323" w:line="260" w:lineRule="auto"/>
        <w:ind w:left="7" w:right="1" w:firstLine="12"/>
        <w:jc w:val="both"/>
        <w:rPr>
          <w:rFonts w:hint="eastAsia" w:ascii="华文楷体" w:hAnsi="华文楷体" w:eastAsia="华文楷体" w:cs="华文楷体"/>
          <w:spacing w:val="-1"/>
          <w:sz w:val="30"/>
          <w:szCs w:val="30"/>
        </w:rPr>
      </w:pPr>
    </w:p>
    <w:p w14:paraId="26F74E0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used again in the same sense, Ps. 49:9; and in both places intends a valuable price, to be paid for the deliverance of that which, upon guilt, became obnoxious to death.</w:t>
      </w:r>
    </w:p>
    <w:p w14:paraId="2C500B8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它在诗篇49:9中再次以同样的意思使用；在这两处，都意指一个有价值的代价，要为救赎那因罪而当死的而付。</w:t>
      </w:r>
    </w:p>
    <w:p w14:paraId="743D454D">
      <w:pPr>
        <w:pStyle w:val="4"/>
        <w:spacing w:before="323" w:line="260" w:lineRule="auto"/>
        <w:ind w:left="7" w:right="1" w:firstLine="12"/>
        <w:jc w:val="both"/>
        <w:rPr>
          <w:rFonts w:hint="eastAsia" w:ascii="华文楷体" w:hAnsi="华文楷体" w:eastAsia="华文楷体" w:cs="华文楷体"/>
          <w:spacing w:val="-1"/>
          <w:sz w:val="30"/>
          <w:szCs w:val="30"/>
        </w:rPr>
      </w:pPr>
    </w:p>
    <w:p w14:paraId="5A2D2A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word is from דהָ פָּ , "redimere, vindicare, asserere in libertatem," by any ways and means, by power, strength, or otherwise; but where- ever it is applied to such a kind of redemption as had a price going along with it, the LXX.</w:t>
      </w:r>
    </w:p>
    <w:p w14:paraId="3C5C985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诚然，这个词来自דהָ פָּ，“redimere, vindicare, asserere in libertatem”（赎回、维护、宣告自由），藉着任何方法和手段，藉着权能、力量或其他；但无论何时它被应用于一种伴随着代价的救赎，七十士译本</w:t>
      </w:r>
    </w:p>
    <w:p w14:paraId="1A7C9336">
      <w:pPr>
        <w:pStyle w:val="4"/>
        <w:spacing w:before="323" w:line="260" w:lineRule="auto"/>
        <w:ind w:left="7" w:right="1" w:firstLine="12"/>
        <w:jc w:val="both"/>
        <w:rPr>
          <w:rFonts w:hint="eastAsia" w:ascii="华文楷体" w:hAnsi="华文楷体" w:eastAsia="华文楷体" w:cs="华文楷体"/>
          <w:spacing w:val="-1"/>
          <w:sz w:val="30"/>
          <w:szCs w:val="30"/>
        </w:rPr>
      </w:pPr>
    </w:p>
    <w:p w14:paraId="375FA52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constantly render it by απολυτροiν, and sometimes λυτρώσασθαι, otherwise by jύομαι, and the like.</w:t>
      </w:r>
    </w:p>
    <w:p w14:paraId="4447B9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总是将其译为 απολυτροiν（赎回），有时译为 λυτρώσασθαι（救赎），否则就译为 jύομαι（拯救）等。</w:t>
      </w:r>
    </w:p>
    <w:p w14:paraId="0C06CA81">
      <w:pPr>
        <w:pStyle w:val="4"/>
        <w:spacing w:before="323" w:line="260" w:lineRule="auto"/>
        <w:ind w:left="7" w:right="1" w:firstLine="12"/>
        <w:jc w:val="both"/>
        <w:rPr>
          <w:rFonts w:hint="eastAsia" w:ascii="华文楷体" w:hAnsi="华文楷体" w:eastAsia="华文楷体" w:cs="华文楷体"/>
          <w:spacing w:val="-1"/>
          <w:sz w:val="30"/>
          <w:szCs w:val="30"/>
        </w:rPr>
      </w:pPr>
    </w:p>
    <w:p w14:paraId="32D6111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confessed that דהָ פָּ in the Old Testament is sometimes taken for redemit in a metaphorical sense, not strictly and literally by the intervention of a price; but that λυτρώσασθαι, the word whereby it is rendered when a price intervened, is ever so taken in the New Testament, is denied.</w:t>
      </w:r>
    </w:p>
    <w:p w14:paraId="56B4C4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那么，我们承认旧约中的דהָ פָּ有时在隐喻的意义上被理解为redemit（赎回），并非严格地、字面地藉着代价的介入；但λυτρώσασθαι，当有代价介入时用以翻译它的词，在新约中是否也总是如此理解，则被否认。</w:t>
      </w:r>
    </w:p>
    <w:p w14:paraId="62D9AE63">
      <w:pPr>
        <w:pStyle w:val="4"/>
        <w:spacing w:before="323" w:line="260" w:lineRule="auto"/>
        <w:ind w:left="7" w:right="1" w:firstLine="12"/>
        <w:jc w:val="both"/>
        <w:rPr>
          <w:rFonts w:hint="eastAsia" w:ascii="华文楷体" w:hAnsi="华文楷体" w:eastAsia="华文楷体" w:cs="华文楷体"/>
          <w:spacing w:val="-1"/>
          <w:sz w:val="30"/>
          <w:szCs w:val="30"/>
        </w:rPr>
      </w:pPr>
    </w:p>
    <w:p w14:paraId="2DEAA04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Moses is called λυτρωτής, Acts 7:35, in reference to the metaphorical redemption of Israel out of Egypt,—a deliverance by power and a strong arm; but shall we say, because that word is used improperly in one place, where no price could be paid, where God plainly says it was not done by a price but by power, therefore it must be so used in those places where there is express mention of a price, both the matter of it and its formality as a price, and speaketh not a word of doing it any other way but by the payment of a price?</w:t>
      </w:r>
    </w:p>
    <w:p w14:paraId="0D4A677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摩西被称为λυτρωτής（救赎主），使徒行传7:35，是指以色列出埃及的比喻性救赎——藉着权能和强壮的膀臂得释放；但我们能说，因为那个词在一个地方被不恰当地使用，在那里没有代价可以付，神也明确地说不是用代价而是用权能作成的，所以它也必须在那些明确提到代价，既提到其内容又提到其作为代价的形式，并且没有一个字说到用任何其他方式，而只是用付代价来成就的地方，如此使用吗？</w:t>
      </w:r>
    </w:p>
    <w:p w14:paraId="2E91782A">
      <w:pPr>
        <w:pStyle w:val="4"/>
        <w:spacing w:before="323" w:line="260" w:lineRule="auto"/>
        <w:ind w:left="7" w:right="1" w:firstLine="12"/>
        <w:jc w:val="both"/>
        <w:rPr>
          <w:rFonts w:hint="eastAsia" w:ascii="华文楷体" w:hAnsi="华文楷体" w:eastAsia="华文楷体" w:cs="华文楷体"/>
          <w:spacing w:val="-1"/>
          <w:sz w:val="30"/>
          <w:szCs w:val="30"/>
        </w:rPr>
      </w:pPr>
    </w:p>
    <w:p w14:paraId="1C0043D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afterward.</w:t>
      </w:r>
    </w:p>
    <w:p w14:paraId="6F2ED2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但关于这一点，后面再说。</w:t>
      </w:r>
    </w:p>
    <w:p w14:paraId="717BB415">
      <w:pPr>
        <w:pStyle w:val="4"/>
        <w:spacing w:before="323" w:line="260" w:lineRule="auto"/>
        <w:ind w:left="7" w:right="1" w:firstLine="12"/>
        <w:jc w:val="both"/>
        <w:rPr>
          <w:rFonts w:hint="eastAsia" w:ascii="华文楷体" w:hAnsi="华文楷体" w:eastAsia="华文楷体" w:cs="华文楷体"/>
          <w:spacing w:val="-1"/>
          <w:sz w:val="30"/>
          <w:szCs w:val="30"/>
        </w:rPr>
      </w:pPr>
    </w:p>
    <w:p w14:paraId="04D08A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mention of "a ransom" in ten places of the Old Testament; "to ransom" and "ransomed" in two or three more.</w:t>
      </w:r>
    </w:p>
    <w:p w14:paraId="4DADE69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旧约中有十处提到“赎价”；“赎”和“被赎”在另外两三处。</w:t>
      </w:r>
    </w:p>
    <w:p w14:paraId="3F9D1991">
      <w:pPr>
        <w:pStyle w:val="4"/>
        <w:spacing w:before="323" w:line="260" w:lineRule="auto"/>
        <w:ind w:left="7" w:right="1" w:firstLine="12"/>
        <w:jc w:val="both"/>
        <w:rPr>
          <w:rFonts w:hint="eastAsia" w:ascii="华文楷体" w:hAnsi="华文楷体" w:eastAsia="华文楷体" w:cs="华文楷体"/>
          <w:spacing w:val="-1"/>
          <w:sz w:val="30"/>
          <w:szCs w:val="30"/>
        </w:rPr>
      </w:pPr>
    </w:p>
    <w:p w14:paraId="6995557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two of these places, Exod. 21:30 and Ps. 49:9, the word is ן ֹדיְ פִּ , from דהָ פָּ , as before, and rendered by the LXX. λύτρον .</w:t>
      </w:r>
    </w:p>
    <w:p w14:paraId="4FB322F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在这两处，出埃及记21:30和诗篇49:9，词是ן ֹדיְ פִּ，来自דהָ פָּ，如前，被七十士译本译为λύτρον。</w:t>
      </w:r>
    </w:p>
    <w:p w14:paraId="48C62412">
      <w:pPr>
        <w:pStyle w:val="4"/>
        <w:spacing w:before="323" w:line="260" w:lineRule="auto"/>
        <w:ind w:left="7" w:right="1" w:firstLine="12"/>
        <w:jc w:val="both"/>
        <w:rPr>
          <w:rFonts w:hint="eastAsia" w:ascii="华文楷体" w:hAnsi="华文楷体" w:eastAsia="华文楷体" w:cs="华文楷体"/>
          <w:spacing w:val="-1"/>
          <w:sz w:val="30"/>
          <w:szCs w:val="30"/>
        </w:rPr>
      </w:pPr>
    </w:p>
    <w:p w14:paraId="0A5BA4A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other places it is in the Hebrew פרֶ כֹּ , which properly signifies a propitiation, as Ps. 49:9; which the LXX. have variously rendered.</w:t>
      </w:r>
    </w:p>
    <w:p w14:paraId="2C2B963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在所有其他地方，希伯来文是פרֶ כֹּ，其本意是挽回祭，如诗篇49:9；七十士译本有各种不同的翻译。</w:t>
      </w:r>
    </w:p>
    <w:p w14:paraId="09F478B2">
      <w:pPr>
        <w:pStyle w:val="4"/>
        <w:spacing w:before="323" w:line="260" w:lineRule="auto"/>
        <w:ind w:left="7" w:right="1" w:firstLine="12"/>
        <w:jc w:val="both"/>
        <w:rPr>
          <w:rFonts w:hint="eastAsia" w:ascii="华文楷体" w:hAnsi="华文楷体" w:eastAsia="华文楷体" w:cs="华文楷体"/>
          <w:spacing w:val="-1"/>
          <w:sz w:val="30"/>
          <w:szCs w:val="30"/>
        </w:rPr>
      </w:pPr>
    </w:p>
    <w:p w14:paraId="278F2E5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Twice it is mentioned in Job, chap. 33:24 and 36:18.</w:t>
      </w:r>
    </w:p>
    <w:p w14:paraId="3E645C7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它在约伯记中被提及两次，33章24节和36章18节。</w:t>
      </w:r>
    </w:p>
    <w:p w14:paraId="38FC5917">
      <w:pPr>
        <w:pStyle w:val="4"/>
        <w:spacing w:before="323" w:line="260" w:lineRule="auto"/>
        <w:ind w:left="7" w:right="1" w:firstLine="12"/>
        <w:jc w:val="both"/>
        <w:rPr>
          <w:rFonts w:hint="eastAsia" w:ascii="华文楷体" w:hAnsi="华文楷体" w:eastAsia="华文楷体" w:cs="华文楷体"/>
          <w:spacing w:val="-1"/>
          <w:sz w:val="30"/>
          <w:szCs w:val="30"/>
        </w:rPr>
      </w:pPr>
    </w:p>
    <w:p w14:paraId="2233F2F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place they have left it quite out, and in the latter so corrupted the sense that they have rendered it altogether unintelligible.</w:t>
      </w:r>
    </w:p>
    <w:p w14:paraId="119A06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在第一处，他们完全省略了它，在第二处，他们如此败坏了意思，以至于他们把它翻译得完全无法理解。</w:t>
      </w:r>
    </w:p>
    <w:p w14:paraId="729F4061">
      <w:pPr>
        <w:pStyle w:val="4"/>
        <w:spacing w:before="323" w:line="260" w:lineRule="auto"/>
        <w:ind w:left="7" w:right="1" w:firstLine="12"/>
        <w:jc w:val="both"/>
        <w:rPr>
          <w:rFonts w:hint="eastAsia" w:ascii="华文楷体" w:hAnsi="华文楷体" w:eastAsia="华文楷体" w:cs="华文楷体"/>
          <w:spacing w:val="-1"/>
          <w:sz w:val="30"/>
          <w:szCs w:val="30"/>
        </w:rPr>
      </w:pPr>
    </w:p>
    <w:p w14:paraId="54436C4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Prov. 6:35 and 13:8, they have properly rendered it λύτρον, or a price of redemption, it being in both places used in such business as a ransom useth to be accepted in.</w:t>
      </w:r>
    </w:p>
    <w:p w14:paraId="4D341A4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箴言6:35和13:8，他们恰当地将其译为λύτρον，或赎价，因为在这两处，它都被用在赎价通常被接受的那种事务中。</w:t>
      </w:r>
    </w:p>
    <w:p w14:paraId="22EB25F9">
      <w:pPr>
        <w:pStyle w:val="4"/>
        <w:spacing w:before="323" w:line="260" w:lineRule="auto"/>
        <w:ind w:left="7" w:right="1" w:firstLine="12"/>
        <w:jc w:val="both"/>
        <w:rPr>
          <w:rFonts w:hint="eastAsia" w:ascii="华文楷体" w:hAnsi="华文楷体" w:eastAsia="华文楷体" w:cs="华文楷体"/>
          <w:spacing w:val="-1"/>
          <w:sz w:val="30"/>
          <w:szCs w:val="30"/>
        </w:rPr>
      </w:pPr>
    </w:p>
    <w:p w14:paraId="004942F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Chap. 21:18, they have properly rendered it to the subject-matter, περικάθαρμα .</w:t>
      </w:r>
    </w:p>
    <w:p w14:paraId="06A87EB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第21章18节，他们恰当地将其译为与主题相关， περικάθαρμα（赎价）。</w:t>
      </w:r>
    </w:p>
    <w:p w14:paraId="77789120">
      <w:pPr>
        <w:pStyle w:val="4"/>
        <w:spacing w:before="323" w:line="260" w:lineRule="auto"/>
        <w:ind w:left="7" w:right="1" w:firstLine="12"/>
        <w:jc w:val="both"/>
        <w:rPr>
          <w:rFonts w:hint="eastAsia" w:ascii="华文楷体" w:hAnsi="华文楷体" w:eastAsia="华文楷体" w:cs="华文楷体"/>
          <w:spacing w:val="-1"/>
          <w:sz w:val="30"/>
          <w:szCs w:val="30"/>
        </w:rPr>
      </w:pPr>
    </w:p>
    <w:p w14:paraId="0E061B0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Περικαθάρματα are things publicly devoted to destruction, as it were to turn away anger from others, coming upon them for their sakes.</w:t>
      </w:r>
    </w:p>
    <w:p w14:paraId="62DA186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Περικαθάρματα（赎价）是公开被定为毁灭之物，仿佛是为了转离临到别人身上的忿怒，那忿怒是为他们的缘故而来的。</w:t>
      </w:r>
    </w:p>
    <w:p w14:paraId="2D24EE42">
      <w:pPr>
        <w:pStyle w:val="4"/>
        <w:spacing w:before="323" w:line="260" w:lineRule="auto"/>
        <w:ind w:left="7" w:right="1" w:firstLine="12"/>
        <w:jc w:val="both"/>
        <w:rPr>
          <w:rFonts w:hint="eastAsia" w:ascii="华文楷体" w:hAnsi="华文楷体" w:eastAsia="华文楷体" w:cs="华文楷体"/>
          <w:spacing w:val="-1"/>
          <w:sz w:val="30"/>
          <w:szCs w:val="30"/>
        </w:rPr>
      </w:pPr>
    </w:p>
    <w:p w14:paraId="7842CF2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κάθαρμα, "homo piacularis pro lustrationeet expiatione patriæ devotus;" whence the word is often used, as scelus in Latin, for a wicked man, a man fit to be destroyed and taken away.</w:t>
      </w:r>
    </w:p>
    <w:p w14:paraId="13018A9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所以κάθαρμα（赎罪祭）是，“homo piacularis pro lustrationeet expiatione patriæ devotus”（为洁净和赎罪而奉献给祖国的人）；因此这个词常被用来指一个恶人，一个适合被毁灭和除掉的人，如同拉丁文中的scelus。</w:t>
      </w:r>
    </w:p>
    <w:p w14:paraId="4E6164E8">
      <w:pPr>
        <w:pStyle w:val="4"/>
        <w:spacing w:before="323" w:line="260" w:lineRule="auto"/>
        <w:ind w:left="7" w:right="1" w:firstLine="12"/>
        <w:jc w:val="both"/>
        <w:rPr>
          <w:rFonts w:hint="eastAsia" w:ascii="华文楷体" w:hAnsi="华文楷体" w:eastAsia="华文楷体" w:cs="华文楷体"/>
          <w:spacing w:val="-1"/>
          <w:sz w:val="30"/>
          <w:szCs w:val="30"/>
        </w:rPr>
      </w:pPr>
    </w:p>
    <w:p w14:paraId="70FE32A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Γρύζειν δ κα τολμ&amp;τον i καθάρματε, says he in the poet.</w:t>
      </w:r>
    </w:p>
    <w:p w14:paraId="39AE974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“Γρύζειν δ κα τολμ&amp;τον i καθάρματε”，诗人在诗中说。</w:t>
      </w:r>
    </w:p>
    <w:p w14:paraId="336DEFB5">
      <w:pPr>
        <w:pStyle w:val="4"/>
        <w:spacing w:before="323" w:line="260" w:lineRule="auto"/>
        <w:ind w:left="7" w:right="1" w:firstLine="12"/>
        <w:jc w:val="both"/>
        <w:rPr>
          <w:rFonts w:hint="eastAsia" w:ascii="华文楷体" w:hAnsi="华文楷体" w:eastAsia="华文楷体" w:cs="华文楷体"/>
          <w:spacing w:val="-1"/>
          <w:sz w:val="30"/>
          <w:szCs w:val="30"/>
        </w:rPr>
      </w:pPr>
    </w:p>
    <w:p w14:paraId="71E0E4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Καθαρμός is used in the same sense by Herodotus: Καθαρμν τiς χώρης ποιευμένων Aχαιuν, Aθάμαντα τν Α iόλου,—"Athamas was made a piaculum, or a propitiation for the country."</w:t>
      </w:r>
    </w:p>
    <w:p w14:paraId="4EF5C38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希罗多德也以同样的意思使用Καθαρμός（洁净）：Καθαρμν τiς χώρης ποιευμένων Aχαιuν, Aθάμαντα τν Α iόλου，——“亚他玛成了国家的piaculum（赎罪祭），或挽回祭。”</w:t>
      </w:r>
    </w:p>
    <w:p w14:paraId="4A53F9EE">
      <w:pPr>
        <w:pStyle w:val="4"/>
        <w:spacing w:before="323" w:line="260" w:lineRule="auto"/>
        <w:ind w:left="7" w:right="1" w:firstLine="12"/>
        <w:jc w:val="both"/>
        <w:rPr>
          <w:rFonts w:hint="eastAsia" w:ascii="华文楷体" w:hAnsi="华文楷体" w:eastAsia="华文楷体" w:cs="华文楷体"/>
          <w:spacing w:val="-1"/>
          <w:sz w:val="30"/>
          <w:szCs w:val="30"/>
        </w:rPr>
      </w:pPr>
    </w:p>
    <w:p w14:paraId="0D2C209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Budæus renders that of the apostle, Ὡς περικαθάρματα το ῦ κόσμου ἐγενήθημεν, "Nos tanquam piacula mundi facti sumus, et succedaneæ pro populo victimæ,"—"We are as the accursed things of the world, and sacrifices for the people," 1 Cor. 4:13; reading the words, ὥσπερ καθάρματα, not ὠς περικαθάρματα: the Greek scholiast, who reads it as we commonly do, rendering it by ἀποσαρώματα, as the Vulgar Latin "purgamenta," to the same purpose,—such as have all manner of filth cast upon them.</w:t>
      </w:r>
    </w:p>
    <w:p w14:paraId="4ED2378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因此，布达乌斯将使徒的话，Ὡς περικαθάρματα το ῦ κόσμου ἐγενήθημεν，译为“Nos tanquam piacula mundi facti sumus, et succedaneæ pro populo victimæ”，——“我们成了世上的污秽，万物中的渣滓”，哥林多前书4:13；读作ὥσπερ καθάρματα，而非ὠς περικαθάρματα：希腊注释家，像我们通常读的那样，将其译为ἀποσαρώματα，如同武加大拉丁译本的“purgamenta”，意思相同，——即被各种污秽所玷污的。</w:t>
      </w:r>
    </w:p>
    <w:p w14:paraId="7D1FD818">
      <w:pPr>
        <w:pStyle w:val="4"/>
        <w:spacing w:before="323" w:line="260" w:lineRule="auto"/>
        <w:ind w:left="7" w:right="1" w:firstLine="12"/>
        <w:jc w:val="both"/>
        <w:rPr>
          <w:rFonts w:hint="eastAsia" w:ascii="华文楷体" w:hAnsi="华文楷体" w:eastAsia="华文楷体" w:cs="华文楷体"/>
          <w:spacing w:val="-1"/>
          <w:sz w:val="30"/>
          <w:szCs w:val="30"/>
        </w:rPr>
      </w:pPr>
    </w:p>
    <w:p w14:paraId="7900BE7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Isa. 43:3, they have rendered the same word ἄλλαγμα, "a commutation by price."</w:t>
      </w:r>
    </w:p>
    <w:p w14:paraId="11125BA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以赛亚书43:3，他们将同一个词译为ἄλλαγμα，“藉着代价的交换”。</w:t>
      </w:r>
    </w:p>
    <w:p w14:paraId="4C6CB0E9">
      <w:pPr>
        <w:pStyle w:val="4"/>
        <w:spacing w:before="323" w:line="260" w:lineRule="auto"/>
        <w:ind w:left="7" w:right="1" w:firstLine="12"/>
        <w:jc w:val="both"/>
        <w:rPr>
          <w:rFonts w:hint="eastAsia" w:ascii="华文楷体" w:hAnsi="华文楷体" w:eastAsia="华文楷体" w:cs="华文楷体"/>
          <w:spacing w:val="-1"/>
          <w:sz w:val="30"/>
          <w:szCs w:val="30"/>
        </w:rPr>
      </w:pPr>
    </w:p>
    <w:p w14:paraId="48452EF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Matt. 16:26, Τ δώσει ἄνθρωπος ἀντάλλαγμα τῆς ψυχῆς, "a price in exchange."</w:t>
      </w:r>
    </w:p>
    <w:p w14:paraId="16FCF1B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所以马太福音16:26，Τ δώσει ἄνθρωπος ἀντάλλαγμα τῆς ψυχῆς，“人还能拿什么换生命呢？”</w:t>
      </w:r>
    </w:p>
    <w:p w14:paraId="0360B53E">
      <w:pPr>
        <w:pStyle w:val="4"/>
        <w:spacing w:before="323" w:line="260" w:lineRule="auto"/>
        <w:ind w:left="7" w:right="1" w:firstLine="12"/>
        <w:jc w:val="both"/>
        <w:rPr>
          <w:rFonts w:hint="eastAsia" w:ascii="华文楷体" w:hAnsi="华文楷体" w:eastAsia="华文楷体" w:cs="华文楷体"/>
          <w:spacing w:val="-1"/>
          <w:sz w:val="30"/>
          <w:szCs w:val="30"/>
        </w:rPr>
      </w:pPr>
    </w:p>
    <w:p w14:paraId="3FB1B2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in all these places and others, the Hebrews use the word פרֶ כֹּ , "a propitiation," by way of allusion; as is most especially evident from that of Isaiah, "I will give Egypt a propitiation for thee."</w:t>
      </w:r>
    </w:p>
    <w:p w14:paraId="3C01948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现在，在所有这些以及其他地方，希伯来人都用פרֶ כֹּ这个词，“挽回祭”，是借喻用法；这尤其从以赛亚书那处经文可以清楚地看出，“我必使埃及作你的赎价。”</w:t>
      </w:r>
    </w:p>
    <w:p w14:paraId="54EB32BC">
      <w:pPr>
        <w:pStyle w:val="4"/>
        <w:spacing w:before="323" w:line="260" w:lineRule="auto"/>
        <w:ind w:left="7" w:right="1" w:firstLine="12"/>
        <w:jc w:val="both"/>
        <w:rPr>
          <w:rFonts w:hint="eastAsia" w:ascii="华文楷体" w:hAnsi="华文楷体" w:eastAsia="华文楷体" w:cs="华文楷体"/>
          <w:spacing w:val="-1"/>
          <w:sz w:val="30"/>
          <w:szCs w:val="30"/>
        </w:rPr>
      </w:pPr>
    </w:p>
    <w:p w14:paraId="27E571A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as God is atoned by a propitiatory sacrifice, wherein something is offered him in the room of the offender, so will he do with them,— put them into trouble in room of the church, as the sacrificed beast was in the room of him for whom it was sacrificed.</w:t>
      </w:r>
    </w:p>
    <w:p w14:paraId="5CD1AB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也就是说，正如神藉着挽回祭得以平息，在其中，有东西代替罪人献给祂，祂也必如此对待他们，——将他们置于患难之中，代替教会，如同被献祭的牲畜代替那为之献祭的人一样。</w:t>
      </w:r>
    </w:p>
    <w:p w14:paraId="450ED829">
      <w:pPr>
        <w:pStyle w:val="4"/>
        <w:spacing w:before="323" w:line="260" w:lineRule="auto"/>
        <w:ind w:left="7" w:right="1" w:firstLine="12"/>
        <w:jc w:val="both"/>
        <w:rPr>
          <w:rFonts w:hint="eastAsia" w:ascii="华文楷体" w:hAnsi="华文楷体" w:eastAsia="华文楷体" w:cs="华文楷体"/>
          <w:spacing w:val="-1"/>
          <w:sz w:val="30"/>
          <w:szCs w:val="30"/>
        </w:rPr>
      </w:pPr>
    </w:p>
    <w:p w14:paraId="5D27BAA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hence does that word signify a ransom, because what God appointed in his worship to redeem any thing that by the law was devoted, which was a compensation by his institution (as a clean beast in the room of a first-born was to be offered a sacrifice to God), was so called.</w:t>
      </w:r>
    </w:p>
    <w:p w14:paraId="2E53150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因此，这个词意指赎价，因为神在祂的敬拜中所指定的，为要赎回任何按律法当归之物，那是一种藉着祂的设立而有的补偿（如一只洁净的牲畜代替头生的，要献给神为祭），就被如此称呼。</w:t>
      </w:r>
    </w:p>
    <w:p w14:paraId="3183F1F8">
      <w:pPr>
        <w:pStyle w:val="4"/>
        <w:spacing w:before="323" w:line="260" w:lineRule="auto"/>
        <w:ind w:left="7" w:right="1" w:firstLine="12"/>
        <w:jc w:val="both"/>
        <w:rPr>
          <w:rFonts w:hint="eastAsia" w:ascii="华文楷体" w:hAnsi="华文楷体" w:eastAsia="华文楷体" w:cs="华文楷体"/>
          <w:spacing w:val="-1"/>
          <w:sz w:val="30"/>
          <w:szCs w:val="30"/>
        </w:rPr>
      </w:pPr>
    </w:p>
    <w:p w14:paraId="7E7ED26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word "satisfaction," which is but once used in the Scripture, or twice together, Num. 35:31, is פרֶ כֹ in the original.</w:t>
      </w:r>
    </w:p>
    <w:p w14:paraId="44D2D3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而“满足”这个词，在圣经中只用了一次，或两次连用，民数记35:31，在原文中是פרֶ כֹ。</w:t>
      </w:r>
    </w:p>
    <w:p w14:paraId="14F7BCB0">
      <w:pPr>
        <w:pStyle w:val="4"/>
        <w:spacing w:before="323" w:line="260" w:lineRule="auto"/>
        <w:ind w:left="7" w:right="1" w:firstLine="12"/>
        <w:jc w:val="both"/>
        <w:rPr>
          <w:rFonts w:hint="eastAsia" w:ascii="华文楷体" w:hAnsi="华文楷体" w:eastAsia="华文楷体" w:cs="华文楷体"/>
          <w:spacing w:val="-1"/>
          <w:sz w:val="30"/>
          <w:szCs w:val="30"/>
        </w:rPr>
      </w:pPr>
    </w:p>
    <w:p w14:paraId="5E1A7A0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פרֶ כֹ , indeed, is originally "pitch" or "bitumen;" hence what God says to Noah about making the ark, תָּ רְ פַ בָ ְו, Gen. 6:14, the LXX.</w:t>
      </w:r>
    </w:p>
    <w:p w14:paraId="2DD8E40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פרֶ כֹ，的确，最初是“沥青”或“柏油”；因此神对挪亚说关于造方舟的话，תָּ רְ פַ בָ ְו，创世记6:14，七十士译本</w:t>
      </w:r>
    </w:p>
    <w:p w14:paraId="6D030B86">
      <w:pPr>
        <w:pStyle w:val="4"/>
        <w:spacing w:before="323" w:line="260" w:lineRule="auto"/>
        <w:ind w:left="7" w:right="1" w:firstLine="12"/>
        <w:jc w:val="both"/>
        <w:rPr>
          <w:rFonts w:hint="eastAsia" w:ascii="华文楷体" w:hAnsi="华文楷体" w:eastAsia="华文楷体" w:cs="华文楷体"/>
          <w:spacing w:val="-1"/>
          <w:sz w:val="30"/>
          <w:szCs w:val="30"/>
        </w:rPr>
      </w:pPr>
    </w:p>
    <w:p w14:paraId="76041A1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rendered ἀσφαλτώσεις τῇ ἀσφάλτῳ,—"bituminabis bitumine."</w:t>
      </w:r>
    </w:p>
    <w:p w14:paraId="7DCE671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译为 ἀσφαλτώσεις τῇ ἀσφάλτῳ，——“bituminabis bitumine”（你要用柏油涂抹）。</w:t>
      </w:r>
    </w:p>
    <w:p w14:paraId="57ECE657">
      <w:pPr>
        <w:pStyle w:val="4"/>
        <w:spacing w:before="323" w:line="260" w:lineRule="auto"/>
        <w:ind w:left="7" w:right="1" w:firstLine="12"/>
        <w:jc w:val="both"/>
        <w:rPr>
          <w:rFonts w:hint="eastAsia" w:ascii="华文楷体" w:hAnsi="华文楷体" w:eastAsia="华文楷体" w:cs="华文楷体"/>
          <w:spacing w:val="-1"/>
          <w:sz w:val="30"/>
          <w:szCs w:val="30"/>
        </w:rPr>
      </w:pPr>
    </w:p>
    <w:p w14:paraId="43E6926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פּרֶ כִ in pihel is "placavit, expiavit, expiationem fecit;" because by sacrifice sins are covered as if they had not been, to cover or hide being the first use of the word.</w:t>
      </w:r>
    </w:p>
    <w:p w14:paraId="1262A1C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פּרֶ כִ 在 pihel（希伯来文动词的一种形式）中是“placavit, expiavit, expiationem fecit”（平息、赎罪、作成赎罪）；因为藉着祭物，罪被遮盖，仿佛它们从未存在过，遮盖或隐藏是这个词最初的用法。</w:t>
      </w:r>
    </w:p>
    <w:p w14:paraId="0D1B42E8">
      <w:pPr>
        <w:pStyle w:val="4"/>
        <w:spacing w:before="323" w:line="260" w:lineRule="auto"/>
        <w:ind w:left="7" w:right="1" w:firstLine="12"/>
        <w:jc w:val="both"/>
        <w:rPr>
          <w:rFonts w:hint="eastAsia" w:ascii="华文楷体" w:hAnsi="华文楷体" w:eastAsia="华文楷体" w:cs="华文楷体"/>
          <w:spacing w:val="-1"/>
          <w:sz w:val="30"/>
          <w:szCs w:val="30"/>
        </w:rPr>
      </w:pPr>
    </w:p>
    <w:p w14:paraId="1DB27AF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rise and use of the word "ransom" in the Scripture, both דהֹ פָּ , ן ֹדיְ פִּ and פרָ כֹ , which are rendered by λύτρον, περικάθαρμα, ἀντίλυτρον, ἄλλαγμα .</w:t>
      </w:r>
    </w:p>
    <w:p w14:paraId="0B0C9C4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这就是圣经中“赎价”一词的起源和用法，包括דהֹ פָּ, ן ֹדיְ פִּ 和 פרָ כֹ，它们被译为λύτρον, περικάθαρμα, ἀντίλυτρον, ἄλλαγμα。</w:t>
      </w:r>
    </w:p>
    <w:p w14:paraId="69DB65F8">
      <w:pPr>
        <w:pStyle w:val="4"/>
        <w:spacing w:before="323" w:line="260" w:lineRule="auto"/>
        <w:ind w:left="7" w:right="1" w:firstLine="12"/>
        <w:jc w:val="both"/>
        <w:rPr>
          <w:rFonts w:hint="eastAsia" w:ascii="华文楷体" w:hAnsi="华文楷体" w:eastAsia="华文楷体" w:cs="华文楷体"/>
          <w:spacing w:val="-1"/>
          <w:sz w:val="30"/>
          <w:szCs w:val="30"/>
        </w:rPr>
      </w:pPr>
    </w:p>
    <w:p w14:paraId="70F41D2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denotes properly a price of redemption, a valuable compensation made by one thing for another, either in the native signification, as in the case of the first word, or by the first translation of it from the sacrifice of atonement, as in the latter.</w:t>
      </w:r>
    </w:p>
    <w:p w14:paraId="3D95E8E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它本意是指赎价，一物对另一物所作的有价值的补偿，无论是在其本义上，如第一个词的情况，还是藉着它从赎罪祭的首次转义，如后一个词的情况。</w:t>
      </w:r>
    </w:p>
    <w:p w14:paraId="66D4E4F2">
      <w:pPr>
        <w:pStyle w:val="4"/>
        <w:spacing w:before="323" w:line="260" w:lineRule="auto"/>
        <w:ind w:left="7" w:right="1" w:firstLine="12"/>
        <w:jc w:val="both"/>
        <w:rPr>
          <w:rFonts w:hint="eastAsia" w:ascii="华文楷体" w:hAnsi="华文楷体" w:eastAsia="华文楷体" w:cs="华文楷体"/>
          <w:spacing w:val="-1"/>
          <w:sz w:val="30"/>
          <w:szCs w:val="30"/>
        </w:rPr>
      </w:pPr>
    </w:p>
    <w:p w14:paraId="76B1A81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farther afterward, in the business of redemption.</w:t>
      </w:r>
    </w:p>
    <w:p w14:paraId="4446503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关于这一点，后面在救赎的事上会进一步说明。</w:t>
      </w:r>
    </w:p>
    <w:p w14:paraId="74C73A12">
      <w:pPr>
        <w:pStyle w:val="4"/>
        <w:spacing w:before="323" w:line="260" w:lineRule="auto"/>
        <w:ind w:left="7" w:right="1" w:firstLine="12"/>
        <w:jc w:val="both"/>
        <w:rPr>
          <w:rFonts w:hint="eastAsia" w:ascii="华文楷体" w:hAnsi="华文楷体" w:eastAsia="华文楷体" w:cs="华文楷体"/>
          <w:spacing w:val="-1"/>
          <w:sz w:val="30"/>
          <w:szCs w:val="30"/>
        </w:rPr>
      </w:pPr>
    </w:p>
    <w:p w14:paraId="3F05737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present it sufficeth that the death of Christ was a price of ransom, and these are the words whereby it is expressed.</w:t>
      </w:r>
    </w:p>
    <w:p w14:paraId="72BA40E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现在，只要知道基督的死是赎价，并且这些是用来表达它的词，就够了。</w:t>
      </w:r>
    </w:p>
    <w:p w14:paraId="16436D38">
      <w:pPr>
        <w:pStyle w:val="4"/>
        <w:spacing w:before="323" w:line="260" w:lineRule="auto"/>
        <w:ind w:left="7" w:right="1" w:firstLine="12"/>
        <w:jc w:val="both"/>
        <w:rPr>
          <w:rFonts w:hint="eastAsia" w:ascii="华文楷体" w:hAnsi="华文楷体" w:eastAsia="华文楷体" w:cs="华文楷体"/>
          <w:spacing w:val="-1"/>
          <w:sz w:val="30"/>
          <w:szCs w:val="30"/>
        </w:rPr>
      </w:pPr>
    </w:p>
    <w:p w14:paraId="4B77F38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It was a SACRIFICE; and what sacrifice it was shall be declared:—</w:t>
      </w:r>
    </w:p>
    <w:p w14:paraId="3365D3D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这是一个祭物；并且将要宣告这是什么样的祭物：—</w:t>
      </w:r>
    </w:p>
    <w:p w14:paraId="29937352">
      <w:pPr>
        <w:pStyle w:val="4"/>
        <w:spacing w:before="323" w:line="260" w:lineRule="auto"/>
        <w:ind w:left="7" w:right="1" w:firstLine="12"/>
        <w:jc w:val="both"/>
        <w:rPr>
          <w:rFonts w:hint="eastAsia" w:ascii="华文楷体" w:hAnsi="华文楷体" w:eastAsia="华文楷体" w:cs="华文楷体"/>
          <w:spacing w:val="-1"/>
          <w:sz w:val="30"/>
          <w:szCs w:val="30"/>
        </w:rPr>
      </w:pPr>
    </w:p>
    <w:p w14:paraId="07CE131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offered a sacrifice is abundantly evident from what was said before, in the consideration of the time and place when and wherein Christ was a high priest.</w:t>
      </w:r>
    </w:p>
    <w:p w14:paraId="0CBA8A5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基督献上了一个祭物，从前面关于基督何时何地作大祭司的考量中可以清楚地看出。</w:t>
      </w:r>
    </w:p>
    <w:p w14:paraId="2FED6205">
      <w:pPr>
        <w:pStyle w:val="4"/>
        <w:spacing w:before="323" w:line="260" w:lineRule="auto"/>
        <w:ind w:left="7" w:right="1" w:firstLine="12"/>
        <w:jc w:val="both"/>
        <w:rPr>
          <w:rFonts w:hint="eastAsia" w:ascii="华文楷体" w:hAnsi="华文楷体" w:eastAsia="华文楷体" w:cs="华文楷体"/>
          <w:spacing w:val="-1"/>
          <w:sz w:val="30"/>
          <w:szCs w:val="30"/>
        </w:rPr>
      </w:pPr>
    </w:p>
    <w:p w14:paraId="3A5D87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necessity of this the apostle confirms, Heb. 8:3, "For every high priest is ordained to offer both gifts and sacrifices: wherefore it is of necessity that this man have somewhat also to offer."</w:t>
      </w:r>
    </w:p>
    <w:p w14:paraId="34D48C0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使徒证实了这一点的重要性，希伯来书8:3，“凡大祭司都是为献礼物和祭物设立的，所以这位大祭司也必须有所献的。”</w:t>
      </w:r>
    </w:p>
    <w:p w14:paraId="493414F8">
      <w:pPr>
        <w:pStyle w:val="4"/>
        <w:spacing w:before="323" w:line="260" w:lineRule="auto"/>
        <w:ind w:left="7" w:right="1" w:firstLine="12"/>
        <w:jc w:val="both"/>
        <w:rPr>
          <w:rFonts w:hint="eastAsia" w:ascii="华文楷体" w:hAnsi="华文楷体" w:eastAsia="华文楷体" w:cs="华文楷体"/>
          <w:spacing w:val="-1"/>
          <w:sz w:val="30"/>
          <w:szCs w:val="30"/>
        </w:rPr>
      </w:pPr>
    </w:p>
    <w:p w14:paraId="50456AA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be a priest, he must have a sacrifice; the very nature of his employment requires it.</w:t>
      </w:r>
    </w:p>
    <w:p w14:paraId="5874C29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如果祂是祭司，祂就必须有祭物；祂职分的性质本身就要求如此。</w:t>
      </w:r>
    </w:p>
    <w:p w14:paraId="7604DDC0">
      <w:pPr>
        <w:pStyle w:val="4"/>
        <w:spacing w:before="323" w:line="260" w:lineRule="auto"/>
        <w:ind w:left="7" w:right="1" w:firstLine="12"/>
        <w:jc w:val="both"/>
        <w:rPr>
          <w:rFonts w:hint="eastAsia" w:ascii="华文楷体" w:hAnsi="华文楷体" w:eastAsia="华文楷体" w:cs="华文楷体"/>
          <w:spacing w:val="-1"/>
          <w:sz w:val="30"/>
          <w:szCs w:val="30"/>
        </w:rPr>
      </w:pPr>
    </w:p>
    <w:p w14:paraId="54DD92A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and entire office and employment of a high priest, as a priest, consists in offering sacrifice, with the performance of those things which did necessarily precede and follow that action.</w:t>
      </w:r>
    </w:p>
    <w:p w14:paraId="45B7B23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大祭司作为祭司的全部、完整的职分和工作，在于献祭，以及执行那些必然先于和后于那行动的事。</w:t>
      </w:r>
    </w:p>
    <w:p w14:paraId="1F2834C5">
      <w:pPr>
        <w:pStyle w:val="4"/>
        <w:spacing w:before="323" w:line="260" w:lineRule="auto"/>
        <w:ind w:left="7" w:right="1" w:firstLine="12"/>
        <w:jc w:val="both"/>
        <w:rPr>
          <w:rFonts w:hint="eastAsia" w:ascii="华文楷体" w:hAnsi="华文楷体" w:eastAsia="华文楷体" w:cs="华文楷体"/>
          <w:spacing w:val="-1"/>
          <w:sz w:val="30"/>
          <w:szCs w:val="30"/>
        </w:rPr>
      </w:pPr>
    </w:p>
    <w:p w14:paraId="7A4EA14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of necessity, then, that he should also have somewhat to offer as a sacrifice to God.</w:t>
      </w:r>
    </w:p>
    <w:p w14:paraId="26F6B8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那么，祂也必须有所献的，作为献给神的祭物，这是必然的。</w:t>
      </w:r>
    </w:p>
    <w:p w14:paraId="6A3220A8">
      <w:pPr>
        <w:pStyle w:val="4"/>
        <w:spacing w:before="323" w:line="260" w:lineRule="auto"/>
        <w:ind w:left="7" w:right="1" w:firstLine="12"/>
        <w:jc w:val="both"/>
        <w:rPr>
          <w:rFonts w:hint="eastAsia" w:ascii="华文楷体" w:hAnsi="华文楷体" w:eastAsia="华文楷体" w:cs="华文楷体"/>
          <w:spacing w:val="-1"/>
          <w:sz w:val="30"/>
          <w:szCs w:val="30"/>
        </w:rPr>
      </w:pPr>
    </w:p>
    <w:p w14:paraId="016E668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other part of our inquiry, namely, what it was that he sacrificed, I shall manifest in this order of process (taking leave to enlarge a little in this, intending not so much the thing, proved before, as the manner of it):—1.</w:t>
      </w:r>
    </w:p>
    <w:p w14:paraId="21E44D6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至于我们探究的另一部分，即祂所献的是什么，我将按以下次序说明（请允许我在此稍作发挥，意图不在于前面已证明的事，而在于其方式）：—1.</w:t>
      </w:r>
    </w:p>
    <w:p w14:paraId="005121FF">
      <w:pPr>
        <w:pStyle w:val="4"/>
        <w:spacing w:before="323" w:line="260" w:lineRule="auto"/>
        <w:ind w:left="7" w:right="1" w:firstLine="12"/>
        <w:jc w:val="both"/>
        <w:rPr>
          <w:rFonts w:hint="eastAsia" w:ascii="华文楷体" w:hAnsi="华文楷体" w:eastAsia="华文楷体" w:cs="华文楷体"/>
          <w:spacing w:val="-1"/>
          <w:sz w:val="30"/>
          <w:szCs w:val="30"/>
        </w:rPr>
      </w:pPr>
    </w:p>
    <w:p w14:paraId="5CB4156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not to offer any sacrifice that any priest had offered before by God's appointment; 2.</w:t>
      </w:r>
    </w:p>
    <w:p w14:paraId="38395BC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祂不是要献上任何祭司先前按神的指定所献的任何祭物；2.</w:t>
      </w:r>
    </w:p>
    <w:p w14:paraId="6FFB7E6D">
      <w:pPr>
        <w:pStyle w:val="4"/>
        <w:spacing w:before="323" w:line="260" w:lineRule="auto"/>
        <w:ind w:left="7" w:right="1" w:firstLine="12"/>
        <w:jc w:val="both"/>
        <w:rPr>
          <w:rFonts w:hint="eastAsia" w:ascii="华文楷体" w:hAnsi="华文楷体" w:eastAsia="华文楷体" w:cs="华文楷体"/>
          <w:spacing w:val="-1"/>
          <w:sz w:val="30"/>
          <w:szCs w:val="30"/>
        </w:rPr>
      </w:pPr>
    </w:p>
    <w:p w14:paraId="03F37AD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did not actually offer any such sacrifice; 3.</w:t>
      </w:r>
    </w:p>
    <w:p w14:paraId="7DC5E6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祂实际上没有献上任何这样的祭物；3.</w:t>
      </w:r>
    </w:p>
    <w:p w14:paraId="6DF30788">
      <w:pPr>
        <w:pStyle w:val="4"/>
        <w:spacing w:before="323" w:line="260" w:lineRule="auto"/>
        <w:ind w:left="7" w:right="1" w:firstLine="12"/>
        <w:jc w:val="both"/>
        <w:rPr>
          <w:rFonts w:hint="eastAsia" w:ascii="华文楷体" w:hAnsi="华文楷体" w:eastAsia="华文楷体" w:cs="华文楷体"/>
          <w:spacing w:val="-1"/>
          <w:sz w:val="30"/>
          <w:szCs w:val="30"/>
        </w:rPr>
      </w:pPr>
    </w:p>
    <w:p w14:paraId="1731C36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show positively what he did offer.</w:t>
      </w:r>
    </w:p>
    <w:p w14:paraId="0CE470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我将明确地说明祂所献的是什么。</w:t>
      </w:r>
    </w:p>
    <w:p w14:paraId="6AD4FCD6">
      <w:pPr>
        <w:pStyle w:val="4"/>
        <w:spacing w:before="323" w:line="260" w:lineRule="auto"/>
        <w:ind w:left="7" w:right="1" w:firstLine="12"/>
        <w:jc w:val="both"/>
        <w:rPr>
          <w:rFonts w:hint="eastAsia" w:ascii="华文楷体" w:hAnsi="华文楷体" w:eastAsia="华文楷体" w:cs="华文楷体"/>
          <w:spacing w:val="-1"/>
          <w:sz w:val="30"/>
          <w:szCs w:val="30"/>
        </w:rPr>
      </w:pPr>
    </w:p>
    <w:p w14:paraId="6535D96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He was not to offer any sacrifice that the priests of old had appointed for them to offer.</w:t>
      </w:r>
    </w:p>
    <w:p w14:paraId="6BA4D32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祂不是要献上任何古时祭司被指定要献的祭物。</w:t>
      </w:r>
    </w:p>
    <w:p w14:paraId="4BDB6CC7">
      <w:pPr>
        <w:pStyle w:val="4"/>
        <w:spacing w:before="323" w:line="260" w:lineRule="auto"/>
        <w:ind w:left="7" w:right="1" w:firstLine="12"/>
        <w:jc w:val="both"/>
        <w:rPr>
          <w:rFonts w:hint="eastAsia" w:ascii="华文楷体" w:hAnsi="华文楷体" w:eastAsia="华文楷体" w:cs="华文楷体"/>
          <w:spacing w:val="-1"/>
          <w:sz w:val="30"/>
          <w:szCs w:val="30"/>
        </w:rPr>
      </w:pPr>
    </w:p>
    <w:p w14:paraId="316F577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came to do another manner of work than could be brought about with the blood of bulls and goats.</w:t>
      </w:r>
    </w:p>
    <w:p w14:paraId="1F5281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祂来是要做一种不同的工作，不是用公牛和山羊的血所能成就的。</w:t>
      </w:r>
    </w:p>
    <w:p w14:paraId="1A6D6CCD">
      <w:pPr>
        <w:pStyle w:val="4"/>
        <w:spacing w:before="323" w:line="260" w:lineRule="auto"/>
        <w:ind w:left="7" w:right="1" w:firstLine="12"/>
        <w:jc w:val="both"/>
        <w:rPr>
          <w:rFonts w:hint="eastAsia" w:ascii="华文楷体" w:hAnsi="华文楷体" w:eastAsia="华文楷体" w:cs="华文楷体"/>
          <w:spacing w:val="-1"/>
          <w:sz w:val="30"/>
          <w:szCs w:val="30"/>
        </w:rPr>
      </w:pPr>
    </w:p>
    <w:p w14:paraId="15CCFFD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cost more to redeem our souls.</w:t>
      </w:r>
    </w:p>
    <w:p w14:paraId="420B1E2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赎我们的灵魂，代价更高。</w:t>
      </w:r>
    </w:p>
    <w:p w14:paraId="4846D28E">
      <w:pPr>
        <w:pStyle w:val="4"/>
        <w:spacing w:before="323" w:line="260" w:lineRule="auto"/>
        <w:ind w:left="7" w:right="1" w:firstLine="12"/>
        <w:jc w:val="both"/>
        <w:rPr>
          <w:rFonts w:hint="eastAsia" w:ascii="华文楷体" w:hAnsi="华文楷体" w:eastAsia="华文楷体" w:cs="华文楷体"/>
          <w:spacing w:val="-1"/>
          <w:sz w:val="30"/>
          <w:szCs w:val="30"/>
        </w:rPr>
      </w:pPr>
    </w:p>
    <w:p w14:paraId="42FBCE5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was of more worth in itself, of nearer concernment to him that offered it, of a more manifold alliance to them for whom it was offered, and of better acceptation with God, to whom it was offered, was to be his sacrifice.</w:t>
      </w:r>
    </w:p>
    <w:p w14:paraId="45C8BBD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那本身更有价值，与献祭者更息息相关，与为之献祭的人有更复杂的关联，并且更蒙献祭之神悦纳的，将是祂的祭物。</w:t>
      </w:r>
    </w:p>
    <w:p w14:paraId="0A0BB228">
      <w:pPr>
        <w:pStyle w:val="4"/>
        <w:spacing w:before="323" w:line="260" w:lineRule="auto"/>
        <w:ind w:left="7" w:right="1" w:firstLine="12"/>
        <w:jc w:val="both"/>
        <w:rPr>
          <w:rFonts w:hint="eastAsia" w:ascii="华文楷体" w:hAnsi="华文楷体" w:eastAsia="华文楷体" w:cs="华文楷体"/>
          <w:spacing w:val="-1"/>
          <w:sz w:val="30"/>
          <w:szCs w:val="30"/>
        </w:rPr>
      </w:pPr>
    </w:p>
    <w:p w14:paraId="252734E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aim of the Holy Ghost, Heb. 10:1–7, "For the law," etc.</w:t>
      </w:r>
    </w:p>
    <w:p w14:paraId="700F607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这就是圣灵的目的，希伯来书10:1-7，“律法既是将来美事的影儿，”等等。</w:t>
      </w:r>
    </w:p>
    <w:p w14:paraId="5B26D163">
      <w:pPr>
        <w:pStyle w:val="4"/>
        <w:spacing w:before="323" w:line="260" w:lineRule="auto"/>
        <w:ind w:left="7" w:right="1" w:firstLine="12"/>
        <w:jc w:val="both"/>
        <w:rPr>
          <w:rFonts w:hint="eastAsia" w:ascii="华文楷体" w:hAnsi="华文楷体" w:eastAsia="华文楷体" w:cs="华文楷体"/>
          <w:spacing w:val="-1"/>
          <w:sz w:val="30"/>
          <w:szCs w:val="30"/>
        </w:rPr>
      </w:pPr>
    </w:p>
    <w:p w14:paraId="7D97228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sum of the apostle's discourse: The sacrifices instituted by the law could not effect or work that which Christ, our high priest, was to accomplish by his sacrifice; and therefore he was not to offer them, but they were to be abolished, and something else to be brought in that might supply their room and defect.</w:t>
      </w:r>
    </w:p>
    <w:p w14:paraId="4FB713F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使徒论述的总结：律法所设立的祭物，不能成就或作成我们的大祭司基督要藉着祂的祭物所要完成的；因此，祂不是要献上它们，而是它们要被废除，并且要引进别的东西来取代它们的地位和弥补它们的缺陷。</w:t>
      </w:r>
    </w:p>
    <w:p w14:paraId="07C5E326">
      <w:pPr>
        <w:pStyle w:val="4"/>
        <w:spacing w:before="260" w:line="251" w:lineRule="auto"/>
        <w:ind w:left="3" w:firstLine="18"/>
        <w:rPr>
          <w:rFonts w:hint="eastAsia" w:ascii="华文楷体" w:hAnsi="华文楷体" w:eastAsia="华文楷体" w:cs="华文楷体"/>
          <w:spacing w:val="-2"/>
          <w:sz w:val="30"/>
          <w:szCs w:val="30"/>
        </w:rPr>
      </w:pPr>
    </w:p>
    <w:p w14:paraId="1262ED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was wanting in these sacrifices the apostle ascribes to the law whereby they were instituted.</w:t>
      </w:r>
    </w:p>
    <w:p w14:paraId="680EAAB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这些祭物所缺少的，使徒归因于设立它们的律法。</w:t>
      </w:r>
    </w:p>
    <w:p w14:paraId="22283186">
      <w:pPr>
        <w:pStyle w:val="4"/>
        <w:spacing w:before="260" w:line="251" w:lineRule="auto"/>
        <w:ind w:left="3" w:firstLine="18"/>
        <w:rPr>
          <w:rFonts w:hint="eastAsia" w:ascii="华文楷体" w:hAnsi="华文楷体" w:eastAsia="华文楷体" w:cs="华文楷体"/>
          <w:spacing w:val="-2"/>
          <w:sz w:val="30"/>
          <w:szCs w:val="30"/>
        </w:rPr>
      </w:pPr>
    </w:p>
    <w:p w14:paraId="3CDD1C9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law could not do it; that is, the ceremonial law could not do it.</w:t>
      </w:r>
    </w:p>
    <w:p w14:paraId="25A335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律法不能成就这事；也就是说，礼仪律法不能成就这事。</w:t>
      </w:r>
    </w:p>
    <w:p w14:paraId="61D19F4E">
      <w:pPr>
        <w:pStyle w:val="4"/>
        <w:spacing w:before="260" w:line="251" w:lineRule="auto"/>
        <w:ind w:left="3" w:firstLine="18"/>
        <w:rPr>
          <w:rFonts w:hint="eastAsia" w:ascii="华文楷体" w:hAnsi="华文楷体" w:eastAsia="华文楷体" w:cs="华文楷体"/>
          <w:spacing w:val="-2"/>
          <w:sz w:val="30"/>
          <w:szCs w:val="30"/>
        </w:rPr>
      </w:pPr>
    </w:p>
    <w:p w14:paraId="042CBA5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law which instituted and appointed these sacrifices could not accomplish that end of the institution by them.</w:t>
      </w:r>
    </w:p>
    <w:p w14:paraId="491D50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那设立和指定这些祭物的律法，不能藉着它们来成就那设立的目的。</w:t>
      </w:r>
    </w:p>
    <w:p w14:paraId="55E02A77">
      <w:pPr>
        <w:pStyle w:val="4"/>
        <w:spacing w:before="260" w:line="251" w:lineRule="auto"/>
        <w:ind w:left="3" w:firstLine="18"/>
        <w:rPr>
          <w:rFonts w:hint="eastAsia" w:ascii="华文楷体" w:hAnsi="华文楷体" w:eastAsia="华文楷体" w:cs="华文楷体"/>
          <w:spacing w:val="-2"/>
          <w:sz w:val="30"/>
          <w:szCs w:val="30"/>
        </w:rPr>
      </w:pPr>
    </w:p>
    <w:p w14:paraId="037A3D1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with this expression of it he subjoins a reason of this weakness of the law: "It had a shadow of good things to come, and not the very image of the things" themselves,—an obscure representation of those good things which, when they were instituted and in force, were μέλλοντα, to come, though now actually exhibited and existent; that is, Jesus Christ himself, and the good things of the gospel accompanying of him.</w:t>
      </w:r>
    </w:p>
    <w:p w14:paraId="470B220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祂用这个表达附上了一个律法软弱的原因：“律法既是将来美事的影儿，不是本物的真像”本身，——是对那些美事的一个模糊的表象，当它们被设立并有效时，是μέλλοντα（要来的），虽然现在已实际地显现和存在；也就是说，耶稣基督自己，以及伴随祂而来的福音美事。</w:t>
      </w:r>
    </w:p>
    <w:p w14:paraId="283E7D65">
      <w:pPr>
        <w:pStyle w:val="4"/>
        <w:spacing w:before="260" w:line="251" w:lineRule="auto"/>
        <w:ind w:left="3" w:firstLine="18"/>
        <w:rPr>
          <w:rFonts w:hint="eastAsia" w:ascii="华文楷体" w:hAnsi="华文楷体" w:eastAsia="华文楷体" w:cs="华文楷体"/>
          <w:spacing w:val="-2"/>
          <w:sz w:val="30"/>
          <w:szCs w:val="30"/>
        </w:rPr>
      </w:pPr>
    </w:p>
    <w:p w14:paraId="36B2003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had but a "shadow" of these things, not the "image,"—that is, the substance of them; for so I had rather understand "image" here substantially, as that may be called the image of a picture by which it is drawn, than to make σκιά and ε iκών here to differ but gradually, [i. e., in degree,] as the first rude shape and proportion and the perfect limning of any thing do.</w:t>
      </w:r>
    </w:p>
    <w:p w14:paraId="5D4D2F2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它只有这些事的“影儿”，而非“真像”，——也就是说，它们的实体；因为我宁愿将这里的“像”理解为实体，如同那藉以绘画的画的像，而不愿使 σκιά（影儿）和 ε iκών（像）在这里只在程度上有所区别，[即，在程度上，]如同任何事物最初粗糙的形状和比例，与完美的描绘。</w:t>
      </w:r>
    </w:p>
    <w:p w14:paraId="2C5109BE">
      <w:pPr>
        <w:pStyle w:val="4"/>
        <w:spacing w:before="260" w:line="251" w:lineRule="auto"/>
        <w:ind w:left="3" w:firstLine="18"/>
        <w:rPr>
          <w:rFonts w:hint="eastAsia" w:ascii="华文楷体" w:hAnsi="华文楷体" w:eastAsia="华文楷体" w:cs="华文楷体"/>
          <w:spacing w:val="-2"/>
          <w:sz w:val="30"/>
          <w:szCs w:val="30"/>
        </w:rPr>
      </w:pPr>
    </w:p>
    <w:p w14:paraId="33869C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reason, then, why all the solemn, operose, burdensome service of old could not of itself take away sin, is because it did not contain Christ in it, but only had a shadow of him.</w:t>
      </w:r>
    </w:p>
    <w:p w14:paraId="7ACFEE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那么，古时所有庄严、繁琐、 burdensome 的事奉本身不能除去罪的原因，是因为它不包含基督在其中，而只有祂的影儿。</w:t>
      </w:r>
    </w:p>
    <w:p w14:paraId="5A8E673B">
      <w:pPr>
        <w:pStyle w:val="4"/>
        <w:spacing w:before="260" w:line="251" w:lineRule="auto"/>
        <w:ind w:left="3" w:firstLine="18"/>
        <w:rPr>
          <w:rFonts w:hint="eastAsia" w:ascii="华文楷体" w:hAnsi="华文楷体" w:eastAsia="华文楷体" w:cs="华文楷体"/>
          <w:spacing w:val="-2"/>
          <w:sz w:val="30"/>
          <w:szCs w:val="30"/>
        </w:rPr>
      </w:pPr>
    </w:p>
    <w:p w14:paraId="70D27C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apostle instances, in particular, by what means the law could not do this great work of "making the comers thereunto perfect;" το ῦς προσερχομένους,—that is, those who come to God by it, the worshippers; which is spoken in opposition to what is said of Christ, Heb. 7:25, "He is able to save to the uttermost του、ς προσερχομένους,"—"those that come to God by him."</w:t>
      </w:r>
    </w:p>
    <w:p w14:paraId="40BFD0C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使徒特别举例说明，律法藉着什么方法不能作成这伟大的工作，即“叫那进前来的人得以完全”；το ῦς προσερχομένους，——即，那些藉着它到神面前来的人，敬拜的人；这与希伯来书7:25论到基督所说的话相对：“凡靠着祂进到神面前的人，祂都能拯救到底 του、ς προσερχομένους，”——“那些靠着祂到神面前来的人。”</w:t>
      </w:r>
    </w:p>
    <w:p w14:paraId="13DFEC53">
      <w:pPr>
        <w:pStyle w:val="4"/>
        <w:spacing w:before="260" w:line="251" w:lineRule="auto"/>
        <w:ind w:left="3" w:firstLine="18"/>
        <w:rPr>
          <w:rFonts w:hint="eastAsia" w:ascii="华文楷体" w:hAnsi="华文楷体" w:eastAsia="华文楷体" w:cs="华文楷体"/>
          <w:spacing w:val="-2"/>
          <w:sz w:val="30"/>
          <w:szCs w:val="30"/>
        </w:rPr>
      </w:pPr>
    </w:p>
    <w:p w14:paraId="2E14C9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 expresseth any man under the consideration of one coming to God for acceptation; as chap. 11:6, "He that comethunto God,"—Δεῖ το、ν προσερχόμενον .</w:t>
      </w:r>
    </w:p>
    <w:p w14:paraId="074595E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这个词表达了任何一个被视为到神面前来求悦纳的人；如第十一章6节，“到神面前来的人，”——Δεῖ το、ν προσερχόμενον。</w:t>
      </w:r>
    </w:p>
    <w:p w14:paraId="2F3A31CB">
      <w:pPr>
        <w:pStyle w:val="4"/>
        <w:spacing w:before="260" w:line="251" w:lineRule="auto"/>
        <w:ind w:left="3" w:firstLine="18"/>
        <w:rPr>
          <w:rFonts w:hint="eastAsia" w:ascii="华文楷体" w:hAnsi="华文楷体" w:eastAsia="华文楷体" w:cs="华文楷体"/>
          <w:spacing w:val="-2"/>
          <w:sz w:val="30"/>
          <w:szCs w:val="30"/>
        </w:rPr>
      </w:pPr>
    </w:p>
    <w:p w14:paraId="17534D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it could not make perfect; that is, it could not perfectly atone God, and so take away their sins that the conscience should no more be troubled or tormented with the guilt of sin, as chap. 10:2–4.</w:t>
      </w:r>
    </w:p>
    <w:p w14:paraId="12D09F4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这些它不能使之完全；也就是说，它不能完全地赎罪神，从而除去他们的罪，以至于良心不再被罪的 guilt 所困扰或折磨，如第十章2-4节。</w:t>
      </w:r>
    </w:p>
    <w:p w14:paraId="26BB8424">
      <w:pPr>
        <w:pStyle w:val="4"/>
        <w:spacing w:before="260" w:line="251" w:lineRule="auto"/>
        <w:ind w:left="3" w:firstLine="18"/>
        <w:rPr>
          <w:rFonts w:hint="eastAsia" w:ascii="华文楷体" w:hAnsi="华文楷体" w:eastAsia="华文楷体" w:cs="华文楷体"/>
          <w:spacing w:val="-2"/>
          <w:sz w:val="30"/>
          <w:szCs w:val="30"/>
        </w:rPr>
      </w:pPr>
    </w:p>
    <w:p w14:paraId="3797142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what could not the law do this?</w:t>
      </w:r>
    </w:p>
    <w:p w14:paraId="0695C52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律法藉着什么不能作成这事呢？</w:t>
      </w:r>
    </w:p>
    <w:p w14:paraId="6341A845">
      <w:pPr>
        <w:pStyle w:val="4"/>
        <w:spacing w:before="260" w:line="251" w:lineRule="auto"/>
        <w:ind w:left="3" w:firstLine="18"/>
        <w:rPr>
          <w:rFonts w:hint="eastAsia" w:ascii="华文楷体" w:hAnsi="华文楷体" w:eastAsia="华文楷体" w:cs="华文楷体"/>
          <w:spacing w:val="-2"/>
          <w:sz w:val="30"/>
          <w:szCs w:val="30"/>
        </w:rPr>
      </w:pPr>
    </w:p>
    <w:p w14:paraId="06ABD8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those sacrifices which it offered year by year continually.</w:t>
      </w:r>
    </w:p>
    <w:p w14:paraId="4057A45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藉着它年复一年不断献上的那些祭物。</w:t>
      </w:r>
    </w:p>
    <w:p w14:paraId="1016AF88">
      <w:pPr>
        <w:pStyle w:val="4"/>
        <w:spacing w:before="260" w:line="251" w:lineRule="auto"/>
        <w:ind w:left="3" w:firstLine="18"/>
        <w:rPr>
          <w:rFonts w:hint="eastAsia" w:ascii="华文楷体" w:hAnsi="华文楷体" w:eastAsia="华文楷体" w:cs="华文楷体"/>
          <w:spacing w:val="-2"/>
          <w:sz w:val="30"/>
          <w:szCs w:val="30"/>
        </w:rPr>
      </w:pPr>
    </w:p>
    <w:p w14:paraId="311C66E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to speak of sacrifices in general, the sacrifices of the Jews maybe referred to four heads:—</w:t>
      </w:r>
    </w:p>
    <w:p w14:paraId="0BA1B39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不谈一般性的祭物，犹太人的祭物可以归为四类：—</w:t>
      </w:r>
    </w:p>
    <w:p w14:paraId="154F600F">
      <w:pPr>
        <w:pStyle w:val="4"/>
        <w:spacing w:before="260" w:line="251" w:lineRule="auto"/>
        <w:ind w:left="3" w:firstLine="18"/>
        <w:rPr>
          <w:rFonts w:hint="eastAsia" w:ascii="华文楷体" w:hAnsi="华文楷体" w:eastAsia="华文楷体" w:cs="华文楷体"/>
          <w:spacing w:val="-2"/>
          <w:sz w:val="30"/>
          <w:szCs w:val="30"/>
        </w:rPr>
      </w:pPr>
    </w:p>
    <w:p w14:paraId="2EC5C8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daily sacrifice of morning and evening, which is instituted Exod. 29:38, 39; which being omitted, was renewed by Nehemiah, chap. 10:33, and wholly taken away for a long season by Antiochus, according to the prophecy of Daniel, chap. 11:31.</w:t>
      </w:r>
    </w:p>
    <w:p w14:paraId="1197ADA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每日早晚的献祭，设立于出埃及记29:38, 39；这献祭被忽略后，由尼希米记第十章33节重新恢复，并根据但以理书第十一章31节的预言，被安条克完全除去很长一段时间。</w:t>
      </w:r>
    </w:p>
    <w:p w14:paraId="33840122">
      <w:pPr>
        <w:pStyle w:val="4"/>
        <w:spacing w:before="260" w:line="251" w:lineRule="auto"/>
        <w:ind w:left="3" w:firstLine="18"/>
        <w:rPr>
          <w:rFonts w:hint="eastAsia" w:ascii="华文楷体" w:hAnsi="华文楷体" w:eastAsia="华文楷体" w:cs="华文楷体"/>
          <w:spacing w:val="-2"/>
          <w:sz w:val="30"/>
          <w:szCs w:val="30"/>
        </w:rPr>
      </w:pPr>
    </w:p>
    <w:p w14:paraId="646E9E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juge sacrificium, typifying Christ's constant presence with his church in the benefit of his death always.</w:t>
      </w:r>
    </w:p>
    <w:p w14:paraId="41D2A9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这是juge sacrificium（常献祭），预表基督常与祂的教会同在，永远藉着祂死的益处。</w:t>
      </w:r>
    </w:p>
    <w:p w14:paraId="74360958">
      <w:pPr>
        <w:pStyle w:val="4"/>
        <w:spacing w:before="260" w:line="251" w:lineRule="auto"/>
        <w:ind w:left="3" w:firstLine="18"/>
        <w:rPr>
          <w:rFonts w:hint="eastAsia" w:ascii="华文楷体" w:hAnsi="华文楷体" w:eastAsia="华文楷体" w:cs="华文楷体"/>
          <w:spacing w:val="-2"/>
          <w:sz w:val="30"/>
          <w:szCs w:val="30"/>
        </w:rPr>
      </w:pPr>
    </w:p>
    <w:p w14:paraId="67E5E97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Voluntary and occasional, which had no prefixed time nor matter; so that they were of such creatures as God had allowed to be sacrificed, they were left to the will of the offerer, according as occasion and necessity were by providence administered.</w:t>
      </w:r>
    </w:p>
    <w:p w14:paraId="726AE17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自愿和偶发的，没有预定的时间和内容；所以它们是神所允许献祭的受造物，由献祭者根据护理所安排的机会和需要随意决定。</w:t>
      </w:r>
    </w:p>
    <w:p w14:paraId="2C9E865F">
      <w:pPr>
        <w:pStyle w:val="4"/>
        <w:spacing w:before="260" w:line="251" w:lineRule="auto"/>
        <w:ind w:left="3" w:firstLine="18"/>
        <w:rPr>
          <w:rFonts w:hint="eastAsia" w:ascii="华文楷体" w:hAnsi="华文楷体" w:eastAsia="华文楷体" w:cs="华文楷体"/>
          <w:spacing w:val="-2"/>
          <w:sz w:val="30"/>
          <w:szCs w:val="30"/>
        </w:rPr>
      </w:pPr>
    </w:p>
    <w:p w14:paraId="19E116C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of these sacrifices there was a peculiar reason, that did not, as far as I can find, belong unto any of the rest.</w:t>
      </w:r>
    </w:p>
    <w:p w14:paraId="7981F94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现在，这些祭物有一个独特的原因，据我所知，这原因不属于任何其他的祭物。</w:t>
      </w:r>
    </w:p>
    <w:p w14:paraId="4D55196C">
      <w:pPr>
        <w:pStyle w:val="4"/>
        <w:spacing w:before="260" w:line="251" w:lineRule="auto"/>
        <w:ind w:left="3" w:firstLine="18"/>
        <w:rPr>
          <w:rFonts w:hint="eastAsia" w:ascii="华文楷体" w:hAnsi="华文楷体" w:eastAsia="华文楷体" w:cs="华文楷体"/>
          <w:spacing w:val="-2"/>
          <w:sz w:val="30"/>
          <w:szCs w:val="30"/>
        </w:rPr>
      </w:pPr>
    </w:p>
    <w:p w14:paraId="2A4853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judicial government of that nation being, as their own historian, Josephus, calls it, Θεοκρατία, and immediately in the hand of God, he appointed these voluntary sacrifices, which were a part of his religious worship, to have a place also in the judicial government of the people; for whereas he had appointed death to be the punishment due to every sin, he allowed that for many sins sacrifice should be offered for the expiating of the guilt contracted in that commonwealth of which himself was the governor.</w:t>
      </w:r>
    </w:p>
    <w:p w14:paraId="3265906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那个国家的司法统治，正如他们自己的历史学家约瑟夫所称的，是 Θεοκρατία（神治），直接在神的手中，祂指定这些自愿的祭物，这既是祂宗教敬拜的一部分，也在人民的司法统治中占有一席之地；因为祂曾指定死是各罪应得的刑罚，祂允许为许多罪献祭，以赎在那共和国中所犯的罪 guilt，而祂自己是那共和国的统治者。</w:t>
      </w:r>
    </w:p>
    <w:p w14:paraId="48961473">
      <w:pPr>
        <w:pStyle w:val="4"/>
        <w:spacing w:before="260" w:line="251" w:lineRule="auto"/>
        <w:ind w:left="3" w:firstLine="18"/>
        <w:rPr>
          <w:rFonts w:hint="eastAsia" w:ascii="华文楷体" w:hAnsi="华文楷体" w:eastAsia="华文楷体" w:cs="华文楷体"/>
          <w:spacing w:val="-2"/>
          <w:sz w:val="30"/>
          <w:szCs w:val="30"/>
        </w:rPr>
      </w:pPr>
    </w:p>
    <w:p w14:paraId="56CFB31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for many sins of ignorance and weakness, and other perversities, sacrifice was offered, and the guilty person died not, according to the general tenor of the law, "Cursed is every one that continueth not in all these things."</w:t>
      </w:r>
    </w:p>
    <w:p w14:paraId="5161542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因此，为许多无知和软弱的罪，以及其他的悖逆，都献上了祭物，犯罪的人没有死，根据律法的一般要旨，“凡不常照这律法书上所记一切之事去行的，就被咒诅。”</w:t>
      </w:r>
    </w:p>
    <w:p w14:paraId="3614D651">
      <w:pPr>
        <w:pStyle w:val="4"/>
        <w:spacing w:before="260" w:line="251" w:lineRule="auto"/>
        <w:ind w:left="3" w:firstLine="18"/>
        <w:rPr>
          <w:rFonts w:hint="eastAsia" w:ascii="华文楷体" w:hAnsi="华文楷体" w:eastAsia="华文楷体" w:cs="华文楷体"/>
          <w:spacing w:val="-2"/>
          <w:sz w:val="30"/>
          <w:szCs w:val="30"/>
        </w:rPr>
      </w:pPr>
    </w:p>
    <w:p w14:paraId="2A73A54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David, in his great sin of murder and adultery, flees to mere mercy, acknowledging that God had appointed no sacrifice for the expiation of those sins as to the guilt political contracted in that commonwealth, though otherwise no sins nor sinners were excluded from the benefit of sacrifices, Ps. 51:16.</w:t>
      </w:r>
    </w:p>
    <w:p w14:paraId="1A342B9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因此，大卫在他犯了谋杀和奸淫的大罪后，投奔于纯粹的怜悯，承认神没有指定任何祭物来赎这些罪，就其在那共和国中所犯的政治罪 guilt 而言，虽然在其他方面，没有罪也没有罪人被排除在祭物的益处之外，诗篇51:16。</w:t>
      </w:r>
    </w:p>
    <w:p w14:paraId="5147B0F6">
      <w:pPr>
        <w:pStyle w:val="4"/>
        <w:spacing w:before="260" w:line="251" w:lineRule="auto"/>
        <w:ind w:left="3" w:firstLine="18"/>
        <w:rPr>
          <w:rFonts w:hint="eastAsia" w:ascii="华文楷体" w:hAnsi="华文楷体" w:eastAsia="华文楷体" w:cs="华文楷体"/>
          <w:spacing w:val="-2"/>
          <w:sz w:val="30"/>
          <w:szCs w:val="30"/>
        </w:rPr>
      </w:pPr>
    </w:p>
    <w:p w14:paraId="6F57DFB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their political regard; which they had and could have only on this account, that God was the supreme political governor of that people, their lord and king.</w:t>
      </w:r>
    </w:p>
    <w:p w14:paraId="3E3FD4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这是他们的政治考量；他们有并且只能有这种考量，是因为神是那个民族至高的政治统治者，他们的主和君王。</w:t>
      </w:r>
    </w:p>
    <w:p w14:paraId="1CAC483B">
      <w:pPr>
        <w:pStyle w:val="4"/>
        <w:spacing w:before="260" w:line="251" w:lineRule="auto"/>
        <w:ind w:left="3" w:firstLine="18"/>
        <w:rPr>
          <w:rFonts w:hint="eastAsia" w:ascii="华文楷体" w:hAnsi="华文楷体" w:eastAsia="华文楷体" w:cs="华文楷体"/>
          <w:spacing w:val="-2"/>
          <w:sz w:val="30"/>
          <w:szCs w:val="30"/>
        </w:rPr>
      </w:pPr>
    </w:p>
    <w:p w14:paraId="4A7BFE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Sacrifices extraordinary on solemn occasions, which seem some of them to be mixed of the two former kinds, stated and voluntary.</w:t>
      </w:r>
    </w:p>
    <w:p w14:paraId="2B9ADA9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在庄严场合的特别祭物，其中一些似乎是前两种的混合，既有规定的，也有自愿的。</w:t>
      </w:r>
    </w:p>
    <w:p w14:paraId="786D3627">
      <w:pPr>
        <w:pStyle w:val="4"/>
        <w:spacing w:before="260" w:line="251" w:lineRule="auto"/>
        <w:ind w:left="3" w:firstLine="18"/>
        <w:rPr>
          <w:rFonts w:hint="eastAsia" w:ascii="华文楷体" w:hAnsi="华文楷体" w:eastAsia="华文楷体" w:cs="华文楷体"/>
          <w:spacing w:val="-2"/>
          <w:sz w:val="30"/>
          <w:szCs w:val="30"/>
        </w:rPr>
      </w:pPr>
    </w:p>
    <w:p w14:paraId="3C29075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Such was Solomon's great sacrifice at the dedication of the temple.</w:t>
      </w:r>
    </w:p>
    <w:p w14:paraId="2BFF291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所罗门在献殿时的大祭就是如此。</w:t>
      </w:r>
    </w:p>
    <w:p w14:paraId="52EFCAAD">
      <w:pPr>
        <w:pStyle w:val="4"/>
        <w:spacing w:before="260" w:line="251" w:lineRule="auto"/>
        <w:ind w:left="3" w:firstLine="18"/>
        <w:rPr>
          <w:rFonts w:hint="eastAsia" w:ascii="华文楷体" w:hAnsi="华文楷体" w:eastAsia="华文楷体" w:cs="华文楷体"/>
          <w:spacing w:val="-2"/>
          <w:sz w:val="30"/>
          <w:szCs w:val="30"/>
        </w:rPr>
      </w:pPr>
    </w:p>
    <w:p w14:paraId="4EB90BF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partly answered the sacrifice instituted at the dedication of the altar and tabernacle, partly the free-will offerings which God allowed the people, according to their occasions, and appointed them for them.</w:t>
      </w:r>
    </w:p>
    <w:p w14:paraId="41C61C5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这些部分对应于献坛和帐幕时所设立的祭物，部分对应于神根据百姓的需要，为他们指定并允许他们献的甘心祭。</w:t>
      </w:r>
    </w:p>
    <w:p w14:paraId="5FA98758">
      <w:pPr>
        <w:pStyle w:val="4"/>
        <w:spacing w:before="260" w:line="251" w:lineRule="auto"/>
        <w:ind w:left="3" w:firstLine="18"/>
        <w:rPr>
          <w:rFonts w:hint="eastAsia" w:ascii="华文楷体" w:hAnsi="华文楷体" w:eastAsia="华文楷体" w:cs="华文楷体"/>
          <w:spacing w:val="-2"/>
          <w:sz w:val="30"/>
          <w:szCs w:val="30"/>
        </w:rPr>
      </w:pPr>
    </w:p>
    <w:p w14:paraId="4760F1F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Appointed sacrifices on solemn days; as on the sabbath, new moons, passover, feast of weeks, lesser and greater jubilee, but especially the solemn anniversary sacrifice of expiation, when the high priest entered into the holy place with the blood of the beast sacrificed, on the tenth day of the month Tisri.</w:t>
      </w:r>
    </w:p>
    <w:p w14:paraId="17449F1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在庄严的日子指定的祭物；如在安息日、月朔、逾越节、五旬节、小禧年和大禧年，但特别是庄严的周年赎罪祭，当大祭司带着被献祭牲畜的血，在提斯利月十日进入圣所时。</w:t>
      </w:r>
    </w:p>
    <w:p w14:paraId="173C04B3">
      <w:pPr>
        <w:pStyle w:val="4"/>
        <w:spacing w:before="260" w:line="251" w:lineRule="auto"/>
        <w:ind w:left="3" w:firstLine="18"/>
        <w:rPr>
          <w:rFonts w:hint="eastAsia" w:ascii="华文楷体" w:hAnsi="华文楷体" w:eastAsia="华文楷体" w:cs="华文楷体"/>
          <w:spacing w:val="-2"/>
          <w:sz w:val="30"/>
          <w:szCs w:val="30"/>
        </w:rPr>
      </w:pPr>
    </w:p>
    <w:p w14:paraId="43B2696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institution of this sacrifice you have Lev. 16 throughout.</w:t>
      </w:r>
    </w:p>
    <w:p w14:paraId="5115DE5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这个祭物的设立，你可以在利未记第十六章通篇找到。</w:t>
      </w:r>
    </w:p>
    <w:p w14:paraId="4CBED012">
      <w:pPr>
        <w:pStyle w:val="4"/>
        <w:spacing w:before="260" w:line="251" w:lineRule="auto"/>
        <w:ind w:left="3" w:firstLine="18"/>
        <w:rPr>
          <w:rFonts w:hint="eastAsia" w:ascii="华文楷体" w:hAnsi="华文楷体" w:eastAsia="华文楷体" w:cs="华文楷体"/>
          <w:spacing w:val="-2"/>
          <w:sz w:val="30"/>
          <w:szCs w:val="30"/>
        </w:rPr>
      </w:pPr>
    </w:p>
    <w:p w14:paraId="6A9E73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matter of it was one bullock, and two goats, or kids of goats, verses 3, 5.</w:t>
      </w:r>
    </w:p>
    <w:p w14:paraId="005CF0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其内容是一头公牛犊，和两只公山羊，或小山羊，第3, 5节。</w:t>
      </w:r>
    </w:p>
    <w:p w14:paraId="1055B0E3">
      <w:pPr>
        <w:pStyle w:val="4"/>
        <w:spacing w:before="260" w:line="251" w:lineRule="auto"/>
        <w:ind w:left="3" w:firstLine="18"/>
        <w:rPr>
          <w:rFonts w:hint="eastAsia" w:ascii="华文楷体" w:hAnsi="华文楷体" w:eastAsia="华文楷体" w:cs="华文楷体"/>
          <w:spacing w:val="-2"/>
          <w:sz w:val="30"/>
          <w:szCs w:val="30"/>
        </w:rPr>
      </w:pPr>
    </w:p>
    <w:p w14:paraId="47AA89D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manner was this:—[1.]</w:t>
      </w:r>
    </w:p>
    <w:p w14:paraId="57D8CA3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方式是这样的：——[1.]</w:t>
      </w:r>
    </w:p>
    <w:p w14:paraId="32E0B7AE">
      <w:pPr>
        <w:pStyle w:val="4"/>
        <w:spacing w:before="260" w:line="251" w:lineRule="auto"/>
        <w:ind w:left="3" w:firstLine="18"/>
        <w:rPr>
          <w:rFonts w:hint="eastAsia" w:ascii="华文楷体" w:hAnsi="华文楷体" w:eastAsia="华文楷体" w:cs="华文楷体"/>
          <w:spacing w:val="-2"/>
          <w:sz w:val="30"/>
          <w:szCs w:val="30"/>
        </w:rPr>
      </w:pPr>
    </w:p>
    <w:p w14:paraId="5ED468A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entrance, Aaron offered one bullock peculiarly for himself and his house, verse 6.</w:t>
      </w:r>
    </w:p>
    <w:p w14:paraId="11D4318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在进入时，亚伦特别为自己和他的家献上一头公牛犊，第6节。</w:t>
      </w:r>
    </w:p>
    <w:p w14:paraId="29447B43">
      <w:pPr>
        <w:pStyle w:val="4"/>
        <w:spacing w:before="260" w:line="251" w:lineRule="auto"/>
        <w:ind w:left="3" w:firstLine="18"/>
        <w:rPr>
          <w:rFonts w:hint="eastAsia" w:ascii="华文楷体" w:hAnsi="华文楷体" w:eastAsia="华文楷体" w:cs="华文楷体"/>
          <w:spacing w:val="-2"/>
          <w:sz w:val="30"/>
          <w:szCs w:val="30"/>
        </w:rPr>
      </w:pPr>
    </w:p>
    <w:p w14:paraId="67A9AC8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Lots were cast on the two goats, one to be a sin-offering, the other to be azazel, verses 8, 9.</w:t>
      </w:r>
    </w:p>
    <w:p w14:paraId="09EB7A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为两只公山羊拈阄，一只为赎罪祭，另一只为阿撒泻勒，第8, 9节。</w:t>
      </w:r>
    </w:p>
    <w:p w14:paraId="42342B3A">
      <w:pPr>
        <w:pStyle w:val="4"/>
        <w:spacing w:before="260" w:line="251" w:lineRule="auto"/>
        <w:ind w:left="3" w:firstLine="18"/>
        <w:rPr>
          <w:rFonts w:hint="eastAsia" w:ascii="华文楷体" w:hAnsi="华文楷体" w:eastAsia="华文楷体" w:cs="华文楷体"/>
          <w:spacing w:val="-2"/>
          <w:sz w:val="30"/>
          <w:szCs w:val="30"/>
        </w:rPr>
      </w:pPr>
    </w:p>
    <w:p w14:paraId="4F40805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bullock and goat being slain, the blood was carried into the holy place.</w:t>
      </w:r>
    </w:p>
    <w:p w14:paraId="56259F9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公牛和公山羊被宰杀后，血被带入圣所。</w:t>
      </w:r>
    </w:p>
    <w:p w14:paraId="5CFD82B8">
      <w:pPr>
        <w:pStyle w:val="4"/>
        <w:spacing w:before="260" w:line="251" w:lineRule="auto"/>
        <w:ind w:left="3" w:firstLine="18"/>
        <w:rPr>
          <w:rFonts w:hint="eastAsia" w:ascii="华文楷体" w:hAnsi="华文楷体" w:eastAsia="华文楷体" w:cs="华文楷体"/>
          <w:spacing w:val="-2"/>
          <w:sz w:val="30"/>
          <w:szCs w:val="30"/>
        </w:rPr>
      </w:pPr>
    </w:p>
    <w:p w14:paraId="44759EE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Azazel, having all the sins of the people confessed over him, was sent into the wilderness to perish, verse 21.</w:t>
      </w:r>
    </w:p>
    <w:p w14:paraId="74D9929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阿撒泻勒，百姓一切的罪都 confessed 在它头上后，被送到旷野去灭亡，第21节。</w:t>
      </w:r>
    </w:p>
    <w:p w14:paraId="015CD659">
      <w:pPr>
        <w:pStyle w:val="4"/>
        <w:spacing w:before="260" w:line="251" w:lineRule="auto"/>
        <w:ind w:left="3" w:firstLine="18"/>
        <w:rPr>
          <w:rFonts w:hint="eastAsia" w:ascii="华文楷体" w:hAnsi="华文楷体" w:eastAsia="华文楷体" w:cs="华文楷体"/>
          <w:spacing w:val="-2"/>
          <w:sz w:val="30"/>
          <w:szCs w:val="30"/>
        </w:rPr>
      </w:pPr>
    </w:p>
    <w:p w14:paraId="465D87F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The end of this sacrifice was atonement and cleansing, verse 30.</w:t>
      </w:r>
    </w:p>
    <w:p w14:paraId="673F666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这个祭物的目的是赎罪和洁净，第30节。</w:t>
      </w:r>
    </w:p>
    <w:p w14:paraId="30D902DC">
      <w:pPr>
        <w:pStyle w:val="4"/>
        <w:spacing w:before="260" w:line="251" w:lineRule="auto"/>
        <w:ind w:left="3" w:firstLine="18"/>
        <w:rPr>
          <w:rFonts w:hint="eastAsia" w:ascii="华文楷体" w:hAnsi="华文楷体" w:eastAsia="华文楷体" w:cs="华文楷体"/>
          <w:spacing w:val="-2"/>
          <w:sz w:val="30"/>
          <w:szCs w:val="30"/>
        </w:rPr>
      </w:pPr>
    </w:p>
    <w:p w14:paraId="4B1238A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whole nature, ends, significancy, and use of this sacrifice, as of others, elsewhere; at present I attend only to the thesis proposed.</w:t>
      </w:r>
    </w:p>
    <w:p w14:paraId="6D3F24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关于这个祭物以及其他祭物的整个性质、目的、意义和用途，在别处详述；现在我只关注所提出的论题。</w:t>
      </w:r>
    </w:p>
    <w:p w14:paraId="41BD49D1">
      <w:pPr>
        <w:pStyle w:val="4"/>
        <w:spacing w:before="260" w:line="251" w:lineRule="auto"/>
        <w:ind w:left="3" w:firstLine="18"/>
        <w:rPr>
          <w:rFonts w:hint="eastAsia" w:ascii="华文楷体" w:hAnsi="华文楷体" w:eastAsia="华文楷体" w:cs="华文楷体"/>
          <w:spacing w:val="-2"/>
          <w:sz w:val="30"/>
          <w:szCs w:val="30"/>
        </w:rPr>
      </w:pPr>
    </w:p>
    <w:p w14:paraId="7F0744A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if perfect atonement and expiation might be expected from any of the sacrifices so instituted by God, certainly it might be from this; therefore this doth the apostle choose to instance in.</w:t>
      </w:r>
    </w:p>
    <w:p w14:paraId="02D3200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现在，如果可以从神所设立的任何祭物中期待完全的赎罪和洁净，那么肯定可以从这个祭物中期待；因此，使徒选择举这个例子。</w:t>
      </w:r>
    </w:p>
    <w:p w14:paraId="6D0FB3E1">
      <w:pPr>
        <w:pStyle w:val="4"/>
        <w:spacing w:before="260" w:line="251" w:lineRule="auto"/>
        <w:ind w:left="3" w:firstLine="18"/>
        <w:rPr>
          <w:rFonts w:hint="eastAsia" w:ascii="华文楷体" w:hAnsi="华文楷体" w:eastAsia="华文楷体" w:cs="华文楷体"/>
          <w:spacing w:val="-2"/>
          <w:sz w:val="30"/>
          <w:szCs w:val="30"/>
        </w:rPr>
      </w:pPr>
    </w:p>
    <w:p w14:paraId="2D92D47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the sacrifice offered κατ, ἐνιαυτόν and ε iς το、διηνεκές .</w:t>
      </w:r>
    </w:p>
    <w:p w14:paraId="4AE6D75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 κατ, ἐνιαυτόν（每年）和 ε iς το、διηνεκές（永远）献上的祭。</w:t>
      </w:r>
    </w:p>
    <w:p w14:paraId="522231D8">
      <w:pPr>
        <w:pStyle w:val="4"/>
        <w:spacing w:before="260" w:line="251" w:lineRule="auto"/>
        <w:ind w:left="3" w:firstLine="18"/>
        <w:rPr>
          <w:rFonts w:hint="eastAsia" w:ascii="华文楷体" w:hAnsi="华文楷体" w:eastAsia="华文楷体" w:cs="华文楷体"/>
          <w:spacing w:val="-2"/>
          <w:sz w:val="30"/>
          <w:szCs w:val="30"/>
        </w:rPr>
      </w:pPr>
    </w:p>
    <w:p w14:paraId="535B256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these, saith he, could not do it; the law by them could not do it.</w:t>
      </w:r>
    </w:p>
    <w:p w14:paraId="27A2B6F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但祂说，这些不能成就这事；律法藉着它们不能成就这事。</w:t>
      </w:r>
    </w:p>
    <w:p w14:paraId="05CF5391">
      <w:pPr>
        <w:pStyle w:val="4"/>
        <w:spacing w:before="260" w:line="251" w:lineRule="auto"/>
        <w:ind w:left="3" w:firstLine="18"/>
        <w:rPr>
          <w:rFonts w:hint="eastAsia" w:ascii="华文楷体" w:hAnsi="华文楷体" w:eastAsia="华文楷体" w:cs="华文楷体"/>
          <w:spacing w:val="-2"/>
          <w:sz w:val="30"/>
          <w:szCs w:val="30"/>
        </w:rPr>
      </w:pPr>
    </w:p>
    <w:p w14:paraId="3C5DB1B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he proves with two arguments:—</w:t>
      </w:r>
    </w:p>
    <w:p w14:paraId="704B04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祂用两个论点来证明这一点：—</w:t>
      </w:r>
    </w:p>
    <w:p w14:paraId="77F5ECF1">
      <w:pPr>
        <w:pStyle w:val="4"/>
        <w:spacing w:before="260" w:line="251" w:lineRule="auto"/>
        <w:ind w:left="3" w:firstLine="18"/>
        <w:rPr>
          <w:rFonts w:hint="eastAsia" w:ascii="华文楷体" w:hAnsi="华文楷体" w:eastAsia="华文楷体" w:cs="华文楷体"/>
          <w:spacing w:val="-2"/>
          <w:sz w:val="30"/>
          <w:szCs w:val="30"/>
        </w:rPr>
      </w:pPr>
    </w:p>
    <w:p w14:paraId="0327D9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From the event: Heb. 10:2, 3, "For then would they not have ceased to be offered?</w:t>
      </w:r>
    </w:p>
    <w:p w14:paraId="61635A9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从结果来看：希伯来书10:2, 3，“若不然，献祭的事岂不早已止住了吗？”</w:t>
      </w:r>
    </w:p>
    <w:p w14:paraId="2A866F9D">
      <w:pPr>
        <w:pStyle w:val="4"/>
        <w:spacing w:before="260" w:line="251" w:lineRule="auto"/>
        <w:ind w:left="3" w:firstLine="18"/>
        <w:rPr>
          <w:rFonts w:hint="eastAsia" w:ascii="华文楷体" w:hAnsi="华文楷体" w:eastAsia="华文楷体" w:cs="华文楷体"/>
          <w:spacing w:val="-2"/>
          <w:sz w:val="30"/>
          <w:szCs w:val="30"/>
        </w:rPr>
      </w:pPr>
    </w:p>
    <w:p w14:paraId="7FE280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because that the worshippers once purged should have had no more conscience of sins.</w:t>
      </w:r>
    </w:p>
    <w:p w14:paraId="3C04F53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“因为那敬拜的人，既一次洁净，良心就不再觉得有罪了。”</w:t>
      </w:r>
    </w:p>
    <w:p w14:paraId="70AA58AC">
      <w:pPr>
        <w:pStyle w:val="4"/>
        <w:spacing w:before="260" w:line="251" w:lineRule="auto"/>
        <w:ind w:left="3" w:firstLine="18"/>
        <w:rPr>
          <w:rFonts w:hint="eastAsia" w:ascii="华文楷体" w:hAnsi="华文楷体" w:eastAsia="华文楷体" w:cs="华文楷体"/>
          <w:spacing w:val="-2"/>
          <w:sz w:val="30"/>
          <w:szCs w:val="30"/>
        </w:rPr>
      </w:pPr>
    </w:p>
    <w:p w14:paraId="4FFF670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in those sacrifices there was a remembrance again made of sins every year."</w:t>
      </w:r>
    </w:p>
    <w:p w14:paraId="7AB00B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“但这些祭物是叫人每年想起罪来。”</w:t>
      </w:r>
    </w:p>
    <w:p w14:paraId="48C9E287">
      <w:pPr>
        <w:pStyle w:val="4"/>
        <w:spacing w:before="260" w:line="251" w:lineRule="auto"/>
        <w:ind w:left="3" w:firstLine="18"/>
        <w:rPr>
          <w:rFonts w:hint="eastAsia" w:ascii="华文楷体" w:hAnsi="华文楷体" w:eastAsia="华文楷体" w:cs="华文楷体"/>
          <w:spacing w:val="-2"/>
          <w:sz w:val="30"/>
          <w:szCs w:val="30"/>
        </w:rPr>
      </w:pPr>
    </w:p>
    <w:p w14:paraId="20232C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words of the second verse are to be read with an interrogation, conclusive in the negative: "Would they not have ceased to have been offered?"</w:t>
      </w:r>
    </w:p>
    <w:p w14:paraId="6029183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第二节的话应当带着一个疑问来读，结论是否定的：“难道它们不会停止被献上吗？”</w:t>
      </w:r>
    </w:p>
    <w:p w14:paraId="1055859E">
      <w:pPr>
        <w:pStyle w:val="4"/>
        <w:spacing w:before="260" w:line="251" w:lineRule="auto"/>
        <w:ind w:left="3" w:firstLine="18"/>
        <w:rPr>
          <w:rFonts w:hint="eastAsia" w:ascii="华文楷体" w:hAnsi="华文楷体" w:eastAsia="华文楷体" w:cs="华文楷体"/>
          <w:spacing w:val="-2"/>
          <w:sz w:val="30"/>
          <w:szCs w:val="30"/>
        </w:rPr>
      </w:pPr>
    </w:p>
    <w:p w14:paraId="3B113CE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certainly they would.</w:t>
      </w:r>
    </w:p>
    <w:p w14:paraId="7A1960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也就是说，它们肯定会。</w:t>
      </w:r>
    </w:p>
    <w:p w14:paraId="16F974F7">
      <w:pPr>
        <w:pStyle w:val="4"/>
        <w:spacing w:before="260" w:line="251" w:lineRule="auto"/>
        <w:ind w:left="3" w:firstLine="18"/>
        <w:rPr>
          <w:rFonts w:hint="eastAsia" w:ascii="华文楷体" w:hAnsi="华文楷体" w:eastAsia="华文楷体" w:cs="华文楷体"/>
          <w:spacing w:val="-2"/>
          <w:sz w:val="30"/>
          <w:szCs w:val="30"/>
        </w:rPr>
      </w:pPr>
    </w:p>
    <w:p w14:paraId="236FB8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because they did not do so, it is evident from the event that they could not take away sin.</w:t>
      </w:r>
    </w:p>
    <w:p w14:paraId="7084470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因为它们没有如此，所以从结果来看，很明显它们不能除去罪。</w:t>
      </w:r>
    </w:p>
    <w:p w14:paraId="0FC13C43">
      <w:pPr>
        <w:pStyle w:val="4"/>
        <w:spacing w:before="260" w:line="251" w:lineRule="auto"/>
        <w:ind w:left="3" w:firstLine="18"/>
        <w:rPr>
          <w:rFonts w:hint="eastAsia" w:ascii="华文楷体" w:hAnsi="华文楷体" w:eastAsia="华文楷体" w:cs="华文楷体"/>
          <w:spacing w:val="-2"/>
          <w:sz w:val="30"/>
          <w:szCs w:val="30"/>
        </w:rPr>
      </w:pPr>
    </w:p>
    <w:p w14:paraId="7FC6FCD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most copies the words are, Ἐπε ἂν ἐπαύσαντο προσφερόμεναι .</w:t>
      </w:r>
    </w:p>
    <w:p w14:paraId="0247C3F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在大多数抄本中，这些话是：Ἐπε ἂν ἐπαύσαντο προσφερόμεναι。</w:t>
      </w:r>
    </w:p>
    <w:p w14:paraId="567305BA">
      <w:pPr>
        <w:pStyle w:val="4"/>
        <w:spacing w:before="260" w:line="251" w:lineRule="auto"/>
        <w:ind w:left="3" w:firstLine="18"/>
        <w:rPr>
          <w:rFonts w:hint="eastAsia" w:ascii="华文楷体" w:hAnsi="华文楷体" w:eastAsia="华文楷体" w:cs="华文楷体"/>
          <w:spacing w:val="-2"/>
          <w:sz w:val="30"/>
          <w:szCs w:val="30"/>
        </w:rPr>
      </w:pPr>
    </w:p>
    <w:p w14:paraId="31B79B4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Those that add the negative particle ο ὐκ put it for ο ὐχί, as it is frequently used.</w:t>
      </w:r>
    </w:p>
    <w:p w14:paraId="081D707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那些加上否定词 ο ὐκ 的，把它当作 ο ὐχί，这是常用的。</w:t>
      </w:r>
    </w:p>
    <w:p w14:paraId="7B9B680A">
      <w:pPr>
        <w:pStyle w:val="4"/>
        <w:spacing w:before="260" w:line="251" w:lineRule="auto"/>
        <w:ind w:left="3" w:firstLine="18"/>
        <w:rPr>
          <w:rFonts w:hint="eastAsia" w:ascii="华文楷体" w:hAnsi="华文楷体" w:eastAsia="华文楷体" w:cs="华文楷体"/>
          <w:spacing w:val="-2"/>
          <w:sz w:val="30"/>
          <w:szCs w:val="30"/>
        </w:rPr>
      </w:pPr>
    </w:p>
    <w:p w14:paraId="25C351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From the nature of the thing itself: Verse 4, "For it was not possible that the blood of bulls and of goats should take away sins."</w:t>
      </w:r>
    </w:p>
    <w:p w14:paraId="0DD11A6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从事物本身的性质来看：第4节，“因为公牛和山羊的血，断不能除罪。”</w:t>
      </w:r>
    </w:p>
    <w:p w14:paraId="4410043C">
      <w:pPr>
        <w:pStyle w:val="4"/>
        <w:spacing w:before="260" w:line="251" w:lineRule="auto"/>
        <w:ind w:left="3" w:firstLine="18"/>
        <w:rPr>
          <w:rFonts w:hint="eastAsia" w:ascii="华文楷体" w:hAnsi="华文楷体" w:eastAsia="华文楷体" w:cs="华文楷体"/>
          <w:spacing w:val="-2"/>
          <w:sz w:val="30"/>
          <w:szCs w:val="30"/>
        </w:rPr>
      </w:pPr>
    </w:p>
    <w:p w14:paraId="1202387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reason in these words is evident and plain, especially that of verse 4.</w:t>
      </w:r>
    </w:p>
    <w:p w14:paraId="000FDA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这些话中的理由是显而易见的，特别是第4节的。</w:t>
      </w:r>
    </w:p>
    <w:p w14:paraId="571DEFE9">
      <w:pPr>
        <w:pStyle w:val="4"/>
        <w:spacing w:before="260" w:line="251" w:lineRule="auto"/>
        <w:ind w:left="3" w:firstLine="18"/>
        <w:rPr>
          <w:rFonts w:hint="eastAsia" w:ascii="华文楷体" w:hAnsi="华文楷体" w:eastAsia="华文楷体" w:cs="华文楷体"/>
          <w:spacing w:val="-2"/>
          <w:sz w:val="30"/>
          <w:szCs w:val="30"/>
        </w:rPr>
      </w:pPr>
    </w:p>
    <w:p w14:paraId="16435DA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a twofold impossibility in the thing;—</w:t>
      </w:r>
    </w:p>
    <w:p w14:paraId="10A9CAE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此事有双重的可能性；——</w:t>
      </w:r>
    </w:p>
    <w:p w14:paraId="5D75B33D">
      <w:pPr>
        <w:pStyle w:val="4"/>
        <w:spacing w:before="260" w:line="251" w:lineRule="auto"/>
        <w:ind w:left="3" w:firstLine="18"/>
        <w:rPr>
          <w:rFonts w:hint="eastAsia" w:ascii="华文楷体" w:hAnsi="华文楷体" w:eastAsia="华文楷体" w:cs="华文楷体"/>
          <w:spacing w:val="-2"/>
          <w:sz w:val="30"/>
          <w:szCs w:val="30"/>
        </w:rPr>
      </w:pPr>
    </w:p>
    <w:p w14:paraId="05F67EF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In regard of impetration.</w:t>
      </w:r>
    </w:p>
    <w:p w14:paraId="5E7252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就获得而言。</w:t>
      </w:r>
    </w:p>
    <w:p w14:paraId="57BCA921">
      <w:pPr>
        <w:pStyle w:val="4"/>
        <w:spacing w:before="260" w:line="251" w:lineRule="auto"/>
        <w:ind w:left="3" w:firstLine="18"/>
        <w:rPr>
          <w:rFonts w:hint="eastAsia" w:ascii="华文楷体" w:hAnsi="华文楷体" w:eastAsia="华文楷体" w:cs="华文楷体"/>
          <w:spacing w:val="-2"/>
          <w:sz w:val="30"/>
          <w:szCs w:val="30"/>
        </w:rPr>
      </w:pPr>
    </w:p>
    <w:p w14:paraId="1FB75B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impossible they should really atone God, who was provoked.</w:t>
      </w:r>
    </w:p>
    <w:p w14:paraId="4426FB8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它们不可能真正地赎罪那被激怒的神。</w:t>
      </w:r>
    </w:p>
    <w:p w14:paraId="7100FC48">
      <w:pPr>
        <w:pStyle w:val="4"/>
        <w:spacing w:before="260" w:line="251" w:lineRule="auto"/>
        <w:ind w:left="3" w:firstLine="18"/>
        <w:rPr>
          <w:rFonts w:hint="eastAsia" w:ascii="华文楷体" w:hAnsi="华文楷体" w:eastAsia="华文楷体" w:cs="华文楷体"/>
          <w:spacing w:val="-2"/>
          <w:sz w:val="30"/>
          <w:szCs w:val="30"/>
        </w:rPr>
      </w:pPr>
    </w:p>
    <w:p w14:paraId="197392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the conjunction between the sinner and the sacrificed beast was not such or so near (being only that of possessor and possessed) that really, and beyond representation and type, the blood of the one could satisfy for the sin of the other.</w:t>
      </w:r>
    </w:p>
    <w:p w14:paraId="4FDEE5C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首先，罪人与被献祭的牲畜之间的联系并非如此或如此之近（仅仅是拥有者和被拥有者的关系），以至于真正地，超出表象和预表，一方的血能够为另一方的罪作满足。</w:t>
      </w:r>
    </w:p>
    <w:p w14:paraId="1A50AC7F">
      <w:pPr>
        <w:pStyle w:val="4"/>
        <w:spacing w:before="260" w:line="251" w:lineRule="auto"/>
        <w:ind w:left="3" w:firstLine="18"/>
        <w:rPr>
          <w:rFonts w:hint="eastAsia" w:ascii="华文楷体" w:hAnsi="华文楷体" w:eastAsia="华文楷体" w:cs="华文楷体"/>
          <w:spacing w:val="-2"/>
          <w:sz w:val="30"/>
          <w:szCs w:val="30"/>
        </w:rPr>
      </w:pPr>
    </w:p>
    <w:p w14:paraId="154EE79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Much less, secondly, was there an innate worth of the blood of any beast, though never so innocent, to atone the justice of God, that was offended at sin, Micah 6:6, 7.</w:t>
      </w:r>
    </w:p>
    <w:p w14:paraId="03CB48D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其次，更不用说，任何牲畜的血，无论多么无辜，都没有内在的价值来赎罪那因罪而受冒犯的神的公义，弥迦书6:6, 7。</w:t>
      </w:r>
    </w:p>
    <w:p w14:paraId="48909A17">
      <w:pPr>
        <w:pStyle w:val="4"/>
        <w:spacing w:before="260" w:line="251" w:lineRule="auto"/>
        <w:ind w:left="3" w:firstLine="18"/>
        <w:rPr>
          <w:rFonts w:hint="eastAsia" w:ascii="华文楷体" w:hAnsi="华文楷体" w:eastAsia="华文楷体" w:cs="华文楷体"/>
          <w:spacing w:val="-2"/>
          <w:sz w:val="30"/>
          <w:szCs w:val="30"/>
        </w:rPr>
      </w:pPr>
    </w:p>
    <w:p w14:paraId="13B872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thirdly, was there any will in them for such an undertaking or commutation.</w:t>
      </w:r>
    </w:p>
    <w:p w14:paraId="15F152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第三，它们也没有任何意愿来进行这样的承担或交换。</w:t>
      </w:r>
    </w:p>
    <w:p w14:paraId="10C5317B">
      <w:pPr>
        <w:pStyle w:val="4"/>
        <w:spacing w:before="260" w:line="251" w:lineRule="auto"/>
        <w:ind w:left="3" w:firstLine="18"/>
        <w:rPr>
          <w:rFonts w:hint="eastAsia" w:ascii="华文楷体" w:hAnsi="华文楷体" w:eastAsia="华文楷体" w:cs="华文楷体"/>
          <w:spacing w:val="-2"/>
          <w:sz w:val="30"/>
          <w:szCs w:val="30"/>
        </w:rPr>
      </w:pPr>
    </w:p>
    <w:p w14:paraId="67249E9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sacrifice was bound with cords to the horns of the altar; Christ went willingly to the sacrifice of himself.</w:t>
      </w:r>
    </w:p>
    <w:p w14:paraId="61774D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祭物用绳索捆绑在祭坛的角上；基督甘心乐意地去献上自己为祭。</w:t>
      </w:r>
    </w:p>
    <w:p w14:paraId="2893E7D3">
      <w:pPr>
        <w:pStyle w:val="4"/>
        <w:spacing w:before="260" w:line="251" w:lineRule="auto"/>
        <w:ind w:left="3" w:firstLine="18"/>
        <w:rPr>
          <w:rFonts w:hint="eastAsia" w:ascii="华文楷体" w:hAnsi="华文楷体" w:eastAsia="华文楷体" w:cs="华文楷体"/>
          <w:spacing w:val="-2"/>
          <w:sz w:val="30"/>
          <w:szCs w:val="30"/>
        </w:rPr>
      </w:pPr>
    </w:p>
    <w:p w14:paraId="7A25BBF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In regard of application.</w:t>
      </w:r>
    </w:p>
    <w:p w14:paraId="69363F9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就应用而言。</w:t>
      </w:r>
    </w:p>
    <w:p w14:paraId="7AF9E92F">
      <w:pPr>
        <w:pStyle w:val="4"/>
        <w:spacing w:before="260" w:line="251" w:lineRule="auto"/>
        <w:ind w:left="3" w:firstLine="18"/>
        <w:rPr>
          <w:rFonts w:hint="eastAsia" w:ascii="华文楷体" w:hAnsi="华文楷体" w:eastAsia="华文楷体" w:cs="华文楷体"/>
          <w:spacing w:val="-2"/>
          <w:sz w:val="30"/>
          <w:szCs w:val="30"/>
        </w:rPr>
      </w:pPr>
    </w:p>
    <w:p w14:paraId="3523E12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blood of common sacrifices being once shed was a dead thing, and had no more worth nor efficacy; it could not possibly be a "living way" for us to come to God by, nor could it be preserved to be sprinkled upon the conscience of the sinner.</w:t>
      </w:r>
    </w:p>
    <w:p w14:paraId="2CE942A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普通祭物的血一旦流出，就是死物，再也没有价值和功效；它不可能成为我们到神面前去的“活路”，也不能被保存下来洒在罪人的良心上。</w:t>
      </w:r>
    </w:p>
    <w:p w14:paraId="251B35E8">
      <w:pPr>
        <w:pStyle w:val="4"/>
        <w:spacing w:before="260" w:line="251" w:lineRule="auto"/>
        <w:ind w:left="3" w:firstLine="18"/>
        <w:rPr>
          <w:rFonts w:hint="eastAsia" w:ascii="华文楷体" w:hAnsi="华文楷体" w:eastAsia="华文楷体" w:cs="华文楷体"/>
          <w:spacing w:val="-2"/>
          <w:sz w:val="30"/>
          <w:szCs w:val="30"/>
        </w:rPr>
      </w:pPr>
    </w:p>
    <w:p w14:paraId="2B4F2C8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doth the apostle make it evident, in the first place, that Christ was not to offer any of the sacrifices which former priests had offered, first, Because it was utterly impossible that by such sacrifices the end of the sacrifice which he was to offer should be accomplished.</w:t>
      </w:r>
    </w:p>
    <w:p w14:paraId="472C01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因此，使徒首先显明，基督不是要献上任何先前祭司所献的祭物，首先，因为藉着这样的祭物，祂所要献祭物的目的，是绝对不可能成就的。</w:t>
      </w:r>
    </w:p>
    <w:p w14:paraId="44B25D47">
      <w:pPr>
        <w:pStyle w:val="4"/>
        <w:spacing w:before="260" w:line="251" w:lineRule="auto"/>
        <w:ind w:left="3" w:firstLine="18"/>
        <w:rPr>
          <w:rFonts w:hint="eastAsia" w:ascii="华文楷体" w:hAnsi="华文楷体" w:eastAsia="华文楷体" w:cs="华文楷体"/>
          <w:spacing w:val="-2"/>
          <w:sz w:val="30"/>
          <w:szCs w:val="30"/>
        </w:rPr>
      </w:pPr>
    </w:p>
    <w:p w14:paraId="138ABBD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also he proves, secondly, Because God had expressly disallowed those sacrifices as to that end.</w:t>
      </w:r>
    </w:p>
    <w:p w14:paraId="1E9B8F6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祂也证明了这一点，其次，因为神已明确地不允许那些祭物达到那个目的。</w:t>
      </w:r>
    </w:p>
    <w:p w14:paraId="2364BAEF">
      <w:pPr>
        <w:pStyle w:val="4"/>
        <w:spacing w:before="260" w:line="251" w:lineRule="auto"/>
        <w:ind w:left="3" w:firstLine="18"/>
        <w:rPr>
          <w:rFonts w:hint="eastAsia" w:ascii="华文楷体" w:hAnsi="华文楷体" w:eastAsia="华文楷体" w:cs="华文楷体"/>
          <w:spacing w:val="-2"/>
          <w:sz w:val="30"/>
          <w:szCs w:val="30"/>
        </w:rPr>
      </w:pPr>
    </w:p>
    <w:p w14:paraId="7BEDBFF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only it was impossible in the nature of the thing itself, but also God had absolutely rejected the tender of them as to the taking away sin and bringing sinners to God.</w:t>
      </w:r>
    </w:p>
    <w:p w14:paraId="15F8E5A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不仅在事物本身的性质上是不可能的，而且神也绝对地拒绝了它们在除去罪和引罪人到神面前这方面的奉献。</w:t>
      </w:r>
    </w:p>
    <w:p w14:paraId="0260DA37">
      <w:pPr>
        <w:pStyle w:val="4"/>
        <w:spacing w:before="260" w:line="251" w:lineRule="auto"/>
        <w:ind w:left="3" w:firstLine="18"/>
        <w:rPr>
          <w:rFonts w:hint="eastAsia" w:ascii="华文楷体" w:hAnsi="华文楷体" w:eastAsia="华文楷体" w:cs="华文楷体"/>
          <w:spacing w:val="-2"/>
          <w:sz w:val="30"/>
          <w:szCs w:val="30"/>
        </w:rPr>
      </w:pPr>
    </w:p>
    <w:p w14:paraId="73130D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may be said, "Did not God appoint them for that end and purpose, as was spoken before?</w:t>
      </w:r>
    </w:p>
    <w:p w14:paraId="0DB08CB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但或许有人会说，“神难道不是为那个目的和意图指定它们的，如前所述吗？”</w:t>
      </w:r>
    </w:p>
    <w:p w14:paraId="30F6DCB4">
      <w:pPr>
        <w:pStyle w:val="4"/>
        <w:spacing w:before="260" w:line="251" w:lineRule="auto"/>
        <w:ind w:left="3" w:firstLine="18"/>
        <w:rPr>
          <w:rFonts w:hint="eastAsia" w:ascii="华文楷体" w:hAnsi="华文楷体" w:eastAsia="华文楷体" w:cs="华文楷体"/>
          <w:spacing w:val="-2"/>
          <w:sz w:val="30"/>
          <w:szCs w:val="30"/>
        </w:rPr>
      </w:pPr>
    </w:p>
    <w:p w14:paraId="0201E1A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end of the sacrifice in the day of expiation was to atone and cleanse: Lev. 16:30, 'On that dayshall the priest make an atonement for you, to cleanse you' (for the priest made an atonement actively, by offering the sacrifice; the sacrifice itself passively, by undergoing the penalty of death: Christ, who was both priest and sacrifice, did both.)"</w:t>
      </w:r>
    </w:p>
    <w:p w14:paraId="047DD8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赎罪日献祭的目的是赎罪和洁净：利未记16:30，“在那日要为你们赎罪，使你们洁净”（因为祭司藉着献祭主动地赎罪；祭物本身藉着承受死的刑罚被动地赎罪：基督，既是祭司又是祭物，两者都作了）。”</w:t>
      </w:r>
    </w:p>
    <w:p w14:paraId="551E452A">
      <w:pPr>
        <w:pStyle w:val="4"/>
        <w:spacing w:before="260" w:line="251" w:lineRule="auto"/>
        <w:ind w:left="3" w:firstLine="18"/>
        <w:rPr>
          <w:rFonts w:hint="eastAsia" w:ascii="华文楷体" w:hAnsi="华文楷体" w:eastAsia="华文楷体" w:cs="华文楷体"/>
          <w:spacing w:val="-2"/>
          <w:sz w:val="30"/>
          <w:szCs w:val="30"/>
        </w:rPr>
      </w:pPr>
    </w:p>
    <w:p w14:paraId="1837B2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answer, They were never appointed of God to accomplish that end by any real worth and efficacy of their own, but merely to typify, prefigure, and point out, him and that which did the work which they represented; and so served, as the apostle speaks, "until the time of reformation," Heb. 9:10.</w:t>
      </w:r>
    </w:p>
    <w:p w14:paraId="6BDF2DB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我回答说，神从未指定它们藉着它们自己的任何真实价值和功效来成就那个目的，而仅仅是为了预表、预示和指出祂以及那作成它们所代表之事的；因此，如使徒所说，“直到振兴的时候”，希伯来书9:10。</w:t>
      </w:r>
    </w:p>
    <w:p w14:paraId="77E9AE54">
      <w:pPr>
        <w:pStyle w:val="4"/>
        <w:spacing w:before="260" w:line="251" w:lineRule="auto"/>
        <w:ind w:left="3" w:firstLine="18"/>
        <w:rPr>
          <w:rFonts w:hint="eastAsia" w:ascii="华文楷体" w:hAnsi="华文楷体" w:eastAsia="华文楷体" w:cs="华文楷体"/>
          <w:spacing w:val="-2"/>
          <w:sz w:val="30"/>
          <w:szCs w:val="30"/>
        </w:rPr>
      </w:pPr>
    </w:p>
    <w:p w14:paraId="619CF0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served the use of that people in the under-age condition wherein God was pleased to keep them.</w:t>
      </w:r>
    </w:p>
    <w:p w14:paraId="1547522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它们在神喜悦将那百姓保持在未成年状态时，为他们效力。</w:t>
      </w:r>
    </w:p>
    <w:p w14:paraId="5CCAAA15">
      <w:pPr>
        <w:pStyle w:val="4"/>
        <w:spacing w:before="260" w:line="251" w:lineRule="auto"/>
        <w:ind w:left="3" w:firstLine="18"/>
        <w:rPr>
          <w:rFonts w:hint="eastAsia" w:ascii="华文楷体" w:hAnsi="华文楷体" w:eastAsia="华文楷体" w:cs="华文楷体"/>
          <w:spacing w:val="-2"/>
          <w:sz w:val="30"/>
          <w:szCs w:val="30"/>
        </w:rPr>
      </w:pPr>
    </w:p>
    <w:p w14:paraId="5231770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now that God rejected them as to this end and purpose, the apostle proves by the testimony of David, speaking of the acceptance of Christ: Ps. 40:6, 7, "Sacrifice and offering thou didst not desire; mine ears hast thou opened: burnt-offering and sin-offering hast thou not required.</w:t>
      </w:r>
    </w:p>
    <w:p w14:paraId="4A094C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但现在，神拒绝了它们达到这个目的和意图，使徒藉着大卫的见证来证明，大卫说到基督的悦纳：诗篇40:6, 7，“祭物和礼物，你不喜悦；你已经开通我的耳朵。燔祭和赎罪祭，非你所要。”</w:t>
      </w:r>
    </w:p>
    <w:p w14:paraId="10D0F4E3">
      <w:pPr>
        <w:pStyle w:val="4"/>
        <w:spacing w:before="260" w:line="251" w:lineRule="auto"/>
        <w:ind w:left="3" w:firstLine="18"/>
        <w:rPr>
          <w:rFonts w:hint="eastAsia" w:ascii="华文楷体" w:hAnsi="华文楷体" w:eastAsia="华文楷体" w:cs="华文楷体"/>
          <w:spacing w:val="-2"/>
          <w:sz w:val="30"/>
          <w:szCs w:val="30"/>
        </w:rPr>
      </w:pPr>
    </w:p>
    <w:p w14:paraId="14E1BEE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Then said I, Lo, I come," etc.; which the apostle insists on, Heb. 10:5–9.</w:t>
      </w:r>
    </w:p>
    <w:p w14:paraId="27315C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“那时我说：看哪，我来了，”等等；使徒在希伯来书10:5-9中坚持这一点。</w:t>
      </w:r>
    </w:p>
    <w:p w14:paraId="7FB60D9E">
      <w:pPr>
        <w:pStyle w:val="4"/>
        <w:spacing w:before="260" w:line="251" w:lineRule="auto"/>
        <w:ind w:left="3" w:firstLine="18"/>
        <w:rPr>
          <w:rFonts w:hint="eastAsia" w:ascii="华文楷体" w:hAnsi="华文楷体" w:eastAsia="华文楷体" w:cs="华文楷体"/>
          <w:spacing w:val="-2"/>
          <w:sz w:val="30"/>
          <w:szCs w:val="30"/>
        </w:rPr>
      </w:pPr>
    </w:p>
    <w:p w14:paraId="71AF518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several accounts upon which God in Scripture is said to disregard and not to approve or accept of sacrifices which yet were of his own institution:—First, In respect of the hypocrisy of the offerers.</w:t>
      </w:r>
    </w:p>
    <w:p w14:paraId="6590AA0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圣经中有几个方面说神不理会、不赞同或不接受祂自己设立的祭物：——首先，就献祭者的虚伪而言。</w:t>
      </w:r>
    </w:p>
    <w:p w14:paraId="430E9CDD">
      <w:pPr>
        <w:pStyle w:val="4"/>
        <w:spacing w:before="260" w:line="251" w:lineRule="auto"/>
        <w:ind w:left="3" w:firstLine="18"/>
        <w:rPr>
          <w:rFonts w:hint="eastAsia" w:ascii="华文楷体" w:hAnsi="华文楷体" w:eastAsia="华文楷体" w:cs="华文楷体"/>
          <w:spacing w:val="-2"/>
          <w:sz w:val="30"/>
          <w:szCs w:val="30"/>
        </w:rPr>
      </w:pPr>
    </w:p>
    <w:p w14:paraId="33FDFCB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people being grown formal and corrupt, trusted in sacrifices and the work wrought in them, and said that by them they should be justified: God, expressing his indignation against such sacrifices, or the sacrifices of such persons, rejects the things themselves wherein they trusted, that is, in reference to them that used them.</w:t>
      </w:r>
    </w:p>
    <w:p w14:paraId="50D9C23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个民族既变得形式化和败坏，就信靠祭物和其中所作的工，并且说他们要藉着这些称义：神，表达祂对这种祭物，或这种人的祭物的愤慨，就拒绝了他们所信靠的事物本身，也就是说，就那些使用它们的人而言。</w:t>
      </w:r>
    </w:p>
    <w:p w14:paraId="106CCB04">
      <w:pPr>
        <w:pStyle w:val="4"/>
        <w:spacing w:before="260" w:line="251" w:lineRule="auto"/>
        <w:ind w:left="3" w:firstLine="18"/>
        <w:rPr>
          <w:rFonts w:hint="eastAsia" w:ascii="华文楷体" w:hAnsi="华文楷体" w:eastAsia="华文楷体" w:cs="华文楷体"/>
          <w:spacing w:val="-2"/>
          <w:sz w:val="30"/>
          <w:szCs w:val="30"/>
        </w:rPr>
      </w:pPr>
    </w:p>
    <w:p w14:paraId="0E20700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intention of the Holy Ghost, Isa. 1:12, 13.</w:t>
      </w:r>
    </w:p>
    <w:p w14:paraId="1A1FC7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这就是圣灵的意图，以赛亚书1:12, 13。</w:t>
      </w:r>
    </w:p>
    <w:p w14:paraId="2DCA300C">
      <w:pPr>
        <w:pStyle w:val="4"/>
        <w:spacing w:before="260" w:line="251" w:lineRule="auto"/>
        <w:ind w:left="3" w:firstLine="18"/>
        <w:rPr>
          <w:rFonts w:hint="eastAsia" w:ascii="华文楷体" w:hAnsi="华文楷体" w:eastAsia="华文楷体" w:cs="华文楷体"/>
          <w:spacing w:val="-2"/>
          <w:sz w:val="30"/>
          <w:szCs w:val="30"/>
        </w:rPr>
      </w:pPr>
    </w:p>
    <w:p w14:paraId="494F42C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is not the cause of their rejection in this place of the psalmist, for he speaketh of them who walked with God in uprightness and waited for his salvation, even of himself and other saints, as appears in the context, verse 1, etc.</w:t>
      </w:r>
    </w:p>
    <w:p w14:paraId="5DDB7B9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但这并非诗篇这处经文中他们被拒绝的原因，因为他所说的，是那些在正直中与神同行，并等候祂救恩的人，甚至是他自己和其他圣徒，如上下文第1节等所示。</w:t>
      </w:r>
    </w:p>
    <w:p w14:paraId="68261828">
      <w:pPr>
        <w:pStyle w:val="4"/>
        <w:spacing w:before="260" w:line="251" w:lineRule="auto"/>
        <w:ind w:left="3" w:firstLine="18"/>
        <w:rPr>
          <w:rFonts w:hint="eastAsia" w:ascii="华文楷体" w:hAnsi="华文楷体" w:eastAsia="华文楷体" w:cs="华文楷体"/>
          <w:spacing w:val="-2"/>
          <w:sz w:val="30"/>
          <w:szCs w:val="30"/>
        </w:rPr>
      </w:pPr>
    </w:p>
    <w:p w14:paraId="610A842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Comparatively.</w:t>
      </w:r>
    </w:p>
    <w:p w14:paraId="30211B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其次，比较而言。</w:t>
      </w:r>
    </w:p>
    <w:p w14:paraId="35786FF9">
      <w:pPr>
        <w:pStyle w:val="4"/>
        <w:spacing w:before="260" w:line="251" w:lineRule="auto"/>
        <w:ind w:left="3" w:firstLine="18"/>
        <w:rPr>
          <w:rFonts w:hint="eastAsia" w:ascii="华文楷体" w:hAnsi="华文楷体" w:eastAsia="华文楷体" w:cs="华文楷体"/>
          <w:spacing w:val="-2"/>
          <w:sz w:val="30"/>
          <w:szCs w:val="30"/>
        </w:rPr>
      </w:pPr>
    </w:p>
    <w:p w14:paraId="29D658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are rejected as to the outward work of them, in comparison of his more spiritual worship, as Ps. 50:12–14.</w:t>
      </w:r>
    </w:p>
    <w:p w14:paraId="0C1596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就它们的外在工作而言，与祂更属灵的敬拜相比，它们是被拒绝的，如诗篇50:12-14。</w:t>
      </w:r>
    </w:p>
    <w:p w14:paraId="20897A79">
      <w:pPr>
        <w:pStyle w:val="4"/>
        <w:spacing w:before="260" w:line="251" w:lineRule="auto"/>
        <w:ind w:left="3" w:firstLine="18"/>
        <w:rPr>
          <w:rFonts w:hint="eastAsia" w:ascii="华文楷体" w:hAnsi="华文楷体" w:eastAsia="华文楷体" w:cs="华文楷体"/>
          <w:spacing w:val="-2"/>
          <w:sz w:val="30"/>
          <w:szCs w:val="30"/>
        </w:rPr>
      </w:pPr>
    </w:p>
    <w:p w14:paraId="7EE36CC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neither are they here rejected on that account, nor is there mention of any opposition between the outward worship of sacrifice and any other more spiritual and internal part thereof, but between sacrifice and the boring of the ears, or preparing of the body of Christ, as expressly, verse 6.</w:t>
      </w:r>
    </w:p>
    <w:p w14:paraId="68EC6AD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但它们在这里既不是因此而被拒绝，也没有提到祭祀的外在敬拜与任何其他更属灵、更内在的部分有任何对立，而是祭祀与穿耳，或预备基督的身体之间的对立，如第6节明确指出的。</w:t>
      </w:r>
    </w:p>
    <w:p w14:paraId="50DC92B1">
      <w:pPr>
        <w:pStyle w:val="4"/>
        <w:spacing w:before="260" w:line="251" w:lineRule="auto"/>
        <w:ind w:left="3" w:firstLine="18"/>
        <w:rPr>
          <w:rFonts w:hint="eastAsia" w:ascii="华文楷体" w:hAnsi="华文楷体" w:eastAsia="华文楷体" w:cs="华文楷体"/>
          <w:spacing w:val="-2"/>
          <w:sz w:val="30"/>
          <w:szCs w:val="30"/>
        </w:rPr>
      </w:pPr>
    </w:p>
    <w:p w14:paraId="649A077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Their rejection, then, here mentioned, is in reference to that which is asserted in opposition to them, and in reference to the end for which that is asserted.</w:t>
      </w:r>
    </w:p>
    <w:p w14:paraId="3243124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那么，这里提到的他们的被拒绝，是就那与他们对立的主张而言，也是就那主张所为的目的而言。</w:t>
      </w:r>
    </w:p>
    <w:p w14:paraId="479E6C12">
      <w:pPr>
        <w:pStyle w:val="4"/>
        <w:spacing w:before="260" w:line="251" w:lineRule="auto"/>
        <w:ind w:left="3" w:firstLine="18"/>
        <w:rPr>
          <w:rFonts w:hint="eastAsia" w:ascii="华文楷体" w:hAnsi="华文楷体" w:eastAsia="华文楷体" w:cs="华文楷体"/>
          <w:spacing w:val="-2"/>
          <w:sz w:val="30"/>
          <w:szCs w:val="30"/>
        </w:rPr>
      </w:pPr>
    </w:p>
    <w:p w14:paraId="2D1F5F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Look to what end Christ had a body fitted and prepared, for and to that end, and the compassing of it, are all sacrifices rejected of God.</w:t>
      </w:r>
    </w:p>
    <w:p w14:paraId="2492521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看基督为哪个目的预备了一个身体，为着那个目的，以及成就那个目的，所有的祭物都被神拒绝了。</w:t>
      </w:r>
    </w:p>
    <w:p w14:paraId="56B6C802">
      <w:pPr>
        <w:pStyle w:val="4"/>
        <w:spacing w:before="260" w:line="251" w:lineRule="auto"/>
        <w:ind w:left="3" w:firstLine="18"/>
        <w:rPr>
          <w:rFonts w:hint="eastAsia" w:ascii="华文楷体" w:hAnsi="华文楷体" w:eastAsia="华文楷体" w:cs="华文楷体"/>
          <w:spacing w:val="-2"/>
          <w:sz w:val="30"/>
          <w:szCs w:val="30"/>
        </w:rPr>
      </w:pPr>
    </w:p>
    <w:p w14:paraId="14A3DB7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was to take away sin, so that as to that end are they rejected.</w:t>
      </w:r>
    </w:p>
    <w:p w14:paraId="54655E9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现在，这是为除去罪，所以就那个目的而言，它们被拒绝了。</w:t>
      </w:r>
    </w:p>
    <w:p w14:paraId="076A8B87">
      <w:pPr>
        <w:pStyle w:val="4"/>
        <w:spacing w:before="260" w:line="251" w:lineRule="auto"/>
        <w:ind w:left="3" w:firstLine="18"/>
        <w:rPr>
          <w:rFonts w:hint="eastAsia" w:ascii="华文楷体" w:hAnsi="华文楷体" w:eastAsia="华文楷体" w:cs="华文楷体"/>
          <w:spacing w:val="-2"/>
          <w:sz w:val="30"/>
          <w:szCs w:val="30"/>
        </w:rPr>
      </w:pPr>
    </w:p>
    <w:p w14:paraId="7CCC31D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 in our passage, may we remove what the Racovian Catechism gives us as the difference between the expiation under the old testament and that under the new; concerning which, cap.</w:t>
      </w:r>
    </w:p>
    <w:p w14:paraId="564DF0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在此，顺便，我们可以除去《拉科夫教理问答》给我们关于旧约下的赎罪和新约下的赎罪之间的区别；关于这一点，</w:t>
      </w:r>
    </w:p>
    <w:p w14:paraId="1717C378">
      <w:pPr>
        <w:pStyle w:val="4"/>
        <w:spacing w:before="260" w:line="251" w:lineRule="auto"/>
        <w:ind w:left="3" w:firstLine="18"/>
        <w:rPr>
          <w:rFonts w:hint="eastAsia" w:ascii="华文楷体" w:hAnsi="华文楷体" w:eastAsia="华文楷体" w:cs="华文楷体"/>
          <w:spacing w:val="-2"/>
          <w:sz w:val="30"/>
          <w:szCs w:val="30"/>
        </w:rPr>
      </w:pPr>
    </w:p>
    <w:p w14:paraId="31CCE97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de Mun.</w:t>
      </w:r>
    </w:p>
    <w:p w14:paraId="58BA72D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de Mun.</w:t>
      </w:r>
    </w:p>
    <w:p w14:paraId="05F5E6E4">
      <w:pPr>
        <w:pStyle w:val="4"/>
        <w:spacing w:before="260" w:line="251" w:lineRule="auto"/>
        <w:ind w:left="3" w:firstLine="18"/>
        <w:rPr>
          <w:rFonts w:hint="eastAsia" w:ascii="华文楷体" w:hAnsi="华文楷体" w:eastAsia="华文楷体" w:cs="华文楷体"/>
          <w:spacing w:val="-2"/>
          <w:sz w:val="30"/>
          <w:szCs w:val="30"/>
        </w:rPr>
      </w:pPr>
    </w:p>
    <w:p w14:paraId="2F8C593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w:t>
      </w:r>
    </w:p>
    <w:p w14:paraId="5E0DE7D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w:t>
      </w:r>
    </w:p>
    <w:p w14:paraId="01F657A4">
      <w:pPr>
        <w:pStyle w:val="4"/>
        <w:spacing w:before="260" w:line="251" w:lineRule="auto"/>
        <w:ind w:left="3" w:firstLine="18"/>
        <w:rPr>
          <w:rFonts w:hint="eastAsia" w:ascii="华文楷体" w:hAnsi="华文楷体" w:eastAsia="华文楷体" w:cs="华文楷体"/>
          <w:spacing w:val="-2"/>
          <w:sz w:val="30"/>
          <w:szCs w:val="30"/>
        </w:rPr>
      </w:pPr>
    </w:p>
    <w:p w14:paraId="2F527A0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Sacer. q. 5, they thus inquire:—</w:t>
      </w:r>
    </w:p>
    <w:p w14:paraId="7583A73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Sacer. q. 5，他们如此探究：——</w:t>
      </w:r>
    </w:p>
    <w:p w14:paraId="599EDA47">
      <w:pPr>
        <w:pStyle w:val="4"/>
        <w:spacing w:before="260" w:line="251" w:lineRule="auto"/>
        <w:ind w:left="3" w:firstLine="18"/>
        <w:rPr>
          <w:rFonts w:hint="eastAsia" w:ascii="华文楷体" w:hAnsi="华文楷体" w:eastAsia="华文楷体" w:cs="华文楷体"/>
          <w:spacing w:val="-2"/>
          <w:sz w:val="30"/>
          <w:szCs w:val="30"/>
        </w:rPr>
      </w:pPr>
    </w:p>
    <w:p w14:paraId="705577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Q. What is the difference between the expiation of sin in the old and new testament?</w:t>
      </w:r>
    </w:p>
    <w:p w14:paraId="39E5ED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问：旧约和新约中赎罪有何区别？</w:t>
      </w:r>
    </w:p>
    <w:p w14:paraId="122945E8">
      <w:pPr>
        <w:pStyle w:val="4"/>
        <w:spacing w:before="260" w:line="251" w:lineRule="auto"/>
        <w:ind w:left="3" w:firstLine="18"/>
        <w:rPr>
          <w:rFonts w:hint="eastAsia" w:ascii="华文楷体" w:hAnsi="华文楷体" w:eastAsia="华文楷体" w:cs="华文楷体"/>
          <w:spacing w:val="-2"/>
          <w:sz w:val="30"/>
          <w:szCs w:val="30"/>
        </w:rPr>
      </w:pPr>
    </w:p>
    <w:p w14:paraId="66AFD9B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The expiation of sins under the new testament is not only much different from that under the old, but also is far better and more excellent; and that chiefly for two causes.</w:t>
      </w:r>
    </w:p>
    <w:p w14:paraId="288540C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答：新约下的赎罪不仅与旧约下的有很大不同，而且远胜于旧约，更卓越；这主要有两个原因。</w:t>
      </w:r>
    </w:p>
    <w:p w14:paraId="4EA6D446">
      <w:pPr>
        <w:pStyle w:val="4"/>
        <w:spacing w:before="260" w:line="251" w:lineRule="auto"/>
        <w:ind w:left="3" w:firstLine="18"/>
        <w:rPr>
          <w:rFonts w:hint="eastAsia" w:ascii="华文楷体" w:hAnsi="华文楷体" w:eastAsia="华文楷体" w:cs="华文楷体"/>
          <w:spacing w:val="-2"/>
          <w:sz w:val="30"/>
          <w:szCs w:val="30"/>
        </w:rPr>
      </w:pPr>
    </w:p>
    <w:p w14:paraId="7993C91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first is, that under the old testament, expiation by those legal sacrifices was appointed only for those sins which happened upon imprudence and infirmity; from whence they were also called infirmities and ignorances: but for greater sins, such as were manifest transgressions of the command of God, there were no sacrifices instituted, but the punishment of death was proposed to them; and if God did forgive such to any, he did not do it by virtue of the covenant, but of singular mercy, which God, beside the covenant, did afford when and to whom he would.</w:t>
      </w:r>
    </w:p>
    <w:p w14:paraId="60C188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是，在旧约下，藉着那些律法祭物的赎罪，只为那些因鲁莽和软弱而犯的罪设立；因此它们也被称为软弱和无知：但对于更大的罪，如明显违背神命令的罪，没有设立任何祭物，而是向他们提出了死的刑罚；如果神确实赦免了任何这样的人，祂并非藉着约的功效，而是藉着独特的怜悯，神在约之外，随时随地向祂所愿意的人施与。</w:t>
      </w:r>
    </w:p>
    <w:p w14:paraId="6E760996">
      <w:pPr>
        <w:pStyle w:val="4"/>
        <w:spacing w:before="260" w:line="251" w:lineRule="auto"/>
        <w:ind w:left="3" w:firstLine="18"/>
        <w:rPr>
          <w:rFonts w:hint="eastAsia" w:ascii="华文楷体" w:hAnsi="华文楷体" w:eastAsia="华文楷体" w:cs="华文楷体"/>
          <w:spacing w:val="-2"/>
          <w:sz w:val="30"/>
          <w:szCs w:val="30"/>
        </w:rPr>
      </w:pPr>
    </w:p>
    <w:p w14:paraId="30D7FF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under the new covenant, not only those sins are expiated which happen by imprudence and infirmity, but those also which are transgressions of most evident commands of God, whilst he who happened so to fall doth not continue therein, but is changed by true repentance, and falleth not into that sin again.</w:t>
      </w:r>
    </w:p>
    <w:p w14:paraId="74B9E26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但在新约下，不仅那些因鲁莽和软弱而犯的罪被赎，而且那些违背神最明显命令的罪也被赎，只要那如此跌倒的人不继续在其中，而是藉着真诚的悔改而改变，并且不再犯那罪。</w:t>
      </w:r>
    </w:p>
    <w:p w14:paraId="09347703">
      <w:pPr>
        <w:pStyle w:val="4"/>
        <w:spacing w:before="260" w:line="251" w:lineRule="auto"/>
        <w:ind w:left="3" w:firstLine="18"/>
        <w:rPr>
          <w:rFonts w:hint="eastAsia" w:ascii="华文楷体" w:hAnsi="华文楷体" w:eastAsia="华文楷体" w:cs="华文楷体"/>
          <w:spacing w:val="-2"/>
          <w:sz w:val="30"/>
          <w:szCs w:val="30"/>
        </w:rPr>
      </w:pPr>
    </w:p>
    <w:p w14:paraId="643175E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latter cause is, because under the old testament expiation of sins was so performed that only temporal punishment was taken away from them whose sins were expiated; but under the new the expiation is such as not only takes away temporal but eternal punishment, and in their stead offers eternal life, promised in the covenant, to them whose sins are expiated.</w:t>
      </w:r>
    </w:p>
    <w:p w14:paraId="1B7987B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后一个原因是，因为在旧约下，赎罪是如此行的，以至于只除去那些罪被赎之人的暂时刑罚；但在新约下，赎罪不仅除去暂时的刑罚，也除去永远的刑罚，并在它们的位置上，向那些罪被赎的人，提供约中所应许的永生。</w:t>
      </w:r>
    </w:p>
    <w:p w14:paraId="464D1499">
      <w:pPr>
        <w:pStyle w:val="4"/>
        <w:spacing w:before="260" w:line="251" w:lineRule="auto"/>
        <w:ind w:left="3" w:firstLine="18"/>
        <w:rPr>
          <w:rFonts w:hint="eastAsia" w:ascii="华文楷体" w:hAnsi="华文楷体" w:eastAsia="华文楷体" w:cs="华文楷体"/>
          <w:spacing w:val="-2"/>
          <w:sz w:val="30"/>
          <w:szCs w:val="30"/>
        </w:rPr>
      </w:pPr>
    </w:p>
    <w:p w14:paraId="072D30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they.</w:t>
      </w:r>
    </w:p>
    <w:p w14:paraId="107AFFF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他们如此说。</w:t>
      </w:r>
    </w:p>
    <w:p w14:paraId="2F7360F5">
      <w:pPr>
        <w:pStyle w:val="4"/>
        <w:spacing w:before="260" w:line="251" w:lineRule="auto"/>
        <w:ind w:left="3" w:firstLine="18"/>
        <w:rPr>
          <w:rFonts w:hint="eastAsia" w:ascii="华文楷体" w:hAnsi="华文楷体" w:eastAsia="华文楷体" w:cs="华文楷体"/>
          <w:spacing w:val="-2"/>
          <w:sz w:val="30"/>
          <w:szCs w:val="30"/>
        </w:rPr>
      </w:pPr>
    </w:p>
    <w:p w14:paraId="7D3F6F4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 brief animadversions will give the reader a clear account of this discourse:—Sundry things are here splendidly supposed by our catechists, than which nothing could be imagined or invented more false; as, that the covenant was not the same for substance under the old and new testament, before and after the coming of Christ in the flesh; that those under the old testament were not pardoned or saved by Christ; that death temporal was all that was threatened by the law; that God forgave sin, and not in or by the covenant; that there were no promises of eternal life under the old testament, etc.</w:t>
      </w:r>
    </w:p>
    <w:p w14:paraId="15BCC59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一些简短的评论将使读者清楚地了解这篇论述：——我们的教理问答者在这里 splendidly 假设了一些事情，没有什么比这些更虚假的了；例如，旧约和新约下的约，在基督道成肉身之前和之后，在 substance 上并非相同；旧约下的人不是藉着基督得赦免或得救；律法所威胁的只是暂时的死；神赦免罪，并非在约中或藉着约；旧约下没有永生的应许，等等。</w:t>
      </w:r>
    </w:p>
    <w:p w14:paraId="2A98370A">
      <w:pPr>
        <w:pStyle w:val="4"/>
        <w:spacing w:before="260" w:line="251" w:lineRule="auto"/>
        <w:ind w:left="3" w:firstLine="18"/>
        <w:rPr>
          <w:rFonts w:hint="eastAsia" w:ascii="华文楷体" w:hAnsi="华文楷体" w:eastAsia="华文楷体" w:cs="华文楷体"/>
          <w:spacing w:val="-2"/>
          <w:sz w:val="30"/>
          <w:szCs w:val="30"/>
        </w:rPr>
      </w:pPr>
    </w:p>
    <w:p w14:paraId="77E0BA4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 these and the like goodly principles is this whole discourse erected.</w:t>
      </w:r>
    </w:p>
    <w:p w14:paraId="64F08A3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整个论述就是建立在这些以及类似的美好原则之上。</w:t>
      </w:r>
    </w:p>
    <w:p w14:paraId="083A270D">
      <w:pPr>
        <w:pStyle w:val="4"/>
        <w:spacing w:before="260" w:line="251" w:lineRule="auto"/>
        <w:ind w:left="3" w:firstLine="18"/>
        <w:rPr>
          <w:rFonts w:hint="eastAsia" w:ascii="华文楷体" w:hAnsi="华文楷体" w:eastAsia="华文楷体" w:cs="华文楷体"/>
          <w:spacing w:val="-2"/>
          <w:sz w:val="30"/>
          <w:szCs w:val="30"/>
        </w:rPr>
      </w:pPr>
    </w:p>
    <w:p w14:paraId="1BF9B0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us now consider their assertions.</w:t>
      </w:r>
    </w:p>
    <w:p w14:paraId="61F68C9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现在让我们来考查他们的主张。</w:t>
      </w:r>
    </w:p>
    <w:p w14:paraId="70EC5CC0">
      <w:pPr>
        <w:pStyle w:val="4"/>
        <w:spacing w:before="260" w:line="251" w:lineRule="auto"/>
        <w:ind w:left="3" w:firstLine="18"/>
        <w:rPr>
          <w:rFonts w:hint="eastAsia" w:ascii="华文楷体" w:hAnsi="华文楷体" w:eastAsia="华文楷体" w:cs="华文楷体"/>
          <w:spacing w:val="-2"/>
          <w:sz w:val="30"/>
          <w:szCs w:val="30"/>
        </w:rPr>
      </w:pPr>
    </w:p>
    <w:p w14:paraId="4C7D6B6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first is, That expiation by legal sacrifices was only for some sins, and not for all, as sins of infirmity and ignorance, not great crimes: wherein, First, They suppose that the legal sacrifices did by themselves and their own efficacy expiate sin; which is directly contrary to the discourse of the apostle now insisted on.</w:t>
      </w:r>
    </w:p>
    <w:p w14:paraId="7D1E1DB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第一是，藉着律法祭物的赎罪，只为某些罪，而非所有的罪，如软弱和无知的罪，而非大罪：其中，首先，他们假设律法祭物藉着它们自己和它们自己的功效赎罪；这直接与使徒现在所坚持的论述相悖。</w:t>
      </w:r>
    </w:p>
    <w:p w14:paraId="4FD812CD">
      <w:pPr>
        <w:pStyle w:val="4"/>
        <w:spacing w:before="260" w:line="251" w:lineRule="auto"/>
        <w:ind w:left="3" w:firstLine="18"/>
        <w:rPr>
          <w:rFonts w:hint="eastAsia" w:ascii="华文楷体" w:hAnsi="华文楷体" w:eastAsia="华文楷体" w:cs="华文楷体"/>
          <w:spacing w:val="-2"/>
          <w:sz w:val="30"/>
          <w:szCs w:val="30"/>
        </w:rPr>
      </w:pPr>
    </w:p>
    <w:p w14:paraId="477729D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Their affirmation hereon is most false.</w:t>
      </w:r>
    </w:p>
    <w:p w14:paraId="1C57647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其次，他们对此的肯定是最错误的。</w:t>
      </w:r>
    </w:p>
    <w:p w14:paraId="44B87809">
      <w:pPr>
        <w:pStyle w:val="4"/>
        <w:spacing w:before="260" w:line="251" w:lineRule="auto"/>
        <w:ind w:left="3" w:firstLine="18"/>
        <w:rPr>
          <w:rFonts w:hint="eastAsia" w:ascii="华文楷体" w:hAnsi="华文楷体" w:eastAsia="华文楷体" w:cs="华文楷体"/>
          <w:spacing w:val="-2"/>
          <w:sz w:val="30"/>
          <w:szCs w:val="30"/>
        </w:rPr>
      </w:pPr>
    </w:p>
    <w:p w14:paraId="631B71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Aaron, making an atonement for sin, "confessed over the goat all the iniquities of the children of Israel, and all their transgressions in all their sins," Lev. 16:21; and, besides, all manner of sins are comprised under these expressions, "ignorances and infirmities."</w:t>
      </w:r>
    </w:p>
    <w:p w14:paraId="63B864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亚伦为罪赎罪，“在公山羊头上承认以色列人一切的罪孽，和他们一切的过犯，在他们一切的罪中，”利未记16:21；此外，各种罪都包含在“无知和软弱”这些表达中。</w:t>
      </w:r>
    </w:p>
    <w:p w14:paraId="24322B99">
      <w:pPr>
        <w:pStyle w:val="4"/>
        <w:spacing w:before="260" w:line="251" w:lineRule="auto"/>
        <w:ind w:left="3" w:firstLine="18"/>
        <w:rPr>
          <w:rFonts w:hint="eastAsia" w:ascii="华文楷体" w:hAnsi="华文楷体" w:eastAsia="华文楷体" w:cs="华文楷体"/>
          <w:spacing w:val="-2"/>
          <w:sz w:val="30"/>
          <w:szCs w:val="30"/>
        </w:rPr>
      </w:pPr>
    </w:p>
    <w:p w14:paraId="3C07018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They say, "For greater sins there was then no expiation, but death was threatened to them."</w:t>
      </w:r>
    </w:p>
    <w:p w14:paraId="59C19BA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其次，他们说，“对于更大的罪，那时没有赎罪，而是向他们威胁死亡。”</w:t>
      </w:r>
    </w:p>
    <w:p w14:paraId="38BCBEBB">
      <w:pPr>
        <w:pStyle w:val="4"/>
        <w:spacing w:before="260" w:line="251" w:lineRule="auto"/>
        <w:ind w:left="3" w:firstLine="18"/>
        <w:rPr>
          <w:rFonts w:hint="eastAsia" w:ascii="华文楷体" w:hAnsi="华文楷体" w:eastAsia="华文楷体" w:cs="华文楷体"/>
          <w:spacing w:val="-2"/>
          <w:sz w:val="30"/>
          <w:szCs w:val="30"/>
        </w:rPr>
      </w:pPr>
    </w:p>
    <w:p w14:paraId="641BA71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First, Then none that ever committed such sins were saved; for without expiation there is no salvation.</w:t>
      </w:r>
    </w:p>
    <w:p w14:paraId="2119ECF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但是，首先，那么，凡犯了这样罪的人，就没有一个得救的；因为没有赎罪，就没有救恩。</w:t>
      </w:r>
    </w:p>
    <w:p w14:paraId="54EF85C3">
      <w:pPr>
        <w:pStyle w:val="4"/>
        <w:spacing w:before="260" w:line="251" w:lineRule="auto"/>
        <w:ind w:left="3" w:firstLine="18"/>
        <w:rPr>
          <w:rFonts w:hint="eastAsia" w:ascii="华文楷体" w:hAnsi="华文楷体" w:eastAsia="华文楷体" w:cs="华文楷体"/>
          <w:spacing w:val="-2"/>
          <w:sz w:val="30"/>
          <w:szCs w:val="30"/>
        </w:rPr>
      </w:pPr>
    </w:p>
    <w:p w14:paraId="0CF4BEF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Death was threatened and inflicted without mercy for some sins, as the law with its judicial additaments was the rule of the judaical polity, and for those sins there was no sacrifice for a deliverance from death temporal; but death was threattened to every sin, small and great, as the law was a rule of moral obedience unto God; and so in respect of sacrifices there was no distinction.</w:t>
      </w:r>
    </w:p>
    <w:p w14:paraId="6FDEA36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死是为某些罪不加怜悯地被威胁和施加的，因为律法及其司法附加条款是犹太政体的准则，对于那些罪，没有祭物可以从暂时的死中得释放；但死是为每一条罪，无论大小，都被威胁的，因为律法是向神道德顺服的准则；因此就祭物而言，没有区别。</w:t>
      </w:r>
    </w:p>
    <w:p w14:paraId="37144CA8">
      <w:pPr>
        <w:pStyle w:val="4"/>
        <w:spacing w:before="260" w:line="251" w:lineRule="auto"/>
        <w:ind w:left="3" w:firstLine="18"/>
        <w:rPr>
          <w:rFonts w:hint="eastAsia" w:ascii="华文楷体" w:hAnsi="华文楷体" w:eastAsia="华文楷体" w:cs="华文楷体"/>
          <w:spacing w:val="-2"/>
          <w:sz w:val="30"/>
          <w:szCs w:val="30"/>
        </w:rPr>
      </w:pPr>
    </w:p>
    <w:p w14:paraId="155C8E6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difference of sacrifices for some sins, and not for others, in particular, did depend merely on their use by God's appointment in the commonwealth of that people, and had no regard to the spiritual expiation of sin, which they typified.</w:t>
      </w:r>
    </w:p>
    <w:p w14:paraId="430BA1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这种为某些罪献祭，而不为另一些罪献祭的区别，特别地，仅仅取决于神在那个民族的共和国中指定它们的使用，而与它们所预表的罪的属灵赎罪无关。</w:t>
      </w:r>
    </w:p>
    <w:p w14:paraId="5BFB56E2">
      <w:pPr>
        <w:pStyle w:val="4"/>
        <w:spacing w:before="260" w:line="251" w:lineRule="auto"/>
        <w:ind w:left="3" w:firstLine="18"/>
        <w:rPr>
          <w:rFonts w:hint="eastAsia" w:ascii="华文楷体" w:hAnsi="华文楷体" w:eastAsia="华文楷体" w:cs="华文楷体"/>
          <w:spacing w:val="-2"/>
          <w:sz w:val="30"/>
          <w:szCs w:val="30"/>
        </w:rPr>
      </w:pPr>
    </w:p>
    <w:p w14:paraId="684E9F4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That God forgave the sins of his people of old by singular mercy, and not by virtue of his covenant, is a bold figment.</w:t>
      </w:r>
    </w:p>
    <w:p w14:paraId="5DDA12D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第三，神古时藉着独特的怜悯，而非藉着祂的约，赦免祂子民的罪，这是一个大胆的杜撰。</w:t>
      </w:r>
    </w:p>
    <w:p w14:paraId="312C50EF">
      <w:pPr>
        <w:pStyle w:val="4"/>
        <w:spacing w:before="260" w:line="251" w:lineRule="auto"/>
        <w:ind w:left="3" w:firstLine="18"/>
        <w:rPr>
          <w:rFonts w:hint="eastAsia" w:ascii="华文楷体" w:hAnsi="华文楷体" w:eastAsia="华文楷体" w:cs="华文楷体"/>
          <w:spacing w:val="-2"/>
          <w:sz w:val="30"/>
          <w:szCs w:val="30"/>
        </w:rPr>
      </w:pPr>
    </w:p>
    <w:p w14:paraId="7AEABE7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exercises no singular mercy but in the covenant thereof,Eph. 2:12.</w:t>
      </w:r>
    </w:p>
    <w:p w14:paraId="5981E7F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神不施与任何独特的怜悯，除非在它的约中，以弗所书2:12。</w:t>
      </w:r>
    </w:p>
    <w:p w14:paraId="513E343C">
      <w:pPr>
        <w:pStyle w:val="4"/>
        <w:spacing w:before="260" w:line="251" w:lineRule="auto"/>
        <w:ind w:left="3" w:firstLine="18"/>
        <w:rPr>
          <w:rFonts w:hint="eastAsia" w:ascii="华文楷体" w:hAnsi="华文楷体" w:eastAsia="华文楷体" w:cs="华文楷体"/>
          <w:spacing w:val="-2"/>
          <w:sz w:val="30"/>
          <w:szCs w:val="30"/>
        </w:rPr>
      </w:pPr>
    </w:p>
    <w:p w14:paraId="20A014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Fourthly, Their condition of expiation (by the way) under the new testament, "That the sinner fall not again into the same sin," in a matter that these men understand not; but this is no place to discuss it.</w:t>
      </w:r>
    </w:p>
    <w:p w14:paraId="07375B4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第四，他们在新约下的赎罪条件（顺便说一下），“罪人不再犯同样的罪”，是这些人所不理解的事；但这里不是讨论它的地方。</w:t>
      </w:r>
    </w:p>
    <w:p w14:paraId="4A2ECB81">
      <w:pPr>
        <w:pStyle w:val="4"/>
        <w:spacing w:before="260" w:line="251" w:lineRule="auto"/>
        <w:ind w:left="3" w:firstLine="18"/>
        <w:rPr>
          <w:rFonts w:hint="eastAsia" w:ascii="华文楷体" w:hAnsi="华文楷体" w:eastAsia="华文楷体" w:cs="华文楷体"/>
          <w:spacing w:val="-2"/>
          <w:sz w:val="30"/>
          <w:szCs w:val="30"/>
        </w:rPr>
      </w:pPr>
    </w:p>
    <w:p w14:paraId="1738286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Fifthly, That the expiation under the old testament reached only to the removal of temporal punishment is another imagination of our catechists.</w:t>
      </w:r>
    </w:p>
    <w:p w14:paraId="32716E6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第五，旧约下的赎罪只达到除去暂时刑罚的程度，这是我们教理问答者的另一个想象。</w:t>
      </w:r>
    </w:p>
    <w:p w14:paraId="02D28D87">
      <w:pPr>
        <w:pStyle w:val="4"/>
        <w:spacing w:before="260" w:line="251" w:lineRule="auto"/>
        <w:ind w:left="3" w:firstLine="18"/>
        <w:rPr>
          <w:rFonts w:hint="eastAsia" w:ascii="华文楷体" w:hAnsi="华文楷体" w:eastAsia="华文楷体" w:cs="华文楷体"/>
          <w:spacing w:val="-2"/>
          <w:sz w:val="30"/>
          <w:szCs w:val="30"/>
        </w:rPr>
      </w:pPr>
    </w:p>
    <w:p w14:paraId="02B78E3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death eternal that was threatened as the punishment due to the transgression of the law, as it was the rule of obedience to God, as hath been proved, even the death that Christ delivered us from, Rom. 5:12, etc.; Heb. 2:14, 15.</w:t>
      </w:r>
    </w:p>
    <w:p w14:paraId="087630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永死是被威胁为违背律法的刑罚，因为律法是向神顺服的准则，如已证明的，甚至基督救我们脱离的死，罗马书5:12等；希伯来书2:14, 15。</w:t>
      </w:r>
    </w:p>
    <w:p w14:paraId="63EC1C84">
      <w:pPr>
        <w:pStyle w:val="4"/>
        <w:spacing w:before="260" w:line="251" w:lineRule="auto"/>
        <w:ind w:left="3" w:firstLine="18"/>
        <w:rPr>
          <w:rFonts w:hint="eastAsia" w:ascii="华文楷体" w:hAnsi="华文楷体" w:eastAsia="华文楷体" w:cs="华文楷体"/>
          <w:spacing w:val="-2"/>
          <w:sz w:val="30"/>
          <w:szCs w:val="30"/>
        </w:rPr>
      </w:pPr>
    </w:p>
    <w:p w14:paraId="61DA2D0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was atoned by those sacrifices, according to their way of making atonement, Lev. 16:30; so that the punishment avoided was eternal punishment.</w:t>
      </w:r>
    </w:p>
    <w:p w14:paraId="17A6CF5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神藉着那些祭物得以赎罪，根据它们赎罪的方式，利未记16:30；所以避免的刑罚是永远的刑罚。</w:t>
      </w:r>
    </w:p>
    <w:p w14:paraId="7013D64D">
      <w:pPr>
        <w:pStyle w:val="4"/>
        <w:spacing w:before="260" w:line="251" w:lineRule="auto"/>
        <w:ind w:left="3" w:firstLine="18"/>
        <w:rPr>
          <w:rFonts w:hint="eastAsia" w:ascii="华文楷体" w:hAnsi="华文楷体" w:eastAsia="华文楷体" w:cs="华文楷体"/>
          <w:spacing w:val="-2"/>
          <w:sz w:val="30"/>
          <w:szCs w:val="30"/>
        </w:rPr>
      </w:pPr>
    </w:p>
    <w:p w14:paraId="0CDB7D8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is this, indeed, spoken by our catechists as though they believed any punishment should be eternal; but they only hide themselves in the ambiguity of the expression, it being annihilation they intend thereby.</w:t>
      </w:r>
    </w:p>
    <w:p w14:paraId="59814C1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事实上，我们的教理问答者说这话，并非仿佛他们相信任何刑罚会是永远的；他们只是隐藏在表达的模棱两可中，他们意指的乃是灭绝。</w:t>
      </w:r>
    </w:p>
    <w:p w14:paraId="39704491">
      <w:pPr>
        <w:pStyle w:val="4"/>
        <w:spacing w:before="260" w:line="251" w:lineRule="auto"/>
        <w:ind w:left="3" w:firstLine="18"/>
        <w:rPr>
          <w:rFonts w:hint="eastAsia" w:ascii="华文楷体" w:hAnsi="华文楷体" w:eastAsia="华文楷体" w:cs="华文楷体"/>
          <w:spacing w:val="-2"/>
          <w:sz w:val="30"/>
          <w:szCs w:val="30"/>
        </w:rPr>
      </w:pPr>
    </w:p>
    <w:p w14:paraId="534E260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πρ ῶτον ψε ῦδος of this discourse is, that expiation by sacrifices was no other than what was done really by the sacrifices themselves; so everting their typical nature and institution, and divesting them of the efficacy of the blood of Christ, which they did represent.</w:t>
      </w:r>
    </w:p>
    <w:p w14:paraId="4D6B18F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这个论述的 πρ ῶτον ψε ῦδος（首要谬误）是，藉着祭物的赎罪不过是藉着祭物本身真正作的；从而推翻了它们的预表性质和设立，并剥夺了它们所代表的基督之血的功效。</w:t>
      </w:r>
    </w:p>
    <w:p w14:paraId="2DAD326E">
      <w:pPr>
        <w:pStyle w:val="4"/>
        <w:spacing w:before="260" w:line="251" w:lineRule="auto"/>
        <w:ind w:left="3" w:firstLine="18"/>
        <w:rPr>
          <w:rFonts w:hint="eastAsia" w:ascii="华文楷体" w:hAnsi="华文楷体" w:eastAsia="华文楷体" w:cs="华文楷体"/>
          <w:spacing w:val="-2"/>
          <w:sz w:val="30"/>
          <w:szCs w:val="30"/>
        </w:rPr>
      </w:pPr>
    </w:p>
    <w:p w14:paraId="5ADFE58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Sixthly, It is confessed that there is a difference between the expiation under the old testament and that under the new, but this is of application and manifestation, not of impetration and procurement.</w:t>
      </w:r>
    </w:p>
    <w:p w14:paraId="2697DD3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第六，我们承认旧约下的赎罪与新约下的赎罪之间有区别，但这区别在于应用和显明，而非获得和求得。</w:t>
      </w:r>
    </w:p>
    <w:p w14:paraId="0C5067B4">
      <w:pPr>
        <w:pStyle w:val="4"/>
        <w:spacing w:before="260" w:line="251" w:lineRule="auto"/>
        <w:ind w:left="3" w:firstLine="18"/>
        <w:rPr>
          <w:rFonts w:hint="eastAsia" w:ascii="华文楷体" w:hAnsi="华文楷体" w:eastAsia="华文楷体" w:cs="华文楷体"/>
          <w:spacing w:val="-2"/>
          <w:sz w:val="30"/>
          <w:szCs w:val="30"/>
        </w:rPr>
      </w:pPr>
    </w:p>
    <w:p w14:paraId="352EE7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"Jesus Christ, the same yesterday, to-day, and for ever."</w:t>
      </w:r>
    </w:p>
    <w:p w14:paraId="3E187A2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这就是“耶稣基督，昨日、今日、一直到永远，是一样的。”</w:t>
      </w:r>
    </w:p>
    <w:p w14:paraId="13D72527">
      <w:pPr>
        <w:pStyle w:val="4"/>
        <w:spacing w:before="260" w:line="251" w:lineRule="auto"/>
        <w:ind w:left="3" w:firstLine="18"/>
        <w:rPr>
          <w:rFonts w:hint="eastAsia" w:ascii="华文楷体" w:hAnsi="华文楷体" w:eastAsia="华文楷体" w:cs="华文楷体"/>
          <w:spacing w:val="-2"/>
          <w:sz w:val="30"/>
          <w:szCs w:val="30"/>
        </w:rPr>
      </w:pPr>
    </w:p>
    <w:p w14:paraId="3D313D1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they plead proof of Scripture for what they say, in the ensuing question:—</w:t>
      </w:r>
    </w:p>
    <w:p w14:paraId="383D056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但他们在接下来的问题中，为他们所说的提出圣经的证明：——</w:t>
      </w:r>
    </w:p>
    <w:p w14:paraId="326AFCB4">
      <w:pPr>
        <w:pStyle w:val="4"/>
        <w:spacing w:before="260" w:line="251" w:lineRule="auto"/>
        <w:ind w:left="3" w:firstLine="18"/>
        <w:rPr>
          <w:rFonts w:hint="eastAsia" w:ascii="华文楷体" w:hAnsi="华文楷体" w:eastAsia="华文楷体" w:cs="华文楷体"/>
          <w:spacing w:val="-2"/>
          <w:sz w:val="30"/>
          <w:szCs w:val="30"/>
        </w:rPr>
      </w:pPr>
    </w:p>
    <w:p w14:paraId="0185C6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Q. How dost thou demonstrate both these?</w:t>
      </w:r>
    </w:p>
    <w:p w14:paraId="4CA0936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问：你如何证明这两者呢？</w:t>
      </w:r>
    </w:p>
    <w:p w14:paraId="059A801E">
      <w:pPr>
        <w:pStyle w:val="4"/>
        <w:spacing w:before="260" w:line="251" w:lineRule="auto"/>
        <w:ind w:left="3" w:firstLine="18"/>
        <w:rPr>
          <w:rFonts w:hint="eastAsia" w:ascii="华文楷体" w:hAnsi="华文楷体" w:eastAsia="华文楷体" w:cs="华文楷体"/>
          <w:spacing w:val="-2"/>
          <w:sz w:val="30"/>
          <w:szCs w:val="30"/>
        </w:rPr>
      </w:pPr>
    </w:p>
    <w:p w14:paraId="3AE5472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That the sins which could not be expiated under the old testament are all expiated under the new, Paul witnesseth, Acts 13:38, 39; and the same is also affirmed Rom. 3:26, Heb. 9:15: but that sins are so expiated under the new testament as that also eternal punishment is removed, and life eternal given, we have Heb. 9:12.</w:t>
      </w:r>
    </w:p>
    <w:p w14:paraId="58183E4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答：旧约下不能赎的罪，在新约下都被赎了，保罗见证，使徒行传13:38, 39；同样的话也在罗马书3:26，希伯来书9:15中被断言：但在新约下，罪被如此赎，以至于永远的刑罚也被除去，并赐予永生，我们有希伯来书9:12。</w:t>
      </w:r>
    </w:p>
    <w:p w14:paraId="54FCFEEC">
      <w:pPr>
        <w:pStyle w:val="4"/>
        <w:spacing w:before="260" w:line="251" w:lineRule="auto"/>
        <w:ind w:left="3" w:firstLine="18"/>
        <w:rPr>
          <w:rFonts w:hint="eastAsia" w:ascii="华文楷体" w:hAnsi="华文楷体" w:eastAsia="华文楷体" w:cs="华文楷体"/>
          <w:spacing w:val="-2"/>
          <w:sz w:val="30"/>
          <w:szCs w:val="30"/>
        </w:rPr>
      </w:pPr>
    </w:p>
    <w:p w14:paraId="7D39C97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work will speedily be at an issue.</w:t>
      </w:r>
    </w:p>
    <w:p w14:paraId="6DE05CD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这项工作将很快结束。</w:t>
      </w:r>
    </w:p>
    <w:p w14:paraId="5E180406">
      <w:pPr>
        <w:pStyle w:val="4"/>
        <w:spacing w:before="260" w:line="251" w:lineRule="auto"/>
        <w:ind w:left="3" w:firstLine="18"/>
        <w:rPr>
          <w:rFonts w:hint="eastAsia" w:ascii="华文楷体" w:hAnsi="华文楷体" w:eastAsia="华文楷体" w:cs="华文楷体"/>
          <w:spacing w:val="-2"/>
          <w:sz w:val="30"/>
          <w:szCs w:val="30"/>
        </w:rPr>
      </w:pPr>
    </w:p>
    <w:p w14:paraId="1294D9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It is denied that Paul, Acts 13:38, 39, makes a distinction of sins, whereof some might be expiated by Moses' law, and others not.</w:t>
      </w:r>
    </w:p>
    <w:p w14:paraId="7B8103A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首先，我们否认保罗在使徒行传13:38, 39中区分了罪，其中一些罪可以藉着摩西的律法赎，另一些则不能。</w:t>
      </w:r>
    </w:p>
    <w:p w14:paraId="7F142152">
      <w:pPr>
        <w:pStyle w:val="4"/>
        <w:spacing w:before="260" w:line="251" w:lineRule="auto"/>
        <w:ind w:left="3" w:firstLine="18"/>
        <w:rPr>
          <w:rFonts w:hint="eastAsia" w:ascii="华文楷体" w:hAnsi="华文楷体" w:eastAsia="华文楷体" w:cs="华文楷体"/>
          <w:spacing w:val="-2"/>
          <w:sz w:val="30"/>
          <w:szCs w:val="30"/>
        </w:rPr>
      </w:pPr>
    </w:p>
    <w:p w14:paraId="6AD965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says no more there than in this place to the Hebrews,—namely, that the legal sacrifices, wherein they rested and trusted, could not of themselves free them or their consciences from sin, or give them peace with God, being but types and shadows of good things to come, the body being Christ, by whom alone all justification from sin is to be obtained.</w:t>
      </w:r>
    </w:p>
    <w:p w14:paraId="11DD11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在那里说的，不过就是祂在这里对希伯来人说的——即，律法的祭物，他们所倚靠和信赖的，本身不能使他们或他们的良心脱离罪，或赐他们与神和好，因为它们不过是将来美事的预表和影儿，实体是基督，唯独藉着祂，才能获得一切从罪而来的称义。</w:t>
      </w:r>
    </w:p>
    <w:p w14:paraId="15383FA5">
      <w:pPr>
        <w:pStyle w:val="4"/>
        <w:spacing w:before="260" w:line="251" w:lineRule="auto"/>
        <w:ind w:left="3" w:firstLine="18"/>
        <w:rPr>
          <w:rFonts w:hint="eastAsia" w:ascii="华文楷体" w:hAnsi="华文楷体" w:eastAsia="华文楷体" w:cs="华文楷体"/>
          <w:spacing w:val="-2"/>
          <w:sz w:val="30"/>
          <w:szCs w:val="30"/>
        </w:rPr>
      </w:pPr>
    </w:p>
    <w:p w14:paraId="0D5614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Absolutely, the sacrifices of the law expiated no sin, and so were they rested in by the Jews; typically, they expiated all, and so Paul calls them from them to the antitype (or rather thing typified), now actually exhibited.</w:t>
      </w:r>
    </w:p>
    <w:p w14:paraId="71C97F3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绝对地说，律法的祭物没有赎任何罪，所以犹太人倚靠它们；预表性地，它们赎了所有的罪，所以保罗召他们从它们转向反预表（或者说，被预表的事物），现在已实际显现。</w:t>
      </w:r>
    </w:p>
    <w:p w14:paraId="6F862D21">
      <w:pPr>
        <w:pStyle w:val="4"/>
        <w:spacing w:before="260" w:line="251" w:lineRule="auto"/>
        <w:ind w:left="3" w:firstLine="18"/>
        <w:rPr>
          <w:rFonts w:hint="eastAsia" w:ascii="华文楷体" w:hAnsi="华文楷体" w:eastAsia="华文楷体" w:cs="华文楷体"/>
          <w:spacing w:val="-2"/>
          <w:sz w:val="30"/>
          <w:szCs w:val="30"/>
        </w:rPr>
      </w:pPr>
    </w:p>
    <w:p w14:paraId="68143B4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 two next places, of Rom. 3:25, Heb. 9:15, do expressly condemn the figment they strive to establish by them, both of them assigning the pardon of sins that were past and their expiation unto the blood and sacrifice of Christ.</w:t>
      </w:r>
    </w:p>
    <w:p w14:paraId="372AA89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其次，接下来的两处经文，罗马书3:25，希伯来书9:15，明确地谴责了他们竭力藉以建立的杜撰，这两处经文都将过去罪的赦免及其赎罪归于基督的血和祭。</w:t>
      </w:r>
    </w:p>
    <w:p w14:paraId="344117F9">
      <w:pPr>
        <w:pStyle w:val="4"/>
        <w:spacing w:before="260" w:line="251" w:lineRule="auto"/>
        <w:ind w:left="3" w:firstLine="18"/>
        <w:rPr>
          <w:rFonts w:hint="eastAsia" w:ascii="华文楷体" w:hAnsi="华文楷体" w:eastAsia="华文楷体" w:cs="华文楷体"/>
          <w:spacing w:val="-2"/>
          <w:sz w:val="30"/>
          <w:szCs w:val="30"/>
        </w:rPr>
      </w:pPr>
    </w:p>
    <w:p w14:paraId="7B57EF7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there were, then, purifications, purgations, sacrifices, yet the meritorious and efficient cause of all expiation was the blood of Christ; which manifests the expiation under the old and new testament for substance to have been the same.</w:t>
      </w:r>
    </w:p>
    <w:p w14:paraId="0BEC3F9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那么，虽然有洁净、 purgations、祭物，但所有赎罪的功勋因和有效因是基督的血；这显明了旧约和新约下的赎罪，在 substance 上是相同的。</w:t>
      </w:r>
    </w:p>
    <w:p w14:paraId="55B99D2A">
      <w:pPr>
        <w:pStyle w:val="4"/>
        <w:spacing w:before="260" w:line="251" w:lineRule="auto"/>
        <w:ind w:left="3" w:firstLine="18"/>
        <w:rPr>
          <w:rFonts w:hint="eastAsia" w:ascii="华文楷体" w:hAnsi="华文楷体" w:eastAsia="华文楷体" w:cs="华文楷体"/>
          <w:spacing w:val="-2"/>
          <w:sz w:val="30"/>
          <w:szCs w:val="30"/>
        </w:rPr>
      </w:pPr>
    </w:p>
    <w:p w14:paraId="1D9709E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That the expiation under the new testament is accompanied with deliverance from eternal punishment and a grant of life eternal is confessed; and so also was that under the old, or it was no expiation at all, that had respect neither to God nor the souls of men.</w:t>
      </w:r>
    </w:p>
    <w:p w14:paraId="5BC2F5B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第三，我们承认，新约下的赎罪伴随着从永远的刑罚中得释放，以及永生的恩赐；旧约下的赎罪也是如此，否则它就根本不是赎罪，既不顾神，也不顾人的灵魂。</w:t>
      </w:r>
    </w:p>
    <w:p w14:paraId="0DF42674">
      <w:pPr>
        <w:pStyle w:val="4"/>
        <w:spacing w:before="260" w:line="251" w:lineRule="auto"/>
        <w:ind w:left="3" w:firstLine="18"/>
        <w:rPr>
          <w:rFonts w:hint="eastAsia" w:ascii="华文楷体" w:hAnsi="华文楷体" w:eastAsia="华文楷体" w:cs="华文楷体"/>
          <w:spacing w:val="-2"/>
          <w:sz w:val="30"/>
          <w:szCs w:val="30"/>
        </w:rPr>
      </w:pPr>
    </w:p>
    <w:p w14:paraId="535272C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to proceed with the sacrifice of Christ.</w:t>
      </w:r>
    </w:p>
    <w:p w14:paraId="1EAFDD3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但我们继续说基督的祭物。</w:t>
      </w:r>
    </w:p>
    <w:p w14:paraId="0EAA06A7">
      <w:pPr>
        <w:pStyle w:val="4"/>
        <w:spacing w:before="260" w:line="251" w:lineRule="auto"/>
        <w:ind w:left="3" w:firstLine="18"/>
        <w:rPr>
          <w:rFonts w:hint="eastAsia" w:ascii="华文楷体" w:hAnsi="华文楷体" w:eastAsia="华文楷体" w:cs="华文楷体"/>
          <w:spacing w:val="-2"/>
          <w:sz w:val="30"/>
          <w:szCs w:val="30"/>
        </w:rPr>
      </w:pPr>
    </w:p>
    <w:p w14:paraId="56277F5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first thing I proposed: Christ being to offer sacrifice, was not to offer the sacrifices of the priests of old, because they could never bring about what he aimed at in his sacrifice.</w:t>
      </w:r>
    </w:p>
    <w:p w14:paraId="337411F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这是我提出的第一件事：基督要献祭，不是要献上古时祭司的祭物，因为它们永远不能成就祂在祂的祭物中所要达到的目的。</w:t>
      </w:r>
    </w:p>
    <w:p w14:paraId="1BF72BAF">
      <w:pPr>
        <w:pStyle w:val="4"/>
        <w:spacing w:before="260" w:line="251" w:lineRule="auto"/>
        <w:ind w:left="3" w:firstLine="18"/>
        <w:rPr>
          <w:rFonts w:hint="eastAsia" w:ascii="华文楷体" w:hAnsi="华文楷体" w:eastAsia="华文楷体" w:cs="华文楷体"/>
          <w:spacing w:val="-2"/>
          <w:sz w:val="30"/>
          <w:szCs w:val="30"/>
        </w:rPr>
      </w:pPr>
    </w:p>
    <w:p w14:paraId="4E0974A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impossible in the nature of the thing itself, and they were expressly as to that end rejected of God himself.</w:t>
      </w:r>
    </w:p>
    <w:p w14:paraId="1D492C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在事物本身的性质上是不可能的，并且神自己也明确地为那个目的拒绝了它们。</w:t>
      </w:r>
    </w:p>
    <w:p w14:paraId="17D0B871">
      <w:pPr>
        <w:pStyle w:val="4"/>
        <w:spacing w:before="260" w:line="251" w:lineRule="auto"/>
        <w:ind w:left="3" w:firstLine="18"/>
        <w:rPr>
          <w:rFonts w:hint="eastAsia" w:ascii="华文楷体" w:hAnsi="华文楷体" w:eastAsia="华文楷体" w:cs="华文楷体"/>
          <w:spacing w:val="-2"/>
          <w:sz w:val="30"/>
          <w:szCs w:val="30"/>
        </w:rPr>
      </w:pPr>
    </w:p>
    <w:p w14:paraId="74B9A6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Christ as a priest did never offer those sacrifices.</w:t>
      </w:r>
    </w:p>
    <w:p w14:paraId="039A1FA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基督作为祭司，从未献上那些祭物。</w:t>
      </w:r>
    </w:p>
    <w:p w14:paraId="789A46E2">
      <w:pPr>
        <w:pStyle w:val="4"/>
        <w:spacing w:before="260" w:line="251" w:lineRule="auto"/>
        <w:ind w:left="3" w:firstLine="18"/>
        <w:rPr>
          <w:rFonts w:hint="eastAsia" w:ascii="华文楷体" w:hAnsi="华文楷体" w:eastAsia="华文楷体" w:cs="华文楷体"/>
          <w:spacing w:val="-2"/>
          <w:sz w:val="30"/>
          <w:szCs w:val="30"/>
        </w:rPr>
      </w:pPr>
    </w:p>
    <w:p w14:paraId="74597E9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true, as one made under the law, and whom it became to fulfil all righteousness, he was present at them; but as a priest he never offered them: for the apostle expressly affirms that he could not be a priest that had right to offer those sacrifices (as before); and he positively refuses the owning himself for such a priest, when, having cured the leprous man, he bade him go show himself to the priest, according to the law.</w:t>
      </w:r>
    </w:p>
    <w:p w14:paraId="126DD4A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诚然，作为在律法下生的人，并且祂当尽诸般的义，祂出席了那些祭祀；但作为祭司，祂从未献上它们：因为使徒明确地断言，祂不能作一个有权献上那些祭物的祭司（如前）；并且，当祂医治了那长大麻风的人，吩咐他去给祭司察看，照律法行时，祂明确地拒绝承认自己是这样的祭司。</w:t>
      </w:r>
    </w:p>
    <w:p w14:paraId="4030F030">
      <w:pPr>
        <w:pStyle w:val="4"/>
        <w:spacing w:before="260" w:line="251" w:lineRule="auto"/>
        <w:ind w:left="3" w:firstLine="18"/>
        <w:rPr>
          <w:rFonts w:hint="eastAsia" w:ascii="华文楷体" w:hAnsi="华文楷体" w:eastAsia="华文楷体" w:cs="华文楷体"/>
          <w:spacing w:val="-2"/>
          <w:sz w:val="30"/>
          <w:szCs w:val="30"/>
        </w:rPr>
      </w:pPr>
    </w:p>
    <w:p w14:paraId="773883A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What Christ did offer indeed, as his sacrifice, is nextly to be mentioned.</w:t>
      </w:r>
    </w:p>
    <w:p w14:paraId="091E4F0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基督确实献上了什么，作为祂的祭物，接下来要提到。</w:t>
      </w:r>
    </w:p>
    <w:p w14:paraId="0513A86F">
      <w:pPr>
        <w:pStyle w:val="4"/>
        <w:spacing w:before="260" w:line="251" w:lineRule="auto"/>
        <w:ind w:left="3" w:firstLine="18"/>
        <w:rPr>
          <w:rFonts w:hint="eastAsia" w:ascii="华文楷体" w:hAnsi="华文楷体" w:eastAsia="华文楷体" w:cs="华文楷体"/>
          <w:spacing w:val="-2"/>
          <w:sz w:val="30"/>
          <w:szCs w:val="30"/>
        </w:rPr>
      </w:pPr>
    </w:p>
    <w:p w14:paraId="4FCA0C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 apostle expresseth in that which is asserted in opposition to the sacrifices rejected: Heb. 10:5, "But a body hast thou prepared me."</w:t>
      </w:r>
    </w:p>
    <w:p w14:paraId="236B3E5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使徒在与被拒绝的祭物相对的主张中表达了这一点：希伯来书10:5，“但你曾给我预备了身体。”</w:t>
      </w:r>
    </w:p>
    <w:p w14:paraId="36ED94B4">
      <w:pPr>
        <w:pStyle w:val="4"/>
        <w:spacing w:before="260" w:line="251" w:lineRule="auto"/>
        <w:ind w:left="3" w:firstLine="18"/>
        <w:rPr>
          <w:rFonts w:hint="eastAsia" w:ascii="华文楷体" w:hAnsi="华文楷体" w:eastAsia="华文楷体" w:cs="华文楷体"/>
          <w:spacing w:val="-2"/>
          <w:sz w:val="30"/>
          <w:szCs w:val="30"/>
        </w:rPr>
      </w:pPr>
    </w:p>
    <w:p w14:paraId="03F7CB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words in the psalm are in the sound ofthem otherwise: Ps. 40:6, לּיִ יתָ רִ בָּ ניםַ זְ אָ,—"Mine ears hast thou digged;" which the LXX. render, and the apostle from them, Σ ῶ μα κατηρτίσω μοι,—"A body hast thou prepared me."</w:t>
      </w:r>
    </w:p>
    <w:p w14:paraId="180061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诗篇中的话，在音上是不同的：诗篇40:6，לּיִ יתָ רִ בָּ ניםַ זְ אָ，——“我的耳朵你已经挖通”；七十士译本将其译为，使徒也从他们那里引述，Σ ῶ μα κατηρτίσω μοι，——“你曾为我预备了身体”。</w:t>
      </w:r>
    </w:p>
    <w:p w14:paraId="733D5CAF">
      <w:pPr>
        <w:pStyle w:val="4"/>
        <w:spacing w:before="260" w:line="251" w:lineRule="auto"/>
        <w:ind w:left="3" w:firstLine="18"/>
        <w:rPr>
          <w:rFonts w:hint="eastAsia" w:ascii="华文楷体" w:hAnsi="华文楷体" w:eastAsia="华文楷体" w:cs="华文楷体"/>
          <w:spacing w:val="-2"/>
          <w:sz w:val="30"/>
          <w:szCs w:val="30"/>
        </w:rPr>
      </w:pPr>
    </w:p>
    <w:p w14:paraId="38A25A5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accommodation of the interpretation to the original there is much contention.</w:t>
      </w:r>
    </w:p>
    <w:p w14:paraId="276B2A7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关于解释与原文的调和，有很多争论。</w:t>
      </w:r>
    </w:p>
    <w:p w14:paraId="5D23F25B">
      <w:pPr>
        <w:pStyle w:val="4"/>
        <w:spacing w:before="260" w:line="251" w:lineRule="auto"/>
        <w:ind w:left="3" w:firstLine="18"/>
        <w:rPr>
          <w:rFonts w:hint="eastAsia" w:ascii="华文楷体" w:hAnsi="华文楷体" w:eastAsia="华文楷体" w:cs="华文楷体"/>
          <w:spacing w:val="-2"/>
          <w:sz w:val="30"/>
          <w:szCs w:val="30"/>
        </w:rPr>
      </w:pPr>
    </w:p>
    <w:p w14:paraId="13772F5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 think here is an allusion to the custom among the Jews of boring the ear of him who was, upon his own consent,to be a servant for ever.</w:t>
      </w:r>
    </w:p>
    <w:p w14:paraId="0E086EA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有些人认为这里是影射犹太人中，当一个人自愿永远作仆人时，就穿他的耳朵的风俗。</w:t>
      </w:r>
    </w:p>
    <w:p w14:paraId="2F4E5209">
      <w:pPr>
        <w:pStyle w:val="4"/>
        <w:spacing w:before="260" w:line="251" w:lineRule="auto"/>
        <w:ind w:left="3" w:firstLine="18"/>
        <w:rPr>
          <w:rFonts w:hint="eastAsia" w:ascii="华文楷体" w:hAnsi="华文楷体" w:eastAsia="华文楷体" w:cs="华文楷体"/>
          <w:spacing w:val="-2"/>
          <w:sz w:val="30"/>
          <w:szCs w:val="30"/>
        </w:rPr>
      </w:pPr>
    </w:p>
    <w:p w14:paraId="7193F8D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because Christ took a body to be obedient and a servant to his Father, this is expressed by the boring of the ear; which therefore the LXX.</w:t>
      </w:r>
    </w:p>
    <w:p w14:paraId="7B7E071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现在，因为基督取了一个身体来顺服并作祂父的仆人，这用穿耳来表达；因此七十士译本</w:t>
      </w:r>
    </w:p>
    <w:p w14:paraId="5E0FC850">
      <w:pPr>
        <w:pStyle w:val="4"/>
        <w:spacing w:before="260" w:line="251" w:lineRule="auto"/>
        <w:ind w:left="3" w:firstLine="18"/>
        <w:rPr>
          <w:rFonts w:hint="eastAsia" w:ascii="华文楷体" w:hAnsi="华文楷体" w:eastAsia="华文楷体" w:cs="华文楷体"/>
          <w:spacing w:val="-2"/>
          <w:sz w:val="30"/>
          <w:szCs w:val="30"/>
        </w:rPr>
      </w:pPr>
    </w:p>
    <w:p w14:paraId="62F996D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render by "preparing a body" wherein he might be so obedient.</w:t>
      </w:r>
    </w:p>
    <w:p w14:paraId="5BD3CF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译为“预备一个身体”，在其中祂可以如此顺服。</w:t>
      </w:r>
    </w:p>
    <w:p w14:paraId="2CE1203B">
      <w:pPr>
        <w:pStyle w:val="4"/>
        <w:spacing w:before="260" w:line="251" w:lineRule="auto"/>
        <w:ind w:left="3" w:firstLine="18"/>
        <w:rPr>
          <w:rFonts w:hint="eastAsia" w:ascii="华文楷体" w:hAnsi="华文楷体" w:eastAsia="华文楷体" w:cs="华文楷体"/>
          <w:spacing w:val="-2"/>
          <w:sz w:val="30"/>
          <w:szCs w:val="30"/>
        </w:rPr>
      </w:pPr>
    </w:p>
    <w:p w14:paraId="1A833D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to me seems too curious on the part of the allusion, and too much strained on the part of the application; and therefore Ishall not insist on it.</w:t>
      </w:r>
    </w:p>
    <w:p w14:paraId="57E3493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但这对我来说，就影射而言似乎过于精巧，就应用而言也过于牵强；因此我将不再坚持。</w:t>
      </w:r>
    </w:p>
    <w:p w14:paraId="6EFCB94F">
      <w:pPr>
        <w:pStyle w:val="4"/>
        <w:spacing w:before="260" w:line="251" w:lineRule="auto"/>
        <w:ind w:left="3" w:firstLine="18"/>
        <w:rPr>
          <w:rFonts w:hint="eastAsia" w:ascii="华文楷体" w:hAnsi="华文楷体" w:eastAsia="华文楷体" w:cs="华文楷体"/>
          <w:spacing w:val="-2"/>
          <w:sz w:val="30"/>
          <w:szCs w:val="30"/>
        </w:rPr>
      </w:pPr>
    </w:p>
    <w:p w14:paraId="4602888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Plainly, רהָ בָּ signifies not only, in its first sense, to "dig," but also to "prepare;" and is so rendered by the LXX.</w:t>
      </w:r>
    </w:p>
    <w:p w14:paraId="37052C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很明显，רהָ בָּ 不仅在其最初的意思上表示“挖”，也表示“预备”；七十士译本就是这样翻译的。</w:t>
      </w:r>
    </w:p>
    <w:p w14:paraId="78D5B4D6">
      <w:pPr>
        <w:pStyle w:val="4"/>
        <w:spacing w:before="260" w:line="251" w:lineRule="auto"/>
        <w:ind w:left="3" w:firstLine="18"/>
        <w:rPr>
          <w:rFonts w:hint="eastAsia" w:ascii="华文楷体" w:hAnsi="华文楷体" w:eastAsia="华文楷体" w:cs="华文楷体"/>
          <w:spacing w:val="-2"/>
          <w:sz w:val="30"/>
          <w:szCs w:val="30"/>
        </w:rPr>
      </w:pPr>
    </w:p>
    <w:p w14:paraId="6CAFBE3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whereas the original expresseth only the ears, which are the organ by which we hear and become obedient (whence to hear is sometimes as much as to be obedient), it mentions the ears synecdochically for the whole body, which God so prepared for obedience to himself; and that which the original expressed synecdochically, the LXX., and after them the apostle, rendered more plainly and fully, naming the whole body wherein he obeyed, when the ears were only expressed, whereby he learned obedience.</w:t>
      </w:r>
    </w:p>
    <w:p w14:paraId="0C673C5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现在，原文只表达了耳朵，那是我们听见并变得顺服的器官（因此“听”有时就等于“顺服”），它用耳朵 synecdochically（提喻法）代表整个身体，神如此预备这身体来顺服祂自己；原文 synecdochically 表达的，七十士译本，以及他们之后的使徒，更清楚、更充分地翻译出来，命名了祂顺服的整个身体，而原文只表达了耳朵，藉此祂学会了顺服。</w:t>
      </w:r>
    </w:p>
    <w:p w14:paraId="48F775C7">
      <w:pPr>
        <w:pStyle w:val="4"/>
        <w:spacing w:before="260" w:line="251" w:lineRule="auto"/>
        <w:ind w:left="3" w:firstLine="18"/>
        <w:rPr>
          <w:rFonts w:hint="eastAsia" w:ascii="华文楷体" w:hAnsi="华文楷体" w:eastAsia="华文楷体" w:cs="华文楷体"/>
          <w:spacing w:val="-2"/>
          <w:sz w:val="30"/>
          <w:szCs w:val="30"/>
        </w:rPr>
      </w:pPr>
    </w:p>
    <w:p w14:paraId="52E0AE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interpretation of this place by the Socinians is as ridiculous as any they make use of.</w:t>
      </w:r>
    </w:p>
    <w:p w14:paraId="2BBF8FA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索西努派对此处经文的解释，与他们所使用的任何解释一样可笑。</w:t>
      </w:r>
    </w:p>
    <w:p w14:paraId="1FA08C2D">
      <w:pPr>
        <w:pStyle w:val="4"/>
        <w:spacing w:before="260" w:line="251" w:lineRule="auto"/>
        <w:ind w:left="3" w:firstLine="18"/>
        <w:rPr>
          <w:rFonts w:hint="eastAsia" w:ascii="华文楷体" w:hAnsi="华文楷体" w:eastAsia="华文楷体" w:cs="华文楷体"/>
          <w:spacing w:val="-2"/>
          <w:sz w:val="30"/>
          <w:szCs w:val="30"/>
        </w:rPr>
      </w:pPr>
    </w:p>
    <w:p w14:paraId="40C30E9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Take it in the words of Volkelius:—</w:t>
      </w:r>
    </w:p>
    <w:p w14:paraId="3410AF5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用沃尔克利乌斯的话来说：—</w:t>
      </w:r>
    </w:p>
    <w:p w14:paraId="53D8187F">
      <w:pPr>
        <w:pStyle w:val="4"/>
        <w:spacing w:before="260" w:line="251" w:lineRule="auto"/>
        <w:ind w:left="3" w:firstLine="18"/>
        <w:rPr>
          <w:rFonts w:hint="eastAsia" w:ascii="华文楷体" w:hAnsi="华文楷体" w:eastAsia="华文楷体" w:cs="华文楷体"/>
          <w:spacing w:val="-2"/>
          <w:sz w:val="30"/>
          <w:szCs w:val="30"/>
        </w:rPr>
      </w:pPr>
    </w:p>
    <w:p w14:paraId="0C146D5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Add hereto that the mortal body of Christ, which he had before his death, yea, before his ascension into heaven, was not fit for his undergoing this office of priesthood or wholly to accomplish the sacrifice; wherefore the divine writer to the Hebrews, chap. 10:5, declareth that then he had a perfect body, accommodated unto this work, when he went into the world that is to come, which is heaven.</w:t>
      </w:r>
    </w:p>
    <w:p w14:paraId="748F6C3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基督在祂死前，甚至在祂升天之前所拥有的必死身体，不适合祂承担这祭司职分，或完全地成就这祭物；因此，希伯来书的作者，第十章5节，宣告说，当祂进入那要来的世界，也就是天上时，祂才有一个完全的身体，适合这工作。</w:t>
      </w:r>
    </w:p>
    <w:p w14:paraId="58B86EA1">
      <w:pPr>
        <w:pStyle w:val="4"/>
        <w:spacing w:before="260" w:line="251" w:lineRule="auto"/>
        <w:ind w:left="3" w:firstLine="18"/>
        <w:rPr>
          <w:rFonts w:hint="eastAsia" w:ascii="华文楷体" w:hAnsi="华文楷体" w:eastAsia="华文楷体" w:cs="华文楷体"/>
          <w:spacing w:val="-2"/>
          <w:sz w:val="30"/>
          <w:szCs w:val="30"/>
        </w:rPr>
      </w:pPr>
    </w:p>
    <w:p w14:paraId="1FAE303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heap of foolish imaginations!</w:t>
      </w:r>
    </w:p>
    <w:p w14:paraId="288E660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一堆愚蠢的想象！</w:t>
      </w:r>
    </w:p>
    <w:p w14:paraId="32172FC1">
      <w:pPr>
        <w:pStyle w:val="4"/>
        <w:spacing w:before="260" w:line="251" w:lineRule="auto"/>
        <w:ind w:left="3" w:firstLine="18"/>
        <w:rPr>
          <w:rFonts w:hint="eastAsia" w:ascii="华文楷体" w:hAnsi="华文楷体" w:eastAsia="华文楷体" w:cs="华文楷体"/>
          <w:spacing w:val="-2"/>
          <w:sz w:val="30"/>
          <w:szCs w:val="30"/>
        </w:rPr>
      </w:pPr>
    </w:p>
    <w:p w14:paraId="343375C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The truth is, no body but a mortal body was fit to be this sacrifice, which was to be accomplished, according to all the types of it, by shedding of blood; without which there is no remission.</w:t>
      </w:r>
    </w:p>
    <w:p w14:paraId="3CEFCD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首先，事实是，除了一个必死的身体，没有身体适合成为这个祭物，这个祭物，根据它所有的预表，是要藉着流血来成就的；若不流血，就没有赦免。</w:t>
      </w:r>
    </w:p>
    <w:p w14:paraId="1B594D5F">
      <w:pPr>
        <w:pStyle w:val="4"/>
        <w:spacing w:before="260" w:line="251" w:lineRule="auto"/>
        <w:ind w:left="3" w:firstLine="18"/>
        <w:rPr>
          <w:rFonts w:hint="eastAsia" w:ascii="华文楷体" w:hAnsi="华文楷体" w:eastAsia="华文楷体" w:cs="华文楷体"/>
          <w:spacing w:val="-2"/>
          <w:sz w:val="30"/>
          <w:szCs w:val="30"/>
        </w:rPr>
      </w:pPr>
    </w:p>
    <w:p w14:paraId="2E58470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It is false that Christ had a mortal body after his resurrection, or that he hath any other body now in heaven than what he rose withal.</w:t>
      </w:r>
    </w:p>
    <w:p w14:paraId="29E689B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其次，基督在祂复活之后还有一个必死的身体，或者祂现在在天上还有一个与祂复活时不同的身体，这是错误的。</w:t>
      </w:r>
    </w:p>
    <w:p w14:paraId="1401C9E8">
      <w:pPr>
        <w:pStyle w:val="4"/>
        <w:spacing w:before="260" w:line="251" w:lineRule="auto"/>
        <w:ind w:left="3" w:firstLine="18"/>
        <w:rPr>
          <w:rFonts w:hint="eastAsia" w:ascii="华文楷体" w:hAnsi="华文楷体" w:eastAsia="华文楷体" w:cs="华文楷体"/>
          <w:spacing w:val="-2"/>
          <w:sz w:val="30"/>
          <w:szCs w:val="30"/>
        </w:rPr>
      </w:pPr>
    </w:p>
    <w:p w14:paraId="31A72E6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It is false that "the world," spoken of simply, doth anywhere signify the world to come, or that "the world" here signifies heaven.</w:t>
      </w:r>
    </w:p>
    <w:p w14:paraId="7D47849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第三，“世界”单独说，在任何地方都不表示来世，或者这里的“世界”表示天上，这是错误的。</w:t>
      </w:r>
    </w:p>
    <w:p w14:paraId="428B5B0D">
      <w:pPr>
        <w:pStyle w:val="4"/>
        <w:spacing w:before="260" w:line="251" w:lineRule="auto"/>
        <w:ind w:left="3" w:firstLine="18"/>
        <w:rPr>
          <w:rFonts w:hint="eastAsia" w:ascii="华文楷体" w:hAnsi="华文楷体" w:eastAsia="华文楷体" w:cs="华文楷体"/>
          <w:spacing w:val="-2"/>
          <w:sz w:val="30"/>
          <w:szCs w:val="30"/>
        </w:rPr>
      </w:pPr>
    </w:p>
    <w:p w14:paraId="597CCAF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Fourthly, It is false that the coming into the world signifies going out of the world, as it is here interpreted.</w:t>
      </w:r>
    </w:p>
    <w:p w14:paraId="56E8D7F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第四，进入世界表示离开世界，如这里的解释，是错误的。</w:t>
      </w:r>
    </w:p>
    <w:p w14:paraId="091320C3">
      <w:pPr>
        <w:pStyle w:val="4"/>
        <w:spacing w:before="260" w:line="251" w:lineRule="auto"/>
        <w:ind w:left="3" w:firstLine="18"/>
        <w:rPr>
          <w:rFonts w:hint="eastAsia" w:ascii="华文楷体" w:hAnsi="华文楷体" w:eastAsia="华文楷体" w:cs="华文楷体"/>
          <w:spacing w:val="-2"/>
          <w:sz w:val="30"/>
          <w:szCs w:val="30"/>
        </w:rPr>
      </w:pPr>
    </w:p>
    <w:p w14:paraId="0DF0BBB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Fifthly, Christ's bringing into the world was by his incarnation and birth, Heb. 1:6, according to the constant use of that expression in the Scripture; as his ascension is his leaving the world and going to his Father, John 13:1, 14:12, 16:28.</w:t>
      </w:r>
    </w:p>
    <w:p w14:paraId="1AF66EE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第五，基督被带到世上来是藉着祂的道成肉身和降生，希伯来书1:6，根据圣经中那个表达的惯常用法；如同祂的升天是祂离开世界到祂父那里去，约翰福音13:1, 14:12, 16:28。</w:t>
      </w:r>
    </w:p>
    <w:p w14:paraId="3EC56684">
      <w:pPr>
        <w:pStyle w:val="4"/>
        <w:spacing w:before="260" w:line="251" w:lineRule="auto"/>
        <w:ind w:left="3" w:firstLine="18"/>
        <w:rPr>
          <w:rFonts w:hint="eastAsia" w:ascii="华文楷体" w:hAnsi="华文楷体" w:eastAsia="华文楷体" w:cs="华文楷体"/>
          <w:spacing w:val="-2"/>
          <w:sz w:val="30"/>
          <w:szCs w:val="30"/>
        </w:rPr>
      </w:pPr>
    </w:p>
    <w:p w14:paraId="2317704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 must not insist on this.</w:t>
      </w:r>
    </w:p>
    <w:p w14:paraId="2982FA5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但我不能坚持这一点。</w:t>
      </w:r>
    </w:p>
    <w:p w14:paraId="21B68C5E">
      <w:pPr>
        <w:pStyle w:val="4"/>
        <w:spacing w:before="260" w:line="251" w:lineRule="auto"/>
        <w:ind w:left="3" w:firstLine="18"/>
        <w:rPr>
          <w:rFonts w:hint="eastAsia" w:ascii="华文楷体" w:hAnsi="华文楷体" w:eastAsia="华文楷体" w:cs="华文楷体"/>
          <w:spacing w:val="-2"/>
          <w:sz w:val="30"/>
          <w:szCs w:val="30"/>
        </w:rPr>
      </w:pPr>
    </w:p>
    <w:p w14:paraId="3706042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 body that God prepared Christ for his obedience,—that is, his whole human nature,—that is asserted for the matter of Christ's offering; for the clearing whereof the reader may observe that the matter of the offering and sacrifice of Christ is expressed three ways:—</w:t>
      </w:r>
    </w:p>
    <w:p w14:paraId="3910026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是神为基督顺服所预备的身体——也就是祂整个人性——被断言为基督献祭的内容；为澄清这一点，读者可以观察到，基督献祭和祭物的内容有三种表达方式：——</w:t>
      </w:r>
    </w:p>
    <w:p w14:paraId="796D3843">
      <w:pPr>
        <w:pStyle w:val="4"/>
        <w:spacing w:before="260" w:line="251" w:lineRule="auto"/>
        <w:ind w:left="3" w:firstLine="18"/>
        <w:rPr>
          <w:rFonts w:hint="eastAsia" w:ascii="华文楷体" w:hAnsi="华文楷体" w:eastAsia="华文楷体" w:cs="华文楷体"/>
          <w:spacing w:val="-2"/>
          <w:sz w:val="30"/>
          <w:szCs w:val="30"/>
        </w:rPr>
      </w:pPr>
    </w:p>
    <w:p w14:paraId="6D611D3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It is said to be of the body and blood of Christ, Heb. 10:10.</w:t>
      </w:r>
    </w:p>
    <w:p w14:paraId="5AD8003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据说它是基督的身体和血，希伯来书10:10。</w:t>
      </w:r>
    </w:p>
    <w:p w14:paraId="14404107">
      <w:pPr>
        <w:pStyle w:val="4"/>
        <w:spacing w:before="260" w:line="251" w:lineRule="auto"/>
        <w:ind w:left="3" w:firstLine="18"/>
        <w:rPr>
          <w:rFonts w:hint="eastAsia" w:ascii="华文楷体" w:hAnsi="华文楷体" w:eastAsia="华文楷体" w:cs="华文楷体"/>
          <w:spacing w:val="-2"/>
          <w:sz w:val="30"/>
          <w:szCs w:val="30"/>
        </w:rPr>
      </w:pPr>
    </w:p>
    <w:p w14:paraId="08E14E4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offering of the body of Jesus and the blood of Christ is said to purge us from our sins, that is, by the sacrifice of it, and in his blood have we redemption, Eph. 1:7, 1 John 1:7; and by his own blood did he enter into the holy place, Heb. 9:12, and most expressly chap. 13:12.</w:t>
      </w:r>
    </w:p>
    <w:p w14:paraId="7B08B72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耶稣身体的献上和基督的血，据说能洗净我们的罪，也就是说，藉着它的祭，并且在祂的血里我们有救赎，以弗所书1:7，约翰一书1:7；并且祂藉着自己的血进入了圣所，希伯来书9:12，并且最明确地是第十三章12节。</w:t>
      </w:r>
    </w:p>
    <w:p w14:paraId="5EB9FAC2">
      <w:pPr>
        <w:pStyle w:val="4"/>
        <w:spacing w:before="260" w:line="251" w:lineRule="auto"/>
        <w:ind w:left="3" w:firstLine="18"/>
        <w:rPr>
          <w:rFonts w:hint="eastAsia" w:ascii="华文楷体" w:hAnsi="华文楷体" w:eastAsia="华文楷体" w:cs="华文楷体"/>
          <w:spacing w:val="-2"/>
          <w:sz w:val="30"/>
          <w:szCs w:val="30"/>
        </w:rPr>
      </w:pPr>
    </w:p>
    <w:p w14:paraId="30CC381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His soul: Isa. 53:10, "When thou shalt make his soul an offering for sin."</w:t>
      </w:r>
    </w:p>
    <w:p w14:paraId="2B1BA31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祂的魂：以赛亚书 53:10，“你若以祂为赎罪祭。”</w:t>
      </w:r>
    </w:p>
    <w:p w14:paraId="56C9D57D">
      <w:pPr>
        <w:pStyle w:val="4"/>
        <w:spacing w:before="260" w:line="251" w:lineRule="auto"/>
        <w:ind w:left="3" w:firstLine="18"/>
        <w:rPr>
          <w:rFonts w:hint="eastAsia" w:ascii="华文楷体" w:hAnsi="华文楷体" w:eastAsia="华文楷体" w:cs="华文楷体"/>
          <w:spacing w:val="-2"/>
          <w:sz w:val="30"/>
          <w:szCs w:val="30"/>
        </w:rPr>
      </w:pPr>
    </w:p>
    <w:p w14:paraId="58B2F73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It is most frequently said to be himself that was offered,Eph. 5:2, Heb. 1:3, 9:14, 25, 26, 7:27.</w:t>
      </w:r>
    </w:p>
    <w:p w14:paraId="120F52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最常说的是祂自己被献上，以弗所书5:2，希伯来书1:3, 9:14, 25, 26, 7:27。</w:t>
      </w:r>
    </w:p>
    <w:p w14:paraId="1B77313C">
      <w:pPr>
        <w:pStyle w:val="4"/>
        <w:spacing w:before="260" w:line="251" w:lineRule="auto"/>
        <w:ind w:left="3" w:firstLine="18"/>
        <w:rPr>
          <w:rFonts w:hint="eastAsia" w:ascii="华文楷体" w:hAnsi="华文楷体" w:eastAsia="华文楷体" w:cs="华文楷体"/>
          <w:spacing w:val="-2"/>
          <w:sz w:val="30"/>
          <w:szCs w:val="30"/>
        </w:rPr>
      </w:pPr>
    </w:p>
    <w:p w14:paraId="356DF43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it appears what was the matter of the sacrifice of this high priest, even himself: he sacrificed himself,— his whole human nature; he offered up his body and soul as a propitiatory sacrifice to God, a sacrifice for atonement and expiation.</w:t>
      </w:r>
    </w:p>
    <w:p w14:paraId="557910D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因此，这位大祭司祭物的内容就显明了，就是祂自己：祂献上自己——祂整个人性；祂将祂的身体和灵魂献给神作挽回祭，作赎罪和洁净的祭。</w:t>
      </w:r>
    </w:p>
    <w:p w14:paraId="18040C34">
      <w:pPr>
        <w:pStyle w:val="4"/>
        <w:spacing w:before="260" w:line="251" w:lineRule="auto"/>
        <w:ind w:left="3" w:firstLine="18"/>
        <w:rPr>
          <w:rFonts w:hint="eastAsia" w:ascii="华文楷体" w:hAnsi="华文楷体" w:eastAsia="华文楷体" w:cs="华文楷体"/>
          <w:spacing w:val="-2"/>
          <w:sz w:val="30"/>
          <w:szCs w:val="30"/>
        </w:rPr>
      </w:pPr>
    </w:p>
    <w:p w14:paraId="497EEDA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Farther to clear this, I must desire the reader to take notice of the import of this expression, "He sacrificed himself," or Christ sacrificed himself.</w:t>
      </w:r>
    </w:p>
    <w:p w14:paraId="702102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为进一步澄清这一点，我必须请读者注意这个表达的含义，“祂献上自己为祭”，或基督献上自己为祭。</w:t>
      </w:r>
    </w:p>
    <w:p w14:paraId="627B51B2">
      <w:pPr>
        <w:pStyle w:val="4"/>
        <w:spacing w:before="260" w:line="251" w:lineRule="auto"/>
        <w:ind w:left="3" w:firstLine="18"/>
        <w:rPr>
          <w:rFonts w:hint="eastAsia" w:ascii="华文楷体" w:hAnsi="华文楷体" w:eastAsia="华文楷体" w:cs="华文楷体"/>
          <w:spacing w:val="-2"/>
          <w:sz w:val="30"/>
          <w:szCs w:val="30"/>
        </w:rPr>
      </w:pPr>
    </w:p>
    <w:p w14:paraId="28D6CCC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in the first place, as it is spoken of the sacrificer, denotes the person of Christ, and both natures therein; "himself," as the sacrificed, is only the human nature of Christ, wherein and whereof that sacrifice was made.</w:t>
      </w:r>
    </w:p>
    <w:p w14:paraId="4B8A740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“祂”，首先，就献祭者而言，是指基督的位格，以及其中两种本性；“自己”，就献祭物而言，只是基督的人性，那祭物是在其中并藉此作成的。</w:t>
      </w:r>
    </w:p>
    <w:p w14:paraId="7F026FCE">
      <w:pPr>
        <w:pStyle w:val="4"/>
        <w:spacing w:before="260" w:line="251" w:lineRule="auto"/>
        <w:ind w:left="3" w:firstLine="18"/>
        <w:rPr>
          <w:rFonts w:hint="eastAsia" w:ascii="华文楷体" w:hAnsi="华文楷体" w:eastAsia="华文楷体" w:cs="华文楷体"/>
          <w:spacing w:val="-2"/>
          <w:sz w:val="30"/>
          <w:szCs w:val="30"/>
        </w:rPr>
      </w:pPr>
    </w:p>
    <w:p w14:paraId="537698D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makes the atonement actively, as the priest; himself passively, as the sacrifice:—</w:t>
      </w:r>
    </w:p>
    <w:p w14:paraId="050B4D2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祂主动地作成挽回祭，作为祭司；祂自己被动地，作为祭物：——</w:t>
      </w:r>
    </w:p>
    <w:p w14:paraId="2CC01B93">
      <w:pPr>
        <w:pStyle w:val="4"/>
        <w:spacing w:before="260" w:line="251" w:lineRule="auto"/>
        <w:ind w:left="3" w:firstLine="18"/>
        <w:rPr>
          <w:rFonts w:hint="eastAsia" w:ascii="华文楷体" w:hAnsi="华文楷体" w:eastAsia="华文楷体" w:cs="华文楷体"/>
          <w:spacing w:val="-2"/>
          <w:sz w:val="30"/>
          <w:szCs w:val="30"/>
        </w:rPr>
      </w:pPr>
    </w:p>
    <w:p w14:paraId="10C2803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"He" is the person of Christ, God and man jointly and distinctly acting in the work:—</w:t>
      </w:r>
    </w:p>
    <w:p w14:paraId="72605E9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“祂”是基督的位格，神和人在工作中共同并分别地行动：——</w:t>
      </w:r>
    </w:p>
    <w:p w14:paraId="0EAF4E29">
      <w:pPr>
        <w:pStyle w:val="4"/>
        <w:spacing w:before="260" w:line="251" w:lineRule="auto"/>
        <w:ind w:left="3" w:firstLine="18"/>
        <w:rPr>
          <w:rFonts w:hint="eastAsia" w:ascii="华文楷体" w:hAnsi="华文楷体" w:eastAsia="华文楷体" w:cs="华文楷体"/>
          <w:spacing w:val="-2"/>
          <w:sz w:val="30"/>
          <w:szCs w:val="30"/>
        </w:rPr>
      </w:pPr>
    </w:p>
    <w:p w14:paraId="778BF9C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As God: Heb. 9:14, "Through, the eternal Spirit he offered himself to God."</w:t>
      </w:r>
    </w:p>
    <w:p w14:paraId="50A9D86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作为神：希伯来书 9:14，“藉着永恒的灵，将自己献给神。”</w:t>
      </w:r>
    </w:p>
    <w:p w14:paraId="07B0A7C9">
      <w:pPr>
        <w:pStyle w:val="4"/>
        <w:spacing w:before="260" w:line="251" w:lineRule="auto"/>
        <w:ind w:left="3" w:firstLine="18"/>
        <w:rPr>
          <w:rFonts w:hint="eastAsia" w:ascii="华文楷体" w:hAnsi="华文楷体" w:eastAsia="华文楷体" w:cs="华文楷体"/>
          <w:spacing w:val="-2"/>
          <w:sz w:val="30"/>
          <w:szCs w:val="30"/>
        </w:rPr>
      </w:pPr>
    </w:p>
    <w:p w14:paraId="54C6F3D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eternal Spirit or Deity was the principal agent, offering; and wherever there is mention of Christ's offering himself, it relates principally to the person, God-man, who offered.</w:t>
      </w:r>
    </w:p>
    <w:p w14:paraId="153145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祂永恒的灵或神性是主要的主体，献祭；无论何处提到基督献上自己，主要都是指献祭的位格，即神人。</w:t>
      </w:r>
    </w:p>
    <w:p w14:paraId="09529FAF">
      <w:pPr>
        <w:pStyle w:val="4"/>
        <w:spacing w:before="260" w:line="251" w:lineRule="auto"/>
        <w:ind w:left="3" w:firstLine="18"/>
        <w:rPr>
          <w:rFonts w:hint="eastAsia" w:ascii="华文楷体" w:hAnsi="华文楷体" w:eastAsia="华文楷体" w:cs="华文楷体"/>
          <w:spacing w:val="-2"/>
          <w:sz w:val="30"/>
          <w:szCs w:val="30"/>
        </w:rPr>
      </w:pPr>
    </w:p>
    <w:p w14:paraId="5E0E484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freewill of his human nature was in it also; so Heb. 10:7, "Lo, I come to do thy will."</w:t>
      </w:r>
    </w:p>
    <w:p w14:paraId="1793AF9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祂人性的自由意志也参与其中；所以希伯来书10:7，“看哪，我来了，为要照你的旨意行。”</w:t>
      </w:r>
    </w:p>
    <w:p w14:paraId="7B0FBA15">
      <w:pPr>
        <w:pStyle w:val="4"/>
        <w:spacing w:before="260" w:line="251" w:lineRule="auto"/>
        <w:ind w:left="3" w:firstLine="18"/>
        <w:rPr>
          <w:rFonts w:hint="eastAsia" w:ascii="华文楷体" w:hAnsi="华文楷体" w:eastAsia="华文楷体" w:cs="华文楷体"/>
          <w:spacing w:val="-2"/>
          <w:sz w:val="30"/>
          <w:szCs w:val="30"/>
        </w:rPr>
      </w:pPr>
    </w:p>
    <w:p w14:paraId="0ECCBC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God had prepared him a body, opened his ears, he says, "Lo,I come to do thy will," as it was written of him in the volume of God's book.</w:t>
      </w:r>
    </w:p>
    <w:p w14:paraId="6FB71B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当神为祂预备了一个身体，开通了祂的耳朵，祂说：“看哪，我来了，为要照你的旨意行，”正如神书卷上论到祂所写的。</w:t>
      </w:r>
    </w:p>
    <w:p w14:paraId="4A1BEF02">
      <w:pPr>
        <w:pStyle w:val="4"/>
        <w:spacing w:before="260" w:line="251" w:lineRule="auto"/>
        <w:ind w:left="3" w:firstLine="18"/>
        <w:rPr>
          <w:rFonts w:hint="eastAsia" w:ascii="华文楷体" w:hAnsi="华文楷体" w:eastAsia="华文楷体" w:cs="华文楷体"/>
          <w:spacing w:val="-2"/>
          <w:sz w:val="30"/>
          <w:szCs w:val="30"/>
        </w:rPr>
      </w:pPr>
    </w:p>
    <w:p w14:paraId="216672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that this expression, "Lo, I come to do thy will," sets out the readiness of the human will of Christ, is evident from that exposition which is given of it, Ps. 40:8, "Yea, thy law is within my heart," or "in the midst of my bowels;"—"Thy law, the law of the mediator, that I am to undertake, it is in the midst of my heart;" which is an expression of the greatest readiness and willingness possible.</w:t>
      </w:r>
    </w:p>
    <w:p w14:paraId="222E57F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表达，“看哪，我来了，为要照你的旨意行，”表明了基督人性的甘心乐意，这从诗篇40:8的解释中可以清楚地看出，“是的，你的律法在我心里，”或“在我心腹之中；”——“你的律法，中保的律法，我要承担的，它在我心里；”这是表达最大甘心乐意的表达。</w:t>
      </w:r>
    </w:p>
    <w:p w14:paraId="3AF6BCED">
      <w:pPr>
        <w:pStyle w:val="4"/>
        <w:spacing w:before="260" w:line="251" w:lineRule="auto"/>
        <w:ind w:left="3" w:firstLine="18"/>
        <w:rPr>
          <w:rFonts w:hint="eastAsia" w:ascii="华文楷体" w:hAnsi="华文楷体" w:eastAsia="华文楷体" w:cs="华文楷体"/>
          <w:spacing w:val="-2"/>
          <w:sz w:val="30"/>
          <w:szCs w:val="30"/>
        </w:rPr>
      </w:pPr>
    </w:p>
    <w:p w14:paraId="3873E03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then, that offers is our mediator, God and man in one person; and the offering is the act of the person.</w:t>
      </w:r>
    </w:p>
    <w:p w14:paraId="7D14D2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那么，献祭的是我们的中保，神和人在一位格中；而献祭是位格的行为。</w:t>
      </w:r>
    </w:p>
    <w:p w14:paraId="23573072">
      <w:pPr>
        <w:pStyle w:val="4"/>
        <w:spacing w:before="260" w:line="251" w:lineRule="auto"/>
        <w:ind w:left="3" w:firstLine="18"/>
        <w:rPr>
          <w:rFonts w:hint="eastAsia" w:ascii="华文楷体" w:hAnsi="华文楷体" w:eastAsia="华文楷体" w:cs="华文楷体"/>
          <w:spacing w:val="-2"/>
          <w:sz w:val="30"/>
          <w:szCs w:val="30"/>
        </w:rPr>
      </w:pPr>
    </w:p>
    <w:p w14:paraId="76C3BA5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"Himself," offered as the matter of the sacrifice, is only the human nature of Christ, soul and body, as was said; which is evident from the description of a sacrifice, what it is.</w:t>
      </w:r>
    </w:p>
    <w:p w14:paraId="6DBCEF3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“自己”，作为祭物的内容献上，只是基督的人性，灵魂和身体，如前所述；这从祭物的描述，即它是什么，可以清楚地看出。</w:t>
      </w:r>
    </w:p>
    <w:p w14:paraId="38614AC8">
      <w:pPr>
        <w:pStyle w:val="4"/>
        <w:spacing w:before="260" w:line="251" w:lineRule="auto"/>
        <w:ind w:left="3" w:firstLine="18"/>
        <w:rPr>
          <w:rFonts w:hint="eastAsia" w:ascii="华文楷体" w:hAnsi="华文楷体" w:eastAsia="华文楷体" w:cs="华文楷体"/>
          <w:spacing w:val="-2"/>
          <w:sz w:val="30"/>
          <w:szCs w:val="30"/>
        </w:rPr>
      </w:pPr>
    </w:p>
    <w:p w14:paraId="0783EF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sacrifice is a religious oblation, wherein something by the ministry of a priest, appointed of God thereunto, is dedicated to God, and destroyed as to what it was, for the ends and purposes of spiritual worship whereunto it is instituted.</w:t>
      </w:r>
    </w:p>
    <w:p w14:paraId="32BE3E5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祭物是一种宗教的献祭，在其中，有东西藉着神所指定的祭司的事奉，被奉献给神，并就其本身而言被毁灭，为着它所设立的属灵敬拜的目的和意图。</w:t>
      </w:r>
    </w:p>
    <w:p w14:paraId="5A10CA3C">
      <w:pPr>
        <w:pStyle w:val="4"/>
        <w:spacing w:before="260" w:line="251" w:lineRule="auto"/>
        <w:ind w:left="3" w:firstLine="18"/>
        <w:rPr>
          <w:rFonts w:hint="eastAsia" w:ascii="华文楷体" w:hAnsi="华文楷体" w:eastAsia="华文楷体" w:cs="华文楷体"/>
          <w:spacing w:val="-2"/>
          <w:sz w:val="30"/>
          <w:szCs w:val="30"/>
        </w:rPr>
      </w:pPr>
    </w:p>
    <w:p w14:paraId="2ECCF2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Ishall only take notice of that one part of this definition, which asserts that the thing sacrificed was to be destroyed as to what it was.</w:t>
      </w:r>
    </w:p>
    <w:p w14:paraId="3F58721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我只注意到这个定义的一个部分，即断言被献祭的事物要就其本身而言被毁灭。</w:t>
      </w:r>
    </w:p>
    <w:p w14:paraId="0589C038">
      <w:pPr>
        <w:pStyle w:val="4"/>
        <w:spacing w:before="260" w:line="251" w:lineRule="auto"/>
        <w:ind w:left="3" w:firstLine="18"/>
        <w:rPr>
          <w:rFonts w:hint="eastAsia" w:ascii="华文楷体" w:hAnsi="华文楷体" w:eastAsia="华文楷体" w:cs="华文楷体"/>
          <w:spacing w:val="-2"/>
          <w:sz w:val="30"/>
          <w:szCs w:val="30"/>
        </w:rPr>
      </w:pPr>
    </w:p>
    <w:p w14:paraId="0C728DB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clear from all the sacrifices that ever were; either they were slain, or burned, or sent to destruction.</w:t>
      </w:r>
    </w:p>
    <w:p w14:paraId="025DE2E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这从所有曾有的祭物中可以清楚地看出；它们要么被宰杀，要么被焚烧，要么被送到毁灭之地。</w:t>
      </w:r>
    </w:p>
    <w:p w14:paraId="2A39E321">
      <w:pPr>
        <w:pStyle w:val="4"/>
        <w:spacing w:before="260" w:line="251" w:lineRule="auto"/>
        <w:ind w:left="3" w:firstLine="18"/>
        <w:rPr>
          <w:rFonts w:hint="eastAsia" w:ascii="华文楷体" w:hAnsi="华文楷体" w:eastAsia="华文楷体" w:cs="华文楷体"/>
          <w:spacing w:val="-2"/>
          <w:sz w:val="30"/>
          <w:szCs w:val="30"/>
        </w:rPr>
      </w:pPr>
    </w:p>
    <w:p w14:paraId="2AE78FC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person of Christ was not dissolved, but the union of his natures continued, even then when the human nature was in itself destroyed by the separation of soul and body.</w:t>
      </w:r>
    </w:p>
    <w:p w14:paraId="084F74E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现在，基督的位格没有解体，祂本性的联合继续，甚至当人性本身因灵魂和身体的分离而毁灭时。</w:t>
      </w:r>
    </w:p>
    <w:p w14:paraId="190A76CD">
      <w:pPr>
        <w:pStyle w:val="4"/>
        <w:spacing w:before="260" w:line="251" w:lineRule="auto"/>
        <w:ind w:left="3" w:firstLine="18"/>
        <w:rPr>
          <w:rFonts w:hint="eastAsia" w:ascii="华文楷体" w:hAnsi="华文楷体" w:eastAsia="华文楷体" w:cs="华文楷体"/>
          <w:spacing w:val="-2"/>
          <w:sz w:val="30"/>
          <w:szCs w:val="30"/>
        </w:rPr>
      </w:pPr>
    </w:p>
    <w:p w14:paraId="4EB7A4E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the soul and body of Christ that was sacrificed, his body being killed and his soul separated; so that at that season it was destroyed as to what it was, though it was impossible he should be detained by death.</w:t>
      </w:r>
    </w:p>
    <w:p w14:paraId="128E7A9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是基督的灵魂和身体被献祭，祂的身体被杀，祂的灵魂分离；所以在那时，就其本身而言，它被毁灭了，虽然祂不可能被死拘禁。</w:t>
      </w:r>
    </w:p>
    <w:p w14:paraId="0B259FE3">
      <w:pPr>
        <w:pStyle w:val="4"/>
        <w:spacing w:before="260" w:line="251" w:lineRule="auto"/>
        <w:ind w:left="3" w:firstLine="18"/>
        <w:rPr>
          <w:rFonts w:hint="eastAsia" w:ascii="华文楷体" w:hAnsi="华文楷体" w:eastAsia="华文楷体" w:cs="华文楷体"/>
          <w:spacing w:val="-2"/>
          <w:sz w:val="30"/>
          <w:szCs w:val="30"/>
        </w:rPr>
      </w:pPr>
    </w:p>
    <w:p w14:paraId="09253DE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sacrifice of Christ was typified by the two goats: his body, whose blood was shed, by the goat that was slain visibly; and his soul by azazel, on whose head the sins of the people were confessed, and he sent away into the wilderness, to suffer there by a fall or famishment.</w:t>
      </w:r>
    </w:p>
    <w:p w14:paraId="05C14CB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基督的这个祭物是由两只公山羊预表的：祂的身体，其血被流出，由那被明显宰杀的公山羊预表；祂的灵魂由阿撒泻勒预表，百姓的罪都在它头上 confessed，它被送到旷野，在那里因跌倒或饥饿而受苦。</w:t>
      </w:r>
    </w:p>
    <w:p w14:paraId="451C2A25">
      <w:pPr>
        <w:pStyle w:val="4"/>
        <w:spacing w:before="260" w:line="251" w:lineRule="auto"/>
        <w:ind w:left="3" w:firstLine="18"/>
        <w:rPr>
          <w:rFonts w:hint="eastAsia" w:ascii="华文楷体" w:hAnsi="华文楷体" w:eastAsia="华文楷体" w:cs="华文楷体"/>
          <w:spacing w:val="-2"/>
          <w:sz w:val="30"/>
          <w:szCs w:val="30"/>
        </w:rPr>
      </w:pPr>
    </w:p>
    <w:p w14:paraId="7C49043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also will farther appear in our following consideration of the death of Christ as a punishment, when I shall show that he suffered both in soul and body.</w:t>
      </w:r>
    </w:p>
    <w:p w14:paraId="1762C3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这将在我们接下来考量基督之死作为刑罚时进一步显明，那时我将说明祂在灵魂和身体上都受了苦。</w:t>
      </w:r>
    </w:p>
    <w:p w14:paraId="01FBE40A">
      <w:pPr>
        <w:pStyle w:val="4"/>
        <w:spacing w:before="260" w:line="251" w:lineRule="auto"/>
        <w:ind w:left="3" w:firstLine="18"/>
        <w:rPr>
          <w:rFonts w:hint="eastAsia" w:ascii="华文楷体" w:hAnsi="华文楷体" w:eastAsia="华文楷体" w:cs="华文楷体"/>
          <w:spacing w:val="-2"/>
          <w:sz w:val="30"/>
          <w:szCs w:val="30"/>
        </w:rPr>
      </w:pPr>
    </w:p>
    <w:p w14:paraId="04FB8E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may be said, "If only the human nature of Christ was offered, how could it be a sacrifice of such infinite value as to [satisfy] the justice of God for all the sins of all the elect, whereunto it was appointed?"</w:t>
      </w:r>
    </w:p>
    <w:p w14:paraId="300A08B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但或许有人会说，“如果只有基督的人性被献上，它怎么能成为一个有如此无限价值的祭物，以至于[满足]神的公义，为所有选民的一切罪，那它所被指定的？”</w:t>
      </w:r>
    </w:p>
    <w:p w14:paraId="085A5D3D">
      <w:pPr>
        <w:pStyle w:val="4"/>
        <w:spacing w:before="260" w:line="251" w:lineRule="auto"/>
        <w:ind w:left="3" w:firstLine="18"/>
        <w:rPr>
          <w:rFonts w:hint="eastAsia" w:ascii="华文楷体" w:hAnsi="华文楷体" w:eastAsia="华文楷体" w:cs="华文楷体"/>
          <w:spacing w:val="-2"/>
          <w:sz w:val="30"/>
          <w:szCs w:val="30"/>
        </w:rPr>
      </w:pPr>
    </w:p>
    <w:p w14:paraId="7D23878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Though the thing sacrificed was but finite, yet the person sacrificing was infinite, and the ἀποτέλεσμα of the action follows the agent,that is, our mediator, Θεάνθρωπος,—whence the sacrifice was of infinite value.</w:t>
      </w:r>
    </w:p>
    <w:p w14:paraId="1292193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答：虽然被献祭的事物是有限的，但献祭的位格是无限的，行动的 ἀποτέλεσμα（结果）跟随主体，即我们的中保，Θεάνθρωπος（神人），——因此祭物是无限价值的。</w:t>
      </w:r>
    </w:p>
    <w:p w14:paraId="1FA1C01A">
      <w:pPr>
        <w:pStyle w:val="4"/>
        <w:spacing w:before="260" w:line="251" w:lineRule="auto"/>
        <w:ind w:left="3" w:firstLine="18"/>
        <w:rPr>
          <w:rFonts w:hint="eastAsia" w:ascii="华文楷体" w:hAnsi="华文楷体" w:eastAsia="华文楷体" w:cs="华文楷体"/>
          <w:spacing w:val="-2"/>
          <w:sz w:val="30"/>
          <w:szCs w:val="30"/>
        </w:rPr>
      </w:pPr>
    </w:p>
    <w:p w14:paraId="0226ED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second consideration of the death of Christ,—it was a sacrifice.</w:t>
      </w:r>
    </w:p>
    <w:p w14:paraId="2179D6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这就是对基督之死的第二个考量——这是一个祭物。</w:t>
      </w:r>
    </w:p>
    <w:p w14:paraId="26B6383D">
      <w:pPr>
        <w:pStyle w:val="4"/>
        <w:spacing w:before="260" w:line="251" w:lineRule="auto"/>
        <w:ind w:left="3" w:firstLine="18"/>
        <w:rPr>
          <w:rFonts w:hint="eastAsia" w:ascii="华文楷体" w:hAnsi="华文楷体" w:eastAsia="华文楷体" w:cs="华文楷体"/>
          <w:spacing w:val="-2"/>
          <w:sz w:val="30"/>
          <w:szCs w:val="30"/>
        </w:rPr>
      </w:pPr>
    </w:p>
    <w:p w14:paraId="4D3F4D0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is the peculiar influence of his death as a sacrifice into the satisfaction he hath made shall be declared afterward.</w:t>
      </w:r>
    </w:p>
    <w:p w14:paraId="43928B5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祂的死作为祭物，对祂所作的满足有何独特的影响，后面将要宣告。</w:t>
      </w:r>
    </w:p>
    <w:p w14:paraId="74E816F4">
      <w:pPr>
        <w:pStyle w:val="4"/>
        <w:spacing w:before="260" w:line="251" w:lineRule="auto"/>
        <w:ind w:left="3" w:firstLine="18"/>
        <w:rPr>
          <w:rFonts w:hint="eastAsia" w:ascii="华文楷体" w:hAnsi="华文楷体" w:eastAsia="华文楷体" w:cs="华文楷体"/>
          <w:spacing w:val="-2"/>
          <w:sz w:val="30"/>
          <w:szCs w:val="30"/>
        </w:rPr>
      </w:pPr>
    </w:p>
    <w:p w14:paraId="482227C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what hath been spoken, a brief description of the sacrifice of Christ, as to all the concernments of it, maybe taken:—</w:t>
      </w:r>
    </w:p>
    <w:p w14:paraId="2678B1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从所说的，可以对基督的祭物，就其所有相关方面，作一简要的描述：——</w:t>
      </w:r>
    </w:p>
    <w:p w14:paraId="07CB3392">
      <w:pPr>
        <w:pStyle w:val="4"/>
        <w:spacing w:before="260" w:line="251" w:lineRule="auto"/>
        <w:ind w:left="3" w:firstLine="18"/>
        <w:rPr>
          <w:rFonts w:hint="eastAsia" w:ascii="华文楷体" w:hAnsi="华文楷体" w:eastAsia="华文楷体" w:cs="华文楷体"/>
          <w:spacing w:val="-2"/>
          <w:sz w:val="30"/>
          <w:szCs w:val="30"/>
        </w:rPr>
      </w:pPr>
    </w:p>
    <w:p w14:paraId="2B77CD0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person designing, appointing, and instituting this sacrifice, is God the Father, as in grace contriving the great work of the salvation of the elect.</w:t>
      </w:r>
    </w:p>
    <w:p w14:paraId="3B49A16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设计、指定和设立这个祭物的位格，是父神，祂在恩典中策划了选民救恩的伟大工作。</w:t>
      </w:r>
    </w:p>
    <w:p w14:paraId="457A1CE7">
      <w:pPr>
        <w:pStyle w:val="4"/>
        <w:spacing w:before="260" w:line="251" w:lineRule="auto"/>
        <w:ind w:left="3" w:firstLine="18"/>
        <w:rPr>
          <w:rFonts w:hint="eastAsia" w:ascii="华文楷体" w:hAnsi="华文楷体" w:eastAsia="华文楷体" w:cs="华文楷体"/>
          <w:spacing w:val="-2"/>
          <w:sz w:val="30"/>
          <w:szCs w:val="30"/>
        </w:rPr>
      </w:pPr>
    </w:p>
    <w:p w14:paraId="2FE4EAF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body did he prepare him;" and therein "he came to do his will," Heb. 10:5, 7, in that which he did, which the sacrifices of old could not do.</w:t>
      </w:r>
    </w:p>
    <w:p w14:paraId="3AC912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“你曾为我预备了身体；”在其中“我来了，为要照你的旨意行，”希伯来书10:5, 7，在祂所行的事上，那是古时祭物所不能作的。</w:t>
      </w:r>
    </w:p>
    <w:p w14:paraId="2EE4AFCD">
      <w:pPr>
        <w:pStyle w:val="4"/>
        <w:spacing w:before="260" w:line="251" w:lineRule="auto"/>
        <w:ind w:left="3" w:firstLine="18"/>
        <w:rPr>
          <w:rFonts w:hint="eastAsia" w:ascii="华文楷体" w:hAnsi="华文楷体" w:eastAsia="华文楷体" w:cs="华文楷体"/>
          <w:spacing w:val="-2"/>
          <w:sz w:val="30"/>
          <w:szCs w:val="30"/>
        </w:rPr>
      </w:pPr>
    </w:p>
    <w:p w14:paraId="2EB937B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came to fulfil the will of God, his appointment and ordinance, being his servant therein, made βραχύ τι, less than the Father, that he might be obedient to death.</w:t>
      </w:r>
    </w:p>
    <w:p w14:paraId="718ABB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祂来是要成全神的旨意，祂的指定和典章，在其中作祂的仆人，被造 βραχύ τι（暂时）比父小，好叫祂顺服至死。</w:t>
      </w:r>
    </w:p>
    <w:p w14:paraId="27C5E71B">
      <w:pPr>
        <w:pStyle w:val="4"/>
        <w:spacing w:before="260" w:line="251" w:lineRule="auto"/>
        <w:ind w:left="3" w:firstLine="18"/>
        <w:rPr>
          <w:rFonts w:hint="eastAsia" w:ascii="华文楷体" w:hAnsi="华文楷体" w:eastAsia="华文楷体" w:cs="华文楷体"/>
          <w:spacing w:val="-2"/>
          <w:sz w:val="30"/>
          <w:szCs w:val="30"/>
        </w:rPr>
      </w:pPr>
    </w:p>
    <w:p w14:paraId="24775E5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the Father sent him when he made his soul an offering.</w:t>
      </w:r>
    </w:p>
    <w:p w14:paraId="330A99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当祂将自己的魂献上时，父神差遣了祂。</w:t>
      </w:r>
    </w:p>
    <w:p w14:paraId="5E1D2ED4">
      <w:pPr>
        <w:pStyle w:val="4"/>
        <w:spacing w:before="260" w:line="251" w:lineRule="auto"/>
        <w:ind w:left="3" w:firstLine="18"/>
        <w:rPr>
          <w:rFonts w:hint="eastAsia" w:ascii="华文楷体" w:hAnsi="华文楷体" w:eastAsia="华文楷体" w:cs="华文楷体"/>
          <w:spacing w:val="-2"/>
          <w:sz w:val="30"/>
          <w:szCs w:val="30"/>
        </w:rPr>
      </w:pPr>
    </w:p>
    <w:p w14:paraId="45FD4AA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He to whom it was offered was God, God essentially considered, with his glorious property of justice, which was to be atoned: "He gave himself an offering and a sacrifice to God for a sweet-smelling savour," Eph. 5:2; that is, to atone him, being provoked, as we shall see afterward.</w:t>
      </w:r>
    </w:p>
    <w:p w14:paraId="2AAA692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献祭的对象是神，是本质上的神，带着祂荣耀的公义属性，那属性是要被赎罪的：“祂为我们舍了自己，当作馨香的供物和祭物，献与神，”以弗所书5:2；也就是说，要赎罪祂，因被激怒，如下文我们将看到的。</w:t>
      </w:r>
    </w:p>
    <w:p w14:paraId="60E3F47F">
      <w:pPr>
        <w:pStyle w:val="4"/>
        <w:spacing w:before="260" w:line="251" w:lineRule="auto"/>
        <w:ind w:left="3" w:firstLine="18"/>
        <w:rPr>
          <w:rFonts w:hint="eastAsia" w:ascii="华文楷体" w:hAnsi="华文楷体" w:eastAsia="华文楷体" w:cs="华文楷体"/>
          <w:spacing w:val="-2"/>
          <w:sz w:val="30"/>
          <w:szCs w:val="30"/>
        </w:rPr>
      </w:pPr>
    </w:p>
    <w:p w14:paraId="51DFFAA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person offering was Christ, the mediator, God and man: "He offered himself to God," Heb. 9:14.</w:t>
      </w:r>
    </w:p>
    <w:p w14:paraId="2EBA503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献祭的位格是基督，中保，神和人：“祂将自己献给神，”希伯来书9:14。</w:t>
      </w:r>
    </w:p>
    <w:p w14:paraId="41394C00">
      <w:pPr>
        <w:pStyle w:val="4"/>
        <w:spacing w:before="260" w:line="251" w:lineRule="auto"/>
        <w:ind w:left="3" w:firstLine="18"/>
        <w:rPr>
          <w:rFonts w:hint="eastAsia" w:ascii="华文楷体" w:hAnsi="华文楷体" w:eastAsia="华文楷体" w:cs="华文楷体"/>
          <w:spacing w:val="-2"/>
          <w:sz w:val="30"/>
          <w:szCs w:val="30"/>
        </w:rPr>
      </w:pPr>
    </w:p>
    <w:p w14:paraId="329B2E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because he did it who was God and man, and as God and man, God is said to "redeem his church with his own blood," Acts 20:28.</w:t>
      </w:r>
    </w:p>
    <w:p w14:paraId="65BFCDE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因为行这事的是神和人，并且是作为神和人，所以神被称为“用自己的血赎祂的教会”，使徒行传20:28。</w:t>
      </w:r>
    </w:p>
    <w:p w14:paraId="23D74220">
      <w:pPr>
        <w:pStyle w:val="4"/>
        <w:spacing w:before="260" w:line="251" w:lineRule="auto"/>
        <w:ind w:left="3" w:firstLine="18"/>
        <w:rPr>
          <w:rFonts w:hint="eastAsia" w:ascii="华文楷体" w:hAnsi="华文楷体" w:eastAsia="华文楷体" w:cs="华文楷体"/>
          <w:spacing w:val="-2"/>
          <w:sz w:val="30"/>
          <w:szCs w:val="30"/>
        </w:rPr>
      </w:pPr>
    </w:p>
    <w:p w14:paraId="7FFC2D2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The matter of the sacrifice was his whole human nature, body and soul, called "himself," as I have showed in sundry particulars.</w:t>
      </w:r>
    </w:p>
    <w:p w14:paraId="03474A1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祭物的内容是祂整个人性，身体和灵魂，被称为“自己”，如我已在几个细节中说明的。</w:t>
      </w:r>
    </w:p>
    <w:p w14:paraId="037746FC">
      <w:pPr>
        <w:pStyle w:val="4"/>
        <w:spacing w:before="260" w:line="251" w:lineRule="auto"/>
        <w:ind w:left="3" w:firstLine="18"/>
        <w:rPr>
          <w:rFonts w:hint="eastAsia" w:ascii="华文楷体" w:hAnsi="华文楷体" w:eastAsia="华文楷体" w:cs="华文楷体"/>
          <w:spacing w:val="-2"/>
          <w:sz w:val="30"/>
          <w:szCs w:val="30"/>
        </w:rPr>
      </w:pPr>
    </w:p>
    <w:p w14:paraId="504D691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The immediate efficient cause of his offering, and the destruction of that which he offered unto God, as before described, was his own will: "Lo, I come," saith he, "to do thy will," Heb. 10:7; and, "No man," saith he, "taketh my life from me, but I lay it down of myself: I have power to lay it down, and I have power to take it again," John 10:18.</w:t>
      </w:r>
    </w:p>
    <w:p w14:paraId="1E173E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祂献祭的直接有效因，以及祂献给神之物（如前所述）的毁灭，是祂自己的意志：“看哪，我来了，”祂说，“为要照你的旨意行，”希伯来书10:7；并且，“没有人，”祂说，“夺我的命去，是我自己舍的：我有权柄舍了，也有权柄取回来，”约翰福音10:18。</w:t>
      </w:r>
    </w:p>
    <w:p w14:paraId="2F4CD828">
      <w:pPr>
        <w:pStyle w:val="4"/>
        <w:spacing w:before="260" w:line="251" w:lineRule="auto"/>
        <w:ind w:left="3" w:firstLine="18"/>
        <w:rPr>
          <w:rFonts w:hint="eastAsia" w:ascii="华文楷体" w:hAnsi="华文楷体" w:eastAsia="华文楷体" w:cs="华文楷体"/>
          <w:spacing w:val="-2"/>
          <w:sz w:val="30"/>
          <w:szCs w:val="30"/>
        </w:rPr>
      </w:pPr>
    </w:p>
    <w:p w14:paraId="6B90830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men and devils did to him, or what he suffered from the curse of the law, comes under another consideration,—as his death was a penalty; as it was a sacrifice, his own will was all the cause immediately effecting it.</w:t>
      </w:r>
    </w:p>
    <w:p w14:paraId="0A40E0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人和魔鬼对祂所做的，或祂从律法的咒诅中所受的，属于另一个考量——就祂的死是刑罚而言；就祂是祭物而言，祂自己的意志是直接造成这一切的唯一原因。</w:t>
      </w:r>
    </w:p>
    <w:p w14:paraId="735774F1">
      <w:pPr>
        <w:pStyle w:val="4"/>
        <w:spacing w:before="260" w:line="251" w:lineRule="auto"/>
        <w:ind w:left="3" w:firstLine="18"/>
        <w:rPr>
          <w:rFonts w:hint="eastAsia" w:ascii="华文楷体" w:hAnsi="华文楷体" w:eastAsia="华文楷体" w:cs="华文楷体"/>
          <w:spacing w:val="-2"/>
          <w:sz w:val="30"/>
          <w:szCs w:val="30"/>
        </w:rPr>
      </w:pPr>
    </w:p>
    <w:p w14:paraId="0A5C030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6. The fire that was to set this holocaust on a flame was the Holy Spirit: Heb. 9:14, "Through the Eternal Spirit."</w:t>
      </w:r>
    </w:p>
    <w:p w14:paraId="44B2DB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6. 点燃这燔祭的火是圣灵：希伯来书 9:14，“藉着永恒的灵。”</w:t>
      </w:r>
    </w:p>
    <w:p w14:paraId="19D07190">
      <w:pPr>
        <w:pStyle w:val="4"/>
        <w:spacing w:before="260" w:line="251" w:lineRule="auto"/>
        <w:ind w:left="3" w:firstLine="18"/>
        <w:rPr>
          <w:rFonts w:hint="eastAsia" w:ascii="华文楷体" w:hAnsi="华文楷体" w:eastAsia="华文楷体" w:cs="华文楷体"/>
          <w:spacing w:val="-2"/>
          <w:sz w:val="30"/>
          <w:szCs w:val="30"/>
        </w:rPr>
      </w:pPr>
    </w:p>
    <w:p w14:paraId="11557E9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the fire which came down from heaven and was always kept alive upon the altar was a type of the Holy Ghost might easily be demonstrated.</w:t>
      </w:r>
    </w:p>
    <w:p w14:paraId="70F2A4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那从天降下，并常在坛上保持不灭的火，是圣灵的预表，这可以轻易地证明。</w:t>
      </w:r>
    </w:p>
    <w:p w14:paraId="73CF6C39">
      <w:pPr>
        <w:pStyle w:val="4"/>
        <w:spacing w:before="260" w:line="251" w:lineRule="auto"/>
        <w:ind w:left="3" w:firstLine="18"/>
        <w:rPr>
          <w:rFonts w:hint="eastAsia" w:ascii="华文楷体" w:hAnsi="华文楷体" w:eastAsia="华文楷体" w:cs="华文楷体"/>
          <w:spacing w:val="-2"/>
          <w:sz w:val="30"/>
          <w:szCs w:val="30"/>
        </w:rPr>
      </w:pPr>
    </w:p>
    <w:p w14:paraId="576B7D0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have done it elsewhere.</w:t>
      </w:r>
    </w:p>
    <w:p w14:paraId="1B3F818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我在别处已作过。</w:t>
      </w:r>
    </w:p>
    <w:p w14:paraId="50DA03EA">
      <w:pPr>
        <w:pStyle w:val="4"/>
        <w:spacing w:before="260" w:line="251" w:lineRule="auto"/>
        <w:ind w:left="3" w:firstLine="18"/>
        <w:rPr>
          <w:rFonts w:hint="eastAsia" w:ascii="华文楷体" w:hAnsi="华文楷体" w:eastAsia="华文楷体" w:cs="华文楷体"/>
          <w:spacing w:val="-2"/>
          <w:sz w:val="30"/>
          <w:szCs w:val="30"/>
        </w:rPr>
      </w:pPr>
    </w:p>
    <w:p w14:paraId="11CECF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Holy Spirit did this in Christ; he was offered through the Eternal Spirit, as others were by fire.</w:t>
      </w:r>
    </w:p>
    <w:p w14:paraId="73DA461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现在，圣灵在基督里作了这事；祂是藉着永恒的灵被献上的，如同其他人是藉着火被献上的。</w:t>
      </w:r>
    </w:p>
    <w:p w14:paraId="21C739A2">
      <w:pPr>
        <w:pStyle w:val="4"/>
        <w:spacing w:before="260" w:line="251" w:lineRule="auto"/>
        <w:ind w:left="3" w:firstLine="18"/>
        <w:rPr>
          <w:rFonts w:hint="eastAsia" w:ascii="华文楷体" w:hAnsi="华文楷体" w:eastAsia="华文楷体" w:cs="华文楷体"/>
          <w:spacing w:val="-2"/>
          <w:sz w:val="30"/>
          <w:szCs w:val="30"/>
        </w:rPr>
      </w:pPr>
    </w:p>
    <w:p w14:paraId="7E5A3A7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7. The Scripture speaks nothing of the altar on which Christ was offered; some assign the cross.</w:t>
      </w:r>
    </w:p>
    <w:p w14:paraId="03064D6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7. 圣经没有提到基督被献上的祭坛；有些人指定是十字架。</w:t>
      </w:r>
    </w:p>
    <w:p w14:paraId="2505FD2C">
      <w:pPr>
        <w:pStyle w:val="4"/>
        <w:spacing w:before="260" w:line="251" w:lineRule="auto"/>
        <w:ind w:left="3" w:firstLine="18"/>
        <w:rPr>
          <w:rFonts w:hint="eastAsia" w:ascii="华文楷体" w:hAnsi="华文楷体" w:eastAsia="华文楷体" w:cs="华文楷体"/>
          <w:spacing w:val="-2"/>
          <w:sz w:val="30"/>
          <w:szCs w:val="30"/>
        </w:rPr>
      </w:pPr>
    </w:p>
    <w:p w14:paraId="7F5B2B0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of our Saviour is abundantly sufficient to evince the folly thereof, Matt. 23:18, 19.</w:t>
      </w:r>
    </w:p>
    <w:p w14:paraId="01438A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我们的救主那处经文，足以充分地证明其愚蠢，马太福音23:18, 19。</w:t>
      </w:r>
    </w:p>
    <w:p w14:paraId="7493FD2C">
      <w:pPr>
        <w:pStyle w:val="4"/>
        <w:spacing w:before="260" w:line="251" w:lineRule="auto"/>
        <w:ind w:left="3" w:firstLine="18"/>
        <w:rPr>
          <w:rFonts w:hint="eastAsia" w:ascii="华文楷体" w:hAnsi="华文楷体" w:eastAsia="华文楷体" w:cs="华文楷体"/>
          <w:spacing w:val="-2"/>
          <w:sz w:val="30"/>
          <w:szCs w:val="30"/>
        </w:rPr>
      </w:pPr>
    </w:p>
    <w:p w14:paraId="7B89C11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 cross was the altar, it was greater than Christ, and sanctified him; which is blasphemy.</w:t>
      </w:r>
    </w:p>
    <w:p w14:paraId="234701E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如果十字架是祭坛，它就比基督大，并且 sanctified 祂；这是亵渎。</w:t>
      </w:r>
    </w:p>
    <w:p w14:paraId="4E846F52">
      <w:pPr>
        <w:pStyle w:val="4"/>
        <w:spacing w:before="260" w:line="251" w:lineRule="auto"/>
        <w:ind w:left="3" w:firstLine="18"/>
        <w:rPr>
          <w:rFonts w:hint="eastAsia" w:ascii="华文楷体" w:hAnsi="华文楷体" w:eastAsia="华文楷体" w:cs="华文楷体"/>
          <w:spacing w:val="-2"/>
          <w:sz w:val="30"/>
          <w:szCs w:val="30"/>
        </w:rPr>
      </w:pPr>
    </w:p>
    <w:p w14:paraId="0A60BF9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Besides, Christ himself is said to be an altar, Heb. 13:10; and he is said to sanctify himself to be an offering or a sacrifice, John 17:19.</w:t>
      </w:r>
    </w:p>
    <w:p w14:paraId="68AFAE9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此外，基督自己被称为祭坛，希伯来书13:10；并且祂被称为 sanctify 自己作供物或祭物，约翰福音17:19。</w:t>
      </w:r>
    </w:p>
    <w:p w14:paraId="6FEBFC0B">
      <w:pPr>
        <w:pStyle w:val="4"/>
        <w:spacing w:before="260" w:line="251" w:lineRule="auto"/>
        <w:ind w:left="3" w:firstLine="18"/>
        <w:rPr>
          <w:rFonts w:hint="eastAsia" w:ascii="华文楷体" w:hAnsi="华文楷体" w:eastAsia="华文楷体" w:cs="华文楷体"/>
          <w:spacing w:val="-2"/>
          <w:sz w:val="30"/>
          <w:szCs w:val="30"/>
        </w:rPr>
      </w:pPr>
    </w:p>
    <w:p w14:paraId="3590A26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indeed, the deity of Christ, that supported, bore up, and sanctified the human nature as offered, was the altar, and the cross was but an instrument of the cruelty of man, that taketh place in the death of Christ as it was a penalty, but hath no place in it as a sacrifice.</w:t>
      </w:r>
    </w:p>
    <w:p w14:paraId="668CCBF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所以，事实上，基督的神性，那支持、托住并 sanctified 被献上的人性的，是祭坛，而十字架不过是人残忍的工具，它在基督之死作为刑罚时有其地位，但在祂作为祭物时则没有。</w:t>
      </w:r>
    </w:p>
    <w:p w14:paraId="326F5698">
      <w:pPr>
        <w:pStyle w:val="4"/>
        <w:spacing w:before="260" w:line="251" w:lineRule="auto"/>
        <w:ind w:left="3" w:firstLine="18"/>
        <w:rPr>
          <w:rFonts w:hint="eastAsia" w:ascii="华文楷体" w:hAnsi="华文楷体" w:eastAsia="华文楷体" w:cs="华文楷体"/>
          <w:spacing w:val="-2"/>
          <w:sz w:val="30"/>
          <w:szCs w:val="30"/>
        </w:rPr>
      </w:pPr>
    </w:p>
    <w:p w14:paraId="189AF3C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this sacrifice of Christ was a sacrifice of propitiation, as made by blood, as answering the typical sacrifices of old, and that the end and effect of it was atonement or reconciliation, shall elsewhere be more fully manifested; the discovery of it, also, will in part be made by what in the ensuing discourse shall be spoken about reconciliation itself.</w:t>
      </w:r>
    </w:p>
    <w:p w14:paraId="4AF2D3B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基督的这个祭物是挽回祭，是藉着血作成的，与古时预表的祭物相应，其目的和果效是赎罪或和好，这将在别处更充分地显明；其揭示，也将部分地藉着接下来关于和好本身的论述而作成。</w:t>
      </w:r>
    </w:p>
    <w:p w14:paraId="04531AC2">
      <w:pPr>
        <w:pStyle w:val="4"/>
        <w:spacing w:before="260" w:line="251" w:lineRule="auto"/>
        <w:ind w:left="3" w:firstLine="18"/>
        <w:rPr>
          <w:rFonts w:hint="eastAsia" w:ascii="华文楷体" w:hAnsi="华文楷体" w:eastAsia="华文楷体" w:cs="华文楷体"/>
          <w:spacing w:val="-2"/>
          <w:sz w:val="30"/>
          <w:szCs w:val="30"/>
        </w:rPr>
      </w:pPr>
    </w:p>
    <w:p w14:paraId="5349726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t>
      </w:r>
    </w:p>
    <w:p w14:paraId="775FD2E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t>
      </w:r>
    </w:p>
    <w:p w14:paraId="76C1D8E7">
      <w:pPr>
        <w:pStyle w:val="4"/>
        <w:spacing w:before="260" w:line="251" w:lineRule="auto"/>
        <w:ind w:left="3" w:firstLine="18"/>
        <w:rPr>
          <w:rFonts w:hint="eastAsia" w:ascii="华文楷体" w:hAnsi="华文楷体" w:eastAsia="华文楷体" w:cs="华文楷体"/>
          <w:spacing w:val="-2"/>
          <w:sz w:val="30"/>
          <w:szCs w:val="30"/>
        </w:rPr>
      </w:pPr>
    </w:p>
    <w:p w14:paraId="1FE1F36D">
      <w:pPr>
        <w:pStyle w:val="3"/>
        <w:bidi w:val="0"/>
        <w:rPr>
          <w:rFonts w:hint="eastAsia"/>
        </w:rPr>
      </w:pPr>
      <w:r>
        <w:rPr>
          <w:rFonts w:hint="eastAsia"/>
        </w:rPr>
        <w:t>CHAPTER XXIII</w:t>
      </w:r>
    </w:p>
    <w:p w14:paraId="0F40A133">
      <w:pPr>
        <w:pStyle w:val="3"/>
        <w:bidi w:val="0"/>
        <w:rPr>
          <w:rFonts w:hint="eastAsia"/>
        </w:rPr>
      </w:pPr>
      <w:r>
        <w:rPr>
          <w:rFonts w:hint="eastAsia"/>
        </w:rPr>
        <w:t>第二十三章</w:t>
      </w:r>
    </w:p>
    <w:p w14:paraId="29FF30D5">
      <w:pPr>
        <w:pStyle w:val="4"/>
        <w:spacing w:before="260" w:line="251" w:lineRule="auto"/>
        <w:ind w:left="3" w:firstLine="18"/>
        <w:rPr>
          <w:rFonts w:hint="eastAsia" w:ascii="华文楷体" w:hAnsi="华文楷体" w:eastAsia="华文楷体" w:cs="华文楷体"/>
          <w:spacing w:val="-2"/>
          <w:sz w:val="30"/>
          <w:szCs w:val="30"/>
        </w:rPr>
      </w:pPr>
    </w:p>
    <w:p w14:paraId="771F66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death of Christ as it was a punishment, and the satisfaction made thereby</w:t>
      </w:r>
    </w:p>
    <w:p w14:paraId="408BCF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论基督之死作为刑罚，以及藉此作成的满足</w:t>
      </w:r>
    </w:p>
    <w:p w14:paraId="29B73F43">
      <w:pPr>
        <w:pStyle w:val="4"/>
        <w:spacing w:before="260" w:line="251" w:lineRule="auto"/>
        <w:ind w:left="3" w:firstLine="18"/>
        <w:rPr>
          <w:rFonts w:hint="eastAsia" w:ascii="华文楷体" w:hAnsi="华文楷体" w:eastAsia="华文楷体" w:cs="华文楷体"/>
          <w:spacing w:val="-2"/>
          <w:sz w:val="30"/>
          <w:szCs w:val="30"/>
        </w:rPr>
      </w:pPr>
    </w:p>
    <w:p w14:paraId="1E05678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is the death of Christ revealed as a price and a sacrifice.</w:t>
      </w:r>
    </w:p>
    <w:p w14:paraId="3B1B7F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因此，基督的死被启示为代价和祭物。</w:t>
      </w:r>
    </w:p>
    <w:p w14:paraId="40B13C5C">
      <w:pPr>
        <w:pStyle w:val="4"/>
        <w:spacing w:before="260" w:line="251" w:lineRule="auto"/>
        <w:ind w:left="3" w:firstLine="18"/>
        <w:rPr>
          <w:rFonts w:hint="eastAsia" w:ascii="华文楷体" w:hAnsi="华文楷体" w:eastAsia="华文楷体" w:cs="华文楷体"/>
          <w:spacing w:val="-2"/>
          <w:sz w:val="30"/>
          <w:szCs w:val="30"/>
        </w:rPr>
      </w:pPr>
    </w:p>
    <w:p w14:paraId="6E5F477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are the proper effects of it under these considerations shall be afterward declared.</w:t>
      </w:r>
    </w:p>
    <w:p w14:paraId="03E409F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在这些考量下，它的恰当果效，后面将会宣告。</w:t>
      </w:r>
    </w:p>
    <w:p w14:paraId="62647E6F">
      <w:pPr>
        <w:pStyle w:val="4"/>
        <w:spacing w:before="260" w:line="251" w:lineRule="auto"/>
        <w:ind w:left="3" w:firstLine="18"/>
        <w:rPr>
          <w:rFonts w:hint="eastAsia" w:ascii="华文楷体" w:hAnsi="华文楷体" w:eastAsia="华文楷体" w:cs="华文楷体"/>
          <w:spacing w:val="-2"/>
          <w:sz w:val="30"/>
          <w:szCs w:val="30"/>
        </w:rPr>
      </w:pPr>
    </w:p>
    <w:p w14:paraId="156F9E5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The third consideration of it is its being a PENALTY or a punishment.</w:t>
      </w:r>
    </w:p>
    <w:p w14:paraId="5925A8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对它的第三个考量是，它是一个刑罚或惩罚。</w:t>
      </w:r>
    </w:p>
    <w:p w14:paraId="1AA7BA41">
      <w:pPr>
        <w:pStyle w:val="4"/>
        <w:spacing w:before="260" w:line="251" w:lineRule="auto"/>
        <w:ind w:left="3" w:firstLine="18"/>
        <w:rPr>
          <w:rFonts w:hint="eastAsia" w:ascii="华文楷体" w:hAnsi="华文楷体" w:eastAsia="华文楷体" w:cs="华文楷体"/>
          <w:spacing w:val="-2"/>
          <w:sz w:val="30"/>
          <w:szCs w:val="30"/>
        </w:rPr>
      </w:pPr>
    </w:p>
    <w:p w14:paraId="496167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clear this I shall demonstrate four things:—1.</w:t>
      </w:r>
    </w:p>
    <w:p w14:paraId="2C7E747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为澄清这一点，我将证明四件事：——1.</w:t>
      </w:r>
    </w:p>
    <w:p w14:paraId="320C8BF0">
      <w:pPr>
        <w:pStyle w:val="4"/>
        <w:spacing w:before="260" w:line="251" w:lineRule="auto"/>
        <w:ind w:left="3" w:firstLine="18"/>
        <w:rPr>
          <w:rFonts w:hint="eastAsia" w:ascii="华文楷体" w:hAnsi="华文楷体" w:eastAsia="华文楷体" w:cs="华文楷体"/>
          <w:spacing w:val="-2"/>
          <w:sz w:val="30"/>
          <w:szCs w:val="30"/>
        </w:rPr>
      </w:pPr>
    </w:p>
    <w:p w14:paraId="00E6C25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punishment, properly so called, is; 2.</w:t>
      </w:r>
    </w:p>
    <w:p w14:paraId="64E0137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什么是名副其实的刑罚；2.</w:t>
      </w:r>
    </w:p>
    <w:p w14:paraId="5781AE69">
      <w:pPr>
        <w:pStyle w:val="4"/>
        <w:spacing w:before="260" w:line="251" w:lineRule="auto"/>
        <w:ind w:left="3" w:firstLine="18"/>
        <w:rPr>
          <w:rFonts w:hint="eastAsia" w:ascii="华文楷体" w:hAnsi="华文楷体" w:eastAsia="华文楷体" w:cs="华文楷体"/>
          <w:spacing w:val="-2"/>
          <w:sz w:val="30"/>
          <w:szCs w:val="30"/>
        </w:rPr>
      </w:pPr>
    </w:p>
    <w:p w14:paraId="36CC7F7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Christ's death was a punishment, or that in his death he did undergo punishment; 3.</w:t>
      </w:r>
    </w:p>
    <w:p w14:paraId="2FAA38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基督的死是刑罚，或祂在死中承受了刑罚；3.</w:t>
      </w:r>
    </w:p>
    <w:p w14:paraId="05E4B204">
      <w:pPr>
        <w:pStyle w:val="4"/>
        <w:spacing w:before="260" w:line="251" w:lineRule="auto"/>
        <w:ind w:left="3" w:firstLine="18"/>
        <w:rPr>
          <w:rFonts w:hint="eastAsia" w:ascii="华文楷体" w:hAnsi="华文楷体" w:eastAsia="华文楷体" w:cs="华文楷体"/>
          <w:spacing w:val="-2"/>
          <w:sz w:val="30"/>
          <w:szCs w:val="30"/>
        </w:rPr>
      </w:pPr>
    </w:p>
    <w:p w14:paraId="318A756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that was that Christ underwent, or the material cause of that punishment; 4.</w:t>
      </w:r>
    </w:p>
    <w:p w14:paraId="60902C3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基督所承受的是什么，或那刑罚的物质因；4.</w:t>
      </w:r>
    </w:p>
    <w:p w14:paraId="660C4957">
      <w:pPr>
        <w:pStyle w:val="4"/>
        <w:spacing w:before="260" w:line="251" w:lineRule="auto"/>
        <w:ind w:left="3" w:firstLine="18"/>
        <w:rPr>
          <w:rFonts w:hint="eastAsia" w:ascii="华文楷体" w:hAnsi="华文楷体" w:eastAsia="华文楷体" w:cs="华文楷体"/>
          <w:spacing w:val="-2"/>
          <w:sz w:val="30"/>
          <w:szCs w:val="30"/>
        </w:rPr>
      </w:pPr>
    </w:p>
    <w:p w14:paraId="6420D61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Wherein the formality of its being a punishment did consist, or whence that dispensation had its equity.</w:t>
      </w:r>
    </w:p>
    <w:p w14:paraId="435E0E1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其作为刑罚的形式在于何处，或那经纶的公义源于何处。</w:t>
      </w:r>
    </w:p>
    <w:p w14:paraId="27A8C519">
      <w:pPr>
        <w:pStyle w:val="4"/>
        <w:spacing w:before="260" w:line="251" w:lineRule="auto"/>
        <w:ind w:left="3" w:firstLine="18"/>
        <w:rPr>
          <w:rFonts w:hint="eastAsia" w:ascii="华文楷体" w:hAnsi="华文楷体" w:eastAsia="华文楷体" w:cs="华文楷体"/>
          <w:spacing w:val="-2"/>
          <w:sz w:val="30"/>
          <w:szCs w:val="30"/>
        </w:rPr>
      </w:pPr>
    </w:p>
    <w:p w14:paraId="012E50D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FIRST, I shall give, 1.</w:t>
      </w:r>
    </w:p>
    <w:p w14:paraId="721FABD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首先，我将给出，1.</w:t>
      </w:r>
    </w:p>
    <w:p w14:paraId="79D003D9">
      <w:pPr>
        <w:pStyle w:val="4"/>
        <w:spacing w:before="260" w:line="251" w:lineRule="auto"/>
        <w:ind w:left="3" w:firstLine="18"/>
        <w:rPr>
          <w:rFonts w:hint="eastAsia" w:ascii="华文楷体" w:hAnsi="华文楷体" w:eastAsia="华文楷体" w:cs="华文楷体"/>
          <w:spacing w:val="-2"/>
          <w:sz w:val="30"/>
          <w:szCs w:val="30"/>
        </w:rPr>
      </w:pPr>
    </w:p>
    <w:p w14:paraId="1F6E9FD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definition of it, or the description of its general nature; 2.</w:t>
      </w:r>
    </w:p>
    <w:p w14:paraId="28BC88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它的定义，或对其一般性质的描述；2.</w:t>
      </w:r>
    </w:p>
    <w:p w14:paraId="13D89A30">
      <w:pPr>
        <w:pStyle w:val="4"/>
        <w:spacing w:before="260" w:line="251" w:lineRule="auto"/>
        <w:ind w:left="3" w:firstLine="18"/>
        <w:rPr>
          <w:rFonts w:hint="eastAsia" w:ascii="华文楷体" w:hAnsi="华文楷体" w:eastAsia="华文楷体" w:cs="华文楷体"/>
          <w:spacing w:val="-2"/>
          <w:sz w:val="30"/>
          <w:szCs w:val="30"/>
        </w:rPr>
      </w:pPr>
    </w:p>
    <w:p w14:paraId="16CC1A9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ends of it are to be considered.</w:t>
      </w:r>
    </w:p>
    <w:p w14:paraId="18877A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要考查它的目的。</w:t>
      </w:r>
    </w:p>
    <w:p w14:paraId="0FBD5208">
      <w:pPr>
        <w:pStyle w:val="4"/>
        <w:spacing w:before="260" w:line="251" w:lineRule="auto"/>
        <w:ind w:left="3" w:firstLine="18"/>
        <w:rPr>
          <w:rFonts w:hint="eastAsia" w:ascii="华文楷体" w:hAnsi="华文楷体" w:eastAsia="华文楷体" w:cs="华文楷体"/>
          <w:spacing w:val="-2"/>
          <w:sz w:val="30"/>
          <w:szCs w:val="30"/>
        </w:rPr>
      </w:pPr>
    </w:p>
    <w:p w14:paraId="13EBC53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For the first, that usual general description seemeth to be comprehensive of the whole nature of punishment; it is "malum passionis quod infligitur ob malum actionis,"—an evil of suffering inflicted for doing evil.</w:t>
      </w:r>
    </w:p>
    <w:p w14:paraId="18C81F1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首先，那个通常的一般描述似乎概括了刑罚的全部性质；它是“malum passionis quod infligitur ob malum actionis”，——因作恶而施加的受苦之恶。</w:t>
      </w:r>
    </w:p>
    <w:p w14:paraId="7BD6F947">
      <w:pPr>
        <w:pStyle w:val="4"/>
        <w:spacing w:before="260" w:line="251" w:lineRule="auto"/>
        <w:ind w:left="3" w:firstLine="18"/>
        <w:rPr>
          <w:rFonts w:hint="eastAsia" w:ascii="华文楷体" w:hAnsi="华文楷体" w:eastAsia="华文楷体" w:cs="华文楷体"/>
          <w:spacing w:val="-2"/>
          <w:sz w:val="30"/>
          <w:szCs w:val="30"/>
        </w:rPr>
      </w:pPr>
    </w:p>
    <w:p w14:paraId="1FC6C43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Or, more largely to describe it, it is an effect of justice in him who hath sovereign power and right to order and dispose of offenders, whereby he that doth contrary to the rule of his actions is recompensed with that which is evil to himself, according to the demerit of his fault.</w:t>
      </w:r>
    </w:p>
    <w:p w14:paraId="01D9909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或者，更详细地描述它，它是在拥有至高权柄和权利来安排和处置罪犯的那位里面，公义的一个果效，藉此，那违背其行动准则的人，照着他过犯的 demerit，以对他自己为恶的事物得到报应。</w:t>
      </w:r>
    </w:p>
    <w:p w14:paraId="50819D13">
      <w:pPr>
        <w:pStyle w:val="4"/>
        <w:spacing w:before="260" w:line="251" w:lineRule="auto"/>
        <w:ind w:left="3" w:firstLine="18"/>
        <w:rPr>
          <w:rFonts w:hint="eastAsia" w:ascii="华文楷体" w:hAnsi="华文楷体" w:eastAsia="华文楷体" w:cs="华文楷体"/>
          <w:spacing w:val="-2"/>
          <w:sz w:val="30"/>
          <w:szCs w:val="30"/>
        </w:rPr>
      </w:pPr>
    </w:p>
    <w:p w14:paraId="6ADE55A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It is an effect of justice.</w:t>
      </w:r>
    </w:p>
    <w:p w14:paraId="14ABB2C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它是公义的果效。</w:t>
      </w:r>
    </w:p>
    <w:p w14:paraId="3FA7C3E1">
      <w:pPr>
        <w:pStyle w:val="4"/>
        <w:spacing w:before="260" w:line="251" w:lineRule="auto"/>
        <w:ind w:left="3" w:firstLine="18"/>
        <w:rPr>
          <w:rFonts w:hint="eastAsia" w:ascii="华文楷体" w:hAnsi="华文楷体" w:eastAsia="华文楷体" w:cs="华文楷体"/>
          <w:spacing w:val="-2"/>
          <w:sz w:val="30"/>
          <w:szCs w:val="30"/>
        </w:rPr>
      </w:pPr>
    </w:p>
    <w:p w14:paraId="07ADFA0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God's punishing is often called an inflicting of anger; as Rom. 3:5, "Is God unrighteous, ὁ ἐπιφέρων τη、ν ὀργήν, who inflicteth anger?"</w:t>
      </w:r>
    </w:p>
    <w:p w14:paraId="13EDA6B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因此，神的刑罚常被称为施加怒气；如罗马书3:5，“难道神不公义吗，ὁ ἐπιφέρων τη、ν ὀργήν，施加怒气的那位？”</w:t>
      </w:r>
    </w:p>
    <w:p w14:paraId="18CD677A">
      <w:pPr>
        <w:pStyle w:val="4"/>
        <w:spacing w:before="260" w:line="251" w:lineRule="auto"/>
        <w:ind w:left="3" w:firstLine="18"/>
        <w:rPr>
          <w:rFonts w:hint="eastAsia" w:ascii="华文楷体" w:hAnsi="华文楷体" w:eastAsia="华文楷体" w:cs="华文楷体"/>
          <w:spacing w:val="-2"/>
          <w:sz w:val="30"/>
          <w:szCs w:val="30"/>
        </w:rPr>
      </w:pPr>
    </w:p>
    <w:p w14:paraId="14464C7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Anger is put for the justice of God, Rom. 1:18, "The anger (or wrath) of God is revealed from heaven," etc.; that is, his vindictive justice against sin is manifested by its effects.</w:t>
      </w:r>
    </w:p>
    <w:p w14:paraId="32762BC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怒气代表神的公义，罗马书1:18，“神的忿怒（或怒气）从天上显明出来，”等等；也就是说，祂对罪的报复性公义，藉着其果效显明出来。</w:t>
      </w:r>
    </w:p>
    <w:p w14:paraId="5EA96AE0">
      <w:pPr>
        <w:pStyle w:val="4"/>
        <w:spacing w:before="260" w:line="251" w:lineRule="auto"/>
        <w:ind w:left="3" w:firstLine="18"/>
        <w:rPr>
          <w:rFonts w:hint="eastAsia" w:ascii="华文楷体" w:hAnsi="华文楷体" w:eastAsia="华文楷体" w:cs="华文楷体"/>
          <w:spacing w:val="-2"/>
          <w:sz w:val="30"/>
          <w:szCs w:val="30"/>
        </w:rPr>
      </w:pPr>
    </w:p>
    <w:p w14:paraId="14AD70E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again, the cause [is put] for the effect,—anger for the effect of it in punishment; and therefore we have translated the word "vengeance," Rom. 3:5, which denotes the punishment itself.</w:t>
      </w:r>
    </w:p>
    <w:p w14:paraId="46B8E8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再者，因[代表]果，——怒气代表它在刑罚中的果效；因此我们将罗马书3:5中的那个词译为“报应”，那词本身就指刑罚。</w:t>
      </w:r>
    </w:p>
    <w:p w14:paraId="51D1B329">
      <w:pPr>
        <w:pStyle w:val="4"/>
        <w:spacing w:before="260" w:line="251" w:lineRule="auto"/>
        <w:ind w:left="3" w:firstLine="18"/>
        <w:rPr>
          <w:rFonts w:hint="eastAsia" w:ascii="华文楷体" w:hAnsi="华文楷体" w:eastAsia="华文楷体" w:cs="华文楷体"/>
          <w:spacing w:val="-2"/>
          <w:sz w:val="30"/>
          <w:szCs w:val="30"/>
        </w:rPr>
      </w:pPr>
    </w:p>
    <w:p w14:paraId="282E1F1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It is of him who hath sovereign power and judiciary right to dispose of the offenders: and this is either immediate in God himself, as in the case whereof we speak,—he is the "only lawgiver, who is able to save and to destroy," James 4:12,—or it is by him delegated to men for the use of human society; so Christ tells Pilate, he could have no power over him (whom he considered as a malefactor) unless it were given him from above, John 19:11, though that is spoken in reference to that peculiar dispensation.</w:t>
      </w:r>
    </w:p>
    <w:p w14:paraId="56CE0B0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是拥有至高权柄和司法权利来处置罪犯的那位所施行的：这要么是直接在神自己里面，如我们所说的情况，——祂是“那独一的设立律法者，能救人，也能灭人”，雅各书4:12，——要么是祂为人类社会的用处而委派给人的；所以基督告诉彼拉多，他若不是从上头得的，就没有权柄办祂（祂将祂视为一个罪犯），约翰福音19:11，虽然那是就那个独特的经纶而说的。</w:t>
      </w:r>
    </w:p>
    <w:p w14:paraId="4C10323C">
      <w:pPr>
        <w:pStyle w:val="4"/>
        <w:spacing w:before="260" w:line="251" w:lineRule="auto"/>
        <w:ind w:left="3" w:firstLine="18"/>
        <w:rPr>
          <w:rFonts w:hint="eastAsia" w:ascii="华文楷体" w:hAnsi="华文楷体" w:eastAsia="华文楷体" w:cs="华文楷体"/>
          <w:spacing w:val="-2"/>
          <w:sz w:val="30"/>
          <w:szCs w:val="30"/>
        </w:rPr>
      </w:pPr>
    </w:p>
    <w:p w14:paraId="6926F96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nature of it consists in this, that it be evil to him on whom it is inflicted, either by the immission of that which is corrupting, vexing, and destroying, or the subtraction of that which is cheering, useful, good, and desirable, in what kind soever; and therefore did the ancients call the punishment "fraus," because when it came upon men, they had deceived and cut short themselves of some good that otherwise they might have enjoyed.</w:t>
      </w:r>
    </w:p>
    <w:p w14:paraId="40C31B5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其性质在于，对被施加者而言，它是恶的，无论是藉着施加那败坏、烦扰和毁灭的事物，还是藉着剥夺那令人振奋、有用、美好和可喜悦的事物，无论何种；因此，古人称刑罚为“fraus”（欺诈），因为当它临到人时，他们欺骗并剥夺了自己一些他们本可以享受的美好。</w:t>
      </w:r>
    </w:p>
    <w:p w14:paraId="0E49A2D6">
      <w:pPr>
        <w:pStyle w:val="4"/>
        <w:spacing w:before="260" w:line="251" w:lineRule="auto"/>
        <w:ind w:left="3" w:firstLine="18"/>
        <w:rPr>
          <w:rFonts w:hint="eastAsia" w:ascii="华文楷体" w:hAnsi="华文楷体" w:eastAsia="华文楷体" w:cs="华文楷体"/>
          <w:spacing w:val="-2"/>
          <w:sz w:val="30"/>
          <w:szCs w:val="30"/>
        </w:rPr>
      </w:pPr>
    </w:p>
    <w:p w14:paraId="3699279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the historian: "Cæteræ multitudini diem statuit, ante quam liceret sine fraude ab armis discedere;" that is, that they might go away freely without punishment.</w:t>
      </w:r>
    </w:p>
    <w:p w14:paraId="5B9CA90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所以历史学家说：“Cæteræ multitudini diem statuit, ante quam liceret sine fraude ab armis discedere;”（他给其余的人群定了一个日子，在此之前，他们可以不受惩罚地放下武器离开）；也就是说，他们可以不受惩罚地自由离开。</w:t>
      </w:r>
    </w:p>
    <w:p w14:paraId="435A7926">
      <w:pPr>
        <w:pStyle w:val="4"/>
        <w:spacing w:before="260" w:line="251" w:lineRule="auto"/>
        <w:ind w:left="3" w:firstLine="18"/>
        <w:rPr>
          <w:rFonts w:hint="eastAsia" w:ascii="华文楷体" w:hAnsi="华文楷体" w:eastAsia="华文楷体" w:cs="华文楷体"/>
          <w:spacing w:val="-2"/>
          <w:sz w:val="30"/>
          <w:szCs w:val="30"/>
        </w:rPr>
      </w:pPr>
    </w:p>
    <w:p w14:paraId="7269D9D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so is that expression explained by Ulpian, Dig. lib. xx.: "Capitalem fraudem admittere est tale aliquid delinquere, propter quod capitepuniendussit."</w:t>
      </w:r>
    </w:p>
    <w:p w14:paraId="76C0B47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乌尔比安在《学说汇纂》第二十卷中也如此解释那个表达：“Capitalem fraudem admittere est tale aliquid delinquere, propter quod capitepuniendussit.”（犯下死罪，就是犯了那样一种罪，因此应被处以死刑。）</w:t>
      </w:r>
    </w:p>
    <w:p w14:paraId="23A04275">
      <w:pPr>
        <w:pStyle w:val="4"/>
        <w:spacing w:before="260" w:line="251" w:lineRule="auto"/>
        <w:ind w:left="3" w:firstLine="18"/>
        <w:rPr>
          <w:rFonts w:hint="eastAsia" w:ascii="华文楷体" w:hAnsi="华文楷体" w:eastAsia="华文楷体" w:cs="华文楷体"/>
          <w:spacing w:val="-2"/>
          <w:sz w:val="30"/>
          <w:szCs w:val="30"/>
        </w:rPr>
      </w:pPr>
    </w:p>
    <w:p w14:paraId="6A61F2E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schoolmen have two rules that pass amongst them without control:—First, that "Omne peccatumestadeovoluntarium, ut si non sit voluntarium non est peccatum."</w:t>
      </w:r>
    </w:p>
    <w:p w14:paraId="22AB321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经院哲学家有两个通行无阻的规则：——首先，“Omne peccatumestadeovoluntarium, ut si non sit voluntarium non est peccatum.”（所有的罪都是如此自愿，以至于如果不是自愿的，就不是罪。）</w:t>
      </w:r>
    </w:p>
    <w:p w14:paraId="5E38501B">
      <w:pPr>
        <w:pStyle w:val="4"/>
        <w:spacing w:before="260" w:line="251" w:lineRule="auto"/>
        <w:ind w:left="3" w:firstLine="18"/>
        <w:rPr>
          <w:rFonts w:hint="eastAsia" w:ascii="华文楷体" w:hAnsi="华文楷体" w:eastAsia="华文楷体" w:cs="华文楷体"/>
          <w:spacing w:val="-2"/>
          <w:sz w:val="30"/>
          <w:szCs w:val="30"/>
        </w:rPr>
      </w:pPr>
    </w:p>
    <w:p w14:paraId="1957BB4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so of the nature of sin that it be voluntary, that if any thing be not voluntary, it is not sin.</w:t>
      </w:r>
    </w:p>
    <w:p w14:paraId="772970D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罪的性质是如此，以至于它是自愿的，如果任何事不是自愿的，就不是罪。</w:t>
      </w:r>
    </w:p>
    <w:p w14:paraId="5D42FA28">
      <w:pPr>
        <w:pStyle w:val="4"/>
        <w:spacing w:before="260" w:line="251" w:lineRule="auto"/>
        <w:ind w:left="3" w:firstLine="18"/>
        <w:rPr>
          <w:rFonts w:hint="eastAsia" w:ascii="华文楷体" w:hAnsi="华文楷体" w:eastAsia="华文楷体" w:cs="华文楷体"/>
          <w:spacing w:val="-2"/>
          <w:sz w:val="30"/>
          <w:szCs w:val="30"/>
        </w:rPr>
      </w:pPr>
    </w:p>
    <w:p w14:paraId="01F1693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other is, "Est ex natura pœnæ ut sit involuntaria."</w:t>
      </w:r>
    </w:p>
    <w:p w14:paraId="087F2EC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另一个是，“Est ex natura pœnæ ut sit involuntaria.”（刑罚的性质是，它是非自愿的。）</w:t>
      </w:r>
    </w:p>
    <w:p w14:paraId="32484C5A">
      <w:pPr>
        <w:pStyle w:val="4"/>
        <w:spacing w:before="260" w:line="251" w:lineRule="auto"/>
        <w:ind w:left="3" w:firstLine="18"/>
        <w:rPr>
          <w:rFonts w:hint="eastAsia" w:ascii="华文楷体" w:hAnsi="华文楷体" w:eastAsia="华文楷体" w:cs="华文楷体"/>
          <w:spacing w:val="-2"/>
          <w:sz w:val="30"/>
          <w:szCs w:val="30"/>
        </w:rPr>
      </w:pPr>
    </w:p>
    <w:p w14:paraId="5ACA90E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so of the nature of punishment that it be against the will of him that is punished, that if it be not so, it is not punishment.</w:t>
      </w:r>
    </w:p>
    <w:p w14:paraId="5B34E13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刑罚的性质是如此，以至于它违背受罚者的意愿，如果不是如此，就不是刑罚。</w:t>
      </w:r>
    </w:p>
    <w:p w14:paraId="6E82789D">
      <w:pPr>
        <w:pStyle w:val="4"/>
        <w:spacing w:before="260" w:line="251" w:lineRule="auto"/>
        <w:ind w:left="3" w:firstLine="18"/>
        <w:rPr>
          <w:rFonts w:hint="eastAsia" w:ascii="华文楷体" w:hAnsi="华文楷体" w:eastAsia="华文楷体" w:cs="华文楷体"/>
          <w:spacing w:val="-2"/>
          <w:sz w:val="30"/>
          <w:szCs w:val="30"/>
        </w:rPr>
      </w:pPr>
    </w:p>
    <w:p w14:paraId="72D631D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of which rules is true, yea, the latter is undoubtedly false.</w:t>
      </w:r>
    </w:p>
    <w:p w14:paraId="51CD0E5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这两个规则都不正确，是的，后一个无疑是错误的。</w:t>
      </w:r>
    </w:p>
    <w:p w14:paraId="6230DD46">
      <w:pPr>
        <w:pStyle w:val="4"/>
        <w:spacing w:before="260" w:line="251" w:lineRule="auto"/>
        <w:ind w:left="3" w:firstLine="18"/>
        <w:rPr>
          <w:rFonts w:hint="eastAsia" w:ascii="华文楷体" w:hAnsi="华文楷体" w:eastAsia="华文楷体" w:cs="华文楷体"/>
          <w:spacing w:val="-2"/>
          <w:sz w:val="30"/>
          <w:szCs w:val="30"/>
        </w:rPr>
      </w:pPr>
    </w:p>
    <w:p w14:paraId="68FB06B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former, every sin is thus far, indeed, voluntary, that what is done contrary to the express will of him that doth it is not his sin; but that the actual will or willing of the sinner is required to make any thing his sin is false,—in the case of original sin manifestly.</w:t>
      </w:r>
    </w:p>
    <w:p w14:paraId="69E7A8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至于前者，每一条罪，的确，在这一点上是自愿的，即凡是违背行事者明确意愿所行的，都不是他的罪；但要使任何事成为他的罪，需要罪人实际的意愿或愿意，这是错误的，——在原罪的情况下尤其如此。</w:t>
      </w:r>
    </w:p>
    <w:p w14:paraId="7C7A4227">
      <w:pPr>
        <w:pStyle w:val="4"/>
        <w:spacing w:before="260" w:line="251" w:lineRule="auto"/>
        <w:ind w:left="3" w:firstLine="18"/>
        <w:rPr>
          <w:rFonts w:hint="eastAsia" w:ascii="华文楷体" w:hAnsi="华文楷体" w:eastAsia="华文楷体" w:cs="华文楷体"/>
          <w:spacing w:val="-2"/>
          <w:sz w:val="30"/>
          <w:szCs w:val="30"/>
        </w:rPr>
      </w:pPr>
    </w:p>
    <w:p w14:paraId="1AC4FC4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Wherefore John gives us another definition of sin than theirs is, that it is "dictum, factum, concupitum, contra legem,"—namely, that it is ἀνομία, "a transgression of the law."</w:t>
      </w:r>
    </w:p>
    <w:p w14:paraId="07B539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因此，约翰给了我们一个与他们的不同的罪的定义，即罪是“dictum, factum, concupitum, contra legem”（言语、行为、贪欲，违背律法），——即，罪是 ἀνομία，“违背律法”。</w:t>
      </w:r>
    </w:p>
    <w:p w14:paraId="779D3487">
      <w:pPr>
        <w:pStyle w:val="4"/>
        <w:spacing w:before="260" w:line="251" w:lineRule="auto"/>
        <w:ind w:left="3" w:firstLine="18"/>
        <w:rPr>
          <w:rFonts w:hint="eastAsia" w:ascii="华文楷体" w:hAnsi="华文楷体" w:eastAsia="华文楷体" w:cs="华文楷体"/>
          <w:spacing w:val="-2"/>
          <w:sz w:val="30"/>
          <w:szCs w:val="30"/>
        </w:rPr>
      </w:pPr>
    </w:p>
    <w:p w14:paraId="6F8AE00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Have it the actual consent of the will or no, if it be a transgression of the law, an inconformity to the law, it is sin.</w:t>
      </w:r>
    </w:p>
    <w:p w14:paraId="357936F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无论是否有意志的实际同意，如果它是违背律法，不符合律法，就是罪。</w:t>
      </w:r>
    </w:p>
    <w:p w14:paraId="1E1F59DF">
      <w:pPr>
        <w:pStyle w:val="4"/>
        <w:spacing w:before="260" w:line="251" w:lineRule="auto"/>
        <w:ind w:left="3" w:firstLine="18"/>
        <w:rPr>
          <w:rFonts w:hint="eastAsia" w:ascii="华文楷体" w:hAnsi="华文楷体" w:eastAsia="华文楷体" w:cs="华文楷体"/>
          <w:spacing w:val="-2"/>
          <w:sz w:val="30"/>
          <w:szCs w:val="30"/>
        </w:rPr>
      </w:pPr>
    </w:p>
    <w:p w14:paraId="0557982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latter, it is true, indeed, that for the most part it falls out that every one that is to be punished is unwilling to undergo it, and there is an improper nolleity (if I may so speak) in nature unto the subtracting of any good from it, or the immission of any evil upon it; yet as to the perfection of the nature of punishment, there is no more required than what was laid down in general before, that there be "malum passionis ob malum actionis,"—a suffering of evil for doing of evil, whether men will or no: yea, men may be willing to it, as the soldiers of Cæsar, after their defeat at Dyrrachium, came to him and desired that they might be punished "more antiquo," being ashamed of their flight.</w:t>
      </w:r>
    </w:p>
    <w:p w14:paraId="4DCB15E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至于后者，的确，大多数情况下，凡是要受罚的人都不愿意承受它，并且在本性中有一种不恰当的 nolleity（不情愿）（如果我可以这么说的话），不愿从中减去任何美善，或在其上加上任何邪恶；然而，就刑罚性质的完美而言，所需要的不过是前面一般性地提出的，“malum passionis ob malum actionis”，——因作恶而受苦，无论人是否愿意：是的，人可能愿意受罚，如凯撒的士兵，在迪拉基乌姆战败后，来到他面前，请求他们可以被“more antiquo”（按古法）惩罚，因为他们为自己的逃跑感到羞愧。</w:t>
      </w:r>
    </w:p>
    <w:p w14:paraId="254423DB">
      <w:pPr>
        <w:pStyle w:val="4"/>
        <w:spacing w:before="260" w:line="251" w:lineRule="auto"/>
        <w:ind w:left="3" w:firstLine="18"/>
        <w:rPr>
          <w:rFonts w:hint="eastAsia" w:ascii="华文楷体" w:hAnsi="华文楷体" w:eastAsia="华文楷体" w:cs="华文楷体"/>
          <w:spacing w:val="-2"/>
          <w:sz w:val="30"/>
          <w:szCs w:val="30"/>
        </w:rPr>
      </w:pPr>
    </w:p>
    <w:p w14:paraId="5E6C30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whatever really or personally is evil to a man for his evil, is punishment.</w:t>
      </w:r>
    </w:p>
    <w:p w14:paraId="795BE51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但无论什么事，因一个人的恶而对他真正地或个人地为恶，就是刑罚。</w:t>
      </w:r>
    </w:p>
    <w:p w14:paraId="3AF943A8">
      <w:pPr>
        <w:pStyle w:val="4"/>
        <w:spacing w:before="260" w:line="251" w:lineRule="auto"/>
        <w:ind w:left="3" w:firstLine="18"/>
        <w:rPr>
          <w:rFonts w:hint="eastAsia" w:ascii="华文楷体" w:hAnsi="华文楷体" w:eastAsia="华文楷体" w:cs="华文楷体"/>
          <w:spacing w:val="-2"/>
          <w:sz w:val="30"/>
          <w:szCs w:val="30"/>
        </w:rPr>
      </w:pPr>
    </w:p>
    <w:p w14:paraId="7192C3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chiefly among the Latins "punishment" relates to things real, capital revenges had another name.</w:t>
      </w:r>
    </w:p>
    <w:p w14:paraId="15C4EB8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虽然在拉丁人中，“punishment”（刑罚）主要指实际的事物，但死刑的报复有另一个名称。</w:t>
      </w:r>
    </w:p>
    <w:p w14:paraId="15A9A1D0">
      <w:pPr>
        <w:pStyle w:val="4"/>
        <w:spacing w:before="260" w:line="251" w:lineRule="auto"/>
        <w:ind w:left="3" w:firstLine="18"/>
        <w:rPr>
          <w:rFonts w:hint="eastAsia" w:ascii="华文楷体" w:hAnsi="华文楷体" w:eastAsia="华文楷体" w:cs="华文楷体"/>
          <w:spacing w:val="-2"/>
          <w:sz w:val="30"/>
          <w:szCs w:val="30"/>
        </w:rPr>
      </w:pPr>
    </w:p>
    <w:p w14:paraId="7653C0C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Punishments were chiefly pecuniary, as Servius on that of Virgil, Æn. i. 140: " 'Post mihi non simili pœna commissa luetis.'</w:t>
      </w:r>
    </w:p>
    <w:p w14:paraId="4194C8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刑罚主要是金钱上的，如塞尔维乌斯对维吉尔《埃涅阿斯纪》第一卷140行的注释：“‘Post mihi non simili pœna commissa luetis.’（然后你们要因你们的罪行受到不同的惩罚。）”</w:t>
      </w:r>
    </w:p>
    <w:p w14:paraId="1B9A764F">
      <w:pPr>
        <w:pStyle w:val="4"/>
        <w:spacing w:before="260" w:line="251" w:lineRule="auto"/>
        <w:ind w:left="3" w:firstLine="18"/>
        <w:rPr>
          <w:rFonts w:hint="eastAsia" w:ascii="华文楷体" w:hAnsi="华文楷体" w:eastAsia="华文楷体" w:cs="华文楷体"/>
          <w:spacing w:val="-2"/>
          <w:sz w:val="30"/>
          <w:szCs w:val="30"/>
        </w:rPr>
      </w:pPr>
    </w:p>
    <w:p w14:paraId="0782F5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Luetis, persolvetis, et hic sermo a pecunia descendit, antiquorum enim pœnæ omnes pecuniariæ fuerunt."</w:t>
      </w:r>
    </w:p>
    <w:p w14:paraId="4C3CFD5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“Luetis，persolvetis，这个词来自金钱，因为古人的刑罚都是金钱上的。”</w:t>
      </w:r>
    </w:p>
    <w:p w14:paraId="743A53F3">
      <w:pPr>
        <w:pStyle w:val="4"/>
        <w:spacing w:before="260" w:line="251" w:lineRule="auto"/>
        <w:ind w:left="3" w:firstLine="18"/>
        <w:rPr>
          <w:rFonts w:hint="eastAsia" w:ascii="华文楷体" w:hAnsi="华文楷体" w:eastAsia="华文楷体" w:cs="华文楷体"/>
          <w:spacing w:val="-2"/>
          <w:sz w:val="30"/>
          <w:szCs w:val="30"/>
        </w:rPr>
      </w:pPr>
    </w:p>
    <w:p w14:paraId="421A43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"supplicium" is of the same importance.</w:t>
      </w:r>
    </w:p>
    <w:p w14:paraId="5F4922F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“supplicium”（刑罚）也同样重要。</w:t>
      </w:r>
    </w:p>
    <w:p w14:paraId="76958FD0">
      <w:pPr>
        <w:pStyle w:val="4"/>
        <w:spacing w:before="260" w:line="251" w:lineRule="auto"/>
        <w:ind w:left="3" w:firstLine="18"/>
        <w:rPr>
          <w:rFonts w:hint="eastAsia" w:ascii="华文楷体" w:hAnsi="华文楷体" w:eastAsia="华文楷体" w:cs="华文楷体"/>
          <w:spacing w:val="-2"/>
          <w:sz w:val="30"/>
          <w:szCs w:val="30"/>
        </w:rPr>
      </w:pPr>
    </w:p>
    <w:p w14:paraId="5003ACB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Punishments were called "supplicia," because with the mulcts of men they sacrificed and made their supplications to God: whence the word is sometimes used for that worship, as in Sallustius; describing the old Romans, he says they were "in suppliciis deorum magnifici," Bell.</w:t>
      </w:r>
    </w:p>
    <w:p w14:paraId="3D7AC7B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刑罚被称为“supplicia”（献祭），因为人们用罚款献祭，并向神祈祷：因此这个词有时被用来指那种敬拜，如在萨卢斯提乌斯的作品中；描述古罗马人时，他说他们是“in suppliciis deorum magnifici”（在敬神方面是伟大的），</w:t>
      </w:r>
    </w:p>
    <w:p w14:paraId="31778691">
      <w:pPr>
        <w:pStyle w:val="4"/>
        <w:spacing w:before="260" w:line="251" w:lineRule="auto"/>
        <w:ind w:left="3" w:firstLine="18"/>
        <w:rPr>
          <w:rFonts w:hint="eastAsia" w:ascii="华文楷体" w:hAnsi="华文楷体" w:eastAsia="华文楷体" w:cs="华文楷体"/>
          <w:spacing w:val="-2"/>
          <w:sz w:val="30"/>
          <w:szCs w:val="30"/>
        </w:rPr>
      </w:pPr>
    </w:p>
    <w:p w14:paraId="492B87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Cat. cap. ix.</w:t>
      </w:r>
    </w:p>
    <w:p w14:paraId="40063A1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Cat. cap. ix.</w:t>
      </w:r>
    </w:p>
    <w:p w14:paraId="4153E271">
      <w:pPr>
        <w:pStyle w:val="4"/>
        <w:spacing w:before="260" w:line="251" w:lineRule="auto"/>
        <w:ind w:left="3" w:firstLine="18"/>
        <w:rPr>
          <w:rFonts w:hint="eastAsia" w:ascii="华文楷体" w:hAnsi="华文楷体" w:eastAsia="华文楷体" w:cs="华文楷体"/>
          <w:spacing w:val="-2"/>
          <w:sz w:val="30"/>
          <w:szCs w:val="30"/>
        </w:rPr>
      </w:pPr>
    </w:p>
    <w:p w14:paraId="24C862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There is the procuring cause of it, which is doing evil, contrary to the law and rule whereby the offender ought to walk and regulate his actings and proceedings.</w:t>
      </w:r>
    </w:p>
    <w:p w14:paraId="062CA58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有其获取原因，即行恶，违背罪犯当行并规范其行为和程序的律法和准则。</w:t>
      </w:r>
    </w:p>
    <w:p w14:paraId="32E8C9B6">
      <w:pPr>
        <w:pStyle w:val="4"/>
        <w:spacing w:before="260" w:line="251" w:lineRule="auto"/>
        <w:ind w:left="3" w:firstLine="18"/>
        <w:rPr>
          <w:rFonts w:hint="eastAsia" w:ascii="华文楷体" w:hAnsi="华文楷体" w:eastAsia="华文楷体" w:cs="华文楷体"/>
          <w:spacing w:val="-2"/>
          <w:sz w:val="30"/>
          <w:szCs w:val="30"/>
        </w:rPr>
      </w:pPr>
    </w:p>
    <w:p w14:paraId="0107F9A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"Omnis pœna, si justa est, peccati pœna est," says Augustine; indeed, not only "si justaest," but "si pœna est."</w:t>
      </w:r>
    </w:p>
    <w:p w14:paraId="766D778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“Omnis pœna, si justa est, peccati pœna est”（所有的刑罚，如果是公义的，就是罪的刑罚），奥古斯丁说；的确，不仅“si justaest”（如果是公义的），而且“si pœna est”（如果是刑罚）。</w:t>
      </w:r>
    </w:p>
    <w:p w14:paraId="148E8AD6">
      <w:pPr>
        <w:pStyle w:val="4"/>
        <w:spacing w:before="260" w:line="251" w:lineRule="auto"/>
        <w:ind w:left="3" w:firstLine="18"/>
        <w:rPr>
          <w:rFonts w:hint="eastAsia" w:ascii="华文楷体" w:hAnsi="华文楷体" w:eastAsia="华文楷体" w:cs="华文楷体"/>
          <w:spacing w:val="-2"/>
          <w:sz w:val="30"/>
          <w:szCs w:val="30"/>
        </w:rPr>
      </w:pPr>
    </w:p>
    <w:p w14:paraId="335365F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Taking it properly, offence must precede punishment.</w:t>
      </w:r>
    </w:p>
    <w:p w14:paraId="1840C46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恰当地说，冒犯必须先于刑罚。</w:t>
      </w:r>
    </w:p>
    <w:p w14:paraId="2442D5B3">
      <w:pPr>
        <w:pStyle w:val="4"/>
        <w:spacing w:before="260" w:line="251" w:lineRule="auto"/>
        <w:ind w:left="3" w:firstLine="18"/>
        <w:rPr>
          <w:rFonts w:hint="eastAsia" w:ascii="华文楷体" w:hAnsi="华文楷体" w:eastAsia="华文楷体" w:cs="华文楷体"/>
          <w:spacing w:val="-2"/>
          <w:sz w:val="30"/>
          <w:szCs w:val="30"/>
        </w:rPr>
      </w:pPr>
    </w:p>
    <w:p w14:paraId="21C960C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whatever evil befalls any that is not procured by offence is not properly punishment, but hath some other name and nature.</w:t>
      </w:r>
    </w:p>
    <w:p w14:paraId="377F9E8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凡是临到任何人的恶，若非因冒犯而获得，就不是名副其实的刑罚，而是有别的名称和性质。</w:t>
      </w:r>
    </w:p>
    <w:p w14:paraId="5B6FEFFF">
      <w:pPr>
        <w:pStyle w:val="4"/>
        <w:spacing w:before="260" w:line="251" w:lineRule="auto"/>
        <w:ind w:left="3" w:firstLine="18"/>
        <w:rPr>
          <w:rFonts w:hint="eastAsia" w:ascii="华文楷体" w:hAnsi="华文楷体" w:eastAsia="华文楷体" w:cs="华文楷体"/>
          <w:spacing w:val="-2"/>
          <w:sz w:val="30"/>
          <w:szCs w:val="30"/>
        </w:rPr>
      </w:pPr>
    </w:p>
    <w:p w14:paraId="5AD4CB5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name "pœna" is used for any thing that is vexatious or troublesome, any toil or labour; as in the tragedian, speaking of one who tired himself with travel in hunting, "Quid te ipsepœnis gravibus infestus gravas:" but improperly is it thus used.</w:t>
      </w:r>
    </w:p>
    <w:p w14:paraId="612A6D5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“pœna”这个名字被用来指任何烦人的或麻烦的事，任何劳苦或劳动；如在悲剧作家中，说到一个在打猎中因劳累而疲惫的人，“Quid te ipsepœnis gravibus infestus gravas”（你为何因沉重的刑罚而苦恼自己呢）：但这样使用是不恰当的。</w:t>
      </w:r>
    </w:p>
    <w:p w14:paraId="027C7D37">
      <w:pPr>
        <w:pStyle w:val="4"/>
        <w:spacing w:before="260" w:line="251" w:lineRule="auto"/>
        <w:ind w:left="3" w:firstLine="18"/>
        <w:rPr>
          <w:rFonts w:hint="eastAsia" w:ascii="华文楷体" w:hAnsi="华文楷体" w:eastAsia="华文楷体" w:cs="华文楷体"/>
          <w:spacing w:val="-2"/>
          <w:sz w:val="30"/>
          <w:szCs w:val="30"/>
        </w:rPr>
      </w:pPr>
    </w:p>
    <w:p w14:paraId="542551C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Abraham evinceth in his plea with God, Gen. 18:25, "That be far from thee to do after this manner, to slay the righteous with the wicked: and that the righteous should be as the wicked, that be far from thee: shall not the Judge of all the earth do right?"</w:t>
      </w:r>
    </w:p>
    <w:p w14:paraId="726F6C1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亚伯拉罕在与神的辩护中证明了这一点，创世记18:25，“将义人与恶人同杀，将义人与恶人一样看待，这断不是你所行的。审判全地的主岂不行公义吗？”</w:t>
      </w:r>
    </w:p>
    <w:p w14:paraId="11AB4852">
      <w:pPr>
        <w:pStyle w:val="4"/>
        <w:spacing w:before="260" w:line="251" w:lineRule="auto"/>
        <w:ind w:left="3" w:firstLine="18"/>
        <w:rPr>
          <w:rFonts w:hint="eastAsia" w:ascii="华文楷体" w:hAnsi="华文楷体" w:eastAsia="华文楷体" w:cs="华文楷体"/>
          <w:spacing w:val="-2"/>
          <w:sz w:val="30"/>
          <w:szCs w:val="30"/>
        </w:rPr>
      </w:pPr>
    </w:p>
    <w:p w14:paraId="4000AB9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God as the judge of all the earth of whom he speaks; that is, of him that hath the supreme power of disposing of offenders; and of his justice inflicting, which, as I said, was the cause of punishment.</w:t>
      </w:r>
    </w:p>
    <w:p w14:paraId="35C0F94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祂所说的，是作为全地审判官的神；也就是说，是拥有处置罪犯至高权柄的那位；以及祂施加的公义，我说过，那是刑罚的原因。</w:t>
      </w:r>
    </w:p>
    <w:p w14:paraId="65A16214">
      <w:pPr>
        <w:pStyle w:val="4"/>
        <w:spacing w:before="260" w:line="251" w:lineRule="auto"/>
        <w:ind w:left="3" w:firstLine="18"/>
        <w:rPr>
          <w:rFonts w:hint="eastAsia" w:ascii="华文楷体" w:hAnsi="华文楷体" w:eastAsia="华文楷体" w:cs="华文楷体"/>
          <w:spacing w:val="-2"/>
          <w:sz w:val="30"/>
          <w:szCs w:val="30"/>
        </w:rPr>
      </w:pPr>
    </w:p>
    <w:p w14:paraId="3BE2736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that whereby God doth right.</w:t>
      </w:r>
    </w:p>
    <w:p w14:paraId="21AC823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这是神行公义的方法。</w:t>
      </w:r>
    </w:p>
    <w:p w14:paraId="7DA0F1A4">
      <w:pPr>
        <w:pStyle w:val="4"/>
        <w:spacing w:before="260" w:line="251" w:lineRule="auto"/>
        <w:ind w:left="3" w:firstLine="18"/>
        <w:rPr>
          <w:rFonts w:hint="eastAsia" w:ascii="华文楷体" w:hAnsi="华文楷体" w:eastAsia="华文楷体" w:cs="华文楷体"/>
          <w:spacing w:val="-2"/>
          <w:sz w:val="30"/>
          <w:szCs w:val="30"/>
        </w:rPr>
      </w:pPr>
    </w:p>
    <w:p w14:paraId="34D8707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 gives the procuring cause of all punishment,—the wickedness of men: "That be far from thee, to slay the righteous with the wicked."</w:t>
      </w:r>
    </w:p>
    <w:p w14:paraId="735A66F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祂给出了所有刑罚的获取原因——人的邪恶：“你断不可将义人与恶人同杀。”</w:t>
      </w:r>
    </w:p>
    <w:p w14:paraId="71208B04">
      <w:pPr>
        <w:pStyle w:val="4"/>
        <w:spacing w:before="260" w:line="251" w:lineRule="auto"/>
        <w:ind w:left="3" w:firstLine="18"/>
        <w:rPr>
          <w:rFonts w:hint="eastAsia" w:ascii="华文楷体" w:hAnsi="华文楷体" w:eastAsia="华文楷体" w:cs="华文楷体"/>
          <w:spacing w:val="-2"/>
          <w:sz w:val="30"/>
          <w:szCs w:val="30"/>
        </w:rPr>
      </w:pPr>
    </w:p>
    <w:p w14:paraId="2B0D36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that place of Job, chap. 9:22, "This is one thing, therefore I said it, He destroyeth the perfect and the wicked," is not to be understood absolutely, but according to the subject of the dispute in hand between him and Bildad.</w:t>
      </w:r>
    </w:p>
    <w:p w14:paraId="1D56C7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因此，约伯记第九章22节那处经文，“这是一件事，所以我说，完全人和恶人，祂都灭绝，”不应绝对地理解，而应根据他与比勒达之间争论的主题来理解。</w:t>
      </w:r>
    </w:p>
    <w:p w14:paraId="3A0B1BF6">
      <w:pPr>
        <w:pStyle w:val="4"/>
        <w:spacing w:before="260" w:line="251" w:lineRule="auto"/>
        <w:ind w:left="3" w:firstLine="18"/>
        <w:rPr>
          <w:rFonts w:hint="eastAsia" w:ascii="华文楷体" w:hAnsi="华文楷体" w:eastAsia="华文楷体" w:cs="华文楷体"/>
          <w:spacing w:val="-2"/>
          <w:sz w:val="30"/>
          <w:szCs w:val="30"/>
        </w:rPr>
      </w:pPr>
    </w:p>
    <w:p w14:paraId="1499FFA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Bildad says, chap. 8:20, that "God will not cast away a perfect man;" that is, he will not afflict a godly man to death.</w:t>
      </w:r>
    </w:p>
    <w:p w14:paraId="6BD5E7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比勒达在第八章20节说，“神必不丢弃完全人”；也就是说，祂不会使一个敬虔的人受苦至死。</w:t>
      </w:r>
    </w:p>
    <w:p w14:paraId="0DC3655A">
      <w:pPr>
        <w:pStyle w:val="4"/>
        <w:spacing w:before="260" w:line="251" w:lineRule="auto"/>
        <w:ind w:left="3" w:firstLine="18"/>
        <w:rPr>
          <w:rFonts w:hint="eastAsia" w:ascii="华文楷体" w:hAnsi="华文楷体" w:eastAsia="华文楷体" w:cs="华文楷体"/>
          <w:spacing w:val="-2"/>
          <w:sz w:val="30"/>
          <w:szCs w:val="30"/>
        </w:rPr>
      </w:pPr>
    </w:p>
    <w:p w14:paraId="4C90A9D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grants that a godly man may be afflicted, which Eliphaz' companion seemed to deny; yet, says he, he will not cast him away,— that is, leave him without relief from that affliction, even in this life.</w:t>
      </w:r>
    </w:p>
    <w:p w14:paraId="7FB20F7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祂承认一个敬虔的人可能会受苦，这似乎是以利法的朋友所否认的；然而，祂说，祂不会丢弃他——也就是说，即使在今生，也不会让他没有脱离那苦难的救济。</w:t>
      </w:r>
    </w:p>
    <w:p w14:paraId="7DEA7070">
      <w:pPr>
        <w:pStyle w:val="4"/>
        <w:spacing w:before="260" w:line="251" w:lineRule="auto"/>
        <w:ind w:left="3" w:firstLine="18"/>
        <w:rPr>
          <w:rFonts w:hint="eastAsia" w:ascii="华文楷体" w:hAnsi="华文楷体" w:eastAsia="华文楷体" w:cs="华文楷体"/>
          <w:spacing w:val="-2"/>
          <w:sz w:val="30"/>
          <w:szCs w:val="30"/>
        </w:rPr>
      </w:pPr>
    </w:p>
    <w:p w14:paraId="4E40C4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this Job's answer is, "This is one thing,"—that is, "One thing I am resolved on,"—"and therefore I said it," and will abide by it, "He destroyeth the perfect and the wicked."</w:t>
      </w:r>
    </w:p>
    <w:p w14:paraId="61FEB2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对此，约伯的回答是，“这是一件事，”——也就是说，“我已决心一件事，”——“因此我说，”并且将坚持它，“祂灭绝完全人和恶人。”</w:t>
      </w:r>
    </w:p>
    <w:p w14:paraId="640A6E69">
      <w:pPr>
        <w:pStyle w:val="4"/>
        <w:spacing w:before="260" w:line="251" w:lineRule="auto"/>
        <w:ind w:left="3" w:firstLine="18"/>
        <w:rPr>
          <w:rFonts w:hint="eastAsia" w:ascii="华文楷体" w:hAnsi="华文楷体" w:eastAsia="华文楷体" w:cs="华文楷体"/>
          <w:spacing w:val="-2"/>
          <w:sz w:val="30"/>
          <w:szCs w:val="30"/>
        </w:rPr>
      </w:pPr>
    </w:p>
    <w:p w14:paraId="630E9CD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only wicked men are destroyed and cutoff in this life, but perfect men also; but yet in this very destruction, as there is a difference in the persons, one being perfect, the other wicked, so there is in God's dealing with them, one being afflicted to the door of heaven, the other cursed into hell.</w:t>
      </w:r>
    </w:p>
    <w:p w14:paraId="041E271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不仅恶人在今生被毁灭和剪除，完全人也是如此；然而，就在这毁灭中，正如在人身上有区别，一个是完全的，另一个是邪恶的，在神的对待上也有区别，一个受苦到天堂之门，另一个被咒诅入地狱。</w:t>
      </w:r>
    </w:p>
    <w:p w14:paraId="3DA33F18">
      <w:pPr>
        <w:pStyle w:val="4"/>
        <w:spacing w:before="260" w:line="251" w:lineRule="auto"/>
        <w:ind w:left="3" w:firstLine="18"/>
        <w:rPr>
          <w:rFonts w:hint="eastAsia" w:ascii="华文楷体" w:hAnsi="华文楷体" w:eastAsia="华文楷体" w:cs="华文楷体"/>
          <w:spacing w:val="-2"/>
          <w:sz w:val="30"/>
          <w:szCs w:val="30"/>
        </w:rPr>
      </w:pPr>
    </w:p>
    <w:p w14:paraId="1781097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for punishment, properly so called, the cause is sin, or the offence of the person punished; and therefore in the Hebrew, the same words (many of them) signify both sin and punishment,—so near and indissoluble is their relation!</w:t>
      </w:r>
    </w:p>
    <w:p w14:paraId="3E419A7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但就名副其实的刑罚而言，原因是罪，或受罚者的冒犯；因此，在希伯来文中，同样的词（其中许多）既表示罪也表示刑罚——它们的联系是如此之近，不可分割！</w:t>
      </w:r>
    </w:p>
    <w:p w14:paraId="7B018FDB">
      <w:pPr>
        <w:pStyle w:val="4"/>
        <w:spacing w:before="260" w:line="251" w:lineRule="auto"/>
        <w:ind w:left="3" w:firstLine="18"/>
        <w:rPr>
          <w:rFonts w:hint="eastAsia" w:ascii="华文楷体" w:hAnsi="华文楷体" w:eastAsia="华文楷体" w:cs="华文楷体"/>
          <w:spacing w:val="-2"/>
          <w:sz w:val="30"/>
          <w:szCs w:val="30"/>
        </w:rPr>
      </w:pPr>
    </w:p>
    <w:p w14:paraId="66BC8AF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Προσήκει δήπουθεν ὡς χρέα κληρονομίας διαδέχεσθαι τiς πονηρίας τη、ν κόλασιν, Plut. de Sera Numin. Vindicta.</w:t>
      </w:r>
    </w:p>
    <w:p w14:paraId="5223818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Προσήκει δήπουθεν ὡς χρέα κληρονομίας διαδέχεσθαι τiς πονηρίας τη、ν κόλασιν，普鲁塔克《论神明迟来的报应》。</w:t>
      </w:r>
    </w:p>
    <w:p w14:paraId="1F5163AE">
      <w:pPr>
        <w:pStyle w:val="4"/>
        <w:spacing w:before="260" w:line="251" w:lineRule="auto"/>
        <w:ind w:left="3" w:firstLine="18"/>
        <w:rPr>
          <w:rFonts w:hint="eastAsia" w:ascii="华文楷体" w:hAnsi="华文楷体" w:eastAsia="华文楷体" w:cs="华文楷体"/>
          <w:spacing w:val="-2"/>
          <w:sz w:val="30"/>
          <w:szCs w:val="30"/>
        </w:rPr>
      </w:pPr>
    </w:p>
    <w:p w14:paraId="66D3CD8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The measure of any penalty is the demerit of the offence; it is a rendering to men, as for their works, so according to them:—</w:t>
      </w:r>
    </w:p>
    <w:p w14:paraId="4731DEB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任何刑罚的尺度是冒犯的 demerit；它是照着人的行为，也照着他们的行为报应他们：——</w:t>
      </w:r>
    </w:p>
    <w:p w14:paraId="14BD86FB">
      <w:pPr>
        <w:pStyle w:val="4"/>
        <w:spacing w:before="260" w:line="251" w:lineRule="auto"/>
        <w:ind w:left="3" w:firstLine="18"/>
        <w:rPr>
          <w:rFonts w:hint="eastAsia" w:ascii="华文楷体" w:hAnsi="华文楷体" w:eastAsia="华文楷体" w:cs="华文楷体"/>
          <w:spacing w:val="-2"/>
          <w:sz w:val="30"/>
          <w:szCs w:val="30"/>
        </w:rPr>
      </w:pPr>
    </w:p>
    <w:p w14:paraId="2CCE144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"Nec vincet ratio hoc, tantundem utpeccetidemque,</w:t>
      </w:r>
    </w:p>
    <w:p w14:paraId="5BF117E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“Nec vincet ratio hoc, tantundem utpeccetidemque,</w:t>
      </w:r>
    </w:p>
    <w:p w14:paraId="53E8CC3C">
      <w:pPr>
        <w:pStyle w:val="4"/>
        <w:spacing w:before="260" w:line="251" w:lineRule="auto"/>
        <w:ind w:left="3" w:firstLine="18"/>
        <w:rPr>
          <w:rFonts w:hint="eastAsia" w:ascii="华文楷体" w:hAnsi="华文楷体" w:eastAsia="华文楷体" w:cs="华文楷体"/>
          <w:spacing w:val="-2"/>
          <w:sz w:val="30"/>
          <w:szCs w:val="30"/>
        </w:rPr>
      </w:pPr>
    </w:p>
    <w:p w14:paraId="243A36F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Quiteneroscaules alienifregerit horti</w:t>
      </w:r>
    </w:p>
    <w:p w14:paraId="06C4479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Quiteneroscaules alienifregerit horti</w:t>
      </w:r>
    </w:p>
    <w:p w14:paraId="73176D35">
      <w:pPr>
        <w:pStyle w:val="4"/>
        <w:spacing w:before="260" w:line="251" w:lineRule="auto"/>
        <w:ind w:left="3" w:firstLine="18"/>
        <w:rPr>
          <w:rFonts w:hint="eastAsia" w:ascii="华文楷体" w:hAnsi="华文楷体" w:eastAsia="华文楷体" w:cs="华文楷体"/>
          <w:spacing w:val="-2"/>
          <w:sz w:val="30"/>
          <w:szCs w:val="30"/>
        </w:rPr>
      </w:pPr>
    </w:p>
    <w:p w14:paraId="050B40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Et qui nocturnus Divûm sacra legerit.</w:t>
      </w:r>
    </w:p>
    <w:p w14:paraId="27D07C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Et qui nocturnus Divûm sacra legerit.</w:t>
      </w:r>
    </w:p>
    <w:p w14:paraId="1E97CDE1">
      <w:pPr>
        <w:pStyle w:val="4"/>
        <w:spacing w:before="260" w:line="251" w:lineRule="auto"/>
        <w:ind w:left="3" w:firstLine="18"/>
        <w:rPr>
          <w:rFonts w:hint="eastAsia" w:ascii="华文楷体" w:hAnsi="华文楷体" w:eastAsia="华文楷体" w:cs="华文楷体"/>
          <w:spacing w:val="-2"/>
          <w:sz w:val="30"/>
          <w:szCs w:val="30"/>
        </w:rPr>
      </w:pPr>
    </w:p>
    <w:p w14:paraId="66372CC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Adsit Regula, peccatis quæ pœnas irroget æquas: Ne scutica dignum horribilisectere flagello."</w:t>
      </w:r>
    </w:p>
    <w:p w14:paraId="3F3C9FB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Adsit Regula, peccatis quæ pœnas irroget æquas: Ne scutica dignum horribilisectere flagello.”（让有一个准则，对罪施以公平的惩罚：不要用可怕的鞭子抽打那只配用皮鞭的人。）</w:t>
      </w:r>
    </w:p>
    <w:p w14:paraId="2E909CCC">
      <w:pPr>
        <w:pStyle w:val="4"/>
        <w:spacing w:before="260" w:line="251" w:lineRule="auto"/>
        <w:ind w:left="3" w:firstLine="18"/>
        <w:rPr>
          <w:rFonts w:hint="eastAsia" w:ascii="华文楷体" w:hAnsi="华文楷体" w:eastAsia="华文楷体" w:cs="华文楷体"/>
          <w:spacing w:val="-2"/>
          <w:sz w:val="30"/>
          <w:szCs w:val="30"/>
        </w:rPr>
      </w:pPr>
    </w:p>
    <w:p w14:paraId="1E1F0BC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shall not trouble the reader with the heathens' apprehension of Rhadamanthean righteousness, and the exact rendering to every one according to his desert, even in another world.</w:t>
      </w:r>
    </w:p>
    <w:p w14:paraId="671D579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我不会用异教徒对拉达曼提斯公义的理解，以及在另一个世界完全照着各人应得的报应他来麻烦读者。</w:t>
      </w:r>
    </w:p>
    <w:p w14:paraId="396BD5F5">
      <w:pPr>
        <w:pStyle w:val="4"/>
        <w:spacing w:before="260" w:line="251" w:lineRule="auto"/>
        <w:ind w:left="3" w:firstLine="18"/>
        <w:rPr>
          <w:rFonts w:hint="eastAsia" w:ascii="华文楷体" w:hAnsi="华文楷体" w:eastAsia="华文楷体" w:cs="华文楷体"/>
          <w:spacing w:val="-2"/>
          <w:sz w:val="30"/>
          <w:szCs w:val="30"/>
        </w:rPr>
      </w:pPr>
    </w:p>
    <w:p w14:paraId="342C87B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a twofold rule of this proportion of sin and punishment, the one constitutive, the other declarative.</w:t>
      </w:r>
    </w:p>
    <w:p w14:paraId="2CFA000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罪与刑罚的这种比例有两个准则，一个是构成性的，另一个是宣告性的。</w:t>
      </w:r>
    </w:p>
    <w:p w14:paraId="31232EE2">
      <w:pPr>
        <w:pStyle w:val="4"/>
        <w:spacing w:before="260" w:line="251" w:lineRule="auto"/>
        <w:ind w:left="3" w:firstLine="18"/>
        <w:rPr>
          <w:rFonts w:hint="eastAsia" w:ascii="华文楷体" w:hAnsi="华文楷体" w:eastAsia="华文楷体" w:cs="华文楷体"/>
          <w:spacing w:val="-2"/>
          <w:sz w:val="30"/>
          <w:szCs w:val="30"/>
        </w:rPr>
      </w:pPr>
    </w:p>
    <w:p w14:paraId="01AAB61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rule constitutive of the proportion of penalty for sin is the infinitely wise, holy, and righteous will of God; the rule declarative of it is the law.</w:t>
      </w:r>
    </w:p>
    <w:p w14:paraId="637BD2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罪的刑罚比例的构成性准则是神无限智慧、圣洁和公义的旨意；其宣告性准则是律法。</w:t>
      </w:r>
    </w:p>
    <w:p w14:paraId="385E38BF">
      <w:pPr>
        <w:pStyle w:val="4"/>
        <w:spacing w:before="260" w:line="251" w:lineRule="auto"/>
        <w:ind w:left="3" w:firstLine="18"/>
        <w:rPr>
          <w:rFonts w:hint="eastAsia" w:ascii="华文楷体" w:hAnsi="华文楷体" w:eastAsia="华文楷体" w:cs="华文楷体"/>
          <w:spacing w:val="-2"/>
          <w:sz w:val="30"/>
          <w:szCs w:val="30"/>
        </w:rPr>
      </w:pPr>
    </w:p>
    <w:p w14:paraId="0D562C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first, it is his judgment "that they which commit sin are worthy of death," Rom. 1:32.</w:t>
      </w:r>
    </w:p>
    <w:p w14:paraId="5A314B9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首先，这是祂的判断，“行这样事的人是当死的，”罗马书1:32。</w:t>
      </w:r>
    </w:p>
    <w:p w14:paraId="0B413378">
      <w:pPr>
        <w:pStyle w:val="4"/>
        <w:spacing w:before="260" w:line="251" w:lineRule="auto"/>
        <w:ind w:left="3" w:firstLine="18"/>
        <w:rPr>
          <w:rFonts w:hint="eastAsia" w:ascii="华文楷体" w:hAnsi="华文楷体" w:eastAsia="华文楷体" w:cs="华文楷体"/>
          <w:spacing w:val="-2"/>
          <w:sz w:val="30"/>
          <w:szCs w:val="30"/>
        </w:rPr>
      </w:pPr>
    </w:p>
    <w:p w14:paraId="2E0FDE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 apostle fully declares, chap. 2:5–11.</w:t>
      </w:r>
    </w:p>
    <w:p w14:paraId="43949B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使徒在第二章5-11节充分地宣告了这一点。</w:t>
      </w:r>
    </w:p>
    <w:p w14:paraId="36977E5D">
      <w:pPr>
        <w:pStyle w:val="4"/>
        <w:spacing w:before="260" w:line="251" w:lineRule="auto"/>
        <w:ind w:left="3" w:firstLine="18"/>
        <w:rPr>
          <w:rFonts w:hint="eastAsia" w:ascii="华文楷体" w:hAnsi="华文楷体" w:eastAsia="华文楷体" w:cs="华文楷体"/>
          <w:spacing w:val="-2"/>
          <w:sz w:val="30"/>
          <w:szCs w:val="30"/>
        </w:rPr>
      </w:pPr>
    </w:p>
    <w:p w14:paraId="5410B62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day of punishing he calls "The day of the revelation of the righteous judgment of God;" that is, what his judgment is concerning the demerit of sin.</w:t>
      </w:r>
    </w:p>
    <w:p w14:paraId="76697B6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祂称刑罚的日子为“神公义审判显明的日子”；也就是说，祂对罪的 demerit 的判断是什么。</w:t>
      </w:r>
    </w:p>
    <w:p w14:paraId="6495D6EF">
      <w:pPr>
        <w:pStyle w:val="4"/>
        <w:spacing w:before="260" w:line="251" w:lineRule="auto"/>
        <w:ind w:left="3" w:firstLine="18"/>
        <w:rPr>
          <w:rFonts w:hint="eastAsia" w:ascii="华文楷体" w:hAnsi="华文楷体" w:eastAsia="华文楷体" w:cs="华文楷体"/>
          <w:spacing w:val="-2"/>
          <w:sz w:val="30"/>
          <w:szCs w:val="30"/>
        </w:rPr>
      </w:pPr>
    </w:p>
    <w:p w14:paraId="7EDCBD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world shall then know what in justice he requires for the due vengeance of it, and this according to his will.</w:t>
      </w:r>
    </w:p>
    <w:p w14:paraId="3D6EA2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那时世人将知道，祂在公义中要求什么来为它作应有的报应，并且这是照着祂的旨意。</w:t>
      </w:r>
    </w:p>
    <w:p w14:paraId="54E10BDC">
      <w:pPr>
        <w:pStyle w:val="4"/>
        <w:spacing w:before="260" w:line="251" w:lineRule="auto"/>
        <w:ind w:left="3" w:firstLine="18"/>
        <w:rPr>
          <w:rFonts w:hint="eastAsia" w:ascii="华文楷体" w:hAnsi="华文楷体" w:eastAsia="华文楷体" w:cs="华文楷体"/>
          <w:spacing w:val="-2"/>
          <w:sz w:val="30"/>
          <w:szCs w:val="30"/>
        </w:rPr>
      </w:pPr>
    </w:p>
    <w:p w14:paraId="137515C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Verse 6, he will, in his righteous judgment, render to every one according to his deeds.</w:t>
      </w:r>
    </w:p>
    <w:p w14:paraId="74D4CEB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第6节，祂必在祂公义的审判中，照各人的行为报应各人。</w:t>
      </w:r>
    </w:p>
    <w:p w14:paraId="1E0837B6">
      <w:pPr>
        <w:pStyle w:val="4"/>
        <w:spacing w:before="260" w:line="251" w:lineRule="auto"/>
        <w:ind w:left="3" w:firstLine="18"/>
        <w:rPr>
          <w:rFonts w:hint="eastAsia" w:ascii="华文楷体" w:hAnsi="华文楷体" w:eastAsia="华文楷体" w:cs="华文楷体"/>
          <w:spacing w:val="-2"/>
          <w:sz w:val="30"/>
          <w:szCs w:val="30"/>
        </w:rPr>
      </w:pPr>
    </w:p>
    <w:p w14:paraId="20949CF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 it is to be observed, that though there be an exceeding great variation in sin in respect of degrees, so that some seem as mountains, others in comparison of them but as mole-hills, yet it is the general nature of sin (which is the creature's subducting itself from under the dominion of God and dependence upon him) that punishment originally is suited unto; whence death is appointed to every sin, and that eternal, wherein the degrees of punishment vary, not the kind.</w:t>
      </w:r>
    </w:p>
    <w:p w14:paraId="2F5FF7E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需要注意的是，虽然罪在程度上存在极大的差异，以至于有些罪似乎如山，另一些相比之下则如土丘，但刑罚最初所针对的，是罪的一般性质（即受造物将自己从神的统治和对祂的依赖中抽离）；因此，死是为每一条罪所指定的，并且是永远的，其中刑罚的程度有所不同，而非种类。</w:t>
      </w:r>
    </w:p>
    <w:p w14:paraId="5249403F">
      <w:pPr>
        <w:pStyle w:val="4"/>
        <w:spacing w:before="260" w:line="251" w:lineRule="auto"/>
        <w:ind w:left="3" w:firstLine="18"/>
        <w:rPr>
          <w:rFonts w:hint="eastAsia" w:ascii="华文楷体" w:hAnsi="华文楷体" w:eastAsia="华文楷体" w:cs="华文楷体"/>
          <w:spacing w:val="-2"/>
          <w:sz w:val="30"/>
          <w:szCs w:val="30"/>
        </w:rPr>
      </w:pPr>
    </w:p>
    <w:p w14:paraId="6DC9D7A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For the several kinds of punishment (I call them so in a general acceptation of both words), they are distinguished according to their ends and causes.</w:t>
      </w:r>
    </w:p>
    <w:p w14:paraId="01F11A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至于刑罚的几种种类（我是在这两个词的一般意义上如此称呼它们），它们是根据其目的和原因来区分的。</w:t>
      </w:r>
    </w:p>
    <w:p w14:paraId="01033850">
      <w:pPr>
        <w:pStyle w:val="4"/>
        <w:spacing w:before="260" w:line="251" w:lineRule="auto"/>
        <w:ind w:left="3" w:firstLine="18"/>
        <w:rPr>
          <w:rFonts w:hint="eastAsia" w:ascii="华文楷体" w:hAnsi="华文楷体" w:eastAsia="华文楷体" w:cs="华文楷体"/>
          <w:spacing w:val="-2"/>
          <w:sz w:val="30"/>
          <w:szCs w:val="30"/>
        </w:rPr>
      </w:pPr>
    </w:p>
    <w:p w14:paraId="56FE6D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ends of punishments, or of all such things as have in them the nature of punishments, may be referred to the ensuing heads:—</w:t>
      </w:r>
    </w:p>
    <w:p w14:paraId="1CEF60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刑罚的目的，或所有具有刑罚性质之事物的目的，可以归为以下几点：——</w:t>
      </w:r>
    </w:p>
    <w:p w14:paraId="193F09B7">
      <w:pPr>
        <w:pStyle w:val="4"/>
        <w:spacing w:before="260" w:line="251" w:lineRule="auto"/>
        <w:ind w:left="3" w:firstLine="18"/>
        <w:rPr>
          <w:rFonts w:hint="eastAsia" w:ascii="华文楷体" w:hAnsi="华文楷体" w:eastAsia="华文楷体" w:cs="华文楷体"/>
          <w:spacing w:val="-2"/>
          <w:sz w:val="30"/>
          <w:szCs w:val="30"/>
        </w:rPr>
      </w:pPr>
    </w:p>
    <w:p w14:paraId="5F1CD85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first end of punishment is the good of him that is punished; and this is twofold:—</w:t>
      </w:r>
    </w:p>
    <w:p w14:paraId="5A6758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刑罚的第一个目的是受罚者的益处；这有两方面：——</w:t>
      </w:r>
    </w:p>
    <w:p w14:paraId="77B0D20C">
      <w:pPr>
        <w:pStyle w:val="4"/>
        <w:spacing w:before="260" w:line="251" w:lineRule="auto"/>
        <w:ind w:left="3" w:firstLine="18"/>
        <w:rPr>
          <w:rFonts w:hint="eastAsia" w:ascii="华文楷体" w:hAnsi="华文楷体" w:eastAsia="华文楷体" w:cs="华文楷体"/>
          <w:spacing w:val="-2"/>
          <w:sz w:val="30"/>
          <w:szCs w:val="30"/>
        </w:rPr>
      </w:pPr>
    </w:p>
    <w:p w14:paraId="5BAF5CD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For amendment and recovery from the evil and sin that he hath committed.</w:t>
      </w:r>
    </w:p>
    <w:p w14:paraId="19E8AB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为修正和从他所犯的恶和罪中恢复过来。</w:t>
      </w:r>
    </w:p>
    <w:p w14:paraId="318DDCB2">
      <w:pPr>
        <w:pStyle w:val="4"/>
        <w:spacing w:before="260" w:line="251" w:lineRule="auto"/>
        <w:ind w:left="3" w:firstLine="18"/>
        <w:rPr>
          <w:rFonts w:hint="eastAsia" w:ascii="华文楷体" w:hAnsi="华文楷体" w:eastAsia="华文楷体" w:cs="华文楷体"/>
          <w:spacing w:val="-2"/>
          <w:sz w:val="30"/>
          <w:szCs w:val="30"/>
        </w:rPr>
      </w:pPr>
    </w:p>
    <w:p w14:paraId="0C7974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kind of punishing is frequently mentioned in Scripture: so eminently, Lev. 26, doth the Lord describe it at large, and insist upon it, reckoning up in a long series a catalogue of several judgments, he interposing, "But if ye will not be reformed by me by these things, but will walk contrary tome" (as verse 23), "then willI do so and so," or add this or that punishment to them foregoing; and this in reference to the former end, of their reformation.</w:t>
      </w:r>
    </w:p>
    <w:p w14:paraId="79A494E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刑罚在圣经中被频繁地提及：如此卓越地，利未记26章，主详细地描述并坚持它，在一长串中列举了几种审判，祂插入说：“你们若不因我这些事悔改，仍行事与我相悖”（如第23节），“那我就必如此如此行，”或在前述的刑罚上加上这个或那个刑罚；这是就前面他们悔改的目的而言。</w:t>
      </w:r>
    </w:p>
    <w:p w14:paraId="448A578C">
      <w:pPr>
        <w:pStyle w:val="4"/>
        <w:spacing w:before="260" w:line="251" w:lineRule="auto"/>
        <w:ind w:left="3" w:firstLine="18"/>
        <w:rPr>
          <w:rFonts w:hint="eastAsia" w:ascii="华文楷体" w:hAnsi="华文楷体" w:eastAsia="华文楷体" w:cs="华文楷体"/>
          <w:spacing w:val="-2"/>
          <w:sz w:val="30"/>
          <w:szCs w:val="30"/>
        </w:rPr>
      </w:pPr>
    </w:p>
    <w:p w14:paraId="7854DE7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 success of this procedure we find variously expressed.</w:t>
      </w:r>
    </w:p>
    <w:p w14:paraId="0AC64ED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这个程序的结果我们发现有各种不同的表达。</w:t>
      </w:r>
    </w:p>
    <w:p w14:paraId="34C59DAE">
      <w:pPr>
        <w:pStyle w:val="4"/>
        <w:spacing w:before="260" w:line="251" w:lineRule="auto"/>
        <w:ind w:left="3" w:firstLine="18"/>
        <w:rPr>
          <w:rFonts w:hint="eastAsia" w:ascii="华文楷体" w:hAnsi="华文楷体" w:eastAsia="华文楷体" w:cs="华文楷体"/>
          <w:spacing w:val="-2"/>
          <w:sz w:val="30"/>
          <w:szCs w:val="30"/>
        </w:rPr>
      </w:pPr>
    </w:p>
    <w:p w14:paraId="021B3A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Sometimes the end of it in some measure was fulfilled, Ps. 78:32–35; sometimes otherwise, Isa. 1:5, "Why should ye be smitten any more?</w:t>
      </w:r>
    </w:p>
    <w:p w14:paraId="3150703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有时它的目的在某种程度上实现了，诗篇78:32-35；有时则不然，以赛亚书1:5，“你们为什么屡次悖逆，还要受责打吗？”</w:t>
      </w:r>
    </w:p>
    <w:p w14:paraId="44208E71">
      <w:pPr>
        <w:pStyle w:val="4"/>
        <w:spacing w:before="260" w:line="251" w:lineRule="auto"/>
        <w:ind w:left="3" w:firstLine="18"/>
        <w:rPr>
          <w:rFonts w:hint="eastAsia" w:ascii="华文楷体" w:hAnsi="华文楷体" w:eastAsia="华文楷体" w:cs="华文楷体"/>
          <w:spacing w:val="-2"/>
          <w:sz w:val="30"/>
          <w:szCs w:val="30"/>
        </w:rPr>
      </w:pPr>
    </w:p>
    <w:p w14:paraId="42A5065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 will revolt more and more," intimating that the end of the former smiting was to cure their revoltings.</w:t>
      </w:r>
    </w:p>
    <w:p w14:paraId="1DAE544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“你们要更加悖逆，”暗示先前责打的目的是要治愈他们的悖逆。</w:t>
      </w:r>
    </w:p>
    <w:p w14:paraId="070299A7">
      <w:pPr>
        <w:pStyle w:val="4"/>
        <w:spacing w:before="260" w:line="251" w:lineRule="auto"/>
        <w:ind w:left="3" w:firstLine="18"/>
        <w:rPr>
          <w:rFonts w:hint="eastAsia" w:ascii="华文楷体" w:hAnsi="华文楷体" w:eastAsia="华文楷体" w:cs="华文楷体"/>
          <w:spacing w:val="-2"/>
          <w:sz w:val="30"/>
          <w:szCs w:val="30"/>
        </w:rPr>
      </w:pPr>
    </w:p>
    <w:p w14:paraId="598F92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kind of punishment is called νουθεσία, correction for instruction, and is not punishment in its strict and proper sense.</w:t>
      </w:r>
    </w:p>
    <w:p w14:paraId="3BB5492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这种刑罚被称为 νουθεσία（警戒），为教训的管教，并非严格意义上的刑罚。</w:t>
      </w:r>
    </w:p>
    <w:p w14:paraId="2299F623">
      <w:pPr>
        <w:pStyle w:val="4"/>
        <w:spacing w:before="260" w:line="251" w:lineRule="auto"/>
        <w:ind w:left="3" w:firstLine="18"/>
        <w:rPr>
          <w:rFonts w:hint="eastAsia" w:ascii="华文楷体" w:hAnsi="华文楷体" w:eastAsia="华文楷体" w:cs="华文楷体"/>
          <w:spacing w:val="-2"/>
          <w:sz w:val="30"/>
          <w:szCs w:val="30"/>
        </w:rPr>
      </w:pPr>
    </w:p>
    <w:p w14:paraId="15481DD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 For the taking off of sinners, to prevent such other wickednesses as they would commit, should patience be exercised towards them.</w:t>
      </w:r>
    </w:p>
    <w:p w14:paraId="025063B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 为除去罪人，以防止他们若被宽容，会犯下其他那样的恶行。</w:t>
      </w:r>
    </w:p>
    <w:p w14:paraId="28038150">
      <w:pPr>
        <w:pStyle w:val="4"/>
        <w:spacing w:before="260" w:line="251" w:lineRule="auto"/>
        <w:ind w:left="3" w:firstLine="18"/>
        <w:rPr>
          <w:rFonts w:hint="eastAsia" w:ascii="华文楷体" w:hAnsi="华文楷体" w:eastAsia="华文楷体" w:cs="华文楷体"/>
          <w:spacing w:val="-2"/>
          <w:sz w:val="30"/>
          <w:szCs w:val="30"/>
        </w:rPr>
      </w:pPr>
    </w:p>
    <w:p w14:paraId="212D5C1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very heathen saw that he that was wicked and not to be reclaimed, it was even good for him and to him that he should be destroyed.</w:t>
      </w:r>
    </w:p>
    <w:p w14:paraId="7A9A2BD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连异教徒都看到，那邪恶且不可救药的人，对他自己，甚至对别人，他被毁灭都是好的。</w:t>
      </w:r>
    </w:p>
    <w:p w14:paraId="57A4F26B">
      <w:pPr>
        <w:pStyle w:val="4"/>
        <w:spacing w:before="260" w:line="251" w:lineRule="auto"/>
        <w:ind w:left="3" w:firstLine="18"/>
        <w:rPr>
          <w:rFonts w:hint="eastAsia" w:ascii="华文楷体" w:hAnsi="华文楷体" w:eastAsia="华文楷体" w:cs="华文楷体"/>
          <w:spacing w:val="-2"/>
          <w:sz w:val="30"/>
          <w:szCs w:val="30"/>
        </w:rPr>
      </w:pPr>
    </w:p>
    <w:p w14:paraId="4CC032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Such an one, as Plutarch says, was 之τέροις γε πάντw、ς βλαζερο、ν α jτ卒 τε βλαζερώτατον,—"hurtful to others, but most of all to himself."</w:t>
      </w:r>
    </w:p>
    <w:p w14:paraId="01C0B6D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普鲁塔克说，这样的人是之τέροις γε πάντw、ς βλαζερο、ν α jτ卒 τε βλαζερώτατον，——“害人，但最害自己”。</w:t>
      </w:r>
    </w:p>
    <w:p w14:paraId="45C20216">
      <w:pPr>
        <w:pStyle w:val="4"/>
        <w:spacing w:before="260" w:line="251" w:lineRule="auto"/>
        <w:ind w:left="3" w:firstLine="18"/>
        <w:rPr>
          <w:rFonts w:hint="eastAsia" w:ascii="华文楷体" w:hAnsi="华文楷体" w:eastAsia="华文楷体" w:cs="华文楷体"/>
          <w:spacing w:val="-2"/>
          <w:sz w:val="30"/>
          <w:szCs w:val="30"/>
        </w:rPr>
      </w:pPr>
    </w:p>
    <w:p w14:paraId="37E4A81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much more is this evident to us, who know that future judgments shall be proportionably increased to the wickedness of men in this world!</w:t>
      </w:r>
    </w:p>
    <w:p w14:paraId="324A79B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对我们来说，这岂不更加明显吗？我们知道，未来的审判将与人在今世的邪恶成比例地增加！</w:t>
      </w:r>
    </w:p>
    <w:p w14:paraId="7816166D">
      <w:pPr>
        <w:pStyle w:val="4"/>
        <w:spacing w:before="260" w:line="251" w:lineRule="auto"/>
        <w:ind w:left="3" w:firstLine="18"/>
        <w:rPr>
          <w:rFonts w:hint="eastAsia" w:ascii="华文楷体" w:hAnsi="华文楷体" w:eastAsia="华文楷体" w:cs="华文楷体"/>
          <w:spacing w:val="-2"/>
          <w:sz w:val="30"/>
          <w:szCs w:val="30"/>
        </w:rPr>
      </w:pPr>
    </w:p>
    <w:p w14:paraId="581DBE7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if every drop of judgment in the world to come be incomparably greater than the greatest and heaviest a man can possibly suffer in this life or lose his life by, it is most evident that a man may be punished with death for his own good, "mitiuspunientur."</w:t>
      </w:r>
    </w:p>
    <w:p w14:paraId="31A39F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如果来世每一滴审判都无比地大于一个人在今生所能承受的，或因之丧命的最大、最沉重的审判，那么，很明显，一个人可以为自己的益处而被处死，“mitiuspunientur”（他们将受到更轻的惩罚）。</w:t>
      </w:r>
    </w:p>
    <w:p w14:paraId="160EC655">
      <w:pPr>
        <w:pStyle w:val="4"/>
        <w:spacing w:before="260" w:line="251" w:lineRule="auto"/>
        <w:ind w:left="3" w:firstLine="18"/>
        <w:rPr>
          <w:rFonts w:hint="eastAsia" w:ascii="华文楷体" w:hAnsi="华文楷体" w:eastAsia="华文楷体" w:cs="华文楷体"/>
          <w:spacing w:val="-2"/>
          <w:sz w:val="30"/>
          <w:szCs w:val="30"/>
        </w:rPr>
      </w:pPr>
    </w:p>
    <w:p w14:paraId="03FF3A2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κολασία .</w:t>
      </w:r>
    </w:p>
    <w:p w14:paraId="254D554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这就是κολασία（惩戒）。</w:t>
      </w:r>
    </w:p>
    <w:p w14:paraId="49D45694">
      <w:pPr>
        <w:pStyle w:val="4"/>
        <w:spacing w:before="260" w:line="251" w:lineRule="auto"/>
        <w:ind w:left="3" w:firstLine="18"/>
        <w:rPr>
          <w:rFonts w:hint="eastAsia" w:ascii="华文楷体" w:hAnsi="华文楷体" w:eastAsia="华文楷体" w:cs="华文楷体"/>
          <w:spacing w:val="-2"/>
          <w:sz w:val="30"/>
          <w:szCs w:val="30"/>
        </w:rPr>
      </w:pPr>
    </w:p>
    <w:p w14:paraId="5268CD5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hath no place in human administrations of punishments when they arise to death itself.</w:t>
      </w:r>
    </w:p>
    <w:p w14:paraId="0CAC958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这在人类施行的刑罚中没有地位，当它们达到死刑本身时。</w:t>
      </w:r>
    </w:p>
    <w:p w14:paraId="65C1A24F">
      <w:pPr>
        <w:pStyle w:val="4"/>
        <w:spacing w:before="260" w:line="251" w:lineRule="auto"/>
        <w:ind w:left="3" w:firstLine="18"/>
        <w:rPr>
          <w:rFonts w:hint="eastAsia" w:ascii="华文楷体" w:hAnsi="华文楷体" w:eastAsia="华文楷体" w:cs="华文楷体"/>
          <w:spacing w:val="-2"/>
          <w:sz w:val="30"/>
          <w:szCs w:val="30"/>
        </w:rPr>
      </w:pPr>
    </w:p>
    <w:p w14:paraId="1416790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Men cannot kill a man to prevent their dealing worse with him, for that is their worst; they can do no more, says our Saviour: but accidentally it may be for his good.</w:t>
      </w:r>
    </w:p>
    <w:p w14:paraId="54A02F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人不能杀一个人来防止他们对他更坏，因为那是他们最坏的了；他们不能再做什么，我们的救主说：但偶然地，这可能对他有益。</w:t>
      </w:r>
    </w:p>
    <w:p w14:paraId="204E089A">
      <w:pPr>
        <w:pStyle w:val="4"/>
        <w:spacing w:before="260" w:line="251" w:lineRule="auto"/>
        <w:ind w:left="3" w:firstLine="18"/>
        <w:rPr>
          <w:rFonts w:hint="eastAsia" w:ascii="华文楷体" w:hAnsi="华文楷体" w:eastAsia="华文楷体" w:cs="华文楷体"/>
          <w:spacing w:val="-2"/>
          <w:sz w:val="30"/>
          <w:szCs w:val="30"/>
        </w:rPr>
      </w:pPr>
    </w:p>
    <w:p w14:paraId="249F15A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Generally, κόλασις or κολασία is, as Aristotle speaks, πάσχοντος 兑νεκα, and is thereby differenced from τιμωρία (of which afterward), which, as he says, is το i πονο iντος 兑νεκα【να αποπληρωθi.</w:t>
      </w:r>
    </w:p>
    <w:p w14:paraId="67EF72B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一般来说，κόλασις 或 κολασία 是，如亚里士多德所说，πάσχοντος 兑νεκα（为受苦者），并因此与τιμωρία（报应）（后面将讨论）有别，后者，如祂所说，是το i πονο iντος 兑νεκα【να αποπληρωθi（为行动者，好叫他得满足）。</w:t>
      </w:r>
    </w:p>
    <w:p w14:paraId="43750EE3">
      <w:pPr>
        <w:pStyle w:val="4"/>
        <w:spacing w:before="260" w:line="251" w:lineRule="auto"/>
        <w:ind w:left="3" w:firstLine="18"/>
        <w:rPr>
          <w:rFonts w:hint="eastAsia" w:ascii="华文楷体" w:hAnsi="华文楷体" w:eastAsia="华文楷体" w:cs="华文楷体"/>
          <w:spacing w:val="-2"/>
          <w:sz w:val="30"/>
          <w:szCs w:val="30"/>
        </w:rPr>
      </w:pPr>
    </w:p>
    <w:p w14:paraId="3D32E71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ακολαστος is one not corrected, not restrained, "incastigatus."</w:t>
      </w:r>
    </w:p>
    <w:p w14:paraId="0A8F4D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因此ακολαστος（放纵的）是一个没有被纠正，没有被约束，“incastigatus”（未受惩戒的）。</w:t>
      </w:r>
    </w:p>
    <w:p w14:paraId="59C84F47">
      <w:pPr>
        <w:pStyle w:val="4"/>
        <w:spacing w:before="260" w:line="251" w:lineRule="auto"/>
        <w:ind w:left="3" w:firstLine="18"/>
        <w:rPr>
          <w:rFonts w:hint="eastAsia" w:ascii="华文楷体" w:hAnsi="华文楷体" w:eastAsia="华文楷体" w:cs="华文楷体"/>
          <w:spacing w:val="-2"/>
          <w:sz w:val="30"/>
          <w:szCs w:val="30"/>
        </w:rPr>
      </w:pPr>
    </w:p>
    <w:p w14:paraId="0FC4035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the punishment of death cannot at all properly be κόλασις: but cutting off by God to prevent farther sin hath in it τ ανάλογον thereunto.</w:t>
      </w:r>
    </w:p>
    <w:p w14:paraId="5B749F7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因此，死刑根本不能恰当地被称为κόλασις（惩戒）：但神为防止进一步的罪而剪除，其中有τ ανάλογον（类似物）与之相应。</w:t>
      </w:r>
    </w:p>
    <w:p w14:paraId="5F97156C">
      <w:pPr>
        <w:pStyle w:val="4"/>
        <w:spacing w:before="260" w:line="251" w:lineRule="auto"/>
        <w:ind w:left="3" w:firstLine="18"/>
        <w:rPr>
          <w:rFonts w:hint="eastAsia" w:ascii="华文楷体" w:hAnsi="华文楷体" w:eastAsia="华文楷体" w:cs="华文楷体"/>
          <w:spacing w:val="-2"/>
          <w:sz w:val="30"/>
          <w:szCs w:val="30"/>
        </w:rPr>
      </w:pPr>
    </w:p>
    <w:p w14:paraId="5AFA009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second end of punishment, which gives a second kind of them, in the general sense before mentioned, is for the good of others, and this also is various:—</w:t>
      </w:r>
    </w:p>
    <w:p w14:paraId="7778A21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刑罚的第二个目的，按前面提到的一般意义，给出了它们的第二种，是为了别人的益处，这也有各种：——</w:t>
      </w:r>
    </w:p>
    <w:p w14:paraId="7BE87C58">
      <w:pPr>
        <w:pStyle w:val="4"/>
        <w:spacing w:before="260" w:line="251" w:lineRule="auto"/>
        <w:ind w:left="3" w:firstLine="18"/>
        <w:rPr>
          <w:rFonts w:hint="eastAsia" w:ascii="华文楷体" w:hAnsi="华文楷体" w:eastAsia="华文楷体" w:cs="华文楷体"/>
          <w:spacing w:val="-2"/>
          <w:sz w:val="30"/>
          <w:szCs w:val="30"/>
        </w:rPr>
      </w:pPr>
    </w:p>
    <w:p w14:paraId="6047C70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It is for the good of them that may he like-minded with him that is punished, that they may be deterred, affrighted, and persuaded from the like evils.</w:t>
      </w:r>
    </w:p>
    <w:p w14:paraId="3E4C84B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是为了那些与受罚者有同样心思的人的益处，好叫他们被吓退、害怕，并被劝离类似的恶。</w:t>
      </w:r>
    </w:p>
    <w:p w14:paraId="7324FDE3">
      <w:pPr>
        <w:pStyle w:val="4"/>
        <w:spacing w:before="260" w:line="251" w:lineRule="auto"/>
        <w:ind w:left="3" w:firstLine="18"/>
        <w:rPr>
          <w:rFonts w:hint="eastAsia" w:ascii="华文楷体" w:hAnsi="华文楷体" w:eastAsia="华文楷体" w:cs="华文楷体"/>
          <w:spacing w:val="-2"/>
          <w:sz w:val="30"/>
          <w:szCs w:val="30"/>
        </w:rPr>
      </w:pPr>
    </w:p>
    <w:p w14:paraId="7DAF9BA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the end of the punishing of the presumptuous sinner, Deut. 17:12, 13, "That man shall die; and all the people shall hear, and fear, and do no more presumptuously."</w:t>
      </w:r>
    </w:p>
    <w:p w14:paraId="5D1F745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这就是惩罚那擅自行事之罪人的目的，申命记17:12, 13，“那人就必治死；以色列众人都要听见，并且惧怕，不再擅自行事了。”</w:t>
      </w:r>
    </w:p>
    <w:p w14:paraId="53A9868D">
      <w:pPr>
        <w:pStyle w:val="4"/>
        <w:spacing w:before="260" w:line="251" w:lineRule="auto"/>
        <w:ind w:left="3" w:firstLine="18"/>
        <w:rPr>
          <w:rFonts w:hint="eastAsia" w:ascii="华文楷体" w:hAnsi="华文楷体" w:eastAsia="华文楷体" w:cs="华文楷体"/>
          <w:spacing w:val="-2"/>
          <w:sz w:val="30"/>
          <w:szCs w:val="30"/>
        </w:rPr>
      </w:pPr>
    </w:p>
    <w:p w14:paraId="0B73813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people;" that is, any among them that were like-minded unto him that was stoned and destroyed.</w:t>
      </w:r>
    </w:p>
    <w:p w14:paraId="00A459A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“百姓”；也就是说，他们中间任何与那被石头打死和毁灭的人有同样心思的人。</w:t>
      </w:r>
    </w:p>
    <w:p w14:paraId="20C40B36">
      <w:pPr>
        <w:pStyle w:val="4"/>
        <w:spacing w:before="260" w:line="251" w:lineRule="auto"/>
        <w:ind w:left="3" w:firstLine="18"/>
        <w:rPr>
          <w:rFonts w:hint="eastAsia" w:ascii="华文楷体" w:hAnsi="华文楷体" w:eastAsia="华文楷体" w:cs="华文楷体"/>
          <w:spacing w:val="-2"/>
          <w:sz w:val="30"/>
          <w:szCs w:val="30"/>
        </w:rPr>
      </w:pPr>
    </w:p>
    <w:p w14:paraId="251C1DB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in some places they have taken lions that have destroyed men, and hung them on crosses, to fright others that should attempt the like.</w:t>
      </w:r>
    </w:p>
    <w:p w14:paraId="6299187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所以，在一些地方，他们捕获了毁灭人的狮子，把它们挂在十字架上，以吓唬其他企图做同样事的人。</w:t>
      </w:r>
    </w:p>
    <w:p w14:paraId="2B5FC10E">
      <w:pPr>
        <w:pStyle w:val="4"/>
        <w:spacing w:before="260" w:line="251" w:lineRule="auto"/>
        <w:ind w:left="3" w:firstLine="18"/>
        <w:rPr>
          <w:rFonts w:hint="eastAsia" w:ascii="华文楷体" w:hAnsi="华文楷体" w:eastAsia="华文楷体" w:cs="华文楷体"/>
          <w:spacing w:val="-2"/>
          <w:sz w:val="30"/>
          <w:szCs w:val="30"/>
        </w:rPr>
      </w:pPr>
    </w:p>
    <w:p w14:paraId="7049A20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"exemplum" is sometimes put absolutely for punishment, because punishment is for that end.</w:t>
      </w:r>
    </w:p>
    <w:p w14:paraId="71C6466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因此，“exemplum”（榜样）有时被绝对地用作刑罚，因为刑罚就是为了那个目的。</w:t>
      </w:r>
    </w:p>
    <w:p w14:paraId="31C6B0A9">
      <w:pPr>
        <w:pStyle w:val="4"/>
        <w:spacing w:before="260" w:line="251" w:lineRule="auto"/>
        <w:ind w:left="3" w:firstLine="18"/>
        <w:rPr>
          <w:rFonts w:hint="eastAsia" w:ascii="华文楷体" w:hAnsi="华文楷体" w:eastAsia="华文楷体" w:cs="华文楷体"/>
          <w:spacing w:val="-2"/>
          <w:sz w:val="30"/>
          <w:szCs w:val="30"/>
        </w:rPr>
      </w:pPr>
    </w:p>
    <w:p w14:paraId="4ADEEEF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in the comedian, "Quæ futura exempla dicunt in eum indigna;" on which place Donatus, "Graves pœnæ, quæ possunt cæteris documento esse, exempla dicuntur."</w:t>
      </w:r>
    </w:p>
    <w:p w14:paraId="5954DC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所以在那位喜剧作家中，“Quæ futura exempla dicunt in eum indigna;”（他们说将来要临到祂的不配的惩罚）；关于这处，多纳图斯说：“Graves pœnæ, quæ possunt cæteris documento esse, exempla dicuntur.”（严厉的刑罚，可以作为别人鉴戒的，被称为榜样。）</w:t>
      </w:r>
    </w:p>
    <w:p w14:paraId="30A3F0CE">
      <w:pPr>
        <w:pStyle w:val="4"/>
        <w:spacing w:before="260" w:line="251" w:lineRule="auto"/>
        <w:ind w:left="3" w:firstLine="18"/>
        <w:rPr>
          <w:rFonts w:hint="eastAsia" w:ascii="华文楷体" w:hAnsi="华文楷体" w:eastAsia="华文楷体" w:cs="华文楷体"/>
          <w:spacing w:val="-2"/>
          <w:sz w:val="30"/>
          <w:szCs w:val="30"/>
        </w:rPr>
      </w:pPr>
    </w:p>
    <w:p w14:paraId="6E3BBB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a tacit end in human punishment.</w:t>
      </w:r>
    </w:p>
    <w:p w14:paraId="7DD1E5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这是人类刑罚中一个默示的目的。</w:t>
      </w:r>
    </w:p>
    <w:p w14:paraId="789059DE">
      <w:pPr>
        <w:pStyle w:val="4"/>
        <w:spacing w:before="260" w:line="251" w:lineRule="auto"/>
        <w:ind w:left="3" w:firstLine="18"/>
        <w:rPr>
          <w:rFonts w:hint="eastAsia" w:ascii="华文楷体" w:hAnsi="华文楷体" w:eastAsia="华文楷体" w:cs="华文楷体"/>
          <w:spacing w:val="-2"/>
          <w:sz w:val="30"/>
          <w:szCs w:val="30"/>
        </w:rPr>
      </w:pPr>
    </w:p>
    <w:p w14:paraId="04C514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do not know that God hath committed any pure revenge unto men,—that is, punishing with a mere respect to what is past; nor should one man destroy another but for the good of others.</w:t>
      </w:r>
    </w:p>
    <w:p w14:paraId="0AF0AB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我不知道神曾将任何纯粹的报复交给人类——也就是说，仅仅就过去的事而惩罚；也不应该一个人毁灭另一个人，除非是为了别人的益处。</w:t>
      </w:r>
    </w:p>
    <w:p w14:paraId="407685D7">
      <w:pPr>
        <w:pStyle w:val="4"/>
        <w:spacing w:before="260" w:line="251" w:lineRule="auto"/>
        <w:ind w:left="3" w:firstLine="18"/>
        <w:rPr>
          <w:rFonts w:hint="eastAsia" w:ascii="华文楷体" w:hAnsi="华文楷体" w:eastAsia="华文楷体" w:cs="华文楷体"/>
          <w:spacing w:val="-2"/>
          <w:sz w:val="30"/>
          <w:szCs w:val="30"/>
        </w:rPr>
      </w:pPr>
    </w:p>
    <w:p w14:paraId="700AC8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good of no man lies in revenge.</w:t>
      </w:r>
    </w:p>
    <w:p w14:paraId="115253B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现在，没有人的益处在于报复。</w:t>
      </w:r>
    </w:p>
    <w:p w14:paraId="738120B3">
      <w:pPr>
        <w:pStyle w:val="4"/>
        <w:spacing w:before="260" w:line="251" w:lineRule="auto"/>
        <w:ind w:left="3" w:firstLine="18"/>
        <w:rPr>
          <w:rFonts w:hint="eastAsia" w:ascii="华文楷体" w:hAnsi="华文楷体" w:eastAsia="华文楷体" w:cs="华文楷体"/>
          <w:spacing w:val="-2"/>
          <w:sz w:val="30"/>
          <w:szCs w:val="30"/>
        </w:rPr>
      </w:pPr>
    </w:p>
    <w:p w14:paraId="2FA0850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content that men take therein is their sin, and cannot be absolutely good to them.</w:t>
      </w:r>
    </w:p>
    <w:p w14:paraId="0B50D62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人在其中所得到的满足是他们的罪，并且绝对不能对他们有益。</w:t>
      </w:r>
    </w:p>
    <w:p w14:paraId="569D087D">
      <w:pPr>
        <w:pStyle w:val="4"/>
        <w:spacing w:before="260" w:line="251" w:lineRule="auto"/>
        <w:ind w:left="3" w:firstLine="18"/>
        <w:rPr>
          <w:rFonts w:hint="eastAsia" w:ascii="华文楷体" w:hAnsi="华文楷体" w:eastAsia="华文楷体" w:cs="华文楷体"/>
          <w:spacing w:val="-2"/>
          <w:sz w:val="30"/>
          <w:szCs w:val="30"/>
        </w:rPr>
      </w:pPr>
    </w:p>
    <w:p w14:paraId="1E25B53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the philosopher, "Nemo prudenspunit quiapeccatum est, sed ne peccetur: revocari enim præterita non possunt, futura prohibeantur;" and Rom. 13:4, "If thou do that which is evil, be afraid," etc.;—"See what he hath done to others, and be afraid."</w:t>
      </w:r>
    </w:p>
    <w:p w14:paraId="66C29CC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所以那位哲学家说：“Nemo prudenspunit quiapeccatum est, sed ne peccetur: revocari enim præterita non possunt, futura prohibeantur;”（一个聪明的人惩罚不是因为已经犯了罪，而是为了防止再犯罪：因为过去的事不能挽回，未来的事要禁止）；罗马书13:4，“你若作恶，就当惧怕，”等等；——“看祂对别人做了什么，就当惧怕。”</w:t>
      </w:r>
    </w:p>
    <w:p w14:paraId="453A38E7">
      <w:pPr>
        <w:pStyle w:val="4"/>
        <w:spacing w:before="260" w:line="251" w:lineRule="auto"/>
        <w:ind w:left="3" w:firstLine="18"/>
        <w:rPr>
          <w:rFonts w:hint="eastAsia" w:ascii="华文楷体" w:hAnsi="华文楷体" w:eastAsia="华文楷体" w:cs="华文楷体"/>
          <w:spacing w:val="-2"/>
          <w:sz w:val="30"/>
          <w:szCs w:val="30"/>
        </w:rPr>
      </w:pPr>
    </w:p>
    <w:p w14:paraId="1E3A2FE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It is for the good of others, that they may not be hurt in the like kind as some were by the sin of him who is punished for it.</w:t>
      </w:r>
    </w:p>
    <w:p w14:paraId="46D7BAD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是为了别人的益处，好叫他们不致受到与那些因受罚者之罪而受害之人同类的伤害。</w:t>
      </w:r>
    </w:p>
    <w:p w14:paraId="1FF6723E">
      <w:pPr>
        <w:pStyle w:val="4"/>
        <w:spacing w:before="260" w:line="251" w:lineRule="auto"/>
        <w:ind w:left="3" w:firstLine="18"/>
        <w:rPr>
          <w:rFonts w:hint="eastAsia" w:ascii="华文楷体" w:hAnsi="华文楷体" w:eastAsia="华文楷体" w:cs="华文楷体"/>
          <w:spacing w:val="-2"/>
          <w:sz w:val="30"/>
          <w:szCs w:val="30"/>
        </w:rPr>
      </w:pPr>
    </w:p>
    <w:p w14:paraId="639AA47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seems to be the main end of that great fundamental law of human society, "Let him that hath killed by violence be killed, that the rest of men may live in peace."</w:t>
      </w:r>
    </w:p>
    <w:p w14:paraId="65323A6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这似乎是人类社会那个伟大基本律法的主要目的，“凡用暴力杀人的，必被人杀，好叫其余的人可以安居乐业。”</w:t>
      </w:r>
    </w:p>
    <w:p w14:paraId="693583A7">
      <w:pPr>
        <w:pStyle w:val="4"/>
        <w:spacing w:before="260" w:line="251" w:lineRule="auto"/>
        <w:ind w:left="3" w:firstLine="18"/>
        <w:rPr>
          <w:rFonts w:hint="eastAsia" w:ascii="华文楷体" w:hAnsi="华文楷体" w:eastAsia="华文楷体" w:cs="华文楷体"/>
          <w:spacing w:val="-2"/>
          <w:sz w:val="30"/>
          <w:szCs w:val="30"/>
        </w:rPr>
      </w:pPr>
    </w:p>
    <w:p w14:paraId="5346DEE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these kinds of punishments, in reference to this end, are called παραδείγματα, "examples," that others by impunity be not enticed to evil, and that the residue of men may be freed from the harm that is brought upon them by reason of such evils.</w:t>
      </w:r>
    </w:p>
    <w:p w14:paraId="718B3FB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这些种类的刑罚，就这个目的而言，被称为 παραδείγματα，“榜样”，好叫别人不因不受惩罚而被引诱作恶，并且其余的人可以从因这些恶而临到他们的伤害中得释放。</w:t>
      </w:r>
    </w:p>
    <w:p w14:paraId="1D4407E0">
      <w:pPr>
        <w:pStyle w:val="4"/>
        <w:spacing w:before="260" w:line="251" w:lineRule="auto"/>
        <w:ind w:left="3" w:firstLine="18"/>
        <w:rPr>
          <w:rFonts w:hint="eastAsia" w:ascii="华文楷体" w:hAnsi="华文楷体" w:eastAsia="华文楷体" w:cs="华文楷体"/>
          <w:spacing w:val="-2"/>
          <w:sz w:val="30"/>
          <w:szCs w:val="30"/>
        </w:rPr>
      </w:pPr>
    </w:p>
    <w:p w14:paraId="26CDB30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the historian says, that commonwealths should rather be mindful of things done evilly than of good turns.</w:t>
      </w:r>
    </w:p>
    <w:p w14:paraId="698EA0F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因此，历史学家说，共和国应当更留意恶行，而非善举。</w:t>
      </w:r>
    </w:p>
    <w:p w14:paraId="7A8A58A8">
      <w:pPr>
        <w:pStyle w:val="4"/>
        <w:spacing w:before="260" w:line="251" w:lineRule="auto"/>
        <w:ind w:left="3" w:firstLine="18"/>
        <w:rPr>
          <w:rFonts w:hint="eastAsia" w:ascii="华文楷体" w:hAnsi="华文楷体" w:eastAsia="华文楷体" w:cs="华文楷体"/>
          <w:spacing w:val="-2"/>
          <w:sz w:val="30"/>
          <w:szCs w:val="30"/>
        </w:rPr>
      </w:pPr>
    </w:p>
    <w:p w14:paraId="34338AB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forgetfulness of the latter is a discouragement to some good, but of the former an encouragement to all licentiousness.</w:t>
      </w:r>
    </w:p>
    <w:p w14:paraId="172BC7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忘记后者是对某些善举的挫败，而忘记前者则是对一切放纵的鼓励。</w:t>
      </w:r>
    </w:p>
    <w:p w14:paraId="77B91318">
      <w:pPr>
        <w:pStyle w:val="4"/>
        <w:spacing w:before="260" w:line="251" w:lineRule="auto"/>
        <w:ind w:left="3" w:firstLine="18"/>
        <w:rPr>
          <w:rFonts w:hint="eastAsia" w:ascii="华文楷体" w:hAnsi="华文楷体" w:eastAsia="华文楷体" w:cs="华文楷体"/>
          <w:spacing w:val="-2"/>
          <w:sz w:val="30"/>
          <w:szCs w:val="30"/>
        </w:rPr>
      </w:pPr>
    </w:p>
    <w:p w14:paraId="2CCC584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Joseph suspecting his espoused consort, yet refused παραδειγματίσαι, to make an open example of her by punishment, Matt. 1:19.</w:t>
      </w:r>
    </w:p>
    <w:p w14:paraId="563C367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因此，约瑟怀疑他所聘娶的配偶，却拒绝 παραδειγματίσαι，即用刑罚公开羞辱她，马太福音1:19。</w:t>
      </w:r>
    </w:p>
    <w:p w14:paraId="4025EB6C">
      <w:pPr>
        <w:pStyle w:val="4"/>
        <w:spacing w:before="260" w:line="251" w:lineRule="auto"/>
        <w:ind w:left="3" w:firstLine="18"/>
        <w:rPr>
          <w:rFonts w:hint="eastAsia" w:ascii="华文楷体" w:hAnsi="华文楷体" w:eastAsia="华文楷体" w:cs="华文楷体"/>
          <w:spacing w:val="-2"/>
          <w:sz w:val="30"/>
          <w:szCs w:val="30"/>
        </w:rPr>
      </w:pPr>
    </w:p>
    <w:p w14:paraId="6E03411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these punishments are thus called from their use, and not from their own nature; and therefore differ not from κολασίαι and τιμωρίαι, but only as to the end and use, from whence they have their denomination.</w:t>
      </w:r>
    </w:p>
    <w:p w14:paraId="06A6CD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这些刑罚是因其用途而如此称呼，而非因其本性；因此，它们与 κολασίαι（惩戒）和 τιμωρίαι（报应）并无不同，只在目的和用途上有别，它们的名称也源于此。</w:t>
      </w:r>
    </w:p>
    <w:p w14:paraId="4E4E2B68">
      <w:pPr>
        <w:pStyle w:val="4"/>
        <w:spacing w:before="260" w:line="251" w:lineRule="auto"/>
        <w:ind w:left="3" w:firstLine="18"/>
        <w:rPr>
          <w:rFonts w:hint="eastAsia" w:ascii="华文楷体" w:hAnsi="华文楷体" w:eastAsia="华文楷体" w:cs="华文楷体"/>
          <w:spacing w:val="-2"/>
          <w:sz w:val="30"/>
          <w:szCs w:val="30"/>
        </w:rPr>
      </w:pPr>
    </w:p>
    <w:p w14:paraId="0163B7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good of him that punishethis aimed at; and this is proper to God.</w:t>
      </w:r>
    </w:p>
    <w:p w14:paraId="0B846E4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旨在惩罚者的益处；这是神所独有的。</w:t>
      </w:r>
    </w:p>
    <w:p w14:paraId="115B8CA3">
      <w:pPr>
        <w:pStyle w:val="4"/>
        <w:spacing w:before="260" w:line="251" w:lineRule="auto"/>
        <w:ind w:left="3" w:firstLine="18"/>
        <w:rPr>
          <w:rFonts w:hint="eastAsia" w:ascii="华文楷体" w:hAnsi="华文楷体" w:eastAsia="华文楷体" w:cs="华文楷体"/>
          <w:spacing w:val="-2"/>
          <w:sz w:val="30"/>
          <w:szCs w:val="30"/>
        </w:rPr>
      </w:pPr>
    </w:p>
    <w:p w14:paraId="6B0D29C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Man punisheth not, nor can, nor ought, for his own good, or the satisfaction of his own justice; but "the LORD made all things for himself, yea, even the wicked for the day of evil," Prov. 16:4, Rom. 9:22: and in God's dealing with men, whatever he doth, unless it be for this end, it is not properly punishment.</w:t>
      </w:r>
    </w:p>
    <w:p w14:paraId="310B02A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不可，也不能，也不应为自己的益处，或为自己公义的满足而惩罚；但“耶和华所造的，各适其用，就是恶人也为祸患的日子所造，”箴言16:4，罗马书9:22：在神对待人的事上，祂所做的一切，除非是为了这个目的，否则就不是名副其实的刑罚。</w:t>
      </w:r>
    </w:p>
    <w:p w14:paraId="2DEF1870">
      <w:pPr>
        <w:pStyle w:val="4"/>
        <w:spacing w:before="260" w:line="251" w:lineRule="auto"/>
        <w:ind w:left="3" w:firstLine="18"/>
        <w:rPr>
          <w:rFonts w:hint="eastAsia" w:ascii="华文楷体" w:hAnsi="华文楷体" w:eastAsia="华文楷体" w:cs="华文楷体"/>
          <w:spacing w:val="-2"/>
          <w:sz w:val="30"/>
          <w:szCs w:val="30"/>
        </w:rPr>
      </w:pPr>
    </w:p>
    <w:p w14:paraId="63E59B7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τιμωρία, "vindicta noxæ," purely the recompensing of the evil that is committed, that it may be revenged.</w:t>
      </w:r>
    </w:p>
    <w:p w14:paraId="7668CA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 τιμωρία（报应），“vindicta noxæ”（罪的报复），纯粹是报应所犯的恶，好叫它被报复。</w:t>
      </w:r>
    </w:p>
    <w:p w14:paraId="52C0B6E8">
      <w:pPr>
        <w:pStyle w:val="4"/>
        <w:spacing w:before="260" w:line="251" w:lineRule="auto"/>
        <w:ind w:left="3" w:firstLine="18"/>
        <w:rPr>
          <w:rFonts w:hint="eastAsia" w:ascii="华文楷体" w:hAnsi="华文楷体" w:eastAsia="华文楷体" w:cs="华文楷体"/>
          <w:spacing w:val="-2"/>
          <w:sz w:val="30"/>
          <w:szCs w:val="30"/>
        </w:rPr>
      </w:pPr>
    </w:p>
    <w:p w14:paraId="004BD16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 say, in God's dealing is properly punishment, the revenge of the evil done, that himself or his justice maybe satisfied; as was seen before from Rom. 2:5–11.</w:t>
      </w:r>
    </w:p>
    <w:p w14:paraId="7857D0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我说，这在神的对待中，是名副其实的刑罚，是报复所行的恶，好叫祂自己或祂的公义得满足；如前从罗马书2:5-11所见。</w:t>
      </w:r>
    </w:p>
    <w:p w14:paraId="05FF6B5D">
      <w:pPr>
        <w:pStyle w:val="4"/>
        <w:spacing w:before="260" w:line="251" w:lineRule="auto"/>
        <w:ind w:left="3" w:firstLine="18"/>
        <w:rPr>
          <w:rFonts w:hint="eastAsia" w:ascii="华文楷体" w:hAnsi="华文楷体" w:eastAsia="华文楷体" w:cs="华文楷体"/>
          <w:spacing w:val="-2"/>
          <w:sz w:val="30"/>
          <w:szCs w:val="30"/>
        </w:rPr>
      </w:pPr>
    </w:p>
    <w:p w14:paraId="5671AF1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Whatever of evil God doth to any,—which is therefore called "punishment," because it partaketh of the general nature of punishment, and is evil to him that is punished,—yet if the intendment of God be not to revenge the evil past upon him in a proportion of law, it is not punishment properly so called; and therefore it will not suffice, to prove that believers are or may be punished for sin, to heap up texts of Scripture where they are said to be punished, and that in reference to their sin, unless it can be also proved that God doth it "animo ulciscendi," and that their punishment is "vindicta noxæ," and that it is done το i πονο iντος 兑νεκα【να αποπληρωθi: but of this I am not now to treat.</w:t>
      </w:r>
    </w:p>
    <w:p w14:paraId="1627D7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神对任何人施加什么样的恶——因此被称为“刑罚”，因为它分享了刑罚的一般性质，并且对受罚者是恶的——然而，如果神的意图不是要照着律法的比例，报复他过去的恶，那就不是名副其实的刑罚；因此，要证明信徒因罪受罚或可能受罚，仅靠堆积圣经中说他们受罚，并且是就他们的罪而言的经文是不够的，除非还能证明神是“animo ulciscendi”（带着报复之心）行的，并且他们的刑罚是“vindicta noxæ”（罪的报复），并且是“το i πονο iντος 兑νεκα【να αποπληρωθi”（为着施行者的缘故，好叫他得满足）行的：但我现在不讨论这个。</w:t>
      </w:r>
    </w:p>
    <w:p w14:paraId="04F0ADF1">
      <w:pPr>
        <w:pStyle w:val="4"/>
        <w:spacing w:before="260" w:line="251" w:lineRule="auto"/>
        <w:ind w:left="3" w:firstLine="18"/>
        <w:rPr>
          <w:rFonts w:hint="eastAsia" w:ascii="华文楷体" w:hAnsi="华文楷体" w:eastAsia="华文楷体" w:cs="华文楷体"/>
          <w:spacing w:val="-2"/>
          <w:sz w:val="30"/>
          <w:szCs w:val="30"/>
        </w:rPr>
      </w:pPr>
    </w:p>
    <w:p w14:paraId="60C3FF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reader may hence see what punishment is in general, what are the ends of it, and its kinds from thence, and what is punishment from God, properly so called.</w:t>
      </w:r>
    </w:p>
    <w:p w14:paraId="6515C9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读者由此可以明白刑罚的一般含义，其目的以及由此产生的种类，以及什么是名副其实的神的刑罚。</w:t>
      </w:r>
    </w:p>
    <w:p w14:paraId="205D6AC4">
      <w:pPr>
        <w:pStyle w:val="4"/>
        <w:spacing w:before="260" w:line="251" w:lineRule="auto"/>
        <w:ind w:left="3" w:firstLine="18"/>
        <w:rPr>
          <w:rFonts w:hint="eastAsia" w:ascii="华文楷体" w:hAnsi="华文楷体" w:eastAsia="华文楷体" w:cs="华文楷体"/>
          <w:spacing w:val="-2"/>
          <w:sz w:val="30"/>
          <w:szCs w:val="30"/>
        </w:rPr>
      </w:pPr>
    </w:p>
    <w:p w14:paraId="3D89648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"vindicta noxæ, animo ulciscendi, ut ipsi satisfiat:" and this kind of punishment was the death of Christ; which is to be proved.</w:t>
      </w:r>
    </w:p>
    <w:p w14:paraId="48F3FA2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它是“vindicta noxæ, animo ulciscendi, ut ipsi satisfiat”（罪的报复，带着报复之心，好叫自己得满足）：而基督的死就是这种刑罚；这有待证明。</w:t>
      </w:r>
    </w:p>
    <w:p w14:paraId="2B207D98">
      <w:pPr>
        <w:pStyle w:val="4"/>
        <w:spacing w:before="260" w:line="251" w:lineRule="auto"/>
        <w:ind w:left="3" w:firstLine="18"/>
        <w:rPr>
          <w:rFonts w:hint="eastAsia" w:ascii="华文楷体" w:hAnsi="华文楷体" w:eastAsia="华文楷体" w:cs="华文楷体"/>
          <w:spacing w:val="-2"/>
          <w:sz w:val="30"/>
          <w:szCs w:val="30"/>
        </w:rPr>
      </w:pPr>
    </w:p>
    <w:p w14:paraId="5DF830C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That the death of Christ was a punishment properly so called (which is the third consideration of it, as I said), is next to be proved.</w:t>
      </w:r>
    </w:p>
    <w:p w14:paraId="3BADC3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其次，基督的死是名副其实的刑罚（如我所说，这是对它的第三个考量），接下来要证明。</w:t>
      </w:r>
    </w:p>
    <w:p w14:paraId="415ECC3D">
      <w:pPr>
        <w:pStyle w:val="4"/>
        <w:spacing w:before="260" w:line="251" w:lineRule="auto"/>
        <w:ind w:left="3" w:firstLine="18"/>
        <w:rPr>
          <w:rFonts w:hint="eastAsia" w:ascii="华文楷体" w:hAnsi="华文楷体" w:eastAsia="华文楷体" w:cs="华文楷体"/>
          <w:spacing w:val="-2"/>
          <w:sz w:val="30"/>
          <w:szCs w:val="30"/>
        </w:rPr>
      </w:pPr>
    </w:p>
    <w:p w14:paraId="6717F30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all the places of Scripture and testimonies whereby this may be demonstrated, I shall fix only on one portion of Scripture, and that is Isa. 53.</w:t>
      </w:r>
    </w:p>
    <w:p w14:paraId="5F902BC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在所有可以用来证明这一点的圣经经文和见证中，我只集中于一段经文，那就是以赛亚书53章。</w:t>
      </w:r>
    </w:p>
    <w:p w14:paraId="392E7767">
      <w:pPr>
        <w:pStyle w:val="4"/>
        <w:spacing w:before="260" w:line="251" w:lineRule="auto"/>
        <w:ind w:left="3" w:firstLine="18"/>
        <w:rPr>
          <w:rFonts w:hint="eastAsia" w:ascii="华文楷体" w:hAnsi="华文楷体" w:eastAsia="华文楷体" w:cs="华文楷体"/>
          <w:spacing w:val="-2"/>
          <w:sz w:val="30"/>
          <w:szCs w:val="30"/>
        </w:rPr>
      </w:pPr>
    </w:p>
    <w:p w14:paraId="3964288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in particular shall be produced from thence will appear when I have given some general considerations of the chapter; which I shall do at large, as looking on that portion of Scripture as the sum of what is spoken in the Old Testament concerning the satisfactory death of Jesus Christ.</w:t>
      </w:r>
    </w:p>
    <w:p w14:paraId="5D53B6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我将详细地对本章作一些一般性的考量，那时，从中将提出什么特别的内容就会显明；我将如此行，因为我认为那段经文是旧约中关于耶稣基督满足性死亡所说的一切的总纲。</w:t>
      </w:r>
    </w:p>
    <w:p w14:paraId="4DD14E4F">
      <w:pPr>
        <w:pStyle w:val="4"/>
        <w:spacing w:before="260" w:line="251" w:lineRule="auto"/>
        <w:ind w:left="3" w:firstLine="18"/>
        <w:rPr>
          <w:rFonts w:hint="eastAsia" w:ascii="华文楷体" w:hAnsi="华文楷体" w:eastAsia="华文楷体" w:cs="华文楷体"/>
          <w:spacing w:val="-2"/>
          <w:sz w:val="30"/>
          <w:szCs w:val="30"/>
        </w:rPr>
      </w:pPr>
    </w:p>
    <w:p w14:paraId="1C72CD8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This whole prophecy, from verse 13 of chap. 52, which is the head of the present discourse, is evinced to belong to the Messiah, against the Jews:—</w:t>
      </w:r>
    </w:p>
    <w:p w14:paraId="2F4238E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这整个预言，从第五十二章13节开始，这是本论述的开端，都被证明是属于弥赛亚的，是反驳犹太人的：——</w:t>
      </w:r>
    </w:p>
    <w:p w14:paraId="3D5C550D">
      <w:pPr>
        <w:pStyle w:val="4"/>
        <w:spacing w:before="260" w:line="251" w:lineRule="auto"/>
        <w:ind w:left="3" w:firstLine="18"/>
        <w:rPr>
          <w:rFonts w:hint="eastAsia" w:ascii="华文楷体" w:hAnsi="华文楷体" w:eastAsia="华文楷体" w:cs="华文楷体"/>
          <w:spacing w:val="-2"/>
          <w:sz w:val="30"/>
          <w:szCs w:val="30"/>
        </w:rPr>
      </w:pPr>
    </w:p>
    <w:p w14:paraId="5E39E06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Because the Chaldee paraphrast, one of their most ancient masters, expressly names the Messiah, and interprets that whole chapter of him: "Behold," saith he, "my servant, the Messiah, shall deal prudently."</w:t>
      </w:r>
    </w:p>
    <w:p w14:paraId="56A8802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因为迦勒底意译者，他们最古老的师傅之一，明确地提名弥赛亚，并将整章解释为关于祂：“看哪，”他说，“我的仆人，弥赛亚，必行事亨通。”</w:t>
      </w:r>
    </w:p>
    <w:p w14:paraId="2834B5BE">
      <w:pPr>
        <w:pStyle w:val="4"/>
        <w:spacing w:before="260" w:line="251" w:lineRule="auto"/>
        <w:ind w:left="3" w:firstLine="18"/>
        <w:rPr>
          <w:rFonts w:hint="eastAsia" w:ascii="华文楷体" w:hAnsi="华文楷体" w:eastAsia="华文楷体" w:cs="华文楷体"/>
          <w:spacing w:val="-2"/>
          <w:sz w:val="30"/>
          <w:szCs w:val="30"/>
        </w:rPr>
      </w:pPr>
    </w:p>
    <w:p w14:paraId="3E90E2B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 ancient rabbins, as is abundantly proved by others, were of the same mind: which miserably entangles their present obdurate masters, who would fix the prophecy upon any rather than on the Messiah, seeing evidently that if it be proved to belong to the Messiah in thesi, it can be applied to none other in hypothesi but Jesus of Nazareth.</w:t>
      </w:r>
    </w:p>
    <w:p w14:paraId="24F9BB4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代的拉比们，正如其他人充分证明的，也是同样的想法：这使他们现在顽固的师傅们陷入了可悲的纠缠，他们宁愿将预言固定在任何人身上，也不愿固定在弥赛亚身上，因为他们清楚地看到，如果预言在thesi（理论上）被证明是属于弥赛亚的，那么在hypothesi（假设上）就只能适用于拿撒勒人耶稣。</w:t>
      </w:r>
    </w:p>
    <w:p w14:paraId="532D6A47">
      <w:pPr>
        <w:pStyle w:val="4"/>
        <w:spacing w:before="260" w:line="251" w:lineRule="auto"/>
        <w:ind w:left="3" w:firstLine="18"/>
        <w:rPr>
          <w:rFonts w:hint="eastAsia" w:ascii="华文楷体" w:hAnsi="华文楷体" w:eastAsia="华文楷体" w:cs="华文楷体"/>
          <w:spacing w:val="-2"/>
          <w:sz w:val="30"/>
          <w:szCs w:val="30"/>
        </w:rPr>
      </w:pPr>
    </w:p>
    <w:p w14:paraId="3CE0F2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Because they are not able to find out or fix on any one whatever to whom the things here spoken of may be accommodated.</w:t>
      </w:r>
    </w:p>
    <w:p w14:paraId="41A952C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因为他们无法找出或确定任何一个人，这里所说的事可以适用于他。</w:t>
      </w:r>
    </w:p>
    <w:p w14:paraId="12B85551">
      <w:pPr>
        <w:pStyle w:val="4"/>
        <w:spacing w:before="260" w:line="251" w:lineRule="auto"/>
        <w:ind w:left="3" w:firstLine="18"/>
        <w:rPr>
          <w:rFonts w:hint="eastAsia" w:ascii="华文楷体" w:hAnsi="华文楷体" w:eastAsia="华文楷体" w:cs="华文楷体"/>
          <w:spacing w:val="-2"/>
          <w:sz w:val="30"/>
          <w:szCs w:val="30"/>
        </w:rPr>
      </w:pPr>
    </w:p>
    <w:p w14:paraId="36CDE5B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speak, indeed, of Jeremiah, Josiah, a righteous man in general, the whole people of Israel, of Messiah Ben Joseph, a man of straw of their own setting up: but it is easy to manifest, were that our present work, that scarce any one expression in this prophecy, much less all, does or can agree to any one or all of them named; so that it must be brought home to its proper subject.</w:t>
      </w:r>
    </w:p>
    <w:p w14:paraId="7442086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的确谈到耶利米、约西亚、一个一般的义人、以色列全族、弥赛亚本约瑟，一个他们自己树立的稻草人：但很容易显明，如果那是我们现在的工作，这个预言中几乎没有一个表达，更不用说所有的表达，能或可以与所提的任何一个或所有的人相符；所以它必须被归于其恰当的主题。</w:t>
      </w:r>
    </w:p>
    <w:p w14:paraId="6F209B81">
      <w:pPr>
        <w:pStyle w:val="4"/>
        <w:spacing w:before="260" w:line="251" w:lineRule="auto"/>
        <w:ind w:left="3" w:firstLine="18"/>
        <w:rPr>
          <w:rFonts w:hint="eastAsia" w:ascii="华文楷体" w:hAnsi="华文楷体" w:eastAsia="华文楷体" w:cs="华文楷体"/>
          <w:spacing w:val="-2"/>
          <w:sz w:val="30"/>
          <w:szCs w:val="30"/>
        </w:rPr>
      </w:pPr>
    </w:p>
    <w:p w14:paraId="775A5DD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this at large in the ensuing digression against Grotius.</w:t>
      </w:r>
    </w:p>
    <w:p w14:paraId="5D51D07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关于这一点，在接下来反对格老秀斯的离题话中详述。</w:t>
      </w:r>
    </w:p>
    <w:p w14:paraId="314DAA5E">
      <w:pPr>
        <w:pStyle w:val="4"/>
        <w:spacing w:before="260" w:line="251" w:lineRule="auto"/>
        <w:ind w:left="3" w:firstLine="18"/>
        <w:rPr>
          <w:rFonts w:hint="eastAsia" w:ascii="华文楷体" w:hAnsi="华文楷体" w:eastAsia="华文楷体" w:cs="华文楷体"/>
          <w:spacing w:val="-2"/>
          <w:sz w:val="30"/>
          <w:szCs w:val="30"/>
        </w:rPr>
      </w:pPr>
    </w:p>
    <w:p w14:paraId="47693AF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That to us it is evident above all contradiction that the whole belongs to Jesus Christ; because not only particular testimonies are taken from hence in the New Testament, and applied to him, as Matt. 8:17, Mark 15:28, Luke 22:37, Rom. 10:16, but it is also expounded of him in general for the conversion of souls, Acts 8:26–40.</w:t>
      </w:r>
    </w:p>
    <w:p w14:paraId="642481A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对我们来说，无可辩驳的是，这全部都属于耶稣基督；因为不仅新约中从这里取了一些特别的见证，并应用于祂，如马太福音8:17，马可福音15:28，路加福音22:37，罗马书10:16，而且它也被一般性地解释为关于祂，为着灵魂的归信，使徒行传8:26-40。</w:t>
      </w:r>
    </w:p>
    <w:p w14:paraId="7208C53F">
      <w:pPr>
        <w:pStyle w:val="4"/>
        <w:spacing w:before="260" w:line="251" w:lineRule="auto"/>
        <w:ind w:left="3" w:firstLine="18"/>
        <w:rPr>
          <w:rFonts w:hint="eastAsia" w:ascii="华文楷体" w:hAnsi="华文楷体" w:eastAsia="华文楷体" w:cs="华文楷体"/>
          <w:spacing w:val="-2"/>
          <w:sz w:val="30"/>
          <w:szCs w:val="30"/>
        </w:rPr>
      </w:pPr>
    </w:p>
    <w:p w14:paraId="1DAD075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story is known of Philip and the eunuch.</w:t>
      </w:r>
    </w:p>
    <w:p w14:paraId="043A11E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腓利和太监的故事是众所周知的。</w:t>
      </w:r>
    </w:p>
    <w:p w14:paraId="40C9EF70">
      <w:pPr>
        <w:pStyle w:val="4"/>
        <w:spacing w:before="260" w:line="251" w:lineRule="auto"/>
        <w:ind w:left="3" w:firstLine="18"/>
        <w:rPr>
          <w:rFonts w:hint="eastAsia" w:ascii="华文楷体" w:hAnsi="华文楷体" w:eastAsia="华文楷体" w:cs="华文楷体"/>
          <w:spacing w:val="-2"/>
          <w:sz w:val="30"/>
          <w:szCs w:val="30"/>
        </w:rPr>
      </w:pPr>
    </w:p>
    <w:p w14:paraId="13959CA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This is such a prophecy of Christ as belongs to him not only properly but immediately; that is, it doth not in the first place point out any type of Christ, and by him shadow out Christ, as it is in sundry psalms, where David and Solomon are firstly spoken of, though the Messiah be principally intended: but here is no such thing.</w:t>
      </w:r>
    </w:p>
    <w:p w14:paraId="465281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这是这样一个关于基督的预言，它不仅恰当地，而且直接地属于祂；也就是说，它并非首先指出基督的任何预表，并藉着他来影射基督，如在几篇诗篇中，那里首先说到大卫和所罗门，虽然主要意指的是弥赛亚：但这里没有这样的事。</w:t>
      </w:r>
    </w:p>
    <w:p w14:paraId="73B0826E">
      <w:pPr>
        <w:pStyle w:val="4"/>
        <w:spacing w:before="260" w:line="251" w:lineRule="auto"/>
        <w:ind w:left="3" w:firstLine="18"/>
        <w:rPr>
          <w:rFonts w:hint="eastAsia" w:ascii="华文楷体" w:hAnsi="华文楷体" w:eastAsia="华文楷体" w:cs="华文楷体"/>
          <w:spacing w:val="-2"/>
          <w:sz w:val="30"/>
          <w:szCs w:val="30"/>
        </w:rPr>
      </w:pPr>
    </w:p>
    <w:p w14:paraId="6622638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himself is immediately spoken of.</w:t>
      </w:r>
    </w:p>
    <w:p w14:paraId="29C6D56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基督自己被直接说到。</w:t>
      </w:r>
    </w:p>
    <w:p w14:paraId="5B7AC9AD">
      <w:pPr>
        <w:pStyle w:val="4"/>
        <w:spacing w:before="260" w:line="251" w:lineRule="auto"/>
        <w:ind w:left="3" w:firstLine="18"/>
        <w:rPr>
          <w:rFonts w:hint="eastAsia" w:ascii="华文楷体" w:hAnsi="华文楷体" w:eastAsia="华文楷体" w:cs="华文楷体"/>
          <w:spacing w:val="-2"/>
          <w:sz w:val="30"/>
          <w:szCs w:val="30"/>
        </w:rPr>
      </w:pPr>
    </w:p>
    <w:p w14:paraId="5CE482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Socinus says, indeed, that he doubted not but that these things did primarily belong to another, could he be discovered who he was, and that from him was the allusion taken, and the accommodation made to Christ; "And if," saith he, "it could be found out who he was, much light might be given into many expressions in the chapter."</w:t>
      </w:r>
    </w:p>
    <w:p w14:paraId="7BAA40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索西努的确说，他毫不怀疑这些事最初是属于另一个人的，如果能发现他是谁的话，并且从他那里取了影射，并将其应用于基督；“而且，”他说，“如果能找出他是谁，就能为本章中的许多表达带来许多亮光。”</w:t>
      </w:r>
    </w:p>
    <w:p w14:paraId="57A68EBD">
      <w:pPr>
        <w:pStyle w:val="4"/>
        <w:spacing w:before="260" w:line="251" w:lineRule="auto"/>
        <w:ind w:left="3" w:firstLine="18"/>
        <w:rPr>
          <w:rFonts w:hint="eastAsia" w:ascii="华文楷体" w:hAnsi="华文楷体" w:eastAsia="华文楷体" w:cs="华文楷体"/>
          <w:spacing w:val="-2"/>
          <w:sz w:val="30"/>
          <w:szCs w:val="30"/>
        </w:rPr>
      </w:pPr>
    </w:p>
    <w:p w14:paraId="62E1D73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is a bold figment, for which there is not the least countenance given either from Scripture or reason, which is evidently decried from the former arguments, whereby the impudence of the Jews is confounded, and shall be farther in the ensuing digression, where it shall be proved that it is impossible to fix on any one but Jesus Christ to whom the several expressions and matters expressed in this prophecy, may be accommodated.</w:t>
      </w:r>
    </w:p>
    <w:p w14:paraId="20497D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是一个大胆的杜撰，没有任何圣经或理性的支持，从前面的论据中可以清楚地看出，犹太人的无耻因此被混淆，并且将在接下来的离题话中进一步说明，那里将证明，除了耶稣基督，不可能确定任何一个人，这个预言中的各种表达和所表达的事物可以适用于他。</w:t>
      </w:r>
    </w:p>
    <w:p w14:paraId="320F9379">
      <w:pPr>
        <w:pStyle w:val="4"/>
        <w:spacing w:before="260" w:line="251" w:lineRule="auto"/>
        <w:ind w:left="3" w:firstLine="18"/>
        <w:rPr>
          <w:rFonts w:hint="eastAsia" w:ascii="华文楷体" w:hAnsi="华文楷体" w:eastAsia="华文楷体" w:cs="华文楷体"/>
          <w:spacing w:val="-2"/>
          <w:sz w:val="30"/>
          <w:szCs w:val="30"/>
        </w:rPr>
      </w:pPr>
    </w:p>
    <w:p w14:paraId="3B2A62D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there are three general parts of this prophecy, to consider it with reference to the business in hand, as the seat of this truth in the Old Testament:—</w:t>
      </w:r>
    </w:p>
    <w:p w14:paraId="1126514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现在，这个预言有三个总的部分，就我们手头的事而言，要将它视为旧约中这个真理的所在来考查：——</w:t>
      </w:r>
    </w:p>
    <w:p w14:paraId="5AA331F4">
      <w:pPr>
        <w:pStyle w:val="4"/>
        <w:spacing w:before="260" w:line="251" w:lineRule="auto"/>
        <w:ind w:left="3" w:firstLine="18"/>
        <w:rPr>
          <w:rFonts w:hint="eastAsia" w:ascii="华文楷体" w:hAnsi="华文楷体" w:eastAsia="华文楷体" w:cs="华文楷体"/>
          <w:spacing w:val="-2"/>
          <w:sz w:val="30"/>
          <w:szCs w:val="30"/>
        </w:rPr>
      </w:pPr>
    </w:p>
    <w:p w14:paraId="1DB7DFB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A description given of Christin a mean, low, miserable condition, from verse 14 of chap. 52 to verse 4 of chap. 53: "His visage was marred more than any man, and his form more than the sons of men," chap. 52:14; "he hath no form nor comeliness, no beauty," chap. 53:2; "he is despised and rejected, a man of sorrows, and acquainted with grief," verse 3; looked on as "stricken, smitten of God, and afflicted," verse 4.</w:t>
      </w:r>
    </w:p>
    <w:p w14:paraId="62BDAA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从第五十二章14节到第五十三章4节，对基督在一个卑微、低贱、愁苦的光景中的描述：“祂的面貌比别人憔悴，祂的形状比世人枯槁，”第五十二章14节；“祂无佳形美容，也无美貌，”第五十三章2节；“祂被藐视，被人厌弃，多受痛苦，常经忧患，”第3节；被看为“受责罚，被神击打苦待了，”第4节。</w:t>
      </w:r>
    </w:p>
    <w:p w14:paraId="6AADCEAF">
      <w:pPr>
        <w:pStyle w:val="4"/>
        <w:spacing w:before="260" w:line="251" w:lineRule="auto"/>
        <w:ind w:left="3" w:firstLine="18"/>
        <w:rPr>
          <w:rFonts w:hint="eastAsia" w:ascii="华文楷体" w:hAnsi="华文楷体" w:eastAsia="华文楷体" w:cs="华文楷体"/>
          <w:spacing w:val="-2"/>
          <w:sz w:val="30"/>
          <w:szCs w:val="30"/>
        </w:rPr>
      </w:pPr>
    </w:p>
    <w:p w14:paraId="7F30DD2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reason is given of this representation of the Messiah, of whom it is said in the entrance of the prophecy that he should "deal prudently, and be exalted and extolled, and be very high;" to which this description of him seems most adverse and contrary.</w:t>
      </w:r>
    </w:p>
    <w:p w14:paraId="6136B47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弥赛亚的这个表象，在预言的开端说祂将“行事亨通，必被高举上升，且成为至高”；而这个对祂的描述似乎与此最为相反和矛盾，现在给出了其原因。</w:t>
      </w:r>
    </w:p>
    <w:p w14:paraId="19EC7AF6">
      <w:pPr>
        <w:pStyle w:val="4"/>
        <w:spacing w:before="260" w:line="251" w:lineRule="auto"/>
        <w:ind w:left="3" w:firstLine="18"/>
        <w:rPr>
          <w:rFonts w:hint="eastAsia" w:ascii="华文楷体" w:hAnsi="华文楷体" w:eastAsia="华文楷体" w:cs="华文楷体"/>
          <w:spacing w:val="-2"/>
          <w:sz w:val="30"/>
          <w:szCs w:val="30"/>
        </w:rPr>
      </w:pPr>
    </w:p>
    <w:p w14:paraId="432D24F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reason, I say, here of is given from verses 5 to 10; it was on the account of his being punished and broken for us and our sins.</w:t>
      </w:r>
    </w:p>
    <w:p w14:paraId="06E55EE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我说，这里的原因是从第5节到第10节给出的；这是因为祂为我们和我们的罪受了刑罚和压伤。</w:t>
      </w:r>
    </w:p>
    <w:p w14:paraId="564D1708">
      <w:pPr>
        <w:pStyle w:val="4"/>
        <w:spacing w:before="260" w:line="251" w:lineRule="auto"/>
        <w:ind w:left="3" w:firstLine="18"/>
        <w:rPr>
          <w:rFonts w:hint="eastAsia" w:ascii="华文楷体" w:hAnsi="华文楷体" w:eastAsia="华文楷体" w:cs="华文楷体"/>
          <w:spacing w:val="-2"/>
          <w:sz w:val="30"/>
          <w:szCs w:val="30"/>
        </w:rPr>
      </w:pPr>
    </w:p>
    <w:p w14:paraId="49D7824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issue of all this, from verse 10 to the end, in the justification and salvation of believers.</w:t>
      </w:r>
    </w:p>
    <w:p w14:paraId="71EC24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这一切的结果，从第10节到结尾，是信徒的称义和救恩。</w:t>
      </w:r>
    </w:p>
    <w:p w14:paraId="5E702580">
      <w:pPr>
        <w:pStyle w:val="4"/>
        <w:spacing w:before="260" w:line="251" w:lineRule="auto"/>
        <w:ind w:left="3" w:firstLine="18"/>
        <w:rPr>
          <w:rFonts w:hint="eastAsia" w:ascii="华文楷体" w:hAnsi="华文楷体" w:eastAsia="华文楷体" w:cs="华文楷体"/>
          <w:spacing w:val="-2"/>
          <w:sz w:val="30"/>
          <w:szCs w:val="30"/>
        </w:rPr>
      </w:pPr>
    </w:p>
    <w:p w14:paraId="6609759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 second that Ishall insist upon, to prove the death of Christ to have in it the nature of punishment, properly and strictly so called.</w:t>
      </w:r>
    </w:p>
    <w:p w14:paraId="4998F6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我要坚持的是第二点，为要证明基督的死具有名副其实的、严格意义上的刑罚性质。</w:t>
      </w:r>
    </w:p>
    <w:p w14:paraId="48C24233">
      <w:pPr>
        <w:pStyle w:val="4"/>
        <w:spacing w:before="260" w:line="251" w:lineRule="auto"/>
        <w:ind w:left="3" w:firstLine="18"/>
        <w:rPr>
          <w:rFonts w:hint="eastAsia" w:ascii="华文楷体" w:hAnsi="华文楷体" w:eastAsia="华文楷体" w:cs="华文楷体"/>
          <w:spacing w:val="-2"/>
          <w:sz w:val="30"/>
          <w:szCs w:val="30"/>
        </w:rPr>
      </w:pPr>
    </w:p>
    <w:p w14:paraId="24E0185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to insist upon all the particular passages, that might be done to great advantage, and ought to be done, did I purpose the thorough and full handling of the business before me (but I am "in transitu," and pressing to somewhat farther), I shall only urge two things:— First, The expressions throughout that describe the state and condition of Christ as here proposed.</w:t>
      </w:r>
    </w:p>
    <w:p w14:paraId="7435294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不坚持所有特别的段落，虽然这可以带来很大的好处，并且如果我打算彻底、充分地处理我面前的事业，就应当如此行（但我现在“in transitu”（在过渡中），并要继续前进），我只强调两件事：——首先，通篇描述基督如这里所提的光景和处境的表达。</w:t>
      </w:r>
    </w:p>
    <w:p w14:paraId="21C5FB51">
      <w:pPr>
        <w:pStyle w:val="4"/>
        <w:spacing w:before="260" w:line="251" w:lineRule="auto"/>
        <w:ind w:left="3" w:firstLine="18"/>
        <w:rPr>
          <w:rFonts w:hint="eastAsia" w:ascii="华文楷体" w:hAnsi="华文楷体" w:eastAsia="华文楷体" w:cs="华文楷体"/>
          <w:spacing w:val="-2"/>
          <w:sz w:val="30"/>
          <w:szCs w:val="30"/>
        </w:rPr>
      </w:pPr>
    </w:p>
    <w:p w14:paraId="5A20B9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One or two singular assertions, comprehensive of much of the rest.</w:t>
      </w:r>
    </w:p>
    <w:p w14:paraId="1D308B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其次，一两个独特的断言，包含了其余大部分的内容。</w:t>
      </w:r>
    </w:p>
    <w:p w14:paraId="0C7566AB">
      <w:pPr>
        <w:pStyle w:val="4"/>
        <w:spacing w:before="260" w:line="251" w:lineRule="auto"/>
        <w:ind w:left="3" w:firstLine="18"/>
        <w:rPr>
          <w:rFonts w:hint="eastAsia" w:ascii="华文楷体" w:hAnsi="华文楷体" w:eastAsia="华文楷体" w:cs="华文楷体"/>
          <w:spacing w:val="-2"/>
          <w:sz w:val="30"/>
          <w:szCs w:val="30"/>
        </w:rPr>
      </w:pPr>
    </w:p>
    <w:p w14:paraId="378DF3D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first,let the reader consider what is contained in the several words here setting forth the condition of Christ.</w:t>
      </w:r>
    </w:p>
    <w:p w14:paraId="7A3DF38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首先，请读者思考这里用来描述基督光景的几个词所包含的内容。</w:t>
      </w:r>
    </w:p>
    <w:p w14:paraId="43A0AFA3">
      <w:pPr>
        <w:pStyle w:val="4"/>
        <w:spacing w:before="260" w:line="251" w:lineRule="auto"/>
        <w:ind w:left="3" w:firstLine="18"/>
        <w:rPr>
          <w:rFonts w:hint="eastAsia" w:ascii="华文楷体" w:hAnsi="华文楷体" w:eastAsia="华文楷体" w:cs="华文楷体"/>
          <w:spacing w:val="-2"/>
          <w:sz w:val="30"/>
          <w:szCs w:val="30"/>
        </w:rPr>
      </w:pPr>
    </w:p>
    <w:p w14:paraId="70DE12F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have "despising and rejecting, sorrow and grief," verse 3.</w:t>
      </w:r>
    </w:p>
    <w:p w14:paraId="09D734D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我们有“藐视和厌弃，愁苦和忧患”，第3节。</w:t>
      </w:r>
    </w:p>
    <w:p w14:paraId="1365867C">
      <w:pPr>
        <w:pStyle w:val="4"/>
        <w:spacing w:before="260" w:line="251" w:lineRule="auto"/>
        <w:ind w:left="3" w:firstLine="18"/>
        <w:rPr>
          <w:rFonts w:hint="eastAsia" w:ascii="华文楷体" w:hAnsi="华文楷体" w:eastAsia="华文楷体" w:cs="华文楷体"/>
          <w:spacing w:val="-2"/>
          <w:sz w:val="30"/>
          <w:szCs w:val="30"/>
        </w:rPr>
      </w:pPr>
    </w:p>
    <w:p w14:paraId="7ECAE68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was "stricken, smitten, afflicted," or there was striking, smiting, affliction on him, verse 4; "wounded, bruised, chastised with stripes,"—wounding, bruising, chastising unto soreness, verse 5; "oppressed, stricken, cutoff, killed, brought to slaughter," verses 7–9; "bruised, sacrificed, and his soul made an offering for sin," verse 10.</w:t>
      </w:r>
    </w:p>
    <w:p w14:paraId="090F069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祂“受责罚，被击打，受苦”，或有击打、 smiting、苦难临到祂，第4节；“被扎，压伤，受鞭伤”——扎伤、压伤、 chastising 至疼痛，第5节；“被欺压，受苦待，被剪除，被杀，被牵到宰杀之地”，第7-9节；“压伤，献祭，并以祂的魂作赎罪祭”，第10节。</w:t>
      </w:r>
    </w:p>
    <w:p w14:paraId="13E262DF">
      <w:pPr>
        <w:pStyle w:val="4"/>
        <w:spacing w:before="260" w:line="251" w:lineRule="auto"/>
        <w:ind w:left="3" w:firstLine="18"/>
        <w:rPr>
          <w:rFonts w:hint="eastAsia" w:ascii="华文楷体" w:hAnsi="华文楷体" w:eastAsia="华文楷体" w:cs="华文楷体"/>
          <w:spacing w:val="-2"/>
          <w:sz w:val="30"/>
          <w:szCs w:val="30"/>
        </w:rPr>
      </w:pPr>
    </w:p>
    <w:p w14:paraId="35BB67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certainly, for the material part, or the matter of punishment, here it is abundantly: here is "malum passionis" in every kind,— immission of evil, subtraction of good in soul and body; here is plentiful measure, heaped up, shaken together, and running over.</w:t>
      </w:r>
    </w:p>
    <w:p w14:paraId="0DA0014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现在，可以肯定的是，就物质部分，或刑罚的内容而言，这里是丰富的：这里有各种的“malum passionis”（受苦之恶）——施加邪恶，从灵魂和身体中减去美善；这里有丰盛的量，被堆积，摇匀，并溢出。</w:t>
      </w:r>
    </w:p>
    <w:p w14:paraId="0E38CA58">
      <w:pPr>
        <w:pStyle w:val="4"/>
        <w:spacing w:before="260" w:line="251" w:lineRule="auto"/>
        <w:ind w:left="3" w:firstLine="18"/>
        <w:rPr>
          <w:rFonts w:hint="eastAsia" w:ascii="华文楷体" w:hAnsi="华文楷体" w:eastAsia="华文楷体" w:cs="华文楷体"/>
          <w:spacing w:val="-2"/>
          <w:sz w:val="30"/>
          <w:szCs w:val="30"/>
        </w:rPr>
      </w:pPr>
    </w:p>
    <w:p w14:paraId="3C2D622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may be said, though here be the matter of punishment, yet it may be all this was for some other end; and so it may be it was νουθεσία, or δοκιμασία, or παιδεία, not τιμωρία, or punishment properly so called.</w:t>
      </w:r>
    </w:p>
    <w:p w14:paraId="236AA0E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但或许有人会说，虽然这里有刑罚的内容，但这或许都是为了别的目的；所以或许是 νουθεσία（警戒），或 δοκιμασία（试验），或 παιδεία（管教），而非 τιμωρία（报应），或名副其实的刑罚。</w:t>
      </w:r>
    </w:p>
    <w:p w14:paraId="54762858">
      <w:pPr>
        <w:pStyle w:val="4"/>
        <w:spacing w:before="260" w:line="251" w:lineRule="auto"/>
        <w:ind w:left="3" w:firstLine="18"/>
        <w:rPr>
          <w:rFonts w:hint="eastAsia" w:ascii="华文楷体" w:hAnsi="华文楷体" w:eastAsia="华文楷体" w:cs="华文楷体"/>
          <w:spacing w:val="-2"/>
          <w:sz w:val="30"/>
          <w:szCs w:val="30"/>
        </w:rPr>
      </w:pPr>
    </w:p>
    <w:p w14:paraId="6DB3F17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Consider, then, the ends of punishment before insisted on, and see what of them is applicable to the transaction between God and Christ here mentioned.</w:t>
      </w:r>
    </w:p>
    <w:p w14:paraId="2119A6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那么，请思考前面坚持的刑罚的目的，并看其中哪些适用于这里提到的神与基督之间的交易。</w:t>
      </w:r>
    </w:p>
    <w:p w14:paraId="55AC3A20">
      <w:pPr>
        <w:pStyle w:val="4"/>
        <w:spacing w:before="256" w:line="251" w:lineRule="auto"/>
        <w:ind w:left="1" w:firstLine="2"/>
        <w:jc w:val="both"/>
        <w:rPr>
          <w:rFonts w:hint="eastAsia" w:ascii="华文楷体" w:hAnsi="华文楷体" w:eastAsia="华文楷体" w:cs="华文楷体"/>
          <w:sz w:val="30"/>
          <w:szCs w:val="30"/>
        </w:rPr>
      </w:pPr>
    </w:p>
    <w:p w14:paraId="38AF0C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Was it for his own correction?</w:t>
      </w:r>
    </w:p>
    <w:p w14:paraId="08381D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是为了祂自己的管教吗？</w:t>
      </w:r>
    </w:p>
    <w:p w14:paraId="45F2AA65">
      <w:pPr>
        <w:pStyle w:val="4"/>
        <w:spacing w:before="256" w:line="251" w:lineRule="auto"/>
        <w:ind w:left="1" w:firstLine="2"/>
        <w:jc w:val="both"/>
        <w:rPr>
          <w:rFonts w:hint="eastAsia" w:ascii="华文楷体" w:hAnsi="华文楷体" w:eastAsia="华文楷体" w:cs="华文楷体"/>
          <w:sz w:val="30"/>
          <w:szCs w:val="30"/>
        </w:rPr>
      </w:pPr>
    </w:p>
    <w:p w14:paraId="57CE3A0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the prophet, verse 9, "He had done no violence, neither was any deceit in his mouth."</w:t>
      </w:r>
    </w:p>
    <w:p w14:paraId="279F20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不；先知在第9节说，“祂并没有行强暴，口中也没有诡诈。”</w:t>
      </w:r>
    </w:p>
    <w:p w14:paraId="768EF5BD">
      <w:pPr>
        <w:pStyle w:val="4"/>
        <w:spacing w:before="256" w:line="251" w:lineRule="auto"/>
        <w:ind w:left="1" w:firstLine="2"/>
        <w:jc w:val="both"/>
        <w:rPr>
          <w:rFonts w:hint="eastAsia" w:ascii="华文楷体" w:hAnsi="华文楷体" w:eastAsia="华文楷体" w:cs="华文楷体"/>
          <w:sz w:val="30"/>
          <w:szCs w:val="30"/>
        </w:rPr>
      </w:pPr>
    </w:p>
    <w:p w14:paraId="6F8406B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perfectly innocent, so that he had no need of any chastisement for his amendment.</w:t>
      </w:r>
    </w:p>
    <w:p w14:paraId="4E4BB86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祂是完全无辜的，所以祂不需要任何为祂改正而有的 chastisement（惩戒）。</w:t>
      </w:r>
    </w:p>
    <w:p w14:paraId="21C6A5F6">
      <w:pPr>
        <w:pStyle w:val="4"/>
        <w:spacing w:before="256" w:line="251" w:lineRule="auto"/>
        <w:ind w:left="1" w:firstLine="2"/>
        <w:jc w:val="both"/>
        <w:rPr>
          <w:rFonts w:hint="eastAsia" w:ascii="华文楷体" w:hAnsi="华文楷体" w:eastAsia="华文楷体" w:cs="华文楷体"/>
          <w:sz w:val="30"/>
          <w:szCs w:val="30"/>
        </w:rPr>
      </w:pPr>
    </w:p>
    <w:p w14:paraId="04881F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signally in sundry places, where mention is made of the death of Christ, his own spotless innocency is often pleaded.</w:t>
      </w:r>
    </w:p>
    <w:p w14:paraId="5D1C9C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因此，在许多提到基督之死的地方，祂自己无瑕疵的无辜，常被显著地提出。</w:t>
      </w:r>
    </w:p>
    <w:p w14:paraId="17D12254">
      <w:pPr>
        <w:pStyle w:val="4"/>
        <w:spacing w:before="256" w:line="251" w:lineRule="auto"/>
        <w:ind w:left="1" w:firstLine="2"/>
        <w:jc w:val="both"/>
        <w:rPr>
          <w:rFonts w:hint="eastAsia" w:ascii="华文楷体" w:hAnsi="华文楷体" w:eastAsia="华文楷体" w:cs="华文楷体"/>
          <w:sz w:val="30"/>
          <w:szCs w:val="30"/>
        </w:rPr>
      </w:pPr>
    </w:p>
    <w:p w14:paraId="22964B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Neither was it for his instruction, that he might be wise and instructed in the will of God; for at the very entrance of the prophecy, chap.</w:t>
      </w:r>
    </w:p>
    <w:p w14:paraId="7E01D4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也不是为了祂的教训，好叫祂有智慧，并受教于神的旨意；因为就在预言的开头，</w:t>
      </w:r>
    </w:p>
    <w:p w14:paraId="4B9CB0B9">
      <w:pPr>
        <w:pStyle w:val="4"/>
        <w:spacing w:before="256" w:line="251" w:lineRule="auto"/>
        <w:ind w:left="1" w:firstLine="2"/>
        <w:jc w:val="both"/>
        <w:rPr>
          <w:rFonts w:hint="eastAsia" w:ascii="华文楷体" w:hAnsi="华文楷体" w:eastAsia="华文楷体" w:cs="华文楷体"/>
          <w:sz w:val="30"/>
          <w:szCs w:val="30"/>
        </w:rPr>
      </w:pPr>
    </w:p>
    <w:p w14:paraId="7EB1A8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52:13, he says he shall "deal prudently, and be exalted."</w:t>
      </w:r>
    </w:p>
    <w:p w14:paraId="552A85D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52:13，祂说祂将“行事亨通，并被高举”。</w:t>
      </w:r>
    </w:p>
    <w:p w14:paraId="029D813D">
      <w:pPr>
        <w:pStyle w:val="4"/>
        <w:spacing w:before="256" w:line="251" w:lineRule="auto"/>
        <w:ind w:left="1" w:firstLine="2"/>
        <w:jc w:val="both"/>
        <w:rPr>
          <w:rFonts w:hint="eastAsia" w:ascii="华文楷体" w:hAnsi="华文楷体" w:eastAsia="华文楷体" w:cs="华文楷体"/>
          <w:sz w:val="30"/>
          <w:szCs w:val="30"/>
        </w:rPr>
      </w:pPr>
    </w:p>
    <w:p w14:paraId="1B9F55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faithful before in all things.</w:t>
      </w:r>
    </w:p>
    <w:p w14:paraId="676296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祂先前在凡事上都是信实的。</w:t>
      </w:r>
    </w:p>
    <w:p w14:paraId="49F77E99">
      <w:pPr>
        <w:pStyle w:val="4"/>
        <w:spacing w:before="256" w:line="251" w:lineRule="auto"/>
        <w:ind w:left="1" w:firstLine="2"/>
        <w:jc w:val="both"/>
        <w:rPr>
          <w:rFonts w:hint="eastAsia" w:ascii="华文楷体" w:hAnsi="华文楷体" w:eastAsia="华文楷体" w:cs="华文楷体"/>
          <w:sz w:val="30"/>
          <w:szCs w:val="30"/>
        </w:rPr>
      </w:pPr>
    </w:p>
    <w:p w14:paraId="2AEA2AA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experimentally learned obedience by his sufferings, yet habitually to the utmost his ears were bored, and himself prepared to the will of God, before the afflictions here principally intended.</w:t>
      </w:r>
    </w:p>
    <w:p w14:paraId="51BAF75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虽然祂藉着受苦，从经历中学了顺服，然而，在习惯上，在祂这里主要意指的苦难之前，祂的耳朵就已彻底地被穿通，祂自己也已预备好顺服神的旨意。</w:t>
      </w:r>
    </w:p>
    <w:p w14:paraId="7C54CEF6">
      <w:pPr>
        <w:pStyle w:val="4"/>
        <w:spacing w:before="256" w:line="251" w:lineRule="auto"/>
        <w:ind w:left="1" w:firstLine="2"/>
        <w:jc w:val="both"/>
        <w:rPr>
          <w:rFonts w:hint="eastAsia" w:ascii="华文楷体" w:hAnsi="华文楷体" w:eastAsia="华文楷体" w:cs="华文楷体"/>
          <w:sz w:val="30"/>
          <w:szCs w:val="30"/>
        </w:rPr>
      </w:pPr>
    </w:p>
    <w:p w14:paraId="42C9098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w:t>
      </w:r>
    </w:p>
    <w:p w14:paraId="3EA355F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0EF732BA">
      <w:pPr>
        <w:pStyle w:val="4"/>
        <w:spacing w:before="256" w:line="251" w:lineRule="auto"/>
        <w:ind w:left="1" w:firstLine="2"/>
        <w:jc w:val="both"/>
        <w:rPr>
          <w:rFonts w:hint="eastAsia" w:ascii="华文楷体" w:hAnsi="华文楷体" w:eastAsia="华文楷体" w:cs="华文楷体"/>
          <w:sz w:val="30"/>
          <w:szCs w:val="30"/>
        </w:rPr>
      </w:pPr>
    </w:p>
    <w:p w14:paraId="3E588F5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Was he παράδειγμα, punished for example, to be made an example to others that they might not offend; for what can offenders learn from the punishment of one who never offended?</w:t>
      </w:r>
    </w:p>
    <w:p w14:paraId="6793582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祂难道是 παράδειγμα（榜样），为榜样而受罚，为要给别人作榜样，好叫他们不犯罪吗？罪人能从一个从未犯罪之人的刑罚中学到什么呢？</w:t>
      </w:r>
    </w:p>
    <w:p w14:paraId="148FF2B0">
      <w:pPr>
        <w:pStyle w:val="4"/>
        <w:spacing w:before="256" w:line="251" w:lineRule="auto"/>
        <w:ind w:left="1" w:firstLine="2"/>
        <w:jc w:val="both"/>
        <w:rPr>
          <w:rFonts w:hint="eastAsia" w:ascii="华文楷体" w:hAnsi="华文楷体" w:eastAsia="华文楷体" w:cs="华文楷体"/>
          <w:sz w:val="30"/>
          <w:szCs w:val="30"/>
        </w:rPr>
      </w:pPr>
    </w:p>
    <w:p w14:paraId="28CB52B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cut off, but not for himself," Dan. 9:26.</w:t>
      </w:r>
    </w:p>
    <w:p w14:paraId="4E0F43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“祂必被剪除，却不是为自己，”但以理书9:26。</w:t>
      </w:r>
    </w:p>
    <w:p w14:paraId="0F765FF1">
      <w:pPr>
        <w:pStyle w:val="4"/>
        <w:spacing w:before="256" w:line="251" w:lineRule="auto"/>
        <w:ind w:left="1" w:firstLine="2"/>
        <w:jc w:val="both"/>
        <w:rPr>
          <w:rFonts w:hint="eastAsia" w:ascii="华文楷体" w:hAnsi="华文楷体" w:eastAsia="华文楷体" w:cs="华文楷体"/>
          <w:sz w:val="30"/>
          <w:szCs w:val="30"/>
        </w:rPr>
      </w:pPr>
    </w:p>
    <w:p w14:paraId="5249AB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assigned, verse 11, which is not the instruction only, but the justification and salvation of others, will not allow this end: "He shall justify many, for he shall bear their iniquities."</w:t>
      </w:r>
    </w:p>
    <w:p w14:paraId="6420534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并且，第11节所指定的目的，不仅是教训，更是别人的称义和救恩，不允许这个目的：“祂必使许多人得称为义，因为祂要担当他们的罪孽。”</w:t>
      </w:r>
    </w:p>
    <w:p w14:paraId="1510DAD5">
      <w:pPr>
        <w:pStyle w:val="4"/>
        <w:spacing w:before="256" w:line="251" w:lineRule="auto"/>
        <w:ind w:left="1" w:firstLine="2"/>
        <w:jc w:val="both"/>
        <w:rPr>
          <w:rFonts w:hint="eastAsia" w:ascii="华文楷体" w:hAnsi="华文楷体" w:eastAsia="华文楷体" w:cs="华文楷体"/>
          <w:sz w:val="30"/>
          <w:szCs w:val="30"/>
        </w:rPr>
      </w:pPr>
    </w:p>
    <w:p w14:paraId="61FA83D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 us an example in his obedience, but he was not punished for an example.</w:t>
      </w:r>
    </w:p>
    <w:p w14:paraId="51F93A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祂在祂的顺服中给我们立了榜样，但祂并非为榜样而受罚。</w:t>
      </w:r>
    </w:p>
    <w:p w14:paraId="1B8717E8">
      <w:pPr>
        <w:pStyle w:val="4"/>
        <w:spacing w:before="256" w:line="251" w:lineRule="auto"/>
        <w:ind w:left="1" w:firstLine="2"/>
        <w:jc w:val="both"/>
        <w:rPr>
          <w:rFonts w:hint="eastAsia" w:ascii="华文楷体" w:hAnsi="华文楷体" w:eastAsia="华文楷体" w:cs="华文楷体"/>
          <w:sz w:val="30"/>
          <w:szCs w:val="30"/>
        </w:rPr>
      </w:pPr>
    </w:p>
    <w:p w14:paraId="140B6B2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w:t>
      </w:r>
    </w:p>
    <w:p w14:paraId="3E83879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6D5A3596">
      <w:pPr>
        <w:pStyle w:val="4"/>
        <w:spacing w:before="256" w:line="251" w:lineRule="auto"/>
        <w:ind w:left="1" w:firstLine="2"/>
        <w:jc w:val="both"/>
        <w:rPr>
          <w:rFonts w:hint="eastAsia" w:ascii="华文楷体" w:hAnsi="华文楷体" w:eastAsia="华文楷体" w:cs="华文楷体"/>
          <w:sz w:val="30"/>
          <w:szCs w:val="30"/>
        </w:rPr>
      </w:pPr>
    </w:p>
    <w:p w14:paraId="52A7FEE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Was it μαρτυρία, a suffering to bear witness and testimony to the truth.</w:t>
      </w:r>
    </w:p>
    <w:p w14:paraId="1E7219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是 μαρτυρία（见证），为真理作见证和 testimony（证言）而受苦吗？</w:t>
      </w:r>
    </w:p>
    <w:p w14:paraId="09577B9D">
      <w:pPr>
        <w:pStyle w:val="4"/>
        <w:spacing w:before="256" w:line="251" w:lineRule="auto"/>
        <w:ind w:left="1" w:firstLine="2"/>
        <w:jc w:val="both"/>
        <w:rPr>
          <w:rFonts w:hint="eastAsia" w:ascii="华文楷体" w:hAnsi="华文楷体" w:eastAsia="华文楷体" w:cs="华文楷体"/>
          <w:sz w:val="30"/>
          <w:szCs w:val="30"/>
        </w:rPr>
      </w:pPr>
    </w:p>
    <w:p w14:paraId="763DD0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mention of any such end in this place; yea, to make that the main intendment here is a monstrous figment.</w:t>
      </w:r>
    </w:p>
    <w:p w14:paraId="5AB1575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这处经文没有提到任何这样的目的；是的，把那当作这里的主要意图，是一个 monstrous figment（荒诞的杜撰）。</w:t>
      </w:r>
    </w:p>
    <w:p w14:paraId="61E502A9">
      <w:pPr>
        <w:pStyle w:val="4"/>
        <w:spacing w:before="256" w:line="251" w:lineRule="auto"/>
        <w:ind w:left="1" w:firstLine="2"/>
        <w:jc w:val="both"/>
        <w:rPr>
          <w:rFonts w:hint="eastAsia" w:ascii="华文楷体" w:hAnsi="华文楷体" w:eastAsia="华文楷体" w:cs="华文楷体"/>
          <w:sz w:val="30"/>
          <w:szCs w:val="30"/>
        </w:rPr>
      </w:pPr>
    </w:p>
    <w:p w14:paraId="6B45442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expressions all along, as we shall see in the next place, are, that all this was "for our transgressions, for our sins, for our iniquities, for our peace."</w:t>
      </w:r>
    </w:p>
    <w:p w14:paraId="072158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通篇的表达，如我们接下来将看到的，是这一切都是“为我们的过犯，为我们的罪，为我们的罪孽，为我们的平安”。</w:t>
      </w:r>
    </w:p>
    <w:p w14:paraId="6CF8C993">
      <w:pPr>
        <w:pStyle w:val="4"/>
        <w:spacing w:before="256" w:line="251" w:lineRule="auto"/>
        <w:ind w:left="1" w:firstLine="2"/>
        <w:jc w:val="both"/>
        <w:rPr>
          <w:rFonts w:hint="eastAsia" w:ascii="华文楷体" w:hAnsi="华文楷体" w:eastAsia="华文楷体" w:cs="华文楷体"/>
          <w:sz w:val="30"/>
          <w:szCs w:val="30"/>
        </w:rPr>
      </w:pPr>
    </w:p>
    <w:p w14:paraId="77CF235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wounded, bruised, killed him, for our iniquities; that is, he died to bear witness to his doctrine!</w:t>
      </w:r>
    </w:p>
    <w:p w14:paraId="7F92BAB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神为我们的罪孽，扎伤、压伤、杀害祂；也就是说，祂死是为见证祂的教义！</w:t>
      </w:r>
    </w:p>
    <w:p w14:paraId="72594CE8">
      <w:pPr>
        <w:pStyle w:val="4"/>
        <w:spacing w:before="256" w:line="251" w:lineRule="auto"/>
        <w:ind w:left="1" w:firstLine="2"/>
        <w:jc w:val="both"/>
        <w:rPr>
          <w:rFonts w:hint="eastAsia" w:ascii="华文楷体" w:hAnsi="华文楷体" w:eastAsia="华文楷体" w:cs="华文楷体"/>
          <w:sz w:val="30"/>
          <w:szCs w:val="30"/>
        </w:rPr>
      </w:pPr>
    </w:p>
    <w:p w14:paraId="7A2E672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"CredatApella."</w:t>
      </w:r>
    </w:p>
    <w:p w14:paraId="7ACDA28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“CredatApella”（让亚佩拉相信吧）。</w:t>
      </w:r>
    </w:p>
    <w:p w14:paraId="625333DC">
      <w:pPr>
        <w:pStyle w:val="4"/>
        <w:spacing w:before="256" w:line="251" w:lineRule="auto"/>
        <w:ind w:left="1" w:firstLine="2"/>
        <w:jc w:val="both"/>
        <w:rPr>
          <w:rFonts w:hint="eastAsia" w:ascii="华文楷体" w:hAnsi="华文楷体" w:eastAsia="华文楷体" w:cs="华文楷体"/>
          <w:sz w:val="30"/>
          <w:szCs w:val="30"/>
        </w:rPr>
      </w:pPr>
    </w:p>
    <w:p w14:paraId="27B0989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matter of punishment being expressed, see the cause of the infliction of it.</w:t>
      </w:r>
    </w:p>
    <w:p w14:paraId="4F0DCC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那么，刑罚的内容既已表达，请看施加它的原因。</w:t>
      </w:r>
    </w:p>
    <w:p w14:paraId="0CCA1778">
      <w:pPr>
        <w:pStyle w:val="4"/>
        <w:spacing w:before="256" w:line="251" w:lineRule="auto"/>
        <w:ind w:left="1" w:firstLine="2"/>
        <w:jc w:val="both"/>
        <w:rPr>
          <w:rFonts w:hint="eastAsia" w:ascii="华文楷体" w:hAnsi="华文楷体" w:eastAsia="华文楷体" w:cs="华文楷体"/>
          <w:sz w:val="30"/>
          <w:szCs w:val="30"/>
        </w:rPr>
      </w:pPr>
    </w:p>
    <w:p w14:paraId="1A81A5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for "transgressions," for "iniquities," verse 5; for wandering and "iniquity," verse 6; for "transgression," verse 8; for "sin," verse 12.</w:t>
      </w:r>
    </w:p>
    <w:p w14:paraId="166167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是为“过犯”，为“罪孽”，第5节；为流离和“罪孽”，第6节；为“过犯”，第8节；为“罪”，第12节。</w:t>
      </w:r>
    </w:p>
    <w:p w14:paraId="03257D70">
      <w:pPr>
        <w:pStyle w:val="4"/>
        <w:spacing w:before="256" w:line="251" w:lineRule="auto"/>
        <w:ind w:left="1" w:firstLine="2"/>
        <w:jc w:val="both"/>
        <w:rPr>
          <w:rFonts w:hint="eastAsia" w:ascii="华文楷体" w:hAnsi="华文楷体" w:eastAsia="华文楷体" w:cs="华文楷体"/>
          <w:sz w:val="30"/>
          <w:szCs w:val="30"/>
        </w:rPr>
      </w:pPr>
    </w:p>
    <w:p w14:paraId="04AC8D4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remember the general description of punishment that was given at the beginning,—it is "malum passionis quod infligitur ob malum actionis,"—and see how directly it suits with this punishment of Jesus Christ: first, Here is "malum passionis" inflicted, wounding, bruising, killing; and, secondly, There is "malum actionis" deserving, sin, iniquity, and transgression.</w:t>
      </w:r>
    </w:p>
    <w:p w14:paraId="026043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现在让我们回想一下开头给出的刑罚的一般描述——它是“malum passionis quod infligitur ob malum actionis”（因行恶而施加的受苦之恶）——并看看它与耶稣基督的这个刑罚是如何直接地相符：首先，这里施加了“malum passionis”，即扎伤、压伤、杀害；其次，有应得的“malum actionis”，即罪、罪孽和过犯。</w:t>
      </w:r>
    </w:p>
    <w:p w14:paraId="18B14413">
      <w:pPr>
        <w:pStyle w:val="4"/>
        <w:spacing w:before="256" w:line="251" w:lineRule="auto"/>
        <w:ind w:left="1" w:firstLine="2"/>
        <w:jc w:val="both"/>
        <w:rPr>
          <w:rFonts w:hint="eastAsia" w:ascii="华文楷体" w:hAnsi="华文楷体" w:eastAsia="华文楷体" w:cs="华文楷体"/>
          <w:sz w:val="30"/>
          <w:szCs w:val="30"/>
        </w:rPr>
      </w:pPr>
    </w:p>
    <w:p w14:paraId="1A3AF4C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these met on an innocent person shall be afterward declared.</w:t>
      </w:r>
    </w:p>
    <w:p w14:paraId="50750A7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这些如何在一个无辜的人身上相遇，后面将会宣告。</w:t>
      </w:r>
    </w:p>
    <w:p w14:paraId="0968ABE4">
      <w:pPr>
        <w:pStyle w:val="4"/>
        <w:spacing w:before="256" w:line="251" w:lineRule="auto"/>
        <w:ind w:left="1" w:firstLine="2"/>
        <w:jc w:val="both"/>
        <w:rPr>
          <w:rFonts w:hint="eastAsia" w:ascii="华文楷体" w:hAnsi="华文楷体" w:eastAsia="华文楷体" w:cs="华文楷体"/>
          <w:sz w:val="30"/>
          <w:szCs w:val="30"/>
        </w:rPr>
      </w:pPr>
    </w:p>
    <w:p w14:paraId="1E38356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 we along to the peculiar description of punishment properly so called, as managed by God,—it is "vindicta noxæ ."</w:t>
      </w:r>
    </w:p>
    <w:p w14:paraId="10FA3D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我们继续看名副其实的刑罚的独特描述，如神所管理的——它是“vindicta noxæ”（罪的报复）。</w:t>
      </w:r>
    </w:p>
    <w:p w14:paraId="3B28B709">
      <w:pPr>
        <w:pStyle w:val="4"/>
        <w:spacing w:before="256" w:line="251" w:lineRule="auto"/>
        <w:ind w:left="1" w:firstLine="2"/>
        <w:jc w:val="both"/>
        <w:rPr>
          <w:rFonts w:hint="eastAsia" w:ascii="华文楷体" w:hAnsi="华文楷体" w:eastAsia="华文楷体" w:cs="华文楷体"/>
          <w:sz w:val="30"/>
          <w:szCs w:val="30"/>
        </w:rPr>
      </w:pPr>
    </w:p>
    <w:p w14:paraId="428F9D5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all other ends and causes whatever, as of chastisement for example, etc., be removed, and this only be asserted, then this affliction of Christ was "vindicta noxæ," punishment in the most proper sense; but that these ends are so removed hath been declared upon the particular consideration of them.</w:t>
      </w:r>
    </w:p>
    <w:p w14:paraId="17ED020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现在，如果所有其他无论什么样的目的和原因，如为榜样而 chastisement（惩戒）等，都被除去，而只断言这一点，那么基督的这个苦难就是“vindicta noxæ”，是最恰当意义上的刑罚；但这些目的如此被除去，已在对它们特别的考量中宣告了。</w:t>
      </w:r>
    </w:p>
    <w:p w14:paraId="255B33EB">
      <w:pPr>
        <w:pStyle w:val="4"/>
        <w:spacing w:before="256" w:line="251" w:lineRule="auto"/>
        <w:ind w:left="1" w:firstLine="2"/>
        <w:jc w:val="both"/>
        <w:rPr>
          <w:rFonts w:hint="eastAsia" w:ascii="华文楷体" w:hAnsi="华文楷体" w:eastAsia="华文楷体" w:cs="华文楷体"/>
          <w:sz w:val="30"/>
          <w:szCs w:val="30"/>
        </w:rPr>
      </w:pPr>
    </w:p>
    <w:p w14:paraId="3A978DA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argument from this place to prove that the death of Christ and his suffering have the nature of punishment.</w:t>
      </w:r>
    </w:p>
    <w:p w14:paraId="5F88A87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这就是从这处经文证明基督之死和祂的受苦具有刑罚性质的第一个论据。</w:t>
      </w:r>
    </w:p>
    <w:p w14:paraId="0143D2B2">
      <w:pPr>
        <w:pStyle w:val="4"/>
        <w:spacing w:before="256" w:line="251" w:lineRule="auto"/>
        <w:ind w:left="1" w:firstLine="2"/>
        <w:jc w:val="both"/>
        <w:rPr>
          <w:rFonts w:hint="eastAsia" w:ascii="华文楷体" w:hAnsi="华文楷体" w:eastAsia="华文楷体" w:cs="华文楷体"/>
          <w:sz w:val="30"/>
          <w:szCs w:val="30"/>
        </w:rPr>
      </w:pPr>
    </w:p>
    <w:p w14:paraId="54D7B05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from the more particular expressions of it to this purpose, both on the part of the person punishing and on the part of the person punished.</w:t>
      </w:r>
    </w:p>
    <w:p w14:paraId="7D089AD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第二个是从事物本身，就刑罚者和受罚者两方面，对这个目的的更具体的表达。</w:t>
      </w:r>
    </w:p>
    <w:p w14:paraId="3DF53D57">
      <w:pPr>
        <w:pStyle w:val="4"/>
        <w:spacing w:before="256" w:line="251" w:lineRule="auto"/>
        <w:ind w:left="1" w:firstLine="2"/>
        <w:jc w:val="both"/>
        <w:rPr>
          <w:rFonts w:hint="eastAsia" w:ascii="华文楷体" w:hAnsi="华文楷体" w:eastAsia="华文楷体" w:cs="华文楷体"/>
          <w:sz w:val="30"/>
          <w:szCs w:val="30"/>
        </w:rPr>
      </w:pPr>
    </w:p>
    <w:p w14:paraId="1189184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single expression on each part may be insisted on:—</w:t>
      </w:r>
    </w:p>
    <w:p w14:paraId="5661DAF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每一方面的一个单一表达都可以坚持：——</w:t>
      </w:r>
    </w:p>
    <w:p w14:paraId="392A9773">
      <w:pPr>
        <w:pStyle w:val="4"/>
        <w:spacing w:before="256" w:line="251" w:lineRule="auto"/>
        <w:ind w:left="1" w:firstLine="2"/>
        <w:jc w:val="both"/>
        <w:rPr>
          <w:rFonts w:hint="eastAsia" w:ascii="华文楷体" w:hAnsi="华文楷体" w:eastAsia="华文楷体" w:cs="华文楷体"/>
          <w:sz w:val="30"/>
          <w:szCs w:val="30"/>
        </w:rPr>
      </w:pPr>
    </w:p>
    <w:p w14:paraId="5C91DAE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On the part of God punishing, take that of verse 6, "The LORD hath laid on him the iniquity of us all;" of which sort also is that of verse 10, "Yet it pleased the LORD to bruise him; he hath put him to grief: when thou shalt make his soul an offering for sin," etc.</w:t>
      </w:r>
    </w:p>
    <w:p w14:paraId="4A1EA53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就刑罚的神而言，请看第6节的话，“耶和华使我们众人的罪孽都归在祂身上；”第10节的话也是同类，“耶和华却定意将祂压伤，使祂受痛苦：你若以祂的魂为赎罪祭，”等等。</w:t>
      </w:r>
    </w:p>
    <w:p w14:paraId="0627350D">
      <w:pPr>
        <w:pStyle w:val="4"/>
        <w:spacing w:before="256" w:line="251" w:lineRule="auto"/>
        <w:ind w:left="1" w:firstLine="2"/>
        <w:jc w:val="both"/>
        <w:rPr>
          <w:rFonts w:hint="eastAsia" w:ascii="华文楷体" w:hAnsi="华文楷体" w:eastAsia="华文楷体" w:cs="华文楷体"/>
          <w:sz w:val="30"/>
          <w:szCs w:val="30"/>
        </w:rPr>
      </w:pPr>
    </w:p>
    <w:p w14:paraId="19A432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On the part of him punished, verse 11, "He shall bear their iniquities."</w:t>
      </w:r>
    </w:p>
    <w:p w14:paraId="0A2CE3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就受罚者而言，第11节，“祂要担当他们的罪孽。”</w:t>
      </w:r>
    </w:p>
    <w:p w14:paraId="42799E23">
      <w:pPr>
        <w:pStyle w:val="4"/>
        <w:spacing w:before="256" w:line="251" w:lineRule="auto"/>
        <w:ind w:left="1" w:firstLine="2"/>
        <w:jc w:val="both"/>
        <w:rPr>
          <w:rFonts w:hint="eastAsia" w:ascii="华文楷体" w:hAnsi="华文楷体" w:eastAsia="华文楷体" w:cs="华文楷体"/>
          <w:sz w:val="30"/>
          <w:szCs w:val="30"/>
        </w:rPr>
      </w:pPr>
    </w:p>
    <w:p w14:paraId="1ADFE96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consideration of these expressions we shall evidently evince what we have proposed.</w:t>
      </w:r>
    </w:p>
    <w:p w14:paraId="46A4D8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从对这些表达的考量中，我们将清楚地证明我们所提的。</w:t>
      </w:r>
    </w:p>
    <w:p w14:paraId="49AF66E8">
      <w:pPr>
        <w:pStyle w:val="4"/>
        <w:spacing w:before="256" w:line="251" w:lineRule="auto"/>
        <w:ind w:left="1" w:firstLine="2"/>
        <w:jc w:val="both"/>
        <w:rPr>
          <w:rFonts w:hint="eastAsia" w:ascii="华文楷体" w:hAnsi="华文楷体" w:eastAsia="华文楷体" w:cs="华文楷体"/>
          <w:sz w:val="30"/>
          <w:szCs w:val="30"/>
        </w:rPr>
      </w:pPr>
    </w:p>
    <w:p w14:paraId="07922D5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the nest chapter.</w:t>
      </w:r>
    </w:p>
    <w:p w14:paraId="1CD29AF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这些将在下一章讨论。</w:t>
      </w:r>
    </w:p>
    <w:p w14:paraId="1A58A9B9">
      <w:pPr>
        <w:pStyle w:val="4"/>
        <w:spacing w:before="256" w:line="251" w:lineRule="auto"/>
        <w:ind w:left="1" w:firstLine="2"/>
        <w:jc w:val="both"/>
        <w:rPr>
          <w:rFonts w:hint="eastAsia" w:ascii="华文楷体" w:hAnsi="华文楷体" w:eastAsia="华文楷体" w:cs="华文楷体"/>
          <w:sz w:val="30"/>
          <w:szCs w:val="30"/>
        </w:rPr>
      </w:pPr>
    </w:p>
    <w:p w14:paraId="5B9C066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B95E0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F8BBD52">
      <w:pPr>
        <w:pStyle w:val="4"/>
        <w:spacing w:before="256" w:line="251" w:lineRule="auto"/>
        <w:ind w:left="1" w:firstLine="2"/>
        <w:jc w:val="both"/>
        <w:rPr>
          <w:rFonts w:hint="eastAsia" w:ascii="华文楷体" w:hAnsi="华文楷体" w:eastAsia="华文楷体" w:cs="华文楷体"/>
          <w:sz w:val="30"/>
          <w:szCs w:val="30"/>
        </w:rPr>
      </w:pPr>
    </w:p>
    <w:p w14:paraId="38831502">
      <w:pPr>
        <w:pStyle w:val="3"/>
        <w:bidi w:val="0"/>
        <w:rPr>
          <w:rFonts w:hint="eastAsia"/>
        </w:rPr>
      </w:pPr>
      <w:r>
        <w:rPr>
          <w:rFonts w:hint="eastAsia"/>
        </w:rPr>
        <w:t>CHAPTER XXIV</w:t>
      </w:r>
    </w:p>
    <w:p w14:paraId="673E357E">
      <w:pPr>
        <w:pStyle w:val="3"/>
        <w:bidi w:val="0"/>
        <w:rPr>
          <w:rFonts w:hint="eastAsia"/>
        </w:rPr>
      </w:pPr>
      <w:r>
        <w:rPr>
          <w:rFonts w:hint="eastAsia"/>
        </w:rPr>
        <w:t>第二十四章</w:t>
      </w:r>
    </w:p>
    <w:p w14:paraId="3F14B4A3">
      <w:pPr>
        <w:pStyle w:val="4"/>
        <w:spacing w:before="256" w:line="251" w:lineRule="auto"/>
        <w:ind w:left="1" w:firstLine="2"/>
        <w:jc w:val="both"/>
        <w:rPr>
          <w:rFonts w:hint="eastAsia" w:ascii="华文楷体" w:hAnsi="华文楷体" w:eastAsia="华文楷体" w:cs="华文楷体"/>
          <w:sz w:val="30"/>
          <w:szCs w:val="30"/>
        </w:rPr>
      </w:pPr>
    </w:p>
    <w:p w14:paraId="3CE224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particular testimonies evincing the death of Christ to be a punishment, properly so called</w:t>
      </w:r>
    </w:p>
    <w:p w14:paraId="692FD3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几个特别的见证，证明基督的死是名副其实的刑罚</w:t>
      </w:r>
    </w:p>
    <w:p w14:paraId="45C0E84B">
      <w:pPr>
        <w:pStyle w:val="4"/>
        <w:spacing w:before="256" w:line="251" w:lineRule="auto"/>
        <w:ind w:left="1" w:firstLine="2"/>
        <w:jc w:val="both"/>
        <w:rPr>
          <w:rFonts w:hint="eastAsia" w:ascii="华文楷体" w:hAnsi="华文楷体" w:eastAsia="华文楷体" w:cs="华文楷体"/>
          <w:sz w:val="30"/>
          <w:szCs w:val="30"/>
        </w:rPr>
      </w:pPr>
    </w:p>
    <w:p w14:paraId="274956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expressions that I chose in particular to consider are nextly to be insisted on.</w:t>
      </w:r>
    </w:p>
    <w:p w14:paraId="2E64B27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我特别选择要考查的两个表达，接下来要坚持。</w:t>
      </w:r>
    </w:p>
    <w:p w14:paraId="019A25A9">
      <w:pPr>
        <w:pStyle w:val="4"/>
        <w:spacing w:before="256" w:line="251" w:lineRule="auto"/>
        <w:ind w:left="1" w:firstLine="2"/>
        <w:jc w:val="both"/>
        <w:rPr>
          <w:rFonts w:hint="eastAsia" w:ascii="华文楷体" w:hAnsi="华文楷体" w:eastAsia="华文楷体" w:cs="华文楷体"/>
          <w:sz w:val="30"/>
          <w:szCs w:val="30"/>
        </w:rPr>
      </w:pPr>
    </w:p>
    <w:p w14:paraId="5B54368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relates to him who did inflict the punishment; the other to him that was punished.</w:t>
      </w:r>
    </w:p>
    <w:p w14:paraId="149C3C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第一个是关于施加刑罚的那位；另一个是关于受罚的那位。</w:t>
      </w:r>
    </w:p>
    <w:p w14:paraId="605C9AF4">
      <w:pPr>
        <w:pStyle w:val="4"/>
        <w:spacing w:before="256" w:line="251" w:lineRule="auto"/>
        <w:ind w:left="1" w:firstLine="2"/>
        <w:jc w:val="both"/>
        <w:rPr>
          <w:rFonts w:hint="eastAsia" w:ascii="华文楷体" w:hAnsi="华文楷体" w:eastAsia="华文楷体" w:cs="华文楷体"/>
          <w:sz w:val="30"/>
          <w:szCs w:val="30"/>
        </w:rPr>
      </w:pPr>
    </w:p>
    <w:p w14:paraId="28FB684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in verse 6, "The LORD hath laid on him the iniquity of us all."</w:t>
      </w:r>
    </w:p>
    <w:p w14:paraId="31FA319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第一个在第6节，“耶和华使我们众人的罪孽都归在祂身上。”</w:t>
      </w:r>
    </w:p>
    <w:p w14:paraId="3C2A1EC5">
      <w:pPr>
        <w:pStyle w:val="4"/>
        <w:spacing w:before="256" w:line="251" w:lineRule="auto"/>
        <w:ind w:left="1" w:firstLine="2"/>
        <w:jc w:val="both"/>
        <w:rPr>
          <w:rFonts w:hint="eastAsia" w:ascii="华文楷体" w:hAnsi="华文楷体" w:eastAsia="华文楷体" w:cs="华文楷体"/>
          <w:sz w:val="30"/>
          <w:szCs w:val="30"/>
        </w:rPr>
      </w:pPr>
    </w:p>
    <w:p w14:paraId="5B095F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punishing is Jehovah, the person punished is called "him,"—that is, he who is spoken of throughout the whole prophecy, the Messiah, Jesus Christ, as above declared.</w:t>
      </w:r>
    </w:p>
    <w:p w14:paraId="3C7580C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刑罚者是耶和华，受罚者被称为“祂”——也就是说，在整个预言中被说到的那位，弥赛亚，耶稣基督，如上所宣告的。</w:t>
      </w:r>
    </w:p>
    <w:p w14:paraId="7E6F0FD5">
      <w:pPr>
        <w:pStyle w:val="4"/>
        <w:spacing w:before="256" w:line="251" w:lineRule="auto"/>
        <w:ind w:left="1" w:firstLine="2"/>
        <w:jc w:val="both"/>
        <w:rPr>
          <w:rFonts w:hint="eastAsia" w:ascii="华文楷体" w:hAnsi="华文楷体" w:eastAsia="华文楷体" w:cs="华文楷体"/>
          <w:sz w:val="30"/>
          <w:szCs w:val="30"/>
        </w:rPr>
      </w:pPr>
    </w:p>
    <w:p w14:paraId="6C87CD9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opening of the words, that the efficacy of them to our purpose in hand may appear, two of them are especially to be considered:—First, What is meant by that which is rendered "laid on him;" secondly, What is meant by "iniquity."</w:t>
      </w:r>
    </w:p>
    <w:p w14:paraId="2C0991E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为着开启这些话，好叫它们对我们手头目的的功效显明出来，其中有两个特别需要考查：——首先，“归在祂身上”这句话的意思是什么；其次，“罪孽”的意思是什么。</w:t>
      </w:r>
    </w:p>
    <w:p w14:paraId="3BF1E375">
      <w:pPr>
        <w:pStyle w:val="4"/>
        <w:spacing w:before="256" w:line="251" w:lineRule="auto"/>
        <w:ind w:left="1" w:firstLine="2"/>
        <w:jc w:val="both"/>
        <w:rPr>
          <w:rFonts w:hint="eastAsia" w:ascii="华文楷体" w:hAnsi="华文楷体" w:eastAsia="华文楷体" w:cs="华文楷体"/>
          <w:sz w:val="30"/>
          <w:szCs w:val="30"/>
        </w:rPr>
      </w:pPr>
    </w:p>
    <w:p w14:paraId="043A764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by our translation is rendered in the margin, "made to meet:" "He made to meet on him the iniquities of us all."</w:t>
      </w:r>
    </w:p>
    <w:p w14:paraId="6BBF9D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第一个，我们的译本在旁注中译为“使相遇”：“祂使我们众人的罪孽都相遇在祂身上。”</w:t>
      </w:r>
    </w:p>
    <w:p w14:paraId="6F568E85">
      <w:pPr>
        <w:pStyle w:val="4"/>
        <w:spacing w:before="256" w:line="251" w:lineRule="auto"/>
        <w:ind w:left="1" w:firstLine="2"/>
        <w:jc w:val="both"/>
        <w:rPr>
          <w:rFonts w:hint="eastAsia" w:ascii="华文楷体" w:hAnsi="华文楷体" w:eastAsia="华文楷体" w:cs="华文楷体"/>
          <w:sz w:val="30"/>
          <w:szCs w:val="30"/>
        </w:rPr>
      </w:pPr>
    </w:p>
    <w:p w14:paraId="716724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Vulgar Latin, "Posuit Dominus in eo,"—"The LORD put upon him," according to our translation in the text.</w:t>
      </w:r>
    </w:p>
    <w:p w14:paraId="29DDC4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武加大拉丁译本，“Posuit Dominus in eo”，——“主把……放在祂身上”，根据我们在正文中的翻译。</w:t>
      </w:r>
    </w:p>
    <w:p w14:paraId="1FCE956C">
      <w:pPr>
        <w:pStyle w:val="4"/>
        <w:spacing w:before="256" w:line="251" w:lineRule="auto"/>
        <w:ind w:left="1" w:firstLine="2"/>
        <w:jc w:val="both"/>
        <w:rPr>
          <w:rFonts w:hint="eastAsia" w:ascii="华文楷体" w:hAnsi="华文楷体" w:eastAsia="华文楷体" w:cs="华文楷体"/>
          <w:sz w:val="30"/>
          <w:szCs w:val="30"/>
        </w:rPr>
      </w:pPr>
    </w:p>
    <w:p w14:paraId="688384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Montanus, "Dominus fecit occurrere ineum,"—"God hath caused to meet on him," according to our translation in the margin.</w:t>
      </w:r>
    </w:p>
    <w:p w14:paraId="16AAF30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蒙塔努斯，“Dominus fecit occurrere ineum”，——“神使相遇在祂身上”，根据我们在旁注中的翻译。</w:t>
      </w:r>
    </w:p>
    <w:p w14:paraId="135A903E">
      <w:pPr>
        <w:pStyle w:val="4"/>
        <w:spacing w:before="256" w:line="251" w:lineRule="auto"/>
        <w:ind w:left="1" w:firstLine="2"/>
        <w:jc w:val="both"/>
        <w:rPr>
          <w:rFonts w:hint="eastAsia" w:ascii="华文楷体" w:hAnsi="华文楷体" w:eastAsia="华文楷体" w:cs="华文楷体"/>
          <w:sz w:val="30"/>
          <w:szCs w:val="30"/>
        </w:rPr>
      </w:pPr>
    </w:p>
    <w:p w14:paraId="353344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Junius to the same purpose, "Jehovah fecit ut incurrat,"—"The LORD made them meet and fall on him."</w:t>
      </w:r>
    </w:p>
    <w:p w14:paraId="7A57BC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朱尼乌斯也同样的意思，“Jehovah fecit ut incurrat”，——“耶和华使他们相遇并落在祂身上。”</w:t>
      </w:r>
    </w:p>
    <w:p w14:paraId="1FD3363D">
      <w:pPr>
        <w:pStyle w:val="4"/>
        <w:spacing w:before="256" w:line="251" w:lineRule="auto"/>
        <w:ind w:left="1" w:firstLine="2"/>
        <w:jc w:val="both"/>
        <w:rPr>
          <w:rFonts w:hint="eastAsia" w:ascii="华文楷体" w:hAnsi="华文楷体" w:eastAsia="华文楷体" w:cs="华文楷体"/>
          <w:sz w:val="30"/>
          <w:szCs w:val="30"/>
        </w:rPr>
      </w:pPr>
    </w:p>
    <w:p w14:paraId="48DA525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render it, Κα Κύριος παρέδωκεν α vτν ταiς dμαρτίαις i μuν,—"The LORD delivered him to our sins," that is, to be punished for them.</w:t>
      </w:r>
    </w:p>
    <w:p w14:paraId="35FA4D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七十士译本将其译为 Κα Κύριος παρέδωκεν α vτν ταiς dμαρτίαις i μuν，——“主将祂交于我们的罪”，也就是说，为我们的罪受罚。</w:t>
      </w:r>
    </w:p>
    <w:p w14:paraId="2B22C68A">
      <w:pPr>
        <w:pStyle w:val="4"/>
        <w:spacing w:before="256" w:line="251" w:lineRule="auto"/>
        <w:ind w:left="1" w:firstLine="2"/>
        <w:jc w:val="both"/>
        <w:rPr>
          <w:rFonts w:hint="eastAsia" w:ascii="华文楷体" w:hAnsi="华文楷体" w:eastAsia="华文楷体" w:cs="华文楷体"/>
          <w:sz w:val="30"/>
          <w:szCs w:val="30"/>
        </w:rPr>
      </w:pPr>
    </w:p>
    <w:p w14:paraId="48C8D2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others the word is rendered "impegit, traduxit, conjecit,"—all to the same purpose, importing an act of God in conveying our sins to Christ.</w:t>
      </w:r>
    </w:p>
    <w:p w14:paraId="0D9C215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其他人将这个词译为“impegit, traduxit, conjecit”，——都是同样的目的，意指神将我们的罪传递给基督的一个行为。</w:t>
      </w:r>
    </w:p>
    <w:p w14:paraId="1AF6FD18">
      <w:pPr>
        <w:pStyle w:val="4"/>
        <w:spacing w:before="256" w:line="251" w:lineRule="auto"/>
        <w:ind w:left="1" w:firstLine="2"/>
        <w:jc w:val="both"/>
        <w:rPr>
          <w:rFonts w:hint="eastAsia" w:ascii="华文楷体" w:hAnsi="华文楷体" w:eastAsia="华文楷体" w:cs="华文楷体"/>
          <w:sz w:val="30"/>
          <w:szCs w:val="30"/>
        </w:rPr>
      </w:pPr>
    </w:p>
    <w:p w14:paraId="745F54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used is יעַ נִּ פְ הִ ; its root is נעַ פָּ , to which all the significations mentioned are assigned, "occurrere, obviam ire, incurrere,aggredi, rogare, precari."</w:t>
      </w:r>
    </w:p>
    <w:p w14:paraId="3885FF8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这里用的词是 יעַ נִּ פְ הִ；它的词根是 נעַ פָּ，所有提到的意思都被赋予它，“occurrere, obviam ire, incurrere,aggredi, rogare, precari”（相遇、迎面而来、冲入、攻击、请求、祈祷）。</w:t>
      </w:r>
    </w:p>
    <w:p w14:paraId="7143AE5A">
      <w:pPr>
        <w:pStyle w:val="4"/>
        <w:spacing w:before="256" w:line="251" w:lineRule="auto"/>
        <w:ind w:left="1" w:firstLine="2"/>
        <w:jc w:val="both"/>
        <w:rPr>
          <w:rFonts w:hint="eastAsia" w:ascii="华文楷体" w:hAnsi="华文楷体" w:eastAsia="华文楷体" w:cs="华文楷体"/>
          <w:sz w:val="30"/>
          <w:szCs w:val="30"/>
        </w:rPr>
      </w:pPr>
    </w:p>
    <w:p w14:paraId="55C8A3D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general signification of it is "to meet," as the bounds of a field, or country, or house, meet with one another: Joshua 19:34, געַ פָוּ בוּלןֻ זְ בִּ ; so all along in that chapter, where the bounds of one country are said to reach to another, that is, to meet with them.</w:t>
      </w:r>
    </w:p>
    <w:p w14:paraId="1700FE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它的第一个一般意思是“相遇”，如田地、国家或房屋的边界彼此相遇：约书亚记19:34，געַ פָוּ בוּלןֻ זְ בִּ；在那一章中，当一个国家的边界被说成达到另一个国家时，都是如此，也就是说，与它们相遇。</w:t>
      </w:r>
    </w:p>
    <w:p w14:paraId="51DF0EDE">
      <w:pPr>
        <w:pStyle w:val="4"/>
        <w:spacing w:before="256" w:line="251" w:lineRule="auto"/>
        <w:ind w:left="1" w:firstLine="2"/>
        <w:jc w:val="both"/>
        <w:rPr>
          <w:rFonts w:hint="eastAsia" w:ascii="华文楷体" w:hAnsi="华文楷体" w:eastAsia="华文楷体" w:cs="华文楷体"/>
          <w:sz w:val="30"/>
          <w:szCs w:val="30"/>
        </w:rPr>
      </w:pPr>
    </w:p>
    <w:p w14:paraId="632D5B4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word here used.</w:t>
      </w:r>
    </w:p>
    <w:p w14:paraId="730451D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这里用的就是这个词。</w:t>
      </w:r>
    </w:p>
    <w:p w14:paraId="20E285F8">
      <w:pPr>
        <w:pStyle w:val="4"/>
        <w:spacing w:before="256" w:line="251" w:lineRule="auto"/>
        <w:ind w:left="1" w:firstLine="2"/>
        <w:jc w:val="both"/>
        <w:rPr>
          <w:rFonts w:hint="eastAsia" w:ascii="华文楷体" w:hAnsi="华文楷体" w:eastAsia="华文楷体" w:cs="华文楷体"/>
          <w:sz w:val="30"/>
          <w:szCs w:val="30"/>
        </w:rPr>
      </w:pPr>
    </w:p>
    <w:p w14:paraId="0750EEF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voluntary agents it is "obviamire," or "to meet," and that either for good or evil.</w:t>
      </w:r>
    </w:p>
    <w:p w14:paraId="33FD31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所以在自愿的行动者中，它是“obviamire”，或“相遇”，无论是为善还是为恶。</w:t>
      </w:r>
    </w:p>
    <w:p w14:paraId="7CF46CEC">
      <w:pPr>
        <w:pStyle w:val="4"/>
        <w:spacing w:before="256" w:line="251" w:lineRule="auto"/>
        <w:ind w:left="1" w:firstLine="2"/>
        <w:jc w:val="both"/>
        <w:rPr>
          <w:rFonts w:hint="eastAsia" w:ascii="华文楷体" w:hAnsi="华文楷体" w:eastAsia="华文楷体" w:cs="华文楷体"/>
          <w:sz w:val="30"/>
          <w:szCs w:val="30"/>
        </w:rPr>
      </w:pPr>
    </w:p>
    <w:p w14:paraId="7B70E66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good it is spoken of God, Isa. 64:5, "Thou meetest him," etc.; and so for evil, Amos 5:19, "As if a man did flee from a lion, and a bear met him," נעוָֹ וּפְ , —that is, to tear him in pieces.</w:t>
      </w:r>
    </w:p>
    <w:p w14:paraId="53889EA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为善，是说到神，以赛亚书64:5，“你迎接他，”等等；为恶，也是如此，阿摩司书5:19，“躲避了狮子，却遇见熊，”נעוָֹ וּפְ，——也就是说，要把他撕碎。</w:t>
      </w:r>
    </w:p>
    <w:p w14:paraId="79AB1B3C">
      <w:pPr>
        <w:pStyle w:val="4"/>
        <w:spacing w:before="256" w:line="251" w:lineRule="auto"/>
        <w:ind w:left="1" w:firstLine="2"/>
        <w:jc w:val="both"/>
        <w:rPr>
          <w:rFonts w:hint="eastAsia" w:ascii="华文楷体" w:hAnsi="华文楷体" w:eastAsia="华文楷体" w:cs="华文楷体"/>
          <w:sz w:val="30"/>
          <w:szCs w:val="30"/>
        </w:rPr>
      </w:pPr>
    </w:p>
    <w:p w14:paraId="2CF4EA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because men that met others went to them to desire some help of them, the word also signifies "to ask, to pray, entreat, or intercede:" so the word is used, Isa. 59:16, "There was no entreater," יעַ גִּ פְ מַ ,—none to meet, to come and ask; and in this very chapter, verse 12, "He made intercession for the transgressors."</w:t>
      </w:r>
    </w:p>
    <w:p w14:paraId="0D8D203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因此，因为遇见别人的人是去向他们求助，这个词也表示“请求、祈祷、恳求或代求”：这个词就是这样用的，以赛亚书59:16，“没有代求的人”，יעַ גִּ פְ מַ，——没有人来遇见，来请求；就在本章中，第12节，“祂为罪犯代求”。</w:t>
      </w:r>
    </w:p>
    <w:p w14:paraId="57F27DF2">
      <w:pPr>
        <w:pStyle w:val="4"/>
        <w:spacing w:before="256" w:line="251" w:lineRule="auto"/>
        <w:ind w:left="1" w:firstLine="2"/>
        <w:jc w:val="both"/>
        <w:rPr>
          <w:rFonts w:hint="eastAsia" w:ascii="华文楷体" w:hAnsi="华文楷体" w:eastAsia="华文楷体" w:cs="华文楷体"/>
          <w:sz w:val="30"/>
          <w:szCs w:val="30"/>
        </w:rPr>
      </w:pPr>
    </w:p>
    <w:p w14:paraId="435E354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the same with that here used.</w:t>
      </w:r>
    </w:p>
    <w:p w14:paraId="400D134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这个词与这里用的词相同。</w:t>
      </w:r>
    </w:p>
    <w:p w14:paraId="5EDA0160">
      <w:pPr>
        <w:pStyle w:val="4"/>
        <w:spacing w:before="256" w:line="251" w:lineRule="auto"/>
        <w:ind w:left="1" w:firstLine="2"/>
        <w:jc w:val="both"/>
        <w:rPr>
          <w:rFonts w:hint="eastAsia" w:ascii="华文楷体" w:hAnsi="华文楷体" w:eastAsia="华文楷体" w:cs="华文楷体"/>
          <w:sz w:val="30"/>
          <w:szCs w:val="30"/>
        </w:rPr>
      </w:pPr>
    </w:p>
    <w:p w14:paraId="79673DC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meet the Lord, and intercede for transgressors, to stay his hand against them, is its sense.</w:t>
      </w:r>
    </w:p>
    <w:p w14:paraId="7C0392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遇见主，并为罪人代求，以拦阻祂攻击他们的手，是它的意思。</w:t>
      </w:r>
    </w:p>
    <w:p w14:paraId="03C502AC">
      <w:pPr>
        <w:pStyle w:val="4"/>
        <w:spacing w:before="256" w:line="251" w:lineRule="auto"/>
        <w:ind w:left="1" w:firstLine="2"/>
        <w:jc w:val="both"/>
        <w:rPr>
          <w:rFonts w:hint="eastAsia" w:ascii="华文楷体" w:hAnsi="华文楷体" w:eastAsia="华文楷体" w:cs="华文楷体"/>
          <w:sz w:val="30"/>
          <w:szCs w:val="30"/>
        </w:rPr>
      </w:pPr>
    </w:p>
    <w:p w14:paraId="1DE7240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meet," or "to make to meet" properly, which is the first and most clear sense of the word.</w:t>
      </w:r>
    </w:p>
    <w:p w14:paraId="7B890AA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“相遇”，或恰当地说“使相遇”，这是这个词第一个也是最清楚的意思。</w:t>
      </w:r>
    </w:p>
    <w:p w14:paraId="697C373F">
      <w:pPr>
        <w:pStyle w:val="4"/>
        <w:spacing w:before="256" w:line="251" w:lineRule="auto"/>
        <w:ind w:left="1" w:firstLine="2"/>
        <w:jc w:val="both"/>
        <w:rPr>
          <w:rFonts w:hint="eastAsia" w:ascii="华文楷体" w:hAnsi="华文楷体" w:eastAsia="华文楷体" w:cs="华文楷体"/>
          <w:sz w:val="30"/>
          <w:szCs w:val="30"/>
        </w:rPr>
      </w:pPr>
    </w:p>
    <w:p w14:paraId="5EE81B8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used for to meet "animo hostili," to meet, to fall upon, for hurt.</w:t>
      </w:r>
    </w:p>
    <w:p w14:paraId="7279AE2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它常被用来指“animo hostili”（带着敌意）相遇，相遇，攻击，为着伤害。</w:t>
      </w:r>
    </w:p>
    <w:p w14:paraId="46CA6301">
      <w:pPr>
        <w:pStyle w:val="4"/>
        <w:spacing w:before="256" w:line="251" w:lineRule="auto"/>
        <w:ind w:left="1" w:firstLine="2"/>
        <w:jc w:val="both"/>
        <w:rPr>
          <w:rFonts w:hint="eastAsia" w:ascii="华文楷体" w:hAnsi="华文楷体" w:eastAsia="华文楷体" w:cs="华文楷体"/>
          <w:sz w:val="30"/>
          <w:szCs w:val="30"/>
        </w:rPr>
      </w:pPr>
    </w:p>
    <w:p w14:paraId="6C69742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Sam. 22:17, "The servants of the king would not put forth their hand עַ גֹּ פְ לִ , to meet," that is, as we have translated it, to "fall upon the priests" and kill them.</w:t>
      </w:r>
    </w:p>
    <w:p w14:paraId="73768D2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撒母耳记上22:17，“王的臣仆却不肯伸手 עַ גֹּ פְ לִ，去遇见，”也就是说，如我们所译，“击杀祭司”并杀死他们。</w:t>
      </w:r>
    </w:p>
    <w:p w14:paraId="50A444EF">
      <w:pPr>
        <w:pStyle w:val="4"/>
        <w:spacing w:before="256" w:line="251" w:lineRule="auto"/>
        <w:ind w:left="1" w:firstLine="2"/>
        <w:jc w:val="both"/>
        <w:rPr>
          <w:rFonts w:hint="eastAsia" w:ascii="华文楷体" w:hAnsi="华文楷体" w:eastAsia="华文楷体" w:cs="华文楷体"/>
          <w:sz w:val="30"/>
          <w:szCs w:val="30"/>
        </w:rPr>
      </w:pPr>
    </w:p>
    <w:p w14:paraId="34BBC8C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2 Sam. 1:15, David bade his young man arise, געַ פְּ , "fall upon" the Amalekite, —that is, to kill him.</w:t>
      </w:r>
    </w:p>
    <w:p w14:paraId="51F327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所以撒母耳记下1:15，大卫吩咐他的少年人起来， געַ פְּ，“击杀”那个亚玛力人，——也就是说，要杀死他。</w:t>
      </w:r>
    </w:p>
    <w:p w14:paraId="7BD8CF10">
      <w:pPr>
        <w:pStyle w:val="4"/>
        <w:spacing w:before="256" w:line="251" w:lineRule="auto"/>
        <w:ind w:left="1" w:firstLine="2"/>
        <w:jc w:val="both"/>
        <w:rPr>
          <w:rFonts w:hint="eastAsia" w:ascii="华文楷体" w:hAnsi="华文楷体" w:eastAsia="华文楷体" w:cs="华文楷体"/>
          <w:sz w:val="30"/>
          <w:szCs w:val="30"/>
        </w:rPr>
      </w:pPr>
    </w:p>
    <w:p w14:paraId="09BD5F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Samson made the men of Judah swear that they would not נּעוּןְ פְּ תִּ , "meet with him," or fall on him, themselves, Judges 15:12.</w:t>
      </w:r>
    </w:p>
    <w:p w14:paraId="1B89929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参孙使犹大人起誓，他们自己不会 נּעוּןְ פְּ תִּ，“遇见他”，或攻击他，士师记15:12。</w:t>
      </w:r>
    </w:p>
    <w:p w14:paraId="4BA810EC">
      <w:pPr>
        <w:pStyle w:val="4"/>
        <w:spacing w:before="256" w:line="251" w:lineRule="auto"/>
        <w:ind w:left="1" w:firstLine="2"/>
        <w:jc w:val="both"/>
        <w:rPr>
          <w:rFonts w:hint="eastAsia" w:ascii="华文楷体" w:hAnsi="华文楷体" w:eastAsia="华文楷体" w:cs="华文楷体"/>
          <w:sz w:val="30"/>
          <w:szCs w:val="30"/>
        </w:rPr>
      </w:pPr>
    </w:p>
    <w:p w14:paraId="2C2F3E4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Nextly, it may be inquired in what sense the word is here used, whether in the first spoken of, "to ask, entreat, intercede;" or in the latter, "to meet," or "to meet with."</w:t>
      </w:r>
    </w:p>
    <w:p w14:paraId="0B6E368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其次，可以探究这个词在这里是按什么意思使用的，是按前面说的第一个意思，“请求、恳求、代求”；还是按后一个意思，“相遇”，或“遇见”。</w:t>
      </w:r>
    </w:p>
    <w:p w14:paraId="75A3A847">
      <w:pPr>
        <w:pStyle w:val="4"/>
        <w:spacing w:before="256" w:line="251" w:lineRule="auto"/>
        <w:ind w:left="1" w:firstLine="2"/>
        <w:jc w:val="both"/>
        <w:rPr>
          <w:rFonts w:hint="eastAsia" w:ascii="华文楷体" w:hAnsi="华文楷体" w:eastAsia="华文楷体" w:cs="华文楷体"/>
          <w:sz w:val="30"/>
          <w:szCs w:val="30"/>
        </w:rPr>
      </w:pPr>
    </w:p>
    <w:p w14:paraId="151B49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interpreteth it (to remove so much of his interpretation by the way), "Permisit Deus, ut ille nostro gravi crimine indignissima pateretur," that so he might suit what is spoken to Jeremiah, without pretence or colour of proof.</w:t>
      </w:r>
    </w:p>
    <w:p w14:paraId="3185005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格老秀斯（顺便除去他的那么多解释）将其解释为，“Permisit Deus, ut ille nostro gravi crimine indignissima pateretur”（神允许祂因我们严重的罪行受最不应得的苦），好叫他能将所说的与耶利米相符，而没有任何证据的借口或色彩。</w:t>
      </w:r>
    </w:p>
    <w:p w14:paraId="28AF3628">
      <w:pPr>
        <w:pStyle w:val="4"/>
        <w:spacing w:before="256" w:line="251" w:lineRule="auto"/>
        <w:ind w:left="1" w:firstLine="2"/>
        <w:jc w:val="both"/>
        <w:rPr>
          <w:rFonts w:hint="eastAsia" w:ascii="华文楷体" w:hAnsi="华文楷体" w:eastAsia="华文楷体" w:cs="华文楷体"/>
          <w:sz w:val="30"/>
          <w:szCs w:val="30"/>
        </w:rPr>
      </w:pPr>
    </w:p>
    <w:p w14:paraId="572CB9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it is forty-six times used in the Old Testament, and if in any one of them it may be truly rendered "permisit," as it is done by him, or to that sense, let it be here so applied also.</w:t>
      </w:r>
    </w:p>
    <w:p w14:paraId="571440D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至于这个词，它在旧约中用了四十六次，如果在其中任何一次可以真实地译为“permisit”（允许），如他所做的，或有那个意思，那么这里也让它如此应用。</w:t>
      </w:r>
    </w:p>
    <w:p w14:paraId="79BDC7EE">
      <w:pPr>
        <w:pStyle w:val="4"/>
        <w:spacing w:before="256" w:line="251" w:lineRule="auto"/>
        <w:ind w:left="1" w:firstLine="2"/>
        <w:jc w:val="both"/>
        <w:rPr>
          <w:rFonts w:hint="eastAsia" w:ascii="华文楷体" w:hAnsi="华文楷体" w:eastAsia="华文楷体" w:cs="华文楷体"/>
          <w:sz w:val="30"/>
          <w:szCs w:val="30"/>
        </w:rPr>
      </w:pPr>
    </w:p>
    <w:p w14:paraId="7E9EF89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that sense (which is, that God suffered the Jews by their wickedness to entreat him evilly), it is most remote from the intendment of the words, and the Holy Ghost in them.</w:t>
      </w:r>
    </w:p>
    <w:p w14:paraId="233BEA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至于那个意思（即，神容许犹太人因他们的邪恶而恶待祂），则与这些话的意图，以及其中圣灵的意图，相去甚远。</w:t>
      </w:r>
    </w:p>
    <w:p w14:paraId="71ACB682">
      <w:pPr>
        <w:pStyle w:val="4"/>
        <w:spacing w:before="256" w:line="251" w:lineRule="auto"/>
        <w:ind w:left="1" w:firstLine="2"/>
        <w:jc w:val="both"/>
        <w:rPr>
          <w:rFonts w:hint="eastAsia" w:ascii="华文楷体" w:hAnsi="华文楷体" w:eastAsia="华文楷体" w:cs="华文楷体"/>
          <w:sz w:val="30"/>
          <w:szCs w:val="30"/>
        </w:rPr>
      </w:pPr>
    </w:p>
    <w:p w14:paraId="789A4A3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that the words cannot be interpreted "to pray or intercede" is evident from the contexture, wherein it is said (in this sense), "He prayed him for the iniquity of us all;" that is, the LORD prayed Christ for the iniquities of us all.</w:t>
      </w:r>
    </w:p>
    <w:p w14:paraId="7F676F9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首先，那么，这些话不能被解释为“祈祷或代求”，这从上下文中可以清楚地看出，其中说到（在这个意思上），“祂为我们众人的罪孽祈求祂；”也就是说，耶和华为我们众人的罪孽祈求基督。</w:t>
      </w:r>
    </w:p>
    <w:p w14:paraId="14C2BC0C">
      <w:pPr>
        <w:pStyle w:val="4"/>
        <w:spacing w:before="256" w:line="251" w:lineRule="auto"/>
        <w:ind w:left="1" w:firstLine="2"/>
        <w:jc w:val="both"/>
        <w:rPr>
          <w:rFonts w:hint="eastAsia" w:ascii="华文楷体" w:hAnsi="华文楷体" w:eastAsia="华文楷体" w:cs="华文楷体"/>
          <w:sz w:val="30"/>
          <w:szCs w:val="30"/>
        </w:rPr>
      </w:pPr>
    </w:p>
    <w:p w14:paraId="7A77F9B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sense of the word יעַ נִּ פְ הִ , in this place, Socinus himself grants not to be proper nor consistent: "Porro significatio illa, precari, in loco nostro locum habere non potest; alioqui sequeretur Esaiam voluisse dicere, Deum fecisse, ut omnium nostrûm iniquitas per Christum, vel pro Christo precata fuerit, quod longe absurdissimum esse nemo non videt,' Cap.</w:t>
      </w:r>
    </w:p>
    <w:p w14:paraId="68C069B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索西努自己承认， יעַ נִּ פְ הִ 这个词在这里的这个意思，既不恰当也不一致：“Porro significatio illa, precari, in loco nostro locum habere non potest; alioqui sequeretur Esaiam voluisse dicere, Deum fecisse, ut omnium nostrûm iniquitas per Christum, vel pro Christo precata fuerit, quod longe absurdissimum esse nemo non videt,' Cap.（再者，‘祈祷’那个意思，在我们这里不能成立；否则，就会得出以赛亚想说，神使我们众人的罪孽藉着基督，或为着基督而被祈求，没有人看不出这是何等荒谬，第</w:t>
      </w:r>
    </w:p>
    <w:p w14:paraId="6E7BDC10">
      <w:pPr>
        <w:pStyle w:val="4"/>
        <w:spacing w:before="256" w:line="251" w:lineRule="auto"/>
        <w:ind w:left="1" w:firstLine="2"/>
        <w:jc w:val="both"/>
        <w:rPr>
          <w:rFonts w:hint="eastAsia" w:ascii="华文楷体" w:hAnsi="华文楷体" w:eastAsia="华文楷体" w:cs="华文楷体"/>
          <w:sz w:val="30"/>
          <w:szCs w:val="30"/>
        </w:rPr>
      </w:pPr>
    </w:p>
    <w:p w14:paraId="5D081F5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p. 132, Prælec. Socin.</w:t>
      </w:r>
    </w:p>
    <w:p w14:paraId="01A464E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p. 132, Prælec. Socin.</w:t>
      </w:r>
    </w:p>
    <w:p w14:paraId="3FA9814C">
      <w:pPr>
        <w:pStyle w:val="4"/>
        <w:spacing w:before="256" w:line="251" w:lineRule="auto"/>
        <w:ind w:left="1" w:firstLine="2"/>
        <w:jc w:val="both"/>
        <w:rPr>
          <w:rFonts w:hint="eastAsia" w:ascii="华文楷体" w:hAnsi="华文楷体" w:eastAsia="华文楷体" w:cs="华文楷体"/>
          <w:sz w:val="30"/>
          <w:szCs w:val="30"/>
        </w:rPr>
      </w:pPr>
    </w:p>
    <w:p w14:paraId="1B3CFB9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"to meet."</w:t>
      </w:r>
    </w:p>
    <w:p w14:paraId="26E938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那么，是“相遇”。</w:t>
      </w:r>
    </w:p>
    <w:p w14:paraId="6DA82B0F">
      <w:pPr>
        <w:pStyle w:val="4"/>
        <w:spacing w:before="256" w:line="251" w:lineRule="auto"/>
        <w:ind w:left="1" w:firstLine="2"/>
        <w:jc w:val="both"/>
        <w:rPr>
          <w:rFonts w:hint="eastAsia" w:ascii="华文楷体" w:hAnsi="华文楷体" w:eastAsia="华文楷体" w:cs="华文楷体"/>
          <w:sz w:val="30"/>
          <w:szCs w:val="30"/>
        </w:rPr>
      </w:pPr>
    </w:p>
    <w:p w14:paraId="4755A3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word here used being in hiphil, which makes a double action of that expressed, by adding the cause by whose power, virtue, and impress the thing is done, thence it is here rendered "occurrere fecit,"—"he made to meet."</w:t>
      </w:r>
    </w:p>
    <w:p w14:paraId="0E149B1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现在，这里用的词是希伯来文动词的一种形式（hiphil），它使所表达的动作变为双重，藉着加上那藉其权能、德行和影响作成此事的原因，因此这里被译为“occurrere fecit”，——“祂使相遇”。</w:t>
      </w:r>
    </w:p>
    <w:p w14:paraId="2910AFD5">
      <w:pPr>
        <w:pStyle w:val="4"/>
        <w:spacing w:before="256" w:line="251" w:lineRule="auto"/>
        <w:ind w:left="1" w:firstLine="2"/>
        <w:jc w:val="both"/>
        <w:rPr>
          <w:rFonts w:hint="eastAsia" w:ascii="华文楷体" w:hAnsi="华文楷体" w:eastAsia="华文楷体" w:cs="华文楷体"/>
          <w:sz w:val="30"/>
          <w:szCs w:val="30"/>
        </w:rPr>
      </w:pPr>
    </w:p>
    <w:p w14:paraId="5F6EB74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sense of it is, "God made our sins, as it were, to set upon or to fall upon Jesus Christ;" which is the most common use of the word, as hath been showed.</w:t>
      </w:r>
    </w:p>
    <w:p w14:paraId="1B39527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所以它的意思是，“神使我们的罪，仿佛攻击或落在耶稣基督身上；”这是这个词最常见的用法，如已说明的。</w:t>
      </w:r>
    </w:p>
    <w:p w14:paraId="2EF03F02">
      <w:pPr>
        <w:pStyle w:val="4"/>
        <w:spacing w:before="256" w:line="251" w:lineRule="auto"/>
        <w:ind w:left="1" w:firstLine="2"/>
        <w:jc w:val="both"/>
        <w:rPr>
          <w:rFonts w:hint="eastAsia" w:ascii="华文楷体" w:hAnsi="华文楷体" w:eastAsia="华文楷体" w:cs="华文楷体"/>
          <w:sz w:val="30"/>
          <w:szCs w:val="30"/>
        </w:rPr>
      </w:pPr>
    </w:p>
    <w:p w14:paraId="3CCE7B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objected that the word signifies to meet, yet no more but this may be the meaning of them, "God in Christ met with all our iniquities;" that is, for their pardoning, and removal, and taking away.</w:t>
      </w:r>
    </w:p>
    <w:p w14:paraId="23BCF3B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有人反对说，这个词表示相遇，然而它的意思或许不过是，“神在基督里遇见了我们所有的罪孽；”也就是说，为着它们的赦免、除去和带走。</w:t>
      </w:r>
    </w:p>
    <w:p w14:paraId="645B4D75">
      <w:pPr>
        <w:pStyle w:val="4"/>
        <w:spacing w:before="256" w:line="251" w:lineRule="auto"/>
        <w:ind w:left="1" w:firstLine="2"/>
        <w:jc w:val="both"/>
        <w:rPr>
          <w:rFonts w:hint="eastAsia" w:ascii="华文楷体" w:hAnsi="华文楷体" w:eastAsia="华文楷体" w:cs="华文楷体"/>
          <w:sz w:val="30"/>
          <w:szCs w:val="30"/>
        </w:rPr>
      </w:pPr>
    </w:p>
    <w:p w14:paraId="5B01049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many things that maybe given in for the eversion of this gloss I shall name only two, whereof the first is to the word, the latter to the matter.</w:t>
      </w:r>
    </w:p>
    <w:p w14:paraId="69EAD2D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为着推翻这个注释，可以提出许多事，我只举两件，其中第一件是关于词，后一件是关于事。</w:t>
      </w:r>
    </w:p>
    <w:p w14:paraId="00E18CF4">
      <w:pPr>
        <w:pStyle w:val="4"/>
        <w:spacing w:before="256" w:line="251" w:lineRule="auto"/>
        <w:ind w:left="1" w:firstLine="2"/>
        <w:jc w:val="both"/>
        <w:rPr>
          <w:rFonts w:hint="eastAsia" w:ascii="华文楷体" w:hAnsi="华文楷体" w:eastAsia="华文楷体" w:cs="华文楷体"/>
          <w:sz w:val="30"/>
          <w:szCs w:val="30"/>
        </w:rPr>
      </w:pPr>
    </w:p>
    <w:p w14:paraId="5799B96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the conjugation, according to the common rule, enforces the sense formerly mentioned: he made to meet, and nothe met.</w:t>
      </w:r>
    </w:p>
    <w:p w14:paraId="680064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就这个词而言，根据通常的规则，它的动词变化形式，强制地要求前面提到的意思：祂使相遇，而非祂相遇。</w:t>
      </w:r>
    </w:p>
    <w:p w14:paraId="5C9C8636">
      <w:pPr>
        <w:pStyle w:val="4"/>
        <w:spacing w:before="256" w:line="251" w:lineRule="auto"/>
        <w:ind w:left="1" w:firstLine="2"/>
        <w:jc w:val="both"/>
        <w:rPr>
          <w:rFonts w:hint="eastAsia" w:ascii="华文楷体" w:hAnsi="华文楷体" w:eastAsia="华文楷体" w:cs="华文楷体"/>
          <w:sz w:val="30"/>
          <w:szCs w:val="30"/>
        </w:rPr>
      </w:pPr>
    </w:p>
    <w:p w14:paraId="6D5E79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prophet in these words renders a reason of the contemptible, sad condition of the Messiah, at which so many were scandalized, and whereupon so few believed the report of the gospel concerning him; and this is, that God laid on him our iniquities.</w:t>
      </w:r>
    </w:p>
    <w:p w14:paraId="7921A70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其次，先知用这些话，为弥赛亚那卑贱、悲惨的光景给出了一个原因，那光景使许多人跌倒，因此很少有人相信关于祂的福音；而这原因就是，神将我们的罪孽归在祂身上。</w:t>
      </w:r>
    </w:p>
    <w:p w14:paraId="2964D4C1">
      <w:pPr>
        <w:pStyle w:val="4"/>
        <w:spacing w:before="256" w:line="251" w:lineRule="auto"/>
        <w:ind w:left="1" w:firstLine="2"/>
        <w:jc w:val="both"/>
        <w:rPr>
          <w:rFonts w:hint="eastAsia" w:ascii="华文楷体" w:hAnsi="华文楷体" w:eastAsia="华文楷体" w:cs="华文楷体"/>
          <w:sz w:val="30"/>
          <w:szCs w:val="30"/>
        </w:rPr>
      </w:pPr>
    </w:p>
    <w:p w14:paraId="2F387C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reason why he should be represented in so deplorable a state and condition if God only met with and prevented our sin in and by him; which he did (as they say) in his resurrection, wherein he was exceeding glorious.</w:t>
      </w:r>
    </w:p>
    <w:p w14:paraId="1C14A78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现在，如果神只是在祂里面，藉着祂遇见并阻止了我们的罪，就没有理由将祂描绘成如此可悲的状态和光景；而祂是（如他们所说）在祂的复活中如此行的，在其中祂是极其荣耀的。</w:t>
      </w:r>
    </w:p>
    <w:p w14:paraId="2A51377E">
      <w:pPr>
        <w:pStyle w:val="4"/>
        <w:spacing w:before="256" w:line="251" w:lineRule="auto"/>
        <w:ind w:left="1" w:firstLine="2"/>
        <w:jc w:val="both"/>
        <w:rPr>
          <w:rFonts w:hint="eastAsia" w:ascii="华文楷体" w:hAnsi="华文楷体" w:eastAsia="华文楷体" w:cs="华文楷体"/>
          <w:sz w:val="30"/>
          <w:szCs w:val="30"/>
        </w:rPr>
      </w:pPr>
    </w:p>
    <w:p w14:paraId="3FE987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meaning of the word is, that God made our sins to meet on him by laying them on him; and this sense Socinus himself consents unto, Prælec.</w:t>
      </w:r>
    </w:p>
    <w:p w14:paraId="5AFB93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所以，这个词的意思是，神藉着将我们的罪归在祂身上，而使它们在祂身上相遇；这个意思，索西努自己也同意，</w:t>
      </w:r>
    </w:p>
    <w:p w14:paraId="6EF2ACFA">
      <w:pPr>
        <w:pStyle w:val="4"/>
        <w:spacing w:before="256" w:line="251" w:lineRule="auto"/>
        <w:ind w:left="1" w:firstLine="2"/>
        <w:jc w:val="both"/>
        <w:rPr>
          <w:rFonts w:hint="eastAsia" w:ascii="华文楷体" w:hAnsi="华文楷体" w:eastAsia="华文楷体" w:cs="华文楷体"/>
          <w:sz w:val="30"/>
          <w:szCs w:val="30"/>
        </w:rPr>
      </w:pPr>
    </w:p>
    <w:p w14:paraId="20101B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cap. xxi. p. 133.</w:t>
      </w:r>
    </w:p>
    <w:p w14:paraId="1326037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 xxi. p. 133.</w:t>
      </w:r>
    </w:p>
    <w:p w14:paraId="144DAC79">
      <w:pPr>
        <w:pStyle w:val="4"/>
        <w:spacing w:before="256" w:line="251" w:lineRule="auto"/>
        <w:ind w:left="1" w:firstLine="2"/>
        <w:jc w:val="both"/>
        <w:rPr>
          <w:rFonts w:hint="eastAsia" w:ascii="华文楷体" w:hAnsi="华文楷体" w:eastAsia="华文楷体" w:cs="华文楷体"/>
          <w:sz w:val="30"/>
          <w:szCs w:val="30"/>
        </w:rPr>
      </w:pPr>
    </w:p>
    <w:p w14:paraId="00B9CE0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also will farther appear in the explication of the next word, and that is "our iniquity."</w:t>
      </w:r>
    </w:p>
    <w:p w14:paraId="6A5E33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但这在解释下一个词时，也会进一步显明，那就是“我们的罪孽”。</w:t>
      </w:r>
    </w:p>
    <w:p w14:paraId="3346F243">
      <w:pPr>
        <w:pStyle w:val="4"/>
        <w:spacing w:before="256" w:line="251" w:lineRule="auto"/>
        <w:ind w:left="1" w:firstLine="2"/>
        <w:jc w:val="both"/>
        <w:rPr>
          <w:rFonts w:hint="eastAsia" w:ascii="华文楷体" w:hAnsi="华文楷体" w:eastAsia="华文楷体" w:cs="华文楷体"/>
          <w:sz w:val="30"/>
          <w:szCs w:val="30"/>
        </w:rPr>
      </w:pPr>
    </w:p>
    <w:p w14:paraId="1D264D9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LORD hath laid on him the iniquity of us all," עוֹן .</w:t>
      </w:r>
    </w:p>
    <w:p w14:paraId="40DD7FF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其次，“耶和华使我们众人的罪孽都归在祂身上”，עוֹן。</w:t>
      </w:r>
    </w:p>
    <w:p w14:paraId="79EBB7F5">
      <w:pPr>
        <w:pStyle w:val="4"/>
        <w:spacing w:before="256" w:line="251" w:lineRule="auto"/>
        <w:ind w:left="1" w:firstLine="2"/>
        <w:jc w:val="both"/>
        <w:rPr>
          <w:rFonts w:hint="eastAsia" w:ascii="华文楷体" w:hAnsi="华文楷体" w:eastAsia="华文楷体" w:cs="华文楷体"/>
          <w:sz w:val="30"/>
          <w:szCs w:val="30"/>
        </w:rPr>
      </w:pPr>
    </w:p>
    <w:p w14:paraId="6DDCA7E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iniquity of us?</w:t>
      </w:r>
    </w:p>
    <w:p w14:paraId="28D986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我们怎样的罪孽？</w:t>
      </w:r>
    </w:p>
    <w:p w14:paraId="3E1B329C">
      <w:pPr>
        <w:pStyle w:val="4"/>
        <w:spacing w:before="256" w:line="251" w:lineRule="auto"/>
        <w:ind w:left="1" w:firstLine="2"/>
        <w:jc w:val="both"/>
        <w:rPr>
          <w:rFonts w:hint="eastAsia" w:ascii="华文楷体" w:hAnsi="华文楷体" w:eastAsia="华文楷体" w:cs="华文楷体"/>
          <w:sz w:val="30"/>
          <w:szCs w:val="30"/>
        </w:rPr>
      </w:pPr>
    </w:p>
    <w:p w14:paraId="68ACA18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punishment of our iniquity.</w:t>
      </w:r>
    </w:p>
    <w:p w14:paraId="660954D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也就是说，我们罪孽的刑罚。</w:t>
      </w:r>
    </w:p>
    <w:p w14:paraId="2DF2470B">
      <w:pPr>
        <w:pStyle w:val="4"/>
        <w:spacing w:before="256" w:line="251" w:lineRule="auto"/>
        <w:ind w:left="1" w:firstLine="2"/>
        <w:jc w:val="both"/>
        <w:rPr>
          <w:rFonts w:hint="eastAsia" w:ascii="华文楷体" w:hAnsi="华文楷体" w:eastAsia="华文楷体" w:cs="华文楷体"/>
          <w:sz w:val="30"/>
          <w:szCs w:val="30"/>
        </w:rPr>
      </w:pPr>
    </w:p>
    <w:p w14:paraId="04C349B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offer three things to make good this interpretation:—</w:t>
      </w:r>
    </w:p>
    <w:p w14:paraId="55FE3A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我将提出三件事来证实这个解释：——</w:t>
      </w:r>
    </w:p>
    <w:p w14:paraId="22130809">
      <w:pPr>
        <w:pStyle w:val="4"/>
        <w:spacing w:before="256" w:line="251" w:lineRule="auto"/>
        <w:ind w:left="1" w:firstLine="2"/>
        <w:jc w:val="both"/>
        <w:rPr>
          <w:rFonts w:hint="eastAsia" w:ascii="华文楷体" w:hAnsi="华文楷体" w:eastAsia="华文楷体" w:cs="华文楷体"/>
          <w:sz w:val="30"/>
          <w:szCs w:val="30"/>
        </w:rPr>
      </w:pPr>
    </w:p>
    <w:p w14:paraId="6BD5D19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word is often found in that sense, so that it is no new or uncouth thing that here it should be so: Gen. 4:13, וֹניִ ע, "Mine iniquity is greater than I can bear;" it is the same word here used.</w:t>
      </w:r>
    </w:p>
    <w:p w14:paraId="4CB7810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这个词常以那个意思出现，所以它在这里如此使用，并非新奇或古怪：创世记4:13，וֹניִ ע，“我的罪孽太大，过于我所能当的”；这里用的就是同一个词。</w:t>
      </w:r>
    </w:p>
    <w:p w14:paraId="6F079FFF">
      <w:pPr>
        <w:pStyle w:val="4"/>
        <w:spacing w:before="256" w:line="251" w:lineRule="auto"/>
        <w:ind w:left="1" w:firstLine="2"/>
        <w:jc w:val="both"/>
        <w:rPr>
          <w:rFonts w:hint="eastAsia" w:ascii="华文楷体" w:hAnsi="华文楷体" w:eastAsia="华文楷体" w:cs="华文楷体"/>
          <w:sz w:val="30"/>
          <w:szCs w:val="30"/>
        </w:rPr>
      </w:pPr>
    </w:p>
    <w:p w14:paraId="35138B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words of Cain, upon the denunciation of God's judgment on him; and what iniquity it is he gives you an account in the nest words, "Behold,thon hast driven me out," verse 14.</w:t>
      </w:r>
    </w:p>
    <w:p w14:paraId="0FBE3E6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是该隐在神宣告对祂的审判时所说的话；祂在接下来的话中告诉你这是什么样的罪孽，“看哪，你今天赶逐我”，第14节。</w:t>
      </w:r>
    </w:p>
    <w:p w14:paraId="55A81BC0">
      <w:pPr>
        <w:pStyle w:val="4"/>
        <w:spacing w:before="256" w:line="251" w:lineRule="auto"/>
        <w:ind w:left="1" w:firstLine="2"/>
        <w:jc w:val="both"/>
        <w:rPr>
          <w:rFonts w:hint="eastAsia" w:ascii="华文楷体" w:hAnsi="华文楷体" w:eastAsia="华文楷体" w:cs="华文楷体"/>
          <w:sz w:val="30"/>
          <w:szCs w:val="30"/>
        </w:rPr>
      </w:pPr>
    </w:p>
    <w:p w14:paraId="764BD5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only the punishment laid on him.</w:t>
      </w:r>
    </w:p>
    <w:p w14:paraId="56E24F6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那只是加在他身上的刑罚。</w:t>
      </w:r>
    </w:p>
    <w:p w14:paraId="7BD07C89">
      <w:pPr>
        <w:pStyle w:val="4"/>
        <w:spacing w:before="256" w:line="251" w:lineRule="auto"/>
        <w:ind w:left="1" w:firstLine="2"/>
        <w:jc w:val="both"/>
        <w:rPr>
          <w:rFonts w:hint="eastAsia" w:ascii="华文楷体" w:hAnsi="华文楷体" w:eastAsia="华文楷体" w:cs="华文楷体"/>
          <w:sz w:val="30"/>
          <w:szCs w:val="30"/>
        </w:rPr>
      </w:pPr>
    </w:p>
    <w:p w14:paraId="4B4FD89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used in like manner several times, Lev. 20:17, 19; 1 Sam. 28:10, Saul sware to the witch that no iniquity should befall her,—that is, no punishment for that which she did athis command, in raising up a spirit to consult withal, contrary to the law; and also in sundry other places: so that this is no new signification of the word, and is here most proper.</w:t>
      </w:r>
    </w:p>
    <w:p w14:paraId="647A80C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它在利未记20:17, 19中也以同样的方式用了几次；撒母耳记上28:10，扫罗向那女巫起誓，没有罪孽会临到她，——也就是说，她照他的命令，违背律法，招起一个灵来商议所行之事，没有刑罚会临到她；在其他几个地方也是如此：所以，这并非这个词的新意思，并且在这里是最恰当的。</w:t>
      </w:r>
    </w:p>
    <w:p w14:paraId="1F1111E5">
      <w:pPr>
        <w:pStyle w:val="4"/>
        <w:spacing w:before="256" w:line="251" w:lineRule="auto"/>
        <w:ind w:left="1" w:firstLine="2"/>
        <w:jc w:val="both"/>
        <w:rPr>
          <w:rFonts w:hint="eastAsia" w:ascii="华文楷体" w:hAnsi="华文楷体" w:eastAsia="华文楷体" w:cs="华文楷体"/>
          <w:sz w:val="30"/>
          <w:szCs w:val="30"/>
        </w:rPr>
      </w:pPr>
    </w:p>
    <w:p w14:paraId="523AB5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appears from the explication that is given of this thing in many other expressions in the chapter: "The LORD hath laid on him the iniquity of us all."</w:t>
      </w:r>
    </w:p>
    <w:p w14:paraId="67807B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从本章中许多其他表达对这件事所作的解释，可以清楚地看出：“耶和华使我们众人的罪孽都归在祂身上。”</w:t>
      </w:r>
    </w:p>
    <w:p w14:paraId="7CD89879">
      <w:pPr>
        <w:pStyle w:val="4"/>
        <w:spacing w:before="256" w:line="251" w:lineRule="auto"/>
        <w:ind w:left="1" w:firstLine="2"/>
        <w:jc w:val="both"/>
        <w:rPr>
          <w:rFonts w:hint="eastAsia" w:ascii="华文楷体" w:hAnsi="华文楷体" w:eastAsia="华文楷体" w:cs="华文楷体"/>
          <w:sz w:val="30"/>
          <w:szCs w:val="30"/>
        </w:rPr>
      </w:pPr>
    </w:p>
    <w:p w14:paraId="2D063D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w:t>
      </w:r>
    </w:p>
    <w:p w14:paraId="6A9EFB0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w:t>
      </w:r>
    </w:p>
    <w:p w14:paraId="655C9718">
      <w:pPr>
        <w:pStyle w:val="4"/>
        <w:spacing w:before="256" w:line="251" w:lineRule="auto"/>
        <w:ind w:left="1" w:firstLine="2"/>
        <w:jc w:val="both"/>
        <w:rPr>
          <w:rFonts w:hint="eastAsia" w:ascii="华文楷体" w:hAnsi="华文楷体" w:eastAsia="华文楷体" w:cs="华文楷体"/>
          <w:sz w:val="30"/>
          <w:szCs w:val="30"/>
        </w:rPr>
      </w:pPr>
    </w:p>
    <w:p w14:paraId="37459E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"it pleased him to bruise him, and put him to grief," verse 10; in that he "was wounded for our transgressions, and he was bruised for our iniquities," verse 5; as will be made more evident when I come to the next phrase, "He shall bear their iniquities," which answers to this, "He laid them on him."</w:t>
      </w:r>
    </w:p>
    <w:p w14:paraId="1D560CA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祂定意将祂压伤，使祂受痛苦”，第10节；在于祂“为我们的过犯受害，为我们的罪孽压伤”，第5节；当我讲到下一个短语，“祂要担当他们的罪孽”时，这将更清楚地显明，那短语与这个，“祂将它们归在祂身上”，相对应。</w:t>
      </w:r>
    </w:p>
    <w:p w14:paraId="5A0D1001">
      <w:pPr>
        <w:pStyle w:val="4"/>
        <w:spacing w:before="256" w:line="251" w:lineRule="auto"/>
        <w:ind w:left="1" w:firstLine="2"/>
        <w:jc w:val="both"/>
        <w:rPr>
          <w:rFonts w:hint="eastAsia" w:ascii="华文楷体" w:hAnsi="华文楷体" w:eastAsia="华文楷体" w:cs="华文楷体"/>
          <w:sz w:val="30"/>
          <w:szCs w:val="30"/>
        </w:rPr>
      </w:pPr>
    </w:p>
    <w:p w14:paraId="522F363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Because he did so lay our sin on Christ that "he made his soul an offering for sin."</w:t>
      </w:r>
    </w:p>
    <w:p w14:paraId="154C867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因为祂如此将我们的罪归在基督身上，以至于“祂使祂的魂为赎罪祭”。</w:t>
      </w:r>
    </w:p>
    <w:p w14:paraId="66F33685">
      <w:pPr>
        <w:pStyle w:val="4"/>
        <w:spacing w:before="256" w:line="251" w:lineRule="auto"/>
        <w:ind w:left="1" w:firstLine="2"/>
        <w:jc w:val="both"/>
        <w:rPr>
          <w:rFonts w:hint="eastAsia" w:ascii="华文楷体" w:hAnsi="华文楷体" w:eastAsia="华文楷体" w:cs="华文楷体"/>
          <w:sz w:val="30"/>
          <w:szCs w:val="30"/>
        </w:rPr>
      </w:pPr>
    </w:p>
    <w:p w14:paraId="1D8DE3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iniquities were on him, "his soul" (that is, he himself, by a usual synecdoche, the soul for the person) "was made אָשׁםָ , an offering for sin."</w:t>
      </w:r>
    </w:p>
    <w:p w14:paraId="776E543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当我们的罪孽在祂身上时，“祂的魂”（也就是说，祂自己，用一个通常的 synecdoche（提喻法），魂代替位格）“成了 אָשׁםָ，赎罪祭”。</w:t>
      </w:r>
    </w:p>
    <w:p w14:paraId="03CFFD98">
      <w:pPr>
        <w:pStyle w:val="4"/>
        <w:spacing w:before="256" w:line="251" w:lineRule="auto"/>
        <w:ind w:left="1" w:firstLine="2"/>
        <w:jc w:val="both"/>
        <w:rPr>
          <w:rFonts w:hint="eastAsia" w:ascii="华文楷体" w:hAnsi="华文楷体" w:eastAsia="华文楷体" w:cs="华文楷体"/>
          <w:sz w:val="30"/>
          <w:szCs w:val="30"/>
        </w:rPr>
      </w:pPr>
    </w:p>
    <w:p w14:paraId="2011CE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used is like "piaculum" in Latin; which signifies the fault, and him who is punished for it in a way of a public sacrifice.</w:t>
      </w:r>
    </w:p>
    <w:p w14:paraId="6761FD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这里用的词像拉丁文中的“piaculum”；它表示过犯，以及那为过犯受刑罚，作为公共祭物的人。</w:t>
      </w:r>
    </w:p>
    <w:p w14:paraId="78501E8E">
      <w:pPr>
        <w:pStyle w:val="4"/>
        <w:spacing w:before="256" w:line="251" w:lineRule="auto"/>
        <w:ind w:left="1" w:firstLine="2"/>
        <w:jc w:val="both"/>
        <w:rPr>
          <w:rFonts w:hint="eastAsia" w:ascii="华文楷体" w:hAnsi="华文楷体" w:eastAsia="华文楷体" w:cs="华文楷体"/>
          <w:sz w:val="30"/>
          <w:szCs w:val="30"/>
        </w:rPr>
      </w:pPr>
    </w:p>
    <w:p w14:paraId="53A58B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this word taken both for a sin, a trespass, and a sacrifice for the expiation of it, as another word, namely, טאָ חָ , is used also, Lev. 4:3, "He shall offer it טּאתָ חַ לְ , for a sin,"—that is, an offering for sin.</w:t>
      </w:r>
    </w:p>
    <w:p w14:paraId="7AF31A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所以这个词既表示罪，也表示过犯，也表示赎罪的祭物，如同另一个词，即 טאָ חָ，也如此使用，利未记4:3，“他要为他的罪献上 טּאתָ חַ לְ（为赎罪祭），”——也就是说，为赎罪祭。</w:t>
      </w:r>
    </w:p>
    <w:p w14:paraId="7D1CECA4">
      <w:pPr>
        <w:pStyle w:val="4"/>
        <w:spacing w:before="256" w:line="251" w:lineRule="auto"/>
        <w:ind w:left="1" w:firstLine="2"/>
        <w:jc w:val="both"/>
        <w:rPr>
          <w:rFonts w:hint="eastAsia" w:ascii="华文楷体" w:hAnsi="华文楷体" w:eastAsia="华文楷体" w:cs="华文楷体"/>
          <w:sz w:val="30"/>
          <w:szCs w:val="30"/>
        </w:rPr>
      </w:pPr>
    </w:p>
    <w:p w14:paraId="5E27EBE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Exod. 29:14, Lev. 4:29.</w:t>
      </w:r>
    </w:p>
    <w:p w14:paraId="10ACE45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出埃及记29:14，利未记4:29也是如此。</w:t>
      </w:r>
    </w:p>
    <w:p w14:paraId="67BC591D">
      <w:pPr>
        <w:pStyle w:val="4"/>
        <w:spacing w:before="256" w:line="251" w:lineRule="auto"/>
        <w:ind w:left="1" w:firstLine="2"/>
        <w:jc w:val="both"/>
        <w:rPr>
          <w:rFonts w:hint="eastAsia" w:ascii="华文楷体" w:hAnsi="华文楷体" w:eastAsia="华文楷体" w:cs="华文楷体"/>
          <w:sz w:val="30"/>
          <w:szCs w:val="30"/>
        </w:rPr>
      </w:pPr>
    </w:p>
    <w:p w14:paraId="4D650BF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very word is so used, Lev. 7:2, "They shall kill אָשׁםָ ;" that is, the sin, or sin-offering, or "trespass-offering," as there it is rendered.</w:t>
      </w:r>
    </w:p>
    <w:p w14:paraId="2B0B5E2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这个词就是这样用的，利未记7:2，“他们要宰杀 אָשׁםָ（赎愆祭）”；也就是说，那罪，或赎罪祭，或“赎愆祭”，如那里所译的。</w:t>
      </w:r>
    </w:p>
    <w:p w14:paraId="057A8896">
      <w:pPr>
        <w:pStyle w:val="4"/>
        <w:spacing w:before="256" w:line="251" w:lineRule="auto"/>
        <w:ind w:left="1" w:firstLine="2"/>
        <w:jc w:val="both"/>
        <w:rPr>
          <w:rFonts w:hint="eastAsia" w:ascii="华文楷体" w:hAnsi="华文楷体" w:eastAsia="华文楷体" w:cs="华文楷体"/>
          <w:sz w:val="30"/>
          <w:szCs w:val="30"/>
        </w:rPr>
      </w:pPr>
    </w:p>
    <w:p w14:paraId="7B3CED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 instances might be given.</w:t>
      </w:r>
    </w:p>
    <w:p w14:paraId="535DCE5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还可以给出其他的例子。</w:t>
      </w:r>
    </w:p>
    <w:p w14:paraId="2B0A547F">
      <w:pPr>
        <w:pStyle w:val="4"/>
        <w:spacing w:before="256" w:line="251" w:lineRule="auto"/>
        <w:ind w:left="1" w:firstLine="2"/>
        <w:jc w:val="both"/>
        <w:rPr>
          <w:rFonts w:hint="eastAsia" w:ascii="华文楷体" w:hAnsi="华文楷体" w:eastAsia="华文楷体" w:cs="华文楷体"/>
          <w:sz w:val="30"/>
          <w:szCs w:val="30"/>
        </w:rPr>
      </w:pPr>
    </w:p>
    <w:p w14:paraId="539CAB8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did so cause our iniquities to meet on Christ that he then under them made himself אָשׁםָ , or "an offering for sin."</w:t>
      </w:r>
    </w:p>
    <w:p w14:paraId="4D07824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现在，神如此使我们的罪孽在基督身上相遇，以至于祂那时在罪孽之下，将自己作成 אָשׁםָ，或“赎罪祭”。</w:t>
      </w:r>
    </w:p>
    <w:p w14:paraId="30E92EA0">
      <w:pPr>
        <w:pStyle w:val="4"/>
        <w:spacing w:before="256" w:line="251" w:lineRule="auto"/>
        <w:ind w:left="1" w:firstLine="2"/>
        <w:jc w:val="both"/>
        <w:rPr>
          <w:rFonts w:hint="eastAsia" w:ascii="华文楷体" w:hAnsi="华文楷体" w:eastAsia="华文楷体" w:cs="华文楷体"/>
          <w:sz w:val="30"/>
          <w:szCs w:val="30"/>
        </w:rPr>
      </w:pPr>
    </w:p>
    <w:p w14:paraId="1371C4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offering for sin the penalty of the offence was, "suo more," laid on the beast that was sacrificed or made an offering.</w:t>
      </w:r>
    </w:p>
    <w:p w14:paraId="3D181BC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现在，在赎罪祭中，冒犯的刑罚是，“suo more”（按其方式），归在被献祭或作成祭物的牲畜身上。</w:t>
      </w:r>
    </w:p>
    <w:p w14:paraId="7508BE52">
      <w:pPr>
        <w:pStyle w:val="4"/>
        <w:spacing w:before="256" w:line="251" w:lineRule="auto"/>
        <w:ind w:left="1" w:firstLine="2"/>
        <w:jc w:val="both"/>
        <w:rPr>
          <w:rFonts w:hint="eastAsia" w:ascii="华文楷体" w:hAnsi="华文楷体" w:eastAsia="华文楷体" w:cs="华文楷体"/>
          <w:sz w:val="30"/>
          <w:szCs w:val="30"/>
        </w:rPr>
      </w:pPr>
    </w:p>
    <w:p w14:paraId="474C591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interpreteth these words by other expressions: 2 Cor. 5:21, "He made him to be a sin for us;" that is, an offering for sin, אַשׁםַ .</w:t>
      </w:r>
    </w:p>
    <w:p w14:paraId="67060D7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保罗用其他的表达来解释这些话：哥林多后书5:21，“祂使那无罪的，替我们成为罪；”也就是说，赎罪祭，אַשׁםַ。</w:t>
      </w:r>
    </w:p>
    <w:p w14:paraId="464F7DC6">
      <w:pPr>
        <w:pStyle w:val="4"/>
        <w:spacing w:before="256" w:line="251" w:lineRule="auto"/>
        <w:ind w:left="1" w:firstLine="2"/>
        <w:jc w:val="both"/>
        <w:rPr>
          <w:rFonts w:hint="eastAsia" w:ascii="华文楷体" w:hAnsi="华文楷体" w:eastAsia="华文楷体" w:cs="华文楷体"/>
          <w:sz w:val="30"/>
          <w:szCs w:val="30"/>
        </w:rPr>
      </w:pPr>
    </w:p>
    <w:p w14:paraId="5CE6F0B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sin when he made him "a curse, the curse of the law," Gal. 3:13; that is, gave him up to the punishment by the law due to sin.</w:t>
      </w:r>
    </w:p>
    <w:p w14:paraId="40C4980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当祂使祂成为“咒诅，律法的咒诅”时，祂使祂成为罪，加拉太书3:13；也就是说，将祂交于律法为罪所定的刑罚。</w:t>
      </w:r>
    </w:p>
    <w:p w14:paraId="0C7538F3">
      <w:pPr>
        <w:pStyle w:val="4"/>
        <w:spacing w:before="256" w:line="251" w:lineRule="auto"/>
        <w:ind w:left="1" w:firstLine="2"/>
        <w:jc w:val="both"/>
        <w:rPr>
          <w:rFonts w:hint="eastAsia" w:ascii="华文楷体" w:hAnsi="华文楷体" w:eastAsia="华文楷体" w:cs="华文楷体"/>
          <w:sz w:val="30"/>
          <w:szCs w:val="30"/>
        </w:rPr>
      </w:pPr>
    </w:p>
    <w:p w14:paraId="5089B3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8:3, "God sending his own Son in the likeness of sinful flesh, and for sin," κα περ ἁμαρτίας, for sin, a sacrifice for sin, "condemned sin in the flesh."</w:t>
      </w:r>
    </w:p>
    <w:p w14:paraId="4C0E127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罗马书8:3，“神就差遣自己的儿子，成为罪身的形状，作了赎罪祭，” κα περ ἁμαρτίας，为罪，为赎罪祭，“在肉体中定了罪案”。</w:t>
      </w:r>
    </w:p>
    <w:p w14:paraId="221537EB">
      <w:pPr>
        <w:pStyle w:val="4"/>
        <w:spacing w:before="256" w:line="251" w:lineRule="auto"/>
        <w:ind w:left="1" w:firstLine="2"/>
        <w:jc w:val="both"/>
        <w:rPr>
          <w:rFonts w:hint="eastAsia" w:ascii="华文楷体" w:hAnsi="华文楷体" w:eastAsia="华文楷体" w:cs="华文楷体"/>
          <w:sz w:val="30"/>
          <w:szCs w:val="30"/>
        </w:rPr>
      </w:pPr>
    </w:p>
    <w:p w14:paraId="5FA4AE1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10:6, Ὁλοκαυτώματα κα περ ἁμαρτίας ο ὐκ ε ὐδόκησας, "In burnt- offerings and for sin thou hast had no pleasure;" and again, Ὅτι θυσίαν κα προσφορν κα ὁλοκαυτώματα κα περ ἁμαρτίας, verse 8.</w:t>
      </w:r>
    </w:p>
    <w:p w14:paraId="3359EC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希伯来书10:6，Ὁλοκαυτώματα κα περ ἁμαρτίας ο ὐκ ε ὐδόκησας，“燔祭和赎罪祭，是你不喜欢的；”又说，Ὅτι θυσίαν κα προσφορν κα ὁλοκαυτώματα κα περ ἁμαρτίας，第8节。</w:t>
      </w:r>
    </w:p>
    <w:p w14:paraId="0CB2B628">
      <w:pPr>
        <w:pStyle w:val="4"/>
        <w:spacing w:before="256" w:line="251" w:lineRule="auto"/>
        <w:ind w:left="1" w:firstLine="2"/>
        <w:jc w:val="both"/>
        <w:rPr>
          <w:rFonts w:hint="eastAsia" w:ascii="华文楷体" w:hAnsi="华文楷体" w:eastAsia="华文楷体" w:cs="华文楷体"/>
          <w:sz w:val="30"/>
          <w:szCs w:val="30"/>
        </w:rPr>
      </w:pPr>
    </w:p>
    <w:p w14:paraId="52AAB30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then, from all that hath been said, that our iniquities that were laid on Christ were the punishment due to our iniquity.</w:t>
      </w:r>
    </w:p>
    <w:p w14:paraId="13C4026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那么，从所说的一切看来，归在基督身上的我们的罪孽，是我们罪孽应得的刑罚。</w:t>
      </w:r>
    </w:p>
    <w:p w14:paraId="3D2C4342">
      <w:pPr>
        <w:pStyle w:val="4"/>
        <w:spacing w:before="256" w:line="251" w:lineRule="auto"/>
        <w:ind w:left="1" w:firstLine="2"/>
        <w:jc w:val="both"/>
        <w:rPr>
          <w:rFonts w:hint="eastAsia" w:ascii="华文楷体" w:hAnsi="华文楷体" w:eastAsia="华文楷体" w:cs="华文楷体"/>
          <w:sz w:val="30"/>
          <w:szCs w:val="30"/>
        </w:rPr>
      </w:pPr>
    </w:p>
    <w:p w14:paraId="05666FA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clear this, Ishall a little consider what act of God this was whereby he laid our iniquities on Christ; and these two things are considerable therein: 1.</w:t>
      </w:r>
    </w:p>
    <w:p w14:paraId="5313B1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为进一步澄清这一点，我将稍稍考查，神藉着什么行为将我们的罪孽归在基督身上；其中有两件事值得考查：1.</w:t>
      </w:r>
    </w:p>
    <w:p w14:paraId="10EC2C6C">
      <w:pPr>
        <w:pStyle w:val="4"/>
        <w:spacing w:before="256" w:line="251" w:lineRule="auto"/>
        <w:ind w:left="1" w:firstLine="2"/>
        <w:jc w:val="both"/>
        <w:rPr>
          <w:rFonts w:hint="eastAsia" w:ascii="华文楷体" w:hAnsi="华文楷体" w:eastAsia="华文楷体" w:cs="华文楷体"/>
          <w:sz w:val="30"/>
          <w:szCs w:val="30"/>
        </w:rPr>
      </w:pPr>
    </w:p>
    <w:p w14:paraId="092E63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it was typically prefigured; 2.</w:t>
      </w:r>
    </w:p>
    <w:p w14:paraId="026F7D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它如何被典型地预表；2.</w:t>
      </w:r>
    </w:p>
    <w:p w14:paraId="6AA2AAC8">
      <w:pPr>
        <w:pStyle w:val="4"/>
        <w:spacing w:before="256" w:line="251" w:lineRule="auto"/>
        <w:ind w:left="1" w:firstLine="2"/>
        <w:jc w:val="both"/>
        <w:rPr>
          <w:rFonts w:hint="eastAsia" w:ascii="华文楷体" w:hAnsi="华文楷体" w:eastAsia="华文楷体" w:cs="华文楷体"/>
          <w:sz w:val="30"/>
          <w:szCs w:val="30"/>
        </w:rPr>
      </w:pPr>
    </w:p>
    <w:p w14:paraId="0444C6C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it was done, or in what act of God the doing of it doth consist.</w:t>
      </w:r>
    </w:p>
    <w:p w14:paraId="29894F9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它是如何作成的，或作成它在于神的什么行为。</w:t>
      </w:r>
    </w:p>
    <w:p w14:paraId="021AC17B">
      <w:pPr>
        <w:pStyle w:val="4"/>
        <w:spacing w:before="256" w:line="251" w:lineRule="auto"/>
        <w:ind w:left="1" w:firstLine="2"/>
        <w:jc w:val="both"/>
        <w:rPr>
          <w:rFonts w:hint="eastAsia" w:ascii="华文楷体" w:hAnsi="华文楷体" w:eastAsia="华文楷体" w:cs="华文楷体"/>
          <w:sz w:val="30"/>
          <w:szCs w:val="30"/>
        </w:rPr>
      </w:pPr>
    </w:p>
    <w:p w14:paraId="06A5C81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was eminently represented in the great anniversary sacrifice, of which I have spoken formerly, especially in that part which concerns the goat, ἀποπομπαῖος, on which the lot fell to be sent away.</w:t>
      </w:r>
    </w:p>
    <w:p w14:paraId="2709611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这在伟大的周年祭中被卓越地表象出来，我先前已说过，特别是在关于 ἀποπομπαῖος（送走的山羊）那部分，阄落在它身上被送走。</w:t>
      </w:r>
    </w:p>
    <w:p w14:paraId="2B087D19">
      <w:pPr>
        <w:pStyle w:val="4"/>
        <w:spacing w:before="256" w:line="251" w:lineRule="auto"/>
        <w:ind w:left="1" w:firstLine="2"/>
        <w:jc w:val="both"/>
        <w:rPr>
          <w:rFonts w:hint="eastAsia" w:ascii="华文楷体" w:hAnsi="华文楷体" w:eastAsia="华文楷体" w:cs="华文楷体"/>
          <w:sz w:val="30"/>
          <w:szCs w:val="30"/>
        </w:rPr>
      </w:pPr>
    </w:p>
    <w:p w14:paraId="5096F89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that goat was a sacrifice is evident from Lev. 16:5, where both the kids of the goats (afterward said to be two goats) are said to be "a sin-offering."</w:t>
      </w:r>
    </w:p>
    <w:p w14:paraId="702A1F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那只公山羊是祭物，从利未记16:5可以清楚地看出，那里两只小山羊（后来被称为两只公山羊）都被称为“赎罪祭”。</w:t>
      </w:r>
    </w:p>
    <w:p w14:paraId="67DBC79E">
      <w:pPr>
        <w:pStyle w:val="4"/>
        <w:spacing w:before="256" w:line="251" w:lineRule="auto"/>
        <w:ind w:left="1" w:firstLine="2"/>
        <w:jc w:val="both"/>
        <w:rPr>
          <w:rFonts w:hint="eastAsia" w:ascii="华文楷体" w:hAnsi="华文楷体" w:eastAsia="华文楷体" w:cs="华文楷体"/>
          <w:sz w:val="30"/>
          <w:szCs w:val="30"/>
        </w:rPr>
      </w:pPr>
    </w:p>
    <w:p w14:paraId="2BEAC90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was dealt withal, see verse 21: "Aaron shall lay both his hands upon the live goat, and confess over him all the iniquities of the children of Israel, and all their transgressions in all their sins, putting them upon the bead of the goat."</w:t>
      </w:r>
    </w:p>
    <w:p w14:paraId="7E27B6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如何处理这事，请看第21节：“亚伦要两手按在活公山羊的头上，承认以色列人一切的罪孽，和他们一切的过犯，在他们一切的罪中，将它们归在公山羊的头上。”</w:t>
      </w:r>
    </w:p>
    <w:p w14:paraId="7D31CFEF">
      <w:pPr>
        <w:pStyle w:val="4"/>
        <w:spacing w:before="256" w:line="251" w:lineRule="auto"/>
        <w:ind w:left="1" w:firstLine="2"/>
        <w:jc w:val="both"/>
        <w:rPr>
          <w:rFonts w:hint="eastAsia" w:ascii="华文楷体" w:hAnsi="华文楷体" w:eastAsia="华文楷体" w:cs="华文楷体"/>
          <w:sz w:val="30"/>
          <w:szCs w:val="30"/>
        </w:rPr>
      </w:pPr>
    </w:p>
    <w:p w14:paraId="4E71FDD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what sense could the sins of the people be put upon the head of the goat?</w:t>
      </w:r>
    </w:p>
    <w:p w14:paraId="5DA97C5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现在，百姓的罪能以什么意义归在公山羊的头上呢？</w:t>
      </w:r>
    </w:p>
    <w:p w14:paraId="6BE2C64B">
      <w:pPr>
        <w:pStyle w:val="4"/>
        <w:spacing w:before="256" w:line="251" w:lineRule="auto"/>
        <w:ind w:left="1" w:firstLine="2"/>
        <w:jc w:val="both"/>
        <w:rPr>
          <w:rFonts w:hint="eastAsia" w:ascii="华文楷体" w:hAnsi="华文楷体" w:eastAsia="华文楷体" w:cs="华文楷体"/>
          <w:sz w:val="30"/>
          <w:szCs w:val="30"/>
        </w:rPr>
      </w:pPr>
    </w:p>
    <w:p w14:paraId="52D9495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was not merely a representation, as it were a show or pageant, to set forth the taking away of iniquity, hutsins were really, as to that typical institution, laid on the head of the goat; whence he became a "piaculum," an ἀνάθεμα, and he that touched him was defiled: so verse 26, the man that carried out the goat was unclean until he was legally purified; and that because the sin of the people was on the head of the goat which he so carried away.</w:t>
      </w:r>
    </w:p>
    <w:p w14:paraId="4CDDD8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这并非仅仅是一个表象，仿佛一个 show（表演）或 pageant（盛会），为要显明除去罪孽，而是罪，就那个典型的设立而言，确实被归在公山羊的头上；因此它成了一个“piaculum”（赎罪祭），一个 ἀνάθεμα（被咒诅之物），凡摸它的人都玷污了：所以第26节，那带走公山羊的人不洁净，直到他被律法洁净；那是因为百姓的罪在他所带走的公山羊的头上。</w:t>
      </w:r>
    </w:p>
    <w:p w14:paraId="50AA3494">
      <w:pPr>
        <w:pStyle w:val="4"/>
        <w:spacing w:before="256" w:line="251" w:lineRule="auto"/>
        <w:ind w:left="1" w:firstLine="2"/>
        <w:jc w:val="both"/>
        <w:rPr>
          <w:rFonts w:hint="eastAsia" w:ascii="华文楷体" w:hAnsi="华文楷体" w:eastAsia="华文楷体" w:cs="华文楷体"/>
          <w:sz w:val="30"/>
          <w:szCs w:val="30"/>
        </w:rPr>
      </w:pPr>
    </w:p>
    <w:p w14:paraId="14F9FA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proper pravity, malice, and filth of sin could not be laid on the goat.</w:t>
      </w:r>
    </w:p>
    <w:p w14:paraId="6C49EC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罪本身的 pravity（败坏）、恶意和污秽，不能归在公山羊身上。</w:t>
      </w:r>
    </w:p>
    <w:p w14:paraId="075CCE4D">
      <w:pPr>
        <w:pStyle w:val="4"/>
        <w:spacing w:before="256" w:line="251" w:lineRule="auto"/>
        <w:ind w:left="1" w:firstLine="2"/>
        <w:jc w:val="both"/>
        <w:rPr>
          <w:rFonts w:hint="eastAsia" w:ascii="华文楷体" w:hAnsi="华文楷体" w:eastAsia="华文楷体" w:cs="华文楷体"/>
          <w:sz w:val="30"/>
          <w:szCs w:val="30"/>
        </w:rPr>
      </w:pPr>
    </w:p>
    <w:p w14:paraId="4FC79C3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 nature of the thing nor the subject will bear it: for neither is sin, which is a privation, an irregularity, an obliquity, such a thing as that it can be translated from one to another, although it hath an infectious and a contagious quality to diffuse itself,—that is, to beget something of the like nature in others; nor was the goat a subject wherein any such pernicious or depraved habit might reside, which belongs only to intelligent creatures, which have a moral rule to walk by.</w:t>
      </w:r>
    </w:p>
    <w:p w14:paraId="68F73DB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无论是事物的性质，还是主题，都不能承受它：因为罪，既是 privation（缺乏）、不规则、obliquity（偏离），并非那样一种可以从一个转移到另一个的事物，虽然它有传染性和 contagious quality（传染性）来传播自己——也就是说，在别人里面生出一些类似性质的东西；也不是说公山羊是那样一个可以容纳任何此种有害或败坏习惯的主体，那只属于有理性的受造物，它们有道德的准则可以遵循。</w:t>
      </w:r>
    </w:p>
    <w:p w14:paraId="72856B96">
      <w:pPr>
        <w:pStyle w:val="4"/>
        <w:spacing w:before="256" w:line="251" w:lineRule="auto"/>
        <w:ind w:left="1" w:firstLine="2"/>
        <w:jc w:val="both"/>
        <w:rPr>
          <w:rFonts w:hint="eastAsia" w:ascii="华文楷体" w:hAnsi="华文楷体" w:eastAsia="华文楷体" w:cs="华文楷体"/>
          <w:sz w:val="30"/>
          <w:szCs w:val="30"/>
        </w:rPr>
      </w:pPr>
    </w:p>
    <w:p w14:paraId="3197B2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must be the punishment of sin that is here intended, which was, in the type, laid on the head of the goat; and therefore it was sent away into a land not inhabited, a land of separation, a wilderness,there to perish, as all the Jewish doctors agree,—that is, to undergo the punishment that was inflicted on it.</w:t>
      </w:r>
    </w:p>
    <w:p w14:paraId="0BCDAF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里意指的，必定是罪的刑罚，那刑罚，在预表中，被归在公山羊的头上；因此，它被送到一个无人居住之地，一个分离之地，一个旷野，在那里灭亡，如所有犹太博士所同意的，——也就是说，要承受加在它身上的刑罚。</w:t>
      </w:r>
    </w:p>
    <w:p w14:paraId="77103048">
      <w:pPr>
        <w:pStyle w:val="4"/>
        <w:spacing w:before="256" w:line="251" w:lineRule="auto"/>
        <w:ind w:left="1" w:firstLine="2"/>
        <w:jc w:val="both"/>
        <w:rPr>
          <w:rFonts w:hint="eastAsia" w:ascii="华文楷体" w:hAnsi="华文楷体" w:eastAsia="华文楷体" w:cs="华文楷体"/>
          <w:sz w:val="30"/>
          <w:szCs w:val="30"/>
        </w:rPr>
      </w:pPr>
    </w:p>
    <w:p w14:paraId="460F61D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such sacrifices for sin there was a real imputation of sin unto punishment shall afterward be farther cleared.</w:t>
      </w:r>
    </w:p>
    <w:p w14:paraId="46D1B7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在这样的赎罪祭中，确实有罪归于刑罚，这后面将会进一步澄清。</w:t>
      </w:r>
    </w:p>
    <w:p w14:paraId="609917A7">
      <w:pPr>
        <w:pStyle w:val="4"/>
        <w:spacing w:before="256" w:line="251" w:lineRule="auto"/>
        <w:ind w:left="1" w:firstLine="2"/>
        <w:jc w:val="both"/>
        <w:rPr>
          <w:rFonts w:hint="eastAsia" w:ascii="华文楷体" w:hAnsi="华文楷体" w:eastAsia="华文楷体" w:cs="华文楷体"/>
          <w:sz w:val="30"/>
          <w:szCs w:val="30"/>
        </w:rPr>
      </w:pPr>
    </w:p>
    <w:p w14:paraId="78643CF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transaction doth the prophet allude in this expression, "He laid on," or "put on him."</w:t>
      </w:r>
    </w:p>
    <w:p w14:paraId="43F9BA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先知在这个表达中，影射了这个交易，“祂归在”，或“放在祂身上”。</w:t>
      </w:r>
    </w:p>
    <w:p w14:paraId="220F572D">
      <w:pPr>
        <w:pStyle w:val="4"/>
        <w:spacing w:before="256" w:line="251" w:lineRule="auto"/>
        <w:ind w:left="1" w:firstLine="2"/>
        <w:jc w:val="both"/>
        <w:rPr>
          <w:rFonts w:hint="eastAsia" w:ascii="华文楷体" w:hAnsi="华文楷体" w:eastAsia="华文楷体" w:cs="华文楷体"/>
          <w:sz w:val="30"/>
          <w:szCs w:val="30"/>
        </w:rPr>
      </w:pPr>
    </w:p>
    <w:p w14:paraId="57F0BF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high priest confessed all the sins, iniquities, and transgressions of the people, and laid them on the head of the scape-goat, which he bare, undergoing the utmost punishment he was capable of, and that punishment which, in the general kind and nature, is the punishment due to sin,—an evil and violent death; so did God lay all the sins, all the punishment due to them, really upon one that was fit, able, and appointed to bear it, which he suffered under to the utmost that the justice of God required on that account.</w:t>
      </w:r>
    </w:p>
    <w:p w14:paraId="4C7B0F4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祭司承认百姓一切的罪、罪孽和过犯，将它们归在代罪羊的头上，它担当了它们，承受了它所能承受的最大的刑罚，并且那刑罚，就其一般的种类和性质而言，是罪应得的刑罚——一个邪恶和暴力的死；神也如此将所有的罪，所有应归于它们的刑罚，真实地归在一个适合、能干，并被指定担当它的人身上，祂在其中受苦，直到神公义在那方面所要求的最大限度。</w:t>
      </w:r>
    </w:p>
    <w:p w14:paraId="4147AB1D">
      <w:pPr>
        <w:pStyle w:val="4"/>
        <w:spacing w:before="256" w:line="251" w:lineRule="auto"/>
        <w:ind w:left="1" w:firstLine="2"/>
        <w:jc w:val="both"/>
        <w:rPr>
          <w:rFonts w:hint="eastAsia" w:ascii="华文楷体" w:hAnsi="华文楷体" w:eastAsia="华文楷体" w:cs="华文楷体"/>
          <w:sz w:val="30"/>
          <w:szCs w:val="30"/>
        </w:rPr>
      </w:pPr>
    </w:p>
    <w:p w14:paraId="134B584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took a view of all our sins and iniquities.</w:t>
      </w:r>
    </w:p>
    <w:p w14:paraId="636A597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然后，祂察看了我们所有的罪和罪孽。</w:t>
      </w:r>
    </w:p>
    <w:p w14:paraId="7C3E9FD3">
      <w:pPr>
        <w:pStyle w:val="4"/>
        <w:spacing w:before="256" w:line="251" w:lineRule="auto"/>
        <w:ind w:left="1" w:firstLine="2"/>
        <w:jc w:val="both"/>
        <w:rPr>
          <w:rFonts w:hint="eastAsia" w:ascii="华文楷体" w:hAnsi="华文楷体" w:eastAsia="华文楷体" w:cs="华文楷体"/>
          <w:sz w:val="30"/>
          <w:szCs w:val="30"/>
        </w:rPr>
      </w:pPr>
    </w:p>
    <w:p w14:paraId="5A00707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what was past and what was to come, knowing all our thoughts afar off.</w:t>
      </w:r>
    </w:p>
    <w:p w14:paraId="637A917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祂知道过去和将来的事，远在远处就知道我们所有的意念。</w:t>
      </w:r>
    </w:p>
    <w:p w14:paraId="5A4CCD35">
      <w:pPr>
        <w:pStyle w:val="4"/>
        <w:spacing w:before="256" w:line="251" w:lineRule="auto"/>
        <w:ind w:left="1" w:firstLine="2"/>
        <w:jc w:val="both"/>
        <w:rPr>
          <w:rFonts w:hint="eastAsia" w:ascii="华文楷体" w:hAnsi="华文楷体" w:eastAsia="华文楷体" w:cs="华文楷体"/>
          <w:sz w:val="30"/>
          <w:szCs w:val="30"/>
        </w:rPr>
      </w:pPr>
    </w:p>
    <w:p w14:paraId="43AE559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least error of our minds, darkness of our understandings, perverseness of our wills, carnality of our affections,sinof our nature or lives, escaped him.</w:t>
      </w:r>
    </w:p>
    <w:p w14:paraId="0A60B11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我们心思中最小的错误，我们悟性中的黑暗，我们意志中的悖逆，我们情感中的肉体，我们本性或生命中的罪，都没有逃过祂的眼。</w:t>
      </w:r>
    </w:p>
    <w:p w14:paraId="305B40C7">
      <w:pPr>
        <w:pStyle w:val="4"/>
        <w:spacing w:before="256" w:line="251" w:lineRule="auto"/>
        <w:ind w:left="1" w:firstLine="2"/>
        <w:jc w:val="both"/>
        <w:rPr>
          <w:rFonts w:hint="eastAsia" w:ascii="华文楷体" w:hAnsi="华文楷体" w:eastAsia="华文楷体" w:cs="华文楷体"/>
          <w:sz w:val="30"/>
          <w:szCs w:val="30"/>
        </w:rPr>
      </w:pPr>
    </w:p>
    <w:p w14:paraId="2D5D74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were γυμνα、κα τετραχηλισμένα before him.</w:t>
      </w:r>
    </w:p>
    <w:p w14:paraId="50AD19F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在祂面前，万物都是 γυμνα、κα τετραχηλισμένα（赤露敞开的）。</w:t>
      </w:r>
    </w:p>
    <w:p w14:paraId="2478A9B1">
      <w:pPr>
        <w:pStyle w:val="4"/>
        <w:spacing w:before="256" w:line="251" w:lineRule="auto"/>
        <w:ind w:left="1" w:firstLine="2"/>
        <w:jc w:val="both"/>
        <w:rPr>
          <w:rFonts w:hint="eastAsia" w:ascii="华文楷体" w:hAnsi="华文楷体" w:eastAsia="华文楷体" w:cs="华文楷体"/>
          <w:sz w:val="30"/>
          <w:szCs w:val="30"/>
        </w:rPr>
      </w:pPr>
    </w:p>
    <w:p w14:paraId="37B7B8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set out by the variety of expressions used in this matter in the type: "All the iniquities, all the transgressions, and all the sins."</w:t>
      </w:r>
    </w:p>
    <w:p w14:paraId="131FB88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这在预表中，藉着就此事所用的各种表达来显明：“一切的罪孽，一切的过犯，和一切的罪。”</w:t>
      </w:r>
    </w:p>
    <w:p w14:paraId="77CB4F4D">
      <w:pPr>
        <w:pStyle w:val="4"/>
        <w:spacing w:before="256" w:line="251" w:lineRule="auto"/>
        <w:ind w:left="1" w:firstLine="2"/>
        <w:jc w:val="both"/>
        <w:rPr>
          <w:rFonts w:hint="eastAsia" w:ascii="华文楷体" w:hAnsi="华文楷体" w:eastAsia="华文楷体" w:cs="华文楷体"/>
          <w:sz w:val="30"/>
          <w:szCs w:val="30"/>
        </w:rPr>
      </w:pPr>
    </w:p>
    <w:p w14:paraId="059BED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by every word whereby we express sin in this 53d of Isaiah,—"going astray, turning aside, iniquity, transgression, sin," and the like.</w:t>
      </w:r>
    </w:p>
    <w:p w14:paraId="503D893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因此，在以赛亚书第五十三章中，我们用每一个词来表达罪——“走迷、转离、罪孽、过犯、罪”，等等。</w:t>
      </w:r>
    </w:p>
    <w:p w14:paraId="05AD7276">
      <w:pPr>
        <w:pStyle w:val="4"/>
        <w:spacing w:before="256" w:line="251" w:lineRule="auto"/>
        <w:ind w:left="1" w:firstLine="2"/>
        <w:jc w:val="both"/>
        <w:rPr>
          <w:rFonts w:hint="eastAsia" w:ascii="华文楷体" w:hAnsi="华文楷体" w:eastAsia="华文楷体" w:cs="华文楷体"/>
          <w:sz w:val="30"/>
          <w:szCs w:val="30"/>
        </w:rPr>
      </w:pPr>
    </w:p>
    <w:p w14:paraId="1DACBD4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 say, made them all to meet on Christ, in the punishment due to them.</w:t>
      </w:r>
    </w:p>
    <w:p w14:paraId="2A7B4C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我说，神使它们都相遇在基督身上，在它们应得的刑罚中。</w:t>
      </w:r>
    </w:p>
    <w:p w14:paraId="0D28B247">
      <w:pPr>
        <w:pStyle w:val="4"/>
        <w:spacing w:before="256" w:line="251" w:lineRule="auto"/>
        <w:ind w:left="1" w:firstLine="2"/>
        <w:jc w:val="both"/>
        <w:rPr>
          <w:rFonts w:hint="eastAsia" w:ascii="华文楷体" w:hAnsi="华文楷体" w:eastAsia="华文楷体" w:cs="华文楷体"/>
          <w:sz w:val="30"/>
          <w:szCs w:val="30"/>
        </w:rPr>
      </w:pPr>
    </w:p>
    <w:p w14:paraId="1C4FF68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is the act of God whereby he casts our sins on Christ.</w:t>
      </w:r>
    </w:p>
    <w:p w14:paraId="7FE314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神藉着什么行为将我们的罪归在基督身上。</w:t>
      </w:r>
    </w:p>
    <w:p w14:paraId="7E14CA8D">
      <w:pPr>
        <w:pStyle w:val="4"/>
        <w:spacing w:before="256" w:line="251" w:lineRule="auto"/>
        <w:ind w:left="1" w:firstLine="2"/>
        <w:jc w:val="both"/>
        <w:rPr>
          <w:rFonts w:hint="eastAsia" w:ascii="华文楷体" w:hAnsi="华文楷体" w:eastAsia="华文楷体" w:cs="华文楷体"/>
          <w:sz w:val="30"/>
          <w:szCs w:val="30"/>
        </w:rPr>
      </w:pPr>
    </w:p>
    <w:p w14:paraId="75B7822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elsewhere considered how God in this business is to be looked on.</w:t>
      </w:r>
    </w:p>
    <w:p w14:paraId="0FAE35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我曾在别处考查过，在这件事上当如何看待神。</w:t>
      </w:r>
    </w:p>
    <w:p w14:paraId="547F78B7">
      <w:pPr>
        <w:pStyle w:val="4"/>
        <w:spacing w:before="256" w:line="251" w:lineRule="auto"/>
        <w:ind w:left="1" w:firstLine="2"/>
        <w:jc w:val="both"/>
        <w:rPr>
          <w:rFonts w:hint="eastAsia" w:ascii="华文楷体" w:hAnsi="华文楷体" w:eastAsia="华文楷体" w:cs="华文楷体"/>
          <w:sz w:val="30"/>
          <w:szCs w:val="30"/>
        </w:rPr>
      </w:pPr>
    </w:p>
    <w:p w14:paraId="23DAF72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said now in the entrance of this discourse, that punishment is an effect of justice in him who had power to dispose of the offender as such.</w:t>
      </w:r>
    </w:p>
    <w:p w14:paraId="4BEC114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我现在在这篇论述的开头说，刑罚是在那有权处置罪犯的人里面，公义的一个果效。</w:t>
      </w:r>
    </w:p>
    <w:p w14:paraId="32333842">
      <w:pPr>
        <w:pStyle w:val="4"/>
        <w:spacing w:before="256" w:line="251" w:lineRule="auto"/>
        <w:ind w:left="1" w:firstLine="2"/>
        <w:jc w:val="both"/>
        <w:rPr>
          <w:rFonts w:hint="eastAsia" w:ascii="华文楷体" w:hAnsi="华文楷体" w:eastAsia="华文楷体" w:cs="华文楷体"/>
          <w:sz w:val="30"/>
          <w:szCs w:val="30"/>
        </w:rPr>
      </w:pPr>
    </w:p>
    <w:p w14:paraId="4F3A5E1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two things are required:—</w:t>
      </w:r>
    </w:p>
    <w:p w14:paraId="75F6709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对此，有两件事是必需的：——</w:t>
      </w:r>
    </w:p>
    <w:p w14:paraId="33B76346">
      <w:pPr>
        <w:pStyle w:val="4"/>
        <w:spacing w:before="256" w:line="251" w:lineRule="auto"/>
        <w:ind w:left="1" w:firstLine="2"/>
        <w:jc w:val="both"/>
        <w:rPr>
          <w:rFonts w:hint="eastAsia" w:ascii="华文楷体" w:hAnsi="华文楷体" w:eastAsia="华文楷体" w:cs="华文楷体"/>
          <w:sz w:val="30"/>
          <w:szCs w:val="30"/>
        </w:rPr>
      </w:pPr>
    </w:p>
    <w:p w14:paraId="42610A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he have in his hand power to dispose of all the concernments of the offence [offender] and sinners, as the governor of him and them all.</w:t>
      </w:r>
    </w:p>
    <w:p w14:paraId="451F77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祂手里要有权柄，能处置冒犯[者]和罪人的一切相关之事，作为祂和他们所有人的统治者。</w:t>
      </w:r>
    </w:p>
    <w:p w14:paraId="4BBAA2FE">
      <w:pPr>
        <w:pStyle w:val="4"/>
        <w:spacing w:before="256" w:line="251" w:lineRule="auto"/>
        <w:ind w:left="1" w:firstLine="2"/>
        <w:jc w:val="both"/>
        <w:rPr>
          <w:rFonts w:hint="eastAsia" w:ascii="华文楷体" w:hAnsi="华文楷体" w:eastAsia="华文楷体" w:cs="华文楷体"/>
          <w:sz w:val="30"/>
          <w:szCs w:val="30"/>
        </w:rPr>
      </w:pPr>
    </w:p>
    <w:p w14:paraId="4E8130A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God.</w:t>
      </w:r>
    </w:p>
    <w:p w14:paraId="3DC9976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这是在神里面。</w:t>
      </w:r>
    </w:p>
    <w:p w14:paraId="7E3542B8">
      <w:pPr>
        <w:pStyle w:val="4"/>
        <w:spacing w:before="256" w:line="251" w:lineRule="auto"/>
        <w:ind w:left="1" w:firstLine="2"/>
        <w:jc w:val="both"/>
        <w:rPr>
          <w:rFonts w:hint="eastAsia" w:ascii="华文楷体" w:hAnsi="华文楷体" w:eastAsia="华文楷体" w:cs="华文楷体"/>
          <w:sz w:val="30"/>
          <w:szCs w:val="30"/>
        </w:rPr>
      </w:pPr>
    </w:p>
    <w:p w14:paraId="600538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by nature the king and governor of all the world, our lawgiver, James 4:12.</w:t>
      </w:r>
    </w:p>
    <w:p w14:paraId="358CEC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祂按本性是全世界的君王和统治者，我们的设立律法者，雅各书4:12。</w:t>
      </w:r>
    </w:p>
    <w:p w14:paraId="1534EA73">
      <w:pPr>
        <w:pStyle w:val="4"/>
        <w:spacing w:before="256" w:line="251" w:lineRule="auto"/>
        <w:ind w:left="1" w:firstLine="2"/>
        <w:jc w:val="both"/>
        <w:rPr>
          <w:rFonts w:hint="eastAsia" w:ascii="华文楷体" w:hAnsi="华文楷体" w:eastAsia="华文楷体" w:cs="华文楷体"/>
          <w:sz w:val="30"/>
          <w:szCs w:val="30"/>
        </w:rPr>
      </w:pPr>
    </w:p>
    <w:p w14:paraId="6DB7B0D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rational creatures and required obedience at their hands, it is essentially belonging to him to be their governor, and not only to have the sovereign disposal of them, as he hath the supreme dominion over them, with the legal dispose of them, in answer to the moral subjection to him and the obedience he requires of them.</w:t>
      </w:r>
    </w:p>
    <w:p w14:paraId="5CE7900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造了有理性的受造物，并要求他们顺服，作他们的统治者就本质上属于祂，不仅要对他们有至高的处置权，如同祂对他们有至高的主权，也要对他们有律法上的处置权，以回应他们对祂的道德顺服以及祂所要求的顺服。</w:t>
      </w:r>
    </w:p>
    <w:p w14:paraId="6FE51304">
      <w:pPr>
        <w:pStyle w:val="4"/>
        <w:spacing w:before="256" w:line="251" w:lineRule="auto"/>
        <w:ind w:left="1" w:firstLine="2"/>
        <w:jc w:val="both"/>
        <w:rPr>
          <w:rFonts w:hint="eastAsia" w:ascii="华文楷体" w:hAnsi="华文楷体" w:eastAsia="华文楷体" w:cs="华文楷体"/>
          <w:sz w:val="30"/>
          <w:szCs w:val="30"/>
        </w:rPr>
      </w:pPr>
    </w:p>
    <w:p w14:paraId="7EF2582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as he be a king, and have supreme government, so he be a judge to put in execution his justice.</w:t>
      </w:r>
    </w:p>
    <w:p w14:paraId="4EA0EF6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祂既是君王，又有至高的统治权，祂也必是施行祂公义的审判官。</w:t>
      </w:r>
    </w:p>
    <w:p w14:paraId="452E447E">
      <w:pPr>
        <w:pStyle w:val="4"/>
        <w:spacing w:before="256" w:line="251" w:lineRule="auto"/>
        <w:ind w:left="1" w:firstLine="2"/>
        <w:jc w:val="both"/>
        <w:rPr>
          <w:rFonts w:hint="eastAsia" w:ascii="华文楷体" w:hAnsi="华文楷体" w:eastAsia="华文楷体" w:cs="华文楷体"/>
          <w:sz w:val="30"/>
          <w:szCs w:val="30"/>
        </w:rPr>
      </w:pPr>
    </w:p>
    <w:p w14:paraId="0E9D8A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is judge himself," Ps. 50:6; he is "the judge of all the earth," Gen. 18:25; Ps. 94:2; Ps. 75:7; Isa. 33:22, as in innumerable other places.</w:t>
      </w:r>
    </w:p>
    <w:p w14:paraId="09610B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因此，“神是审判官”，诗篇50:6；祂是“全地的审判官”，创世记18:25；诗篇94:2；诗篇75:7；以赛亚书33:22，如在无数其他地方。</w:t>
      </w:r>
    </w:p>
    <w:p w14:paraId="5C7806E3">
      <w:pPr>
        <w:pStyle w:val="4"/>
        <w:spacing w:before="256" w:line="251" w:lineRule="auto"/>
        <w:ind w:left="1" w:firstLine="2"/>
        <w:jc w:val="both"/>
        <w:rPr>
          <w:rFonts w:hint="eastAsia" w:ascii="华文楷体" w:hAnsi="华文楷体" w:eastAsia="华文楷体" w:cs="华文楷体"/>
          <w:sz w:val="30"/>
          <w:szCs w:val="30"/>
        </w:rPr>
      </w:pPr>
    </w:p>
    <w:p w14:paraId="17F58AD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God is thus the great governor and judge, he pursues the constitutive principle of punishment, his own righteous and holy will, proportioning penalties to the demerit of sin.</w:t>
      </w:r>
    </w:p>
    <w:p w14:paraId="375908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现在，神既是如此伟大的统治者和审判官，祂就追求刑罚的构成性原则，即祂自己公义圣洁的旨意，按罪的 demerit 来衡量刑罚。</w:t>
      </w:r>
    </w:p>
    <w:p w14:paraId="32D4B163">
      <w:pPr>
        <w:pStyle w:val="4"/>
        <w:spacing w:before="256" w:line="251" w:lineRule="auto"/>
        <w:ind w:left="1" w:firstLine="2"/>
        <w:jc w:val="both"/>
        <w:rPr>
          <w:rFonts w:hint="eastAsia" w:ascii="华文楷体" w:hAnsi="华文楷体" w:eastAsia="华文楷体" w:cs="华文楷体"/>
          <w:sz w:val="30"/>
          <w:szCs w:val="30"/>
        </w:rPr>
      </w:pPr>
    </w:p>
    <w:p w14:paraId="18E366D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laying our sins on Christ, there was a twofold act of God, —one as a governor, the other as a judge properly:—</w:t>
      </w:r>
    </w:p>
    <w:p w14:paraId="78A1825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因此，在将我们的罪归在基督身上时，有两个神的行为，——一个是作为统治者，另一个是名副其实地作为审判官：——</w:t>
      </w:r>
    </w:p>
    <w:p w14:paraId="2DAD0BA7">
      <w:pPr>
        <w:pStyle w:val="4"/>
        <w:spacing w:before="256" w:line="251" w:lineRule="auto"/>
        <w:ind w:left="1" w:firstLine="2"/>
        <w:jc w:val="both"/>
        <w:rPr>
          <w:rFonts w:hint="eastAsia" w:ascii="华文楷体" w:hAnsi="华文楷体" w:eastAsia="华文楷体" w:cs="华文楷体"/>
          <w:sz w:val="30"/>
          <w:szCs w:val="30"/>
        </w:rPr>
      </w:pPr>
    </w:p>
    <w:p w14:paraId="29A7EE1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is "innovatio obligationis," the "innovation of the obligation," wherein we were detained and bound over to punishment; whereas in the tenor of the law, as to its obligation unto punishment,there was none originally but the name of the offender, —"In the day that thou eatest thereof thou shalt surely die," and "Cursed is every one that continueth not," and "The soul that sinneth it shall die,"—God now puts in the name of the surety, of Jesus Christ, that he might become responsible for our sins, and undergo the punishment that we were obliged to.</w:t>
      </w:r>
    </w:p>
    <w:p w14:paraId="0824CAC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第一个是“innovatio obligationis”，即“义务的更新”，我们被拘禁并被定罪；而律法的要旨，就其刑罚的义务而言，最初除了罪犯的名字之外，没有别的——“你吃的日子必定死”，以及“凡不常照……行的，就被咒诅”，以及“犯罪的魂，他必死亡”，——神现在加上了保证人的名字，耶稣基督，好叫祂为我们的罪负责，并承受我们当受的刑罚。</w:t>
      </w:r>
    </w:p>
    <w:p w14:paraId="51889AD7">
      <w:pPr>
        <w:pStyle w:val="4"/>
        <w:spacing w:before="256" w:line="251" w:lineRule="auto"/>
        <w:ind w:left="1" w:firstLine="2"/>
        <w:jc w:val="both"/>
        <w:rPr>
          <w:rFonts w:hint="eastAsia" w:ascii="华文楷体" w:hAnsi="华文楷体" w:eastAsia="华文楷体" w:cs="华文楷体"/>
          <w:sz w:val="30"/>
          <w:szCs w:val="30"/>
        </w:rPr>
      </w:pPr>
    </w:p>
    <w:p w14:paraId="008370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ὑπο、νόμον γενόμενον, he was made under the law; that is, he was put into subjection to the obligation of it unto punishment.</w:t>
      </w:r>
    </w:p>
    <w:p w14:paraId="5B082C1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 ὑπο、νόμον γενόμενον（在律法下生），祂被置于律法刑罚的义务之下。</w:t>
      </w:r>
    </w:p>
    <w:p w14:paraId="21BA6EAD">
      <w:pPr>
        <w:pStyle w:val="4"/>
        <w:spacing w:before="256" w:line="251" w:lineRule="auto"/>
        <w:ind w:left="1" w:firstLine="2"/>
        <w:jc w:val="both"/>
        <w:rPr>
          <w:rFonts w:hint="eastAsia" w:ascii="华文楷体" w:hAnsi="华文楷体" w:eastAsia="华文楷体" w:cs="华文楷体"/>
          <w:sz w:val="30"/>
          <w:szCs w:val="30"/>
        </w:rPr>
      </w:pPr>
    </w:p>
    <w:p w14:paraId="15F56DA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 his name into the obligation, and so the law came to have its advantage against him, who otherwise was most free from the charge of it.</w:t>
      </w:r>
    </w:p>
    <w:p w14:paraId="603A8F6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神把祂的名字写进了义务书里，所以律法就得以向祂施展其权势，而祂本来是完全脱离律法的控告的。</w:t>
      </w:r>
    </w:p>
    <w:p w14:paraId="46FC828A">
      <w:pPr>
        <w:pStyle w:val="4"/>
        <w:spacing w:before="256" w:line="251" w:lineRule="auto"/>
        <w:ind w:left="1" w:firstLine="2"/>
        <w:jc w:val="both"/>
        <w:rPr>
          <w:rFonts w:hint="eastAsia" w:ascii="华文楷体" w:hAnsi="华文楷体" w:eastAsia="华文楷体" w:cs="华文楷体"/>
          <w:sz w:val="30"/>
          <w:szCs w:val="30"/>
        </w:rPr>
      </w:pPr>
    </w:p>
    <w:p w14:paraId="1A140F3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Christ "made sin," when, by being put into the obligation of the law, he became liable to the punishment of it.</w:t>
      </w:r>
    </w:p>
    <w:p w14:paraId="42DC99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基督就成了“罪”，当祂被置于律法的义务之下，祂就当受律法的刑罚。</w:t>
      </w:r>
    </w:p>
    <w:p w14:paraId="2DB1ADFD">
      <w:pPr>
        <w:pStyle w:val="4"/>
        <w:spacing w:before="256" w:line="251" w:lineRule="auto"/>
        <w:ind w:left="1" w:firstLine="2"/>
        <w:jc w:val="both"/>
        <w:rPr>
          <w:rFonts w:hint="eastAsia" w:ascii="华文楷体" w:hAnsi="华文楷体" w:eastAsia="华文楷体" w:cs="华文楷体"/>
          <w:sz w:val="30"/>
          <w:szCs w:val="30"/>
        </w:rPr>
      </w:pPr>
    </w:p>
    <w:p w14:paraId="6D56EB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"mediator of the new covenant," Heb. 12:24, the "mediator between God and men," 1 Tim. 2:5; so a mediator as to "give himself a ransom" for them for whom he was a mediator, verse 6.</w:t>
      </w:r>
    </w:p>
    <w:p w14:paraId="680C78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祂是“新约的中保”，希伯来书12:24，“在神和人中间的中保”，提摩太前书2:5；祂作中保，为要“舍己作……赎价”，为那些祂为其作中保的人，第6节。</w:t>
      </w:r>
    </w:p>
    <w:p w14:paraId="5D04B395">
      <w:pPr>
        <w:pStyle w:val="4"/>
        <w:spacing w:before="256" w:line="251" w:lineRule="auto"/>
        <w:ind w:left="1" w:firstLine="2"/>
        <w:jc w:val="both"/>
        <w:rPr>
          <w:rFonts w:hint="eastAsia" w:ascii="华文楷体" w:hAnsi="华文楷体" w:eastAsia="华文楷体" w:cs="华文楷体"/>
          <w:sz w:val="30"/>
          <w:szCs w:val="30"/>
        </w:rPr>
      </w:pPr>
    </w:p>
    <w:p w14:paraId="0A4D82E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"surety ofthe covenant" is he also, Heb. 7:22; such a surety as paid that which he never took, made satisfaction for those sins which he never did.</w:t>
      </w:r>
    </w:p>
    <w:p w14:paraId="5C7D06D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祂也是“约的保证人”，希伯来书7:22；祂是这样一位保证人，偿还了祂从未拿取的，为那些祂从未犯的罪作了满足。</w:t>
      </w:r>
    </w:p>
    <w:p w14:paraId="3694474C">
      <w:pPr>
        <w:pStyle w:val="4"/>
        <w:spacing w:before="256" w:line="251" w:lineRule="auto"/>
        <w:ind w:left="1" w:firstLine="2"/>
        <w:jc w:val="both"/>
        <w:rPr>
          <w:rFonts w:hint="eastAsia" w:ascii="华文楷体" w:hAnsi="华文楷体" w:eastAsia="华文楷体" w:cs="华文楷体"/>
          <w:sz w:val="30"/>
          <w:szCs w:val="30"/>
        </w:rPr>
      </w:pPr>
    </w:p>
    <w:p w14:paraId="031FB36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act of God, as a judge, is "inflictio pœnæ ."</w:t>
      </w:r>
    </w:p>
    <w:p w14:paraId="3074715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神作为审判官的第二个行为，是“inflictio pœnæ”（施加刑罚）。</w:t>
      </w:r>
    </w:p>
    <w:p w14:paraId="08A91EF0">
      <w:pPr>
        <w:pStyle w:val="4"/>
        <w:spacing w:before="256" w:line="251" w:lineRule="auto"/>
        <w:ind w:left="1" w:firstLine="2"/>
        <w:jc w:val="both"/>
        <w:rPr>
          <w:rFonts w:hint="eastAsia" w:ascii="华文楷体" w:hAnsi="华文楷体" w:eastAsia="华文楷体" w:cs="华文楷体"/>
          <w:sz w:val="30"/>
          <w:szCs w:val="30"/>
        </w:rPr>
      </w:pPr>
    </w:p>
    <w:p w14:paraId="75A2CB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being now made obnoxious, and that by his own consent, the justice of God finding him in the law, layeth the weight of all on him.</w:t>
      </w:r>
    </w:p>
    <w:p w14:paraId="0240B31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基督既已成了当受刑罚的，并且是经祂自己同意，神的公义在律法中找到祂，就将一切的重担都放在祂身上。</w:t>
      </w:r>
    </w:p>
    <w:p w14:paraId="1B762E0B">
      <w:pPr>
        <w:pStyle w:val="4"/>
        <w:spacing w:before="256" w:line="251" w:lineRule="auto"/>
        <w:ind w:left="1" w:firstLine="2"/>
        <w:jc w:val="both"/>
        <w:rPr>
          <w:rFonts w:hint="eastAsia" w:ascii="华文楷体" w:hAnsi="华文楷体" w:eastAsia="华文楷体" w:cs="华文楷体"/>
          <w:sz w:val="30"/>
          <w:szCs w:val="30"/>
        </w:rPr>
      </w:pPr>
    </w:p>
    <w:p w14:paraId="0D22266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done no violence, neither was any deceit in his mouth."</w:t>
      </w:r>
    </w:p>
    <w:p w14:paraId="418923F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“祂没有行强暴，口中也没有诡诈。”</w:t>
      </w:r>
    </w:p>
    <w:p w14:paraId="7D13EA7F">
      <w:pPr>
        <w:pStyle w:val="4"/>
        <w:spacing w:before="256" w:line="251" w:lineRule="auto"/>
        <w:ind w:left="1" w:firstLine="2"/>
        <w:jc w:val="both"/>
        <w:rPr>
          <w:rFonts w:hint="eastAsia" w:ascii="华文楷体" w:hAnsi="华文楷体" w:eastAsia="华文楷体" w:cs="华文楷体"/>
          <w:sz w:val="30"/>
          <w:szCs w:val="30"/>
        </w:rPr>
      </w:pPr>
    </w:p>
    <w:p w14:paraId="6F95BC8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it will be well with him; surely it shall be well with the innocent; no evil shall befall him.</w:t>
      </w:r>
    </w:p>
    <w:p w14:paraId="7440D7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那么，祂必安好；无辜的人必安好；没有恶会临到祂。</w:t>
      </w:r>
    </w:p>
    <w:p w14:paraId="4FA1CFF1">
      <w:pPr>
        <w:pStyle w:val="4"/>
        <w:spacing w:before="256" w:line="251" w:lineRule="auto"/>
        <w:ind w:left="1" w:firstLine="2"/>
        <w:jc w:val="both"/>
        <w:rPr>
          <w:rFonts w:hint="eastAsia" w:ascii="华文楷体" w:hAnsi="华文楷体" w:eastAsia="华文楷体" w:cs="华文楷体"/>
          <w:sz w:val="30"/>
          <w:szCs w:val="30"/>
        </w:rPr>
      </w:pPr>
    </w:p>
    <w:p w14:paraId="3DB86A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saith he, verse 10, "Yet it pleased the LORD to bruise him; he hath put him to grief."</w:t>
      </w:r>
    </w:p>
    <w:p w14:paraId="19C7DEA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不，祂在第10节说，“耶和华却定意将祂压伤，使祂受痛苦。”</w:t>
      </w:r>
    </w:p>
    <w:p w14:paraId="1B3324E4">
      <w:pPr>
        <w:pStyle w:val="4"/>
        <w:spacing w:before="256" w:line="251" w:lineRule="auto"/>
        <w:ind w:left="1" w:firstLine="2"/>
        <w:jc w:val="both"/>
        <w:rPr>
          <w:rFonts w:hint="eastAsia" w:ascii="华文楷体" w:hAnsi="华文楷体" w:eastAsia="华文楷体" w:cs="华文楷体"/>
          <w:sz w:val="30"/>
          <w:szCs w:val="30"/>
        </w:rPr>
      </w:pPr>
    </w:p>
    <w:p w14:paraId="01E306B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what was the reason of this?</w:t>
      </w:r>
    </w:p>
    <w:p w14:paraId="3A4349D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是的，但这是什么原因呢？</w:t>
      </w:r>
    </w:p>
    <w:p w14:paraId="1FB3291C">
      <w:pPr>
        <w:pStyle w:val="4"/>
        <w:spacing w:before="256" w:line="251" w:lineRule="auto"/>
        <w:ind w:left="1" w:firstLine="2"/>
        <w:jc w:val="both"/>
        <w:rPr>
          <w:rFonts w:hint="eastAsia" w:ascii="华文楷体" w:hAnsi="华文楷体" w:eastAsia="华文楷体" w:cs="华文楷体"/>
          <w:sz w:val="30"/>
          <w:szCs w:val="30"/>
        </w:rPr>
      </w:pPr>
    </w:p>
    <w:p w14:paraId="33CD71A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this the will of God?</w:t>
      </w:r>
    </w:p>
    <w:p w14:paraId="34F86C7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这为何是神的旨意？</w:t>
      </w:r>
    </w:p>
    <w:p w14:paraId="1807192E">
      <w:pPr>
        <w:pStyle w:val="4"/>
        <w:spacing w:before="256" w:line="251" w:lineRule="auto"/>
        <w:ind w:left="1" w:firstLine="2"/>
        <w:jc w:val="both"/>
        <w:rPr>
          <w:rFonts w:hint="eastAsia" w:ascii="华文楷体" w:hAnsi="华文楷体" w:eastAsia="华文楷体" w:cs="华文楷体"/>
          <w:sz w:val="30"/>
          <w:szCs w:val="30"/>
        </w:rPr>
      </w:pPr>
    </w:p>
    <w:p w14:paraId="5D978F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did this seem good to the just "Judge of all the earth?"</w:t>
      </w:r>
    </w:p>
    <w:p w14:paraId="3A9548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这为何在公义的“全地之审判官”眼中看为善？</w:t>
      </w:r>
    </w:p>
    <w:p w14:paraId="08FF20F6">
      <w:pPr>
        <w:pStyle w:val="4"/>
        <w:spacing w:before="256" w:line="251" w:lineRule="auto"/>
        <w:ind w:left="1" w:firstLine="2"/>
        <w:jc w:val="both"/>
        <w:rPr>
          <w:rFonts w:hint="eastAsia" w:ascii="华文楷体" w:hAnsi="华文楷体" w:eastAsia="华文楷体" w:cs="华文楷体"/>
          <w:sz w:val="30"/>
          <w:szCs w:val="30"/>
        </w:rPr>
      </w:pPr>
    </w:p>
    <w:p w14:paraId="7BFDBD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in the very next words, "His soul was made an offering for sin;" which before is expressed, "He bare our griefs, he was wounded for our transgressions."</w:t>
      </w:r>
    </w:p>
    <w:p w14:paraId="5FC0F2D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原因就在接下来的话中，“祂的魂成了赎罪祭；”这在前面已表达，“祂担当我们的忧患，为我们的过犯受害。”</w:t>
      </w:r>
    </w:p>
    <w:p w14:paraId="0D4D2AE9">
      <w:pPr>
        <w:pStyle w:val="4"/>
        <w:spacing w:before="256" w:line="251" w:lineRule="auto"/>
        <w:ind w:left="1" w:firstLine="2"/>
        <w:jc w:val="both"/>
        <w:rPr>
          <w:rFonts w:hint="eastAsia" w:ascii="华文楷体" w:hAnsi="华文楷体" w:eastAsia="华文楷体" w:cs="华文楷体"/>
          <w:sz w:val="30"/>
          <w:szCs w:val="30"/>
        </w:rPr>
      </w:pPr>
    </w:p>
    <w:p w14:paraId="5EF3884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made liable to them, he was punished for them.</w:t>
      </w:r>
    </w:p>
    <w:p w14:paraId="2D9E31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既为它们当受刑罚，祂就为它们受了刑罚。</w:t>
      </w:r>
    </w:p>
    <w:p w14:paraId="31C0B3B0">
      <w:pPr>
        <w:pStyle w:val="4"/>
        <w:spacing w:before="256" w:line="251" w:lineRule="auto"/>
        <w:ind w:left="1" w:firstLine="2"/>
        <w:jc w:val="both"/>
        <w:rPr>
          <w:rFonts w:hint="eastAsia" w:ascii="华文楷体" w:hAnsi="华文楷体" w:eastAsia="华文楷体" w:cs="华文楷体"/>
          <w:sz w:val="30"/>
          <w:szCs w:val="30"/>
        </w:rPr>
      </w:pPr>
    </w:p>
    <w:p w14:paraId="471B185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which is said, it is evident from this first expression, or the assignation of an action to God in reference to him, that this death of Christ was a punishment, he who had power to do it bringing in him (on his own voluntary offer) into the obligation to punishment, and inflicting punishment on him accordingly.</w:t>
      </w:r>
    </w:p>
    <w:p w14:paraId="7D627F4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从所说的，从这第一个表达，或从对神就祂而言的一个行为的指定，可以清楚地看出，基督的这个死是刑罚，那位有权如此行的，将祂（在祂自愿献上的基础上）带入刑罚的义务中，并照此向祂施加刑罚。</w:t>
      </w:r>
    </w:p>
    <w:p w14:paraId="1E4C22DD">
      <w:pPr>
        <w:pStyle w:val="4"/>
        <w:spacing w:before="256" w:line="251" w:lineRule="auto"/>
        <w:ind w:left="1" w:firstLine="2"/>
        <w:jc w:val="both"/>
        <w:rPr>
          <w:rFonts w:hint="eastAsia" w:ascii="华文楷体" w:hAnsi="华文楷体" w:eastAsia="华文楷体" w:cs="华文楷体"/>
          <w:sz w:val="30"/>
          <w:szCs w:val="30"/>
        </w:rPr>
      </w:pPr>
    </w:p>
    <w:p w14:paraId="3E51605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expression, whereby the same thing is farther evinced, is on the part of him that was punished, and this [occurs] in verse 4, "Surely he hath borne our griefs, and carried our sorrows;" or, which is more evident, verse 11, "He shall bear their iniquities."</w:t>
      </w:r>
    </w:p>
    <w:p w14:paraId="63AF2BC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第二个表达，藉此同样的事被进一步证明，是就受罚者而言，这[出现]在第4节，“祂诚然担当我们的忧患，背负我们的痛苦；”或者，更明显的，第11节，“祂必担当他们的罪孽。”</w:t>
      </w:r>
    </w:p>
    <w:p w14:paraId="2DA7C74D">
      <w:pPr>
        <w:pStyle w:val="4"/>
        <w:spacing w:before="256" w:line="251" w:lineRule="auto"/>
        <w:ind w:left="1" w:firstLine="2"/>
        <w:jc w:val="both"/>
        <w:rPr>
          <w:rFonts w:hint="eastAsia" w:ascii="华文楷体" w:hAnsi="华文楷体" w:eastAsia="华文楷体" w:cs="华文楷体"/>
          <w:sz w:val="30"/>
          <w:szCs w:val="30"/>
        </w:rPr>
      </w:pPr>
    </w:p>
    <w:p w14:paraId="5E5C4B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right understanding of the words, I shall give a few brief previous observations, that may give light to the matter we treat of.</w:t>
      </w:r>
    </w:p>
    <w:p w14:paraId="69C8EDC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为着正确地理解这些话，我将给出几个简短的先前观察，好叫我们所论述的事得着亮光。</w:t>
      </w:r>
    </w:p>
    <w:p w14:paraId="15C60002">
      <w:pPr>
        <w:pStyle w:val="4"/>
        <w:spacing w:before="256" w:line="251" w:lineRule="auto"/>
        <w:ind w:left="1" w:firstLine="2"/>
        <w:jc w:val="both"/>
        <w:rPr>
          <w:rFonts w:hint="eastAsia" w:ascii="华文楷体" w:hAnsi="华文楷体" w:eastAsia="华文楷体" w:cs="华文楷体"/>
          <w:sz w:val="30"/>
          <w:szCs w:val="30"/>
        </w:rPr>
      </w:pPr>
    </w:p>
    <w:p w14:paraId="1A6AA84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is,—</w:t>
      </w:r>
    </w:p>
    <w:p w14:paraId="3F587A5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w:t>
      </w:r>
    </w:p>
    <w:p w14:paraId="17C12BA1">
      <w:pPr>
        <w:pStyle w:val="4"/>
        <w:spacing w:before="256" w:line="251" w:lineRule="auto"/>
        <w:ind w:left="1" w:firstLine="2"/>
        <w:jc w:val="both"/>
        <w:rPr>
          <w:rFonts w:hint="eastAsia" w:ascii="华文楷体" w:hAnsi="华文楷体" w:eastAsia="华文楷体" w:cs="华文楷体"/>
          <w:sz w:val="30"/>
          <w:szCs w:val="30"/>
        </w:rPr>
      </w:pPr>
    </w:p>
    <w:p w14:paraId="2CFC5A8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as this whole thing was done in the justice of God, as hath been declared, so it was done by the counsel and appointment of God.</w:t>
      </w:r>
    </w:p>
    <w:p w14:paraId="2C376FD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正如已宣告的，这整件事都是在神的公义中作成的，所以它也是藉着神的谋略和指定作成的。</w:t>
      </w:r>
    </w:p>
    <w:p w14:paraId="360B7ACC">
      <w:pPr>
        <w:pStyle w:val="4"/>
        <w:spacing w:before="256" w:line="251" w:lineRule="auto"/>
        <w:ind w:left="1" w:firstLine="2"/>
        <w:jc w:val="both"/>
        <w:rPr>
          <w:rFonts w:hint="eastAsia" w:ascii="华文楷体" w:hAnsi="华文楷体" w:eastAsia="华文楷体" w:cs="华文楷体"/>
          <w:sz w:val="30"/>
          <w:szCs w:val="30"/>
        </w:rPr>
      </w:pPr>
    </w:p>
    <w:p w14:paraId="018E331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confess the death of Christ to have proceeded thence, Acts 4:28, 2:23.</w:t>
      </w:r>
    </w:p>
    <w:p w14:paraId="5727028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使徒们承认基督的死是出于此，使徒行传4:28, 2:23。</w:t>
      </w:r>
    </w:p>
    <w:p w14:paraId="4C84D838">
      <w:pPr>
        <w:pStyle w:val="4"/>
        <w:spacing w:before="256" w:line="251" w:lineRule="auto"/>
        <w:ind w:left="1" w:firstLine="2"/>
        <w:jc w:val="both"/>
        <w:rPr>
          <w:rFonts w:hint="eastAsia" w:ascii="华文楷体" w:hAnsi="华文楷体" w:eastAsia="华文楷体" w:cs="华文楷体"/>
          <w:sz w:val="30"/>
          <w:szCs w:val="30"/>
        </w:rPr>
      </w:pPr>
    </w:p>
    <w:p w14:paraId="7A60159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laying of our sins on Christ, being designed our mediator, and undertaking the work, was an act of God as the governor of all and the righteous judge, so this of the determinate counsel and fore-appointment, or the eternal designation, of Christ to his office, is an act of sovereign power and dominion in God, whereby he doth as he pleaseth, according to the counsel of his will.</w:t>
      </w:r>
    </w:p>
    <w:p w14:paraId="7550739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将我们的罪归在基督身上，既是指定我们的中保，并承担这项工作，是神作为万有的统治者和公义的审判官的一个行为，所以这个预旨和预定，或基督对祂职分的永恒指定，是神至高权柄和主权的一个行为，藉此祂照着祂旨意的谋略，随己意行事。</w:t>
      </w:r>
    </w:p>
    <w:p w14:paraId="33A54936">
      <w:pPr>
        <w:pStyle w:val="4"/>
        <w:spacing w:before="256" w:line="251" w:lineRule="auto"/>
        <w:ind w:left="1" w:firstLine="2"/>
        <w:jc w:val="both"/>
        <w:rPr>
          <w:rFonts w:hint="eastAsia" w:ascii="华文楷体" w:hAnsi="华文楷体" w:eastAsia="华文楷体" w:cs="华文楷体"/>
          <w:sz w:val="30"/>
          <w:szCs w:val="30"/>
        </w:rPr>
      </w:pPr>
    </w:p>
    <w:p w14:paraId="32AB171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would make the world in his sovereign good pleasure when he might have otherwise done, Rev. 4:11, so he would determine that Christ should bear our iniquities when he might otherwise have disposed of them, Rom. 11:33–37.</w:t>
      </w:r>
    </w:p>
    <w:p w14:paraId="31FE971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祂既照着祂至高的美意造了世界，那时祂本可以不造，启示录4:11，祂也定意要基督担当我们的罪孽，那时祂本可以另作处置，罗马书11:33-37。</w:t>
      </w:r>
    </w:p>
    <w:p w14:paraId="5B3D0D93">
      <w:pPr>
        <w:pStyle w:val="4"/>
        <w:spacing w:before="256" w:line="251" w:lineRule="auto"/>
        <w:ind w:left="1" w:firstLine="2"/>
        <w:jc w:val="both"/>
        <w:rPr>
          <w:rFonts w:hint="eastAsia" w:ascii="华文楷体" w:hAnsi="华文楷体" w:eastAsia="华文楷体" w:cs="华文楷体"/>
          <w:sz w:val="30"/>
          <w:szCs w:val="30"/>
        </w:rPr>
      </w:pPr>
    </w:p>
    <w:p w14:paraId="0799E05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respect of us, this pre-appointment of God was an act of grace, —that is, a sovereign act of his good pleasure,—whence all good things, all fruits of love whatever, to us doflow.</w:t>
      </w:r>
    </w:p>
    <w:p w14:paraId="297CCAA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就我们而言，神的這個預定是一個恩典的行為，——也就是說，是祂美意的一個至高行為，——由此，一切的美好事物，一切愛的果實，都流向我們。</w:t>
      </w:r>
    </w:p>
    <w:p w14:paraId="33DA272C">
      <w:pPr>
        <w:pStyle w:val="4"/>
        <w:spacing w:before="256" w:line="251" w:lineRule="auto"/>
        <w:ind w:left="1" w:firstLine="2"/>
        <w:jc w:val="both"/>
        <w:rPr>
          <w:rFonts w:hint="eastAsia" w:ascii="华文楷体" w:hAnsi="华文楷体" w:eastAsia="华文楷体" w:cs="华文楷体"/>
          <w:sz w:val="30"/>
          <w:szCs w:val="30"/>
        </w:rPr>
      </w:pPr>
    </w:p>
    <w:p w14:paraId="7B2744A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called love, John 3:16; and so in the fruit of it is it expressed, Rom. 8:32; and on this John often insists in his Gospel and First Epistle, 1 John 4:9–11.</w:t>
      </w:r>
    </w:p>
    <w:p w14:paraId="46DE4B3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因此，它被称为爱，约翰福音3:16；它的果效也如此表达，罗马书8:32；约翰在他的福音书和第一封信中常常坚持这一点，约翰一书4:9-11。</w:t>
      </w:r>
    </w:p>
    <w:p w14:paraId="18A017B5">
      <w:pPr>
        <w:pStyle w:val="4"/>
        <w:spacing w:before="256" w:line="251" w:lineRule="auto"/>
        <w:ind w:left="1" w:firstLine="2"/>
        <w:jc w:val="both"/>
        <w:rPr>
          <w:rFonts w:hint="eastAsia" w:ascii="华文楷体" w:hAnsi="华文楷体" w:eastAsia="华文楷体" w:cs="华文楷体"/>
          <w:sz w:val="30"/>
          <w:szCs w:val="30"/>
        </w:rPr>
      </w:pPr>
    </w:p>
    <w:p w14:paraId="6B8842B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aim on his own part was the declaration of his righteousness, Rom. 3:25, and to make way for the "praise of his glorious grace," Eph. 1:6; on our part, that we might have all those good things which are the fruits of the most intense love.</w:t>
      </w:r>
    </w:p>
    <w:p w14:paraId="4759C40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祂就祂自己而言，目的是要显明祂的义，罗马书3:25，并为着“祂荣耀恩典的称赞”开路，以弗所书1:6；就我们而言，好叫我们得着那些最深挚之爱的果实的一切美好事物。</w:t>
      </w:r>
    </w:p>
    <w:p w14:paraId="28221280">
      <w:pPr>
        <w:pStyle w:val="4"/>
        <w:spacing w:before="256" w:line="251" w:lineRule="auto"/>
        <w:ind w:left="1" w:firstLine="2"/>
        <w:jc w:val="both"/>
        <w:rPr>
          <w:rFonts w:hint="eastAsia" w:ascii="华文楷体" w:hAnsi="华文楷体" w:eastAsia="华文楷体" w:cs="华文楷体"/>
          <w:sz w:val="30"/>
          <w:szCs w:val="30"/>
        </w:rPr>
      </w:pPr>
    </w:p>
    <w:p w14:paraId="7DE7141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Christ himself was willing to undergo this burden and undertake this work.</w:t>
      </w:r>
    </w:p>
    <w:p w14:paraId="1E603A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基督自己愿意承受这重担，并承担这工作。</w:t>
      </w:r>
    </w:p>
    <w:p w14:paraId="7FD37E75">
      <w:pPr>
        <w:pStyle w:val="4"/>
        <w:spacing w:before="256" w:line="251" w:lineRule="auto"/>
        <w:ind w:left="1" w:firstLine="2"/>
        <w:jc w:val="both"/>
        <w:rPr>
          <w:rFonts w:hint="eastAsia" w:ascii="华文楷体" w:hAnsi="华文楷体" w:eastAsia="华文楷体" w:cs="华文楷体"/>
          <w:sz w:val="30"/>
          <w:szCs w:val="30"/>
        </w:rPr>
      </w:pPr>
    </w:p>
    <w:p w14:paraId="0C0C4C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 it is consistent with his death being a punishment, so it is of necessity to make good the other considerations of it, namely, that it should be a price and a sacrifice; for no man gives a price, and therein parts with that which is precious to him, unwillingly, nor is a sacrifice acceptable that comes not from a free and willing mind.</w:t>
      </w:r>
    </w:p>
    <w:p w14:paraId="2D98A54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这既与祂的死是刑罚相符，也为着证实它其他的考量，即它应当是代价和祭物，是必需的；因为没有人不情愿地付出代价，从而舍弃对他宝贵之物，也没有一个祭物，若非出于甘心乐意的，是可悦纳的。</w:t>
      </w:r>
    </w:p>
    <w:p w14:paraId="09E74ED5">
      <w:pPr>
        <w:pStyle w:val="4"/>
        <w:spacing w:before="256" w:line="251" w:lineRule="auto"/>
        <w:ind w:left="1" w:firstLine="2"/>
        <w:jc w:val="both"/>
        <w:rPr>
          <w:rFonts w:hint="eastAsia" w:ascii="华文楷体" w:hAnsi="华文楷体" w:eastAsia="华文楷体" w:cs="华文楷体"/>
          <w:sz w:val="30"/>
          <w:szCs w:val="30"/>
        </w:rPr>
      </w:pPr>
    </w:p>
    <w:p w14:paraId="5857986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thus willing himself professeth, both in the undertaking and carrying of it on.</w:t>
      </w:r>
    </w:p>
    <w:p w14:paraId="215CEBA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祂自己承认，无论是在承担还是在继续进行时，祂都如此愿意。</w:t>
      </w:r>
    </w:p>
    <w:p w14:paraId="3742143A">
      <w:pPr>
        <w:pStyle w:val="4"/>
        <w:spacing w:before="256" w:line="251" w:lineRule="auto"/>
        <w:ind w:left="1" w:firstLine="2"/>
        <w:jc w:val="both"/>
        <w:rPr>
          <w:rFonts w:hint="eastAsia" w:ascii="华文楷体" w:hAnsi="华文楷体" w:eastAsia="华文楷体" w:cs="华文楷体"/>
          <w:sz w:val="30"/>
          <w:szCs w:val="30"/>
        </w:rPr>
      </w:pPr>
    </w:p>
    <w:p w14:paraId="742C01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undertaking: Heb. 10:7, "Lo, I come to do thy will, O God."</w:t>
      </w:r>
    </w:p>
    <w:p w14:paraId="1FCD0F9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在承担时：希伯来书10:7，“看哪，我来了，为要照你的旨意行，哦，神。”</w:t>
      </w:r>
    </w:p>
    <w:p w14:paraId="2CF12E97">
      <w:pPr>
        <w:pStyle w:val="4"/>
        <w:spacing w:before="256" w:line="251" w:lineRule="auto"/>
        <w:ind w:left="1" w:firstLine="2"/>
        <w:jc w:val="both"/>
        <w:rPr>
          <w:rFonts w:hint="eastAsia" w:ascii="华文楷体" w:hAnsi="华文楷体" w:eastAsia="华文楷体" w:cs="华文楷体"/>
          <w:sz w:val="30"/>
          <w:szCs w:val="30"/>
        </w:rPr>
      </w:pPr>
    </w:p>
    <w:p w14:paraId="63FE6A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expression of one breaking out with a ready joy to do the thing proposed to him.</w:t>
      </w:r>
    </w:p>
    <w:p w14:paraId="76699D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这是一个表达，是一个人带着预备好的喜乐，要去做向祂提出的事。</w:t>
      </w:r>
    </w:p>
    <w:p w14:paraId="004CB72A">
      <w:pPr>
        <w:pStyle w:val="4"/>
        <w:spacing w:before="256" w:line="251" w:lineRule="auto"/>
        <w:ind w:left="1" w:firstLine="2"/>
        <w:jc w:val="both"/>
        <w:rPr>
          <w:rFonts w:hint="eastAsia" w:ascii="华文楷体" w:hAnsi="华文楷体" w:eastAsia="华文楷体" w:cs="华文楷体"/>
          <w:sz w:val="30"/>
          <w:szCs w:val="30"/>
        </w:rPr>
      </w:pPr>
    </w:p>
    <w:p w14:paraId="623127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church of old looked on him as one that came freely and cheerfully: Cant. 2:8, 9, "The voice of my beloved!</w:t>
      </w:r>
    </w:p>
    <w:p w14:paraId="12CDCE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所以古时的教会视祂为一位甘心乐意、欢欢喜喜而来的人：雅歌2:8, 9，“是我良人的声音！”</w:t>
      </w:r>
    </w:p>
    <w:p w14:paraId="050080F5">
      <w:pPr>
        <w:pStyle w:val="4"/>
        <w:spacing w:before="256" w:line="251" w:lineRule="auto"/>
        <w:ind w:left="1" w:firstLine="2"/>
        <w:jc w:val="both"/>
        <w:rPr>
          <w:rFonts w:hint="eastAsia" w:ascii="华文楷体" w:hAnsi="华文楷体" w:eastAsia="华文楷体" w:cs="华文楷体"/>
          <w:sz w:val="30"/>
          <w:szCs w:val="30"/>
        </w:rPr>
      </w:pPr>
    </w:p>
    <w:p w14:paraId="74E87B5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 cometh leaping upon the mountains, skipping upon the hills.</w:t>
      </w:r>
    </w:p>
    <w:p w14:paraId="3A15E49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“看哪，祂蹿山越岭而来。”</w:t>
      </w:r>
    </w:p>
    <w:p w14:paraId="097EB786">
      <w:pPr>
        <w:pStyle w:val="4"/>
        <w:spacing w:before="256" w:line="251" w:lineRule="auto"/>
        <w:ind w:left="1" w:firstLine="2"/>
        <w:jc w:val="both"/>
        <w:rPr>
          <w:rFonts w:hint="eastAsia" w:ascii="华文楷体" w:hAnsi="华文楷体" w:eastAsia="华文楷体" w:cs="华文楷体"/>
          <w:sz w:val="30"/>
          <w:szCs w:val="30"/>
        </w:rPr>
      </w:pPr>
    </w:p>
    <w:p w14:paraId="345E713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beloved is like a roe or a young hart: he standeth behind our wall, he looketh forth at the windows, showing himself through the lattice."</w:t>
      </w:r>
    </w:p>
    <w:p w14:paraId="79935F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“我的良人好像羚羊，或像小鹿：祂站在我们墙壁后，从窗户往里观看，从窗棂往里探望。”</w:t>
      </w:r>
    </w:p>
    <w:p w14:paraId="7A8C5223">
      <w:pPr>
        <w:pStyle w:val="4"/>
        <w:spacing w:before="256" w:line="251" w:lineRule="auto"/>
        <w:ind w:left="1" w:firstLine="2"/>
        <w:jc w:val="both"/>
        <w:rPr>
          <w:rFonts w:hint="eastAsia" w:ascii="华文楷体" w:hAnsi="华文楷体" w:eastAsia="华文楷体" w:cs="华文楷体"/>
          <w:sz w:val="30"/>
          <w:szCs w:val="30"/>
        </w:rPr>
      </w:pPr>
    </w:p>
    <w:p w14:paraId="10A642C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looked on Christ as yet at a distance from the actual performance of the work he had undertaken, and so herself kept off from that clear and close communion which she longed after; and hence she says of him that he "stood behind the wall," that he "looked forth at the windows," and "showed himself through the lattice."</w:t>
      </w:r>
    </w:p>
    <w:p w14:paraId="6809D8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教会视基督为离祂所承担工作的实际执行尚有一段距离，因此她自己也远离了她所渴望的那清晰而亲密的相交；因此她论到祂说，祂“站在墙壁后”，“从窗户往里观看”，并“从窗棂往里探望”。</w:t>
      </w:r>
    </w:p>
    <w:p w14:paraId="5A083E2E">
      <w:pPr>
        <w:pStyle w:val="4"/>
        <w:spacing w:before="256" w:line="251" w:lineRule="auto"/>
        <w:ind w:left="1" w:firstLine="2"/>
        <w:jc w:val="both"/>
        <w:rPr>
          <w:rFonts w:hint="eastAsia" w:ascii="华文楷体" w:hAnsi="华文楷体" w:eastAsia="华文楷体" w:cs="华文楷体"/>
          <w:sz w:val="30"/>
          <w:szCs w:val="30"/>
        </w:rPr>
      </w:pPr>
    </w:p>
    <w:p w14:paraId="4335029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wall yet hindering the actual exhibition of Christ; the "fulness of time" was not come; the purpose of God was not yet to bring forth: but yet, in the meantime, Christ looked on the church through the window of the promise and the lattice of the Levitical ceremonies.</w:t>
      </w:r>
    </w:p>
    <w:p w14:paraId="09524A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还有一道墙拦阻着基督的实际显现；“时候满足”还未到；神的定旨还未成就：然而，在此期间，基督藉着应许的窗户和利未礼仪的窗棂，看顾教会。</w:t>
      </w:r>
    </w:p>
    <w:p w14:paraId="0BBF6CE6">
      <w:pPr>
        <w:pStyle w:val="4"/>
        <w:spacing w:before="256" w:line="251" w:lineRule="auto"/>
        <w:ind w:left="1" w:firstLine="2"/>
        <w:jc w:val="both"/>
        <w:rPr>
          <w:rFonts w:hint="eastAsia" w:ascii="华文楷体" w:hAnsi="华文楷体" w:eastAsia="华文楷体" w:cs="华文楷体"/>
          <w:sz w:val="30"/>
          <w:szCs w:val="30"/>
        </w:rPr>
      </w:pPr>
    </w:p>
    <w:p w14:paraId="4D0C079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discovery do they make of him in the view they take in the broad light of the promises and the many glimpses of the ceremonial types?</w:t>
      </w:r>
    </w:p>
    <w:p w14:paraId="3249C3C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他们在应许的广阔亮光中，以及在礼仪预表的许多瞥见中所看到的祂，有什么发现呢？</w:t>
      </w:r>
    </w:p>
    <w:p w14:paraId="73BB0EE3">
      <w:pPr>
        <w:pStyle w:val="4"/>
        <w:spacing w:before="256" w:line="251" w:lineRule="auto"/>
        <w:ind w:left="1" w:firstLine="2"/>
        <w:jc w:val="both"/>
        <w:rPr>
          <w:rFonts w:hint="eastAsia" w:ascii="华文楷体" w:hAnsi="华文楷体" w:eastAsia="华文楷体" w:cs="华文楷体"/>
          <w:sz w:val="30"/>
          <w:szCs w:val="30"/>
        </w:rPr>
      </w:pPr>
    </w:p>
    <w:p w14:paraId="4B913E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him "coming leaping upon the mountains and skipping upon the hills,"—coming speedily, with a great deal of joy and willingness.</w:t>
      </w:r>
    </w:p>
    <w:p w14:paraId="418DC18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他们看见祂“蹿山越岭而来”，——迅速地，带着极大的喜乐和甘心乐意而来。</w:t>
      </w:r>
    </w:p>
    <w:p w14:paraId="753720AD">
      <w:pPr>
        <w:pStyle w:val="4"/>
        <w:spacing w:before="256" w:line="251" w:lineRule="auto"/>
        <w:ind w:left="1" w:firstLine="2"/>
        <w:jc w:val="both"/>
        <w:rPr>
          <w:rFonts w:hint="eastAsia" w:ascii="华文楷体" w:hAnsi="华文楷体" w:eastAsia="华文楷体" w:cs="华文楷体"/>
          <w:sz w:val="30"/>
          <w:szCs w:val="30"/>
        </w:rPr>
      </w:pPr>
    </w:p>
    <w:p w14:paraId="715410A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of himself ho declares what his mind was from old, from everlasting: Prov. 8:30, 31, "Rejoicing always before him,"—that is, before God his Father.</w:t>
      </w:r>
    </w:p>
    <w:p w14:paraId="0FF74E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祂自己也如此宣告，祂从亘古，从永远的心意是什么：箴言8:30, 31，“常在祂面前喜乐”，——也就是说，在祂父神面前。</w:t>
      </w:r>
    </w:p>
    <w:p w14:paraId="1DE5BA47">
      <w:pPr>
        <w:pStyle w:val="4"/>
        <w:spacing w:before="256" w:line="251" w:lineRule="auto"/>
        <w:ind w:left="1" w:firstLine="2"/>
        <w:jc w:val="both"/>
        <w:rPr>
          <w:rFonts w:hint="eastAsia" w:ascii="华文楷体" w:hAnsi="华文楷体" w:eastAsia="华文楷体" w:cs="华文楷体"/>
          <w:sz w:val="30"/>
          <w:szCs w:val="30"/>
        </w:rPr>
      </w:pPr>
    </w:p>
    <w:p w14:paraId="0D2C9C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did he rejoice?</w:t>
      </w:r>
    </w:p>
    <w:p w14:paraId="7A53028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但祂在哪方面喜乐呢？</w:t>
      </w:r>
    </w:p>
    <w:p w14:paraId="2D407387">
      <w:pPr>
        <w:pStyle w:val="4"/>
        <w:spacing w:before="256" w:line="251" w:lineRule="auto"/>
        <w:ind w:left="1" w:firstLine="2"/>
        <w:jc w:val="both"/>
        <w:rPr>
          <w:rFonts w:hint="eastAsia" w:ascii="华文楷体" w:hAnsi="华文楷体" w:eastAsia="华文楷体" w:cs="华文楷体"/>
          <w:sz w:val="30"/>
          <w:szCs w:val="30"/>
        </w:rPr>
      </w:pPr>
    </w:p>
    <w:p w14:paraId="164D94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habitable part of his earth; and his delights were with the sons of men."</w:t>
      </w:r>
    </w:p>
    <w:p w14:paraId="5B930EB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“喜乐在祂可住人的地上；也喜乐在世人中间。”</w:t>
      </w:r>
    </w:p>
    <w:p w14:paraId="10C7E7FB">
      <w:pPr>
        <w:pStyle w:val="4"/>
        <w:spacing w:before="256" w:line="251" w:lineRule="auto"/>
        <w:ind w:left="1" w:firstLine="2"/>
        <w:jc w:val="both"/>
        <w:rPr>
          <w:rFonts w:hint="eastAsia" w:ascii="华文楷体" w:hAnsi="华文楷体" w:eastAsia="华文楷体" w:cs="华文楷体"/>
          <w:sz w:val="30"/>
          <w:szCs w:val="30"/>
        </w:rPr>
      </w:pPr>
    </w:p>
    <w:p w14:paraId="70020F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joy of his was he tells you, verses 22–30.</w:t>
      </w:r>
    </w:p>
    <w:p w14:paraId="5AF453C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祂告诉你们，祂的这喜乐是何时有的，第22-30节。</w:t>
      </w:r>
    </w:p>
    <w:p w14:paraId="18D79984">
      <w:pPr>
        <w:pStyle w:val="4"/>
        <w:spacing w:before="256" w:line="251" w:lineRule="auto"/>
        <w:ind w:left="1" w:firstLine="2"/>
        <w:jc w:val="both"/>
        <w:rPr>
          <w:rFonts w:hint="eastAsia" w:ascii="华文楷体" w:hAnsi="华文楷体" w:eastAsia="华文楷体" w:cs="华文楷体"/>
          <w:sz w:val="30"/>
          <w:szCs w:val="30"/>
        </w:rPr>
      </w:pPr>
    </w:p>
    <w:p w14:paraId="56CF34D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rejoiced before God his Father in the sons of men before they were created; that is, in the work he had to do for them.</w:t>
      </w:r>
    </w:p>
    <w:p w14:paraId="6FB82DF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祂在世人被造之前，就在祂父神面前为他们喜乐；也就是说，在祂要为他们作的工作中喜乐。</w:t>
      </w:r>
    </w:p>
    <w:p w14:paraId="7D218245">
      <w:pPr>
        <w:pStyle w:val="4"/>
        <w:spacing w:before="256" w:line="251" w:lineRule="auto"/>
        <w:ind w:left="1" w:firstLine="2"/>
        <w:jc w:val="both"/>
        <w:rPr>
          <w:rFonts w:hint="eastAsia" w:ascii="华文楷体" w:hAnsi="华文楷体" w:eastAsia="华文楷体" w:cs="华文楷体"/>
          <w:sz w:val="30"/>
          <w:szCs w:val="30"/>
        </w:rPr>
      </w:pPr>
    </w:p>
    <w:p w14:paraId="7A95668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was also in the carrying of it on unto accomplishment; he must be doing his Father's business, his will who sent him: Luke 12:50, Π ῶς συνέχομαι!</w:t>
      </w:r>
    </w:p>
    <w:p w14:paraId="65E2BDE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祂的旨意也在于继续进行，直到完成；祂必须作祂父的事，祂父差遣祂的旨意：路加福音12:50，Π ῶς συνέχομαι！（我何等焦急！）</w:t>
      </w:r>
    </w:p>
    <w:p w14:paraId="3ABE3401">
      <w:pPr>
        <w:pStyle w:val="4"/>
        <w:spacing w:before="256" w:line="251" w:lineRule="auto"/>
        <w:ind w:left="1" w:firstLine="2"/>
        <w:jc w:val="both"/>
        <w:rPr>
          <w:rFonts w:hint="eastAsia" w:ascii="华文楷体" w:hAnsi="华文楷体" w:eastAsia="华文楷体" w:cs="华文楷体"/>
          <w:sz w:val="30"/>
          <w:szCs w:val="30"/>
        </w:rPr>
      </w:pPr>
    </w:p>
    <w:p w14:paraId="3AE7BF3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pained as a woman in travail to be delivered, to come to be baptized in his own blood.</w:t>
      </w:r>
    </w:p>
    <w:p w14:paraId="71406C3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祂痛苦如同产难的妇人要生产，要来受祂自己血的洗。</w:t>
      </w:r>
    </w:p>
    <w:p w14:paraId="6BB9D8C0">
      <w:pPr>
        <w:pStyle w:val="4"/>
        <w:spacing w:before="256" w:line="251" w:lineRule="auto"/>
        <w:ind w:left="1" w:firstLine="2"/>
        <w:jc w:val="both"/>
        <w:rPr>
          <w:rFonts w:hint="eastAsia" w:ascii="华文楷体" w:hAnsi="华文楷体" w:eastAsia="华文楷体" w:cs="华文楷体"/>
          <w:sz w:val="30"/>
          <w:szCs w:val="30"/>
        </w:rPr>
      </w:pPr>
    </w:p>
    <w:p w14:paraId="0202329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was giving himself up to the utmost of it, he professes his readiness to it, John 18:11; when Peter, who once before would have advised him to spare himself, now, seeing his counsel was not followed, would have rescued him with his sword.</w:t>
      </w:r>
    </w:p>
    <w:p w14:paraId="4CF7997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当祂将自己交于最极处时，祂表明祂对此的甘心乐意，约翰福音18:11；当彼得，曾劝祂爱惜自己，如今见他的劝告不被采纳，就想用刀救祂。</w:t>
      </w:r>
    </w:p>
    <w:p w14:paraId="4D04C48E">
      <w:pPr>
        <w:pStyle w:val="4"/>
        <w:spacing w:before="256" w:line="251" w:lineRule="auto"/>
        <w:ind w:left="1" w:firstLine="2"/>
        <w:jc w:val="both"/>
        <w:rPr>
          <w:rFonts w:hint="eastAsia" w:ascii="华文楷体" w:hAnsi="华文楷体" w:eastAsia="华文楷体" w:cs="华文楷体"/>
          <w:sz w:val="30"/>
          <w:szCs w:val="30"/>
        </w:rPr>
      </w:pPr>
    </w:p>
    <w:p w14:paraId="410D1B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his advice he was called Satan, so for his proffered assistance he is now rebuked; and the reason of it is given, "Shall I not drink of the cup?"</w:t>
      </w:r>
    </w:p>
    <w:p w14:paraId="35B01E8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因他的劝告，祂被称为撒但，如今因他所提供的帮助，祂受到责备；其原因也给出了，“难道我不喝那杯吗？”</w:t>
      </w:r>
    </w:p>
    <w:p w14:paraId="6E4842C2">
      <w:pPr>
        <w:pStyle w:val="4"/>
        <w:spacing w:before="256" w:line="251" w:lineRule="auto"/>
        <w:ind w:left="1" w:firstLine="2"/>
        <w:jc w:val="both"/>
        <w:rPr>
          <w:rFonts w:hint="eastAsia" w:ascii="华文楷体" w:hAnsi="华文楷体" w:eastAsia="华文楷体" w:cs="华文楷体"/>
          <w:sz w:val="30"/>
          <w:szCs w:val="30"/>
        </w:rPr>
      </w:pPr>
    </w:p>
    <w:p w14:paraId="6D09601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it might appear that his death was not a price and a sacrifice only, but a punishment also, wherein there was an immission of every thing that was evil to the suffering nature and a subtraction of that which was good, he discovered that averseness to the drinking of the cup which the truth of the human nature absolutely required (and which the amazing bitterness of the cup overpowered him withal); yet still his will conquered and prevailed in all, Matt. 26:53, 54.</w:t>
      </w:r>
    </w:p>
    <w:p w14:paraId="0487A4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为要显明祂的死不仅是代价和祭物，也是刑罚，其中施加了对受苦本性为恶的一切，并剥夺了那美好的，祂显出了对喝那杯的厌恶，这是人性的真实所绝对要求的（那杯的惊人苦涩也压倒了祂）；然而，祂的意志仍然在凡事上得胜并占了上风，马太福音26:53, 54。</w:t>
      </w:r>
    </w:p>
    <w:p w14:paraId="1581A4DD">
      <w:pPr>
        <w:pStyle w:val="4"/>
        <w:spacing w:before="256" w:line="251" w:lineRule="auto"/>
        <w:ind w:left="1" w:firstLine="2"/>
        <w:jc w:val="both"/>
        <w:rPr>
          <w:rFonts w:hint="eastAsia" w:ascii="华文楷体" w:hAnsi="华文楷体" w:eastAsia="华文楷体" w:cs="华文楷体"/>
          <w:sz w:val="30"/>
          <w:szCs w:val="30"/>
        </w:rPr>
      </w:pPr>
    </w:p>
    <w:p w14:paraId="6F8676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Christ's love was also in it; "his delights were with the sons of men," his love towards them carried him out to the work.</w:t>
      </w:r>
    </w:p>
    <w:p w14:paraId="585E8B4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基督的爱也参与其中；“祂的喜乐在世人中间，”祂对他们的爱，催促祂去作工。</w:t>
      </w:r>
    </w:p>
    <w:p w14:paraId="57F847A3">
      <w:pPr>
        <w:pStyle w:val="4"/>
        <w:spacing w:before="256" w:line="251" w:lineRule="auto"/>
        <w:ind w:left="1" w:firstLine="2"/>
        <w:jc w:val="both"/>
        <w:rPr>
          <w:rFonts w:hint="eastAsia" w:ascii="华文楷体" w:hAnsi="华文楷体" w:eastAsia="华文楷体" w:cs="华文楷体"/>
          <w:sz w:val="30"/>
          <w:szCs w:val="30"/>
        </w:rPr>
      </w:pPr>
    </w:p>
    <w:p w14:paraId="67776B5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proves it by the instance of himself, Gal. 2:20, "Who loved me;" and John applies the same to all believers, Rev. 1:5, 6, "Unto him that loved us," etc.</w:t>
      </w:r>
    </w:p>
    <w:p w14:paraId="1323FE1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保罗用他自己的例子证明了这一点，加拉太书2:20，“祂是爱我”；约翰也将同样的爱应用于所有信徒，启示录1:5, 6，“但愿……归给那爱我们的，”等等。</w:t>
      </w:r>
    </w:p>
    <w:p w14:paraId="58CC3649">
      <w:pPr>
        <w:pStyle w:val="4"/>
        <w:spacing w:before="256" w:line="251" w:lineRule="auto"/>
        <w:ind w:left="1" w:firstLine="2"/>
        <w:jc w:val="both"/>
        <w:rPr>
          <w:rFonts w:hint="eastAsia" w:ascii="华文楷体" w:hAnsi="华文楷体" w:eastAsia="华文楷体" w:cs="华文楷体"/>
          <w:sz w:val="30"/>
          <w:szCs w:val="30"/>
        </w:rPr>
      </w:pPr>
    </w:p>
    <w:p w14:paraId="4A54328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was this great work undertaken.</w:t>
      </w:r>
    </w:p>
    <w:p w14:paraId="179A7D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因此，这伟大的工作就这样承担了。</w:t>
      </w:r>
    </w:p>
    <w:p w14:paraId="30EB7605">
      <w:pPr>
        <w:pStyle w:val="4"/>
        <w:spacing w:before="256" w:line="251" w:lineRule="auto"/>
        <w:ind w:left="1" w:firstLine="2"/>
        <w:jc w:val="both"/>
        <w:rPr>
          <w:rFonts w:hint="eastAsia" w:ascii="华文楷体" w:hAnsi="华文楷体" w:eastAsia="华文楷体" w:cs="华文楷体"/>
          <w:sz w:val="30"/>
          <w:szCs w:val="30"/>
        </w:rPr>
      </w:pPr>
    </w:p>
    <w:p w14:paraId="1B8CC9F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let us look again to the words under consideration:—</w:t>
      </w:r>
    </w:p>
    <w:p w14:paraId="55E3F7E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这些事既已预先说明，让我们再看正在考查的话：——</w:t>
      </w:r>
    </w:p>
    <w:p w14:paraId="3D63DD3F">
      <w:pPr>
        <w:pStyle w:val="4"/>
        <w:spacing w:before="256" w:line="251" w:lineRule="auto"/>
        <w:ind w:left="1" w:firstLine="2"/>
        <w:jc w:val="both"/>
        <w:rPr>
          <w:rFonts w:hint="eastAsia" w:ascii="华文楷体" w:hAnsi="华文楷体" w:eastAsia="华文楷体" w:cs="华文楷体"/>
          <w:sz w:val="30"/>
          <w:szCs w:val="30"/>
        </w:rPr>
      </w:pPr>
    </w:p>
    <w:p w14:paraId="1F51C7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word he bare our griefs, verse 4, it is שׂאָ נָ , a word of as large and as many various acceptations as any, if not absolutely the most extensive in the whole Hebrew tongue.</w:t>
      </w:r>
    </w:p>
    <w:p w14:paraId="53A156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至于“祂担当我们的忧患”一词，第4节，是 שׂאָ נָ，这个词的含义之广，种类之多，在整个希伯来语中，如果不是绝对地最广泛的，也是数一数二的。</w:t>
      </w:r>
    </w:p>
    <w:p w14:paraId="5846378C">
      <w:pPr>
        <w:pStyle w:val="4"/>
        <w:spacing w:before="256" w:line="251" w:lineRule="auto"/>
        <w:ind w:left="1" w:firstLine="2"/>
        <w:jc w:val="both"/>
        <w:rPr>
          <w:rFonts w:hint="eastAsia" w:ascii="华文楷体" w:hAnsi="华文楷体" w:eastAsia="华文楷体" w:cs="华文楷体"/>
          <w:sz w:val="30"/>
          <w:szCs w:val="30"/>
        </w:rPr>
      </w:pPr>
    </w:p>
    <w:p w14:paraId="510B773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usually assigned unto it by the lexicographer eight or nine several significations; and to make it evident that it is of various acceptations, it is used (in the collections of Calasius) eight hundred and eighteen times in the Old Testament, whereof not a third part is answered in any language by one and the same word.</w:t>
      </w:r>
    </w:p>
    <w:p w14:paraId="51032C4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词典学家通常给它指定了八或九个不同的意思；为着显明它的含义是多样的，它在旧约中（在卡拉修斯的文集中）用了八百一十八次，其中没有三分之一在任何语言中用同一个词来回答。</w:t>
      </w:r>
    </w:p>
    <w:p w14:paraId="5273F54E">
      <w:pPr>
        <w:pStyle w:val="4"/>
        <w:spacing w:before="256" w:line="251" w:lineRule="auto"/>
        <w:ind w:left="1" w:firstLine="2"/>
        <w:jc w:val="both"/>
        <w:rPr>
          <w:rFonts w:hint="eastAsia" w:ascii="华文楷体" w:hAnsi="华文楷体" w:eastAsia="华文楷体" w:cs="华文楷体"/>
          <w:sz w:val="30"/>
          <w:szCs w:val="30"/>
        </w:rPr>
      </w:pPr>
    </w:p>
    <w:p w14:paraId="375012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senses of it that are metaphorical we have not any thing to do.</w:t>
      </w:r>
    </w:p>
    <w:p w14:paraId="35A4ACA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我们与它那些隐喻的含义无关。</w:t>
      </w:r>
    </w:p>
    <w:p w14:paraId="266996D5">
      <w:pPr>
        <w:pStyle w:val="4"/>
        <w:spacing w:before="256" w:line="251" w:lineRule="auto"/>
        <w:ind w:left="1" w:firstLine="2"/>
        <w:jc w:val="both"/>
        <w:rPr>
          <w:rFonts w:hint="eastAsia" w:ascii="华文楷体" w:hAnsi="华文楷体" w:eastAsia="华文楷体" w:cs="华文楷体"/>
          <w:sz w:val="30"/>
          <w:szCs w:val="30"/>
        </w:rPr>
      </w:pPr>
    </w:p>
    <w:p w14:paraId="2F8288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the first or most proper sense of it, and what is most frequently used, is to "carry" or "bear," and by which it is here translated, as in very many other places.</w:t>
      </w:r>
    </w:p>
    <w:p w14:paraId="7B19424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它的第一个或最恰当的意思，也是最常用的，是“携带”或“担当”，这里就是这样翻译的，在许多其他地方也是如此。</w:t>
      </w:r>
    </w:p>
    <w:p w14:paraId="01579846">
      <w:pPr>
        <w:pStyle w:val="4"/>
        <w:spacing w:before="256" w:line="251" w:lineRule="auto"/>
        <w:ind w:left="1" w:firstLine="2"/>
        <w:jc w:val="both"/>
        <w:rPr>
          <w:rFonts w:hint="eastAsia" w:ascii="华文楷体" w:hAnsi="华文楷体" w:eastAsia="华文楷体" w:cs="华文楷体"/>
          <w:sz w:val="30"/>
          <w:szCs w:val="30"/>
        </w:rPr>
      </w:pPr>
    </w:p>
    <w:p w14:paraId="5DFD6F4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would have ithere be as much as "abstulit," "he took away."</w:t>
      </w:r>
    </w:p>
    <w:p w14:paraId="0471C4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索西努会认为这里是“abstulit”，即“祂除去”。</w:t>
      </w:r>
    </w:p>
    <w:p w14:paraId="5CA45144">
      <w:pPr>
        <w:pStyle w:val="4"/>
        <w:spacing w:before="256" w:line="251" w:lineRule="auto"/>
        <w:ind w:left="1" w:firstLine="2"/>
        <w:jc w:val="both"/>
        <w:rPr>
          <w:rFonts w:hint="eastAsia" w:ascii="华文楷体" w:hAnsi="华文楷体" w:eastAsia="华文楷体" w:cs="华文楷体"/>
          <w:sz w:val="30"/>
          <w:szCs w:val="30"/>
        </w:rPr>
      </w:pPr>
    </w:p>
    <w:p w14:paraId="7A29A43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he, "God took away our sin in Christ, when by him he declared and confirmed the way whereby pardon and remission is to be obtained, as he pardoned our sin in Christ by discovering the new covenant and mercy therein."</w:t>
      </w:r>
    </w:p>
    <w:p w14:paraId="2311C3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祂说，“神在基督里除去我们的罪，当祂藉着祂宣告并证实了获得赦免和宽恕的道路，如同祂在基督里赦免我们的罪，藉着揭示新约以及其中的怜悯。”</w:t>
      </w:r>
    </w:p>
    <w:p w14:paraId="62C86332">
      <w:pPr>
        <w:pStyle w:val="4"/>
        <w:spacing w:before="256" w:line="251" w:lineRule="auto"/>
        <w:ind w:left="1" w:firstLine="2"/>
        <w:jc w:val="both"/>
        <w:rPr>
          <w:rFonts w:hint="eastAsia" w:ascii="华文楷体" w:hAnsi="华文楷体" w:eastAsia="华文楷体" w:cs="华文楷体"/>
          <w:sz w:val="30"/>
          <w:szCs w:val="30"/>
        </w:rPr>
      </w:pPr>
    </w:p>
    <w:p w14:paraId="2F5ADAE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word is of such various significations, there is a necessity that it be interpreted by the circumstances of the place where it is used.</w:t>
      </w:r>
    </w:p>
    <w:p w14:paraId="4DA554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现在，因为这个词有如此多样的含义，所以有必要根据它所用之处的上下文来解释。</w:t>
      </w:r>
    </w:p>
    <w:p w14:paraId="689361BD">
      <w:pPr>
        <w:pStyle w:val="4"/>
        <w:spacing w:before="256" w:line="251" w:lineRule="auto"/>
        <w:ind w:left="1" w:firstLine="2"/>
        <w:jc w:val="both"/>
        <w:rPr>
          <w:rFonts w:hint="eastAsia" w:ascii="华文楷体" w:hAnsi="华文楷体" w:eastAsia="华文楷体" w:cs="华文楷体"/>
          <w:sz w:val="30"/>
          <w:szCs w:val="30"/>
        </w:rPr>
      </w:pPr>
    </w:p>
    <w:p w14:paraId="0590B68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there is not any circumstance of the place on the account whereof the word should be rendered "abstulit," "he took away," and not "tulit," "he took," "bare," or "suffered," we must consider what arguments or reasons are scraped together "aliunde" by them, and then evince what is the proper signification of it in this place:—</w:t>
      </w:r>
    </w:p>
    <w:p w14:paraId="50FF7E3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因为上下文没有任何情况，可以使这个词被译为“abstulit”，即“除去”，而非“tulit”，即“拿、担当或受”，我们必须考查他们从别处搜集了什么论据或理由，然后证明这个词在这里的恰当含义：——</w:t>
      </w:r>
    </w:p>
    <w:p w14:paraId="44D6136C">
      <w:pPr>
        <w:pStyle w:val="4"/>
        <w:spacing w:before="256" w:line="251" w:lineRule="auto"/>
        <w:ind w:left="1" w:firstLine="2"/>
        <w:jc w:val="both"/>
        <w:rPr>
          <w:rFonts w:hint="eastAsia" w:ascii="华文楷体" w:hAnsi="华文楷体" w:eastAsia="华文楷体" w:cs="华文楷体"/>
          <w:sz w:val="30"/>
          <w:szCs w:val="30"/>
        </w:rPr>
      </w:pPr>
    </w:p>
    <w:p w14:paraId="627C89A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very expression is used of God, Exod. 34:7, עוֹן שׂאֵ נֹ , 'ferens iniquitatem,' as also it is again repeated, Num. 14:18; in both which places we translate it'forgiving,''forgiving iniquity and transgression and sin.'</w:t>
      </w:r>
    </w:p>
    <w:p w14:paraId="51C7ED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“这个表达被用来指神，出埃及记34:7，עוֹן שׂאֵ נֹ，“ferens iniquitatem”（担当罪孽），同样的话也在民数记14:18重复；在这两处，我们都将其译为‘赦免’，‘赦免罪孽、过犯和罪’。”</w:t>
      </w:r>
    </w:p>
    <w:p w14:paraId="655301B3">
      <w:pPr>
        <w:pStyle w:val="4"/>
        <w:spacing w:before="256" w:line="251" w:lineRule="auto"/>
        <w:ind w:left="1" w:firstLine="2"/>
        <w:jc w:val="both"/>
        <w:rPr>
          <w:rFonts w:hint="eastAsia" w:ascii="华文楷体" w:hAnsi="华文楷体" w:eastAsia="华文楷体" w:cs="华文楷体"/>
          <w:sz w:val="30"/>
          <w:szCs w:val="30"/>
        </w:rPr>
      </w:pPr>
    </w:p>
    <w:p w14:paraId="2374118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properly spoken of God to bear, for God cannot bear, as the word properly signifies."</w:t>
      </w:r>
    </w:p>
    <w:p w14:paraId="7709D4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“恰当地说，神不能担当，因为这个词的本意是担当，而神不能担当。”</w:t>
      </w:r>
    </w:p>
    <w:p w14:paraId="34B33A01">
      <w:pPr>
        <w:pStyle w:val="4"/>
        <w:spacing w:before="256" w:line="251" w:lineRule="auto"/>
        <w:ind w:left="1" w:firstLine="2"/>
        <w:jc w:val="both"/>
        <w:rPr>
          <w:rFonts w:hint="eastAsia" w:ascii="华文楷体" w:hAnsi="华文楷体" w:eastAsia="华文楷体" w:cs="华文楷体"/>
          <w:sz w:val="30"/>
          <w:szCs w:val="30"/>
        </w:rPr>
      </w:pPr>
    </w:p>
    <w:p w14:paraId="676A652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objection is, the word that is used so many times, and so often metaphorically, is once or twice in another place used for to take away or to pardon, therefore this must be the sense of it in this place!</w:t>
      </w:r>
    </w:p>
    <w:p w14:paraId="03FD01D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反对意见的总结是，这个词被用了那么多次，并且常常是隐喻地，在一两处别的地方被用来表示除去或赦免，因此，这里也必须是这个意思！</w:t>
      </w:r>
    </w:p>
    <w:p w14:paraId="7AF01B39">
      <w:pPr>
        <w:pStyle w:val="4"/>
        <w:spacing w:before="256" w:line="251" w:lineRule="auto"/>
        <w:ind w:left="1" w:firstLine="2"/>
        <w:jc w:val="both"/>
        <w:rPr>
          <w:rFonts w:hint="eastAsia" w:ascii="华文楷体" w:hAnsi="华文楷体" w:eastAsia="华文楷体" w:cs="华文楷体"/>
          <w:sz w:val="30"/>
          <w:szCs w:val="30"/>
        </w:rPr>
      </w:pPr>
    </w:p>
    <w:p w14:paraId="3E2B27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cannot be said to bear iniquities but only metaphorically, and so he is often said to bear, to be pressed, to be weary, and made to serve with them.</w:t>
      </w:r>
    </w:p>
    <w:p w14:paraId="75634A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神不能被说成是担当罪孽，除非是隐喻地，因此祂常被说成是担当、被压、疲倦，并被迫与它们一同服事。</w:t>
      </w:r>
    </w:p>
    <w:p w14:paraId="26039535">
      <w:pPr>
        <w:pStyle w:val="4"/>
        <w:spacing w:before="256" w:line="251" w:lineRule="auto"/>
        <w:ind w:left="1" w:firstLine="2"/>
        <w:jc w:val="both"/>
        <w:rPr>
          <w:rFonts w:hint="eastAsia" w:ascii="华文楷体" w:hAnsi="华文楷体" w:eastAsia="华文楷体" w:cs="华文楷体"/>
          <w:sz w:val="30"/>
          <w:szCs w:val="30"/>
        </w:rPr>
      </w:pPr>
    </w:p>
    <w:p w14:paraId="225A185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said to bear our sins in reference to the end of bearing any thing, which is to carry it away.</w:t>
      </w:r>
    </w:p>
    <w:p w14:paraId="71A844D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祂被说成是担当我们的罪，是就担当任何事的目地而言，即将其带走。</w:t>
      </w:r>
    </w:p>
    <w:p w14:paraId="192FF586">
      <w:pPr>
        <w:pStyle w:val="4"/>
        <w:spacing w:before="256" w:line="251" w:lineRule="auto"/>
        <w:ind w:left="1" w:firstLine="2"/>
        <w:jc w:val="both"/>
        <w:rPr>
          <w:rFonts w:hint="eastAsia" w:ascii="华文楷体" w:hAnsi="华文楷体" w:eastAsia="华文楷体" w:cs="华文楷体"/>
          <w:sz w:val="30"/>
          <w:szCs w:val="30"/>
        </w:rPr>
      </w:pPr>
    </w:p>
    <w:p w14:paraId="6E51F2D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taking away, pardoning our sins, is said to bear them, because that is the way which sins are taken away; they are taken up, carried, and laid aside.</w:t>
      </w:r>
    </w:p>
    <w:p w14:paraId="05E5C19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神在基督里除去、赦免我们的罪，被称为担当它们，因为那是罪被除去的方式；它们被拿起、带走并搁置一边。</w:t>
      </w:r>
    </w:p>
    <w:p w14:paraId="22145CF7">
      <w:pPr>
        <w:pStyle w:val="4"/>
        <w:spacing w:before="256" w:line="251" w:lineRule="auto"/>
        <w:ind w:left="1" w:firstLine="2"/>
        <w:jc w:val="both"/>
        <w:rPr>
          <w:rFonts w:hint="eastAsia" w:ascii="华文楷体" w:hAnsi="华文楷体" w:eastAsia="华文楷体" w:cs="华文楷体"/>
          <w:sz w:val="30"/>
          <w:szCs w:val="30"/>
        </w:rPr>
      </w:pPr>
    </w:p>
    <w:p w14:paraId="1D90BFA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of whom these words are spoken here did bear properly, and could do so, as shall be showed.</w:t>
      </w:r>
    </w:p>
    <w:p w14:paraId="766C10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但这里所说的这位，确实是恰当地担当，并且能如此行，如下文所示。</w:t>
      </w:r>
    </w:p>
    <w:p w14:paraId="074B48A1">
      <w:pPr>
        <w:pStyle w:val="4"/>
        <w:spacing w:before="256" w:line="251" w:lineRule="auto"/>
        <w:ind w:left="1" w:firstLine="2"/>
        <w:jc w:val="both"/>
        <w:rPr>
          <w:rFonts w:hint="eastAsia" w:ascii="华文楷体" w:hAnsi="华文楷体" w:eastAsia="华文楷体" w:cs="华文楷体"/>
          <w:sz w:val="30"/>
          <w:szCs w:val="30"/>
        </w:rPr>
      </w:pPr>
    </w:p>
    <w:p w14:paraId="2A69D1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interpretation of this place by Matthew, or the application of it, is insisted on, which is of more importance: "Matt. 8:16, 17, Christ curing the diseases of many, and bodily sicknesses, is said to 'bear our griefs,'according as it is said in Isaiah that he should do.</w:t>
      </w:r>
    </w:p>
    <w:p w14:paraId="7EC9717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马太对这处经文的解释，或其应用，被坚持，这更为重要：“马太福音8:16, 17，基督医治了许多人的疾病，和身体的病痛，被称为‘担当我们的忧患’，正如以赛亚书所说祂将要做的。”</w:t>
      </w:r>
    </w:p>
    <w:p w14:paraId="391BC590">
      <w:pPr>
        <w:pStyle w:val="4"/>
        <w:spacing w:before="256" w:line="251" w:lineRule="auto"/>
        <w:ind w:left="1" w:firstLine="2"/>
        <w:jc w:val="both"/>
        <w:rPr>
          <w:rFonts w:hint="eastAsia" w:ascii="华文楷体" w:hAnsi="华文楷体" w:eastAsia="华文楷体" w:cs="华文楷体"/>
          <w:sz w:val="30"/>
          <w:szCs w:val="30"/>
        </w:rPr>
      </w:pPr>
    </w:p>
    <w:p w14:paraId="3EDCDD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did not bear our diseases by taking them upon himself, and so becoming diseased, but morally, in that by his power he took them away from them in whom they were."</w:t>
      </w:r>
    </w:p>
    <w:p w14:paraId="0109C90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“现在，祂并非藉着将我们的疾病加在自己身上，从而自己生病，来担当我们的疾病，而是道德上，藉着祂的能力，将它们从那些患病的人身上除去。”</w:t>
      </w:r>
    </w:p>
    <w:p w14:paraId="2D6D709E">
      <w:pPr>
        <w:pStyle w:val="4"/>
        <w:spacing w:before="256" w:line="251" w:lineRule="auto"/>
        <w:ind w:left="1" w:firstLine="2"/>
        <w:jc w:val="both"/>
        <w:rPr>
          <w:rFonts w:hint="eastAsia" w:ascii="华文楷体" w:hAnsi="华文楷体" w:eastAsia="华文楷体" w:cs="华文楷体"/>
          <w:sz w:val="30"/>
          <w:szCs w:val="30"/>
        </w:rPr>
      </w:pPr>
    </w:p>
    <w:p w14:paraId="6088E42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make many words, nor to multiply interpretations and accommodations of those places,—which may be seen in them who have to good purpose made it their business to consider the parallel places of the Old and New Testaments, and to reconcile them,—I say only, it is no new thing to have the effect and evidence and end of a thing spoken of in the New Testament, in answer to the cause and rise of it mentioned in the Old, by the application of the same words unto it which they are mentioned in.</w:t>
      </w:r>
    </w:p>
    <w:p w14:paraId="6480F3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多说，也不倍增对那些地方的解释和调和——那些有心考查旧约和新约平行经文，并加以调和的人可以参考——我只说，新约中所说的事物的果效、证据和目的，用旧约中所提的同样的话来应用于它，以回应旧约中所提的原因和起源，这并非新鲜事。</w:t>
      </w:r>
    </w:p>
    <w:p w14:paraId="29118207">
      <w:pPr>
        <w:pStyle w:val="4"/>
        <w:spacing w:before="256" w:line="251" w:lineRule="auto"/>
        <w:ind w:left="1" w:firstLine="2"/>
        <w:jc w:val="both"/>
        <w:rPr>
          <w:rFonts w:hint="eastAsia" w:ascii="华文楷体" w:hAnsi="华文楷体" w:eastAsia="华文楷体" w:cs="华文楷体"/>
          <w:sz w:val="30"/>
          <w:szCs w:val="30"/>
        </w:rPr>
      </w:pPr>
    </w:p>
    <w:p w14:paraId="10275C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Paul, Eph. 4:8, citing that of the psalmist, Ps. 68:18, "Thou hast ascended up on high, and hast led captivity captive, and received gifts for men," renders it, "When he ascended up on high, he led captivity captive, and gave gifts unto men;" and that because his giving of them was the end of his receiving of them, and his receiving of them the foundation of his giving of them, the effect and fruit being here expressed, the foundation and ground supposed.</w:t>
      </w:r>
    </w:p>
    <w:p w14:paraId="6E3C540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保罗在以弗所书4:8引用诗篇68:18的话，“你已经升上高天，掳掠仇敌，在人间，就是悖逆的人间，受了供献，”将其译为，“祂升上高天的时候，掳掠了仇敌，将各样的恩赐赏给人”；这是因为祂赏赐他们是祂领受他们的目的，祂领受他们是祂赏赐他们的基础，这里表达了果效和果子，而基础和根基则被假定。</w:t>
      </w:r>
    </w:p>
    <w:p w14:paraId="2C35ED30">
      <w:pPr>
        <w:pStyle w:val="4"/>
        <w:spacing w:before="256" w:line="251" w:lineRule="auto"/>
        <w:ind w:left="1" w:firstLine="2"/>
        <w:jc w:val="both"/>
        <w:rPr>
          <w:rFonts w:hint="eastAsia" w:ascii="华文楷体" w:hAnsi="华文楷体" w:eastAsia="华文楷体" w:cs="华文楷体"/>
          <w:sz w:val="30"/>
          <w:szCs w:val="30"/>
        </w:rPr>
      </w:pPr>
    </w:p>
    <w:p w14:paraId="2CBDBBA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"Mine ears hast thou bored," Ps. 40:6, is rendered "A body hast thou prepared me," Heb. 10:5; because the end of the boring of the ears of Christ was, that he might offer his body a sacrifice to God.</w:t>
      </w:r>
    </w:p>
    <w:p w14:paraId="68E516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所以，“你已经开通我的耳朵”，诗篇40:6，被译为“你曾给我预备了身体”，希伯来书10:5；因为基督被开通耳朵的目的是，好叫祂可以将自己的身体献给神为祭。</w:t>
      </w:r>
    </w:p>
    <w:p w14:paraId="0AE58FC1">
      <w:pPr>
        <w:pStyle w:val="4"/>
        <w:spacing w:before="256" w:line="251" w:lineRule="auto"/>
        <w:ind w:left="1" w:firstLine="2"/>
        <w:jc w:val="both"/>
        <w:rPr>
          <w:rFonts w:hint="eastAsia" w:ascii="华文楷体" w:hAnsi="华文楷体" w:eastAsia="华文楷体" w:cs="华文楷体"/>
          <w:sz w:val="30"/>
          <w:szCs w:val="30"/>
        </w:rPr>
      </w:pPr>
    </w:p>
    <w:p w14:paraId="0AF05B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 in this place of Matthew.</w:t>
      </w:r>
    </w:p>
    <w:p w14:paraId="06AA7F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马太福音这处经文也是如此。</w:t>
      </w:r>
    </w:p>
    <w:p w14:paraId="5B7652C4">
      <w:pPr>
        <w:pStyle w:val="4"/>
        <w:spacing w:before="256" w:line="251" w:lineRule="auto"/>
        <w:ind w:left="1" w:firstLine="2"/>
        <w:jc w:val="both"/>
        <w:rPr>
          <w:rFonts w:hint="eastAsia" w:ascii="华文楷体" w:hAnsi="华文楷体" w:eastAsia="华文楷体" w:cs="华文楷体"/>
          <w:sz w:val="30"/>
          <w:szCs w:val="30"/>
        </w:rPr>
      </w:pPr>
    </w:p>
    <w:p w14:paraId="2511236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taking away the bodily distempers and sicknesses of men was an effect and an evidence of his taking away their sins, which was done by bearing of them; and therefore Matthew mentioning the effect and evidence of the thing doth it in the words that express the cause and foundation of it.</w:t>
      </w:r>
    </w:p>
    <w:p w14:paraId="36DCE83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基督除去人的身体不适和疾病，是祂除去他们罪的果效和证据，而这是藉着担当它们而作成的；因此马太提到事物的果效和证据时，用了表达其原因和基础的话。</w:t>
      </w:r>
    </w:p>
    <w:p w14:paraId="73ACCB92">
      <w:pPr>
        <w:pStyle w:val="4"/>
        <w:spacing w:before="256" w:line="251" w:lineRule="auto"/>
        <w:ind w:left="1" w:firstLine="2"/>
        <w:jc w:val="both"/>
        <w:rPr>
          <w:rFonts w:hint="eastAsia" w:ascii="华文楷体" w:hAnsi="华文楷体" w:eastAsia="华文楷体" w:cs="华文楷体"/>
          <w:sz w:val="30"/>
          <w:szCs w:val="30"/>
        </w:rPr>
      </w:pPr>
    </w:p>
    <w:p w14:paraId="390264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that was a complete accomplishment of what was foretold, but that it was so demonstrated in the effect and evidence of it.</w:t>
      </w:r>
    </w:p>
    <w:p w14:paraId="0099FE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并非说那是对所预言的完全成就，而是说它在其果效和证据中如此被显明。</w:t>
      </w:r>
    </w:p>
    <w:p w14:paraId="5E510DC1">
      <w:pPr>
        <w:pStyle w:val="4"/>
        <w:spacing w:before="256" w:line="251" w:lineRule="auto"/>
        <w:ind w:left="1" w:firstLine="2"/>
        <w:jc w:val="both"/>
        <w:rPr>
          <w:rFonts w:hint="eastAsia" w:ascii="华文楷体" w:hAnsi="华文楷体" w:eastAsia="华文楷体" w:cs="华文楷体"/>
          <w:sz w:val="30"/>
          <w:szCs w:val="30"/>
        </w:rPr>
      </w:pPr>
    </w:p>
    <w:p w14:paraId="7815A00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 Socinians themselves think that this was a full accomplishment of what is spoken by the prophet, the selves insisting on another interpretation of the words.</w:t>
      </w:r>
    </w:p>
    <w:p w14:paraId="2EBA93A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索西努派自己也不认为这是对先知所说之事的完全成就，他们自己坚持对这些话有另一种解释。</w:t>
      </w:r>
    </w:p>
    <w:p w14:paraId="37D4AF02">
      <w:pPr>
        <w:pStyle w:val="4"/>
        <w:spacing w:before="256" w:line="251" w:lineRule="auto"/>
        <w:ind w:left="1" w:firstLine="2"/>
        <w:jc w:val="both"/>
        <w:rPr>
          <w:rFonts w:hint="eastAsia" w:ascii="华文楷体" w:hAnsi="华文楷体" w:eastAsia="华文楷体" w:cs="华文楷体"/>
          <w:sz w:val="30"/>
          <w:szCs w:val="30"/>
        </w:rPr>
      </w:pPr>
    </w:p>
    <w:p w14:paraId="6AE4EA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these exceptions, the word here may have its proper signification, of bearing or carrying; which also that it hath maybe farther evidenced.</w:t>
      </w:r>
    </w:p>
    <w:p w14:paraId="25E1DB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因此，尽管有这些异议，这里的词可能仍有其恰当的含义，即担当或背负；这或许也可以进一步证明。</w:t>
      </w:r>
    </w:p>
    <w:p w14:paraId="70A70549">
      <w:pPr>
        <w:pStyle w:val="4"/>
        <w:spacing w:before="256" w:line="251" w:lineRule="auto"/>
        <w:ind w:left="1" w:firstLine="2"/>
        <w:jc w:val="both"/>
        <w:rPr>
          <w:rFonts w:hint="eastAsia" w:ascii="华文楷体" w:hAnsi="华文楷体" w:eastAsia="华文楷体" w:cs="华文楷体"/>
          <w:sz w:val="30"/>
          <w:szCs w:val="30"/>
        </w:rPr>
      </w:pPr>
    </w:p>
    <w:p w14:paraId="679905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is no cogent reason why the metaphorical use of the word should be understood.</w:t>
      </w:r>
    </w:p>
    <w:p w14:paraId="5B2989E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这里没有有力的理由，为什么应当理解这个词的隐喻用法。</w:t>
      </w:r>
    </w:p>
    <w:p w14:paraId="4A4FE53B">
      <w:pPr>
        <w:pStyle w:val="4"/>
        <w:spacing w:before="256" w:line="251" w:lineRule="auto"/>
        <w:ind w:left="1" w:firstLine="2"/>
        <w:jc w:val="both"/>
        <w:rPr>
          <w:rFonts w:hint="eastAsia" w:ascii="华文楷体" w:hAnsi="华文楷体" w:eastAsia="华文楷体" w:cs="华文楷体"/>
          <w:sz w:val="30"/>
          <w:szCs w:val="30"/>
        </w:rPr>
      </w:pPr>
    </w:p>
    <w:p w14:paraId="102448D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spoken of God, there is necessity that it be interpreted by the effect, because properly he cannot bear nor undergo grief, sorrow, or punishment: but as to the Mediator, the case is otherwise, for he confessedly underwent these things properly, wherein we say that this word "bearing of punishment" doth consist; he was so bruised, so broken, so slain.</w:t>
      </w:r>
    </w:p>
    <w:p w14:paraId="162726D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说到神时，有必要藉着果效来解释，因为恰当地说，祂不能担当或承受忧患、愁苦或刑罚：但就中保而言，情况则不同，因为祂公认地是恰当地承受了这些事，我们说，“担当刑罚”这个词就包含在其中；祂是如此被压伤、如此破碎、如此被杀。</w:t>
      </w:r>
    </w:p>
    <w:p w14:paraId="18872E80">
      <w:pPr>
        <w:pStyle w:val="4"/>
        <w:spacing w:before="256" w:line="251" w:lineRule="auto"/>
        <w:ind w:left="1" w:firstLine="2"/>
        <w:jc w:val="both"/>
        <w:rPr>
          <w:rFonts w:hint="eastAsia" w:ascii="华文楷体" w:hAnsi="华文楷体" w:eastAsia="华文楷体" w:cs="华文楷体"/>
          <w:sz w:val="30"/>
          <w:szCs w:val="30"/>
        </w:rPr>
      </w:pPr>
    </w:p>
    <w:p w14:paraId="0FDF184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 reason to depart from the propriety of the word.</w:t>
      </w:r>
    </w:p>
    <w:p w14:paraId="166933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所以，没有理由偏离这个词的恰当性。</w:t>
      </w:r>
    </w:p>
    <w:p w14:paraId="66E24D56">
      <w:pPr>
        <w:pStyle w:val="4"/>
        <w:spacing w:before="256" w:line="251" w:lineRule="auto"/>
        <w:ind w:left="1" w:firstLine="2"/>
        <w:jc w:val="both"/>
        <w:rPr>
          <w:rFonts w:hint="eastAsia" w:ascii="华文楷体" w:hAnsi="华文楷体" w:eastAsia="华文楷体" w:cs="华文楷体"/>
          <w:sz w:val="30"/>
          <w:szCs w:val="30"/>
        </w:rPr>
      </w:pPr>
    </w:p>
    <w:p w14:paraId="3E4305B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who would have the sense of the word to be, "to take away," in this place, confess it is by way of the allusion before mentioned, that he that takes away a thing takes it up, and bears it on his shoulders, or in his arms, until he lay it down, and by virtue of this allusion doth it signify "to take away."</w:t>
      </w:r>
    </w:p>
    <w:p w14:paraId="23AB77D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那些想让这个词在这里的意思是“除去”的人，承认这是藉着前面提到的影射，即，除去一物的人，是将它拿起，担当在他肩上，或怀中，直到他放下，并且藉着这个影射，它才表示“除去”。</w:t>
      </w:r>
    </w:p>
    <w:p w14:paraId="71DC8653">
      <w:pPr>
        <w:pStyle w:val="4"/>
        <w:spacing w:before="256" w:line="251" w:lineRule="auto"/>
        <w:ind w:left="1" w:firstLine="2"/>
        <w:jc w:val="both"/>
        <w:rPr>
          <w:rFonts w:hint="eastAsia" w:ascii="华文楷体" w:hAnsi="华文楷体" w:eastAsia="华文楷体" w:cs="华文楷体"/>
          <w:sz w:val="30"/>
          <w:szCs w:val="30"/>
        </w:rPr>
      </w:pPr>
    </w:p>
    <w:p w14:paraId="0C9D7BF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w:t>
      </w:r>
    </w:p>
    <w:p w14:paraId="1EA1F5C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但为什么？</w:t>
      </w:r>
    </w:p>
    <w:p w14:paraId="2EDD2BF0">
      <w:pPr>
        <w:pStyle w:val="4"/>
        <w:spacing w:before="256" w:line="251" w:lineRule="auto"/>
        <w:ind w:left="1" w:firstLine="2"/>
        <w:jc w:val="both"/>
        <w:rPr>
          <w:rFonts w:hint="eastAsia" w:ascii="华文楷体" w:hAnsi="华文楷体" w:eastAsia="华文楷体" w:cs="华文楷体"/>
          <w:sz w:val="30"/>
          <w:szCs w:val="30"/>
        </w:rPr>
      </w:pPr>
    </w:p>
    <w:p w14:paraId="370B7F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taking up and bearing in this place is proper, as hath been showed, why must that be leaped over, and that which is improper and spoken by way of allusion be insisted on?</w:t>
      </w:r>
    </w:p>
    <w:p w14:paraId="2BD397F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既然拿起和担当在这里是恰当的，如已说明的，为何必须跳过这一点，而坚持那不恰当的、藉着影射而说的呢？</w:t>
      </w:r>
    </w:p>
    <w:p w14:paraId="1C3C1932">
      <w:pPr>
        <w:pStyle w:val="4"/>
        <w:spacing w:before="256" w:line="251" w:lineRule="auto"/>
        <w:ind w:left="1" w:firstLine="2"/>
        <w:jc w:val="both"/>
        <w:rPr>
          <w:rFonts w:hint="eastAsia" w:ascii="华文楷体" w:hAnsi="华文楷体" w:eastAsia="华文楷体" w:cs="华文楷体"/>
          <w:sz w:val="30"/>
          <w:szCs w:val="30"/>
        </w:rPr>
      </w:pPr>
    </w:p>
    <w:p w14:paraId="1D1F75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appears that this is the sense of the word from all the circumstances of the text and context.</w:t>
      </w:r>
    </w:p>
    <w:p w14:paraId="26CDE81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从经文和上下文的所有情况看来，这似乎是这个词的意思。</w:t>
      </w:r>
    </w:p>
    <w:p w14:paraId="5C0864F5">
      <w:pPr>
        <w:pStyle w:val="4"/>
        <w:spacing w:before="256" w:line="251" w:lineRule="auto"/>
        <w:ind w:left="1" w:firstLine="2"/>
        <w:jc w:val="both"/>
        <w:rPr>
          <w:rFonts w:hint="eastAsia" w:ascii="华文楷体" w:hAnsi="华文楷体" w:eastAsia="华文楷体" w:cs="华文楷体"/>
          <w:sz w:val="30"/>
          <w:szCs w:val="30"/>
        </w:rPr>
      </w:pPr>
    </w:p>
    <w:p w14:paraId="2B19D84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three that are most considerable:—</w:t>
      </w:r>
    </w:p>
    <w:p w14:paraId="5BEFDF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举三个最值得考查的：——</w:t>
      </w:r>
    </w:p>
    <w:p w14:paraId="2AE26616">
      <w:pPr>
        <w:pStyle w:val="4"/>
        <w:spacing w:before="256" w:line="251" w:lineRule="auto"/>
        <w:ind w:left="1" w:firstLine="2"/>
        <w:jc w:val="both"/>
        <w:rPr>
          <w:rFonts w:hint="eastAsia" w:ascii="华文楷体" w:hAnsi="华文楷体" w:eastAsia="华文楷体" w:cs="华文楷体"/>
          <w:sz w:val="30"/>
          <w:szCs w:val="30"/>
        </w:rPr>
      </w:pPr>
    </w:p>
    <w:p w14:paraId="14FEE9E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subject spoken of who did thus bear our griefs, and this is Christ, of whom such things are affirmed, in answer to this question, How did he bear our griefs?</w:t>
      </w:r>
    </w:p>
    <w:p w14:paraId="0666AA4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被说到，如此担当我们忧患的主体，是基督，关于祂，有如此的肯定，回答这个问题：祂如何担当我们的忧患？</w:t>
      </w:r>
    </w:p>
    <w:p w14:paraId="16FAF987">
      <w:pPr>
        <w:pStyle w:val="4"/>
        <w:spacing w:before="256" w:line="251" w:lineRule="auto"/>
        <w:ind w:left="1" w:firstLine="2"/>
        <w:jc w:val="both"/>
        <w:rPr>
          <w:rFonts w:hint="eastAsia" w:ascii="华文楷体" w:hAnsi="华文楷体" w:eastAsia="华文楷体" w:cs="华文楷体"/>
          <w:sz w:val="30"/>
          <w:szCs w:val="30"/>
        </w:rPr>
      </w:pPr>
    </w:p>
    <w:p w14:paraId="257F68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will admit of no other sense.</w:t>
      </w:r>
    </w:p>
    <w:p w14:paraId="04DCE18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如将不容许任何其他的意思。</w:t>
      </w:r>
    </w:p>
    <w:p w14:paraId="06F0A0B1">
      <w:pPr>
        <w:pStyle w:val="4"/>
        <w:spacing w:before="256" w:line="251" w:lineRule="auto"/>
        <w:ind w:left="1" w:firstLine="2"/>
        <w:jc w:val="both"/>
        <w:rPr>
          <w:rFonts w:hint="eastAsia" w:ascii="华文楷体" w:hAnsi="华文楷体" w:eastAsia="华文楷体" w:cs="华文楷体"/>
          <w:sz w:val="30"/>
          <w:szCs w:val="30"/>
        </w:rPr>
      </w:pPr>
    </w:p>
    <w:p w14:paraId="6DE3157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tells us how he did it, 1 Pet. 2:24, "Who his own self bare our sins in his own body on the tree."</w:t>
      </w:r>
    </w:p>
    <w:p w14:paraId="40704D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圣灵告诉我们祂如何行的，彼得前书2:24，“祂被挂在木头上，亲身担当了我们的罪。”</w:t>
      </w:r>
    </w:p>
    <w:p w14:paraId="7DC43E04">
      <w:pPr>
        <w:pStyle w:val="4"/>
        <w:spacing w:before="256" w:line="251" w:lineRule="auto"/>
        <w:ind w:left="1" w:firstLine="2"/>
        <w:jc w:val="both"/>
        <w:rPr>
          <w:rFonts w:hint="eastAsia" w:ascii="华文楷体" w:hAnsi="华文楷体" w:eastAsia="华文楷体" w:cs="华文楷体"/>
          <w:sz w:val="30"/>
          <w:szCs w:val="30"/>
        </w:rPr>
      </w:pPr>
    </w:p>
    <w:p w14:paraId="5A3851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Peter in that place expressed this part of the prophecy of Isaiah which we insist upon is evident; the phrase at the close of verse 24 and the beginning of verse 25 of this chapter make it so; they are the very words of the end of the 5th and beginning of the 6th verses here.</w:t>
      </w:r>
    </w:p>
    <w:p w14:paraId="4DE39A1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彼得在那处经文中表达了我们所坚持的以赛亚书预言的这一部分，这是显而易见的；本章第24节结尾和第25节开头的短语使之如此；它们正是这里第5节结尾和第6节开头的话。</w:t>
      </w:r>
    </w:p>
    <w:p w14:paraId="42C4C6BC">
      <w:pPr>
        <w:pStyle w:val="4"/>
        <w:spacing w:before="256" w:line="251" w:lineRule="auto"/>
        <w:ind w:left="1" w:firstLine="2"/>
        <w:jc w:val="both"/>
        <w:rPr>
          <w:rFonts w:hint="eastAsia" w:ascii="华文楷体" w:hAnsi="华文楷体" w:eastAsia="华文楷体" w:cs="华文楷体"/>
          <w:sz w:val="30"/>
          <w:szCs w:val="30"/>
        </w:rPr>
      </w:pPr>
    </w:p>
    <w:p w14:paraId="5B759AD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did Christ bear our griefs?</w:t>
      </w:r>
    </w:p>
    <w:p w14:paraId="2EEE79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那么，基督如何担当我们的忧患呢？</w:t>
      </w:r>
    </w:p>
    <w:p w14:paraId="4AA018AB">
      <w:pPr>
        <w:pStyle w:val="4"/>
        <w:spacing w:before="256" w:line="251" w:lineRule="auto"/>
        <w:ind w:left="1" w:firstLine="2"/>
        <w:jc w:val="both"/>
        <w:rPr>
          <w:rFonts w:hint="eastAsia" w:ascii="华文楷体" w:hAnsi="华文楷体" w:eastAsia="华文楷体" w:cs="华文楷体"/>
          <w:sz w:val="30"/>
          <w:szCs w:val="30"/>
        </w:rPr>
      </w:pPr>
    </w:p>
    <w:p w14:paraId="7F952FD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in that "he bare our sins in his own body on the tree."</w:t>
      </w:r>
    </w:p>
    <w:p w14:paraId="5CD36B4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为什么，在于“祂被挂在木头上，亲身担当了我们的罪”。</w:t>
      </w:r>
    </w:p>
    <w:p w14:paraId="2B5AD4C7">
      <w:pPr>
        <w:pStyle w:val="4"/>
        <w:spacing w:before="256" w:line="251" w:lineRule="auto"/>
        <w:ind w:left="1" w:firstLine="2"/>
        <w:jc w:val="both"/>
        <w:rPr>
          <w:rFonts w:hint="eastAsia" w:ascii="华文楷体" w:hAnsi="华文楷体" w:eastAsia="华文楷体" w:cs="华文楷体"/>
          <w:sz w:val="30"/>
          <w:szCs w:val="30"/>
        </w:rPr>
      </w:pPr>
    </w:p>
    <w:p w14:paraId="314277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insist on the precise signification of the word ἀναφέρω, here used, as though it expressed the outward manner of that suffering of Christ for sin when he was lifted up on the cross or tree.</w:t>
      </w:r>
    </w:p>
    <w:p w14:paraId="4FA4CFD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我将不再坚持这里用的 ἀναφέρω 这个词的精确含义，仿佛它表达了基督为罪受苦的外在方式，当祂被举在十字架或木头上时。</w:t>
      </w:r>
    </w:p>
    <w:p w14:paraId="54F131F1">
      <w:pPr>
        <w:pStyle w:val="4"/>
        <w:spacing w:before="256" w:line="251" w:lineRule="auto"/>
        <w:ind w:left="1" w:firstLine="2"/>
        <w:jc w:val="both"/>
        <w:rPr>
          <w:rFonts w:hint="eastAsia" w:ascii="华文楷体" w:hAnsi="华文楷体" w:eastAsia="华文楷体" w:cs="华文楷体"/>
          <w:sz w:val="30"/>
          <w:szCs w:val="30"/>
        </w:rPr>
      </w:pPr>
    </w:p>
    <w:p w14:paraId="1128BA9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that our sins were on him, his body,—that is, his whole human nature, by a usual synecdoche,—when he was on the tree; that he did it when he "suffered in the flesh," 1 Pet. 4:1.</w:t>
      </w:r>
    </w:p>
    <w:p w14:paraId="25E5CDB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只要我们的罪在祂身上，祂的身体上——也就是说，祂的整个人性，用一个通常的 synecdoche（提喻法）——当祂在木头上时；当祂“在肉身受苦”时，祂就如此行了，彼得前书4:1。</w:t>
      </w:r>
    </w:p>
    <w:p w14:paraId="336639DD">
      <w:pPr>
        <w:pStyle w:val="4"/>
        <w:spacing w:before="256" w:line="251" w:lineRule="auto"/>
        <w:ind w:left="1" w:firstLine="2"/>
        <w:jc w:val="both"/>
        <w:rPr>
          <w:rFonts w:hint="eastAsia" w:ascii="华文楷体" w:hAnsi="华文楷体" w:eastAsia="华文楷体" w:cs="华文楷体"/>
          <w:sz w:val="30"/>
          <w:szCs w:val="30"/>
        </w:rPr>
      </w:pPr>
    </w:p>
    <w:p w14:paraId="52D62C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did so bear our griefs, sins, and iniquities, as to have them in his own body when he suffered in the flesh, he is said properly therein "tulisse," not "abstulisse," to "have borne," not "taken away," our griefs.</w:t>
      </w:r>
    </w:p>
    <w:p w14:paraId="7978D38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祂如此担当我们的忧患、罪和罪孽，以至于当祂在肉身受苦时，它们在祂自己的身体里，祂就被说成是恰当地“tulisse”（担当），而非“abstulisse”（除去），是“担当”，而非“除去”我们的忧患。</w:t>
      </w:r>
    </w:p>
    <w:p w14:paraId="7ABF384F">
      <w:pPr>
        <w:pStyle w:val="4"/>
        <w:spacing w:before="256" w:line="251" w:lineRule="auto"/>
        <w:ind w:left="1" w:firstLine="2"/>
        <w:jc w:val="both"/>
        <w:rPr>
          <w:rFonts w:hint="eastAsia" w:ascii="华文楷体" w:hAnsi="华文楷体" w:eastAsia="华文楷体" w:cs="华文楷体"/>
          <w:sz w:val="30"/>
          <w:szCs w:val="30"/>
        </w:rPr>
      </w:pPr>
    </w:p>
    <w:p w14:paraId="29AF61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is the case in Christ's bearing our griefs the Holy Ghost doth thus manifest.</w:t>
      </w:r>
    </w:p>
    <w:p w14:paraId="1C70A0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但圣灵如此显明，在基督担当我们忧患的事上，情况就是如此。</w:t>
      </w:r>
    </w:p>
    <w:p w14:paraId="2AE10CAE">
      <w:pPr>
        <w:pStyle w:val="4"/>
        <w:spacing w:before="256" w:line="251" w:lineRule="auto"/>
        <w:ind w:left="1" w:firstLine="2"/>
        <w:jc w:val="both"/>
        <w:rPr>
          <w:rFonts w:hint="eastAsia" w:ascii="华文楷体" w:hAnsi="华文楷体" w:eastAsia="华文楷体" w:cs="华文楷体"/>
          <w:sz w:val="30"/>
          <w:szCs w:val="30"/>
        </w:rPr>
      </w:pPr>
    </w:p>
    <w:p w14:paraId="0166D31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manner how Christ bare them evidently manifesteth in what sense this expression is to be understood.</w:t>
      </w:r>
    </w:p>
    <w:p w14:paraId="6E0D8D5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基督担当它们的方式，清楚地显明了这个表达应当按什么意思来理解。</w:t>
      </w:r>
    </w:p>
    <w:p w14:paraId="094D89CB">
      <w:pPr>
        <w:pStyle w:val="4"/>
        <w:spacing w:before="256" w:line="251" w:lineRule="auto"/>
        <w:ind w:left="1" w:firstLine="2"/>
        <w:jc w:val="both"/>
        <w:rPr>
          <w:rFonts w:hint="eastAsia" w:ascii="华文楷体" w:hAnsi="华文楷体" w:eastAsia="华文楷体" w:cs="华文楷体"/>
          <w:sz w:val="30"/>
          <w:szCs w:val="30"/>
        </w:rPr>
      </w:pPr>
    </w:p>
    <w:p w14:paraId="2448244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 bare them that in doing so "he was wounded and bruised, grieved, chastised, slain," as it is at large expressed in the context.</w:t>
      </w:r>
    </w:p>
    <w:p w14:paraId="7B20EB2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祂如此担当它们，以至于在如此行时，“祂被扎，压伤，忧伤， chastised（惩戒），被杀”，如上下文所详细表达的。</w:t>
      </w:r>
    </w:p>
    <w:p w14:paraId="79891DC4">
      <w:pPr>
        <w:pStyle w:val="4"/>
        <w:spacing w:before="256" w:line="251" w:lineRule="auto"/>
        <w:ind w:left="1" w:firstLine="2"/>
        <w:jc w:val="both"/>
        <w:rPr>
          <w:rFonts w:hint="eastAsia" w:ascii="华文楷体" w:hAnsi="华文楷体" w:eastAsia="华文楷体" w:cs="华文楷体"/>
          <w:sz w:val="30"/>
          <w:szCs w:val="30"/>
        </w:rPr>
      </w:pPr>
    </w:p>
    <w:p w14:paraId="070A0E6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bare our griefs so as in doing of it to be wounded, broken, grieved, killed; which is not to take them away, but really to bear them upon himself.</w:t>
      </w:r>
    </w:p>
    <w:p w14:paraId="7E0B78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基督担当我们的忧患，以至于在如此行时被扎、破碎、忧伤、被杀；这不是要除去它们，而是要真正地将它们担当在自己身上。</w:t>
      </w:r>
    </w:p>
    <w:p w14:paraId="79BBAE4C">
      <w:pPr>
        <w:pStyle w:val="4"/>
        <w:spacing w:before="256" w:line="251" w:lineRule="auto"/>
        <w:ind w:left="1" w:firstLine="2"/>
        <w:jc w:val="both"/>
        <w:rPr>
          <w:rFonts w:hint="eastAsia" w:ascii="华文楷体" w:hAnsi="华文楷体" w:eastAsia="华文楷体" w:cs="华文楷体"/>
          <w:sz w:val="30"/>
          <w:szCs w:val="30"/>
        </w:rPr>
      </w:pPr>
    </w:p>
    <w:p w14:paraId="110A1BD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cause of this bearing our griefs is assigned to be sin, "He was wounded for our transgressions;" as was shown before.</w:t>
      </w:r>
    </w:p>
    <w:p w14:paraId="20CC65A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担当我们忧患的原因被指定为罪，“祂为我们的过犯受害；”如前所述。</w:t>
      </w:r>
    </w:p>
    <w:p w14:paraId="3221D86B">
      <w:pPr>
        <w:pStyle w:val="4"/>
        <w:spacing w:before="256" w:line="251" w:lineRule="auto"/>
        <w:ind w:left="1" w:firstLine="2"/>
        <w:jc w:val="both"/>
        <w:rPr>
          <w:rFonts w:hint="eastAsia" w:ascii="华文楷体" w:hAnsi="华文楷体" w:eastAsia="华文楷体" w:cs="华文楷体"/>
          <w:sz w:val="30"/>
          <w:szCs w:val="30"/>
        </w:rPr>
      </w:pPr>
    </w:p>
    <w:p w14:paraId="70AECCD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cannot be the sense, "For our sins, he took them away;" but, "For our sins, he bare the punishment due to them," 2 Cor. 5:21.</w:t>
      </w:r>
    </w:p>
    <w:p w14:paraId="2CC1FCC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现在，这不可能是这个意思，“为我们的罪，祂除去它们；”而是，“为我们的罪，祂担当了应归于它们的刑罚，”哥林多后书5:21。</w:t>
      </w:r>
    </w:p>
    <w:p w14:paraId="4978EA5B">
      <w:pPr>
        <w:pStyle w:val="4"/>
        <w:spacing w:before="256" w:line="251" w:lineRule="auto"/>
        <w:ind w:left="1" w:firstLine="2"/>
        <w:jc w:val="both"/>
        <w:rPr>
          <w:rFonts w:hint="eastAsia" w:ascii="华文楷体" w:hAnsi="华文楷体" w:eastAsia="华文楷体" w:cs="华文楷体"/>
          <w:sz w:val="30"/>
          <w:szCs w:val="30"/>
        </w:rPr>
      </w:pPr>
    </w:p>
    <w:p w14:paraId="37A654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To put all out of question, the Holy Ghost in this chapter useth another word in the same matter with this, that will admit of no other sense than that which is proper, and that is בלַ מָ : Verse 11, בּלֹ סְ ִי הוּא תםָ נֹ עוֲֹ ַו,—"He shall bear their iniquities;" and it is used immediately after this we have insisted on, as explicative of it, "And carried our sorrows."</w:t>
      </w:r>
    </w:p>
    <w:p w14:paraId="70970AA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为免一切疑问，圣灵在本章中，就此事用了另一个词，那词不容许任何其他的意思，只容许那恰当的意思，那就是 בלַ מָ：第11节，בּלֹ סְ ִי הוּא תםָ נֹ עוֲֹ ַו，——“祂要担当他们的罪孽；”并且它紧接在我们所坚持的这个词之后，作为它的解释，“背负我们的痛苦”。</w:t>
      </w:r>
    </w:p>
    <w:p w14:paraId="19D08EC2">
      <w:pPr>
        <w:pStyle w:val="4"/>
        <w:spacing w:before="256" w:line="251" w:lineRule="auto"/>
        <w:ind w:left="1" w:firstLine="2"/>
        <w:jc w:val="both"/>
        <w:rPr>
          <w:rFonts w:hint="eastAsia" w:ascii="华文楷体" w:hAnsi="华文楷体" w:eastAsia="华文楷体" w:cs="华文楷体"/>
          <w:sz w:val="30"/>
          <w:szCs w:val="30"/>
        </w:rPr>
      </w:pPr>
    </w:p>
    <w:p w14:paraId="0FD759E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שׂאָ נָ properly signifies "to lift," to "take up" that which a man may carry, so בלַ סָ signifies to "bear" and "undergo" the burden that is taken up, or that a man hath laid on his shoulders.</w:t>
      </w:r>
    </w:p>
    <w:p w14:paraId="70F93A9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 שׂאָ נָ 恰当地表示“举起”，“拿起”一个人可以携带的东西， בלַ סָ 表示“担当”和“承受”那被拿起，或一个人放在肩上的重担。</w:t>
      </w:r>
    </w:p>
    <w:p w14:paraId="20A7F2D7">
      <w:pPr>
        <w:pStyle w:val="4"/>
        <w:spacing w:before="256" w:line="251" w:lineRule="auto"/>
        <w:ind w:left="1" w:firstLine="2"/>
        <w:jc w:val="both"/>
        <w:rPr>
          <w:rFonts w:hint="eastAsia" w:ascii="华文楷体" w:hAnsi="华文楷体" w:eastAsia="华文楷体" w:cs="华文楷体"/>
          <w:sz w:val="30"/>
          <w:szCs w:val="30"/>
        </w:rPr>
      </w:pPr>
    </w:p>
    <w:p w14:paraId="726050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Matthew hath rendered this word by βαστάζω, τς νόσους ἐζάστασεν,—that is, "bajulo, porto," to bear a thing as a man doth a burden on his shoulders.</w:t>
      </w:r>
    </w:p>
    <w:p w14:paraId="1CDD165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马太将这个词译为 βαστάζω，τς νόσους ἐζάστασεν，——也就是说，“bajulo, porto”（背负），如同一个人将重担背在肩上。</w:t>
      </w:r>
    </w:p>
    <w:p w14:paraId="1F281EA7">
      <w:pPr>
        <w:pStyle w:val="4"/>
        <w:spacing w:before="256" w:line="251" w:lineRule="auto"/>
        <w:ind w:left="1" w:firstLine="2"/>
        <w:jc w:val="both"/>
        <w:rPr>
          <w:rFonts w:hint="eastAsia" w:ascii="华文楷体" w:hAnsi="华文楷体" w:eastAsia="华文楷体" w:cs="华文楷体"/>
          <w:sz w:val="30"/>
          <w:szCs w:val="30"/>
        </w:rPr>
      </w:pPr>
    </w:p>
    <w:p w14:paraId="36F167B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once used in the Scriptures but it is either properly to bear a burden, or metaphorically from thence to undergo that which is heavy and burdensome.</w:t>
      </w:r>
    </w:p>
    <w:p w14:paraId="46D1A9C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它在圣经中，每用一次，不是恰当地表示担当重担，就是从那里隐喻地表示承受那沉重而 burdensome 的。</w:t>
      </w:r>
    </w:p>
    <w:p w14:paraId="788C2550">
      <w:pPr>
        <w:pStyle w:val="4"/>
        <w:spacing w:before="256" w:line="251" w:lineRule="auto"/>
        <w:ind w:left="1" w:firstLine="2"/>
        <w:jc w:val="both"/>
        <w:rPr>
          <w:rFonts w:hint="eastAsia" w:ascii="华文楷体" w:hAnsi="华文楷体" w:eastAsia="华文楷体" w:cs="华文楷体"/>
          <w:sz w:val="30"/>
          <w:szCs w:val="30"/>
        </w:rPr>
      </w:pPr>
    </w:p>
    <w:p w14:paraId="21D611C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Christ bear our griefs, our iniquities, by putting his shoulder under them,taking them on himself.</w:t>
      </w:r>
    </w:p>
    <w:p w14:paraId="0760E4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基督就这样担当了我们的忧患、我们的罪孽，将祂的肩放在它们下面，将它们担在自己身上。</w:t>
      </w:r>
    </w:p>
    <w:p w14:paraId="654ECA23">
      <w:pPr>
        <w:pStyle w:val="4"/>
        <w:spacing w:before="256" w:line="251" w:lineRule="auto"/>
        <w:ind w:left="1" w:firstLine="2"/>
        <w:jc w:val="both"/>
        <w:rPr>
          <w:rFonts w:hint="eastAsia" w:ascii="华文楷体" w:hAnsi="华文楷体" w:eastAsia="华文楷体" w:cs="华文楷体"/>
          <w:sz w:val="30"/>
          <w:szCs w:val="30"/>
        </w:rPr>
      </w:pPr>
    </w:p>
    <w:p w14:paraId="4A52786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did he thus bear?</w:t>
      </w:r>
    </w:p>
    <w:p w14:paraId="3969F0B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祂如此担当了什么？</w:t>
      </w:r>
    </w:p>
    <w:p w14:paraId="2E66E6E6">
      <w:pPr>
        <w:pStyle w:val="4"/>
        <w:spacing w:before="256" w:line="251" w:lineRule="auto"/>
        <w:ind w:left="1" w:firstLine="2"/>
        <w:jc w:val="both"/>
        <w:rPr>
          <w:rFonts w:hint="eastAsia" w:ascii="华文楷体" w:hAnsi="华文楷体" w:eastAsia="华文楷体" w:cs="华文楷体"/>
          <w:sz w:val="30"/>
          <w:szCs w:val="30"/>
        </w:rPr>
      </w:pPr>
    </w:p>
    <w:p w14:paraId="374C8F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griefs, our sins; or our iniquities, our sins.</w:t>
      </w:r>
    </w:p>
    <w:p w14:paraId="3C88C95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我们的忧患，我们的罪；或我们的罪孽，我们的罪。</w:t>
      </w:r>
    </w:p>
    <w:p w14:paraId="543A2CFA">
      <w:pPr>
        <w:pStyle w:val="4"/>
        <w:spacing w:before="256" w:line="251" w:lineRule="auto"/>
        <w:ind w:left="1" w:firstLine="2"/>
        <w:jc w:val="both"/>
        <w:rPr>
          <w:rFonts w:hint="eastAsia" w:ascii="华文楷体" w:hAnsi="华文楷体" w:eastAsia="华文楷体" w:cs="华文楷体"/>
          <w:sz w:val="30"/>
          <w:szCs w:val="30"/>
        </w:rPr>
      </w:pPr>
    </w:p>
    <w:p w14:paraId="5B10FA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by a second instance, what it is in the language of God "to bear iniquities," and this argument will be at an issue: Lam. 5:7, "Our fathers have sinned, and are not; and we have borne their iniquities."</w:t>
      </w:r>
    </w:p>
    <w:p w14:paraId="0D08DF6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让我们用第二个例子来看看，在神的语言中，“担当罪孽”是什么意思，这个论点就会结束：耶利米哀歌5:7，“我们列祖犯罪，而今不在了；我们担当他们的罪孽。”</w:t>
      </w:r>
    </w:p>
    <w:p w14:paraId="0283DDC7">
      <w:pPr>
        <w:pStyle w:val="4"/>
        <w:spacing w:before="256" w:line="251" w:lineRule="auto"/>
        <w:ind w:left="1" w:firstLine="2"/>
        <w:jc w:val="both"/>
        <w:rPr>
          <w:rFonts w:hint="eastAsia" w:ascii="华文楷体" w:hAnsi="华文楷体" w:eastAsia="华文楷体" w:cs="华文楷体"/>
          <w:sz w:val="30"/>
          <w:szCs w:val="30"/>
        </w:rPr>
      </w:pPr>
    </w:p>
    <w:p w14:paraId="18AD2A8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borne their iniquities," or the punishment that was due to them.</w:t>
      </w:r>
    </w:p>
    <w:p w14:paraId="2719ED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“我们担当了他们的罪孽”，或应归于他们的刑罚。</w:t>
      </w:r>
    </w:p>
    <w:p w14:paraId="3A9984B8">
      <w:pPr>
        <w:pStyle w:val="4"/>
        <w:spacing w:before="256" w:line="251" w:lineRule="auto"/>
        <w:ind w:left="1" w:firstLine="2"/>
        <w:jc w:val="both"/>
        <w:rPr>
          <w:rFonts w:hint="eastAsia" w:ascii="华文楷体" w:hAnsi="华文楷体" w:eastAsia="华文楷体" w:cs="华文楷体"/>
          <w:sz w:val="30"/>
          <w:szCs w:val="30"/>
        </w:rPr>
      </w:pPr>
    </w:p>
    <w:p w14:paraId="6A48A6C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not,"—"They are gone out of the world before the day of recompense came; and we lie under the punishment threatened and inflicted for their sins and our own."</w:t>
      </w:r>
    </w:p>
    <w:p w14:paraId="026B6D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“他们不在了，”——“他们在报应之日来到之前，就已离开世界；我们则承受着为他们的罪和我们自己的罪所威胁和施加的刑罚。”</w:t>
      </w:r>
    </w:p>
    <w:p w14:paraId="0BE5CB82">
      <w:pPr>
        <w:pStyle w:val="4"/>
        <w:spacing w:before="256" w:line="251" w:lineRule="auto"/>
        <w:ind w:left="1" w:firstLine="2"/>
        <w:jc w:val="both"/>
        <w:rPr>
          <w:rFonts w:hint="eastAsia" w:ascii="华文楷体" w:hAnsi="华文楷体" w:eastAsia="华文楷体" w:cs="华文楷体"/>
          <w:sz w:val="30"/>
          <w:szCs w:val="30"/>
        </w:rPr>
      </w:pPr>
    </w:p>
    <w:p w14:paraId="63C6F52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Distinctly,—</w:t>
      </w:r>
    </w:p>
    <w:p w14:paraId="2EB2C95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分别地——</w:t>
      </w:r>
    </w:p>
    <w:p w14:paraId="7A488001">
      <w:pPr>
        <w:pStyle w:val="4"/>
        <w:spacing w:before="256" w:line="251" w:lineRule="auto"/>
        <w:ind w:left="1" w:firstLine="2"/>
        <w:jc w:val="both"/>
        <w:rPr>
          <w:rFonts w:hint="eastAsia" w:ascii="华文楷体" w:hAnsi="华文楷体" w:eastAsia="华文楷体" w:cs="华文楷体"/>
          <w:sz w:val="30"/>
          <w:szCs w:val="30"/>
        </w:rPr>
      </w:pPr>
    </w:p>
    <w:p w14:paraId="67589A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Men are said to bear their own sin: Lev. 19:8, "Every one that eateth it shall bear his iniquity;" that is,he shall be esteemed guilty, and be punished.</w:t>
      </w:r>
    </w:p>
    <w:p w14:paraId="0558EC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人被称为担当自己的罪：利未记19:8，“凡吃的人必担当他的罪孽；”也就是说，他将被视为有罪，并受罚。</w:t>
      </w:r>
    </w:p>
    <w:p w14:paraId="5AE32929">
      <w:pPr>
        <w:pStyle w:val="4"/>
        <w:spacing w:before="256" w:line="251" w:lineRule="auto"/>
        <w:ind w:left="1" w:firstLine="2"/>
        <w:jc w:val="both"/>
        <w:rPr>
          <w:rFonts w:hint="eastAsia" w:ascii="华文楷体" w:hAnsi="华文楷体" w:eastAsia="华文楷体" w:cs="华文楷体"/>
          <w:sz w:val="30"/>
          <w:szCs w:val="30"/>
        </w:rPr>
      </w:pPr>
    </w:p>
    <w:p w14:paraId="428716E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Lev. 20:17, "He shall bear his iniquity," is the same with "He shall be killed," verse 16, and "He shall be cut off from among his people," verse 18.</w:t>
      </w:r>
    </w:p>
    <w:p w14:paraId="7756399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利未记20:17，“他必担当他的罪孽”，与“他必被治死”，第16节，以及“他必从他民中被剪除”，第18节，是同一回事。</w:t>
      </w:r>
    </w:p>
    <w:p w14:paraId="7348079F">
      <w:pPr>
        <w:pStyle w:val="4"/>
        <w:spacing w:before="256" w:line="251" w:lineRule="auto"/>
        <w:ind w:left="1" w:firstLine="2"/>
        <w:jc w:val="both"/>
        <w:rPr>
          <w:rFonts w:hint="eastAsia" w:ascii="华文楷体" w:hAnsi="华文楷体" w:eastAsia="华文楷体" w:cs="华文楷体"/>
          <w:sz w:val="30"/>
          <w:szCs w:val="30"/>
        </w:rPr>
      </w:pPr>
    </w:p>
    <w:p w14:paraId="74E8125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to "bear his iniquity," is, constantly, for him to answer for the guilt and undergo the punishment due to it.</w:t>
      </w:r>
    </w:p>
    <w:p w14:paraId="2A47C7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一个人要“担当他的罪孽”，总是指他要为那罪负责，并承受那罪应得的刑罚。</w:t>
      </w:r>
    </w:p>
    <w:p w14:paraId="4A0573B3">
      <w:pPr>
        <w:pStyle w:val="4"/>
        <w:spacing w:before="256" w:line="251" w:lineRule="auto"/>
        <w:ind w:left="1" w:firstLine="2"/>
        <w:jc w:val="both"/>
        <w:rPr>
          <w:rFonts w:hint="eastAsia" w:ascii="华文楷体" w:hAnsi="华文楷体" w:eastAsia="华文楷体" w:cs="华文楷体"/>
          <w:sz w:val="30"/>
          <w:szCs w:val="30"/>
        </w:rPr>
      </w:pPr>
    </w:p>
    <w:p w14:paraId="59A20DB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So also of the sins of others: Num. 14:33, "And your children shall wander in the wilderness forty years, and bear your whoredoms."</w:t>
      </w:r>
    </w:p>
    <w:p w14:paraId="5E20F5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别人的罪也是如此：民数记14:33，“你们的儿女必在旷野漂流四十年，担当你们的淫行。”</w:t>
      </w:r>
    </w:p>
    <w:p w14:paraId="3D02F2E5">
      <w:pPr>
        <w:pStyle w:val="4"/>
        <w:spacing w:before="256" w:line="251" w:lineRule="auto"/>
        <w:ind w:left="1" w:firstLine="2"/>
        <w:jc w:val="both"/>
        <w:rPr>
          <w:rFonts w:hint="eastAsia" w:ascii="华文楷体" w:hAnsi="华文楷体" w:eastAsia="华文楷体" w:cs="华文楷体"/>
          <w:sz w:val="30"/>
          <w:szCs w:val="30"/>
        </w:rPr>
      </w:pPr>
    </w:p>
    <w:p w14:paraId="779E075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"Bear your whoredoms;" that is, "My anger for them, and the punishment due to them."</w:t>
      </w:r>
    </w:p>
    <w:p w14:paraId="593FF51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“担当你们的淫行；”也就是说，“我对它们的忿怒，以及应归于它们的刑罚。”</w:t>
      </w:r>
    </w:p>
    <w:p w14:paraId="41046D88">
      <w:pPr>
        <w:pStyle w:val="4"/>
        <w:spacing w:before="256" w:line="251" w:lineRule="auto"/>
        <w:ind w:left="1" w:firstLine="2"/>
        <w:jc w:val="both"/>
        <w:rPr>
          <w:rFonts w:hint="eastAsia" w:ascii="华文楷体" w:hAnsi="华文楷体" w:eastAsia="华文楷体" w:cs="华文楷体"/>
          <w:sz w:val="30"/>
          <w:szCs w:val="30"/>
        </w:rPr>
      </w:pPr>
    </w:p>
    <w:p w14:paraId="27B9B6B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Num. 30:15, he that compels by his power and authority another to break a vow shall himself be liable to the punishment due to such a breach of vow.</w:t>
      </w:r>
    </w:p>
    <w:p w14:paraId="1B17E8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民数记30:15，凡用他的权力和权柄强迫别人违背誓言的，他自己就要担当那违背誓言应得的刑罚。</w:t>
      </w:r>
    </w:p>
    <w:p w14:paraId="6EA93B50">
      <w:pPr>
        <w:pStyle w:val="4"/>
        <w:spacing w:before="256" w:line="251" w:lineRule="auto"/>
        <w:ind w:left="1" w:firstLine="2"/>
        <w:jc w:val="both"/>
        <w:rPr>
          <w:rFonts w:hint="eastAsia" w:ascii="华文楷体" w:hAnsi="华文楷体" w:eastAsia="华文楷体" w:cs="华文楷体"/>
          <w:sz w:val="30"/>
          <w:szCs w:val="30"/>
        </w:rPr>
      </w:pPr>
    </w:p>
    <w:p w14:paraId="4800C6E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18:20 is an explanation of all these places: "The soul that sinneth, it shall die,"—"it shall be punished."</w:t>
      </w:r>
    </w:p>
    <w:p w14:paraId="3ACD27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以西结书18:20是所有这些地方的解释：“犯罪的魂，他必死亡，”——“他必受罚。”</w:t>
      </w:r>
    </w:p>
    <w:p w14:paraId="5307D72A">
      <w:pPr>
        <w:pStyle w:val="4"/>
        <w:spacing w:before="256" w:line="251" w:lineRule="auto"/>
        <w:ind w:left="1" w:firstLine="2"/>
        <w:jc w:val="both"/>
        <w:rPr>
          <w:rFonts w:hint="eastAsia" w:ascii="华文楷体" w:hAnsi="华文楷体" w:eastAsia="华文楷体" w:cs="华文楷体"/>
          <w:sz w:val="30"/>
          <w:szCs w:val="30"/>
        </w:rPr>
      </w:pPr>
    </w:p>
    <w:p w14:paraId="7BCFF85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shall not bear the iniquity of the father," etc.,—"The son shall not be punished for the sin of the father, nor the father for the sin of the son."</w:t>
      </w:r>
    </w:p>
    <w:p w14:paraId="5800799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“儿子必不担当父亲的罪孽，”等等，——“儿子必不因父亲的罪受罚，父亲也不因儿子的罪受罚。”</w:t>
      </w:r>
    </w:p>
    <w:p w14:paraId="35F5B602">
      <w:pPr>
        <w:pStyle w:val="4"/>
        <w:spacing w:before="256" w:line="251" w:lineRule="auto"/>
        <w:ind w:left="1" w:firstLine="2"/>
        <w:jc w:val="both"/>
        <w:rPr>
          <w:rFonts w:hint="eastAsia" w:ascii="华文楷体" w:hAnsi="华文楷体" w:eastAsia="华文楷体" w:cs="华文楷体"/>
          <w:sz w:val="30"/>
          <w:szCs w:val="30"/>
        </w:rPr>
      </w:pPr>
    </w:p>
    <w:p w14:paraId="1499C4C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this expression, "to bear iniquities," is never otherwise used in Scripture but only for "to undergo the punishment due thereunto."</w:t>
      </w:r>
    </w:p>
    <w:p w14:paraId="41EEB16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简而言之，“担当罪孽”这个表达，在圣经中，除了“承受那应得的刑罚”之外，从未有其他的用法。</w:t>
      </w:r>
    </w:p>
    <w:p w14:paraId="41A137D6">
      <w:pPr>
        <w:pStyle w:val="4"/>
        <w:spacing w:before="256" w:line="251" w:lineRule="auto"/>
        <w:ind w:left="1" w:firstLine="2"/>
        <w:jc w:val="both"/>
        <w:rPr>
          <w:rFonts w:hint="eastAsia" w:ascii="华文楷体" w:hAnsi="华文楷体" w:eastAsia="华文楷体" w:cs="华文楷体"/>
          <w:sz w:val="30"/>
          <w:szCs w:val="30"/>
        </w:rPr>
      </w:pPr>
    </w:p>
    <w:p w14:paraId="4707022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then, we have clearly evinced: God did so lay our sins on Christ as that he bare and underwent that which was due to them, God inflicting it on him, and he willingly undergoing it; which is my second demonstration from this place, that the death of Christ is also a punishment; which is all that Ishall urge to that purpose.</w:t>
      </w:r>
    </w:p>
    <w:p w14:paraId="639928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已清楚地证明：神如此将我们的罪归在基督身上，以至于祂担当并承受了那应归于它们的，神将它施加在祂身上，而祂甘心乐意地承受它；这是我从这处经文证明基督的死也是刑罚的第二个论证；这是我为那个目的所要提出的一切。</w:t>
      </w:r>
    </w:p>
    <w:p w14:paraId="0C1115D3">
      <w:pPr>
        <w:pStyle w:val="4"/>
        <w:spacing w:before="256" w:line="251" w:lineRule="auto"/>
        <w:ind w:left="1" w:firstLine="2"/>
        <w:jc w:val="both"/>
        <w:rPr>
          <w:rFonts w:hint="eastAsia" w:ascii="华文楷体" w:hAnsi="华文楷体" w:eastAsia="华文楷体" w:cs="华文楷体"/>
          <w:sz w:val="30"/>
          <w:szCs w:val="30"/>
        </w:rPr>
      </w:pPr>
    </w:p>
    <w:p w14:paraId="09C8FB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and all, that we intend by the satisfaction of Christ.</w:t>
      </w:r>
    </w:p>
    <w:p w14:paraId="0BCBA29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这就是我们所说的基督的满足，以及其全部。</w:t>
      </w:r>
    </w:p>
    <w:p w14:paraId="2E711EBD">
      <w:pPr>
        <w:pStyle w:val="4"/>
        <w:spacing w:before="256" w:line="251" w:lineRule="auto"/>
        <w:ind w:left="1" w:firstLine="2"/>
        <w:jc w:val="both"/>
        <w:rPr>
          <w:rFonts w:hint="eastAsia" w:ascii="华文楷体" w:hAnsi="华文楷体" w:eastAsia="华文楷体" w:cs="华文楷体"/>
          <w:sz w:val="30"/>
          <w:szCs w:val="30"/>
        </w:rPr>
      </w:pPr>
    </w:p>
    <w:p w14:paraId="0369D85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having laid so great stress, as to the doctrine under demonstration, upon this place of the prophet, and finding some attempting to take away our foundation, before I proceed I shall divert to the consideration of the annotations of Grotius on this whole chapter, and rescue it from his force and violence, used in contending to make what is here spoken to suit the prophet Jeremiah, and to intend him in the first place; to establish which vain conjecture, he hath perverted the sense of the whole and of every particular verse, from the beginning to the end of this prophecy.</w:t>
      </w:r>
    </w:p>
    <w:p w14:paraId="4FCCA7C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既已对这处先知的话，就正在证明的教义，给予如此大的重视，并且发现有人试图夺去我们的根基，在继续之前，我将转而考查格老秀斯对本章全部的注释，并将其从他的强力和暴力中拯救出来，他争辩说这里所说的是为耶利米先知而说的，并且是首先意指祂；为着建立这个虚妄的推测，他已从这预言的开头到结尾，歪曲了整章和每一节经文的意思。</w:t>
      </w:r>
    </w:p>
    <w:p w14:paraId="3BC96B0C">
      <w:pPr>
        <w:pStyle w:val="4"/>
        <w:spacing w:before="256" w:line="251" w:lineRule="auto"/>
        <w:ind w:left="1" w:firstLine="2"/>
        <w:jc w:val="both"/>
        <w:rPr>
          <w:rFonts w:hint="eastAsia" w:ascii="华文楷体" w:hAnsi="华文楷体" w:eastAsia="华文楷体" w:cs="华文楷体"/>
          <w:sz w:val="30"/>
          <w:szCs w:val="30"/>
        </w:rPr>
      </w:pPr>
    </w:p>
    <w:p w14:paraId="6C0664D9">
      <w:pPr>
        <w:pStyle w:val="3"/>
        <w:bidi w:val="0"/>
        <w:rPr>
          <w:rFonts w:hint="eastAsia"/>
        </w:rPr>
      </w:pPr>
      <w:r>
        <w:rPr>
          <w:rFonts w:hint="eastAsia"/>
        </w:rPr>
        <w:t>CHAPTER XXV</w:t>
      </w:r>
    </w:p>
    <w:p w14:paraId="20873622">
      <w:pPr>
        <w:pStyle w:val="3"/>
        <w:bidi w:val="0"/>
        <w:rPr>
          <w:rFonts w:hint="eastAsia"/>
        </w:rPr>
      </w:pPr>
      <w:r>
        <w:rPr>
          <w:rFonts w:hint="eastAsia"/>
        </w:rPr>
        <w:t>第二十五章</w:t>
      </w:r>
    </w:p>
    <w:p w14:paraId="6F66D353">
      <w:pPr>
        <w:pStyle w:val="4"/>
        <w:spacing w:before="256" w:line="251" w:lineRule="auto"/>
        <w:ind w:left="1" w:firstLine="2"/>
        <w:jc w:val="both"/>
        <w:rPr>
          <w:rFonts w:hint="eastAsia" w:ascii="华文楷体" w:hAnsi="华文楷体" w:eastAsia="华文楷体" w:cs="华文楷体"/>
          <w:sz w:val="30"/>
          <w:szCs w:val="30"/>
        </w:rPr>
      </w:pPr>
    </w:p>
    <w:p w14:paraId="35F124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digression concerning the 53d chapter of Isaiah, and the vindication of it from the perverse interpretation of HUGO GROTIUS</w:t>
      </w:r>
    </w:p>
    <w:p w14:paraId="0A5A4F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关于以赛亚书第五十三章的离题话，以及为之辩护，反对胡果·格老秀斯的乖谬解释</w:t>
      </w:r>
    </w:p>
    <w:p w14:paraId="121E8242">
      <w:pPr>
        <w:pStyle w:val="4"/>
        <w:spacing w:before="256" w:line="251" w:lineRule="auto"/>
        <w:ind w:left="1" w:firstLine="2"/>
        <w:jc w:val="both"/>
        <w:rPr>
          <w:rFonts w:hint="eastAsia" w:ascii="华文楷体" w:hAnsi="华文楷体" w:eastAsia="华文楷体" w:cs="华文楷体"/>
          <w:sz w:val="30"/>
          <w:szCs w:val="30"/>
        </w:rPr>
      </w:pPr>
    </w:p>
    <w:p w14:paraId="6E3BDD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chapter is well by some termed "Carnificina Rabbinorum,"—a place of Scripture that sets them on the rack, and makes them turn themselves all ways possible to escape the torture which it puts their unbelieving hearts unto.</w:t>
      </w:r>
    </w:p>
    <w:p w14:paraId="400928D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本章被一些人恰当地称为“Carnificina Rabbinorum”（拉比的刑架），——一段经文，使他们如坐针毡，使他们想尽一切办法来逃避它给他们不信的心带来的折磨。</w:t>
      </w:r>
    </w:p>
    <w:p w14:paraId="2C75523E">
      <w:pPr>
        <w:pStyle w:val="4"/>
        <w:spacing w:before="256" w:line="251" w:lineRule="auto"/>
        <w:ind w:left="1" w:firstLine="2"/>
        <w:jc w:val="both"/>
        <w:rPr>
          <w:rFonts w:hint="eastAsia" w:ascii="华文楷体" w:hAnsi="华文楷体" w:eastAsia="华文楷体" w:cs="华文楷体"/>
          <w:sz w:val="30"/>
          <w:szCs w:val="30"/>
        </w:rPr>
      </w:pPr>
    </w:p>
    <w:p w14:paraId="489D19C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since a worthy and very learned friend told me, that speaking with Manasseh Ben Israel at Amsterdam, and urging this prophecy unto him, he ingenuously told him, "Profecto locus iste magnum scandalum dedit;" to whom the other replied, "Recte, quia Christus vobis lapis scandali est."</w:t>
      </w:r>
    </w:p>
    <w:p w14:paraId="4BF3940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不久前，一位可敬且博学的朋友告诉我，他在阿姆斯特丹与玛拿西·本·以色列交谈，并向他强调这个预言，他坦诚地告诉他，“Profecto locus iste magnum scandalum dedit”（的确，这个地方引起了很大的丑闻）；对方回答说，“Recte, quia Christus vobis lapis scandali est”（是的，因为基督对你们是绊脚石）。</w:t>
      </w:r>
    </w:p>
    <w:p w14:paraId="15B9A033">
      <w:pPr>
        <w:pStyle w:val="4"/>
        <w:spacing w:before="256" w:line="251" w:lineRule="auto"/>
        <w:ind w:left="1" w:firstLine="2"/>
        <w:jc w:val="both"/>
        <w:rPr>
          <w:rFonts w:hint="eastAsia" w:ascii="华文楷体" w:hAnsi="华文楷体" w:eastAsia="华文楷体" w:cs="华文楷体"/>
          <w:sz w:val="30"/>
          <w:szCs w:val="30"/>
        </w:rPr>
      </w:pPr>
    </w:p>
    <w:p w14:paraId="27122A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Hulsius, the Hebrew professor at Breda, professes that some Jews told him that their rabbins could easily have extricated themselves from all other places of the prophets, if Isaiah in this place had but held his peace, Huls.</w:t>
      </w:r>
    </w:p>
    <w:p w14:paraId="246B55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布雷达的希伯来文教授胡尔修斯声称，一些犹太人告诉他，如果以赛亚在这处经文中保持沉默，他们的拉比们就可以轻易地摆脱所有其他先知书中的经文，</w:t>
      </w:r>
    </w:p>
    <w:p w14:paraId="3F5B6E63">
      <w:pPr>
        <w:pStyle w:val="4"/>
        <w:spacing w:before="256" w:line="251" w:lineRule="auto"/>
        <w:ind w:left="1" w:firstLine="2"/>
        <w:jc w:val="both"/>
        <w:rPr>
          <w:rFonts w:hint="eastAsia" w:ascii="华文楷体" w:hAnsi="华文楷体" w:eastAsia="华文楷体" w:cs="华文楷体"/>
          <w:sz w:val="30"/>
          <w:szCs w:val="30"/>
        </w:rPr>
      </w:pPr>
    </w:p>
    <w:p w14:paraId="493263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Theolog.</w:t>
      </w:r>
    </w:p>
    <w:p w14:paraId="58B0A8A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Theolog.</w:t>
      </w:r>
    </w:p>
    <w:p w14:paraId="53F9AB5B">
      <w:pPr>
        <w:pStyle w:val="4"/>
        <w:spacing w:before="256" w:line="251" w:lineRule="auto"/>
        <w:ind w:left="1" w:firstLine="2"/>
        <w:jc w:val="both"/>
        <w:rPr>
          <w:rFonts w:hint="eastAsia" w:ascii="华文楷体" w:hAnsi="华文楷体" w:eastAsia="华文楷体" w:cs="华文楷体"/>
          <w:sz w:val="30"/>
          <w:szCs w:val="30"/>
        </w:rPr>
      </w:pPr>
    </w:p>
    <w:p w14:paraId="2091DEE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Judaic. lib. i. part. ii. Dict.</w:t>
      </w:r>
    </w:p>
    <w:p w14:paraId="76137F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Judaic. lib. i. part. ii. Dict.</w:t>
      </w:r>
    </w:p>
    <w:p w14:paraId="2EF26A3B">
      <w:pPr>
        <w:pStyle w:val="4"/>
        <w:spacing w:before="256" w:line="251" w:lineRule="auto"/>
        <w:ind w:left="1" w:firstLine="2"/>
        <w:jc w:val="both"/>
        <w:rPr>
          <w:rFonts w:hint="eastAsia" w:ascii="华文楷体" w:hAnsi="华文楷体" w:eastAsia="华文楷体" w:cs="华文楷体"/>
          <w:sz w:val="30"/>
          <w:szCs w:val="30"/>
        </w:rPr>
      </w:pPr>
    </w:p>
    <w:p w14:paraId="24C47F4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Sapp. de Tempor.</w:t>
      </w:r>
    </w:p>
    <w:p w14:paraId="747FC64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Sapp. de Tempor.</w:t>
      </w:r>
    </w:p>
    <w:p w14:paraId="3018AC95">
      <w:pPr>
        <w:pStyle w:val="4"/>
        <w:spacing w:before="256" w:line="251" w:lineRule="auto"/>
        <w:ind w:left="1" w:firstLine="2"/>
        <w:jc w:val="both"/>
        <w:rPr>
          <w:rFonts w:hint="eastAsia" w:ascii="华文楷体" w:hAnsi="华文楷体" w:eastAsia="华文楷体" w:cs="华文楷体"/>
          <w:sz w:val="30"/>
          <w:szCs w:val="30"/>
        </w:rPr>
      </w:pPr>
    </w:p>
    <w:p w14:paraId="4BEE83F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Messiæ .</w:t>
      </w:r>
    </w:p>
    <w:p w14:paraId="15FEAB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Messiæ .</w:t>
      </w:r>
    </w:p>
    <w:p w14:paraId="37312E76">
      <w:pPr>
        <w:pStyle w:val="4"/>
        <w:spacing w:before="256" w:line="251" w:lineRule="auto"/>
        <w:ind w:left="1" w:firstLine="2"/>
        <w:jc w:val="both"/>
        <w:rPr>
          <w:rFonts w:hint="eastAsia" w:ascii="华文楷体" w:hAnsi="华文楷体" w:eastAsia="华文楷体" w:cs="华文楷体"/>
          <w:sz w:val="30"/>
          <w:szCs w:val="30"/>
        </w:rPr>
      </w:pPr>
    </w:p>
    <w:p w14:paraId="59107D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value not their boasting of their extricating themselves from the other prophecies, knowing that they are no less entangled with that of Daniel, chap.</w:t>
      </w:r>
    </w:p>
    <w:p w14:paraId="5563801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虽然我不看重他们自夸能摆脱其他预言，因为我知道他们同样被但以理书第</w:t>
      </w:r>
    </w:p>
    <w:p w14:paraId="6052B6F8">
      <w:pPr>
        <w:pStyle w:val="4"/>
        <w:spacing w:before="256" w:line="251" w:lineRule="auto"/>
        <w:ind w:left="1" w:firstLine="2"/>
        <w:jc w:val="both"/>
        <w:rPr>
          <w:rFonts w:hint="eastAsia" w:ascii="华文楷体" w:hAnsi="华文楷体" w:eastAsia="华文楷体" w:cs="华文楷体"/>
          <w:sz w:val="30"/>
          <w:szCs w:val="30"/>
        </w:rPr>
      </w:pPr>
    </w:p>
    <w:p w14:paraId="465A15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 (of which there is an eminent story in Franzius de Sacrificiis concerning his dispute with a learned Jew on that subject), yet it appears that by this they are confessedly intricated beyond all hope of evading, until they divest themselves of their cursed hypothesis.</w:t>
      </w:r>
    </w:p>
    <w:p w14:paraId="587AAF5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章（关于这一点，弗兰齐乌斯在《论祭物》中有一个著名的故事，是关于他与一位博学的犹太人就那个主题的辩论），然而，很明显，他们承认，除非他们放弃他们被咒诅的假设，否则他们藉此已陷入了无法逃避的困境。</w:t>
      </w:r>
    </w:p>
    <w:p w14:paraId="0A440E2A">
      <w:pPr>
        <w:pStyle w:val="4"/>
        <w:spacing w:before="256" w:line="251" w:lineRule="auto"/>
        <w:ind w:left="1" w:firstLine="2"/>
        <w:jc w:val="both"/>
        <w:rPr>
          <w:rFonts w:hint="eastAsia" w:ascii="华文楷体" w:hAnsi="华文楷体" w:eastAsia="华文楷体" w:cs="华文楷体"/>
          <w:sz w:val="30"/>
          <w:szCs w:val="30"/>
        </w:rPr>
      </w:pPr>
    </w:p>
    <w:p w14:paraId="0E1D68A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with so much greediness they scraped together all the copies of Abrabanel's comment on this chapter, so that it was very hard for a Christian a long time to get a sight of it, as Constantine l'Empereur acquaints us in his preface to his refutation of it, because they thought themselves in some measure instructed by him to avoid the arguments of the Christians from hence by his application of the whole to Josiah; and I must needs say he hath put as good, yea, a far better colour of probability upon his interpretation than he with whomI have to dohath done on his.</w:t>
      </w:r>
    </w:p>
    <w:p w14:paraId="1A9BC89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如此贪婪地搜集了阿布拉巴内尔对本章注释的所有抄本，以至于基督徒很长一段时间都很难看到它，正如康斯坦丁·勒·安佩勒尔在他反驳它的序言中告诉我们的，因为他们认为自己已在某种程度上被他教导，如何藉着他将整章应用于约西亚，来回避基督徒从此处的论据；我必须说，他给他的解释涂上了一层很好的，是的，远胜于我所要应对之人所做的，貌似合理的色彩。</w:t>
      </w:r>
    </w:p>
    <w:p w14:paraId="61E4CE8F">
      <w:pPr>
        <w:pStyle w:val="4"/>
        <w:spacing w:before="256" w:line="251" w:lineRule="auto"/>
        <w:ind w:left="1" w:firstLine="2"/>
        <w:jc w:val="both"/>
        <w:rPr>
          <w:rFonts w:hint="eastAsia" w:ascii="华文楷体" w:hAnsi="华文楷体" w:eastAsia="华文楷体" w:cs="华文楷体"/>
          <w:sz w:val="30"/>
          <w:szCs w:val="30"/>
        </w:rPr>
      </w:pPr>
    </w:p>
    <w:p w14:paraId="102C719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ungrateful, then, and how unacceptable to all professors of the name of Jesus Christ, must the labours of Grotius needs be, who hath to the utmost of his power reached out his hand to relieve the poor blind creatures from their rack and torture, by applying, though successlessly, this whole prophecy to Jeremiah, casting himself into the same entanglements with them, not yielding them indeed the least relief, is easy to conjecture.</w:t>
      </w:r>
    </w:p>
    <w:p w14:paraId="26A399C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格老秀斯的辛劳，对于所有承认耶稣基督之名的人来说，该是何等不蒙悦纳，何等不可接受，他竟竭尽所能地伸出援手，要救那些可怜的瞎眼受造物脱离他们的刑架和折磨，藉着将这整个预言应用于耶利米，虽然没有成功，却使自己与他们陷入同样的纠缠，实际上没有给他们带来丝毫的安慰，这是不难推测的。</w:t>
      </w:r>
    </w:p>
    <w:p w14:paraId="551E1E8D">
      <w:pPr>
        <w:pStyle w:val="4"/>
        <w:spacing w:before="256" w:line="251" w:lineRule="auto"/>
        <w:ind w:left="1" w:firstLine="2"/>
        <w:jc w:val="both"/>
        <w:rPr>
          <w:rFonts w:hint="eastAsia" w:ascii="华文楷体" w:hAnsi="华文楷体" w:eastAsia="华文楷体" w:cs="华文楷体"/>
          <w:sz w:val="30"/>
          <w:szCs w:val="30"/>
        </w:rPr>
      </w:pPr>
    </w:p>
    <w:p w14:paraId="13B35E8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a little aggravated, in that the Socinians, who are no less racked and tortured with this scripture than the Jews, durst never yet attempt to accommodate the things here spoken of to any other, though they have expressed a desire of so doing, and which if they could compass, they would free themselves from the sharpest sword that lies at the throat of their cause, seeing if it is certain that the things here mentioned may be applied to any other, the satisfaction of Christ cannot from them be confirmed.</w:t>
      </w:r>
    </w:p>
    <w:p w14:paraId="34FB357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没有加重，因为索西努派，与犹太人一样被这段经文折磨得不轻，却从未敢于尝试将这里所说的事应用于任何人，虽然他们表示了如此做的愿望，如果他们能做到，他们就能摆脱那悬在他们事业喉咙上的最锋利的剑，因为如果这里提到的事可以肯定地应用于任何人，那么基督的满足就不能从它们得到证实。</w:t>
      </w:r>
    </w:p>
    <w:p w14:paraId="764F8CF8">
      <w:pPr>
        <w:pStyle w:val="4"/>
        <w:spacing w:before="256" w:line="251" w:lineRule="auto"/>
        <w:ind w:left="1" w:firstLine="2"/>
        <w:jc w:val="both"/>
        <w:rPr>
          <w:rFonts w:hint="eastAsia" w:ascii="华文楷体" w:hAnsi="华文楷体" w:eastAsia="华文楷体" w:cs="华文楷体"/>
          <w:sz w:val="30"/>
          <w:szCs w:val="30"/>
        </w:rPr>
      </w:pPr>
    </w:p>
    <w:p w14:paraId="4CBA644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digression, then, is to cast into the fire that broken crutch which this learned man hath lent unto the Jews and Socinians to lean upon, and keep themselves from sinking under their unbelief.</w:t>
      </w:r>
    </w:p>
    <w:p w14:paraId="30F4D94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那么，这段离题话，是要将这个博学的人借给犹太人和索西努派，让他们倚靠，并使自己不致在他们的不信中沉沦的，那折断的拐杖，投入火中。</w:t>
      </w:r>
    </w:p>
    <w:p w14:paraId="64FAD4FF">
      <w:pPr>
        <w:pStyle w:val="4"/>
        <w:spacing w:before="256" w:line="251" w:lineRule="auto"/>
        <w:ind w:left="1" w:firstLine="2"/>
        <w:jc w:val="both"/>
        <w:rPr>
          <w:rFonts w:hint="eastAsia" w:ascii="华文楷体" w:hAnsi="华文楷体" w:eastAsia="华文楷体" w:cs="华文楷体"/>
          <w:sz w:val="30"/>
          <w:szCs w:val="30"/>
        </w:rPr>
      </w:pPr>
    </w:p>
    <w:p w14:paraId="437A0C7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discover the rise of that learned man's opinion, that Jeremiah is intended in this prophecy, the conceits of the Jewish doctors may a little be considered, who are divided amongst themselves.</w:t>
      </w:r>
    </w:p>
    <w:p w14:paraId="735520E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为着发现那个博学的人，认为这预言意指的是耶利米的观点的起源，可以稍稍考查一下犹太博士们的自负想法，他们自己中间也分了派。</w:t>
      </w:r>
    </w:p>
    <w:p w14:paraId="5ABF408D">
      <w:pPr>
        <w:pStyle w:val="4"/>
        <w:spacing w:before="256" w:line="251" w:lineRule="auto"/>
        <w:ind w:left="1" w:firstLine="2"/>
        <w:jc w:val="both"/>
        <w:rPr>
          <w:rFonts w:hint="eastAsia" w:ascii="华文楷体" w:hAnsi="华文楷体" w:eastAsia="华文楷体" w:cs="华文楷体"/>
          <w:sz w:val="30"/>
          <w:szCs w:val="30"/>
        </w:rPr>
      </w:pPr>
    </w:p>
    <w:p w14:paraId="6E57567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ancient doctors generally conclude that it is the Messiah who is here intended.</w:t>
      </w:r>
    </w:p>
    <w:p w14:paraId="4B9932F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古代的博士们普遍地断定，这里意指的是弥赛亚。</w:t>
      </w:r>
    </w:p>
    <w:p w14:paraId="40F36442">
      <w:pPr>
        <w:pStyle w:val="4"/>
        <w:spacing w:before="256" w:line="251" w:lineRule="auto"/>
        <w:ind w:left="1" w:firstLine="2"/>
        <w:jc w:val="both"/>
        <w:rPr>
          <w:rFonts w:hint="eastAsia" w:ascii="华文楷体" w:hAnsi="华文楷体" w:eastAsia="华文楷体" w:cs="华文楷体"/>
          <w:sz w:val="30"/>
          <w:szCs w:val="30"/>
        </w:rPr>
      </w:pPr>
    </w:p>
    <w:p w14:paraId="0B7CA6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my servant the Messiah shall prosper," says the Chaldee paraphrast upon the place.</w:t>
      </w:r>
    </w:p>
    <w:p w14:paraId="4610E1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“看哪，我的仆人弥赛亚必亨通，”迦勒底意译者就此说。</w:t>
      </w:r>
    </w:p>
    <w:p w14:paraId="6FA642BC">
      <w:pPr>
        <w:pStyle w:val="4"/>
        <w:spacing w:before="256" w:line="251" w:lineRule="auto"/>
        <w:ind w:left="1" w:firstLine="2"/>
        <w:jc w:val="both"/>
        <w:rPr>
          <w:rFonts w:hint="eastAsia" w:ascii="华文楷体" w:hAnsi="华文楷体" w:eastAsia="华文楷体" w:cs="华文楷体"/>
          <w:sz w:val="30"/>
          <w:szCs w:val="30"/>
        </w:rPr>
      </w:pPr>
    </w:p>
    <w:p w14:paraId="19482D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Constantine l'Empereur tells [us] from R. Simeon, in his book Salkout, that the ancient rabbins, in their ancient book Tanchuma, and higher, were of the same judgment.</w:t>
      </w:r>
    </w:p>
    <w:p w14:paraId="4738BE5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康斯坦丁·勒·安佩勒尔从西缅拉比的书《Salkout》中告诉我们，古代的拉比们，在他们古老的书《Tanchuma》中，以及更早的，都是同样的判断。</w:t>
      </w:r>
    </w:p>
    <w:p w14:paraId="0D5075F0">
      <w:pPr>
        <w:pStyle w:val="4"/>
        <w:spacing w:before="256" w:line="251" w:lineRule="auto"/>
        <w:ind w:left="1" w:firstLine="2"/>
        <w:jc w:val="both"/>
        <w:rPr>
          <w:rFonts w:hint="eastAsia" w:ascii="华文楷体" w:hAnsi="华文楷体" w:eastAsia="华文楷体" w:cs="华文楷体"/>
          <w:sz w:val="30"/>
          <w:szCs w:val="30"/>
        </w:rPr>
      </w:pPr>
    </w:p>
    <w:p w14:paraId="181E82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Rabbi Moses Alscheth is urged to the same purpose at large by Hulsius; and in his comment on this place he says expressly, "Ecce doctores nostri laudatæ memoriæ uno ore statuunt, et a majoribus acceperunt, de rege Messia sermonem esse, et doctorum L. M. vestigiis insistemus."</w:t>
      </w:r>
    </w:p>
    <w:p w14:paraId="33009C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胡尔修斯也详细地引用了摩西·阿尔舍赫拉比来支持同样的观点；他在对这处经文的注释中明确地说：“Ecce doctores nostri laudatæ memoriæ uno ore statuunt, et a majoribus acceperunt, de rege Messia sermonem esse, et doctorum L. M. vestigiis insistemus.”（看哪，我们蒙称赞的博士们异口同声地断定，并从他们的祖先那里领受，这话是论到弥赛亚王的，我们将追随博士们的脚踪。）</w:t>
      </w:r>
    </w:p>
    <w:p w14:paraId="13B2C979">
      <w:pPr>
        <w:pStyle w:val="4"/>
        <w:spacing w:before="256" w:line="251" w:lineRule="auto"/>
        <w:ind w:left="1" w:firstLine="2"/>
        <w:jc w:val="both"/>
        <w:rPr>
          <w:rFonts w:hint="eastAsia" w:ascii="华文楷体" w:hAnsi="华文楷体" w:eastAsia="华文楷体" w:cs="华文楷体"/>
          <w:sz w:val="30"/>
          <w:szCs w:val="30"/>
        </w:rPr>
      </w:pPr>
    </w:p>
    <w:p w14:paraId="2DCB14A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passage in him is very admirable, in the same place; saith he, "Dicunt doctores nostri L. M. omnium afflictionum quæ mundum ingressæ sunt, tertia pars Davidi et patriarchis obtigit, tertia altera seculo excisionis, ultima tertia pars regi Messiæ incumbet;" where he urgeth the common consent of their doctors for the sufferings of the Messiah.</w:t>
      </w:r>
    </w:p>
    <w:p w14:paraId="4DB2931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在他那里，同一处有一段话非常令人赞赏；祂说：“Dicunt doctores nostri L. M. omnium afflictionum quæ mundum ingressæ sunt, tertia pars Davidi et patriarchis obtigit, tertia altera seculo excisionis, ultima tertia pars regi Messiæ incumbet;”（我们的博士们说，所有临到世界的苦难，三分之一临到大卫和列祖，另外三分之一临到剪除的世代，最后三分之一临到弥赛亚王；）祂在那里强调了他们的博士们对弥赛亚受苦的共同看法。</w:t>
      </w:r>
    </w:p>
    <w:p w14:paraId="4A94828C">
      <w:pPr>
        <w:pStyle w:val="4"/>
        <w:spacing w:before="256" w:line="251" w:lineRule="auto"/>
        <w:ind w:left="1" w:firstLine="2"/>
        <w:jc w:val="both"/>
        <w:rPr>
          <w:rFonts w:hint="eastAsia" w:ascii="华文楷体" w:hAnsi="华文楷体" w:eastAsia="华文楷体" w:cs="华文楷体"/>
          <w:sz w:val="30"/>
          <w:szCs w:val="30"/>
        </w:rPr>
      </w:pPr>
    </w:p>
    <w:p w14:paraId="3F8F2BF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mind was R. Solomon, as he is cited by Petrus Galatinus, lib. viii. cap. xiv.; as the same is affirmed by the Misdrach Resh, cap. ii. 14; and in Bereshith Rabba on Gen. 24, as is observed by Raymundus Martinus, Pug.</w:t>
      </w:r>
    </w:p>
    <w:p w14:paraId="6A06A5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所罗门拉比也是同样的想法，如彼得·加拉提努斯所引用，第八卷第十四章；同样的话也被米示大拉士·雷什，第二章14节，以及在创世记24章的创世记拉巴中被断言，如雷蒙都·马丁努斯所观察到的，</w:t>
      </w:r>
    </w:p>
    <w:p w14:paraId="25EA2D18">
      <w:pPr>
        <w:pStyle w:val="4"/>
        <w:spacing w:before="256" w:line="251" w:lineRule="auto"/>
        <w:ind w:left="1" w:firstLine="2"/>
        <w:jc w:val="both"/>
        <w:rPr>
          <w:rFonts w:hint="eastAsia" w:ascii="华文楷体" w:hAnsi="华文楷体" w:eastAsia="华文楷体" w:cs="华文楷体"/>
          <w:sz w:val="30"/>
          <w:szCs w:val="30"/>
        </w:rPr>
      </w:pPr>
    </w:p>
    <w:p w14:paraId="506ABF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Fidei 3, p. dist. 1, cap. x.</w:t>
      </w:r>
    </w:p>
    <w:p w14:paraId="03DC6B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Fidei 3, p. dist. 1, cap. x.</w:t>
      </w:r>
    </w:p>
    <w:p w14:paraId="0A9B585E">
      <w:pPr>
        <w:pStyle w:val="4"/>
        <w:spacing w:before="256" w:line="251" w:lineRule="auto"/>
        <w:ind w:left="1" w:firstLine="2"/>
        <w:jc w:val="both"/>
        <w:rPr>
          <w:rFonts w:hint="eastAsia" w:ascii="华文楷体" w:hAnsi="华文楷体" w:eastAsia="华文楷体" w:cs="华文楷体"/>
          <w:sz w:val="30"/>
          <w:szCs w:val="30"/>
        </w:rPr>
      </w:pPr>
    </w:p>
    <w:p w14:paraId="57FC6CF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before these men grew impudent and crafty in corrupting and perverting the testimonies of the Old Testament concerning the Messiah, they generally granted him and only him to be here intended.</w:t>
      </w:r>
    </w:p>
    <w:p w14:paraId="3553FB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所以，在这些人变得无耻和狡猾，败坏和歪曲旧约中关于弥赛亚的见证之前，他们普遍地承认这里意指的是祂，并且只意指的是祂。</w:t>
      </w:r>
    </w:p>
    <w:p w14:paraId="644C6B04">
      <w:pPr>
        <w:pStyle w:val="4"/>
        <w:spacing w:before="256" w:line="251" w:lineRule="auto"/>
        <w:ind w:left="1" w:firstLine="2"/>
        <w:jc w:val="both"/>
        <w:rPr>
          <w:rFonts w:hint="eastAsia" w:ascii="华文楷体" w:hAnsi="华文楷体" w:eastAsia="华文楷体" w:cs="华文楷体"/>
          <w:sz w:val="30"/>
          <w:szCs w:val="30"/>
        </w:rPr>
      </w:pPr>
    </w:p>
    <w:p w14:paraId="3D99A4E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for want of company, then, that Grotius took in with the modern rabbins, who, being mad with envy and malice, care not what they say, so they may oppose Jesus Christ.</w:t>
      </w:r>
    </w:p>
    <w:p w14:paraId="416D4B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那么，格老秀斯与现代的拉比们站在一起，并非因为缺少同伴，这些拉比们，因嫉妒和恶意而发狂，只要能反对耶稣基督，就不在乎他们说什么。</w:t>
      </w:r>
    </w:p>
    <w:p w14:paraId="685D68D4">
      <w:pPr>
        <w:pStyle w:val="4"/>
        <w:spacing w:before="256" w:line="251" w:lineRule="auto"/>
        <w:ind w:left="1" w:firstLine="2"/>
        <w:jc w:val="both"/>
        <w:rPr>
          <w:rFonts w:hint="eastAsia" w:ascii="华文楷体" w:hAnsi="华文楷体" w:eastAsia="华文楷体" w:cs="华文楷体"/>
          <w:sz w:val="30"/>
          <w:szCs w:val="30"/>
        </w:rPr>
      </w:pPr>
    </w:p>
    <w:p w14:paraId="77AD43F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Many of the following Jewish doctors interpret this place of the whole people of the Jews.</w:t>
      </w:r>
    </w:p>
    <w:p w14:paraId="195DCDF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许多后来的犹太博士将这处经文解释为指整个犹太民族。</w:t>
      </w:r>
    </w:p>
    <w:p w14:paraId="4BB62F21">
      <w:pPr>
        <w:pStyle w:val="4"/>
        <w:spacing w:before="256" w:line="251" w:lineRule="auto"/>
        <w:ind w:left="1" w:firstLine="2"/>
        <w:jc w:val="both"/>
        <w:rPr>
          <w:rFonts w:hint="eastAsia" w:ascii="华文楷体" w:hAnsi="华文楷体" w:eastAsia="华文楷体" w:cs="华文楷体"/>
          <w:sz w:val="30"/>
          <w:szCs w:val="30"/>
        </w:rPr>
      </w:pPr>
    </w:p>
    <w:p w14:paraId="5305721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go the men who are of the greatest note amongst them in these latter days, as R. D. Kimchi, Aben Ezra, Abrabanel, Lipman, with what weak and mean pretences, with what inconsistency as to the words of the text, hath been by others manifested.</w:t>
      </w:r>
    </w:p>
    <w:p w14:paraId="0E14E1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而这条路，是近来他们中间最有名望的人所走的，如拉比·大卫·金奇、阿本·以斯拉、阿布拉巴内尔、利普曼，他们用何等软弱、卑鄙的借口，何等与经文不符的说法，已被别人显明了。</w:t>
      </w:r>
    </w:p>
    <w:p w14:paraId="4B57D993">
      <w:pPr>
        <w:pStyle w:val="4"/>
        <w:spacing w:before="256" w:line="251" w:lineRule="auto"/>
        <w:ind w:left="1" w:firstLine="2"/>
        <w:jc w:val="both"/>
        <w:rPr>
          <w:rFonts w:hint="eastAsia" w:ascii="华文楷体" w:hAnsi="华文楷体" w:eastAsia="华文楷体" w:cs="华文楷体"/>
          <w:sz w:val="30"/>
          <w:szCs w:val="30"/>
        </w:rPr>
      </w:pPr>
    </w:p>
    <w:p w14:paraId="3B3268C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Abrabinel, or Abrabanel, a man of great note and honour amongst them, though he assents to the former exposition, of applying the whole prophecy to the people of the Jews, and interprets the words at large accordingly,—which exposition is confuted by Constantine l'Empereur,—yet he inclines to a singular opinion of his own, that Josiah is the man pointed at and described; but he is the first and last that abides by that interpretation.</w:t>
      </w:r>
    </w:p>
    <w:p w14:paraId="190E0EC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阿布拉宾内尔，或阿布拉巴内尔，在他们中间是一个极有名望和尊荣的人，虽然他同意前一个解释，即将整个预言应用于犹太民族，并照此详细地解释这些话——这个解释被康斯坦丁·勒·安佩勒尔驳斥——然而，他倾向于一个他自己独特的观点，即约西亚是所指并描述的人；但他是第一个也是最后一个坚持那个解释的人。</w:t>
      </w:r>
    </w:p>
    <w:p w14:paraId="2ABE7ADD">
      <w:pPr>
        <w:pStyle w:val="4"/>
        <w:spacing w:before="256" w:line="251" w:lineRule="auto"/>
        <w:ind w:left="1" w:firstLine="2"/>
        <w:jc w:val="both"/>
        <w:rPr>
          <w:rFonts w:hint="eastAsia" w:ascii="华文楷体" w:hAnsi="华文楷体" w:eastAsia="华文楷体" w:cs="华文楷体"/>
          <w:sz w:val="30"/>
          <w:szCs w:val="30"/>
        </w:rPr>
      </w:pPr>
    </w:p>
    <w:p w14:paraId="2AA6861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Grotius interprets the words of Jeremiah in the first place, not denying them, as we shall see, to have an accommodation to Christ.</w:t>
      </w:r>
    </w:p>
    <w:p w14:paraId="08829F1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格老秀斯首先将这些话解释为指耶利米，并不否认它们，如我们将看到的，可以适用于基督。</w:t>
      </w:r>
    </w:p>
    <w:p w14:paraId="6AA3D471">
      <w:pPr>
        <w:pStyle w:val="4"/>
        <w:spacing w:before="256" w:line="251" w:lineRule="auto"/>
        <w:ind w:left="1" w:firstLine="2"/>
        <w:jc w:val="both"/>
        <w:rPr>
          <w:rFonts w:hint="eastAsia" w:ascii="华文楷体" w:hAnsi="华文楷体" w:eastAsia="华文楷体" w:cs="华文楷体"/>
          <w:sz w:val="30"/>
          <w:szCs w:val="30"/>
        </w:rPr>
      </w:pPr>
    </w:p>
    <w:p w14:paraId="7C3AD7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hath the company of one rabbi, R. Saadias Gaon, mentioned by Aben Ezra upon the 52d chapter of this prophecy, verse 13.</w:t>
      </w:r>
    </w:p>
    <w:p w14:paraId="6F2628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在这方面，他有一位拉比作伴，即拉比·撒迪亚·高恩，由阿本·以斯拉就这预言的第五十二章13节提到。</w:t>
      </w:r>
    </w:p>
    <w:p w14:paraId="511A6C01">
      <w:pPr>
        <w:pStyle w:val="4"/>
        <w:spacing w:before="256" w:line="251" w:lineRule="auto"/>
        <w:ind w:left="1" w:firstLine="2"/>
        <w:jc w:val="both"/>
        <w:rPr>
          <w:rFonts w:hint="eastAsia" w:ascii="华文楷体" w:hAnsi="华文楷体" w:eastAsia="华文楷体" w:cs="华文楷体"/>
          <w:sz w:val="30"/>
          <w:szCs w:val="30"/>
        </w:rPr>
      </w:pPr>
    </w:p>
    <w:p w14:paraId="457F61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fancy of Saadias is fully confuted by Abrabanel; whose words, because they sufficiently evert the whole design of Grotius also, I shall transcribe as they lie in the translation of Hulsius: "Revera ne unum quidem versiculum video, qui de Jeremiah exponipossit: qua rationede eo dicetur, 'Extolletur et altus erit valde?'</w:t>
      </w:r>
    </w:p>
    <w:p w14:paraId="12A0D7F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但撒迪亚的这个幻想被阿布拉巴内尔完全驳斥；他的话，因为它们也充分地推翻了格老秀斯的整个设计，我将照着胡尔修斯的译文抄录如下：“Revera ne unum quidem versiculum video, qui de Jeremiah exponipossit: qua rationede eo dicetur, 'Extolletur et altus erit valde?'（的确，我没有看到一句经文可以解释为关于耶利米的：有什么理由可以论到祂说，‘祂必被高举，且成为至高’？）</w:t>
      </w:r>
    </w:p>
    <w:p w14:paraId="349B634B">
      <w:pPr>
        <w:pStyle w:val="4"/>
        <w:spacing w:before="256" w:line="251" w:lineRule="auto"/>
        <w:ind w:left="1" w:firstLine="2"/>
        <w:jc w:val="both"/>
        <w:rPr>
          <w:rFonts w:hint="eastAsia" w:ascii="华文楷体" w:hAnsi="华文楷体" w:eastAsia="华文楷体" w:cs="华文楷体"/>
          <w:sz w:val="30"/>
          <w:szCs w:val="30"/>
        </w:rPr>
      </w:pPr>
    </w:p>
    <w:p w14:paraId="32098F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Itemillud,'propter eum obdent reges os suum,' nam ætas illa prophetas habere consueverat.</w:t>
      </w:r>
    </w:p>
    <w:p w14:paraId="048F582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同样地，‘因祂君王要闭口不言’，因为那个时代惯有先知。</w:t>
      </w:r>
    </w:p>
    <w:p w14:paraId="5792904F">
      <w:pPr>
        <w:pStyle w:val="4"/>
        <w:spacing w:before="256" w:line="251" w:lineRule="auto"/>
        <w:ind w:left="1" w:firstLine="2"/>
        <w:jc w:val="both"/>
        <w:rPr>
          <w:rFonts w:hint="eastAsia" w:ascii="华文楷体" w:hAnsi="华文楷体" w:eastAsia="华文楷体" w:cs="华文楷体"/>
          <w:sz w:val="30"/>
          <w:szCs w:val="30"/>
        </w:rPr>
      </w:pPr>
    </w:p>
    <w:p w14:paraId="5090ED2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Quomodo etiam dici potest morbos nostros portasse, et dolores nostros bajulasse, et in tumice ejus curationem nobis esse, Deum in ipsum incurrere fecissepeccata omnium nostrûm: quasi ipsi pœna incubuisset, et Israel fuisset immunis?</w:t>
      </w:r>
    </w:p>
    <w:p w14:paraId="2A36FB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又怎能说，祂担当了我们的疾病，背负了我们的痛苦，祂的鞭伤使我们得医治，神使我们众人的罪孽都归在祂身上：仿佛祂受了刑罚，而以色列得以免罪呢？</w:t>
      </w:r>
    </w:p>
    <w:p w14:paraId="41421325">
      <w:pPr>
        <w:pStyle w:val="4"/>
        <w:spacing w:before="256" w:line="251" w:lineRule="auto"/>
        <w:ind w:left="1" w:firstLine="2"/>
        <w:jc w:val="both"/>
        <w:rPr>
          <w:rFonts w:hint="eastAsia" w:ascii="华文楷体" w:hAnsi="华文楷体" w:eastAsia="华文楷体" w:cs="华文楷体"/>
          <w:sz w:val="30"/>
          <w:szCs w:val="30"/>
        </w:rPr>
      </w:pPr>
    </w:p>
    <w:p w14:paraId="1A109EE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Jam illud,'Propter peccatum populimeiplaga ipsis,'item, 'Dedit cum improbis sepulcrumejus,'ad ipsum referrinequit; multo minus illud, 'Videbit semen, prolongabit dies,' item, 'cum robustis partietur spolium.'</w:t>
      </w:r>
    </w:p>
    <w:p w14:paraId="4600CA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再者，“因我百姓的罪过，祂受责罚”，又，“祂使祂的坟墓与恶人同列”，不能指祂；更不用说，“祂必看见后裔，延长年日”，又，“祂必与强盛的均分掳物”。</w:t>
      </w:r>
    </w:p>
    <w:p w14:paraId="18CECF38">
      <w:pPr>
        <w:pStyle w:val="4"/>
        <w:spacing w:before="256" w:line="251" w:lineRule="auto"/>
        <w:ind w:left="1" w:firstLine="2"/>
        <w:jc w:val="both"/>
        <w:rPr>
          <w:rFonts w:hint="eastAsia" w:ascii="华文楷体" w:hAnsi="华文楷体" w:eastAsia="华文楷体" w:cs="华文楷体"/>
          <w:sz w:val="30"/>
          <w:szCs w:val="30"/>
        </w:rPr>
      </w:pPr>
    </w:p>
    <w:p w14:paraId="100784B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quibus omnibus nihil est quod de ipso commode affirmari possit.</w:t>
      </w:r>
    </w:p>
    <w:p w14:paraId="4BBC3BA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在所有这些中，没有任何事可以恰当地断言为关于祂。</w:t>
      </w:r>
    </w:p>
    <w:p w14:paraId="193FE4B1">
      <w:pPr>
        <w:pStyle w:val="4"/>
        <w:spacing w:before="256" w:line="251" w:lineRule="auto"/>
        <w:ind w:left="1" w:firstLine="2"/>
        <w:jc w:val="both"/>
        <w:rPr>
          <w:rFonts w:hint="eastAsia" w:ascii="华文楷体" w:hAnsi="华文楷体" w:eastAsia="华文楷体" w:cs="华文楷体"/>
          <w:sz w:val="30"/>
          <w:szCs w:val="30"/>
        </w:rPr>
      </w:pPr>
    </w:p>
    <w:p w14:paraId="2F820B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 vehementer miror, quomodo R. Hagaon in hanc sententiam perduci potuerit, et sapientes dari qui hanc expositionem laudant; cum tamen tota ista exponendi ratio plane alienasit,et e Scriptura non facta."</w:t>
      </w:r>
    </w:p>
    <w:p w14:paraId="2906D79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因此，我非常惊讶，拉比·哈高恩怎么会被引到这个观点上来，并且还有智者称赞这个解释；然而，整个解释方式完全是牵强的，并非出于圣经。</w:t>
      </w:r>
    </w:p>
    <w:p w14:paraId="66E4BA04">
      <w:pPr>
        <w:pStyle w:val="4"/>
        <w:spacing w:before="256" w:line="251" w:lineRule="auto"/>
        <w:ind w:left="1" w:firstLine="2"/>
        <w:jc w:val="both"/>
        <w:rPr>
          <w:rFonts w:hint="eastAsia" w:ascii="华文楷体" w:hAnsi="华文楷体" w:eastAsia="华文楷体" w:cs="华文楷体"/>
          <w:sz w:val="30"/>
          <w:szCs w:val="30"/>
        </w:rPr>
      </w:pPr>
    </w:p>
    <w:p w14:paraId="7D5FBAB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certainly, if this Jew thoughthe had sufficient cause to admire that the blind rabbi should thus wrest the sense of the Holy Ghost, and that any wise man should be so foolish as to commend it, we cannot but be excused in admiring that any man professing himself a Christian should insist in his steps, and that any should commend him for so doing.</w:t>
      </w:r>
    </w:p>
    <w:p w14:paraId="2CDAB06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可以肯定的是，如果这个犹太人认为他有足够的理由惊叹那个瞎眼的拉比竟如此歪曲圣灵的意思，并且任何智者竟如此愚蠢地称赞它，那么，我们在惊叹任何自称是基督徒的人竟坚持他的脚步，并且任何人都称赞他如此行时，就不能不被原谅了。</w:t>
      </w:r>
    </w:p>
    <w:p w14:paraId="76355763">
      <w:pPr>
        <w:pStyle w:val="4"/>
        <w:spacing w:before="256" w:line="251" w:lineRule="auto"/>
        <w:ind w:left="1" w:firstLine="2"/>
        <w:jc w:val="both"/>
        <w:rPr>
          <w:rFonts w:hint="eastAsia" w:ascii="华文楷体" w:hAnsi="华文楷体" w:eastAsia="华文楷体" w:cs="华文楷体"/>
          <w:sz w:val="30"/>
          <w:szCs w:val="30"/>
        </w:rPr>
      </w:pPr>
    </w:p>
    <w:p w14:paraId="6A00DA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therefore, which here is affirmed in the entrance of his discourse by Abrabanel, namely, that not one verse can or may be expounded of Jeremiah, shall now particularly be made good against Grotius:—</w:t>
      </w:r>
    </w:p>
    <w:p w14:paraId="6E68E77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因此，阿布拉巴内尔在他论述的开头所肯定的，即没有一节经文可以或可能被解释为关于耶利米，现在将特别地针对格老秀斯来证明：——</w:t>
      </w:r>
    </w:p>
    <w:p w14:paraId="4F990C79">
      <w:pPr>
        <w:pStyle w:val="4"/>
        <w:spacing w:before="256" w:line="251" w:lineRule="auto"/>
        <w:ind w:left="1" w:firstLine="2"/>
        <w:jc w:val="both"/>
        <w:rPr>
          <w:rFonts w:hint="eastAsia" w:ascii="华文楷体" w:hAnsi="华文楷体" w:eastAsia="华文楷体" w:cs="华文楷体"/>
          <w:sz w:val="30"/>
          <w:szCs w:val="30"/>
        </w:rPr>
      </w:pPr>
    </w:p>
    <w:p w14:paraId="56752B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confesseth with us that the head of this prophecy and discourse is in verse 13, chap, 52.</w:t>
      </w:r>
    </w:p>
    <w:p w14:paraId="7C909D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他与我们一同承认，这预言和论述的开头是在第五十二章13节。</w:t>
      </w:r>
    </w:p>
    <w:p w14:paraId="5B131A0B">
      <w:pPr>
        <w:pStyle w:val="4"/>
        <w:spacing w:before="256" w:line="251" w:lineRule="auto"/>
        <w:ind w:left="1" w:firstLine="2"/>
        <w:jc w:val="both"/>
        <w:rPr>
          <w:rFonts w:hint="eastAsia" w:ascii="华文楷体" w:hAnsi="华文楷体" w:eastAsia="华文楷体" w:cs="华文楷体"/>
          <w:sz w:val="30"/>
          <w:szCs w:val="30"/>
        </w:rPr>
      </w:pPr>
    </w:p>
    <w:p w14:paraId="53625D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that verse are,—</w:t>
      </w:r>
    </w:p>
    <w:p w14:paraId="715C334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那节经文是——</w:t>
      </w:r>
    </w:p>
    <w:p w14:paraId="41116B3B">
      <w:pPr>
        <w:pStyle w:val="4"/>
        <w:spacing w:before="256" w:line="251" w:lineRule="auto"/>
        <w:ind w:left="1" w:firstLine="2"/>
        <w:jc w:val="both"/>
        <w:rPr>
          <w:rFonts w:hint="eastAsia" w:ascii="华文楷体" w:hAnsi="华文楷体" w:eastAsia="华文楷体" w:cs="华文楷体"/>
          <w:sz w:val="30"/>
          <w:szCs w:val="30"/>
        </w:rPr>
      </w:pPr>
    </w:p>
    <w:p w14:paraId="76C2CF5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my servant shall deal prudently, he shall be exalted and extolled, and be very high."</w:t>
      </w:r>
    </w:p>
    <w:p w14:paraId="0CCA01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“看哪，我的仆人必行事亨通，他必被高举上升，且成为至高。”</w:t>
      </w:r>
    </w:p>
    <w:p w14:paraId="3CFC081F">
      <w:pPr>
        <w:pStyle w:val="4"/>
        <w:spacing w:before="256" w:line="251" w:lineRule="auto"/>
        <w:ind w:left="1" w:firstLine="2"/>
        <w:jc w:val="both"/>
        <w:rPr>
          <w:rFonts w:hint="eastAsia" w:ascii="华文楷体" w:hAnsi="华文楷体" w:eastAsia="华文楷体" w:cs="华文楷体"/>
          <w:sz w:val="30"/>
          <w:szCs w:val="30"/>
        </w:rPr>
      </w:pPr>
    </w:p>
    <w:p w14:paraId="63C0303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sense of which words, thus he:—</w:t>
      </w:r>
    </w:p>
    <w:p w14:paraId="52782F2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关于这些话的意思，祂如此说：——</w:t>
      </w:r>
    </w:p>
    <w:p w14:paraId="4CD1DEB3">
      <w:pPr>
        <w:pStyle w:val="4"/>
        <w:spacing w:before="256" w:line="251" w:lineRule="auto"/>
        <w:ind w:left="1" w:firstLine="2"/>
        <w:jc w:val="both"/>
        <w:rPr>
          <w:rFonts w:hint="eastAsia" w:ascii="华文楷体" w:hAnsi="华文楷体" w:eastAsia="华文楷体" w:cs="华文楷体"/>
          <w:sz w:val="30"/>
          <w:szCs w:val="30"/>
        </w:rPr>
      </w:pPr>
    </w:p>
    <w:p w14:paraId="68F1C9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"Ecce intelliget servus meus.</w:t>
      </w:r>
    </w:p>
    <w:p w14:paraId="2DDEDEA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“看哪，我的仆人必明白。</w:t>
      </w:r>
    </w:p>
    <w:p w14:paraId="00AD3939">
      <w:pPr>
        <w:pStyle w:val="4"/>
        <w:spacing w:before="256" w:line="251" w:lineRule="auto"/>
        <w:ind w:left="1" w:firstLine="2"/>
        <w:jc w:val="both"/>
        <w:rPr>
          <w:rFonts w:hint="eastAsia" w:ascii="华文楷体" w:hAnsi="华文楷体" w:eastAsia="华文楷体" w:cs="华文楷体"/>
          <w:sz w:val="30"/>
          <w:szCs w:val="30"/>
        </w:rPr>
      </w:pPr>
    </w:p>
    <w:p w14:paraId="75BF9E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omnia clarissimè sibi revelata cognoscet Jeremias.</w:t>
      </w:r>
    </w:p>
    <w:p w14:paraId="2D6A6C8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耶利米将最清楚地知道这一切都向他启示了。</w:t>
      </w:r>
    </w:p>
    <w:p w14:paraId="22CC4697">
      <w:pPr>
        <w:pStyle w:val="4"/>
        <w:spacing w:before="256" w:line="251" w:lineRule="auto"/>
        <w:ind w:left="1" w:firstLine="2"/>
        <w:jc w:val="both"/>
        <w:rPr>
          <w:rFonts w:hint="eastAsia" w:ascii="华文楷体" w:hAnsi="华文楷体" w:eastAsia="华文楷体" w:cs="华文楷体"/>
          <w:sz w:val="30"/>
          <w:szCs w:val="30"/>
        </w:rPr>
      </w:pPr>
    </w:p>
    <w:p w14:paraId="1AF2DD6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Exaltabitur et elevabitur, et sublimis erit valde.</w:t>
      </w:r>
    </w:p>
    <w:p w14:paraId="4C5375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祂必被高举，且升为至高。</w:t>
      </w:r>
    </w:p>
    <w:p w14:paraId="67EA4F25">
      <w:pPr>
        <w:pStyle w:val="4"/>
        <w:spacing w:before="256" w:line="251" w:lineRule="auto"/>
        <w:ind w:left="1" w:firstLine="2"/>
        <w:jc w:val="both"/>
        <w:rPr>
          <w:rFonts w:hint="eastAsia" w:ascii="华文楷体" w:hAnsi="华文楷体" w:eastAsia="华文楷体" w:cs="华文楷体"/>
          <w:sz w:val="30"/>
          <w:szCs w:val="30"/>
        </w:rPr>
      </w:pPr>
    </w:p>
    <w:p w14:paraId="62AA1C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magno honore erit apud ipsos Chaldæos, Jer. 39 in fine, et 40.;"—"My servant Jeremiah shall have all these things clearly revealed to him, and he shall be in great honour with the Chaldeans."</w:t>
      </w:r>
    </w:p>
    <w:p w14:paraId="70041B5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在迦勒底人中，祂将大有尊荣，耶利米书39章末尾，和40章。”——“我的仆人耶利米，必清楚地得知这一切，并且他在迦勒底人中必大有尊荣。”</w:t>
      </w:r>
    </w:p>
    <w:p w14:paraId="1A8D34DB">
      <w:pPr>
        <w:pStyle w:val="4"/>
        <w:spacing w:before="256" w:line="251" w:lineRule="auto"/>
        <w:ind w:left="1" w:firstLine="2"/>
        <w:jc w:val="both"/>
        <w:rPr>
          <w:rFonts w:hint="eastAsia" w:ascii="华文楷体" w:hAnsi="华文楷体" w:eastAsia="华文楷体" w:cs="华文楷体"/>
          <w:sz w:val="30"/>
          <w:szCs w:val="30"/>
        </w:rPr>
      </w:pPr>
    </w:p>
    <w:p w14:paraId="1C54BA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33A5F01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祂如此说。</w:t>
      </w:r>
    </w:p>
    <w:p w14:paraId="17CBD918">
      <w:pPr>
        <w:pStyle w:val="4"/>
        <w:spacing w:before="256" w:line="251" w:lineRule="auto"/>
        <w:ind w:left="1" w:firstLine="2"/>
        <w:jc w:val="both"/>
        <w:rPr>
          <w:rFonts w:hint="eastAsia" w:ascii="华文楷体" w:hAnsi="华文楷体" w:eastAsia="华文楷体" w:cs="华文楷体"/>
          <w:sz w:val="30"/>
          <w:szCs w:val="30"/>
        </w:rPr>
      </w:pPr>
    </w:p>
    <w:p w14:paraId="5450D6B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words themselves: כּילִ שְׂ ַי, with the Vulgar Latin, he renders "intelliget," "shall understand."</w:t>
      </w:r>
    </w:p>
    <w:p w14:paraId="1F2ECA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至于词语本身：כּילִ שְׂ ַי，祂与武加大拉丁译本一起，译为“intelliget”，即“将明白”。</w:t>
      </w:r>
    </w:p>
    <w:p w14:paraId="679A5D32">
      <w:pPr>
        <w:pStyle w:val="4"/>
        <w:spacing w:before="256" w:line="251" w:lineRule="auto"/>
        <w:ind w:left="1" w:firstLine="2"/>
        <w:jc w:val="both"/>
        <w:rPr>
          <w:rFonts w:hint="eastAsia" w:ascii="华文楷体" w:hAnsi="华文楷体" w:eastAsia="华文楷体" w:cs="华文楷体"/>
          <w:sz w:val="30"/>
          <w:szCs w:val="30"/>
        </w:rPr>
      </w:pPr>
    </w:p>
    <w:p w14:paraId="03D785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signifies rather "prudence" for action with success, than any speculative knowledge by revelation.</w:t>
      </w:r>
    </w:p>
    <w:p w14:paraId="6B699B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这个词与其说表示藉着启示而有的任何思辨知识，不如说表示行动成功的“智慧”。</w:t>
      </w:r>
    </w:p>
    <w:p w14:paraId="79A5112E">
      <w:pPr>
        <w:pStyle w:val="4"/>
        <w:spacing w:before="256" w:line="251" w:lineRule="auto"/>
        <w:ind w:left="1" w:firstLine="2"/>
        <w:jc w:val="both"/>
        <w:rPr>
          <w:rFonts w:hint="eastAsia" w:ascii="华文楷体" w:hAnsi="华文楷体" w:eastAsia="华文楷体" w:cs="华文楷体"/>
          <w:sz w:val="30"/>
          <w:szCs w:val="30"/>
        </w:rPr>
      </w:pPr>
    </w:p>
    <w:p w14:paraId="6AF6F9B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Sam. 18:30, it is used of David behaving himself wisely in the business of his military and civil employment.</w:t>
      </w:r>
    </w:p>
    <w:p w14:paraId="278B8D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撒母耳记上18:30，它被用来指大卫在他军事和民事职务的事务中行事为人有智慧。</w:t>
      </w:r>
    </w:p>
    <w:p w14:paraId="159D067E">
      <w:pPr>
        <w:pStyle w:val="4"/>
        <w:spacing w:before="256" w:line="251" w:lineRule="auto"/>
        <w:ind w:left="1" w:firstLine="2"/>
        <w:jc w:val="both"/>
        <w:rPr>
          <w:rFonts w:hint="eastAsia" w:ascii="华文楷体" w:hAnsi="华文楷体" w:eastAsia="华文楷体" w:cs="华文楷体"/>
          <w:sz w:val="30"/>
          <w:szCs w:val="30"/>
        </w:rPr>
      </w:pPr>
    </w:p>
    <w:p w14:paraId="63C93F5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opposite, saith Pagnine, is בלַ טָ , "quodincogitantiam significat in rebus agendis et ignavam levitatem,"—"which signifies incogitancy in the management of affairs and idle lightness."</w:t>
      </w:r>
    </w:p>
    <w:p w14:paraId="0DF8F46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潘尼尼说，它的反义词是 בלַ טָ，“quodincogitantiam significat in rebus agendis et ignavam levitatem”（在处理事务时表示不思想，以及懒散的轻浮）。</w:t>
      </w:r>
    </w:p>
    <w:p w14:paraId="0725535D">
      <w:pPr>
        <w:pStyle w:val="4"/>
        <w:spacing w:before="256" w:line="251" w:lineRule="auto"/>
        <w:ind w:left="1" w:firstLine="2"/>
        <w:jc w:val="both"/>
        <w:rPr>
          <w:rFonts w:hint="eastAsia" w:ascii="华文楷体" w:hAnsi="华文楷体" w:eastAsia="华文楷体" w:cs="华文楷体"/>
          <w:sz w:val="30"/>
          <w:szCs w:val="30"/>
        </w:rPr>
      </w:pPr>
    </w:p>
    <w:p w14:paraId="7678DC0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word is usually taken for to "prosper" in affairs; as it is used of our Saviour, Jer. 23:5, "A King shall reign" כּילַ שְׂ הִ ְו, "and prosper."</w:t>
      </w:r>
    </w:p>
    <w:p w14:paraId="3082CF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因此，这个词通常被理解为在事务中“亨通”；如同它被用来指我们的救主，耶利米书23:5，“一位君王必作王掌权” כּילַ שְׂ הִ ְו，“并且亨通”。</w:t>
      </w:r>
    </w:p>
    <w:p w14:paraId="5538E175">
      <w:pPr>
        <w:pStyle w:val="4"/>
        <w:spacing w:before="256" w:line="251" w:lineRule="auto"/>
        <w:ind w:left="1" w:firstLine="2"/>
        <w:jc w:val="both"/>
        <w:rPr>
          <w:rFonts w:hint="eastAsia" w:ascii="华文楷体" w:hAnsi="华文楷体" w:eastAsia="华文楷体" w:cs="华文楷体"/>
          <w:sz w:val="30"/>
          <w:szCs w:val="30"/>
        </w:rPr>
      </w:pPr>
    </w:p>
    <w:p w14:paraId="6DEDC4E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otherwise used here, considering the connection of the words wherein it stands, it being the precedent to his being "highly exalted" who is spoken of; which rather follows his "dealing prudently" than his "receiving revelations."</w:t>
      </w:r>
    </w:p>
    <w:p w14:paraId="4E2960D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这里也不能有其他的用法，考查它所在词语的关联，它是所说之人被“高举”的先导；这与其说是跟随祂“领受启示”，不如说是跟随祂“行事亨通”。</w:t>
      </w:r>
    </w:p>
    <w:p w14:paraId="2A6F60D4">
      <w:pPr>
        <w:pStyle w:val="4"/>
        <w:spacing w:before="256" w:line="251" w:lineRule="auto"/>
        <w:ind w:left="1" w:firstLine="2"/>
        <w:jc w:val="both"/>
        <w:rPr>
          <w:rFonts w:hint="eastAsia" w:ascii="华文楷体" w:hAnsi="华文楷体" w:eastAsia="华文楷体" w:cs="华文楷体"/>
          <w:sz w:val="30"/>
          <w:szCs w:val="30"/>
        </w:rPr>
      </w:pPr>
    </w:p>
    <w:p w14:paraId="41EDBF3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the very entrance there is a mistake in the sense of the word, and that mistake lies at the bottom of the whole interpretation.</w:t>
      </w:r>
    </w:p>
    <w:p w14:paraId="034F515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所以，就在开头，对这个词的意思就有一个错误，那个错误是整个解释的根基。</w:t>
      </w:r>
    </w:p>
    <w:p w14:paraId="43687E6C">
      <w:pPr>
        <w:pStyle w:val="4"/>
        <w:spacing w:before="256" w:line="251" w:lineRule="auto"/>
        <w:ind w:left="1" w:firstLine="2"/>
        <w:jc w:val="both"/>
        <w:rPr>
          <w:rFonts w:hint="eastAsia" w:ascii="华文楷体" w:hAnsi="华文楷体" w:eastAsia="华文楷体" w:cs="华文楷体"/>
          <w:sz w:val="30"/>
          <w:szCs w:val="30"/>
        </w:rPr>
      </w:pPr>
    </w:p>
    <w:p w14:paraId="706F822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 deny that God speaks anywhere in the Scripture of any one besides Jesus Christ in this phrase, without any addition, "My servant," as here, "Behold, my servant."</w:t>
      </w:r>
    </w:p>
    <w:p w14:paraId="4FEE85B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我否认，圣经中有任何地方，除了耶稣基督之外，用“我的仆人”这个短语，没有任何附加词，像这里，“看哪，我的仆人”。</w:t>
      </w:r>
    </w:p>
    <w:p w14:paraId="21FFEF61">
      <w:pPr>
        <w:pStyle w:val="4"/>
        <w:spacing w:before="256" w:line="251" w:lineRule="auto"/>
        <w:ind w:left="1" w:firstLine="2"/>
        <w:jc w:val="both"/>
        <w:rPr>
          <w:rFonts w:hint="eastAsia" w:ascii="华文楷体" w:hAnsi="华文楷体" w:eastAsia="华文楷体" w:cs="华文楷体"/>
          <w:sz w:val="30"/>
          <w:szCs w:val="30"/>
        </w:rPr>
      </w:pPr>
    </w:p>
    <w:p w14:paraId="72CA368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speaks of Christ, Isa. 42:1, 19, and other places; but not of any other person whatever.</w:t>
      </w:r>
    </w:p>
    <w:p w14:paraId="5A4905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祂如此论到基督，以赛亚书42:1, 19，以及其他地方；但没有论到任何其他的人。</w:t>
      </w:r>
    </w:p>
    <w:p w14:paraId="0AC637D0">
      <w:pPr>
        <w:pStyle w:val="4"/>
        <w:spacing w:before="256" w:line="251" w:lineRule="auto"/>
        <w:ind w:left="1" w:firstLine="2"/>
        <w:jc w:val="both"/>
        <w:rPr>
          <w:rFonts w:hint="eastAsia" w:ascii="华文楷体" w:hAnsi="华文楷体" w:eastAsia="华文楷体" w:cs="华文楷体"/>
          <w:sz w:val="30"/>
          <w:szCs w:val="30"/>
        </w:rPr>
      </w:pPr>
    </w:p>
    <w:p w14:paraId="7B9D27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expression κατ, ἐξοχήν, and not to be applied to any but to him who was the great servant of the Father in the work of mediation.</w:t>
      </w:r>
    </w:p>
    <w:p w14:paraId="2BED013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 κατ, ἐξοχήν（卓越的）表达，不应适用于任何人，只应适用于那位在中保工作中作父的大仆人的人。</w:t>
      </w:r>
    </w:p>
    <w:p w14:paraId="450678E4">
      <w:pPr>
        <w:pStyle w:val="4"/>
        <w:spacing w:before="256" w:line="251" w:lineRule="auto"/>
        <w:ind w:left="1" w:firstLine="2"/>
        <w:jc w:val="both"/>
        <w:rPr>
          <w:rFonts w:hint="eastAsia" w:ascii="华文楷体" w:hAnsi="华文楷体" w:eastAsia="华文楷体" w:cs="华文楷体"/>
          <w:sz w:val="30"/>
          <w:szCs w:val="30"/>
        </w:rPr>
      </w:pPr>
    </w:p>
    <w:p w14:paraId="799F41B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Even in respect of revelations, there is no ground why those made to Jeremiah should be spoken of so emphatically, and by way of eminence above others, seeing he came short of the prophet by whom these words are written.</w:t>
      </w:r>
    </w:p>
    <w:p w14:paraId="7743E25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即使就启示而言，也没有理由如此强调地，并以超乎别人的卓越方式，来说耶利米所领受的启示，因为他比不上写这些话的先知。</w:t>
      </w:r>
    </w:p>
    <w:p w14:paraId="3B2178B1">
      <w:pPr>
        <w:pStyle w:val="4"/>
        <w:spacing w:before="256" w:line="251" w:lineRule="auto"/>
        <w:ind w:left="1" w:firstLine="2"/>
        <w:jc w:val="both"/>
        <w:rPr>
          <w:rFonts w:hint="eastAsia" w:ascii="华文楷体" w:hAnsi="华文楷体" w:eastAsia="华文楷体" w:cs="华文楷体"/>
          <w:sz w:val="30"/>
          <w:szCs w:val="30"/>
        </w:rPr>
      </w:pPr>
    </w:p>
    <w:p w14:paraId="03F7888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instance be given of such a prediction used concerning any prophet whatever that was to be raised up in the church of the Jews, but of Christ himself only.</w:t>
      </w:r>
    </w:p>
    <w:p w14:paraId="669A7E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也没有任何例子可以给出，这样的预言曾被用来指任何将要在犹太人教会中兴起的先知，除了基督自己。</w:t>
      </w:r>
    </w:p>
    <w:p w14:paraId="6952C7B6">
      <w:pPr>
        <w:pStyle w:val="4"/>
        <w:spacing w:before="256" w:line="251" w:lineRule="auto"/>
        <w:ind w:left="1" w:firstLine="2"/>
        <w:jc w:val="both"/>
        <w:rPr>
          <w:rFonts w:hint="eastAsia" w:ascii="华文楷体" w:hAnsi="华文楷体" w:eastAsia="华文楷体" w:cs="华文楷体"/>
          <w:sz w:val="30"/>
          <w:szCs w:val="30"/>
        </w:rPr>
      </w:pPr>
    </w:p>
    <w:p w14:paraId="73B139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exposition of the close of these words, "He shall be exalted and extolled, and be very high" (the great exaltation of the Lord Jesus Christ in his kingdom, when he was made a prince and a saviour in a most eminent manner, being set forth in various expressions, no one reaching to the glory of it), is unworthy the learned annotator.</w:t>
      </w:r>
    </w:p>
    <w:p w14:paraId="0A32339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对这些话的结尾，“祂必被高举上升，且成为至高”（主耶稣基督在祂的国度中被高举的伟大，当祂以最卓越的方式被立为君王和救主时，用各种表达来显明，没有一个能达到祂的荣耀），这个解释不配这位博学的注释家。</w:t>
      </w:r>
    </w:p>
    <w:p w14:paraId="57CA7FBE">
      <w:pPr>
        <w:pStyle w:val="4"/>
        <w:spacing w:before="256" w:line="251" w:lineRule="auto"/>
        <w:ind w:left="1" w:firstLine="2"/>
        <w:jc w:val="both"/>
        <w:rPr>
          <w:rFonts w:hint="eastAsia" w:ascii="华文楷体" w:hAnsi="华文楷体" w:eastAsia="华文楷体" w:cs="华文楷体"/>
          <w:sz w:val="30"/>
          <w:szCs w:val="30"/>
        </w:rPr>
      </w:pPr>
    </w:p>
    <w:p w14:paraId="54EB420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exalted and extolled, and be very high;"—that is, the Chaldeans shall give him "victuals and a reward," Jer. 40:5; and after a while he shall be carried a prisoner into Egypt, and there knocked on the head.</w:t>
      </w:r>
    </w:p>
    <w:p w14:paraId="30E9E50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“祂必被高举上升，且成为至高；”——也就是说，迦勒底人要给他“食物和赏赐”，耶利米书40:5；过了一会儿，他要被掳到埃及，在那里被打死。</w:t>
      </w:r>
    </w:p>
    <w:p w14:paraId="4D19B0EB">
      <w:pPr>
        <w:pStyle w:val="4"/>
        <w:spacing w:before="256" w:line="251" w:lineRule="auto"/>
        <w:ind w:left="1" w:firstLine="2"/>
        <w:jc w:val="both"/>
        <w:rPr>
          <w:rFonts w:hint="eastAsia" w:ascii="华文楷体" w:hAnsi="华文楷体" w:eastAsia="华文楷体" w:cs="华文楷体"/>
          <w:sz w:val="30"/>
          <w:szCs w:val="30"/>
        </w:rPr>
      </w:pPr>
    </w:p>
    <w:p w14:paraId="2A6138A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exaltation of the poor prophet!</w:t>
      </w:r>
    </w:p>
    <w:p w14:paraId="3838CA3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可怜的先知就这样被高举了！</w:t>
      </w:r>
    </w:p>
    <w:p w14:paraId="1936956C">
      <w:pPr>
        <w:pStyle w:val="4"/>
        <w:spacing w:before="256" w:line="251" w:lineRule="auto"/>
        <w:ind w:left="1" w:firstLine="2"/>
        <w:jc w:val="both"/>
        <w:rPr>
          <w:rFonts w:hint="eastAsia" w:ascii="华文楷体" w:hAnsi="华文楷体" w:eastAsia="华文楷体" w:cs="华文楷体"/>
          <w:sz w:val="30"/>
          <w:szCs w:val="30"/>
        </w:rPr>
      </w:pPr>
    </w:p>
    <w:p w14:paraId="29414B5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resemblance hath all this to the exaltation of Jesus Christ, whom the learned man confesseth to be intended in these words?</w:t>
      </w:r>
    </w:p>
    <w:p w14:paraId="09D23CA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这一切与耶稣基督被高举有何相似之处？那位博学的人承认这些话意指的是祂。</w:t>
      </w:r>
    </w:p>
    <w:p w14:paraId="22B0E879">
      <w:pPr>
        <w:pStyle w:val="4"/>
        <w:spacing w:before="256" w:line="251" w:lineRule="auto"/>
        <w:ind w:left="1" w:firstLine="2"/>
        <w:jc w:val="both"/>
        <w:rPr>
          <w:rFonts w:hint="eastAsia" w:ascii="华文楷体" w:hAnsi="华文楷体" w:eastAsia="华文楷体" w:cs="华文楷体"/>
          <w:sz w:val="30"/>
          <w:szCs w:val="30"/>
        </w:rPr>
      </w:pPr>
    </w:p>
    <w:p w14:paraId="0713C6B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then, of these words is: Jesus Christ, the Messiah, the servant of the Father, Isa. 42:1, 19, Phil. 2:7, 8, "shall deal prudently," and prosper in the business of doing his Father's will, and carrying on the affairs of his own kingdom, Isa. 9:7, "and be exalted" far above all principalities and powers, having "a name given him above every name, that at the name of Jesus," etc., Phil. 2:9, 10.</w:t>
      </w:r>
    </w:p>
    <w:p w14:paraId="03237ED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那么，这些话的意思是：耶稣基督，弥赛亚，父的仆人，以赛亚书42:1, 19，腓立比书2:7, 8，“必行事亨通”，并作成祂父的旨意，治理祂自己国度的事，以赛亚书9:7，“并被高举”，远超过一切执政的、掌权的，得了“超乎万名之上的名，叫一切因耶稣的名”，等等，腓立比书2:9, 10。</w:t>
      </w:r>
    </w:p>
    <w:p w14:paraId="09254CA0">
      <w:pPr>
        <w:pStyle w:val="4"/>
        <w:spacing w:before="256" w:line="251" w:lineRule="auto"/>
        <w:ind w:left="1" w:firstLine="2"/>
        <w:jc w:val="both"/>
        <w:rPr>
          <w:rFonts w:hint="eastAsia" w:ascii="华文楷体" w:hAnsi="华文楷体" w:eastAsia="华文楷体" w:cs="华文楷体"/>
          <w:sz w:val="30"/>
          <w:szCs w:val="30"/>
        </w:rPr>
      </w:pPr>
    </w:p>
    <w:p w14:paraId="5B1CC37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verse is,—</w:t>
      </w:r>
    </w:p>
    <w:p w14:paraId="766C6FD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下一节经文是——</w:t>
      </w:r>
    </w:p>
    <w:p w14:paraId="5F40F539">
      <w:pPr>
        <w:pStyle w:val="4"/>
        <w:spacing w:before="256" w:line="251" w:lineRule="auto"/>
        <w:ind w:left="1" w:firstLine="2"/>
        <w:jc w:val="both"/>
        <w:rPr>
          <w:rFonts w:hint="eastAsia" w:ascii="华文楷体" w:hAnsi="华文楷体" w:eastAsia="华文楷体" w:cs="华文楷体"/>
          <w:sz w:val="30"/>
          <w:szCs w:val="30"/>
        </w:rPr>
      </w:pPr>
    </w:p>
    <w:p w14:paraId="5FB83AE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were astonished at thee; his visage was so marred more than any man, and his form more than the sons of men."</w:t>
      </w:r>
    </w:p>
    <w:p w14:paraId="3B0DAC5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“许多人因祂惊奇；祂的面貌比别人憔悴，祂的形状比世人枯槁。”</w:t>
      </w:r>
    </w:p>
    <w:p w14:paraId="0300937E">
      <w:pPr>
        <w:pStyle w:val="4"/>
        <w:spacing w:before="256" w:line="251" w:lineRule="auto"/>
        <w:ind w:left="1" w:firstLine="2"/>
        <w:jc w:val="both"/>
        <w:rPr>
          <w:rFonts w:hint="eastAsia" w:ascii="华文楷体" w:hAnsi="华文楷体" w:eastAsia="华文楷体" w:cs="华文楷体"/>
          <w:sz w:val="30"/>
          <w:szCs w:val="30"/>
        </w:rPr>
      </w:pPr>
    </w:p>
    <w:p w14:paraId="0FF1B0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accomplishment of this in and upon the Lord Jesus Christ there is no difficulty.</w:t>
      </w:r>
    </w:p>
    <w:p w14:paraId="624E816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这事在主耶稣基督里面和祂身上成就，毫无困难。</w:t>
      </w:r>
    </w:p>
    <w:p w14:paraId="461BC38D">
      <w:pPr>
        <w:pStyle w:val="4"/>
        <w:spacing w:before="256" w:line="251" w:lineRule="auto"/>
        <w:ind w:left="1" w:firstLine="2"/>
        <w:jc w:val="both"/>
        <w:rPr>
          <w:rFonts w:hint="eastAsia" w:ascii="华文楷体" w:hAnsi="华文楷体" w:eastAsia="华文楷体" w:cs="华文楷体"/>
          <w:sz w:val="30"/>
          <w:szCs w:val="30"/>
        </w:rPr>
      </w:pPr>
    </w:p>
    <w:p w14:paraId="45805DD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astonishment mentioned is that of men at his low and despicable condition as to outward appearance; which was such as that he said of himself "he was a worm, and no man," Ps. 22:6.</w:t>
      </w:r>
    </w:p>
    <w:p w14:paraId="29E49E9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所提到的惊奇，是人对祂外表上卑微、可鄙的光景的惊奇；那光景是如此，以至于祂论到自己说，“我是虫，不是人”，诗篇22:6。</w:t>
      </w:r>
    </w:p>
    <w:p w14:paraId="5931BA6C">
      <w:pPr>
        <w:pStyle w:val="4"/>
        <w:spacing w:before="256" w:line="251" w:lineRule="auto"/>
        <w:ind w:left="1" w:firstLine="2"/>
        <w:jc w:val="both"/>
        <w:rPr>
          <w:rFonts w:hint="eastAsia" w:ascii="华文楷体" w:hAnsi="华文楷体" w:eastAsia="华文楷体" w:cs="华文楷体"/>
          <w:sz w:val="30"/>
          <w:szCs w:val="30"/>
        </w:rPr>
      </w:pPr>
    </w:p>
    <w:p w14:paraId="053AD9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condition was such and his visage such as all that knew any thing of him were astonished to the purpose.</w:t>
      </w:r>
    </w:p>
    <w:p w14:paraId="02C21B4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祂的光景是如此，祂的面貌是如此，以至于所有知道祂的人都为之惊奇。</w:t>
      </w:r>
    </w:p>
    <w:p w14:paraId="4DBBA79B">
      <w:pPr>
        <w:pStyle w:val="4"/>
        <w:spacing w:before="256" w:line="251" w:lineRule="auto"/>
        <w:ind w:left="1" w:firstLine="2"/>
        <w:jc w:val="both"/>
        <w:rPr>
          <w:rFonts w:hint="eastAsia" w:ascii="华文楷体" w:hAnsi="华文楷体" w:eastAsia="华文楷体" w:cs="华文楷体"/>
          <w:sz w:val="30"/>
          <w:szCs w:val="30"/>
        </w:rPr>
      </w:pPr>
    </w:p>
    <w:p w14:paraId="1A477A9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marring of his visage and form, as it may point out all the acts of violence that were done upon his face, by spitting, buffeting, and the like, so it expresses his whole despised, contemned, persecuted estate and condition.</w:t>
      </w:r>
    </w:p>
    <w:p w14:paraId="32F36C9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祂面貌和形状的憔悴，既可以指所有对祂脸上的暴力行为，如吐唾沫、打耳光等等，也表达了祂整个被藐视、轻看、逼迫的处境和光景。</w:t>
      </w:r>
    </w:p>
    <w:p w14:paraId="3DBE5ADD">
      <w:pPr>
        <w:pStyle w:val="4"/>
        <w:spacing w:before="256" w:line="251" w:lineRule="auto"/>
        <w:ind w:left="1" w:firstLine="2"/>
        <w:jc w:val="both"/>
        <w:rPr>
          <w:rFonts w:hint="eastAsia" w:ascii="华文楷体" w:hAnsi="华文楷体" w:eastAsia="华文楷体" w:cs="华文楷体"/>
          <w:sz w:val="30"/>
          <w:szCs w:val="30"/>
        </w:rPr>
      </w:pPr>
    </w:p>
    <w:p w14:paraId="5123CCC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attend to our annotate:—</w:t>
      </w:r>
    </w:p>
    <w:p w14:paraId="220D35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但让我们留意我们的注释：——</w:t>
      </w:r>
    </w:p>
    <w:p w14:paraId="42E114E9">
      <w:pPr>
        <w:pStyle w:val="4"/>
        <w:spacing w:before="256" w:line="251" w:lineRule="auto"/>
        <w:ind w:left="1" w:firstLine="2"/>
        <w:jc w:val="both"/>
        <w:rPr>
          <w:rFonts w:hint="eastAsia" w:ascii="华文楷体" w:hAnsi="华文楷体" w:eastAsia="华文楷体" w:cs="华文楷体"/>
          <w:sz w:val="30"/>
          <w:szCs w:val="30"/>
        </w:rPr>
      </w:pPr>
    </w:p>
    <w:p w14:paraId="0F702DB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"Modò secundâ, modò tertiâ personâ, de Jeremia loquitur, quod frequens Hebræis.</w:t>
      </w:r>
    </w:p>
    <w:p w14:paraId="3AB455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“Modò secundâ, modò tertiâ personâ, de Jeremia loquitur, quod frequens Hebræis.（有时用第二人称，有时用第三人称，论到耶利米，这在希伯来人中很常见。）</w:t>
      </w:r>
    </w:p>
    <w:p w14:paraId="7659125D">
      <w:pPr>
        <w:pStyle w:val="4"/>
        <w:spacing w:before="256" w:line="251" w:lineRule="auto"/>
        <w:ind w:left="1" w:firstLine="2"/>
        <w:jc w:val="both"/>
        <w:rPr>
          <w:rFonts w:hint="eastAsia" w:ascii="华文楷体" w:hAnsi="华文楷体" w:eastAsia="华文楷体" w:cs="华文楷体"/>
          <w:sz w:val="30"/>
          <w:szCs w:val="30"/>
        </w:rPr>
      </w:pPr>
    </w:p>
    <w:p w14:paraId="7EB7F1E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Sicut multi mirati erant hominem tam egregium tam fœdè tractari, detrudi in carcerem, deinde in lacum lutosum, ibique et pædore et cibi inopiâ contabescere; sic contra, rebus mutatis admirationi erit honos ipsi habitus;"—"He speaks of Jeremiah sometimes in the second, sometimes in the third person; which is frequent with the Hebrews.</w:t>
      </w:r>
    </w:p>
    <w:p w14:paraId="521519E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Sicut multi mirati erant hominem tam egregium tam fœdè tractari, detrudi in carcerem, deinde in lacum lutosum, ibique et pædore et cibi inopiâ contabescere; sic contra, rebus mutatis admirationi erit honos ipsi habitus;”——“祂有时用第二人称，有时用第三人称论到耶利米；这在希伯来人中很常见。”</w:t>
      </w:r>
    </w:p>
    <w:p w14:paraId="736F5E29">
      <w:pPr>
        <w:pStyle w:val="4"/>
        <w:spacing w:before="256" w:line="251" w:lineRule="auto"/>
        <w:ind w:left="1" w:firstLine="2"/>
        <w:jc w:val="both"/>
        <w:rPr>
          <w:rFonts w:hint="eastAsia" w:ascii="华文楷体" w:hAnsi="华文楷体" w:eastAsia="华文楷体" w:cs="华文楷体"/>
          <w:sz w:val="30"/>
          <w:szCs w:val="30"/>
        </w:rPr>
      </w:pPr>
    </w:p>
    <w:p w14:paraId="20B0D20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wondered that so excellent a person should so vilely be dealt with, be thrust into prison, and then into a miry lake, and there to pine with stink and want of food; so on the contrary, affairs being changed, the honour afforded him shall be matter of admiration."</w:t>
      </w:r>
    </w:p>
    <w:p w14:paraId="43B2BA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许多人惊奇，这样一位卓越的人，竟被如此卑劣地对待，被投入监狱，然后又被投入泥泞的湖中，在那里因恶臭和缺乏食物而憔悴；相反地，当事情改变时，给予祂的尊荣将成为惊奇的事。</w:t>
      </w:r>
    </w:p>
    <w:p w14:paraId="30B8E794">
      <w:pPr>
        <w:pStyle w:val="4"/>
        <w:spacing w:before="256" w:line="251" w:lineRule="auto"/>
        <w:ind w:left="1" w:firstLine="2"/>
        <w:jc w:val="both"/>
        <w:rPr>
          <w:rFonts w:hint="eastAsia" w:ascii="华文楷体" w:hAnsi="华文楷体" w:eastAsia="华文楷体" w:cs="华文楷体"/>
          <w:sz w:val="30"/>
          <w:szCs w:val="30"/>
        </w:rPr>
      </w:pPr>
    </w:p>
    <w:p w14:paraId="56BC56A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grant the first observation, as to the change of persons in the discourse, the word (ממוְּ שָׁ , "shall be astonished") here used signifies not every slight admiration, by wondering upon any occasion or that may be a little more than ordinary, but mostly an astonishment arising from the contemplation of some ruthful spectacle.</w:t>
      </w:r>
    </w:p>
    <w:p w14:paraId="732838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承认第一个观察，就论述中人称的改变而言，这里用的词（ממוְּ שָׁ，“将被惊奇”）并不表示任何轻微的赞赏，藉着在任何场合惊奇，或可能比平常稍多一点，而主要是指从默想某个可悲景象而产生的惊奇。</w:t>
      </w:r>
    </w:p>
    <w:p w14:paraId="71B3ECF4">
      <w:pPr>
        <w:pStyle w:val="4"/>
        <w:spacing w:before="256" w:line="251" w:lineRule="auto"/>
        <w:ind w:left="1" w:firstLine="2"/>
        <w:jc w:val="both"/>
        <w:rPr>
          <w:rFonts w:hint="eastAsia" w:ascii="华文楷体" w:hAnsi="华文楷体" w:eastAsia="华文楷体" w:cs="华文楷体"/>
          <w:sz w:val="30"/>
          <w:szCs w:val="30"/>
        </w:rPr>
      </w:pPr>
    </w:p>
    <w:p w14:paraId="1B22C8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Lev. 26:32, "I will bring the land into desolation, and your enemies which dwell therein shall be astonished at it;" and the word is near twenty times used to the same purpose.</w:t>
      </w:r>
    </w:p>
    <w:p w14:paraId="103C6B2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所以利未记26:32，“我必使地荒凉，住在其上的仇敌必因此惊奇；”这个词用了将近二十次，都是为了同样的目的。</w:t>
      </w:r>
    </w:p>
    <w:p w14:paraId="621FFA76">
      <w:pPr>
        <w:pStyle w:val="4"/>
        <w:spacing w:before="256" w:line="251" w:lineRule="auto"/>
        <w:ind w:left="1" w:firstLine="2"/>
        <w:jc w:val="both"/>
        <w:rPr>
          <w:rFonts w:hint="eastAsia" w:ascii="华文楷体" w:hAnsi="华文楷体" w:eastAsia="华文楷体" w:cs="华文楷体"/>
          <w:sz w:val="30"/>
          <w:szCs w:val="30"/>
        </w:rPr>
      </w:pPr>
    </w:p>
    <w:p w14:paraId="6E89B5C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way of diminution is made, "miratisunt, admirationi erit."</w:t>
      </w:r>
    </w:p>
    <w:p w14:paraId="3B1D933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这藉着减损的方式，成了“miratisunt, admirationi erit”（他们惊奇，将成为惊奇的事）。</w:t>
      </w:r>
    </w:p>
    <w:p w14:paraId="47A5C0CC">
      <w:pPr>
        <w:pStyle w:val="4"/>
        <w:spacing w:before="256" w:line="251" w:lineRule="auto"/>
        <w:ind w:left="1" w:firstLine="2"/>
        <w:jc w:val="both"/>
        <w:rPr>
          <w:rFonts w:hint="eastAsia" w:ascii="华文楷体" w:hAnsi="华文楷体" w:eastAsia="华文楷体" w:cs="华文楷体"/>
          <w:sz w:val="30"/>
          <w:szCs w:val="30"/>
        </w:rPr>
      </w:pPr>
    </w:p>
    <w:p w14:paraId="5C0A858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astonishment of men is by Grotius referred both to the dejection and exaltation of Jeremiah, whereof there is nothing in the words.</w:t>
      </w:r>
    </w:p>
    <w:p w14:paraId="095E07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格老秀斯将人的这个惊奇，既归于耶利米的沮丧，也归于他的高举，这些话中没有任何这方面的内容。</w:t>
      </w:r>
    </w:p>
    <w:p w14:paraId="61B1A0F1">
      <w:pPr>
        <w:pStyle w:val="4"/>
        <w:spacing w:before="256" w:line="251" w:lineRule="auto"/>
        <w:ind w:left="1" w:firstLine="2"/>
        <w:jc w:val="both"/>
        <w:rPr>
          <w:rFonts w:hint="eastAsia" w:ascii="华文楷体" w:hAnsi="华文楷体" w:eastAsia="华文楷体" w:cs="华文楷体"/>
          <w:sz w:val="30"/>
          <w:szCs w:val="30"/>
        </w:rPr>
      </w:pPr>
    </w:p>
    <w:p w14:paraId="35D28B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amazement of men at the despicable condition on him that is spoken of only that is intended; but without intruding something of his exaltation, this discourse had wanted all colour of pretext.</w:t>
      </w:r>
    </w:p>
    <w:p w14:paraId="56C703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所意指的，只是人对所说之人的卑贱光景的惊奇；但若不插入一些祂被高举的内容，这论述就没有任何借口的色彩了。</w:t>
      </w:r>
    </w:p>
    <w:p w14:paraId="15CBE5D7">
      <w:pPr>
        <w:pStyle w:val="4"/>
        <w:spacing w:before="256" w:line="251" w:lineRule="auto"/>
        <w:ind w:left="1" w:firstLine="2"/>
        <w:jc w:val="both"/>
        <w:rPr>
          <w:rFonts w:hint="eastAsia" w:ascii="华文楷体" w:hAnsi="华文楷体" w:eastAsia="华文楷体" w:cs="华文楷体"/>
          <w:sz w:val="30"/>
          <w:szCs w:val="30"/>
        </w:rPr>
      </w:pPr>
    </w:p>
    <w:p w14:paraId="05A3355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Was it so great a matter in Jerusalem that a prophet should be put in prison there, where they imprisoned, stoned, tortured, and slew them almost all, one after another, in their several generations, that it should be thus prophesied of as a thing that men would and should be amazed at?</w:t>
      </w:r>
    </w:p>
    <w:p w14:paraId="0718FF5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耶路撒冷，一个先知被投入监狱，这难道是如此重大的事吗？在那里，他们将几乎所有的先知，一代又一代地，一个接一个地，监禁、石头打死、折磨并杀害，以至于这事要被如此预言为一件人将要并应当惊奇的事？</w:t>
      </w:r>
    </w:p>
    <w:p w14:paraId="2EE483F6">
      <w:pPr>
        <w:pStyle w:val="4"/>
        <w:spacing w:before="256" w:line="251" w:lineRule="auto"/>
        <w:ind w:left="1" w:firstLine="2"/>
        <w:jc w:val="both"/>
        <w:rPr>
          <w:rFonts w:hint="eastAsia" w:ascii="华文楷体" w:hAnsi="华文楷体" w:eastAsia="华文楷体" w:cs="华文楷体"/>
          <w:sz w:val="30"/>
          <w:szCs w:val="30"/>
        </w:rPr>
      </w:pPr>
    </w:p>
    <w:p w14:paraId="22DB874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any wonder at all in that city, whose streets not long before had run with the blood of innocent men, that a prophet should be cast into prison?</w:t>
      </w:r>
    </w:p>
    <w:p w14:paraId="2F76760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在那座不久前街上还流着无辜人血的城里，一个先知被投入监狱，难道有什么值得惊奇的吗？</w:t>
      </w:r>
    </w:p>
    <w:p w14:paraId="1A056A43">
      <w:pPr>
        <w:pStyle w:val="4"/>
        <w:spacing w:before="256" w:line="251" w:lineRule="auto"/>
        <w:ind w:left="1" w:firstLine="2"/>
        <w:jc w:val="both"/>
        <w:rPr>
          <w:rFonts w:hint="eastAsia" w:ascii="华文楷体" w:hAnsi="华文楷体" w:eastAsia="华文楷体" w:cs="华文楷体"/>
          <w:sz w:val="30"/>
          <w:szCs w:val="30"/>
        </w:rPr>
      </w:pPr>
    </w:p>
    <w:p w14:paraId="7F4103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was this peculiar to Jeremiah to be dealt so withal?</w:t>
      </w:r>
    </w:p>
    <w:p w14:paraId="60D77A4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或者，如此对待耶利米，是独有的吗？</w:t>
      </w:r>
    </w:p>
    <w:p w14:paraId="0DEA31F8">
      <w:pPr>
        <w:pStyle w:val="4"/>
        <w:spacing w:before="256" w:line="251" w:lineRule="auto"/>
        <w:ind w:left="1" w:firstLine="2"/>
        <w:jc w:val="both"/>
        <w:rPr>
          <w:rFonts w:hint="eastAsia" w:ascii="华文楷体" w:hAnsi="华文楷体" w:eastAsia="华文楷体" w:cs="华文楷体"/>
          <w:sz w:val="30"/>
          <w:szCs w:val="30"/>
        </w:rPr>
      </w:pPr>
    </w:p>
    <w:p w14:paraId="1FB3B5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matter of astonishment to this very day?</w:t>
      </w:r>
    </w:p>
    <w:p w14:paraId="3253B77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这事到今天还有什么值得惊奇的吗？</w:t>
      </w:r>
    </w:p>
    <w:p w14:paraId="378C2EFB">
      <w:pPr>
        <w:pStyle w:val="4"/>
        <w:spacing w:before="256" w:line="251" w:lineRule="auto"/>
        <w:ind w:left="1" w:firstLine="2"/>
        <w:jc w:val="both"/>
        <w:rPr>
          <w:rFonts w:hint="eastAsia" w:ascii="华文楷体" w:hAnsi="华文楷体" w:eastAsia="华文楷体" w:cs="华文楷体"/>
          <w:sz w:val="30"/>
          <w:szCs w:val="30"/>
        </w:rPr>
      </w:pPr>
    </w:p>
    <w:p w14:paraId="3686486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his honour afterward such an amazing thing, in that for a little season he was suffered to go at liberty, and had victuals given him?</w:t>
      </w:r>
    </w:p>
    <w:p w14:paraId="3AB7D4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他后来的尊荣，难道是如此惊人的事吗？他在一小段时间里被允许自由行动，并得了食物。</w:t>
      </w:r>
    </w:p>
    <w:p w14:paraId="353A3F4E">
      <w:pPr>
        <w:pStyle w:val="4"/>
        <w:spacing w:before="256" w:line="251" w:lineRule="auto"/>
        <w:ind w:left="1" w:firstLine="2"/>
        <w:jc w:val="both"/>
        <w:rPr>
          <w:rFonts w:hint="eastAsia" w:ascii="华文楷体" w:hAnsi="华文楷体" w:eastAsia="华文楷体" w:cs="华文楷体"/>
          <w:sz w:val="30"/>
          <w:szCs w:val="30"/>
        </w:rPr>
      </w:pPr>
    </w:p>
    <w:p w14:paraId="716FB95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as to the thing itself, common to him with many hundred others?</w:t>
      </w:r>
    </w:p>
    <w:p w14:paraId="4123770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这事本身，难道不与几百个其他人共同吗？</w:t>
      </w:r>
    </w:p>
    <w:p w14:paraId="70DA6384">
      <w:pPr>
        <w:pStyle w:val="4"/>
        <w:spacing w:before="256" w:line="251" w:lineRule="auto"/>
        <w:ind w:left="1" w:firstLine="2"/>
        <w:jc w:val="both"/>
        <w:rPr>
          <w:rFonts w:hint="eastAsia" w:ascii="华文楷体" w:hAnsi="华文楷体" w:eastAsia="华文楷体" w:cs="华文楷体"/>
          <w:sz w:val="30"/>
          <w:szCs w:val="30"/>
        </w:rPr>
      </w:pPr>
    </w:p>
    <w:p w14:paraId="598FD2A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his afflictions such as to be beyond compare with those of any man, or any of the sons of men?</w:t>
      </w:r>
    </w:p>
    <w:p w14:paraId="7D7AB36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祂的苦难，难道是任何人，或任何人子所不能比的吗？</w:t>
      </w:r>
    </w:p>
    <w:p w14:paraId="17528680">
      <w:pPr>
        <w:pStyle w:val="4"/>
        <w:spacing w:before="256" w:line="251" w:lineRule="auto"/>
        <w:ind w:left="1" w:firstLine="2"/>
        <w:jc w:val="both"/>
        <w:rPr>
          <w:rFonts w:hint="eastAsia" w:ascii="华文楷体" w:hAnsi="华文楷体" w:eastAsia="华文楷体" w:cs="华文楷体"/>
          <w:sz w:val="30"/>
          <w:szCs w:val="30"/>
        </w:rPr>
      </w:pPr>
    </w:p>
    <w:p w14:paraId="3F60AB1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his honours such as to dazzle the eyes of men with admiration and astonishment?</w:t>
      </w:r>
    </w:p>
    <w:p w14:paraId="2191143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或者祂的尊荣，能使人的眼睛因赞赏和惊奇而目眩吗？</w:t>
      </w:r>
    </w:p>
    <w:p w14:paraId="286A7E4B">
      <w:pPr>
        <w:pStyle w:val="4"/>
        <w:spacing w:before="256" w:line="251" w:lineRule="auto"/>
        <w:ind w:left="1" w:firstLine="2"/>
        <w:jc w:val="both"/>
        <w:rPr>
          <w:rFonts w:hint="eastAsia" w:ascii="华文楷体" w:hAnsi="华文楷体" w:eastAsia="华文楷体" w:cs="华文楷体"/>
          <w:sz w:val="30"/>
          <w:szCs w:val="30"/>
        </w:rPr>
      </w:pPr>
    </w:p>
    <w:p w14:paraId="79D2A56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dare to make bold with the word of God, and he may make as many such applications as he pleaseth, and find out what person he will to answer all the prophecies of the Messiah.</w:t>
      </w:r>
    </w:p>
    <w:p w14:paraId="1F11E5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让人敢于大胆地对待神的话，他就可以随心所欲地作许多这样的应用，并找出任何他愿意的人来应验所有关于弥赛亚的预言。</w:t>
      </w:r>
    </w:p>
    <w:p w14:paraId="5CC6AD18">
      <w:pPr>
        <w:pStyle w:val="4"/>
        <w:spacing w:before="256" w:line="251" w:lineRule="auto"/>
        <w:ind w:left="1" w:firstLine="2"/>
        <w:jc w:val="both"/>
        <w:rPr>
          <w:rFonts w:hint="eastAsia" w:ascii="华文楷体" w:hAnsi="华文楷体" w:eastAsia="华文楷体" w:cs="华文楷体"/>
          <w:sz w:val="30"/>
          <w:szCs w:val="30"/>
        </w:rPr>
      </w:pPr>
    </w:p>
    <w:p w14:paraId="2DF615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 succeeding, let us try the next verse:—</w:t>
      </w:r>
    </w:p>
    <w:p w14:paraId="5177234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这既不成功，让我们来试试下一节经文：——</w:t>
      </w:r>
    </w:p>
    <w:p w14:paraId="73AD6F21">
      <w:pPr>
        <w:pStyle w:val="4"/>
        <w:spacing w:before="256" w:line="251" w:lineRule="auto"/>
        <w:ind w:left="1" w:firstLine="2"/>
        <w:jc w:val="both"/>
        <w:rPr>
          <w:rFonts w:hint="eastAsia" w:ascii="华文楷体" w:hAnsi="华文楷体" w:eastAsia="华文楷体" w:cs="华文楷体"/>
          <w:sz w:val="30"/>
          <w:szCs w:val="30"/>
        </w:rPr>
      </w:pPr>
    </w:p>
    <w:p w14:paraId="240DF0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he sprinkle many nations; the kings shall shut their mouths at him: for that which had not been told them shall they see, and that which they had not heard shall they consider."</w:t>
      </w:r>
    </w:p>
    <w:p w14:paraId="341CFF7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“祂也必照样洁净许多国民；君王要向祂闭口不言：因为未曾传给他们的，他们必看见；未曾听见的，他们要思想。”</w:t>
      </w:r>
    </w:p>
    <w:p w14:paraId="4FC64CCE">
      <w:pPr>
        <w:pStyle w:val="4"/>
        <w:spacing w:before="256" w:line="251" w:lineRule="auto"/>
        <w:ind w:left="1" w:firstLine="2"/>
        <w:jc w:val="both"/>
        <w:rPr>
          <w:rFonts w:hint="eastAsia" w:ascii="华文楷体" w:hAnsi="华文楷体" w:eastAsia="华文楷体" w:cs="华文楷体"/>
          <w:sz w:val="30"/>
          <w:szCs w:val="30"/>
        </w:rPr>
      </w:pPr>
    </w:p>
    <w:p w14:paraId="75BACA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 asperget gentes multas.</w:t>
      </w:r>
    </w:p>
    <w:p w14:paraId="041DC7F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 asperget gentes multas.（祂必洁净许多国民。）</w:t>
      </w:r>
    </w:p>
    <w:p w14:paraId="2E5904CA">
      <w:pPr>
        <w:pStyle w:val="4"/>
        <w:spacing w:before="256" w:line="251" w:lineRule="auto"/>
        <w:ind w:left="1" w:firstLine="2"/>
        <w:jc w:val="both"/>
        <w:rPr>
          <w:rFonts w:hint="eastAsia" w:ascii="华文楷体" w:hAnsi="华文楷体" w:eastAsia="华文楷体" w:cs="华文楷体"/>
          <w:sz w:val="30"/>
          <w:szCs w:val="30"/>
        </w:rPr>
      </w:pPr>
    </w:p>
    <w:p w14:paraId="2750DCB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Hebræo, 'Sic asperget,'ut respondeat illi 'sicut,' quod præcessit.</w:t>
      </w:r>
    </w:p>
    <w:p w14:paraId="12B40F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在希伯来文中，‘Sic asperget’（必洁净），以回应前面所说的‘sicut’（照样）。</w:t>
      </w:r>
    </w:p>
    <w:p w14:paraId="2B579F78">
      <w:pPr>
        <w:pStyle w:val="4"/>
        <w:spacing w:before="256" w:line="251" w:lineRule="auto"/>
        <w:ind w:left="1" w:firstLine="2"/>
        <w:jc w:val="both"/>
        <w:rPr>
          <w:rFonts w:hint="eastAsia" w:ascii="华文楷体" w:hAnsi="华文楷体" w:eastAsia="华文楷体" w:cs="华文楷体"/>
          <w:sz w:val="30"/>
          <w:szCs w:val="30"/>
        </w:rPr>
      </w:pPr>
    </w:p>
    <w:p w14:paraId="6C5F795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Multos ex gentibus ab idolorum cultu avertet.</w:t>
      </w:r>
    </w:p>
    <w:p w14:paraId="75D16B3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祂必使许多国民离开拜偶像。</w:t>
      </w:r>
    </w:p>
    <w:p w14:paraId="7AC937FA">
      <w:pPr>
        <w:pStyle w:val="4"/>
        <w:spacing w:before="256" w:line="251" w:lineRule="auto"/>
        <w:ind w:left="1" w:firstLine="2"/>
        <w:jc w:val="both"/>
        <w:rPr>
          <w:rFonts w:hint="eastAsia" w:ascii="华文楷体" w:hAnsi="华文楷体" w:eastAsia="华文楷体" w:cs="华文楷体"/>
          <w:sz w:val="30"/>
          <w:szCs w:val="30"/>
        </w:rPr>
      </w:pPr>
    </w:p>
    <w:p w14:paraId="3E50776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Similitudo sumpta ab aspersionibus legalibus; unde et Chaldæis ∩ estobjurgare.</w:t>
      </w:r>
    </w:p>
    <w:p w14:paraId="3E32CFF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这是从律法的洁净礼仪中取的一个比喻；因此，在迦勒底人中，∩是objurgare（责备）。</w:t>
      </w:r>
    </w:p>
    <w:p w14:paraId="322E8D06">
      <w:pPr>
        <w:pStyle w:val="4"/>
        <w:spacing w:before="256" w:line="251" w:lineRule="auto"/>
        <w:ind w:left="1" w:firstLine="2"/>
        <w:jc w:val="both"/>
        <w:rPr>
          <w:rFonts w:hint="eastAsia" w:ascii="华文楷体" w:hAnsi="华文楷体" w:eastAsia="华文楷体" w:cs="华文楷体"/>
          <w:sz w:val="30"/>
          <w:szCs w:val="30"/>
        </w:rPr>
      </w:pPr>
    </w:p>
    <w:p w14:paraId="1FD878E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LXX. habent, Οὕτω θανμάσονται ἔθνη πολλα、 ἐπʼ α ὐτῷ, non male; nam mirari est aspergi fulgore alicujus;"—"In the Hebrew it is, 'So he shall sprinkle,' that it might answer to the'as'that went before.</w:t>
      </w:r>
    </w:p>
    <w:p w14:paraId="1295E8A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而七十士译本是，Οὕτω θανμάσονται ἔθνη πολλα、 ἐπʼ α ὐτῷ，不坏；因为惊奇是像被某人的光辉所洒；”——“在希伯来文中是，‘祂也必照样洁净’，以回应前面所说的‘照样’。</w:t>
      </w:r>
    </w:p>
    <w:p w14:paraId="589429F5">
      <w:pPr>
        <w:pStyle w:val="4"/>
        <w:spacing w:before="256" w:line="251" w:lineRule="auto"/>
        <w:ind w:left="1" w:firstLine="2"/>
        <w:jc w:val="both"/>
        <w:rPr>
          <w:rFonts w:hint="eastAsia" w:ascii="华文楷体" w:hAnsi="华文楷体" w:eastAsia="华文楷体" w:cs="华文楷体"/>
          <w:sz w:val="30"/>
          <w:szCs w:val="30"/>
        </w:rPr>
      </w:pPr>
    </w:p>
    <w:p w14:paraId="6B70570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turn many of the nations from the worship of idols.</w:t>
      </w:r>
    </w:p>
    <w:p w14:paraId="2F8000A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祂必使许多国民离开拜偶像。</w:t>
      </w:r>
    </w:p>
    <w:p w14:paraId="144D8FE9">
      <w:pPr>
        <w:pStyle w:val="4"/>
        <w:spacing w:before="256" w:line="251" w:lineRule="auto"/>
        <w:ind w:left="1" w:firstLine="2"/>
        <w:jc w:val="both"/>
        <w:rPr>
          <w:rFonts w:hint="eastAsia" w:ascii="华文楷体" w:hAnsi="华文楷体" w:eastAsia="华文楷体" w:cs="华文楷体"/>
          <w:sz w:val="30"/>
          <w:szCs w:val="30"/>
        </w:rPr>
      </w:pPr>
    </w:p>
    <w:p w14:paraId="175D340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similitude taken from the legal washings; whence ∩ with the Chaldees is to 'rebuke.'</w:t>
      </w:r>
    </w:p>
    <w:p w14:paraId="19AD86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这是从律法的洗涤中取的一个比喻；因此，迦勒底人中的∩是‘责备’。</w:t>
      </w:r>
    </w:p>
    <w:p w14:paraId="5653CED6">
      <w:pPr>
        <w:pStyle w:val="4"/>
        <w:spacing w:before="256" w:line="251" w:lineRule="auto"/>
        <w:ind w:left="1" w:firstLine="2"/>
        <w:jc w:val="both"/>
        <w:rPr>
          <w:rFonts w:hint="eastAsia" w:ascii="华文楷体" w:hAnsi="华文楷体" w:eastAsia="华文楷体" w:cs="华文楷体"/>
          <w:sz w:val="30"/>
          <w:szCs w:val="30"/>
        </w:rPr>
      </w:pPr>
    </w:p>
    <w:p w14:paraId="68195A6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render it, 'So shall many nations wonder at him,' not badly; for to wonder is as it were to be sprinkled with any one's brightness."</w:t>
      </w:r>
    </w:p>
    <w:p w14:paraId="6605FB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七十士译本将其译为，‘许多国民要因祂惊奇’，不坏；因为惊奇是像被某人的光辉所洒。”</w:t>
      </w:r>
    </w:p>
    <w:p w14:paraId="6DFAD838">
      <w:pPr>
        <w:pStyle w:val="4"/>
        <w:spacing w:before="256" w:line="251" w:lineRule="auto"/>
        <w:ind w:left="1" w:firstLine="2"/>
        <w:jc w:val="both"/>
        <w:rPr>
          <w:rFonts w:hint="eastAsia" w:ascii="华文楷体" w:hAnsi="华文楷体" w:eastAsia="华文楷体" w:cs="华文楷体"/>
          <w:sz w:val="30"/>
          <w:szCs w:val="30"/>
        </w:rPr>
      </w:pPr>
    </w:p>
    <w:p w14:paraId="0E46D5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exposition of the words,—</w:t>
      </w:r>
    </w:p>
    <w:p w14:paraId="70C52A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为着解释这些话——</w:t>
      </w:r>
    </w:p>
    <w:p w14:paraId="673BB0A0">
      <w:pPr>
        <w:pStyle w:val="4"/>
        <w:spacing w:before="256" w:line="251" w:lineRule="auto"/>
        <w:ind w:left="1" w:firstLine="2"/>
        <w:jc w:val="both"/>
        <w:rPr>
          <w:rFonts w:hint="eastAsia" w:ascii="华文楷体" w:hAnsi="华文楷体" w:eastAsia="华文楷体" w:cs="华文楷体"/>
          <w:sz w:val="30"/>
          <w:szCs w:val="30"/>
        </w:rPr>
      </w:pPr>
    </w:p>
    <w:p w14:paraId="4AF4590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agree that it is, "So he shall sprinkle," an ἀπόδοσις,relating to the πρότασις, verse 14, "As many were astonished," etc.; the great work of Christ and his exaltation therein being rendered in opposition to his humiliation and dejection, before mentioned.</w:t>
      </w:r>
    </w:p>
    <w:p w14:paraId="2CC0AA3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我们同意，是“祂也必照样洁净”，一个 ἀπόδοσις（回应），与第14节的 πρότασις（前提）相关，“许多人因……惊奇”，等等；基督伟大的工作和祂在其中的高举，与祂前面提到的屈辱和沮丧相对。</w:t>
      </w:r>
    </w:p>
    <w:p w14:paraId="13165C97">
      <w:pPr>
        <w:pStyle w:val="4"/>
        <w:spacing w:before="256" w:line="251" w:lineRule="auto"/>
        <w:ind w:left="1" w:firstLine="2"/>
        <w:jc w:val="both"/>
        <w:rPr>
          <w:rFonts w:hint="eastAsia" w:ascii="华文楷体" w:hAnsi="华文楷体" w:eastAsia="华文楷体" w:cs="华文楷体"/>
          <w:sz w:val="30"/>
          <w:szCs w:val="30"/>
        </w:rPr>
      </w:pPr>
    </w:p>
    <w:p w14:paraId="4D40363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was in so mean a condition that men were astonished at him, so he shall be exalted, in his great work of converting the nations, to their admiration.</w:t>
      </w:r>
    </w:p>
    <w:p w14:paraId="1866415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祂既处于如此卑微的光景，以至于人因祂惊奇，祂也必被高举，在祂使列国归信的伟大工作中，受他们赞赏。</w:t>
      </w:r>
    </w:p>
    <w:p w14:paraId="4A48A324">
      <w:pPr>
        <w:pStyle w:val="4"/>
        <w:spacing w:before="256" w:line="251" w:lineRule="auto"/>
        <w:ind w:left="1" w:firstLine="2"/>
        <w:jc w:val="both"/>
        <w:rPr>
          <w:rFonts w:hint="eastAsia" w:ascii="华文楷体" w:hAnsi="华文楷体" w:eastAsia="华文楷体" w:cs="华文楷体"/>
          <w:sz w:val="30"/>
          <w:szCs w:val="30"/>
        </w:rPr>
      </w:pPr>
    </w:p>
    <w:p w14:paraId="72391DD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granted that the expression, "He shall sprinkle," is an allusion to the legal washings and purifications; which as they were typical of real sanctification and holiness, so from them is the promise thereof so often expressed in the terms of "washing" and "cleansing," Ezek. 36:25, the term being preserved and used in the New Testament frequently; the blood of Christ, whereby this work is done, being therefore called "the blood of sprinkling," Heb. 12:24, Eph. 5:25, 26.</w:t>
      </w:r>
    </w:p>
    <w:p w14:paraId="4083E1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承认，“祂必洁净”这个表达，是影射律法中的洗涤和洁净礼仪；它们既是真实成圣和圣洁的预表，因此，其应许也常被用“洗涤”和“洁净”来表达，以西结书36:25，这个词在新约中被保存并频繁使用；基督的血，藉此作成这工作，因此被称为“所洒的血”，希伯来书12:24，以弗所书5:25, 26。</w:t>
      </w:r>
    </w:p>
    <w:p w14:paraId="42EBC5BF">
      <w:pPr>
        <w:pStyle w:val="4"/>
        <w:spacing w:before="256" w:line="251" w:lineRule="auto"/>
        <w:ind w:left="1" w:firstLine="2"/>
        <w:jc w:val="both"/>
        <w:rPr>
          <w:rFonts w:hint="eastAsia" w:ascii="华文楷体" w:hAnsi="华文楷体" w:eastAsia="华文楷体" w:cs="华文楷体"/>
          <w:sz w:val="30"/>
          <w:szCs w:val="30"/>
        </w:rPr>
      </w:pPr>
    </w:p>
    <w:p w14:paraId="18F9C0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pouring out of the Spirit by Jesus Christ, for the purifying and sanctifying of many nations, not the Jews only, but the children of God throughout the world, by faith in his blood, is that which is here intended.</w:t>
      </w:r>
    </w:p>
    <w:p w14:paraId="5CC467C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耶稣基督浇灌圣灵，为着洁净和使许多国民成圣，不仅是犹太人，也是全世界神的儿女，藉着信祂的血，就是这里所意指的。</w:t>
      </w:r>
    </w:p>
    <w:p w14:paraId="274CAD4A">
      <w:pPr>
        <w:pStyle w:val="4"/>
        <w:spacing w:before="256" w:line="251" w:lineRule="auto"/>
        <w:ind w:left="1" w:firstLine="2"/>
        <w:jc w:val="both"/>
        <w:rPr>
          <w:rFonts w:hint="eastAsia" w:ascii="华文楷体" w:hAnsi="华文楷体" w:eastAsia="华文楷体" w:cs="华文楷体"/>
          <w:sz w:val="30"/>
          <w:szCs w:val="30"/>
        </w:rPr>
      </w:pPr>
    </w:p>
    <w:p w14:paraId="248F5B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use of זהָ נָ the Chaldee to this purpose is I know not.</w:t>
      </w:r>
    </w:p>
    <w:p w14:paraId="751AE37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迦勒底文中 זהָ נָ 在此目的上的用法，我不知道。</w:t>
      </w:r>
    </w:p>
    <w:p w14:paraId="413BDC62">
      <w:pPr>
        <w:pStyle w:val="4"/>
        <w:spacing w:before="256" w:line="251" w:lineRule="auto"/>
        <w:ind w:left="1" w:firstLine="2"/>
        <w:jc w:val="both"/>
        <w:rPr>
          <w:rFonts w:hint="eastAsia" w:ascii="华文楷体" w:hAnsi="华文楷体" w:eastAsia="华文楷体" w:cs="华文楷体"/>
          <w:sz w:val="30"/>
          <w:szCs w:val="30"/>
        </w:rPr>
      </w:pPr>
    </w:p>
    <w:p w14:paraId="7D24F3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LXX. have very badly rendered the words, "Many nations shall wonder at him," both as to words and sense; for,—(1.)</w:t>
      </w:r>
    </w:p>
    <w:p w14:paraId="5889D09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七十士译本将这些话译为“许多国民要因祂惊奇”，无论从词语还是从意思上来看，都翻译得很差；因为——(1.)</w:t>
      </w:r>
    </w:p>
    <w:p w14:paraId="2D118269">
      <w:pPr>
        <w:pStyle w:val="4"/>
        <w:spacing w:before="256" w:line="251" w:lineRule="auto"/>
        <w:ind w:left="1" w:firstLine="2"/>
        <w:jc w:val="both"/>
        <w:rPr>
          <w:rFonts w:hint="eastAsia" w:ascii="华文楷体" w:hAnsi="华文楷体" w:eastAsia="华文楷体" w:cs="华文楷体"/>
          <w:sz w:val="30"/>
          <w:szCs w:val="30"/>
        </w:rPr>
      </w:pPr>
    </w:p>
    <w:p w14:paraId="6E78503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words will not bear it, so, (2.) They make that the action of the nations towards Christ which is his towards them.</w:t>
      </w:r>
    </w:p>
    <w:p w14:paraId="3B2FDCB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这些词既不能承受它，(2.) 它们又使那本是基督对国民的行为，成了国民对基督的行为。</w:t>
      </w:r>
    </w:p>
    <w:p w14:paraId="7CA909C3">
      <w:pPr>
        <w:pStyle w:val="4"/>
        <w:spacing w:before="256" w:line="251" w:lineRule="auto"/>
        <w:ind w:left="1" w:firstLine="2"/>
        <w:jc w:val="both"/>
        <w:rPr>
          <w:rFonts w:hint="eastAsia" w:ascii="华文楷体" w:hAnsi="华文楷体" w:eastAsia="华文楷体" w:cs="华文楷体"/>
          <w:sz w:val="30"/>
          <w:szCs w:val="30"/>
        </w:rPr>
      </w:pPr>
    </w:p>
    <w:p w14:paraId="75F804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lose the whole sense of the words; and what they say falls in with what follows, and is clearly expressed.</w:t>
      </w:r>
    </w:p>
    <w:p w14:paraId="6BC74AA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他们失去了这些话的全部意思；他们所说的，与接下来的话相合，并且清楚地表达了。</w:t>
      </w:r>
    </w:p>
    <w:p w14:paraId="1F053BF4">
      <w:pPr>
        <w:pStyle w:val="4"/>
        <w:spacing w:before="256" w:line="251" w:lineRule="auto"/>
        <w:ind w:left="1" w:firstLine="2"/>
        <w:jc w:val="both"/>
        <w:rPr>
          <w:rFonts w:hint="eastAsia" w:ascii="华文楷体" w:hAnsi="华文楷体" w:eastAsia="华文楷体" w:cs="华文楷体"/>
          <w:sz w:val="30"/>
          <w:szCs w:val="30"/>
        </w:rPr>
      </w:pPr>
    </w:p>
    <w:p w14:paraId="620A1CA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helped by the explanation given to it by the annotator.</w:t>
      </w:r>
    </w:p>
    <w:p w14:paraId="7678855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注释家给它的解释也没有帮助。</w:t>
      </w:r>
    </w:p>
    <w:p w14:paraId="3A38EAD7">
      <w:pPr>
        <w:pStyle w:val="4"/>
        <w:spacing w:before="256" w:line="251" w:lineRule="auto"/>
        <w:ind w:left="1" w:firstLine="2"/>
        <w:jc w:val="both"/>
        <w:rPr>
          <w:rFonts w:hint="eastAsia" w:ascii="华文楷体" w:hAnsi="华文楷体" w:eastAsia="华文楷体" w:cs="华文楷体"/>
          <w:sz w:val="30"/>
          <w:szCs w:val="30"/>
        </w:rPr>
      </w:pPr>
    </w:p>
    <w:p w14:paraId="5B38C0B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expression is metaphorical, which the LXX. render by a word proper, remote from the sense intended, which the annotator explains by another metaphor; by which kind of procedure, men may lead words and senses whither and which way they please.</w:t>
      </w:r>
    </w:p>
    <w:p w14:paraId="0A452D0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第一个表达是隐喻的，七十士译本用一个恰当的词来翻译，与意指的意思相去甚远，注释家又用另一个隐喻来解释；藉着这种程序，人可以将词和意思随意地引向任何地方和任何方向。</w:t>
      </w:r>
    </w:p>
    <w:p w14:paraId="6D913E85">
      <w:pPr>
        <w:pStyle w:val="4"/>
        <w:spacing w:before="256" w:line="251" w:lineRule="auto"/>
        <w:ind w:left="1" w:firstLine="2"/>
        <w:jc w:val="both"/>
        <w:rPr>
          <w:rFonts w:hint="eastAsia" w:ascii="华文楷体" w:hAnsi="华文楷体" w:eastAsia="华文楷体" w:cs="华文楷体"/>
          <w:sz w:val="30"/>
          <w:szCs w:val="30"/>
        </w:rPr>
      </w:pPr>
    </w:p>
    <w:p w14:paraId="1A6123C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[As] for the accommodation of the words to Jeremiah, how did he sprinkle many nations, so as to answer the type of legal cleansing?</w:t>
      </w:r>
    </w:p>
    <w:p w14:paraId="518404A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[至于]将这些话应用于耶利米，祂如何洁净许多国民，以回应律法洁净的预表呢？</w:t>
      </w:r>
    </w:p>
    <w:p w14:paraId="66D1F80B">
      <w:pPr>
        <w:pStyle w:val="4"/>
        <w:spacing w:before="256" w:line="251" w:lineRule="auto"/>
        <w:ind w:left="1" w:firstLine="2"/>
        <w:jc w:val="both"/>
        <w:rPr>
          <w:rFonts w:hint="eastAsia" w:ascii="华文楷体" w:hAnsi="华文楷体" w:eastAsia="华文楷体" w:cs="华文楷体"/>
          <w:sz w:val="30"/>
          <w:szCs w:val="30"/>
        </w:rPr>
      </w:pPr>
    </w:p>
    <w:p w14:paraId="687E61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pour out the Spirit upon them?</w:t>
      </w:r>
    </w:p>
    <w:p w14:paraId="2710A93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祂曾将圣灵浇灌在他们身上吗？</w:t>
      </w:r>
    </w:p>
    <w:p w14:paraId="04A25D96">
      <w:pPr>
        <w:pStyle w:val="4"/>
        <w:spacing w:before="256" w:line="251" w:lineRule="auto"/>
        <w:ind w:left="1" w:firstLine="2"/>
        <w:jc w:val="both"/>
        <w:rPr>
          <w:rFonts w:hint="eastAsia" w:ascii="华文楷体" w:hAnsi="华文楷体" w:eastAsia="华文楷体" w:cs="华文楷体"/>
          <w:sz w:val="30"/>
          <w:szCs w:val="30"/>
        </w:rPr>
      </w:pPr>
    </w:p>
    <w:p w14:paraId="32710E4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sanctify and make them holy?</w:t>
      </w:r>
    </w:p>
    <w:p w14:paraId="494B67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祂曾使他们成圣，使他们圣洁吗？</w:t>
      </w:r>
    </w:p>
    <w:p w14:paraId="4DC532C6">
      <w:pPr>
        <w:pStyle w:val="4"/>
        <w:spacing w:before="256" w:line="251" w:lineRule="auto"/>
        <w:ind w:left="1" w:firstLine="2"/>
        <w:jc w:val="both"/>
        <w:rPr>
          <w:rFonts w:hint="eastAsia" w:ascii="华文楷体" w:hAnsi="华文楷体" w:eastAsia="华文楷体" w:cs="华文楷体"/>
          <w:sz w:val="30"/>
          <w:szCs w:val="30"/>
        </w:rPr>
      </w:pPr>
    </w:p>
    <w:p w14:paraId="3C4FDE6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purge them from their iniquities?</w:t>
      </w:r>
    </w:p>
    <w:p w14:paraId="1A46D8C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祂曾洗净他们的罪孽吗？</w:t>
      </w:r>
    </w:p>
    <w:p w14:paraId="670955D1">
      <w:pPr>
        <w:pStyle w:val="4"/>
        <w:spacing w:before="256" w:line="251" w:lineRule="auto"/>
        <w:ind w:left="1" w:firstLine="2"/>
        <w:jc w:val="both"/>
        <w:rPr>
          <w:rFonts w:hint="eastAsia" w:ascii="华文楷体" w:hAnsi="华文楷体" w:eastAsia="华文楷体" w:cs="华文楷体"/>
          <w:sz w:val="30"/>
          <w:szCs w:val="30"/>
        </w:rPr>
      </w:pPr>
    </w:p>
    <w:p w14:paraId="0759339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turned many amongst the nations from the worship of idols."</w:t>
      </w:r>
    </w:p>
    <w:p w14:paraId="4083E2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“但祂使许多国民离开拜偶像。”</w:t>
      </w:r>
    </w:p>
    <w:p w14:paraId="34102D9B">
      <w:pPr>
        <w:pStyle w:val="4"/>
        <w:spacing w:before="256" w:line="251" w:lineRule="auto"/>
        <w:ind w:left="1" w:firstLine="2"/>
        <w:jc w:val="both"/>
        <w:rPr>
          <w:rFonts w:hint="eastAsia" w:ascii="华文楷体" w:hAnsi="华文楷体" w:eastAsia="华文楷体" w:cs="华文楷体"/>
          <w:sz w:val="30"/>
          <w:szCs w:val="30"/>
        </w:rPr>
      </w:pPr>
    </w:p>
    <w:p w14:paraId="26752CF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told Grotius so?</w:t>
      </w:r>
    </w:p>
    <w:p w14:paraId="4E04E4E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但谁告诉格老秀斯这事的？</w:t>
      </w:r>
    </w:p>
    <w:p w14:paraId="66D25944">
      <w:pPr>
        <w:pStyle w:val="4"/>
        <w:spacing w:before="256" w:line="251" w:lineRule="auto"/>
        <w:ind w:left="1" w:firstLine="2"/>
        <w:jc w:val="both"/>
        <w:rPr>
          <w:rFonts w:hint="eastAsia" w:ascii="华文楷体" w:hAnsi="华文楷体" w:eastAsia="华文楷体" w:cs="华文楷体"/>
          <w:sz w:val="30"/>
          <w:szCs w:val="30"/>
        </w:rPr>
      </w:pPr>
    </w:p>
    <w:p w14:paraId="7B5DFF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it written or recorded?</w:t>
      </w:r>
    </w:p>
    <w:p w14:paraId="56113F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它在哪里被写下或记录下来？</w:t>
      </w:r>
    </w:p>
    <w:p w14:paraId="4D8FA8E6">
      <w:pPr>
        <w:pStyle w:val="4"/>
        <w:spacing w:before="256" w:line="251" w:lineRule="auto"/>
        <w:ind w:left="1" w:firstLine="2"/>
        <w:jc w:val="both"/>
        <w:rPr>
          <w:rFonts w:hint="eastAsia" w:ascii="华文楷体" w:hAnsi="华文楷体" w:eastAsia="华文楷体" w:cs="华文楷体"/>
          <w:sz w:val="30"/>
          <w:szCs w:val="30"/>
        </w:rPr>
      </w:pPr>
    </w:p>
    <w:p w14:paraId="7299B9F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prophesied, indeed, of the desolation of idols and idolaters.</w:t>
      </w:r>
    </w:p>
    <w:p w14:paraId="14BB3A3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祂的确预言了偶像和拜偶像者的荒凉。</w:t>
      </w:r>
    </w:p>
    <w:p w14:paraId="3432CFB6">
      <w:pPr>
        <w:pStyle w:val="4"/>
        <w:spacing w:before="256" w:line="251" w:lineRule="auto"/>
        <w:ind w:left="1" w:firstLine="2"/>
        <w:jc w:val="both"/>
        <w:rPr>
          <w:rFonts w:hint="eastAsia" w:ascii="华文楷体" w:hAnsi="华文楷体" w:eastAsia="华文楷体" w:cs="华文楷体"/>
          <w:sz w:val="30"/>
          <w:szCs w:val="30"/>
        </w:rPr>
      </w:pPr>
    </w:p>
    <w:p w14:paraId="246C67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conversion of many, of any, among the heathen by his preaching, he being not purposely sent to them, what evidence have we?</w:t>
      </w:r>
    </w:p>
    <w:p w14:paraId="349D96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藉着祂的讲道，外邦人中有许多人，或任何人归信，祂并非特意被差遣到他们那里去，我们有什么证据呢？</w:t>
      </w:r>
    </w:p>
    <w:p w14:paraId="326DF7E3">
      <w:pPr>
        <w:pStyle w:val="4"/>
        <w:spacing w:before="256" w:line="251" w:lineRule="auto"/>
        <w:ind w:left="1" w:firstLine="2"/>
        <w:jc w:val="both"/>
        <w:rPr>
          <w:rFonts w:hint="eastAsia" w:ascii="华文楷体" w:hAnsi="华文楷体" w:eastAsia="华文楷体" w:cs="华文楷体"/>
          <w:sz w:val="30"/>
          <w:szCs w:val="30"/>
        </w:rPr>
      </w:pPr>
    </w:p>
    <w:p w14:paraId="3934B67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may feign what he please, and affix it to whom he please, he may make whom he will to beforetold in any prophecy.</w:t>
      </w:r>
    </w:p>
    <w:p w14:paraId="41898BB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如果一个人可以随心所欲地虚构，并将其附加给任何他愿意的人，他就可以使任何他愿意的人在任何预言中被预言。</w:t>
      </w:r>
    </w:p>
    <w:p w14:paraId="1FDDA623">
      <w:pPr>
        <w:pStyle w:val="4"/>
        <w:spacing w:before="256" w:line="251" w:lineRule="auto"/>
        <w:ind w:left="1" w:firstLine="2"/>
        <w:jc w:val="both"/>
        <w:rPr>
          <w:rFonts w:hint="eastAsia" w:ascii="华文楷体" w:hAnsi="华文楷体" w:eastAsia="华文楷体" w:cs="华文楷体"/>
          <w:sz w:val="30"/>
          <w:szCs w:val="30"/>
        </w:rPr>
      </w:pPr>
    </w:p>
    <w:p w14:paraId="40BE3A1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"Kings shall shut their mouths at him."</w:t>
      </w:r>
    </w:p>
    <w:p w14:paraId="2794A5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“君王要向祂闭口不言。”</w:t>
      </w:r>
    </w:p>
    <w:p w14:paraId="125239A4">
      <w:pPr>
        <w:pStyle w:val="4"/>
        <w:spacing w:before="256" w:line="251" w:lineRule="auto"/>
        <w:ind w:left="1" w:firstLine="2"/>
        <w:jc w:val="both"/>
        <w:rPr>
          <w:rFonts w:hint="eastAsia" w:ascii="华文楷体" w:hAnsi="华文楷体" w:eastAsia="华文楷体" w:cs="华文楷体"/>
          <w:sz w:val="30"/>
          <w:szCs w:val="30"/>
        </w:rPr>
      </w:pPr>
    </w:p>
    <w:p w14:paraId="02079E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"Reges, ut Nebuchodonosor Chaldæorum, et Nechos Ægyptiorum, eorumque satrapæ, admirabuntur cum silentio, ubividebunt omnia quæ dicet Jeremias ità adamussim et suis temporibus impleta;"—"Kings, as Nebuchodonosor of the Chaldees, and Necho of the Egyptians, and their princes, shall admire with silence, when they shall see all things foretold by Jeremiah come to pass exactly and to be fulfilled in their own time."</w:t>
      </w:r>
    </w:p>
    <w:p w14:paraId="3062A4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“Reges, ut Nebuchodonosor Chaldæorum, et Nechos Ægyptiorum, eorumque satrapæ, admirabuntur cum silentio, ubividebunt omnia quæ dicet Jeremias ità adamussim et suis temporibus impleta;”—“君王，如迦勒底的尼布甲尼撒，和埃及的尼哥，以及他们的总督们，将要默默地惊叹，当他们看见耶利米所预言的一切，都在他们自己的时候，准确地成就时。”</w:t>
      </w:r>
    </w:p>
    <w:p w14:paraId="2C3D00C1">
      <w:pPr>
        <w:pStyle w:val="4"/>
        <w:spacing w:before="256" w:line="251" w:lineRule="auto"/>
        <w:ind w:left="1" w:firstLine="2"/>
        <w:jc w:val="both"/>
        <w:rPr>
          <w:rFonts w:hint="eastAsia" w:ascii="华文楷体" w:hAnsi="华文楷体" w:eastAsia="华文楷体" w:cs="华文楷体"/>
          <w:sz w:val="30"/>
          <w:szCs w:val="30"/>
        </w:rPr>
      </w:pPr>
    </w:p>
    <w:p w14:paraId="41413F8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this expression wonder and amazement is intended is agreed.</w:t>
      </w:r>
    </w:p>
    <w:p w14:paraId="1897EF5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我们同意，这个表达意指的是惊奇和惊讶。</w:t>
      </w:r>
    </w:p>
    <w:p w14:paraId="0B36A551">
      <w:pPr>
        <w:pStyle w:val="4"/>
        <w:spacing w:before="256" w:line="251" w:lineRule="auto"/>
        <w:ind w:left="1" w:firstLine="2"/>
        <w:jc w:val="both"/>
        <w:rPr>
          <w:rFonts w:hint="eastAsia" w:ascii="华文楷体" w:hAnsi="华文楷体" w:eastAsia="华文楷体" w:cs="华文楷体"/>
          <w:sz w:val="30"/>
          <w:szCs w:val="30"/>
        </w:rPr>
      </w:pPr>
    </w:p>
    <w:p w14:paraId="0D7D485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 all sorts of men, before were astonished at his low condition, so even the greatest of them shall be astonished at the prosperity of his work and exaltation.</w:t>
      </w:r>
    </w:p>
    <w:p w14:paraId="6EB2334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正如先前人，各种人，都因祂卑微的光景而惊奇，现在连他们中间最伟大的，也要因祂工作的兴盛和高举而惊奇。</w:t>
      </w:r>
    </w:p>
    <w:p w14:paraId="76EA0A94">
      <w:pPr>
        <w:pStyle w:val="4"/>
        <w:spacing w:before="256" w:line="251" w:lineRule="auto"/>
        <w:ind w:left="1" w:firstLine="2"/>
        <w:jc w:val="both"/>
        <w:rPr>
          <w:rFonts w:hint="eastAsia" w:ascii="华文楷体" w:hAnsi="华文楷体" w:eastAsia="华文楷体" w:cs="华文楷体"/>
          <w:sz w:val="30"/>
          <w:szCs w:val="30"/>
        </w:rPr>
      </w:pPr>
    </w:p>
    <w:p w14:paraId="2789066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their shutting their mouths in silence and admiration is from the work which he shall do,—that is, "he shall sprinkle many nations,"—as is evident from the following reason assigned: "For that which hath not been told them shall they see;" which expresseth the means whereby he should "sprinkle many nations," even by the preaching of the gospel to their conversion.</w:t>
      </w:r>
    </w:p>
    <w:p w14:paraId="341EE50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静默和赞赏地闭口不言的原因，是因着祂将要作的工，——即，“祂必洁净许多国民”，——这从下面所给的原因可以清楚地看出：“因为未曾传给他们的，他们必看见；”这表达了祂“洁净许多国民”的方法，即藉着传福音使他们归信。</w:t>
      </w:r>
    </w:p>
    <w:p w14:paraId="6850D3FE">
      <w:pPr>
        <w:pStyle w:val="4"/>
        <w:spacing w:before="256" w:line="251" w:lineRule="auto"/>
        <w:ind w:left="1" w:firstLine="2"/>
        <w:jc w:val="both"/>
        <w:rPr>
          <w:rFonts w:hint="eastAsia" w:ascii="华文楷体" w:hAnsi="华文楷体" w:eastAsia="华文楷体" w:cs="华文楷体"/>
          <w:sz w:val="30"/>
          <w:szCs w:val="30"/>
        </w:rPr>
      </w:pPr>
    </w:p>
    <w:p w14:paraId="42122E6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application hereof to Jeremiah:—1.</w:t>
      </w:r>
    </w:p>
    <w:p w14:paraId="54B1BCD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[至于]对此事应用于耶利米：——1.</w:t>
      </w:r>
    </w:p>
    <w:p w14:paraId="49019A01">
      <w:pPr>
        <w:pStyle w:val="4"/>
        <w:spacing w:before="256" w:line="251" w:lineRule="auto"/>
        <w:ind w:left="1" w:firstLine="2"/>
        <w:jc w:val="both"/>
        <w:rPr>
          <w:rFonts w:hint="eastAsia" w:ascii="华文楷体" w:hAnsi="华文楷体" w:eastAsia="华文楷体" w:cs="华文楷体"/>
          <w:sz w:val="30"/>
          <w:szCs w:val="30"/>
        </w:rPr>
      </w:pPr>
    </w:p>
    <w:p w14:paraId="6F89E5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kings mentioned did so become silent with admiration at him and astonishment is &amp;γραφον: and all these magnificent thoughts of the Chaldeans' dealing with Jeremiah are built only on this, that looking on him as a man that had dissuaded the Jews from their rebellion against them, and rebuked all their wickedness, and foretold their ruin, they gave him his life and liberty.</w:t>
      </w:r>
    </w:p>
    <w:p w14:paraId="5F84301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所提到的君王们如此对他惊叹和惊讶而静默，这是 &amp;γραφον（无记载的）：而迦勒底人对待耶利米的这些宏伟想法，都只建立在这一点上，即，他们视他为一个人，曾劝说犹太人不要背叛他们，并责备他们一切的邪恶，又预言他们的毁灭，所以他们给了他生命和自由。</w:t>
      </w:r>
    </w:p>
    <w:p w14:paraId="4641A455">
      <w:pPr>
        <w:pStyle w:val="4"/>
        <w:spacing w:before="256" w:line="251" w:lineRule="auto"/>
        <w:ind w:left="1" w:firstLine="2"/>
        <w:jc w:val="both"/>
        <w:rPr>
          <w:rFonts w:hint="eastAsia" w:ascii="华文楷体" w:hAnsi="华文楷体" w:eastAsia="华文楷体" w:cs="华文楷体"/>
          <w:sz w:val="30"/>
          <w:szCs w:val="30"/>
        </w:rPr>
      </w:pPr>
    </w:p>
    <w:p w14:paraId="2F7BCF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reason assigned by Grotius why they should so admire him is for his predictions; but the reason of the great amazement and astonishment at him in the text is his sprinkling of many nations: so that nothing, not a word or expression, doth here agree to him; yea, this gloss is directly contrary to the letter of the text.</w:t>
      </w:r>
    </w:p>
    <w:p w14:paraId="71019F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格老秀斯所指定他们应当如此赞赏祂的原因，是因祂的预言；但经文中对祂极大的惊奇和惊讶的原因，是祂洁净许多国民：所以，这里没有任何事，没有一个词或一个表达，与祂相符；是的，这个注释直接与经文的字面相反。</w:t>
      </w:r>
    </w:p>
    <w:p w14:paraId="650960DB">
      <w:pPr>
        <w:pStyle w:val="4"/>
        <w:spacing w:before="320" w:line="250" w:lineRule="auto"/>
        <w:ind w:left="3" w:right="2" w:hanging="3"/>
        <w:jc w:val="both"/>
        <w:rPr>
          <w:rFonts w:hint="eastAsia" w:ascii="华文楷体" w:hAnsi="华文楷体" w:eastAsia="华文楷体" w:cs="华文楷体"/>
          <w:sz w:val="30"/>
          <w:szCs w:val="30"/>
        </w:rPr>
      </w:pPr>
    </w:p>
    <w:p w14:paraId="43E389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 of these words is, "That which had not been told them shall they see; and that which they had not heard shall they consider;" of which he says, "They shall see that come to pass, foreseen and foretold by him, which they had not heard of by their astrologers or magicians."</w:t>
      </w:r>
    </w:p>
    <w:p w14:paraId="49ACF2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这些话的结尾是，“未曾传给他们的，他们必看见；未曾听见的，他们要思想；”祂论到这事说，“他们必看见那藉着祂预见和预言的事成就，是他们的星象家或术士未曾听说的。”</w:t>
      </w:r>
    </w:p>
    <w:p w14:paraId="49E25C9E">
      <w:pPr>
        <w:pStyle w:val="4"/>
        <w:spacing w:before="320" w:line="250" w:lineRule="auto"/>
        <w:ind w:left="3" w:right="2" w:hanging="3"/>
        <w:jc w:val="both"/>
        <w:rPr>
          <w:rFonts w:hint="eastAsia" w:ascii="华文楷体" w:hAnsi="华文楷体" w:eastAsia="华文楷体" w:cs="华文楷体"/>
          <w:sz w:val="30"/>
          <w:szCs w:val="30"/>
        </w:rPr>
      </w:pPr>
    </w:p>
    <w:p w14:paraId="218272E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But what is it that is here intended?</w:t>
      </w:r>
    </w:p>
    <w:p w14:paraId="6A719D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但这里意指的是什么？</w:t>
      </w:r>
    </w:p>
    <w:p w14:paraId="6EC3AE6D">
      <w:pPr>
        <w:pStyle w:val="4"/>
        <w:spacing w:before="320" w:line="250" w:lineRule="auto"/>
        <w:ind w:left="3" w:right="2" w:hanging="3"/>
        <w:jc w:val="both"/>
        <w:rPr>
          <w:rFonts w:hint="eastAsia" w:ascii="华文楷体" w:hAnsi="华文楷体" w:eastAsia="华文楷体" w:cs="华文楷体"/>
          <w:sz w:val="30"/>
          <w:szCs w:val="30"/>
        </w:rPr>
      </w:pPr>
    </w:p>
    <w:p w14:paraId="6F0FE2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desolation of Jerusalem?</w:t>
      </w:r>
    </w:p>
    <w:p w14:paraId="47732A0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耶路撒冷的荒凉吗？</w:t>
      </w:r>
    </w:p>
    <w:p w14:paraId="33ADC6D7">
      <w:pPr>
        <w:pStyle w:val="4"/>
        <w:spacing w:before="320" w:line="250" w:lineRule="auto"/>
        <w:ind w:left="3" w:right="2" w:hanging="3"/>
        <w:jc w:val="both"/>
        <w:rPr>
          <w:rFonts w:hint="eastAsia" w:ascii="华文楷体" w:hAnsi="华文楷体" w:eastAsia="华文楷体" w:cs="华文楷体"/>
          <w:sz w:val="30"/>
          <w:szCs w:val="30"/>
        </w:rPr>
      </w:pPr>
    </w:p>
    <w:p w14:paraId="06CB2A8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it which Jeremiah foretold, upon the account whereof he had that respect with the Chaldees which, through the mercy of God, he obtained.</w:t>
      </w:r>
    </w:p>
    <w:p w14:paraId="24CC40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那是耶利米所预言的，因着这个缘故，他在迦勒底人那里得了那种尊敬，是藉着神的怜悯得的。</w:t>
      </w:r>
    </w:p>
    <w:p w14:paraId="7E4B8CD4">
      <w:pPr>
        <w:pStyle w:val="4"/>
        <w:spacing w:before="320" w:line="250" w:lineRule="auto"/>
        <w:ind w:left="3" w:right="2" w:hanging="3"/>
        <w:jc w:val="both"/>
        <w:rPr>
          <w:rFonts w:hint="eastAsia" w:ascii="华文楷体" w:hAnsi="华文楷体" w:eastAsia="华文楷体" w:cs="华文楷体"/>
          <w:sz w:val="30"/>
          <w:szCs w:val="30"/>
        </w:rPr>
      </w:pPr>
    </w:p>
    <w:p w14:paraId="062B77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that which is thus emphatically expressed, "That which they had not heard, that which they had not been told, this they should see, this they should consider?"</w:t>
      </w:r>
    </w:p>
    <w:p w14:paraId="1D71692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这难道就是如此强调地表达的，“未曾听见的，未曾被告知的，这个他们必看见，这个他们要思想”吗？</w:t>
      </w:r>
    </w:p>
    <w:p w14:paraId="31FA6948">
      <w:pPr>
        <w:pStyle w:val="4"/>
        <w:spacing w:before="320" w:line="250" w:lineRule="auto"/>
        <w:ind w:left="3" w:right="2" w:hanging="3"/>
        <w:jc w:val="both"/>
        <w:rPr>
          <w:rFonts w:hint="eastAsia" w:ascii="华文楷体" w:hAnsi="华文楷体" w:eastAsia="华文楷体" w:cs="华文楷体"/>
          <w:sz w:val="30"/>
          <w:szCs w:val="30"/>
        </w:rPr>
      </w:pPr>
    </w:p>
    <w:p w14:paraId="5883492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directly spoken of Jesus Christ, that he is the thing which they had not seen nor heard of, the apostle tells us, Rom. 15:21.</w:t>
      </w:r>
    </w:p>
    <w:p w14:paraId="1AFB2C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使徒告诉我们，这是直接论到耶稣基督的，祂就是他们未曾看见也未曾听说的事，罗马书15:21。</w:t>
      </w:r>
    </w:p>
    <w:p w14:paraId="5FB19C5A">
      <w:pPr>
        <w:pStyle w:val="4"/>
        <w:spacing w:before="320" w:line="250" w:lineRule="auto"/>
        <w:ind w:left="3" w:right="2" w:hanging="3"/>
        <w:jc w:val="both"/>
        <w:rPr>
          <w:rFonts w:hint="eastAsia" w:ascii="华文楷体" w:hAnsi="华文楷体" w:eastAsia="华文楷体" w:cs="华文楷体"/>
          <w:sz w:val="30"/>
          <w:szCs w:val="30"/>
        </w:rPr>
      </w:pPr>
    </w:p>
    <w:p w14:paraId="3E1FAB6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that this should be the desolation of Jerusalem!</w:t>
      </w:r>
    </w:p>
    <w:p w14:paraId="6577726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这竟是耶路撒冷的荒凉，真是奇怪！</w:t>
      </w:r>
    </w:p>
    <w:p w14:paraId="255CFC3B">
      <w:pPr>
        <w:pStyle w:val="4"/>
        <w:spacing w:before="320" w:line="250" w:lineRule="auto"/>
        <w:ind w:left="3" w:right="2" w:hanging="3"/>
        <w:jc w:val="both"/>
        <w:rPr>
          <w:rFonts w:hint="eastAsia" w:ascii="华文楷体" w:hAnsi="华文楷体" w:eastAsia="华文楷体" w:cs="华文楷体"/>
          <w:sz w:val="30"/>
          <w:szCs w:val="30"/>
        </w:rPr>
      </w:pPr>
    </w:p>
    <w:p w14:paraId="482FB6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probable that the magicians and astrologers, whose life and trade it was to flatter their kings with hope of success in their wars and undertakings, had foretold the taking of Jerusalem, considering that the king of the Chaldees had used all manner of divinations before he undertook the war against it, Ezek. 21:21, 22.</w:t>
      </w:r>
    </w:p>
    <w:p w14:paraId="66C5C1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很可能，那些以奉承君王，希望他们在战争和事业上成功为生和为业的术士和星象家们，曾预言耶路撒冷将被攻取，因为迦勒底王在对它发动战争之前，曾用了各种占卜术，以西结书21:21, 22。</w:t>
      </w:r>
    </w:p>
    <w:p w14:paraId="3BEFAECF">
      <w:pPr>
        <w:pStyle w:val="4"/>
        <w:spacing w:before="320" w:line="250" w:lineRule="auto"/>
        <w:ind w:left="3" w:right="2" w:hanging="3"/>
        <w:jc w:val="both"/>
        <w:rPr>
          <w:rFonts w:hint="eastAsia" w:ascii="华文楷体" w:hAnsi="华文楷体" w:eastAsia="华文楷体" w:cs="华文楷体"/>
          <w:sz w:val="30"/>
          <w:szCs w:val="30"/>
        </w:rPr>
      </w:pPr>
    </w:p>
    <w:p w14:paraId="6C2B1A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much trouble to abide on such vain imaginations; nor doth Grotius take any care to evidence how that which be delivers as the sense of the words may so much as be typically spoken of Jesus Christ, or be any way accommodated to him.</w:t>
      </w:r>
    </w:p>
    <w:p w14:paraId="60EFC0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停留在如此虚妄的想象上是太麻烦了；格老秀斯也没有花任何心思来证明，祂所说的话的意思，如何能典型地论到耶稣基督，或以任何方式适用于祂。</w:t>
      </w:r>
    </w:p>
    <w:p w14:paraId="7BD23F28">
      <w:pPr>
        <w:pStyle w:val="4"/>
        <w:spacing w:before="320" w:line="250" w:lineRule="auto"/>
        <w:ind w:left="3" w:right="2" w:hanging="3"/>
        <w:jc w:val="both"/>
        <w:rPr>
          <w:rFonts w:hint="eastAsia" w:ascii="华文楷体" w:hAnsi="华文楷体" w:eastAsia="华文楷体" w:cs="华文楷体"/>
          <w:sz w:val="30"/>
          <w:szCs w:val="30"/>
        </w:rPr>
      </w:pPr>
    </w:p>
    <w:p w14:paraId="25FAD96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proceeds, chap. 53, with the same continued discourse: Verse 1, "Who hath believed our report?</w:t>
      </w:r>
    </w:p>
    <w:p w14:paraId="0F562BB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先知在第五十三章继续同样的论述：第一节，“我们所传的有谁信呢？”</w:t>
      </w:r>
    </w:p>
    <w:p w14:paraId="19D5D213">
      <w:pPr>
        <w:pStyle w:val="4"/>
        <w:spacing w:before="320" w:line="250" w:lineRule="auto"/>
        <w:ind w:left="3" w:right="2" w:hanging="3"/>
        <w:jc w:val="both"/>
        <w:rPr>
          <w:rFonts w:hint="eastAsia" w:ascii="华文楷体" w:hAnsi="华文楷体" w:eastAsia="华文楷体" w:cs="华文楷体"/>
          <w:sz w:val="30"/>
          <w:szCs w:val="30"/>
        </w:rPr>
      </w:pPr>
    </w:p>
    <w:p w14:paraId="2FF2DBE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whom is the arm of the LORD revealed?"</w:t>
      </w:r>
    </w:p>
    <w:p w14:paraId="1EE8159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“耶和华的膀臂向谁显露呢？”</w:t>
      </w:r>
    </w:p>
    <w:p w14:paraId="2B0A80DF">
      <w:pPr>
        <w:pStyle w:val="4"/>
        <w:spacing w:before="320" w:line="250" w:lineRule="auto"/>
        <w:ind w:left="3" w:right="2" w:hanging="3"/>
        <w:jc w:val="both"/>
        <w:rPr>
          <w:rFonts w:hint="eastAsia" w:ascii="华文楷体" w:hAnsi="华文楷体" w:eastAsia="华文楷体" w:cs="华文楷体"/>
          <w:sz w:val="30"/>
          <w:szCs w:val="30"/>
        </w:rPr>
      </w:pPr>
    </w:p>
    <w:p w14:paraId="4D9662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words are thus illustrated by the annotator:—</w:t>
      </w:r>
    </w:p>
    <w:p w14:paraId="39B661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这些话被注释家如此阐明：——</w:t>
      </w:r>
    </w:p>
    <w:p w14:paraId="225F65B3">
      <w:pPr>
        <w:pStyle w:val="4"/>
        <w:spacing w:before="320" w:line="250" w:lineRule="auto"/>
        <w:ind w:left="3" w:right="2" w:hanging="3"/>
        <w:jc w:val="both"/>
        <w:rPr>
          <w:rFonts w:hint="eastAsia" w:ascii="华文楷体" w:hAnsi="华文楷体" w:eastAsia="华文楷体" w:cs="华文楷体"/>
          <w:sz w:val="30"/>
          <w:szCs w:val="30"/>
        </w:rPr>
      </w:pPr>
    </w:p>
    <w:p w14:paraId="10A79E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"Vultis scire, inquit, quis ille sit futurus de quo cœpi agere, qui et meis prophetiis plenamhabebit fidem,etipsede maximis rebus quas potentia Dei peraget revelationes accipiet exactissimas, omnibus circumstantiis additis?</w:t>
      </w:r>
    </w:p>
    <w:p w14:paraId="0F4931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“‘你们想知道吗，’祂说，‘我开始论述的那将要来的是谁，祂既要完全相信我的预言，祂自己也要领受关于神大能将要成就之大事的最精确的启示，并附上所有的细节吗？’</w:t>
      </w:r>
    </w:p>
    <w:p w14:paraId="48CF45D1">
      <w:pPr>
        <w:pStyle w:val="4"/>
        <w:spacing w:before="320" w:line="250" w:lineRule="auto"/>
        <w:ind w:left="3" w:right="2" w:hanging="3"/>
        <w:jc w:val="both"/>
        <w:rPr>
          <w:rFonts w:hint="eastAsia" w:ascii="华文楷体" w:hAnsi="华文楷体" w:eastAsia="华文楷体" w:cs="华文楷体"/>
          <w:sz w:val="30"/>
          <w:szCs w:val="30"/>
        </w:rPr>
      </w:pPr>
    </w:p>
    <w:p w14:paraId="6EBD7D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dabovobis geminasejus notasundecognosci possit.</w:t>
      </w:r>
    </w:p>
    <w:p w14:paraId="06F7A0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‘我将给你们祂的两个标记，藉此可以认识祂。’</w:t>
      </w:r>
    </w:p>
    <w:p w14:paraId="24579A43">
      <w:pPr>
        <w:pStyle w:val="4"/>
        <w:spacing w:before="320" w:line="250" w:lineRule="auto"/>
        <w:ind w:left="3" w:right="2" w:hanging="3"/>
        <w:jc w:val="both"/>
        <w:rPr>
          <w:rFonts w:hint="eastAsia" w:ascii="华文楷体" w:hAnsi="华文楷体" w:eastAsia="华文楷体" w:cs="华文楷体"/>
          <w:sz w:val="30"/>
          <w:szCs w:val="30"/>
        </w:rPr>
      </w:pPr>
    </w:p>
    <w:p w14:paraId="6B000F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 notæ in Jeremiam quidem congruunt prius, sed potius in sublimiúsque, sæpe et magis κατα、λέξιν, in Christum;"— " 'Will ye know,' saith he, 'who he shall be of whomI have begun to treat, who shall both fully believe my prophecies and shall himself receive most exact revelations of the great things that the power of God shall bring to pass, all the circumstances being added?</w:t>
      </w:r>
    </w:p>
    <w:p w14:paraId="355CB8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 notæ in Jeremiam quidem congruunt prius, sed potius in sublimiúsque, sæpe et magis κατα、λέξιν, in Christum;”——“‘你们想知道吗，’祂说，‘我开始论述的那将要来的是谁，祂既要完全相信我的预言，祂自己也要领受关于神大能将要成就之大事的最精确的启示，并附上所有的细节吗？’</w:t>
      </w:r>
    </w:p>
    <w:p w14:paraId="3CC19E96">
      <w:pPr>
        <w:pStyle w:val="4"/>
        <w:spacing w:before="320" w:line="250" w:lineRule="auto"/>
        <w:ind w:left="3" w:right="2" w:hanging="3"/>
        <w:jc w:val="both"/>
        <w:rPr>
          <w:rFonts w:hint="eastAsia" w:ascii="华文楷体" w:hAnsi="华文楷体" w:eastAsia="华文楷体" w:cs="华文楷体"/>
          <w:sz w:val="30"/>
          <w:szCs w:val="30"/>
        </w:rPr>
      </w:pPr>
    </w:p>
    <w:p w14:paraId="2E9B9D6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you two notes of him by which he may be known.'</w:t>
      </w:r>
    </w:p>
    <w:p w14:paraId="104A4A1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‘我将给你们祂的两个标记，藉此可以认识祂。’</w:t>
      </w:r>
    </w:p>
    <w:p w14:paraId="5BFD34FB">
      <w:pPr>
        <w:pStyle w:val="4"/>
        <w:spacing w:before="320" w:line="250" w:lineRule="auto"/>
        <w:ind w:left="3" w:right="2" w:hanging="3"/>
        <w:jc w:val="both"/>
        <w:rPr>
          <w:rFonts w:hint="eastAsia" w:ascii="华文楷体" w:hAnsi="华文楷体" w:eastAsia="华文楷体" w:cs="华文楷体"/>
          <w:sz w:val="30"/>
          <w:szCs w:val="30"/>
        </w:rPr>
      </w:pPr>
    </w:p>
    <w:p w14:paraId="20A5933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notes, in the first place, agree to Jeremiah, but rather to Christ."</w:t>
      </w:r>
    </w:p>
    <w:p w14:paraId="626F25B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‘这些标记，首先，与耶利米相符，但更与基督相符。’”</w:t>
      </w:r>
    </w:p>
    <w:p w14:paraId="24BE06BC">
      <w:pPr>
        <w:pStyle w:val="4"/>
        <w:spacing w:before="320" w:line="250" w:lineRule="auto"/>
        <w:ind w:left="3" w:right="2" w:hanging="3"/>
        <w:jc w:val="both"/>
        <w:rPr>
          <w:rFonts w:hint="eastAsia" w:ascii="华文楷体" w:hAnsi="华文楷体" w:eastAsia="华文楷体" w:cs="华文楷体"/>
          <w:sz w:val="30"/>
          <w:szCs w:val="30"/>
        </w:rPr>
      </w:pPr>
    </w:p>
    <w:p w14:paraId="34C1D2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 suppose if we had not had the advantage of receiving quite another interpretation of these words from the Holy Ghost himself in the New Testament, yet it would not have been easy for any to have swallowed this gloss, that is as little allied to the text as any thing that can possibly be imagined.</w:t>
      </w:r>
    </w:p>
    <w:p w14:paraId="75E320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我想，如果我们没有幸从新约中圣灵自己那里领受对这些话一个截然不同的解释，任何人都不会轻易地吞下这个注释，这个注释与经文的关联，比任何可以想象的事物都小。</w:t>
      </w:r>
    </w:p>
    <w:p w14:paraId="4AC9442C">
      <w:pPr>
        <w:pStyle w:val="4"/>
        <w:spacing w:before="320" w:line="250" w:lineRule="auto"/>
        <w:ind w:left="3" w:right="2" w:hanging="3"/>
        <w:jc w:val="both"/>
        <w:rPr>
          <w:rFonts w:hint="eastAsia" w:ascii="华文楷体" w:hAnsi="华文楷体" w:eastAsia="华文楷体" w:cs="华文楷体"/>
          <w:sz w:val="30"/>
          <w:szCs w:val="30"/>
        </w:rPr>
      </w:pPr>
    </w:p>
    <w:p w14:paraId="19F62F6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tells us that these words are the complaint of the prophet and the church of believers unto God concerning the paucity of them that would believe in Christ, or did so believe, when he was exhibited in the flesh, the power of the Lord with him for our salvation being effectually revealed to very few of the Jews.</w:t>
      </w:r>
    </w:p>
    <w:p w14:paraId="7998F5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圣灵告诉我们，这些话是先知和信徒教会向神的抱怨，抱怨在祂道成肉身显现时，相信基督的人寥寥无几，主与祂同在，为我们救恩的能力，有效地只向极少数的犹太人显明。</w:t>
      </w:r>
    </w:p>
    <w:p w14:paraId="1C9995D9">
      <w:pPr>
        <w:pStyle w:val="4"/>
        <w:spacing w:before="320" w:line="250" w:lineRule="auto"/>
        <w:ind w:left="3" w:right="2" w:hanging="3"/>
        <w:jc w:val="both"/>
        <w:rPr>
          <w:rFonts w:hint="eastAsia" w:ascii="华文楷体" w:hAnsi="华文楷体" w:eastAsia="华文楷体" w:cs="华文楷体"/>
          <w:sz w:val="30"/>
          <w:szCs w:val="30"/>
        </w:rPr>
      </w:pPr>
    </w:p>
    <w:p w14:paraId="68681B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John 12:37, 38, "But though he had done so many miracles before them, yet they believed not on him: that the saying of Esaias the prophet might be fulfilled, Lord, who hath believed our report!</w:t>
      </w:r>
    </w:p>
    <w:p w14:paraId="1F8C41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所以约翰福音12:37, 38，“祂虽然在他们面前行了许多神迹，他们还是不信祂：这是要应验先知以赛亚的话，说：主啊，我们所传的有谁信呢！”</w:t>
      </w:r>
    </w:p>
    <w:p w14:paraId="6404B01E">
      <w:pPr>
        <w:pStyle w:val="4"/>
        <w:spacing w:before="320" w:line="250" w:lineRule="auto"/>
        <w:ind w:left="3" w:right="2" w:hanging="3"/>
        <w:jc w:val="both"/>
        <w:rPr>
          <w:rFonts w:hint="eastAsia" w:ascii="华文楷体" w:hAnsi="华文楷体" w:eastAsia="华文楷体" w:cs="华文楷体"/>
          <w:sz w:val="30"/>
          <w:szCs w:val="30"/>
        </w:rPr>
      </w:pPr>
    </w:p>
    <w:p w14:paraId="42A7635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whom hath the arm of the Lord been revealed?"</w:t>
      </w:r>
    </w:p>
    <w:p w14:paraId="0ED41AF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“主的膀臂向谁显露呢？”</w:t>
      </w:r>
    </w:p>
    <w:p w14:paraId="377F399C">
      <w:pPr>
        <w:pStyle w:val="4"/>
        <w:spacing w:before="320" w:line="250" w:lineRule="auto"/>
        <w:ind w:left="3" w:right="2" w:hanging="3"/>
        <w:jc w:val="both"/>
        <w:rPr>
          <w:rFonts w:hint="eastAsia" w:ascii="华文楷体" w:hAnsi="华文楷体" w:eastAsia="华文楷体" w:cs="华文楷体"/>
          <w:sz w:val="30"/>
          <w:szCs w:val="30"/>
        </w:rPr>
      </w:pPr>
    </w:p>
    <w:p w14:paraId="74F259D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 10:16, "But they have not all obeyed the gospel; for Esaias saith, Lord, who hath believed our report?"</w:t>
      </w:r>
    </w:p>
    <w:p w14:paraId="1E5E38A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所以罗马书10:16，“只是人没有都听从福音；因为以赛亚说：主啊，我们所传的有谁信呢？”</w:t>
      </w:r>
    </w:p>
    <w:p w14:paraId="11440191">
      <w:pPr>
        <w:pStyle w:val="4"/>
        <w:spacing w:before="320" w:line="250" w:lineRule="auto"/>
        <w:ind w:left="3" w:right="2" w:hanging="3"/>
        <w:jc w:val="both"/>
        <w:rPr>
          <w:rFonts w:hint="eastAsia" w:ascii="华文楷体" w:hAnsi="华文楷体" w:eastAsia="华文楷体" w:cs="华文楷体"/>
          <w:sz w:val="30"/>
          <w:szCs w:val="30"/>
        </w:rPr>
      </w:pPr>
    </w:p>
    <w:p w14:paraId="13B034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us now a little compare these several interpretations: "Who hath believed our report?"—"Lord, how few do believe on Christ, working miracles himself, and preached by the apostles."</w:t>
      </w:r>
    </w:p>
    <w:p w14:paraId="04A280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现在让我们稍稍比较一下这几个解释：“我们所传的有谁信呢？”——“主啊，信基督的人何等少，祂自己行神迹，又被使徒们传讲。”</w:t>
      </w:r>
    </w:p>
    <w:p w14:paraId="33904BAD">
      <w:pPr>
        <w:pStyle w:val="4"/>
        <w:spacing w:before="320" w:line="250" w:lineRule="auto"/>
        <w:ind w:left="3" w:right="2" w:hanging="3"/>
        <w:jc w:val="both"/>
        <w:rPr>
          <w:rFonts w:hint="eastAsia" w:ascii="华文楷体" w:hAnsi="华文楷体" w:eastAsia="华文楷体" w:cs="华文楷体"/>
          <w:sz w:val="30"/>
          <w:szCs w:val="30"/>
        </w:rPr>
      </w:pPr>
    </w:p>
    <w:p w14:paraId="50DFE7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shall believe my prophecies," saith Grotius.</w:t>
      </w:r>
    </w:p>
    <w:p w14:paraId="5D8D62D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“耶利米必信我的预言，”格老秀斯说。</w:t>
      </w:r>
    </w:p>
    <w:p w14:paraId="7D63231D">
      <w:pPr>
        <w:pStyle w:val="4"/>
        <w:spacing w:before="320" w:line="250" w:lineRule="auto"/>
        <w:ind w:left="3" w:right="2" w:hanging="3"/>
        <w:jc w:val="both"/>
        <w:rPr>
          <w:rFonts w:hint="eastAsia" w:ascii="华文楷体" w:hAnsi="华文楷体" w:eastAsia="华文楷体" w:cs="华文楷体"/>
          <w:sz w:val="30"/>
          <w:szCs w:val="30"/>
        </w:rPr>
      </w:pPr>
    </w:p>
    <w:p w14:paraId="094626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is the arm of the Lord revealed?"—"To how few is the power of God unto salvation made known by the Holy Ghost."</w:t>
      </w:r>
    </w:p>
    <w:p w14:paraId="22B6AA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“主的膀臂向谁显露呢？”——“神救恩的大能，藉着圣灵，向何等少的人显明。”</w:t>
      </w:r>
    </w:p>
    <w:p w14:paraId="191E26B9">
      <w:pPr>
        <w:pStyle w:val="4"/>
        <w:spacing w:before="320" w:line="250" w:lineRule="auto"/>
        <w:ind w:left="3" w:right="2" w:hanging="3"/>
        <w:jc w:val="both"/>
        <w:rPr>
          <w:rFonts w:hint="eastAsia" w:ascii="华文楷体" w:hAnsi="华文楷体" w:eastAsia="华文楷体" w:cs="华文楷体"/>
          <w:sz w:val="30"/>
          <w:szCs w:val="30"/>
        </w:rPr>
      </w:pPr>
    </w:p>
    <w:p w14:paraId="29FAC75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also shall have clear revelations," says Grotius.</w:t>
      </w:r>
    </w:p>
    <w:p w14:paraId="1FF127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“耶利米也必有清楚的启示，”格老秀斯说。</w:t>
      </w:r>
    </w:p>
    <w:p w14:paraId="2EB07192">
      <w:pPr>
        <w:pStyle w:val="4"/>
        <w:spacing w:before="320" w:line="250" w:lineRule="auto"/>
        <w:ind w:left="3" w:right="2" w:hanging="3"/>
        <w:jc w:val="both"/>
        <w:rPr>
          <w:rFonts w:hint="eastAsia" w:ascii="华文楷体" w:hAnsi="华文楷体" w:eastAsia="华文楷体" w:cs="华文楷体"/>
          <w:sz w:val="30"/>
          <w:szCs w:val="30"/>
        </w:rPr>
      </w:pPr>
    </w:p>
    <w:p w14:paraId="5E56E17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counted learnedly to interpret the Scriptures!</w:t>
      </w:r>
    </w:p>
    <w:p w14:paraId="47D0197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而这被算为博学地解释圣经！</w:t>
      </w:r>
    </w:p>
    <w:p w14:paraId="7DA02B57">
      <w:pPr>
        <w:pStyle w:val="4"/>
        <w:spacing w:before="320" w:line="250" w:lineRule="auto"/>
        <w:ind w:left="3" w:right="2" w:hanging="3"/>
        <w:jc w:val="both"/>
        <w:rPr>
          <w:rFonts w:hint="eastAsia" w:ascii="华文楷体" w:hAnsi="华文楷体" w:eastAsia="华文楷体" w:cs="华文楷体"/>
          <w:sz w:val="30"/>
          <w:szCs w:val="30"/>
        </w:rPr>
      </w:pPr>
    </w:p>
    <w:p w14:paraId="042C50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day are such annotations on the Scripture multiplied.</w:t>
      </w:r>
    </w:p>
    <w:p w14:paraId="336D450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每天，这样的圣经注释都倍增。</w:t>
      </w:r>
    </w:p>
    <w:p w14:paraId="7913CDCC">
      <w:pPr>
        <w:pStyle w:val="4"/>
        <w:spacing w:before="320" w:line="250" w:lineRule="auto"/>
        <w:ind w:left="3" w:right="2" w:hanging="3"/>
        <w:jc w:val="both"/>
        <w:rPr>
          <w:rFonts w:hint="eastAsia" w:ascii="华文楷体" w:hAnsi="华文楷体" w:eastAsia="华文楷体" w:cs="华文楷体"/>
          <w:sz w:val="30"/>
          <w:szCs w:val="30"/>
        </w:rPr>
      </w:pPr>
    </w:p>
    <w:p w14:paraId="121BB3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then, the prophet's prediction of what he should do of whom he treats, what he should believe, what he should receive, whereof there is notice given in this verse; but what others shall do in reference to the preaching of him.</w:t>
      </w:r>
    </w:p>
    <w:p w14:paraId="1839422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那么，本节所给出的通知，并非先知预言祂所论述之人将要做什么，将要相信什么，将要领受什么；而是其他人就着传讲祂将要做什么。</w:t>
      </w:r>
    </w:p>
    <w:p w14:paraId="631D32CC">
      <w:pPr>
        <w:pStyle w:val="4"/>
        <w:spacing w:before="320" w:line="250" w:lineRule="auto"/>
        <w:ind w:left="3" w:right="2" w:hanging="3"/>
        <w:jc w:val="both"/>
        <w:rPr>
          <w:rFonts w:hint="eastAsia" w:ascii="华文楷体" w:hAnsi="华文楷体" w:eastAsia="华文楷体" w:cs="华文楷体"/>
          <w:sz w:val="30"/>
          <w:szCs w:val="30"/>
        </w:rPr>
      </w:pPr>
    </w:p>
    <w:p w14:paraId="7F1E8B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not believe: "Who hath believed?"</w:t>
      </w:r>
    </w:p>
    <w:p w14:paraId="7323388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他们必不信：“有谁信了呢？”</w:t>
      </w:r>
    </w:p>
    <w:p w14:paraId="5FB282D6">
      <w:pPr>
        <w:pStyle w:val="4"/>
        <w:spacing w:before="320" w:line="250" w:lineRule="auto"/>
        <w:ind w:left="3" w:right="2" w:hanging="3"/>
        <w:jc w:val="both"/>
        <w:rPr>
          <w:rFonts w:hint="eastAsia" w:ascii="华文楷体" w:hAnsi="华文楷体" w:eastAsia="华文楷体" w:cs="华文楷体"/>
          <w:sz w:val="30"/>
          <w:szCs w:val="30"/>
        </w:rPr>
      </w:pPr>
    </w:p>
    <w:p w14:paraId="30D9D0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annotator tells us these words do agree to Christ chiefly and magis, κατα、λέξιν .</w:t>
      </w:r>
    </w:p>
    <w:p w14:paraId="27D83B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注释家告诉我们，这些话主要地，并且更多地 κατα、λέξιν（逐字地），与基督相符。</w:t>
      </w:r>
    </w:p>
    <w:p w14:paraId="6CA9D64A">
      <w:pPr>
        <w:pStyle w:val="4"/>
        <w:spacing w:before="320" w:line="250" w:lineRule="auto"/>
        <w:ind w:left="3" w:right="2" w:hanging="3"/>
        <w:jc w:val="both"/>
        <w:rPr>
          <w:rFonts w:hint="eastAsia" w:ascii="华文楷体" w:hAnsi="华文楷体" w:eastAsia="华文楷体" w:cs="华文楷体"/>
          <w:sz w:val="30"/>
          <w:szCs w:val="30"/>
        </w:rPr>
      </w:pPr>
    </w:p>
    <w:p w14:paraId="70003AB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must be the signification of them, according to his interpretation, in relation unto Christ, "He shall believe the prophecies of Isaiah, and receive revelations of his own."</w:t>
      </w:r>
    </w:p>
    <w:p w14:paraId="4627FD6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那么，根据祂的解释，它们关乎基督的意思必是，“祂必信以赛亚的预言，并领受祂自己的启示。”</w:t>
      </w:r>
    </w:p>
    <w:p w14:paraId="5D5220E2">
      <w:pPr>
        <w:pStyle w:val="4"/>
        <w:spacing w:before="320" w:line="250" w:lineRule="auto"/>
        <w:ind w:left="3" w:right="2" w:hanging="3"/>
        <w:jc w:val="both"/>
        <w:rPr>
          <w:rFonts w:hint="eastAsia" w:ascii="华文楷体" w:hAnsi="华文楷体" w:eastAsia="华文楷体" w:cs="华文楷体"/>
          <w:sz w:val="30"/>
          <w:szCs w:val="30"/>
        </w:rPr>
      </w:pPr>
    </w:p>
    <w:p w14:paraId="5ECDC15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am rather of the mind of John and Paul concerning these words than of the learned annotator's.</w:t>
      </w:r>
    </w:p>
    <w:p w14:paraId="68FAF5B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至于我，我更同意约翰和保罗对这些话的看法，而非那位博学的注释家的。</w:t>
      </w:r>
    </w:p>
    <w:p w14:paraId="21DCDEC1">
      <w:pPr>
        <w:pStyle w:val="4"/>
        <w:spacing w:before="320" w:line="250" w:lineRule="auto"/>
        <w:ind w:left="3" w:right="2" w:hanging="3"/>
        <w:jc w:val="both"/>
        <w:rPr>
          <w:rFonts w:hint="eastAsia" w:ascii="华文楷体" w:hAnsi="华文楷体" w:eastAsia="华文楷体" w:cs="华文楷体"/>
          <w:sz w:val="30"/>
          <w:szCs w:val="30"/>
        </w:rPr>
      </w:pPr>
    </w:p>
    <w:p w14:paraId="27F360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 is no mention of describing the person spoken of by "two notes;" but in the first words the prophet enters upon the description of Christ, what he was, what he did and suffered for us, which he pursues to the end of the chapter.</w:t>
      </w:r>
    </w:p>
    <w:p w14:paraId="4B155A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没有提到用“两个标记”来描述所说之人；而是在开头的几句话中，先知开始描述基督，祂是什么，祂为我们做了什么，受了什么苦，祂一直追述到本章的结尾。</w:t>
      </w:r>
    </w:p>
    <w:p w14:paraId="1387A33F">
      <w:pPr>
        <w:pStyle w:val="4"/>
        <w:spacing w:before="320" w:line="250" w:lineRule="auto"/>
        <w:ind w:left="3" w:right="2" w:hanging="3"/>
        <w:jc w:val="both"/>
        <w:rPr>
          <w:rFonts w:hint="eastAsia" w:ascii="华文楷体" w:hAnsi="华文楷体" w:eastAsia="华文楷体" w:cs="华文楷体"/>
          <w:sz w:val="30"/>
          <w:szCs w:val="30"/>
        </w:rPr>
      </w:pPr>
    </w:p>
    <w:p w14:paraId="681823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2, "For he shall grow up before him as a tender plant, and as a root out of a dry ground: he hath no form nor comeliness; and when we shall see him, there is no beauty that we should desire him."</w:t>
      </w:r>
    </w:p>
    <w:p w14:paraId="34FC5D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第二节，“祂在祂面前生长如嫩芽，像根出于干地。祂无佳形美容；我们看见祂的时候，也无美貌使我们羡慕祂。”</w:t>
      </w:r>
    </w:p>
    <w:p w14:paraId="51927B16">
      <w:pPr>
        <w:pStyle w:val="4"/>
        <w:spacing w:before="320" w:line="250" w:lineRule="auto"/>
        <w:ind w:left="3" w:right="2" w:hanging="3"/>
        <w:jc w:val="both"/>
        <w:rPr>
          <w:rFonts w:hint="eastAsia" w:ascii="华文楷体" w:hAnsi="华文楷体" w:eastAsia="华文楷体" w:cs="华文楷体"/>
          <w:sz w:val="30"/>
          <w:szCs w:val="30"/>
        </w:rPr>
      </w:pPr>
    </w:p>
    <w:p w14:paraId="6FD384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entrance is made in these words into the account that the prophet intends to give why so few believed in Christ, the Messiah, when he came, after they had looked for him and desired him so long,— namely, his great unsuitableness to their expectation.</w:t>
      </w:r>
    </w:p>
    <w:p w14:paraId="5DEF89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这些话是对先知意图给出的解释的开始，解释了为何弥赛亚基督来的时候，在他们如此长久地等候和渴望祂之后，却很少有人信祂——即，祂与他们的期望大相径庭。</w:t>
      </w:r>
    </w:p>
    <w:p w14:paraId="25C34636">
      <w:pPr>
        <w:pStyle w:val="4"/>
        <w:spacing w:before="320" w:line="250" w:lineRule="auto"/>
        <w:ind w:left="3" w:right="2" w:hanging="3"/>
        <w:jc w:val="both"/>
        <w:rPr>
          <w:rFonts w:hint="eastAsia" w:ascii="华文楷体" w:hAnsi="华文楷体" w:eastAsia="华文楷体" w:cs="华文楷体"/>
          <w:sz w:val="30"/>
          <w:szCs w:val="30"/>
        </w:rPr>
      </w:pPr>
    </w:p>
    <w:p w14:paraId="5DB4E71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looked for a person shining in honour and glory, raising a visible, pompous, terrene kingdom, whereof they should he made partakers.</w:t>
      </w:r>
    </w:p>
    <w:p w14:paraId="1816863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他们盼望一个在尊荣和荣耀中闪耀的人，建立一个可见的、 pompous（浮华的）、terrene（属地的）国度，他们要成为其中的分享者。</w:t>
      </w:r>
    </w:p>
    <w:p w14:paraId="6B59B83A">
      <w:pPr>
        <w:pStyle w:val="4"/>
        <w:spacing w:before="320" w:line="250" w:lineRule="auto"/>
        <w:ind w:left="3" w:right="2" w:hanging="3"/>
        <w:jc w:val="both"/>
        <w:rPr>
          <w:rFonts w:hint="eastAsia" w:ascii="华文楷体" w:hAnsi="华文楷体" w:eastAsia="华文楷体" w:cs="华文楷体"/>
          <w:sz w:val="30"/>
          <w:szCs w:val="30"/>
        </w:rPr>
      </w:pPr>
    </w:p>
    <w:p w14:paraId="22D1AB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when he comes indeed grows up, both in his human nature and his kingdom, as a tender plant,—obnoxious to the incursions of beasts, winds, and storms, and treading-on of every one; yet, preserved by the providence of God, under whose eye and before whom he grew up, he shall prosper.</w:t>
      </w:r>
    </w:p>
    <w:p w14:paraId="11E0BF8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但基督来的时候，祂的人性和祂的国度，都像嫩芽一样生长——易受野兽、风暴的侵袭，以及每个人的践踏；然而，在神的护理下，在祂的眼目下和祂面前生长，祂必亨通。</w:t>
      </w:r>
    </w:p>
    <w:p w14:paraId="2DA6A41A">
      <w:pPr>
        <w:pStyle w:val="4"/>
        <w:spacing w:before="320" w:line="250" w:lineRule="auto"/>
        <w:ind w:left="3" w:right="2" w:hanging="3"/>
        <w:jc w:val="both"/>
        <w:rPr>
          <w:rFonts w:hint="eastAsia" w:ascii="华文楷体" w:hAnsi="华文楷体" w:eastAsia="华文楷体" w:cs="华文楷体"/>
          <w:sz w:val="30"/>
          <w:szCs w:val="30"/>
        </w:rPr>
      </w:pPr>
    </w:p>
    <w:p w14:paraId="5EC1EC2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shall be as a root preserved in the dry ground of the parched house of David and poor family of Mary and Joseph,—every way outwardly contemptible; so that from thence none could look for the springing of such a "Branch of the LORD."</w:t>
      </w:r>
    </w:p>
    <w:p w14:paraId="1C619D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祂必像一根根，被保存在大卫干旱之家和马利亚、约瑟贫穷家庭的干地上——外表上处处都可鄙；所以，没有人能从那里盼望这样一个“耶和华的苗”生长。</w:t>
      </w:r>
    </w:p>
    <w:p w14:paraId="2C7B0BB9">
      <w:pPr>
        <w:pStyle w:val="4"/>
        <w:spacing w:before="320" w:line="250" w:lineRule="auto"/>
        <w:ind w:left="3" w:right="2" w:hanging="3"/>
        <w:jc w:val="both"/>
        <w:rPr>
          <w:rFonts w:hint="eastAsia" w:ascii="华文楷体" w:hAnsi="华文楷体" w:eastAsia="华文楷体" w:cs="华文楷体"/>
          <w:sz w:val="30"/>
          <w:szCs w:val="30"/>
        </w:rPr>
      </w:pPr>
    </w:p>
    <w:p w14:paraId="2CB67D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they expected that he should appear with a great deal of outward form, loveliness, beauty, and everything that should make a glorious person desirable, when they come to see him indeed in his outward condition, they shall not be able to discover any thing in the world for which they should desire him, own him, or receive him.</w:t>
      </w:r>
    </w:p>
    <w:p w14:paraId="5DBC69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他们既期望祂出现时，带着许多外在的 form（形像）、可爱、美丽，以及一切使一个荣耀的人可羡慕的事物，当他们确实在祂外在的光景中看见祂时，他们就无法发现世上任何事物，可以使他们羡慕祂，承认祂，或接纳祂。</w:t>
      </w:r>
    </w:p>
    <w:p w14:paraId="2E1B7FF3">
      <w:pPr>
        <w:pStyle w:val="4"/>
        <w:spacing w:before="320" w:line="250" w:lineRule="auto"/>
        <w:ind w:left="3" w:right="2" w:hanging="3"/>
        <w:jc w:val="both"/>
        <w:rPr>
          <w:rFonts w:hint="eastAsia" w:ascii="华文楷体" w:hAnsi="华文楷体" w:eastAsia="华文楷体" w:cs="华文楷体"/>
          <w:sz w:val="30"/>
          <w:szCs w:val="30"/>
        </w:rPr>
      </w:pPr>
    </w:p>
    <w:p w14:paraId="7E14F0E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after they shall have gone forth, upon the report that shall go of him, to see him, they shall be offended, and return and say, "Is not this the carpenter's son?</w:t>
      </w:r>
    </w:p>
    <w:p w14:paraId="58AE3F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因此，在他们因着将要传开的关于祂的消息，出去看祂之后，他们就要跌倒，回来并说，“这不是木匠的儿子吗？”</w:t>
      </w:r>
    </w:p>
    <w:p w14:paraId="708CB99E">
      <w:pPr>
        <w:pStyle w:val="4"/>
        <w:spacing w:before="320" w:line="250" w:lineRule="auto"/>
        <w:ind w:left="3" w:right="2" w:hanging="3"/>
        <w:jc w:val="both"/>
        <w:rPr>
          <w:rFonts w:hint="eastAsia" w:ascii="华文楷体" w:hAnsi="华文楷体" w:eastAsia="华文楷体" w:cs="华文楷体"/>
          <w:sz w:val="30"/>
          <w:szCs w:val="30"/>
        </w:rPr>
      </w:pPr>
    </w:p>
    <w:p w14:paraId="13DBCF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his brethren with us?"</w:t>
      </w:r>
    </w:p>
    <w:p w14:paraId="6FBA49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“祂的弟兄不都在我们这里吗？”</w:t>
      </w:r>
    </w:p>
    <w:p w14:paraId="28F9413B">
      <w:pPr>
        <w:pStyle w:val="4"/>
        <w:spacing w:before="320" w:line="250" w:lineRule="auto"/>
        <w:ind w:left="3" w:right="2" w:hanging="3"/>
        <w:jc w:val="both"/>
        <w:rPr>
          <w:rFonts w:hint="eastAsia" w:ascii="华文楷体" w:hAnsi="华文楷体" w:eastAsia="华文楷体" w:cs="华文楷体"/>
          <w:sz w:val="30"/>
          <w:szCs w:val="30"/>
        </w:rPr>
      </w:pPr>
    </w:p>
    <w:p w14:paraId="0B01D8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sword of the Lord, which lies at the heart of the Jews to this day, the learned annotator labours to ease them of, by accommodating these words to Jeremiah; which, through the favour of the reader, Ishall no otherwise refute than by its repetition: " 'For he shall grow up before the LORD as a tender plant;'—Jeremiah shall serve God in his prophetical office whilst he is young.</w:t>
      </w:r>
    </w:p>
    <w:p w14:paraId="708FF42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这把剑，直到今日还刺在犹太人的心上，那位博学的注释家劳苦地要藉着将这些话应用于耶利米，来为他们解脱；恕我直言，我只用重复它的方式来反驳它：“‘祂在耶和华面前生长如嫩芽；’——耶利米年轻时，必在祂先知的职分上事奉神。”</w:t>
      </w:r>
    </w:p>
    <w:p w14:paraId="5CC3498A">
      <w:pPr>
        <w:pStyle w:val="4"/>
        <w:spacing w:before="320" w:line="250" w:lineRule="auto"/>
        <w:ind w:left="3" w:right="2" w:hanging="3"/>
        <w:jc w:val="both"/>
        <w:rPr>
          <w:rFonts w:hint="eastAsia" w:ascii="华文楷体" w:hAnsi="华文楷体" w:eastAsia="华文楷体" w:cs="华文楷体"/>
          <w:sz w:val="30"/>
          <w:szCs w:val="30"/>
        </w:rPr>
      </w:pPr>
    </w:p>
    <w:p w14:paraId="53D3C0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root out of a dry ground;'—He shall be born at Anathoth, a poor village.</w:t>
      </w:r>
    </w:p>
    <w:p w14:paraId="03DED56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“像根出于干地；”——祂将生在亚拿突，一个贫穷的村庄。</w:t>
      </w:r>
    </w:p>
    <w:p w14:paraId="145E7AE5">
      <w:pPr>
        <w:pStyle w:val="4"/>
        <w:spacing w:before="320" w:line="250" w:lineRule="auto"/>
        <w:ind w:left="3" w:right="2" w:hanging="3"/>
        <w:jc w:val="both"/>
        <w:rPr>
          <w:rFonts w:hint="eastAsia" w:ascii="华文楷体" w:hAnsi="华文楷体" w:eastAsia="华文楷体" w:cs="华文楷体"/>
          <w:sz w:val="30"/>
          <w:szCs w:val="30"/>
        </w:rPr>
      </w:pPr>
    </w:p>
    <w:p w14:paraId="13B413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no form not comeliness;'—He shall be heavy and sad.</w:t>
      </w:r>
    </w:p>
    <w:p w14:paraId="3D8FEC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“祂无佳形美容；”——祂必沉重忧愁。</w:t>
      </w:r>
    </w:p>
    <w:p w14:paraId="5BFE993C">
      <w:pPr>
        <w:pStyle w:val="4"/>
        <w:spacing w:before="320" w:line="250" w:lineRule="auto"/>
        <w:ind w:left="3" w:right="2" w:hanging="3"/>
        <w:jc w:val="both"/>
        <w:rPr>
          <w:rFonts w:hint="eastAsia" w:ascii="华文楷体" w:hAnsi="华文楷体" w:eastAsia="华文楷体" w:cs="华文楷体"/>
          <w:sz w:val="30"/>
          <w:szCs w:val="30"/>
        </w:rPr>
      </w:pPr>
    </w:p>
    <w:p w14:paraId="3242A03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shall see him,' etc.;—He shall not have an amiable countenance."</w:t>
      </w:r>
    </w:p>
    <w:p w14:paraId="7226B3F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“我们看见祂的时候”，等等；——祂不会有一个可爱的面容。</w:t>
      </w:r>
    </w:p>
    <w:p w14:paraId="600FBFF4">
      <w:pPr>
        <w:pStyle w:val="4"/>
        <w:spacing w:before="320" w:line="250" w:lineRule="auto"/>
        <w:ind w:left="3" w:right="2" w:hanging="3"/>
        <w:jc w:val="both"/>
        <w:rPr>
          <w:rFonts w:hint="eastAsia" w:ascii="华文楷体" w:hAnsi="华文楷体" w:eastAsia="华文楷体" w:cs="华文楷体"/>
          <w:sz w:val="30"/>
          <w:szCs w:val="30"/>
        </w:rPr>
      </w:pPr>
    </w:p>
    <w:p w14:paraId="172FA9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might not these things bespoken of, that was a prophet, if the name of Anathoth be left out, and some other supplied in the room thereof?</w:t>
      </w:r>
    </w:p>
    <w:p w14:paraId="1FF34C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若除去亚拿突的名字，换上另一个，这些论到先知的事，还能指谁呢？</w:t>
      </w:r>
    </w:p>
    <w:p w14:paraId="4CC45190">
      <w:pPr>
        <w:pStyle w:val="4"/>
        <w:spacing w:before="320" w:line="250" w:lineRule="auto"/>
        <w:ind w:left="3" w:right="2" w:hanging="3"/>
        <w:jc w:val="both"/>
        <w:rPr>
          <w:rFonts w:hint="eastAsia" w:ascii="华文楷体" w:hAnsi="华文楷体" w:eastAsia="华文楷体" w:cs="华文楷体"/>
          <w:sz w:val="30"/>
          <w:szCs w:val="30"/>
        </w:rPr>
      </w:pPr>
    </w:p>
    <w:p w14:paraId="135307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verse pursues the description of the Messiah in respect of his abject outward condition; which being of the same import with the former, and it being not my aim to comment on the text, I shall pass by.</w:t>
      </w:r>
    </w:p>
    <w:p w14:paraId="776A3C2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第三节继续描述弥赛亚卑贱的外在光景；这与前者意思相同，并且我的目的不是注释经文，所以我就不提了。</w:t>
      </w:r>
    </w:p>
    <w:p w14:paraId="7E32E407">
      <w:pPr>
        <w:pStyle w:val="4"/>
        <w:spacing w:before="320" w:line="250" w:lineRule="auto"/>
        <w:ind w:left="3" w:right="2" w:hanging="3"/>
        <w:jc w:val="both"/>
        <w:rPr>
          <w:rFonts w:hint="eastAsia" w:ascii="华文楷体" w:hAnsi="华文楷体" w:eastAsia="华文楷体" w:cs="华文楷体"/>
          <w:sz w:val="30"/>
          <w:szCs w:val="30"/>
        </w:rPr>
      </w:pPr>
    </w:p>
    <w:p w14:paraId="78541BA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4, "Surely he hath borne our griefs, and carried our sorrows: yet we did esteem him stricken, smitten of God, and afflicted."</w:t>
      </w:r>
    </w:p>
    <w:p w14:paraId="31A75A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第四节，“祂诚然担当我们的忧患，背负我们的痛苦：我们却以为祂受责罚，被神击打苦待了。”</w:t>
      </w:r>
    </w:p>
    <w:p w14:paraId="31E0D6D1">
      <w:pPr>
        <w:pStyle w:val="4"/>
        <w:spacing w:before="320" w:line="250" w:lineRule="auto"/>
        <w:ind w:left="3" w:right="2" w:hanging="3"/>
        <w:jc w:val="both"/>
        <w:rPr>
          <w:rFonts w:hint="eastAsia" w:ascii="华文楷体" w:hAnsi="华文楷体" w:eastAsia="华文楷体" w:cs="华文楷体"/>
          <w:sz w:val="30"/>
          <w:szCs w:val="30"/>
        </w:rPr>
      </w:pPr>
    </w:p>
    <w:p w14:paraId="6BCC7FF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formerly given the sense of these words, and vindicated them from the exceptions of the Socinians, I shall do no more but animadvert upon their accommodation to Jeremiah by Grotius.</w:t>
      </w:r>
    </w:p>
    <w:p w14:paraId="4D1B657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我先前已给出这些话的意思，并为之辩护，反对索西努派的异议，现在我只就格老秀斯将它们应用于耶利米作一番评论。</w:t>
      </w:r>
    </w:p>
    <w:p w14:paraId="70864CF1">
      <w:pPr>
        <w:pStyle w:val="4"/>
        <w:spacing w:before="320" w:line="250" w:lineRule="auto"/>
        <w:ind w:left="3" w:right="2" w:hanging="3"/>
        <w:jc w:val="both"/>
        <w:rPr>
          <w:rFonts w:hint="eastAsia" w:ascii="华文楷体" w:hAnsi="华文楷体" w:eastAsia="华文楷体" w:cs="华文楷体"/>
          <w:sz w:val="30"/>
          <w:szCs w:val="30"/>
        </w:rPr>
      </w:pPr>
    </w:p>
    <w:p w14:paraId="47A167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w:t>
      </w:r>
    </w:p>
    <w:p w14:paraId="4CACA17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那么，祂如此说——</w:t>
      </w:r>
    </w:p>
    <w:p w14:paraId="6E0B1827">
      <w:pPr>
        <w:pStyle w:val="4"/>
        <w:spacing w:before="320" w:line="250" w:lineRule="auto"/>
        <w:ind w:left="3" w:right="2" w:hanging="3"/>
        <w:jc w:val="both"/>
        <w:rPr>
          <w:rFonts w:hint="eastAsia" w:ascii="华文楷体" w:hAnsi="华文楷体" w:eastAsia="华文楷体" w:cs="华文楷体"/>
          <w:sz w:val="30"/>
          <w:szCs w:val="30"/>
        </w:rPr>
      </w:pPr>
    </w:p>
    <w:p w14:paraId="49FCA3A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"Vere languores nostros ipse tulit.</w:t>
      </w:r>
    </w:p>
    <w:p w14:paraId="4C4698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“Vere languores nostros ipse tulit.（祂诚然担当我们的忧患。）</w:t>
      </w:r>
    </w:p>
    <w:p w14:paraId="5949FB50">
      <w:pPr>
        <w:pStyle w:val="4"/>
        <w:spacing w:before="320" w:line="250" w:lineRule="auto"/>
        <w:ind w:left="3" w:right="2" w:hanging="3"/>
        <w:jc w:val="both"/>
        <w:rPr>
          <w:rFonts w:hint="eastAsia" w:ascii="华文楷体" w:hAnsi="华文楷体" w:eastAsia="华文楷体" w:cs="华文楷体"/>
          <w:sz w:val="30"/>
          <w:szCs w:val="30"/>
        </w:rPr>
      </w:pPr>
    </w:p>
    <w:p w14:paraId="73C221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Ille non talia meritus mala tulit quæ nos eramus meriti.</w:t>
      </w:r>
    </w:p>
    <w:p w14:paraId="7A545B6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祂担当了我们所应得的、祂不应得的恶。</w:t>
      </w:r>
    </w:p>
    <w:p w14:paraId="1BD8257A">
      <w:pPr>
        <w:pStyle w:val="4"/>
        <w:spacing w:before="320" w:line="250" w:lineRule="auto"/>
        <w:ind w:left="3" w:right="2" w:hanging="3"/>
        <w:jc w:val="both"/>
        <w:rPr>
          <w:rFonts w:hint="eastAsia" w:ascii="华文楷体" w:hAnsi="华文楷体" w:eastAsia="华文楷体" w:cs="华文楷体"/>
          <w:sz w:val="30"/>
          <w:szCs w:val="30"/>
        </w:rPr>
      </w:pPr>
    </w:p>
    <w:p w14:paraId="18796F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omnia ait dicturos Judæos post captam urbem;"—"He that deserved no such thing underwent the evils that we had deserved.</w:t>
      </w:r>
    </w:p>
    <w:p w14:paraId="2479524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omnia ait dicturos Judæos post captam urbem;”——“祂不应得如此，却担当了我们应得的恶。祂说，这些都是犹太人在城被攻陷后将要说的。”</w:t>
      </w:r>
    </w:p>
    <w:p w14:paraId="5B062882">
      <w:pPr>
        <w:pStyle w:val="4"/>
        <w:spacing w:before="320" w:line="250" w:lineRule="auto"/>
        <w:ind w:left="3" w:right="2" w:hanging="3"/>
        <w:jc w:val="both"/>
        <w:rPr>
          <w:rFonts w:hint="eastAsia" w:ascii="华文楷体" w:hAnsi="华文楷体" w:eastAsia="华文楷体" w:cs="华文楷体"/>
          <w:sz w:val="30"/>
          <w:szCs w:val="30"/>
        </w:rPr>
      </w:pPr>
    </w:p>
    <w:p w14:paraId="3149122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he saith the Jews shall say after the taking of the city."</w:t>
      </w:r>
    </w:p>
    <w:p w14:paraId="747C8AE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祂说，犹太人在城被攻陷后，将说所有这些事。”</w:t>
      </w:r>
    </w:p>
    <w:p w14:paraId="7C41715C">
      <w:pPr>
        <w:pStyle w:val="4"/>
        <w:spacing w:before="320" w:line="250" w:lineRule="auto"/>
        <w:ind w:left="3" w:right="2" w:hanging="3"/>
        <w:jc w:val="both"/>
        <w:rPr>
          <w:rFonts w:hint="eastAsia" w:ascii="华文楷体" w:hAnsi="华文楷体" w:eastAsia="华文楷体" w:cs="华文楷体"/>
          <w:sz w:val="30"/>
          <w:szCs w:val="30"/>
        </w:rPr>
      </w:pPr>
    </w:p>
    <w:p w14:paraId="54C1A9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unworthy dealing of the Jews with the prophet in Jerusalem during the siege that he supposes these words are spoken, and spoken by the Jews after the taking of the city.</w:t>
      </w:r>
    </w:p>
    <w:p w14:paraId="171326E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他假设这些话是论到围城期间，犹太人在耶路撒冷对先知的不配对待，并且是犹太人在城被攻陷后说的。</w:t>
      </w:r>
    </w:p>
    <w:p w14:paraId="5A622ED4">
      <w:pPr>
        <w:pStyle w:val="4"/>
        <w:spacing w:before="320" w:line="250" w:lineRule="auto"/>
        <w:ind w:left="3" w:right="2" w:hanging="3"/>
        <w:jc w:val="both"/>
        <w:rPr>
          <w:rFonts w:hint="eastAsia" w:ascii="华文楷体" w:hAnsi="华文楷体" w:eastAsia="华文楷体" w:cs="华文楷体"/>
          <w:sz w:val="30"/>
          <w:szCs w:val="30"/>
        </w:rPr>
      </w:pPr>
    </w:p>
    <w:p w14:paraId="5C8A5C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"When he was so hardly treated, we deserved it, even to be so dealt withal, nothe, who delivered the word of God."</w:t>
      </w:r>
    </w:p>
    <w:p w14:paraId="69FA9A1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总结是，“当祂被如此苛待时，我们应得如此，而非祂，那传达神话语的。”</w:t>
      </w:r>
    </w:p>
    <w:p w14:paraId="3FC72FE5">
      <w:pPr>
        <w:pStyle w:val="4"/>
        <w:spacing w:before="320" w:line="250" w:lineRule="auto"/>
        <w:ind w:left="3" w:right="2" w:hanging="3"/>
        <w:jc w:val="both"/>
        <w:rPr>
          <w:rFonts w:hint="eastAsia" w:ascii="华文楷体" w:hAnsi="华文楷体" w:eastAsia="华文楷体" w:cs="华文楷体"/>
          <w:sz w:val="30"/>
          <w:szCs w:val="30"/>
        </w:rPr>
      </w:pPr>
    </w:p>
    <w:p w14:paraId="5D7EED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1.</w:t>
      </w:r>
    </w:p>
    <w:p w14:paraId="7C63881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w:t>
      </w:r>
    </w:p>
    <w:p w14:paraId="407642A5">
      <w:pPr>
        <w:pStyle w:val="4"/>
        <w:spacing w:before="320" w:line="250" w:lineRule="auto"/>
        <w:ind w:left="3" w:right="2" w:hanging="3"/>
        <w:jc w:val="both"/>
        <w:rPr>
          <w:rFonts w:hint="eastAsia" w:ascii="华文楷体" w:hAnsi="华文楷体" w:eastAsia="华文楷体" w:cs="华文楷体"/>
          <w:sz w:val="30"/>
          <w:szCs w:val="30"/>
        </w:rPr>
      </w:pPr>
    </w:p>
    <w:p w14:paraId="41BDDF4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"He hath borne our griefs, and carried our sorrows."</w:t>
      </w:r>
    </w:p>
    <w:p w14:paraId="5FFB249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这些话是，“祂诚然担当我们的忧患，背负我们的痛苦。”</w:t>
      </w:r>
    </w:p>
    <w:p w14:paraId="3D9F84BB">
      <w:pPr>
        <w:pStyle w:val="4"/>
        <w:spacing w:before="320" w:line="250" w:lineRule="auto"/>
        <w:ind w:left="3" w:right="2" w:hanging="3"/>
        <w:jc w:val="both"/>
        <w:rPr>
          <w:rFonts w:hint="eastAsia" w:ascii="华文楷体" w:hAnsi="华文楷体" w:eastAsia="华文楷体" w:cs="华文楷体"/>
          <w:sz w:val="30"/>
          <w:szCs w:val="30"/>
        </w:rPr>
      </w:pPr>
    </w:p>
    <w:p w14:paraId="125FD0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"our griefs and sorrows," our sins and the punishment due to them are intended hath been declared.</w:t>
      </w:r>
    </w:p>
    <w:p w14:paraId="32144A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“我们的忧患和痛苦”意指的是我们的罪和它们应得的刑罚，这已宣告过。</w:t>
      </w:r>
    </w:p>
    <w:p w14:paraId="5B9A24D5">
      <w:pPr>
        <w:pStyle w:val="4"/>
        <w:spacing w:before="320" w:line="250" w:lineRule="auto"/>
        <w:ind w:left="3" w:right="2" w:hanging="3"/>
        <w:jc w:val="both"/>
        <w:rPr>
          <w:rFonts w:hint="eastAsia" w:ascii="华文楷体" w:hAnsi="华文楷体" w:eastAsia="华文楷体" w:cs="华文楷体"/>
          <w:sz w:val="30"/>
          <w:szCs w:val="30"/>
        </w:rPr>
      </w:pPr>
    </w:p>
    <w:p w14:paraId="58FBC1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force of the words "bearing and carrying" do evince that he took them upon himself hath also been manifested.</w:t>
      </w:r>
    </w:p>
    <w:p w14:paraId="7026FE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“担当和背负”这些词的力，证明祂将它们担在自己身上，这也已显明过。</w:t>
      </w:r>
    </w:p>
    <w:p w14:paraId="562AD1D7">
      <w:pPr>
        <w:pStyle w:val="4"/>
        <w:spacing w:before="320" w:line="250" w:lineRule="auto"/>
        <w:ind w:left="3" w:right="2" w:hanging="3"/>
        <w:jc w:val="both"/>
        <w:rPr>
          <w:rFonts w:hint="eastAsia" w:ascii="华文楷体" w:hAnsi="华文楷体" w:eastAsia="华文楷体" w:cs="华文楷体"/>
          <w:sz w:val="30"/>
          <w:szCs w:val="30"/>
        </w:rPr>
      </w:pPr>
    </w:p>
    <w:p w14:paraId="6EE33B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so took them as that God made them meet upon him, in his justice, hath likewise been proved.</w:t>
      </w:r>
    </w:p>
    <w:p w14:paraId="74CA39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祂如此担当它们，以至于神在祂的公义中，使它们在祂身上相遇，这也已证明过。</w:t>
      </w:r>
    </w:p>
    <w:p w14:paraId="36EB3EB3">
      <w:pPr>
        <w:pStyle w:val="4"/>
        <w:spacing w:before="320" w:line="250" w:lineRule="auto"/>
        <w:ind w:left="3" w:right="2" w:hanging="3"/>
        <w:jc w:val="both"/>
        <w:rPr>
          <w:rFonts w:hint="eastAsia" w:ascii="华文楷体" w:hAnsi="华文楷体" w:eastAsia="华文楷体" w:cs="华文楷体"/>
          <w:sz w:val="30"/>
          <w:szCs w:val="30"/>
        </w:rPr>
      </w:pPr>
    </w:p>
    <w:p w14:paraId="2AE310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his bearing of them we come to have peace, and are freed, shall be farther cleared, as it is expressly mentioned, verses 5, 11.</w:t>
      </w:r>
    </w:p>
    <w:p w14:paraId="56AD583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藉着祂担当它们，我们得平安，得释放，这将进一步澄清，如第5, 11节明确提到的。</w:t>
      </w:r>
    </w:p>
    <w:p w14:paraId="72CBA4C6">
      <w:pPr>
        <w:pStyle w:val="4"/>
        <w:spacing w:before="320" w:line="250" w:lineRule="auto"/>
        <w:ind w:left="3" w:right="2" w:hanging="3"/>
        <w:jc w:val="both"/>
        <w:rPr>
          <w:rFonts w:hint="eastAsia" w:ascii="华文楷体" w:hAnsi="华文楷体" w:eastAsia="华文楷体" w:cs="华文楷体"/>
          <w:sz w:val="30"/>
          <w:szCs w:val="30"/>
        </w:rPr>
      </w:pPr>
    </w:p>
    <w:p w14:paraId="2E9C4CA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how this may be accommodated to Jeremiah.</w:t>
      </w:r>
    </w:p>
    <w:p w14:paraId="6A30AFC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现在让我们看看这如何可以应用于耶利米。</w:t>
      </w:r>
    </w:p>
    <w:p w14:paraId="38CF548F">
      <w:pPr>
        <w:pStyle w:val="4"/>
        <w:spacing w:before="320" w:line="250" w:lineRule="auto"/>
        <w:ind w:left="3" w:right="2" w:hanging="3"/>
        <w:jc w:val="both"/>
        <w:rPr>
          <w:rFonts w:hint="eastAsia" w:ascii="华文楷体" w:hAnsi="华文楷体" w:eastAsia="华文楷体" w:cs="华文楷体"/>
          <w:sz w:val="30"/>
          <w:szCs w:val="30"/>
        </w:rPr>
      </w:pPr>
    </w:p>
    <w:p w14:paraId="5216639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undergo the punishment due to the sins of the Jews, or did they bear their own sins?</w:t>
      </w:r>
    </w:p>
    <w:p w14:paraId="17F4E41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祂曾承受犹太人罪所应得的刑罚吗？还是他们自己担当自己的罪？</w:t>
      </w:r>
    </w:p>
    <w:p w14:paraId="4C2C09E5">
      <w:pPr>
        <w:pStyle w:val="4"/>
        <w:spacing w:before="320" w:line="250" w:lineRule="auto"/>
        <w:ind w:left="3" w:right="2" w:hanging="3"/>
        <w:jc w:val="both"/>
        <w:rPr>
          <w:rFonts w:hint="eastAsia" w:ascii="华文楷体" w:hAnsi="华文楷体" w:eastAsia="华文楷体" w:cs="华文楷体"/>
          <w:sz w:val="30"/>
          <w:szCs w:val="30"/>
        </w:rPr>
      </w:pPr>
    </w:p>
    <w:p w14:paraId="6FFC43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God cause their sins to meet on him then when he bare them, or is it not expressly against his law that one should bear the sins of another?</w:t>
      </w:r>
    </w:p>
    <w:p w14:paraId="144A20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神在祂担当他们罪的时候，使他们的罪在祂身上相遇吗？或者，一人担当另一人的罪，这不正是明确地违背祂的律法吗？</w:t>
      </w:r>
    </w:p>
    <w:p w14:paraId="4EBC51CA">
      <w:pPr>
        <w:pStyle w:val="4"/>
        <w:spacing w:before="320" w:line="250" w:lineRule="auto"/>
        <w:ind w:left="3" w:right="2" w:hanging="3"/>
        <w:jc w:val="both"/>
        <w:rPr>
          <w:rFonts w:hint="eastAsia" w:ascii="华文楷体" w:hAnsi="华文楷体" w:eastAsia="华文楷体" w:cs="华文楷体"/>
          <w:sz w:val="30"/>
          <w:szCs w:val="30"/>
        </w:rPr>
      </w:pPr>
    </w:p>
    <w:p w14:paraId="1BA09F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Jews freed,—had they peace by Jeremiah's sufferings; or rather, did they not hasten their utter ruin?</w:t>
      </w:r>
    </w:p>
    <w:p w14:paraId="547A1F5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犹太人藉着耶利米的受苦，得释放，得平安了吗？或者，他们岂不反而加速了他们的彻底毁灭吗？</w:t>
      </w:r>
    </w:p>
    <w:p w14:paraId="113D4C2B">
      <w:pPr>
        <w:pStyle w:val="4"/>
        <w:spacing w:before="320" w:line="250" w:lineRule="auto"/>
        <w:ind w:left="3" w:right="2" w:hanging="3"/>
        <w:jc w:val="both"/>
        <w:rPr>
          <w:rFonts w:hint="eastAsia" w:ascii="华文楷体" w:hAnsi="华文楷体" w:eastAsia="华文楷体" w:cs="华文楷体"/>
          <w:sz w:val="30"/>
          <w:szCs w:val="30"/>
        </w:rPr>
      </w:pPr>
    </w:p>
    <w:p w14:paraId="472CFB7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to interpret the Scripture, I know not what it is to corrupt it.</w:t>
      </w:r>
    </w:p>
    <w:p w14:paraId="7CFFFD2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如果这是解释圣经，我不知道什么才是败坏圣经。</w:t>
      </w:r>
    </w:p>
    <w:p w14:paraId="570F527D">
      <w:pPr>
        <w:pStyle w:val="4"/>
        <w:spacing w:before="320" w:line="250" w:lineRule="auto"/>
        <w:ind w:left="3" w:right="2" w:hanging="3"/>
        <w:jc w:val="both"/>
        <w:rPr>
          <w:rFonts w:hint="eastAsia" w:ascii="华文楷体" w:hAnsi="华文楷体" w:eastAsia="华文楷体" w:cs="华文楷体"/>
          <w:sz w:val="30"/>
          <w:szCs w:val="30"/>
        </w:rPr>
      </w:pPr>
    </w:p>
    <w:p w14:paraId="7BFCEEC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the least evidence that the Jews had any such thoughts, or were at all greatly troubled, after the taking of the city by the Chaldeans, concerning their dealings with Jeremiah, whom they afterward accused to his face of being a false prophet, and lying to them in the name of the Lord.</w:t>
      </w:r>
    </w:p>
    <w:p w14:paraId="0092EE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没有任何证据表明，在迦勒底人攻陷该城后，犹太人曾有任何这样的想法，或曾对他们与耶利米的关系感到任何极大的困扰，他们后来当面指控祂是假先知，奉耶和华的名对他们说谎。</w:t>
      </w:r>
    </w:p>
    <w:p w14:paraId="78BA7511">
      <w:pPr>
        <w:pStyle w:val="4"/>
        <w:spacing w:before="320" w:line="250" w:lineRule="auto"/>
        <w:ind w:left="3" w:right="2" w:hanging="3"/>
        <w:jc w:val="both"/>
        <w:rPr>
          <w:rFonts w:hint="eastAsia" w:ascii="华文楷体" w:hAnsi="华文楷体" w:eastAsia="华文楷体" w:cs="华文楷体"/>
          <w:sz w:val="30"/>
          <w:szCs w:val="30"/>
        </w:rPr>
      </w:pPr>
    </w:p>
    <w:p w14:paraId="62CF2FB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these words supposed to bespoken by the Jews, but by the church of God.</w:t>
      </w:r>
    </w:p>
    <w:p w14:paraId="230EC5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这些话也不是被假设为犹太人说的，而是神教会说的。</w:t>
      </w:r>
    </w:p>
    <w:p w14:paraId="0C9E9276">
      <w:pPr>
        <w:pStyle w:val="4"/>
        <w:spacing w:before="320" w:line="250" w:lineRule="auto"/>
        <w:ind w:left="3" w:right="2" w:hanging="3"/>
        <w:jc w:val="both"/>
        <w:rPr>
          <w:rFonts w:hint="eastAsia" w:ascii="华文楷体" w:hAnsi="华文楷体" w:eastAsia="华文楷体" w:cs="华文楷体"/>
          <w:sz w:val="30"/>
          <w:szCs w:val="30"/>
        </w:rPr>
      </w:pPr>
    </w:p>
    <w:p w14:paraId="2B750C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nos putavimus eum quasi leprosum ac percussum à Deo et humiliatum.</w:t>
      </w:r>
    </w:p>
    <w:p w14:paraId="50F1BDF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nos putavimus eum quasi leprosum ac percussum à Deo et humiliatum.（我们却以为祂受责罚，被神击打苦待了，如长大麻风的。）</w:t>
      </w:r>
    </w:p>
    <w:p w14:paraId="0140CE82">
      <w:pPr>
        <w:pStyle w:val="4"/>
        <w:spacing w:before="320" w:line="250" w:lineRule="auto"/>
        <w:ind w:left="3" w:right="2" w:hanging="3"/>
        <w:jc w:val="both"/>
        <w:rPr>
          <w:rFonts w:hint="eastAsia" w:ascii="华文楷体" w:hAnsi="华文楷体" w:eastAsia="华文楷体" w:cs="华文楷体"/>
          <w:sz w:val="30"/>
          <w:szCs w:val="30"/>
        </w:rPr>
      </w:pPr>
    </w:p>
    <w:p w14:paraId="25ED208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Nos credidimus Jeremiam merito conjectum in carcerem et lutum, Deo illum exosum habente, ut hostem urbis, templi, et pseudoprophetam," Grot.;—"We believed that Jeremiah was deservedly cast into the prison and mire, God hating him as an enemy of the city and temple, and as a false prophet."</w:t>
      </w:r>
    </w:p>
    <w:p w14:paraId="54EA87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Nos credidimus Jeremiam merito conjectum in carcerem et lutum, Deo illum exosum habente, ut hostem urbis, templi, et pseudoprophetam,” Grot.;——“我们相信耶利米理应被投入监狱和泥潭，神憎恶祂，如同城和殿的仇敌，如同一个假先知。”</w:t>
      </w:r>
    </w:p>
    <w:p w14:paraId="1D742CB1">
      <w:pPr>
        <w:pStyle w:val="4"/>
        <w:spacing w:before="320" w:line="250" w:lineRule="auto"/>
        <w:ind w:left="3" w:right="2" w:hanging="3"/>
        <w:jc w:val="both"/>
        <w:rPr>
          <w:rFonts w:hint="eastAsia" w:ascii="华文楷体" w:hAnsi="华文楷体" w:eastAsia="华文楷体" w:cs="华文楷体"/>
          <w:sz w:val="30"/>
          <w:szCs w:val="30"/>
        </w:rPr>
      </w:pPr>
    </w:p>
    <w:p w14:paraId="46F9175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E9942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837F6A1">
      <w:pPr>
        <w:pStyle w:val="4"/>
        <w:spacing w:before="320" w:line="250" w:lineRule="auto"/>
        <w:ind w:left="3" w:right="2" w:hanging="3"/>
        <w:jc w:val="both"/>
        <w:rPr>
          <w:rFonts w:hint="eastAsia" w:ascii="华文楷体" w:hAnsi="华文楷体" w:eastAsia="华文楷体" w:cs="华文楷体"/>
          <w:sz w:val="30"/>
          <w:szCs w:val="30"/>
        </w:rPr>
      </w:pPr>
    </w:p>
    <w:p w14:paraId="31F4012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These words may be thus applied to any prophet whatever that suffered persecution and martyrdom from the Jews (as who of them did not, the one or the other?)</w:t>
      </w:r>
    </w:p>
    <w:p w14:paraId="3C3FDE1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这些话可以如此应用于任何曾受犹太人逼迫和殉道的先知（他们中间有谁没有，非此即彼呢？）</w:t>
      </w:r>
    </w:p>
    <w:p w14:paraId="74C00941">
      <w:pPr>
        <w:pStyle w:val="4"/>
        <w:spacing w:before="320" w:line="250" w:lineRule="auto"/>
        <w:ind w:left="3" w:right="2" w:hanging="3"/>
        <w:jc w:val="both"/>
        <w:rPr>
          <w:rFonts w:hint="eastAsia" w:ascii="华文楷体" w:hAnsi="华文楷体" w:eastAsia="华文楷体" w:cs="华文楷体"/>
          <w:sz w:val="30"/>
          <w:szCs w:val="30"/>
        </w:rPr>
      </w:pPr>
    </w:p>
    <w:p w14:paraId="199316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quickly saw their error and mistake as to one, though at the same time they fell upon another, as our Saviour upbraideth the Pharisees.</w:t>
      </w:r>
    </w:p>
    <w:p w14:paraId="65AE3FD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因为他们很快就看出他们对一个人的错误和误解，虽然同时他们又攻击另一个人，如我们的救主责备法利赛人那样。</w:t>
      </w:r>
    </w:p>
    <w:p w14:paraId="4CB91282">
      <w:pPr>
        <w:pStyle w:val="4"/>
        <w:spacing w:before="320" w:line="250" w:lineRule="auto"/>
        <w:ind w:left="3" w:right="2" w:hanging="3"/>
        <w:jc w:val="both"/>
        <w:rPr>
          <w:rFonts w:hint="eastAsia" w:ascii="华文楷体" w:hAnsi="华文楷体" w:eastAsia="华文楷体" w:cs="华文楷体"/>
          <w:sz w:val="30"/>
          <w:szCs w:val="30"/>
        </w:rPr>
      </w:pPr>
    </w:p>
    <w:p w14:paraId="01A321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52B0E4D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6F77E511">
      <w:pPr>
        <w:pStyle w:val="4"/>
        <w:spacing w:before="320" w:line="250" w:lineRule="auto"/>
        <w:ind w:left="3" w:right="2" w:hanging="3"/>
        <w:jc w:val="both"/>
        <w:rPr>
          <w:rFonts w:hint="eastAsia" w:ascii="华文楷体" w:hAnsi="华文楷体" w:eastAsia="华文楷体" w:cs="华文楷体"/>
          <w:sz w:val="30"/>
          <w:szCs w:val="30"/>
        </w:rPr>
      </w:pPr>
    </w:p>
    <w:p w14:paraId="4DBC4E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Was this any such great matter, that the Jews should think a true prophet to be a false prophet, and therefore deservedly punished, as in the law was appointed, that it should thus signally be foretold concerning Jeremiah.</w:t>
      </w:r>
    </w:p>
    <w:p w14:paraId="09CE396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犹太人认为一个真先知是假先知，因此理应受罚，如律法所指定的，这难道是如此重大的事，以至于要如此显著地预言关于耶利米吗？</w:t>
      </w:r>
    </w:p>
    <w:p w14:paraId="5D79C338">
      <w:pPr>
        <w:pStyle w:val="4"/>
        <w:spacing w:before="320" w:line="250" w:lineRule="auto"/>
        <w:ind w:left="3" w:right="2" w:hanging="3"/>
        <w:jc w:val="both"/>
        <w:rPr>
          <w:rFonts w:hint="eastAsia" w:ascii="华文楷体" w:hAnsi="华文楷体" w:eastAsia="华文楷体" w:cs="华文楷体"/>
          <w:sz w:val="30"/>
          <w:szCs w:val="30"/>
        </w:rPr>
      </w:pPr>
    </w:p>
    <w:p w14:paraId="65AA82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Son of God, the Son and heir of the vineyard, should be so dealt withal, this is that which the prophet might well bring in the church thus signally complaining of.</w:t>
      </w:r>
    </w:p>
    <w:p w14:paraId="425AF0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但神的儿子，葡萄园的儿子和后嗣，竟被如此对待，这正是先知可以恰当地引出教会如此显著地抱怨的。</w:t>
      </w:r>
    </w:p>
    <w:p w14:paraId="37E443B2">
      <w:pPr>
        <w:pStyle w:val="4"/>
        <w:spacing w:before="320" w:line="250" w:lineRule="auto"/>
        <w:ind w:left="3" w:right="2" w:hanging="3"/>
        <w:jc w:val="both"/>
        <w:rPr>
          <w:rFonts w:hint="eastAsia" w:ascii="华文楷体" w:hAnsi="华文楷体" w:eastAsia="华文楷体" w:cs="华文楷体"/>
          <w:sz w:val="30"/>
          <w:szCs w:val="30"/>
        </w:rPr>
      </w:pPr>
    </w:p>
    <w:p w14:paraId="3E5B609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to this day are the thoughts of the Jews no other than as here recorded; which they express by calling him תּלוּיָ .</w:t>
      </w:r>
    </w:p>
    <w:p w14:paraId="7C3694F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直到今日，犹太人对祂的想法，不过就是这里所记载的；他们用称祂为 תּלוּיָ（被挂的）来表达。</w:t>
      </w:r>
    </w:p>
    <w:p w14:paraId="02A3380E">
      <w:pPr>
        <w:pStyle w:val="4"/>
        <w:spacing w:before="320" w:line="250" w:lineRule="auto"/>
        <w:ind w:left="3" w:right="2" w:hanging="3"/>
        <w:jc w:val="both"/>
        <w:rPr>
          <w:rFonts w:hint="eastAsia" w:ascii="华文楷体" w:hAnsi="华文楷体" w:eastAsia="华文楷体" w:cs="华文楷体"/>
          <w:sz w:val="30"/>
          <w:szCs w:val="30"/>
        </w:rPr>
      </w:pPr>
    </w:p>
    <w:p w14:paraId="6E88D53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the low condition of the Messiah, which was so misapprehended of the Jews, is rendered in the next verse, and their mistake rectified:—</w:t>
      </w:r>
    </w:p>
    <w:p w14:paraId="54E5E79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下一节经文给出了弥赛亚卑贱光景的原因，那光景被犹太人如此误解，并纠正了他们的错误：——</w:t>
      </w:r>
    </w:p>
    <w:p w14:paraId="3430CCB6">
      <w:pPr>
        <w:pStyle w:val="4"/>
        <w:spacing w:before="320" w:line="250" w:lineRule="auto"/>
        <w:ind w:left="3" w:right="2" w:hanging="3"/>
        <w:jc w:val="both"/>
        <w:rPr>
          <w:rFonts w:hint="eastAsia" w:ascii="华文楷体" w:hAnsi="华文楷体" w:eastAsia="华文楷体" w:cs="华文楷体"/>
          <w:sz w:val="30"/>
          <w:szCs w:val="30"/>
        </w:rPr>
      </w:pPr>
    </w:p>
    <w:p w14:paraId="6FADB7E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wounded for our transgressions, he was bruised for our iniquities: the chastisement of our peace was upon him; and with his stripes we are healed."</w:t>
      </w:r>
    </w:p>
    <w:p w14:paraId="657EC46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“哪知祂为我们的过犯受害，为我们的罪孽压伤。因祂受的刑罚，我们得平安；因祂受的鞭伤，我们得医治。”</w:t>
      </w:r>
    </w:p>
    <w:p w14:paraId="1AC698D7">
      <w:pPr>
        <w:pStyle w:val="4"/>
        <w:spacing w:before="320" w:line="250" w:lineRule="auto"/>
        <w:ind w:left="3" w:right="2" w:hanging="3"/>
        <w:jc w:val="both"/>
        <w:rPr>
          <w:rFonts w:hint="eastAsia" w:ascii="华文楷体" w:hAnsi="华文楷体" w:eastAsia="华文楷体" w:cs="华文楷体"/>
          <w:sz w:val="30"/>
          <w:szCs w:val="30"/>
        </w:rPr>
      </w:pPr>
    </w:p>
    <w:p w14:paraId="5D3285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will not be questioned but that these words belong to our blessed Saviour, and that redemption which he wrought for us by his blood and death.</w:t>
      </w:r>
    </w:p>
    <w:p w14:paraId="0CD4531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我想，没有人会质疑这些话是属于我们蒙福的救主，以及祂藉着祂的血和死为我们作成的救赎。</w:t>
      </w:r>
    </w:p>
    <w:p w14:paraId="3D13717E">
      <w:pPr>
        <w:pStyle w:val="4"/>
        <w:spacing w:before="320" w:line="250" w:lineRule="auto"/>
        <w:ind w:left="3" w:right="2" w:hanging="3"/>
        <w:jc w:val="both"/>
        <w:rPr>
          <w:rFonts w:hint="eastAsia" w:ascii="华文楷体" w:hAnsi="华文楷体" w:eastAsia="华文楷体" w:cs="华文楷体"/>
          <w:sz w:val="30"/>
          <w:szCs w:val="30"/>
        </w:rPr>
      </w:pPr>
    </w:p>
    <w:p w14:paraId="315E95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the full accomplishment of the thing itself as delivered in the New Testament, but the quotation of the words themselves to that end and purpose, 1 Pet. 2:24, doth undeniably evince it.</w:t>
      </w:r>
    </w:p>
    <w:p w14:paraId="242E594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不仅新约中所传讲的事本身的完全成就，而且这些话本身为此目的的引用，彼得前书2:24，都无可否认地证明了这一点。</w:t>
      </w:r>
    </w:p>
    <w:p w14:paraId="0C519AA2">
      <w:pPr>
        <w:pStyle w:val="4"/>
        <w:spacing w:before="320" w:line="250" w:lineRule="auto"/>
        <w:ind w:left="3" w:right="2" w:hanging="3"/>
        <w:jc w:val="both"/>
        <w:rPr>
          <w:rFonts w:hint="eastAsia" w:ascii="华文楷体" w:hAnsi="华文楷体" w:eastAsia="华文楷体" w:cs="华文楷体"/>
          <w:sz w:val="30"/>
          <w:szCs w:val="30"/>
        </w:rPr>
      </w:pPr>
    </w:p>
    <w:p w14:paraId="27B61E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the words are to be understood of him we have formerly declared; that in that sense they are applicable to any other will not be pleaded.</w:t>
      </w:r>
    </w:p>
    <w:p w14:paraId="0944E8C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这些话应当按什么意思来理解为指祂，我们前面已宣告过；在那个意思上，它们可以适用于任何人，将不会被辩护。</w:t>
      </w:r>
    </w:p>
    <w:p w14:paraId="042F226A">
      <w:pPr>
        <w:pStyle w:val="4"/>
        <w:spacing w:before="320" w:line="250" w:lineRule="auto"/>
        <w:ind w:left="3" w:right="2" w:hanging="3"/>
        <w:jc w:val="both"/>
        <w:rPr>
          <w:rFonts w:hint="eastAsia" w:ascii="华文楷体" w:hAnsi="华文楷体" w:eastAsia="华文楷体" w:cs="华文楷体"/>
          <w:sz w:val="30"/>
          <w:szCs w:val="30"/>
        </w:rPr>
      </w:pPr>
    </w:p>
    <w:p w14:paraId="40B340D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have any other sense is yet to be proved.</w:t>
      </w:r>
    </w:p>
    <w:p w14:paraId="310BC8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它们有任何其他的意思，还有待证明。</w:t>
      </w:r>
    </w:p>
    <w:p w14:paraId="5F91344A">
      <w:pPr>
        <w:pStyle w:val="4"/>
        <w:spacing w:before="320" w:line="250" w:lineRule="auto"/>
        <w:ind w:left="3" w:right="2" w:hanging="3"/>
        <w:jc w:val="both"/>
        <w:rPr>
          <w:rFonts w:hint="eastAsia" w:ascii="华文楷体" w:hAnsi="华文楷体" w:eastAsia="华文楷体" w:cs="华文楷体"/>
          <w:sz w:val="30"/>
          <w:szCs w:val="30"/>
        </w:rPr>
      </w:pPr>
    </w:p>
    <w:p w14:paraId="42B6EB9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thus the annotator:—</w:t>
      </w:r>
    </w:p>
    <w:p w14:paraId="21C9007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对此，注释家如此说：——</w:t>
      </w:r>
    </w:p>
    <w:p w14:paraId="7D0DC25C">
      <w:pPr>
        <w:pStyle w:val="4"/>
        <w:spacing w:before="320" w:line="250" w:lineRule="auto"/>
        <w:ind w:left="3" w:right="2" w:hanging="3"/>
        <w:jc w:val="both"/>
        <w:rPr>
          <w:rFonts w:hint="eastAsia" w:ascii="华文楷体" w:hAnsi="华文楷体" w:eastAsia="华文楷体" w:cs="华文楷体"/>
          <w:sz w:val="30"/>
          <w:szCs w:val="30"/>
        </w:rPr>
      </w:pPr>
    </w:p>
    <w:p w14:paraId="3AB98A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"Ipse autem vulneratus est propter iniquitates nostras.</w:t>
      </w:r>
    </w:p>
    <w:p w14:paraId="32065CD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“Ipse autem vulneratus est propter iniquitates nostras.（哪知祂为我们的过犯受害。）</w:t>
      </w:r>
    </w:p>
    <w:p w14:paraId="7339FBA3">
      <w:pPr>
        <w:pStyle w:val="4"/>
        <w:spacing w:before="320" w:line="250" w:lineRule="auto"/>
        <w:ind w:left="3" w:right="2" w:hanging="3"/>
        <w:jc w:val="both"/>
        <w:rPr>
          <w:rFonts w:hint="eastAsia" w:ascii="华文楷体" w:hAnsi="华文楷体" w:eastAsia="华文楷体" w:cs="华文楷体"/>
          <w:sz w:val="30"/>
          <w:szCs w:val="30"/>
        </w:rPr>
      </w:pPr>
    </w:p>
    <w:p w14:paraId="13FB04D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Hebræo, 'At vero ipse vulneratus' (id est, male tractatus est) 'nostro crimine.'</w:t>
      </w:r>
    </w:p>
    <w:p w14:paraId="28B1EF8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在希伯来文中，‘At vero ipse vulneratus’（但祂受害了）（也就是说，受了恶待）‘nostro crimine’（因我们的罪）。</w:t>
      </w:r>
    </w:p>
    <w:p w14:paraId="0B965498">
      <w:pPr>
        <w:pStyle w:val="4"/>
        <w:spacing w:before="320" w:line="250" w:lineRule="auto"/>
        <w:ind w:left="3" w:right="2" w:hanging="3"/>
        <w:jc w:val="both"/>
        <w:rPr>
          <w:rFonts w:hint="eastAsia" w:ascii="华文楷体" w:hAnsi="华文楷体" w:eastAsia="华文楷体" w:cs="华文楷体"/>
          <w:sz w:val="30"/>
          <w:szCs w:val="30"/>
        </w:rPr>
      </w:pPr>
    </w:p>
    <w:p w14:paraId="145FE5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nobis culpa fuit, non in ipso.</w:t>
      </w:r>
    </w:p>
    <w:p w14:paraId="5304106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错在我们，不在祂。</w:t>
      </w:r>
    </w:p>
    <w:p w14:paraId="010C7D53">
      <w:pPr>
        <w:pStyle w:val="4"/>
        <w:spacing w:before="320" w:line="250" w:lineRule="auto"/>
        <w:ind w:left="3" w:right="2" w:hanging="3"/>
        <w:jc w:val="both"/>
        <w:rPr>
          <w:rFonts w:hint="eastAsia" w:ascii="华文楷体" w:hAnsi="华文楷体" w:eastAsia="华文楷体" w:cs="华文楷体"/>
          <w:sz w:val="30"/>
          <w:szCs w:val="30"/>
        </w:rPr>
      </w:pPr>
    </w:p>
    <w:p w14:paraId="49FAA76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 et quod sequitur, 'Attritusest per nostram culpam.'</w:t>
      </w:r>
    </w:p>
    <w:p w14:paraId="17874D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所以，接下来的，“Attritusest per nostram culpam”（祂因我们的罪被压伤）。</w:t>
      </w:r>
    </w:p>
    <w:p w14:paraId="51714DF3">
      <w:pPr>
        <w:pStyle w:val="4"/>
        <w:spacing w:before="320" w:line="250" w:lineRule="auto"/>
        <w:ind w:left="3" w:right="2" w:hanging="3"/>
        <w:jc w:val="both"/>
        <w:rPr>
          <w:rFonts w:hint="eastAsia" w:ascii="华文楷体" w:hAnsi="华文楷体" w:eastAsia="华文楷体" w:cs="华文楷体"/>
          <w:sz w:val="30"/>
          <w:szCs w:val="30"/>
        </w:rPr>
      </w:pPr>
    </w:p>
    <w:p w14:paraId="704AD7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Iniquissima de eo sensimus, et propterea crudeliter eum tractavimus: id nunc rebus ipsis apparet.</w:t>
      </w:r>
    </w:p>
    <w:p w14:paraId="5FAE1F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我们对他有最不公义的想法，因此残忍地对待他：这事现在从事情本身可以清楚地看出。</w:t>
      </w:r>
    </w:p>
    <w:p w14:paraId="3973A417">
      <w:pPr>
        <w:pStyle w:val="4"/>
        <w:spacing w:before="320" w:line="250" w:lineRule="auto"/>
        <w:ind w:left="3" w:right="2" w:hanging="3"/>
        <w:jc w:val="both"/>
        <w:rPr>
          <w:rFonts w:hint="eastAsia" w:ascii="华文楷体" w:hAnsi="华文楷体" w:eastAsia="华文楷体" w:cs="华文楷体"/>
          <w:sz w:val="30"/>
          <w:szCs w:val="30"/>
        </w:rPr>
      </w:pPr>
    </w:p>
    <w:p w14:paraId="187BE5D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Similia dixerunt Judæi qui se converterunt die Pentecostes, et deinceps," Grot.;— " 'But he was wounded for our transgressions.'</w:t>
      </w:r>
    </w:p>
    <w:p w14:paraId="3ECBA9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Similia dixerunt Judæi qui se converterunt die Pentecostes, et deinceps,” Grot.;——“‘但祂为我们的过犯受害。’”</w:t>
      </w:r>
    </w:p>
    <w:p w14:paraId="25E43DD9">
      <w:pPr>
        <w:pStyle w:val="4"/>
        <w:spacing w:before="320" w:line="250" w:lineRule="auto"/>
        <w:ind w:left="3" w:right="2" w:hanging="3"/>
        <w:jc w:val="both"/>
        <w:rPr>
          <w:rFonts w:hint="eastAsia" w:ascii="华文楷体" w:hAnsi="华文楷体" w:eastAsia="华文楷体" w:cs="华文楷体"/>
          <w:sz w:val="30"/>
          <w:szCs w:val="30"/>
        </w:rPr>
      </w:pPr>
    </w:p>
    <w:p w14:paraId="46ACDFC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'But he was wounded' (that is, evilly entreated) 'by our fault.'</w:t>
      </w:r>
    </w:p>
    <w:p w14:paraId="1DC0C7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在希伯来文中，‘但祂受了伤’（也就是说，受了恶待）‘因我们的过错’。</w:t>
      </w:r>
    </w:p>
    <w:p w14:paraId="21C30F17">
      <w:pPr>
        <w:pStyle w:val="4"/>
        <w:spacing w:before="320" w:line="250" w:lineRule="auto"/>
        <w:ind w:left="3" w:right="2" w:hanging="3"/>
        <w:jc w:val="both"/>
        <w:rPr>
          <w:rFonts w:hint="eastAsia" w:ascii="华文楷体" w:hAnsi="华文楷体" w:eastAsia="华文楷体" w:cs="华文楷体"/>
          <w:sz w:val="30"/>
          <w:szCs w:val="30"/>
        </w:rPr>
      </w:pPr>
    </w:p>
    <w:p w14:paraId="09D3E7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fault was in us, not in him.</w:t>
      </w:r>
    </w:p>
    <w:p w14:paraId="2EFB3B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错在我们，不在祂。</w:t>
      </w:r>
    </w:p>
    <w:p w14:paraId="3488D33B">
      <w:pPr>
        <w:pStyle w:val="4"/>
        <w:spacing w:before="320" w:line="250" w:lineRule="auto"/>
        <w:ind w:left="3" w:right="2" w:hanging="3"/>
        <w:jc w:val="both"/>
        <w:rPr>
          <w:rFonts w:hint="eastAsia" w:ascii="华文楷体" w:hAnsi="华文楷体" w:eastAsia="华文楷体" w:cs="华文楷体"/>
          <w:sz w:val="30"/>
          <w:szCs w:val="30"/>
        </w:rPr>
      </w:pPr>
    </w:p>
    <w:p w14:paraId="39FF44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that which follows, 'He was bruised by our fault.'</w:t>
      </w:r>
    </w:p>
    <w:p w14:paraId="43113C9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所以接下来的，“祂因我们的过错被压伤”。</w:t>
      </w:r>
    </w:p>
    <w:p w14:paraId="40ABE527">
      <w:pPr>
        <w:pStyle w:val="4"/>
        <w:spacing w:before="320" w:line="250" w:lineRule="auto"/>
        <w:ind w:left="3" w:right="2" w:hanging="3"/>
        <w:jc w:val="both"/>
        <w:rPr>
          <w:rFonts w:hint="eastAsia" w:ascii="华文楷体" w:hAnsi="华文楷体" w:eastAsia="华文楷体" w:cs="华文楷体"/>
          <w:sz w:val="30"/>
          <w:szCs w:val="30"/>
        </w:rPr>
      </w:pPr>
    </w:p>
    <w:p w14:paraId="2A1DA1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thought ill of him, and therefore handled him cruelly.</w:t>
      </w:r>
    </w:p>
    <w:p w14:paraId="47A0B4A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我们对他有恶念，因此残忍地对待祂。</w:t>
      </w:r>
    </w:p>
    <w:p w14:paraId="4D0026C2">
      <w:pPr>
        <w:pStyle w:val="4"/>
        <w:spacing w:before="320" w:line="250" w:lineRule="auto"/>
        <w:ind w:left="3" w:right="2" w:hanging="3"/>
        <w:jc w:val="both"/>
        <w:rPr>
          <w:rFonts w:hint="eastAsia" w:ascii="华文楷体" w:hAnsi="华文楷体" w:eastAsia="华文楷体" w:cs="华文楷体"/>
          <w:sz w:val="30"/>
          <w:szCs w:val="30"/>
        </w:rPr>
      </w:pPr>
    </w:p>
    <w:p w14:paraId="0F31FB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now, is evident from the things themselves.</w:t>
      </w:r>
    </w:p>
    <w:p w14:paraId="4D6013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这事现在从事情本身可以清楚地看出。</w:t>
      </w:r>
    </w:p>
    <w:p w14:paraId="6798A339">
      <w:pPr>
        <w:pStyle w:val="4"/>
        <w:spacing w:before="320" w:line="250" w:lineRule="auto"/>
        <w:ind w:left="3" w:right="2" w:hanging="3"/>
        <w:jc w:val="both"/>
        <w:rPr>
          <w:rFonts w:hint="eastAsia" w:ascii="华文楷体" w:hAnsi="华文楷体" w:eastAsia="华文楷体" w:cs="华文楷体"/>
          <w:sz w:val="30"/>
          <w:szCs w:val="30"/>
        </w:rPr>
      </w:pPr>
    </w:p>
    <w:p w14:paraId="5F0610E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things said the Jews who converted themselves on the day of Pentecost, and afterward."</w:t>
      </w:r>
    </w:p>
    <w:p w14:paraId="743BB8A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在五旬节归信的犹太人，以及后来的，也说了类似的话。”</w:t>
      </w:r>
    </w:p>
    <w:p w14:paraId="448FB5F8">
      <w:pPr>
        <w:pStyle w:val="4"/>
        <w:spacing w:before="320" w:line="250" w:lineRule="auto"/>
        <w:ind w:left="3" w:right="2" w:hanging="3"/>
        <w:jc w:val="both"/>
        <w:rPr>
          <w:rFonts w:hint="eastAsia" w:ascii="华文楷体" w:hAnsi="华文楷体" w:eastAsia="华文楷体" w:cs="华文楷体"/>
          <w:sz w:val="30"/>
          <w:szCs w:val="30"/>
        </w:rPr>
      </w:pPr>
    </w:p>
    <w:p w14:paraId="2826E0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reading of the words must first be considered, and then their sense and meaning; for against both these doth the learned annotator transgress, perverting the former that he might the more easily wrest the latter.</w:t>
      </w:r>
    </w:p>
    <w:p w14:paraId="4CBC72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首先要考查这些词的读法，然后是它们的意思和含义；因为那位博学的注释家，两者都违背了，歪曲了前者，好叫他能更容易地歪曲后者。</w:t>
      </w:r>
    </w:p>
    <w:p w14:paraId="23FE92AE">
      <w:pPr>
        <w:pStyle w:val="4"/>
        <w:spacing w:before="320" w:line="250" w:lineRule="auto"/>
        <w:ind w:left="3" w:right="2" w:hanging="3"/>
        <w:jc w:val="both"/>
        <w:rPr>
          <w:rFonts w:hint="eastAsia" w:ascii="华文楷体" w:hAnsi="华文楷体" w:eastAsia="华文楷体" w:cs="华文楷体"/>
          <w:sz w:val="30"/>
          <w:szCs w:val="30"/>
        </w:rPr>
      </w:pPr>
    </w:p>
    <w:p w14:paraId="5742294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was wounded for our sins, crimine nostro," "by our crime;" that is, it was our fault, not his, that he was so evilly dealt with.</w:t>
      </w:r>
    </w:p>
    <w:p w14:paraId="518E7E2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“祂为我们的罪受害，crimine nostro”，“因我们的罪”；也就是说，祂被如此恶待，是我们的错，不是祂的。</w:t>
      </w:r>
    </w:p>
    <w:p w14:paraId="3421FBF6">
      <w:pPr>
        <w:pStyle w:val="4"/>
        <w:spacing w:before="320" w:line="250" w:lineRule="auto"/>
        <w:ind w:left="3" w:right="2" w:hanging="3"/>
        <w:jc w:val="both"/>
        <w:rPr>
          <w:rFonts w:hint="eastAsia" w:ascii="华文楷体" w:hAnsi="华文楷体" w:eastAsia="华文楷体" w:cs="华文楷体"/>
          <w:sz w:val="30"/>
          <w:szCs w:val="30"/>
        </w:rPr>
      </w:pPr>
    </w:p>
    <w:p w14:paraId="175988C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to insist on the word "wounded," or "tormented with pain," which is slightly interpreted by "evil-entreated," the question is, whether the efficient or procuring and meritorious cause of Christ's wounding be here expressed.</w:t>
      </w:r>
    </w:p>
    <w:p w14:paraId="5C6B187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不坚持“受害”或“受痛苦”这个词，它被轻微地解释为“受恶待”，问题是，这里表达的是基督受害的有效因，还是获取因和功勋因。</w:t>
      </w:r>
    </w:p>
    <w:p w14:paraId="48073DE6">
      <w:pPr>
        <w:pStyle w:val="4"/>
        <w:spacing w:before="320" w:line="250" w:lineRule="auto"/>
        <w:ind w:left="3" w:right="2" w:hanging="3"/>
        <w:jc w:val="both"/>
        <w:rPr>
          <w:rFonts w:hint="eastAsia" w:ascii="华文楷体" w:hAnsi="华文楷体" w:eastAsia="华文楷体" w:cs="华文楷体"/>
          <w:sz w:val="30"/>
          <w:szCs w:val="30"/>
        </w:rPr>
      </w:pPr>
    </w:p>
    <w:p w14:paraId="72AFF70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words used to express this cause of wounding are two, and both emphatical.</w:t>
      </w:r>
    </w:p>
    <w:p w14:paraId="5652358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用来表达这个受伤原因的词有两个，并且都是 emphatical（强调的）。</w:t>
      </w:r>
    </w:p>
    <w:p w14:paraId="6CF879EA">
      <w:pPr>
        <w:pStyle w:val="4"/>
        <w:spacing w:before="320" w:line="250" w:lineRule="auto"/>
        <w:ind w:left="3" w:right="2" w:hanging="3"/>
        <w:jc w:val="both"/>
        <w:rPr>
          <w:rFonts w:hint="eastAsia" w:ascii="华文楷体" w:hAnsi="华文楷体" w:eastAsia="华文楷体" w:cs="华文楷体"/>
          <w:sz w:val="30"/>
          <w:szCs w:val="30"/>
        </w:rPr>
      </w:pPr>
    </w:p>
    <w:p w14:paraId="7D609B7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שׁעַ פָּ : "He was wounded עינוֵּ שָׁ פְּ מִ , for our prevarications, our proud transgressing of the law."</w:t>
      </w:r>
    </w:p>
    <w:p w14:paraId="77F90D8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 שׁעַ פָּ：“祂被扎伤了 עינוֵּ שָׁ פְּ מִ，为我们的 prevarications（背道），我们骄傲地违背律法。”</w:t>
      </w:r>
    </w:p>
    <w:p w14:paraId="11A8B7EE">
      <w:pPr>
        <w:pStyle w:val="4"/>
        <w:spacing w:before="320" w:line="250" w:lineRule="auto"/>
        <w:ind w:left="3" w:right="2" w:hanging="3"/>
        <w:jc w:val="both"/>
        <w:rPr>
          <w:rFonts w:hint="eastAsia" w:ascii="华文楷体" w:hAnsi="华文楷体" w:eastAsia="华文楷体" w:cs="华文楷体"/>
          <w:sz w:val="30"/>
          <w:szCs w:val="30"/>
        </w:rPr>
      </w:pPr>
    </w:p>
    <w:p w14:paraId="0B12D67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"שׁעַ פָּ est rebellare, etexire a voluntate Domine vel præcepto, ex superbia," R. D. in Michi.</w:t>
      </w:r>
    </w:p>
    <w:p w14:paraId="6CAC8D8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“שׁעַ פָּ est rebellare, etexire a voluntate Domine vel præcepto, ex superbia,” R. D. in Michi.（שׁעַ פָּ 是背叛，并出于骄傲，离开主的旨意或命令。）</w:t>
      </w:r>
    </w:p>
    <w:p w14:paraId="26855341">
      <w:pPr>
        <w:pStyle w:val="4"/>
        <w:spacing w:before="320" w:line="250" w:lineRule="auto"/>
        <w:ind w:left="3" w:right="2" w:hanging="3"/>
        <w:jc w:val="both"/>
        <w:rPr>
          <w:rFonts w:hint="eastAsia" w:ascii="华文楷体" w:hAnsi="华文楷体" w:eastAsia="华文楷体" w:cs="华文楷体"/>
          <w:sz w:val="30"/>
          <w:szCs w:val="30"/>
        </w:rPr>
      </w:pPr>
    </w:p>
    <w:p w14:paraId="7CECE9A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properly, to rebel against man or God.</w:t>
      </w:r>
    </w:p>
    <w:p w14:paraId="5247ECE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恰当地说，是背叛人或神。</w:t>
      </w:r>
    </w:p>
    <w:p w14:paraId="4CADFE2B">
      <w:pPr>
        <w:pStyle w:val="4"/>
        <w:spacing w:before="320" w:line="250" w:lineRule="auto"/>
        <w:ind w:left="3" w:right="2" w:hanging="3"/>
        <w:jc w:val="both"/>
        <w:rPr>
          <w:rFonts w:hint="eastAsia" w:ascii="华文楷体" w:hAnsi="华文楷体" w:eastAsia="华文楷体" w:cs="华文楷体"/>
          <w:sz w:val="30"/>
          <w:szCs w:val="30"/>
        </w:rPr>
      </w:pPr>
    </w:p>
    <w:p w14:paraId="53DCEFB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man; 2 Kings 3:7, "The king of Moab שׁעַ פָ , hath rebelled against me;" and chap. 8:20, "In his days Edom שׁעַ פָּ , rebelled."</w:t>
      </w:r>
    </w:p>
    <w:p w14:paraId="53700E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背叛人；列王纪下3:7，“摩押王 שׁעַ פָ，背叛了我；”第八章20节，“在他年间以东 שׁעַ פָּ，背叛了。”</w:t>
      </w:r>
    </w:p>
    <w:p w14:paraId="07BB0DA0">
      <w:pPr>
        <w:pStyle w:val="4"/>
        <w:spacing w:before="320" w:line="250" w:lineRule="auto"/>
        <w:ind w:left="3" w:right="2" w:hanging="3"/>
        <w:jc w:val="both"/>
        <w:rPr>
          <w:rFonts w:hint="eastAsia" w:ascii="华文楷体" w:hAnsi="华文楷体" w:eastAsia="华文楷体" w:cs="华文楷体"/>
          <w:sz w:val="30"/>
          <w:szCs w:val="30"/>
        </w:rPr>
      </w:pPr>
    </w:p>
    <w:p w14:paraId="2CABAF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against God: Isa. 1:2, "I have brought up children, and they שׁעוְּ פָּ , have rebelled against me."</w:t>
      </w:r>
    </w:p>
    <w:p w14:paraId="13E6766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也背叛神：以赛亚书1:2，“我将儿女养大，他们竟 שׁעוְּ פָּ，背叛我。”</w:t>
      </w:r>
    </w:p>
    <w:p w14:paraId="6957D2FF">
      <w:pPr>
        <w:pStyle w:val="4"/>
        <w:spacing w:before="320" w:line="250" w:lineRule="auto"/>
        <w:ind w:left="3" w:right="2" w:hanging="3"/>
        <w:jc w:val="both"/>
        <w:rPr>
          <w:rFonts w:hint="eastAsia" w:ascii="华文楷体" w:hAnsi="华文楷体" w:eastAsia="华文楷体" w:cs="华文楷体"/>
          <w:sz w:val="30"/>
          <w:szCs w:val="30"/>
        </w:rPr>
      </w:pPr>
    </w:p>
    <w:p w14:paraId="56DEE6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used in any other sense in the Scriptures but for prevarication and rebellion with a high hand, and through pride.</w:t>
      </w:r>
    </w:p>
    <w:p w14:paraId="157772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它在圣经中，除了指大张旗鼓、出于骄傲的 prevarication（背道）和 rebellion（背叛）之外，没有其他的用法。</w:t>
      </w:r>
    </w:p>
    <w:p w14:paraId="10817702">
      <w:pPr>
        <w:pStyle w:val="4"/>
        <w:spacing w:before="320" w:line="250" w:lineRule="auto"/>
        <w:ind w:left="3" w:right="2" w:hanging="3"/>
        <w:jc w:val="both"/>
        <w:rPr>
          <w:rFonts w:hint="eastAsia" w:ascii="华文楷体" w:hAnsi="华文楷体" w:eastAsia="华文楷体" w:cs="华文楷体"/>
          <w:sz w:val="30"/>
          <w:szCs w:val="30"/>
        </w:rPr>
      </w:pPr>
    </w:p>
    <w:p w14:paraId="367374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word is הָעו : "He was bruised וֹנוֹתינוַּ מעֵ , for our iniquities."</w:t>
      </w:r>
    </w:p>
    <w:p w14:paraId="196EF3A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另一个词是 הָעו：“祂被压伤 וֹנוֹתינוַּ מעֵ，为我们的罪孽。”</w:t>
      </w:r>
    </w:p>
    <w:p w14:paraId="5E8477EF">
      <w:pPr>
        <w:pStyle w:val="4"/>
        <w:spacing w:before="320" w:line="250" w:lineRule="auto"/>
        <w:ind w:left="3" w:right="2" w:hanging="3"/>
        <w:jc w:val="both"/>
        <w:rPr>
          <w:rFonts w:hint="eastAsia" w:ascii="华文楷体" w:hAnsi="华文楷体" w:eastAsia="华文楷体" w:cs="华文楷体"/>
          <w:sz w:val="30"/>
          <w:szCs w:val="30"/>
        </w:rPr>
      </w:pPr>
    </w:p>
    <w:p w14:paraId="508FC8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signifies a declining from the right way with perversity and frowardness.</w:t>
      </w:r>
    </w:p>
    <w:p w14:paraId="5414DF7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这个词表示带着悖逆和 frowardness（乖僻），偏离正路。</w:t>
      </w:r>
    </w:p>
    <w:p w14:paraId="0D524357">
      <w:pPr>
        <w:pStyle w:val="4"/>
        <w:spacing w:before="320" w:line="250" w:lineRule="auto"/>
        <w:ind w:left="3" w:right="2" w:hanging="3"/>
        <w:jc w:val="both"/>
        <w:rPr>
          <w:rFonts w:hint="eastAsia" w:ascii="华文楷体" w:hAnsi="华文楷体" w:eastAsia="华文楷体" w:cs="华文楷体"/>
          <w:sz w:val="30"/>
          <w:szCs w:val="30"/>
        </w:rPr>
      </w:pPr>
    </w:p>
    <w:p w14:paraId="294E98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הָעו est inique vel perverse agere; proprie curvum esse vel incurvari."</w:t>
      </w:r>
    </w:p>
    <w:p w14:paraId="2A6388E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הָעו est inique vel perverse agere; proprie curvum esse vel incurvari.”（הָעו 是行不义或乖僻；本意是弯曲或被弯曲。）</w:t>
      </w:r>
    </w:p>
    <w:p w14:paraId="45809ACF">
      <w:pPr>
        <w:pStyle w:val="4"/>
        <w:spacing w:before="320" w:line="250" w:lineRule="auto"/>
        <w:ind w:left="3" w:right="2" w:hanging="3"/>
        <w:jc w:val="both"/>
        <w:rPr>
          <w:rFonts w:hint="eastAsia" w:ascii="华文楷体" w:hAnsi="华文楷体" w:eastAsia="华文楷体" w:cs="华文楷体"/>
          <w:sz w:val="30"/>
          <w:szCs w:val="30"/>
        </w:rPr>
      </w:pPr>
    </w:p>
    <w:p w14:paraId="5E8F770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all sorts of sins are here emphatically and distinctly expressed, even the greatest rebellion, and most perverse, crooked turning aside from the ways of God.</w:t>
      </w:r>
    </w:p>
    <w:p w14:paraId="4DBF6BF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所以，各种罪都在这里被强调并明确地表达出来，甚至最大的背叛，以及最悖逆、歪曲地偏离神的道。</w:t>
      </w:r>
    </w:p>
    <w:p w14:paraId="700D907B">
      <w:pPr>
        <w:pStyle w:val="4"/>
        <w:spacing w:before="320" w:line="250" w:lineRule="auto"/>
        <w:ind w:left="3" w:right="2" w:hanging="3"/>
        <w:jc w:val="both"/>
        <w:rPr>
          <w:rFonts w:hint="eastAsia" w:ascii="华文楷体" w:hAnsi="华文楷体" w:eastAsia="华文楷体" w:cs="华文楷体"/>
          <w:sz w:val="30"/>
          <w:szCs w:val="30"/>
        </w:rPr>
      </w:pPr>
    </w:p>
    <w:p w14:paraId="31865CB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Their causality in reference to the wounding of him here mentioned is expressed in the preposition מןִ , which properly is "de, ex, a, e," "from," or "for."</w:t>
      </w:r>
    </w:p>
    <w:p w14:paraId="40D9068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它们对这里提到的祂被扎伤的因果关系，是用介词 מןִ 表达的，其本意是“de, ex, a, e”，“从”，或“为”。</w:t>
      </w:r>
    </w:p>
    <w:p w14:paraId="5E66C6D8">
      <w:pPr>
        <w:pStyle w:val="4"/>
        <w:spacing w:before="320" w:line="250" w:lineRule="auto"/>
        <w:ind w:left="3" w:right="2" w:hanging="3"/>
        <w:jc w:val="both"/>
        <w:rPr>
          <w:rFonts w:hint="eastAsia" w:ascii="华文楷体" w:hAnsi="华文楷体" w:eastAsia="华文楷体" w:cs="华文楷体"/>
          <w:sz w:val="30"/>
          <w:szCs w:val="30"/>
        </w:rPr>
      </w:pPr>
    </w:p>
    <w:p w14:paraId="0FA257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put an issue to the sense of these words, and thence, in a good measure, to the sense of this place, let the reader consult the collections of the use of this preposition in Pagnine, Buxtorf, Calasius, or any other.</w:t>
      </w:r>
    </w:p>
    <w:p w14:paraId="442515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现在，为着确定这些话的意思，并由此，在很大程度上，确定这处经文的意思，请读者查阅潘尼尼、布克斯托夫、卡拉修斯或任何其他学者关于这个介词用法的文集。</w:t>
      </w:r>
    </w:p>
    <w:p w14:paraId="0B04EDF5">
      <w:pPr>
        <w:pStyle w:val="4"/>
        <w:spacing w:before="320" w:line="250" w:lineRule="auto"/>
        <w:ind w:left="3" w:right="2" w:hanging="3"/>
        <w:jc w:val="both"/>
        <w:rPr>
          <w:rFonts w:hint="eastAsia" w:ascii="华文楷体" w:hAnsi="华文楷体" w:eastAsia="华文楷体" w:cs="华文楷体"/>
          <w:sz w:val="30"/>
          <w:szCs w:val="30"/>
        </w:rPr>
      </w:pPr>
    </w:p>
    <w:p w14:paraId="451DFC4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finds it with "sin," as here, and relating to punishment, if he find it once to signify any thing but the meritorious procuring cause of punishment, the learned annotator may yet enjoy his interpretation in quietness.</w:t>
      </w:r>
    </w:p>
    <w:p w14:paraId="4C27481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当他发现它与“罪”一起使用，如这里，并且与刑罚有关，如果他发现它有一次表示的不是刑罚的功勋获取原因，那位博学的注释家就可以安心地享受他的解释。</w:t>
      </w:r>
    </w:p>
    <w:p w14:paraId="5F8404A4">
      <w:pPr>
        <w:pStyle w:val="4"/>
        <w:spacing w:before="320" w:line="250" w:lineRule="auto"/>
        <w:ind w:left="3" w:right="2" w:hanging="3"/>
        <w:jc w:val="both"/>
        <w:rPr>
          <w:rFonts w:hint="eastAsia" w:ascii="华文楷体" w:hAnsi="华文楷体" w:eastAsia="华文楷体" w:cs="华文楷体"/>
          <w:sz w:val="30"/>
          <w:szCs w:val="30"/>
        </w:rPr>
      </w:pPr>
    </w:p>
    <w:p w14:paraId="68B387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be so, if this expression do constantly and perpetually denote the impulsive, procuring cause of punishment, it was not well done of him to leave the preposition quite out in the first place, and in the next place so to express it as to confine it to signify the efficient cause of what is affirmed.</w:t>
      </w:r>
    </w:p>
    <w:p w14:paraId="2516C16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但如果真是如此，如果这个表达总是且永久地表示刑罚的冲动获取原因，那么祂在第一处完全省略了介词，在第二处又如此表达它，以至于将其局限于表示所肯定之事物的有效因，这就做得不好了。</w:t>
      </w:r>
    </w:p>
    <w:p w14:paraId="72BE61E0">
      <w:pPr>
        <w:pStyle w:val="4"/>
        <w:spacing w:before="320" w:line="250" w:lineRule="auto"/>
        <w:ind w:left="3" w:right="2" w:hanging="3"/>
        <w:jc w:val="both"/>
        <w:rPr>
          <w:rFonts w:hint="eastAsia" w:ascii="华文楷体" w:hAnsi="华文楷体" w:eastAsia="华文楷体" w:cs="华文楷体"/>
          <w:sz w:val="30"/>
          <w:szCs w:val="30"/>
        </w:rPr>
      </w:pPr>
    </w:p>
    <w:p w14:paraId="6B66226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being the reading of the words, "He was wounded or tormented for our sins," the sense as relating to Jesus Christ is manifest: "When we thought he was justly for his own sake, as a seducer and malefactor, smitten of God, he was then under the punishment due to our iniquities, was so tormented for what we had deserved."</w:t>
      </w:r>
    </w:p>
    <w:p w14:paraId="2D2C097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那么，这些话既是如此读，“祂为我们的罪受害或受折磨”，那么其关乎耶稣基督的意思就显明了：“当我们以为祂为祂自己，作为一个 seducer（诱惑者）和 malefactor（作恶者），理应被神击打时，祂那时正在承受我们罪孽应得的刑罚，为我们应得的而受如此折磨。”</w:t>
      </w:r>
    </w:p>
    <w:p w14:paraId="26916625">
      <w:pPr>
        <w:pStyle w:val="4"/>
        <w:spacing w:before="320" w:line="250" w:lineRule="auto"/>
        <w:ind w:left="3" w:right="2" w:hanging="3"/>
        <w:jc w:val="both"/>
        <w:rPr>
          <w:rFonts w:hint="eastAsia" w:ascii="华文楷体" w:hAnsi="华文楷体" w:eastAsia="华文楷体" w:cs="华文楷体"/>
          <w:sz w:val="30"/>
          <w:szCs w:val="30"/>
        </w:rPr>
      </w:pPr>
    </w:p>
    <w:p w14:paraId="544ECE0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thus rendered by our annotator: "Jeremiah was not in the fault, who prophesied to us, but we, that he was so evilly dealt with.</w:t>
      </w:r>
    </w:p>
    <w:p w14:paraId="3776BE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我们的注释家如此翻译：“耶利米，那向我们说预言的，并没有错，而是我们，错在祂被如此恶待。”</w:t>
      </w:r>
    </w:p>
    <w:p w14:paraId="6A7DE4F1">
      <w:pPr>
        <w:pStyle w:val="4"/>
        <w:spacing w:before="320" w:line="250" w:lineRule="auto"/>
        <w:ind w:left="3" w:right="2" w:hanging="3"/>
        <w:jc w:val="both"/>
        <w:rPr>
          <w:rFonts w:hint="eastAsia" w:ascii="华文楷体" w:hAnsi="华文楷体" w:eastAsia="华文楷体" w:cs="华文楷体"/>
          <w:sz w:val="30"/>
          <w:szCs w:val="30"/>
        </w:rPr>
      </w:pPr>
    </w:p>
    <w:p w14:paraId="311C3C1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bruised for our iniquities;' that is, we thought hard of him, and dealt evilly with him;"—which may pass with the former.</w:t>
      </w:r>
    </w:p>
    <w:p w14:paraId="760450C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“祂为我们的罪孽压伤；”也就是说，我们对他有恶念，并恶待祂；——这可以与前者相提并论。</w:t>
      </w:r>
    </w:p>
    <w:p w14:paraId="38533720">
      <w:pPr>
        <w:pStyle w:val="4"/>
        <w:spacing w:before="320" w:line="250" w:lineRule="auto"/>
        <w:ind w:left="3" w:right="2" w:hanging="3"/>
        <w:jc w:val="both"/>
        <w:rPr>
          <w:rFonts w:hint="eastAsia" w:ascii="华文楷体" w:hAnsi="华文楷体" w:eastAsia="华文楷体" w:cs="华文楷体"/>
          <w:sz w:val="30"/>
          <w:szCs w:val="30"/>
        </w:rPr>
      </w:pPr>
    </w:p>
    <w:p w14:paraId="792B0E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render these words, Αjτς δ 氵τραυματίσθη δι τς dμαρτίας iμν, κα μεμαλάκισται δι τς iνομίας iμν .</w:t>
      </w:r>
    </w:p>
    <w:p w14:paraId="2C3715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七十士译本将这些话译为 Αjτς δ 氵τραυματίσθη δι τς dμαρτίας iμν, κα μεμαλάκισται δι τς iνομίας iμν。</w:t>
      </w:r>
    </w:p>
    <w:p w14:paraId="613531C0">
      <w:pPr>
        <w:pStyle w:val="4"/>
        <w:spacing w:before="320" w:line="250" w:lineRule="auto"/>
        <w:ind w:left="3" w:right="2" w:hanging="3"/>
        <w:jc w:val="both"/>
        <w:rPr>
          <w:rFonts w:hint="eastAsia" w:ascii="华文楷体" w:hAnsi="华文楷体" w:eastAsia="华文楷体" w:cs="华文楷体"/>
          <w:sz w:val="30"/>
          <w:szCs w:val="30"/>
        </w:rPr>
      </w:pPr>
    </w:p>
    <w:p w14:paraId="2C2A9D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Rightly!</w:t>
      </w:r>
    </w:p>
    <w:p w14:paraId="33EDEC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w:t>
      </w:r>
    </w:p>
    <w:p w14:paraId="162F9FBA">
      <w:pPr>
        <w:pStyle w:val="4"/>
        <w:spacing w:before="320" w:line="250" w:lineRule="auto"/>
        <w:ind w:left="3" w:right="2" w:hanging="3"/>
        <w:jc w:val="both"/>
        <w:rPr>
          <w:rFonts w:hint="eastAsia" w:ascii="华文楷体" w:hAnsi="华文楷体" w:eastAsia="华文楷体" w:cs="华文楷体"/>
          <w:sz w:val="30"/>
          <w:szCs w:val="30"/>
        </w:rPr>
      </w:pPr>
    </w:p>
    <w:p w14:paraId="69A5887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wounded δι τς dμαρτίας is to be wounded for and not by sin, no otherwise than that also signifies the impulsive cause.</w:t>
      </w:r>
    </w:p>
    <w:p w14:paraId="62A4D20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被扎 δι τς dμαρτίας 是为罪受害而非因罪受害，其意义不过也是表示冲动因。</w:t>
      </w:r>
    </w:p>
    <w:p w14:paraId="1ECCE4DE">
      <w:pPr>
        <w:pStyle w:val="4"/>
        <w:spacing w:before="320" w:line="250" w:lineRule="auto"/>
        <w:ind w:left="3" w:right="2" w:hanging="3"/>
        <w:jc w:val="both"/>
        <w:rPr>
          <w:rFonts w:hint="eastAsia" w:ascii="华文楷体" w:hAnsi="华文楷体" w:eastAsia="华文楷体" w:cs="华文楷体"/>
          <w:sz w:val="30"/>
          <w:szCs w:val="30"/>
        </w:rPr>
      </w:pPr>
    </w:p>
    <w:p w14:paraId="0D43F6C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Chaldee paraphrast, notable to avoid the clearness of the expression denoting the meritorious cause of punishment, and yet not understanding how the Messiah should be wounded or punished, thus rendered the words: "Et ipse ædificabit domum sanctuarii nostri, quod violatum est propter peccata nostra, et traditum est propter iniquitates nostras;"—"He shall build the house of our sanctuary, which was violated for our sins" (that is, as a punishment of them) "and delivered for our iniquities."</w:t>
      </w:r>
    </w:p>
    <w:p w14:paraId="690BF23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迦勒底意译者，为避免那表示刑罚功勋因的表达的清晰性，而又不能理解弥赛亚如何受害或受罚，于是如此翻译这些话：“Et ipse ædificabit domum sanctuarii nostri, quod violatum est propter peccata nostra, et traditum est propter iniquitates nostras;”——“祂必建造我们圣所的殿，那殿是为我们的罪被亵渎的”（也就是说，作为对它们的惩罚），“并为我们的罪孽被交出”。</w:t>
      </w:r>
    </w:p>
    <w:p w14:paraId="4899FA74">
      <w:pPr>
        <w:pStyle w:val="4"/>
        <w:spacing w:before="320" w:line="250" w:lineRule="auto"/>
        <w:ind w:left="3" w:right="2" w:hanging="3"/>
        <w:jc w:val="both"/>
        <w:rPr>
          <w:rFonts w:hint="eastAsia" w:ascii="华文楷体" w:hAnsi="华文楷体" w:eastAsia="华文楷体" w:cs="华文楷体"/>
          <w:sz w:val="30"/>
          <w:szCs w:val="30"/>
        </w:rPr>
      </w:pPr>
    </w:p>
    <w:p w14:paraId="0F6EB2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5AAC63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祂如此说。</w:t>
      </w:r>
    </w:p>
    <w:p w14:paraId="5D1ECBB8">
      <w:pPr>
        <w:pStyle w:val="4"/>
        <w:spacing w:before="320" w:line="250" w:lineRule="auto"/>
        <w:ind w:left="3" w:right="2" w:hanging="3"/>
        <w:jc w:val="both"/>
        <w:rPr>
          <w:rFonts w:hint="eastAsia" w:ascii="华文楷体" w:hAnsi="华文楷体" w:eastAsia="华文楷体" w:cs="华文楷体"/>
          <w:sz w:val="30"/>
          <w:szCs w:val="30"/>
        </w:rPr>
      </w:pPr>
    </w:p>
    <w:p w14:paraId="7B98D3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being able to offer sufficient violence to the phrase of expression, nor understanding an accommodation of the words to him spoken of, he leaves the words with their own proper significancy, but turns their intendment, by an addition to them of his own.</w:t>
      </w:r>
    </w:p>
    <w:p w14:paraId="0339F8C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既不能对表达的短语施加足够的暴力，也不理解将这些话应用于所说之人，祂就保留了这些话本身恰当的含义，但藉着自己的一个附加，改变了它们的意图。</w:t>
      </w:r>
    </w:p>
    <w:p w14:paraId="44717478">
      <w:pPr>
        <w:pStyle w:val="4"/>
        <w:spacing w:before="320" w:line="250" w:lineRule="auto"/>
        <w:ind w:left="3" w:right="2" w:hanging="3"/>
        <w:jc w:val="both"/>
        <w:rPr>
          <w:rFonts w:hint="eastAsia" w:ascii="华文楷体" w:hAnsi="华文楷体" w:eastAsia="华文楷体" w:cs="华文楷体"/>
          <w:sz w:val="30"/>
          <w:szCs w:val="30"/>
        </w:rPr>
      </w:pPr>
    </w:p>
    <w:p w14:paraId="2215B0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Proceed we to the next words, which are exegetical of these: "The chastisement of our peace was upon him; and with his stripes we are healed."</w:t>
      </w:r>
    </w:p>
    <w:p w14:paraId="449412A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我们继续看接下来的话，它们是解释这些话的：“因祂受的刑罚我们得平安；因祂受的鞭伤我们得医治。”</w:t>
      </w:r>
    </w:p>
    <w:p w14:paraId="07CA928D">
      <w:pPr>
        <w:pStyle w:val="4"/>
        <w:spacing w:before="320" w:line="250" w:lineRule="auto"/>
        <w:ind w:left="3" w:right="2" w:hanging="3"/>
        <w:jc w:val="both"/>
        <w:rPr>
          <w:rFonts w:hint="eastAsia" w:ascii="华文楷体" w:hAnsi="华文楷体" w:eastAsia="华文楷体" w:cs="华文楷体"/>
          <w:sz w:val="30"/>
          <w:szCs w:val="30"/>
        </w:rPr>
      </w:pPr>
    </w:p>
    <w:p w14:paraId="50E48E0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thus the annotator:—</w:t>
      </w:r>
    </w:p>
    <w:p w14:paraId="0F7BEE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关于这些，注释家如此说：——</w:t>
      </w:r>
    </w:p>
    <w:p w14:paraId="58F0E34D">
      <w:pPr>
        <w:pStyle w:val="4"/>
        <w:spacing w:before="320" w:line="250" w:lineRule="auto"/>
        <w:ind w:left="3" w:right="2" w:hanging="3"/>
        <w:jc w:val="both"/>
        <w:rPr>
          <w:rFonts w:hint="eastAsia" w:ascii="华文楷体" w:hAnsi="华文楷体" w:eastAsia="华文楷体" w:cs="华文楷体"/>
          <w:sz w:val="30"/>
          <w:szCs w:val="30"/>
        </w:rPr>
      </w:pPr>
    </w:p>
    <w:p w14:paraId="2F67302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"Disciplina pacis nostrœ super eum.</w:t>
      </w:r>
    </w:p>
    <w:p w14:paraId="64F78C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“Disciplina pacis nostrœ super eum.（我们平安的管教在祂身上。）</w:t>
      </w:r>
    </w:p>
    <w:p w14:paraId="1CEA4016">
      <w:pPr>
        <w:pStyle w:val="4"/>
        <w:spacing w:before="320" w:line="250" w:lineRule="auto"/>
        <w:ind w:left="3" w:right="2" w:hanging="3"/>
        <w:jc w:val="both"/>
        <w:rPr>
          <w:rFonts w:hint="eastAsia" w:ascii="华文楷体" w:hAnsi="华文楷体" w:eastAsia="华文楷体" w:cs="华文楷体"/>
          <w:sz w:val="30"/>
          <w:szCs w:val="30"/>
        </w:rPr>
      </w:pPr>
    </w:p>
    <w:p w14:paraId="54757BE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Apud eum: idest, monitis nobis attulit salutaria, si ea recepissemus;"—"He gave ns wholesome warnings, if we would have received them."</w:t>
      </w:r>
    </w:p>
    <w:p w14:paraId="65302EC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Apud eum: idest, monitis nobis attulit salutaria, si ea recepissemus;”——“祂给了我们有益的警告，如果我们愿意领受的话。”</w:t>
      </w:r>
    </w:p>
    <w:p w14:paraId="51AE3DD5">
      <w:pPr>
        <w:pStyle w:val="4"/>
        <w:spacing w:before="320" w:line="250" w:lineRule="auto"/>
        <w:ind w:left="3" w:right="2" w:hanging="3"/>
        <w:jc w:val="both"/>
        <w:rPr>
          <w:rFonts w:hint="eastAsia" w:ascii="华文楷体" w:hAnsi="华文楷体" w:eastAsia="华文楷体" w:cs="华文楷体"/>
          <w:sz w:val="30"/>
          <w:szCs w:val="30"/>
        </w:rPr>
      </w:pPr>
    </w:p>
    <w:p w14:paraId="2894C1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w:t>
      </w:r>
    </w:p>
    <w:p w14:paraId="581652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w:t>
      </w:r>
    </w:p>
    <w:p w14:paraId="2ACBAD76">
      <w:pPr>
        <w:pStyle w:val="4"/>
        <w:spacing w:before="320" w:line="250" w:lineRule="auto"/>
        <w:ind w:left="3" w:right="2" w:hanging="3"/>
        <w:jc w:val="both"/>
        <w:rPr>
          <w:rFonts w:hint="eastAsia" w:ascii="华文楷体" w:hAnsi="华文楷体" w:eastAsia="华文楷体" w:cs="华文楷体"/>
          <w:sz w:val="30"/>
          <w:szCs w:val="30"/>
        </w:rPr>
      </w:pPr>
    </w:p>
    <w:p w14:paraId="23DD3F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this sense of the words nothing peculiar to Jeremiah.</w:t>
      </w:r>
    </w:p>
    <w:p w14:paraId="499A71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这些话的这个意思，对耶利米来说并非独有。</w:t>
      </w:r>
    </w:p>
    <w:p w14:paraId="1BC7F676">
      <w:pPr>
        <w:pStyle w:val="4"/>
        <w:spacing w:before="320" w:line="250" w:lineRule="auto"/>
        <w:ind w:left="3" w:right="2" w:hanging="3"/>
        <w:jc w:val="both"/>
        <w:rPr>
          <w:rFonts w:hint="eastAsia" w:ascii="华文楷体" w:hAnsi="华文楷体" w:eastAsia="华文楷体" w:cs="华文楷体"/>
          <w:sz w:val="30"/>
          <w:szCs w:val="30"/>
        </w:rPr>
      </w:pPr>
    </w:p>
    <w:p w14:paraId="268D6CC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rest of the prophets did so, and were rejected no less than he.</w:t>
      </w:r>
    </w:p>
    <w:p w14:paraId="08C5FD9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其余的先知都如此行，并且被拒绝的程度不亚于祂。</w:t>
      </w:r>
    </w:p>
    <w:p w14:paraId="6F1D6CA2">
      <w:pPr>
        <w:pStyle w:val="4"/>
        <w:spacing w:before="320" w:line="250" w:lineRule="auto"/>
        <w:ind w:left="3" w:right="2" w:hanging="3"/>
        <w:jc w:val="both"/>
        <w:rPr>
          <w:rFonts w:hint="eastAsia" w:ascii="华文楷体" w:hAnsi="华文楷体" w:eastAsia="华文楷体" w:cs="华文楷体"/>
          <w:sz w:val="30"/>
          <w:szCs w:val="30"/>
        </w:rPr>
      </w:pPr>
    </w:p>
    <w:p w14:paraId="4C7521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words are not, "He gave us good counsel, if we would have taken it;" but, "The chastisement of our peace was upon him."</w:t>
      </w:r>
    </w:p>
    <w:p w14:paraId="4FCBCA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这些话不是，“祂给了我们好劝告，如果我们听了的话；”而是，“因祂受的刑罚我们得平安”。</w:t>
      </w:r>
    </w:p>
    <w:p w14:paraId="1E63595A">
      <w:pPr>
        <w:pStyle w:val="4"/>
        <w:spacing w:before="320" w:line="250" w:lineRule="auto"/>
        <w:ind w:left="3" w:right="2" w:hanging="3"/>
        <w:jc w:val="both"/>
        <w:rPr>
          <w:rFonts w:hint="eastAsia" w:ascii="华文楷体" w:hAnsi="华文楷体" w:eastAsia="华文楷体" w:cs="华文楷体"/>
          <w:sz w:val="30"/>
          <w:szCs w:val="30"/>
        </w:rPr>
      </w:pPr>
    </w:p>
    <w:p w14:paraId="602042B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affinity there is between these two expressions, that the one of them should be used for the explication of the other,I profess I know not.</w:t>
      </w:r>
    </w:p>
    <w:p w14:paraId="74FEA2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这两个表达之间有何关联，以至于其中一个竟被用来解释另一个，我实在不知道。</w:t>
      </w:r>
    </w:p>
    <w:p w14:paraId="5CEF340C">
      <w:pPr>
        <w:pStyle w:val="4"/>
        <w:spacing w:before="320" w:line="250" w:lineRule="auto"/>
        <w:ind w:left="3" w:right="2" w:hanging="3"/>
        <w:jc w:val="both"/>
        <w:rPr>
          <w:rFonts w:hint="eastAsia" w:ascii="华文楷体" w:hAnsi="华文楷体" w:eastAsia="华文楷体" w:cs="华文楷体"/>
          <w:sz w:val="30"/>
          <w:szCs w:val="30"/>
        </w:rPr>
      </w:pPr>
    </w:p>
    <w:p w14:paraId="615EB7A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expounds it by, "He bare our sins in his own body on the tree," 1 Pet. 2:24.</w:t>
      </w:r>
    </w:p>
    <w:p w14:paraId="24C2EB6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彼得用“祂被挂在木头上，亲身担当了我们的罪”来解释，彼得前书2:24。</w:t>
      </w:r>
    </w:p>
    <w:p w14:paraId="34EE759C">
      <w:pPr>
        <w:pStyle w:val="4"/>
        <w:spacing w:before="320" w:line="250" w:lineRule="auto"/>
        <w:ind w:left="3" w:right="2" w:hanging="3"/>
        <w:jc w:val="both"/>
        <w:rPr>
          <w:rFonts w:hint="eastAsia" w:ascii="华文楷体" w:hAnsi="华文楷体" w:eastAsia="华文楷体" w:cs="华文楷体"/>
          <w:sz w:val="30"/>
          <w:szCs w:val="30"/>
        </w:rPr>
      </w:pPr>
    </w:p>
    <w:p w14:paraId="69D1BA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word rendered by us "chastisement," and by the Vulgar Latin, which Grotius follows, "disciplina," is מוּסרַ , which as ithath its first signification "to learn," so it signifies also "to correct," because learning is seldom carried on without correction; and thence "disciplina" signifies the same.</w:t>
      </w:r>
    </w:p>
    <w:p w14:paraId="364E1D7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我们译为“chastisement”（惩戒），武加大拉丁译本（格老秀斯所跟随的）译为“disciplina”（管教）的词，是 מוּסרַ，它的第一个意思既是“学习”，也表示“纠正”，因为学习很少能不经纠正而进行；因此“disciplina”也表示同样的意思。</w:t>
      </w:r>
    </w:p>
    <w:p w14:paraId="07246531">
      <w:pPr>
        <w:pStyle w:val="4"/>
        <w:spacing w:before="320" w:line="250" w:lineRule="auto"/>
        <w:ind w:left="3" w:right="2" w:hanging="3"/>
        <w:jc w:val="both"/>
        <w:rPr>
          <w:rFonts w:hint="eastAsia" w:ascii="华文楷体" w:hAnsi="华文楷体" w:eastAsia="华文楷体" w:cs="华文楷体"/>
          <w:sz w:val="30"/>
          <w:szCs w:val="30"/>
        </w:rPr>
      </w:pPr>
    </w:p>
    <w:p w14:paraId="520989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the "correction of our peace?"</w:t>
      </w:r>
    </w:p>
    <w:p w14:paraId="278132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现在，“我们平安的管教”是什么？</w:t>
      </w:r>
    </w:p>
    <w:p w14:paraId="5DB6A384">
      <w:pPr>
        <w:pStyle w:val="4"/>
        <w:spacing w:before="320" w:line="250" w:lineRule="auto"/>
        <w:ind w:left="3" w:right="2" w:hanging="3"/>
        <w:jc w:val="both"/>
        <w:rPr>
          <w:rFonts w:hint="eastAsia" w:ascii="华文楷体" w:hAnsi="华文楷体" w:eastAsia="华文楷体" w:cs="华文楷体"/>
          <w:sz w:val="30"/>
          <w:szCs w:val="30"/>
        </w:rPr>
      </w:pPr>
    </w:p>
    <w:p w14:paraId="7E06D8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 instruction of Christ,—not that he gave, but that he had,—that we have our peace by?</w:t>
      </w:r>
    </w:p>
    <w:p w14:paraId="3948B9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是基督的教训——不是祂所给的，而是祂所拥有的——我们藉此得平安吗？</w:t>
      </w:r>
    </w:p>
    <w:p w14:paraId="180F19D5">
      <w:pPr>
        <w:pStyle w:val="4"/>
        <w:spacing w:before="320" w:line="250" w:lineRule="auto"/>
        <w:ind w:left="3" w:right="2" w:hanging="3"/>
        <w:jc w:val="both"/>
        <w:rPr>
          <w:rFonts w:hint="eastAsia" w:ascii="华文楷体" w:hAnsi="华文楷体" w:eastAsia="华文楷体" w:cs="华文楷体"/>
          <w:sz w:val="30"/>
          <w:szCs w:val="30"/>
        </w:rPr>
      </w:pPr>
    </w:p>
    <w:p w14:paraId="4131EA3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ליוָ ע, he renders "apud eum," contrary to the known sense of the word.</w:t>
      </w:r>
    </w:p>
    <w:p w14:paraId="7E5AF9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 ליוָ ע 这个词译为“apud eum”（在祂那里），这与该词已知的含义相反。</w:t>
      </w:r>
    </w:p>
    <w:p w14:paraId="7EE2E9DF">
      <w:pPr>
        <w:pStyle w:val="4"/>
        <w:spacing w:before="320" w:line="250" w:lineRule="auto"/>
        <w:ind w:left="3" w:right="2" w:hanging="3"/>
        <w:jc w:val="both"/>
        <w:rPr>
          <w:rFonts w:hint="eastAsia" w:ascii="华文楷体" w:hAnsi="华文楷体" w:eastAsia="华文楷体" w:cs="华文楷体"/>
          <w:sz w:val="30"/>
          <w:szCs w:val="30"/>
        </w:rPr>
      </w:pPr>
    </w:p>
    <w:p w14:paraId="1C883B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להָ ע is "to ascend, to lift up, to make to ascend," a word of most frequent use; thence is the word used rendered "super," intimating that the chastisement of our peace was made to ascend on him.</w:t>
      </w:r>
    </w:p>
    <w:p w14:paraId="07377B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להָ ע 是“升上、举起、使升上”，一个最常用的词；因此，所用的词被译为“super”（在……之上），暗示我们平安的 chastisement（惩戒）被使升到祂身上。</w:t>
      </w:r>
    </w:p>
    <w:p w14:paraId="72D13ADF">
      <w:pPr>
        <w:pStyle w:val="4"/>
        <w:spacing w:before="320" w:line="250" w:lineRule="auto"/>
        <w:ind w:left="3" w:right="2" w:hanging="3"/>
        <w:jc w:val="both"/>
        <w:rPr>
          <w:rFonts w:hint="eastAsia" w:ascii="华文楷体" w:hAnsi="华文楷体" w:eastAsia="华文楷体" w:cs="华文楷体"/>
          <w:sz w:val="30"/>
          <w:szCs w:val="30"/>
        </w:rPr>
      </w:pPr>
    </w:p>
    <w:p w14:paraId="60059E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Peter expresseth the sense of this place, Ὃς τς ἁμαρτίας ἡ μ ῶν α ὐτς ἀνήνεγκεν ἐν τῷ σώματι α ὑτο ῦ ἐπ τ ξύλον·—"He carried up our sins on his body on the tree;" they were made to ascend on him.</w:t>
      </w:r>
    </w:p>
    <w:p w14:paraId="0BC5D6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正如彼得表达这处经文的意思，Ὃς τς ἁμαρτίας ἡ μ ῶν α ὐτς ἀνήνεγκεν ἐν τῷ σώματι α ὑτο ῦ ἐπ τ ξύλον·——“祂被挂在木头上，亲身担当了我们的罪；”它们被使升到祂身上。</w:t>
      </w:r>
    </w:p>
    <w:p w14:paraId="2A093C08">
      <w:pPr>
        <w:pStyle w:val="4"/>
        <w:spacing w:before="320" w:line="250" w:lineRule="auto"/>
        <w:ind w:left="3" w:right="2" w:hanging="3"/>
        <w:jc w:val="both"/>
        <w:rPr>
          <w:rFonts w:hint="eastAsia" w:ascii="华文楷体" w:hAnsi="华文楷体" w:eastAsia="华文楷体" w:cs="华文楷体"/>
          <w:sz w:val="30"/>
          <w:szCs w:val="30"/>
        </w:rPr>
      </w:pPr>
    </w:p>
    <w:p w14:paraId="28FBAE7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render the words ἐπʼ α ὐτόν; the Vulgar Latin, "super eum;" and there is not the least colour for the annotator's "apud eum."</w:t>
      </w:r>
    </w:p>
    <w:p w14:paraId="63B688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七十士译本将这些词译为 ἐπʼ α ὐτόν；武加大拉丁译本是“super eum”；而注释家的“apud eum”没有任何色彩可言。</w:t>
      </w:r>
    </w:p>
    <w:p w14:paraId="0DBA5C40">
      <w:pPr>
        <w:pStyle w:val="4"/>
        <w:spacing w:before="320" w:line="250" w:lineRule="auto"/>
        <w:ind w:left="3" w:right="2" w:hanging="3"/>
        <w:jc w:val="both"/>
        <w:rPr>
          <w:rFonts w:hint="eastAsia" w:ascii="华文楷体" w:hAnsi="华文楷体" w:eastAsia="华文楷体" w:cs="华文楷体"/>
          <w:sz w:val="30"/>
          <w:szCs w:val="30"/>
        </w:rPr>
      </w:pPr>
    </w:p>
    <w:p w14:paraId="14A2582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chastisement of our peace,"—that is, the punishment that was due that we might have peace, or whereby we have peace with God,—"was upon him," is, it seems, "He gave us good counsel and admonition, if we would have followed it"!</w:t>
      </w:r>
    </w:p>
    <w:p w14:paraId="34F490C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现在，“因祂受的刑罚我们得平安”——也就是说，我们为要得平安，或藉此得与神和好所应得的刑罚——“在祂身上”，似乎成了，“祂给了我们好劝告和 admonition（告诫），如果我们听了的话”！</w:t>
      </w:r>
    </w:p>
    <w:p w14:paraId="6B19C8FA">
      <w:pPr>
        <w:pStyle w:val="4"/>
        <w:spacing w:before="320" w:line="250" w:lineRule="auto"/>
        <w:ind w:left="3" w:right="2" w:hanging="3"/>
        <w:jc w:val="both"/>
        <w:rPr>
          <w:rFonts w:hint="eastAsia" w:ascii="华文楷体" w:hAnsi="华文楷体" w:eastAsia="华文楷体" w:cs="华文楷体"/>
          <w:sz w:val="30"/>
          <w:szCs w:val="30"/>
        </w:rPr>
      </w:pPr>
    </w:p>
    <w:p w14:paraId="446E9D8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Here is no word expressing any act of the person spoken of, but his suffering or undergoing punishment.</w:t>
      </w:r>
    </w:p>
    <w:p w14:paraId="1D529A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这里没有词表达所说之人任何的行为，而只有祂的受苦或承受刑罚。</w:t>
      </w:r>
    </w:p>
    <w:p w14:paraId="23E45D0A">
      <w:pPr>
        <w:pStyle w:val="4"/>
        <w:spacing w:before="320" w:line="250" w:lineRule="auto"/>
        <w:ind w:left="3" w:right="2" w:hanging="3"/>
        <w:jc w:val="both"/>
        <w:rPr>
          <w:rFonts w:hint="eastAsia" w:ascii="华文楷体" w:hAnsi="华文楷体" w:eastAsia="华文楷体" w:cs="华文楷体"/>
          <w:sz w:val="30"/>
          <w:szCs w:val="30"/>
        </w:rPr>
      </w:pPr>
    </w:p>
    <w:p w14:paraId="0B11B93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enough.</w:t>
      </w:r>
    </w:p>
    <w:p w14:paraId="7EAA718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但这就够了。</w:t>
      </w:r>
    </w:p>
    <w:p w14:paraId="57421AE2">
      <w:pPr>
        <w:pStyle w:val="4"/>
        <w:spacing w:before="320" w:line="250" w:lineRule="auto"/>
        <w:ind w:left="3" w:right="2" w:hanging="3"/>
        <w:jc w:val="both"/>
        <w:rPr>
          <w:rFonts w:hint="eastAsia" w:ascii="华文楷体" w:hAnsi="华文楷体" w:eastAsia="华文楷体" w:cs="华文楷体"/>
          <w:sz w:val="30"/>
          <w:szCs w:val="30"/>
        </w:rPr>
      </w:pPr>
    </w:p>
    <w:p w14:paraId="461A7C6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livore ejus sanati sumus.</w:t>
      </w:r>
    </w:p>
    <w:p w14:paraId="151DBC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livore ejus sanati sumus.（因祂的鞭伤我们得医治。）</w:t>
      </w:r>
    </w:p>
    <w:p w14:paraId="14B9C058">
      <w:pPr>
        <w:pStyle w:val="4"/>
        <w:spacing w:before="320" w:line="250" w:lineRule="auto"/>
        <w:ind w:left="3" w:right="2" w:hanging="3"/>
        <w:jc w:val="both"/>
        <w:rPr>
          <w:rFonts w:hint="eastAsia" w:ascii="华文楷体" w:hAnsi="华文楷体" w:eastAsia="华文楷体" w:cs="华文楷体"/>
          <w:sz w:val="30"/>
          <w:szCs w:val="30"/>
        </w:rPr>
      </w:pPr>
    </w:p>
    <w:p w14:paraId="1E2AC16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Livore ejus (idest,ipsius patientia), nos sanati fuissemus: id est, liberati ab impendentibus malis, si verbis ipsius, tanta malorum tolerantia confirmatis, habuissemus fidem.</w:t>
      </w:r>
    </w:p>
    <w:p w14:paraId="54A9447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Livore ejus（祂的鞭伤）（也就是说，祂的忍耐），nos sanati fuissemus（我们本可以得医治）：也就是说，liberati ab impendentibus malis（从临近的恶中得释放），si verbis ipsius（如果我们信了祂的话），tanta malorum tolerantia confirmatis（祂用如此大的忍受恶来证实的话），habuissemus fidem（我们本可以有信心）。</w:t>
      </w:r>
    </w:p>
    <w:p w14:paraId="17DA249B">
      <w:pPr>
        <w:pStyle w:val="4"/>
        <w:spacing w:before="320" w:line="250" w:lineRule="auto"/>
        <w:ind w:left="3" w:right="2" w:hanging="3"/>
        <w:jc w:val="both"/>
        <w:rPr>
          <w:rFonts w:hint="eastAsia" w:ascii="华文楷体" w:hAnsi="华文楷体" w:eastAsia="华文楷体" w:cs="华文楷体"/>
          <w:sz w:val="30"/>
          <w:szCs w:val="30"/>
        </w:rPr>
      </w:pPr>
    </w:p>
    <w:p w14:paraId="06FFDE5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Hebræi potentialem modum aliter quam per indicativum exprimere nequeunt; ideo multa adhibenda attentio ad consequendos sensus;"— " 'With his stripes we are healed.'</w:t>
      </w:r>
    </w:p>
    <w:p w14:paraId="25A9FC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Hebræi potentialem modum aliter quam per indicativum exprimere nequeunt; ideo multa adhibenda attentio ad consequendos sensus;”——“‘因祂的鞭伤我们得医治。’”</w:t>
      </w:r>
    </w:p>
    <w:p w14:paraId="3B82A05F">
      <w:pPr>
        <w:pStyle w:val="4"/>
        <w:spacing w:before="320" w:line="250" w:lineRule="auto"/>
        <w:ind w:left="3" w:right="2" w:hanging="3"/>
        <w:jc w:val="both"/>
        <w:rPr>
          <w:rFonts w:hint="eastAsia" w:ascii="华文楷体" w:hAnsi="华文楷体" w:eastAsia="华文楷体" w:cs="华文楷体"/>
          <w:sz w:val="30"/>
          <w:szCs w:val="30"/>
        </w:rPr>
      </w:pPr>
    </w:p>
    <w:p w14:paraId="3CBF4C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his wound, or sore, or stripe, that is, by his patience, we might have been healed, that is, freed from impendent evils, had we believed his words, confirmed with so great bearing of evils.</w:t>
      </w:r>
    </w:p>
    <w:p w14:paraId="11553AE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因祂的伤，或疮，或鞭痕，也就是说，藉着祂的忍耐，我们本可以得医治，也就是说，从临近的恶中得释放，如果我们信了祂的话，祂用如此大的忍受恶来证实的话。</w:t>
      </w:r>
    </w:p>
    <w:p w14:paraId="0C3422FC">
      <w:pPr>
        <w:pStyle w:val="4"/>
        <w:spacing w:before="320" w:line="250" w:lineRule="auto"/>
        <w:ind w:left="3" w:right="2" w:hanging="3"/>
        <w:jc w:val="both"/>
        <w:rPr>
          <w:rFonts w:hint="eastAsia" w:ascii="华文楷体" w:hAnsi="华文楷体" w:eastAsia="华文楷体" w:cs="华文楷体"/>
          <w:sz w:val="30"/>
          <w:szCs w:val="30"/>
        </w:rPr>
      </w:pPr>
    </w:p>
    <w:p w14:paraId="796C2DA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Hebrews cannot express the potential mood but by the indicative; therefore much attention is to be used to find out the sense."</w:t>
      </w:r>
    </w:p>
    <w:p w14:paraId="16E855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希伯来人除了用直陈式之外，不能表达虚拟语气；因此，要找出意思，必须多加注意。”</w:t>
      </w:r>
    </w:p>
    <w:p w14:paraId="3A0860C8">
      <w:pPr>
        <w:pStyle w:val="4"/>
        <w:spacing w:before="320" w:line="250" w:lineRule="auto"/>
        <w:ind w:left="3" w:right="2" w:hanging="3"/>
        <w:jc w:val="both"/>
        <w:rPr>
          <w:rFonts w:hint="eastAsia" w:ascii="华文楷体" w:hAnsi="华文楷体" w:eastAsia="华文楷体" w:cs="华文楷体"/>
          <w:sz w:val="30"/>
          <w:szCs w:val="30"/>
        </w:rPr>
      </w:pPr>
    </w:p>
    <w:p w14:paraId="7A777B5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profess that, setting aside some of the monstrous figments of the Jewish rabbins, I never in my whole life met with an interpretation of Scripture offering more palpable violence to the words than this of the annotator.</w:t>
      </w:r>
    </w:p>
    <w:p w14:paraId="0DBFE1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我不得不承认，除了犹太拉比们一些 monstrous figments（荒诞的杜撰）之外，我一生中从未见过一个比这个注释家的解释更公然地对圣经话语施加暴力的解释。</w:t>
      </w:r>
    </w:p>
    <w:p w14:paraId="07CD4FA7">
      <w:pPr>
        <w:pStyle w:val="4"/>
        <w:spacing w:before="320" w:line="250" w:lineRule="auto"/>
        <w:ind w:left="3" w:right="2" w:hanging="3"/>
        <w:jc w:val="both"/>
        <w:rPr>
          <w:rFonts w:hint="eastAsia" w:ascii="华文楷体" w:hAnsi="华文楷体" w:eastAsia="华文楷体" w:cs="华文楷体"/>
          <w:sz w:val="30"/>
          <w:szCs w:val="30"/>
        </w:rPr>
      </w:pPr>
    </w:p>
    <w:p w14:paraId="6D283D4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to repeat it, with all sober men, is sufficient to confute it.</w:t>
      </w:r>
    </w:p>
    <w:p w14:paraId="1B9560A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无疑，对所有清醒的人来说，重复它，就足以反驳它。</w:t>
      </w:r>
    </w:p>
    <w:p w14:paraId="0F43366E">
      <w:pPr>
        <w:pStyle w:val="4"/>
        <w:spacing w:before="320" w:line="250" w:lineRule="auto"/>
        <w:ind w:left="3" w:right="2" w:hanging="3"/>
        <w:jc w:val="both"/>
        <w:rPr>
          <w:rFonts w:hint="eastAsia" w:ascii="华文楷体" w:hAnsi="华文楷体" w:eastAsia="华文楷体" w:cs="华文楷体"/>
          <w:sz w:val="30"/>
          <w:szCs w:val="30"/>
        </w:rPr>
      </w:pPr>
    </w:p>
    <w:p w14:paraId="0F6618B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briefly add,—</w:t>
      </w:r>
    </w:p>
    <w:p w14:paraId="6DA0878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我将简要地补充——</w:t>
      </w:r>
    </w:p>
    <w:p w14:paraId="46DD60BE">
      <w:pPr>
        <w:pStyle w:val="4"/>
        <w:spacing w:before="320" w:line="250" w:lineRule="auto"/>
        <w:ind w:left="3" w:right="2" w:hanging="3"/>
        <w:jc w:val="both"/>
        <w:rPr>
          <w:rFonts w:hint="eastAsia" w:ascii="华文楷体" w:hAnsi="华文楷体" w:eastAsia="华文楷体" w:cs="华文楷体"/>
          <w:sz w:val="30"/>
          <w:szCs w:val="30"/>
        </w:rPr>
      </w:pPr>
    </w:p>
    <w:p w14:paraId="742E43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prophet says, "We are healed;" the annotator, "We might have been healed, but are not."</w:t>
      </w:r>
    </w:p>
    <w:p w14:paraId="738AA9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先知说，“我们得医治”；注释家说，“我们本可以得医治，但没有。”</w:t>
      </w:r>
    </w:p>
    <w:p w14:paraId="554EE741">
      <w:pPr>
        <w:pStyle w:val="4"/>
        <w:spacing w:before="320" w:line="250" w:lineRule="auto"/>
        <w:ind w:left="3" w:right="2" w:hanging="3"/>
        <w:jc w:val="both"/>
        <w:rPr>
          <w:rFonts w:hint="eastAsia" w:ascii="华文楷体" w:hAnsi="华文楷体" w:eastAsia="华文楷体" w:cs="华文楷体"/>
          <w:sz w:val="30"/>
          <w:szCs w:val="30"/>
        </w:rPr>
      </w:pPr>
    </w:p>
    <w:p w14:paraId="4CEB9B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healing in the prophet is by deliverance from sin, mentioned in the words foregoing, and so interpreted by Peter, 1 Ep. 2:24, whereby we have peace with God, which we have; the healing in the annotator is the deliverance from the destruction by the Chaldeans, which they were not delivered from, but might have been.</w:t>
      </w:r>
    </w:p>
    <w:p w14:paraId="1CF57E2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先知书中的医治是藉着从罪中得释放，这是前面几句话提到的，并且被彼得解释为如此，彼得前书2:24，藉此我们与神和好，我们也确实和好了；注释家书中的医治是从迦勒底人的毁灭中得释放，他们没有被释放，但本可以被释放。</w:t>
      </w:r>
    </w:p>
    <w:p w14:paraId="33FAE9DA">
      <w:pPr>
        <w:pStyle w:val="4"/>
        <w:spacing w:before="320" w:line="250" w:lineRule="auto"/>
        <w:ind w:left="3" w:right="2" w:hanging="3"/>
        <w:jc w:val="both"/>
        <w:rPr>
          <w:rFonts w:hint="eastAsia" w:ascii="华文楷体" w:hAnsi="华文楷体" w:eastAsia="华文楷体" w:cs="华文楷体"/>
          <w:sz w:val="30"/>
          <w:szCs w:val="30"/>
        </w:rPr>
      </w:pPr>
    </w:p>
    <w:p w14:paraId="6213D6F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בוּרהָ חֲ in the prophet is μώλωψ in Peter, but "patience" in the annotator.</w:t>
      </w:r>
    </w:p>
    <w:p w14:paraId="1C61F0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בוּרהָ חֲ 在先知书中是 μώλωψ 在彼得书中，但在注释家中是“忍耐”。</w:t>
      </w:r>
    </w:p>
    <w:p w14:paraId="6B5DF2F6">
      <w:pPr>
        <w:pStyle w:val="4"/>
        <w:spacing w:before="320" w:line="250" w:lineRule="auto"/>
        <w:ind w:left="3" w:right="2" w:hanging="3"/>
        <w:jc w:val="both"/>
        <w:rPr>
          <w:rFonts w:hint="eastAsia" w:ascii="华文楷体" w:hAnsi="华文楷体" w:eastAsia="华文楷体" w:cs="华文楷体"/>
          <w:sz w:val="30"/>
          <w:szCs w:val="30"/>
        </w:rPr>
      </w:pPr>
    </w:p>
    <w:p w14:paraId="0609C61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his stripes we are healed," is in the annotator, "By hearkening to him we might have been healed," or delivered from the evils threatened.</w:t>
      </w:r>
    </w:p>
    <w:p w14:paraId="242FD99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“因祂的鞭伤我们得医治”，在注释家中是，“藉着听从祂，我们本可以得医治”，或从被威胁的恶中得释放。</w:t>
      </w:r>
    </w:p>
    <w:p w14:paraId="7DE35ADC">
      <w:pPr>
        <w:pStyle w:val="4"/>
        <w:spacing w:before="320" w:line="250" w:lineRule="auto"/>
        <w:ind w:left="3" w:right="2" w:hanging="3"/>
        <w:jc w:val="both"/>
        <w:rPr>
          <w:rFonts w:hint="eastAsia" w:ascii="华文楷体" w:hAnsi="华文楷体" w:eastAsia="华文楷体" w:cs="华文楷体"/>
          <w:sz w:val="30"/>
          <w:szCs w:val="30"/>
        </w:rPr>
      </w:pPr>
    </w:p>
    <w:p w14:paraId="3A122D3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stripes;" that is, "By hearkening to his counsel, when he enduredevils patiently."</w:t>
      </w:r>
    </w:p>
    <w:p w14:paraId="39C1538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“因祂的鞭伤；”也就是说，“藉着听从祂的劝告，当祂忍耐地忍受恶时。”</w:t>
      </w:r>
    </w:p>
    <w:p w14:paraId="0572E666">
      <w:pPr>
        <w:pStyle w:val="4"/>
        <w:spacing w:before="320" w:line="250" w:lineRule="auto"/>
        <w:ind w:left="3" w:right="2" w:hanging="3"/>
        <w:jc w:val="both"/>
        <w:rPr>
          <w:rFonts w:hint="eastAsia" w:ascii="华文楷体" w:hAnsi="华文楷体" w:eastAsia="华文楷体" w:cs="华文楷体"/>
          <w:sz w:val="30"/>
          <w:szCs w:val="30"/>
        </w:rPr>
      </w:pPr>
    </w:p>
    <w:p w14:paraId="54FBF0A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healed," that is, "We might have been delivered, but are not."</w:t>
      </w:r>
    </w:p>
    <w:p w14:paraId="7E30F7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“我们得医治，”也就是说，“我们本可以被释放，但没有。”</w:t>
      </w:r>
    </w:p>
    <w:p w14:paraId="5359FCE6">
      <w:pPr>
        <w:pStyle w:val="4"/>
        <w:spacing w:before="320" w:line="250" w:lineRule="auto"/>
        <w:ind w:left="3" w:right="2" w:hanging="3"/>
        <w:jc w:val="both"/>
        <w:rPr>
          <w:rFonts w:hint="eastAsia" w:ascii="华文楷体" w:hAnsi="华文楷体" w:eastAsia="华文楷体" w:cs="华文楷体"/>
          <w:sz w:val="30"/>
          <w:szCs w:val="30"/>
        </w:rPr>
      </w:pPr>
    </w:p>
    <w:p w14:paraId="53D5F8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As to the reason given of this interpretation, that the Hebrews have no potential mood, I shall desire to know who compelled the learned annotator to suppose himself wiser than the Holy Ghost, 1 Pet 2:24, to wrest these words into a potential signification which he expresseth directly, actually, indicatively?</w:t>
      </w:r>
    </w:p>
    <w:p w14:paraId="5C24F0D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至于这个解释给出的理由，即希伯来文没有虚拟语气，我希望知道是谁强迫那位博学的注释家，自以为比圣灵更有智慧，彼得前书2:24，将这些直接、实际、指示性地表达的话，歪曲为虚拟的含义？</w:t>
      </w:r>
    </w:p>
    <w:p w14:paraId="2B96B882">
      <w:pPr>
        <w:pStyle w:val="4"/>
        <w:spacing w:before="320" w:line="250" w:lineRule="auto"/>
        <w:ind w:left="3" w:right="2" w:hanging="3"/>
        <w:jc w:val="both"/>
        <w:rPr>
          <w:rFonts w:hint="eastAsia" w:ascii="华文楷体" w:hAnsi="华文楷体" w:eastAsia="华文楷体" w:cs="华文楷体"/>
          <w:sz w:val="30"/>
          <w:szCs w:val="30"/>
        </w:rPr>
      </w:pPr>
    </w:p>
    <w:p w14:paraId="6E3BEB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Jew to have done this out of hatred and enmity to the cross of Christ had been tolerable; but for a man professing himself a Christian, it is a some what strange attempt.</w:t>
      </w:r>
    </w:p>
    <w:p w14:paraId="781CC81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如果一个犹太人，出于对基督十字架的仇恨和敌意而如此行，尚可容忍；但对于一个自称是基督徒的人来说，这是一种有些奇怪的企图。</w:t>
      </w:r>
    </w:p>
    <w:p w14:paraId="5C1B48E6">
      <w:pPr>
        <w:pStyle w:val="4"/>
        <w:spacing w:before="320" w:line="250" w:lineRule="auto"/>
        <w:ind w:left="3" w:right="2" w:hanging="3"/>
        <w:jc w:val="both"/>
        <w:rPr>
          <w:rFonts w:hint="eastAsia" w:ascii="华文楷体" w:hAnsi="华文楷体" w:eastAsia="华文楷体" w:cs="华文楷体"/>
          <w:sz w:val="30"/>
          <w:szCs w:val="30"/>
        </w:rPr>
      </w:pPr>
    </w:p>
    <w:p w14:paraId="4B1272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To close with this verse, we do not esteem ourselves at all beholding to the annotator for allowing an accommodation of these words to our blessed Saviour, affirming that the Jews who converted themselves (for so it must be expressed, lest any should mistake, and think their conversion to have been the work of the Spirit and grace of God) on the day of Pentecost used such words as those that the Jews are feigned to use in reference to Jeremiah.</w:t>
      </w:r>
    </w:p>
    <w:p w14:paraId="1E877B8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为着结束本节，我们丝毫不感谢那位注释家，祂允许将这些话应用于我们蒙福的救主，并断言那些在五旬节归信的犹太人（必须如此表达，免得有人误以为他们的归信是圣灵和神恩典的工作）使用了那些犹太人被杜撰为对耶利米使用的词语。</w:t>
      </w:r>
    </w:p>
    <w:p w14:paraId="7E97D03D">
      <w:pPr>
        <w:pStyle w:val="4"/>
        <w:spacing w:before="320" w:line="250" w:lineRule="auto"/>
        <w:ind w:left="3" w:right="2" w:hanging="3"/>
        <w:jc w:val="both"/>
        <w:rPr>
          <w:rFonts w:hint="eastAsia" w:ascii="华文楷体" w:hAnsi="华文楷体" w:eastAsia="华文楷体" w:cs="华文楷体"/>
          <w:sz w:val="30"/>
          <w:szCs w:val="30"/>
        </w:rPr>
      </w:pPr>
    </w:p>
    <w:p w14:paraId="5052AC8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of another business that the prophet is speaking; not of the sin of the Jews in crucifying Christ, but of all our sins, for which he was crucified.</w:t>
      </w:r>
    </w:p>
    <w:p w14:paraId="55A233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先知所说的，完全是另一回事；不是犹太人钉死基督的罪，而是我们所有的罪，祂为这些罪被钉死。</w:t>
      </w:r>
    </w:p>
    <w:p w14:paraId="6D603BF0">
      <w:pPr>
        <w:pStyle w:val="4"/>
        <w:spacing w:before="320" w:line="250" w:lineRule="auto"/>
        <w:ind w:left="3" w:right="2" w:hanging="3"/>
        <w:jc w:val="both"/>
        <w:rPr>
          <w:rFonts w:hint="eastAsia" w:ascii="华文楷体" w:hAnsi="华文楷体" w:eastAsia="华文楷体" w:cs="华文楷体"/>
          <w:sz w:val="30"/>
          <w:szCs w:val="30"/>
        </w:rPr>
      </w:pPr>
    </w:p>
    <w:p w14:paraId="062CE3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"Munera magna quidem misit, sed misit in hamo."—Martial.</w:t>
      </w:r>
    </w:p>
    <w:p w14:paraId="4F5EF4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“Munera magna quidem misit, sed misit in hamo.”—马提亚尔</w:t>
      </w:r>
    </w:p>
    <w:p w14:paraId="3F708221">
      <w:pPr>
        <w:pStyle w:val="4"/>
        <w:spacing w:before="320" w:line="250" w:lineRule="auto"/>
        <w:ind w:left="3" w:right="2" w:hanging="3"/>
        <w:jc w:val="both"/>
        <w:rPr>
          <w:rFonts w:hint="eastAsia" w:ascii="华文楷体" w:hAnsi="华文楷体" w:eastAsia="华文楷体" w:cs="华文楷体"/>
          <w:sz w:val="30"/>
          <w:szCs w:val="30"/>
        </w:rPr>
      </w:pPr>
    </w:p>
    <w:p w14:paraId="36E790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 vi. Ep. 63.</w:t>
      </w:r>
    </w:p>
    <w:p w14:paraId="546D09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第六卷，书信63。</w:t>
      </w:r>
    </w:p>
    <w:p w14:paraId="72F15DA6">
      <w:pPr>
        <w:pStyle w:val="4"/>
        <w:spacing w:before="320" w:line="250" w:lineRule="auto"/>
        <w:ind w:left="3" w:right="2" w:hanging="3"/>
        <w:jc w:val="both"/>
        <w:rPr>
          <w:rFonts w:hint="eastAsia" w:ascii="华文楷体" w:hAnsi="华文楷体" w:eastAsia="华文楷体" w:cs="华文楷体"/>
          <w:sz w:val="30"/>
          <w:szCs w:val="30"/>
        </w:rPr>
      </w:pPr>
    </w:p>
    <w:p w14:paraId="61E6AF1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6, "All we like sheep have gone astray; we have turned every one to his own way; and the LORD hath laid on him the iniquity of us all."</w:t>
      </w:r>
    </w:p>
    <w:p w14:paraId="44D9773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第六节，“我们都如羊走迷，各人偏行己路；耶和华使我们众人的罪孽都归在祂身上。”</w:t>
      </w:r>
    </w:p>
    <w:p w14:paraId="161A847C">
      <w:pPr>
        <w:pStyle w:val="4"/>
        <w:spacing w:before="320" w:line="250" w:lineRule="auto"/>
        <w:ind w:left="3" w:right="2" w:hanging="3"/>
        <w:jc w:val="both"/>
        <w:rPr>
          <w:rFonts w:hint="eastAsia" w:ascii="华文楷体" w:hAnsi="华文楷体" w:eastAsia="华文楷体" w:cs="华文楷体"/>
          <w:sz w:val="30"/>
          <w:szCs w:val="30"/>
        </w:rPr>
      </w:pPr>
    </w:p>
    <w:p w14:paraId="6BA00A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"Erraveramus jam a Manassis temporibus, aliiadalia idola; et permisit Deus ut ille nostro gravi crimine indignissima pateretur;"—"We have all erred from the days of Manasseh, some following some idols, others others; and God permitted that he by our grievous crime should suffer most unworthy things."</w:t>
      </w:r>
    </w:p>
    <w:p w14:paraId="3353C7C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格老秀斯：“Erraveramus jam a Manassis temporibus, aliiadalia idola; et permisit Deus ut ille nostro gravi crimine indignissima pateretur;”——“我们都从玛拿西的日子就已迷失，有些人随从某些偶像，另一些人随从另一些；神允许祂因我们严重的罪行受最不应得的苦。”</w:t>
      </w:r>
    </w:p>
    <w:p w14:paraId="64B5E646">
      <w:pPr>
        <w:pStyle w:val="4"/>
        <w:spacing w:before="320" w:line="250" w:lineRule="auto"/>
        <w:ind w:left="3" w:right="2" w:hanging="3"/>
        <w:jc w:val="both"/>
        <w:rPr>
          <w:rFonts w:hint="eastAsia" w:ascii="华文楷体" w:hAnsi="华文楷体" w:eastAsia="华文楷体" w:cs="华文楷体"/>
          <w:sz w:val="30"/>
          <w:szCs w:val="30"/>
        </w:rPr>
      </w:pPr>
    </w:p>
    <w:p w14:paraId="37DFDC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words of this verse are most important, yet having at large before insisted on the latter words of it, I shall be brief in my animadversions on the signal depravation of them by the learned annotator.</w:t>
      </w:r>
    </w:p>
    <w:p w14:paraId="1E088A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虽然本节经文极为重要，然而，既已在前文详细地论述了后半句，我将就那位博学的注释家对它们的显著败坏，作简短的评论。</w:t>
      </w:r>
    </w:p>
    <w:p w14:paraId="03922FE7">
      <w:pPr>
        <w:pStyle w:val="4"/>
        <w:spacing w:before="320" w:line="250" w:lineRule="auto"/>
        <w:ind w:left="3" w:right="2" w:hanging="3"/>
        <w:jc w:val="both"/>
        <w:rPr>
          <w:rFonts w:hint="eastAsia" w:ascii="华文楷体" w:hAnsi="华文楷体" w:eastAsia="华文楷体" w:cs="华文楷体"/>
          <w:sz w:val="30"/>
          <w:szCs w:val="30"/>
        </w:rPr>
      </w:pPr>
    </w:p>
    <w:p w14:paraId="4EA1B29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08210C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478D3D9">
      <w:pPr>
        <w:pStyle w:val="4"/>
        <w:spacing w:before="320" w:line="250" w:lineRule="auto"/>
        <w:ind w:left="3" w:right="2" w:hanging="3"/>
        <w:jc w:val="both"/>
        <w:rPr>
          <w:rFonts w:hint="eastAsia" w:ascii="华文楷体" w:hAnsi="华文楷体" w:eastAsia="华文楷体" w:cs="华文楷体"/>
          <w:sz w:val="30"/>
          <w:szCs w:val="30"/>
        </w:rPr>
      </w:pPr>
    </w:p>
    <w:p w14:paraId="73CFA4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Why is this confession of sins restrained to the times of Manasseh, and not afterward?</w:t>
      </w:r>
    </w:p>
    <w:p w14:paraId="7BE0B04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为何这认罪只局限于玛拿西的时代，而非之后？</w:t>
      </w:r>
    </w:p>
    <w:p w14:paraId="602B54E3">
      <w:pPr>
        <w:pStyle w:val="4"/>
        <w:spacing w:before="320" w:line="250" w:lineRule="auto"/>
        <w:ind w:left="3" w:right="2" w:hanging="3"/>
        <w:jc w:val="both"/>
        <w:rPr>
          <w:rFonts w:hint="eastAsia" w:ascii="华文楷体" w:hAnsi="华文楷体" w:eastAsia="华文楷体" w:cs="华文楷体"/>
          <w:sz w:val="30"/>
          <w:szCs w:val="30"/>
        </w:rPr>
      </w:pPr>
    </w:p>
    <w:p w14:paraId="7A12FC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is universal, לּנוָּ כֻּ , "all of us," and a man to his own way.</w:t>
      </w:r>
    </w:p>
    <w:p w14:paraId="1C967F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这个表达是普遍的，לּנוָּ כֻּ，“我们所有的人”，并且人各行己路。</w:t>
      </w:r>
    </w:p>
    <w:p w14:paraId="783A0209">
      <w:pPr>
        <w:pStyle w:val="4"/>
        <w:spacing w:before="320" w:line="250" w:lineRule="auto"/>
        <w:ind w:left="3" w:right="2" w:hanging="3"/>
        <w:jc w:val="both"/>
        <w:rPr>
          <w:rFonts w:hint="eastAsia" w:ascii="华文楷体" w:hAnsi="华文楷体" w:eastAsia="华文楷体" w:cs="华文楷体"/>
          <w:sz w:val="30"/>
          <w:szCs w:val="30"/>
        </w:rPr>
      </w:pPr>
    </w:p>
    <w:p w14:paraId="40286C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these words may be allowed to respect Jesus Christ at all, they will not bear any such restriction.</w:t>
      </w:r>
    </w:p>
    <w:p w14:paraId="4DB88D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如果这些话被允许丝毫关乎耶稣基督，它们就不能承受任何这样的限制。</w:t>
      </w:r>
    </w:p>
    <w:p w14:paraId="0909FE4C">
      <w:pPr>
        <w:pStyle w:val="4"/>
        <w:spacing w:before="320" w:line="250" w:lineRule="auto"/>
        <w:ind w:left="3" w:right="2" w:hanging="3"/>
        <w:jc w:val="both"/>
        <w:rPr>
          <w:rFonts w:hint="eastAsia" w:ascii="华文楷体" w:hAnsi="华文楷体" w:eastAsia="华文楷体" w:cs="华文楷体"/>
          <w:sz w:val="30"/>
          <w:szCs w:val="30"/>
        </w:rPr>
      </w:pPr>
    </w:p>
    <w:p w14:paraId="3CE665D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πρῶτον ψεῦδος of this interpretation, that these are the words of the Jews after the destruction of Jerusalem, which are the words of the converted Jews and Gentiles after the suffering of Jesus Christ.</w:t>
      </w:r>
    </w:p>
    <w:p w14:paraId="64B9F0D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但这个解释的 πρῶτον ψεῦδος（首要谬误）是，这些是耶路撒冷被毁后犹太人的话，而它们是耶稣基督受苦后归信的犹太人和外邦人的话。</w:t>
      </w:r>
    </w:p>
    <w:p w14:paraId="39B1D6E7">
      <w:pPr>
        <w:pStyle w:val="4"/>
        <w:spacing w:before="320" w:line="250" w:lineRule="auto"/>
        <w:ind w:left="3" w:right="2" w:hanging="3"/>
        <w:jc w:val="both"/>
        <w:rPr>
          <w:rFonts w:hint="eastAsia" w:ascii="华文楷体" w:hAnsi="华文楷体" w:eastAsia="华文楷体" w:cs="华文楷体"/>
          <w:sz w:val="30"/>
          <w:szCs w:val="30"/>
        </w:rPr>
      </w:pPr>
    </w:p>
    <w:p w14:paraId="4D079DD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Why is the sin confessed restrained to idolatry?</w:t>
      </w:r>
    </w:p>
    <w:p w14:paraId="2B44F1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为何认罪只局限于拜偶像？</w:t>
      </w:r>
    </w:p>
    <w:p w14:paraId="0ABB9C22">
      <w:pPr>
        <w:pStyle w:val="4"/>
        <w:spacing w:before="320" w:line="250" w:lineRule="auto"/>
        <w:ind w:left="3" w:right="2" w:hanging="3"/>
        <w:jc w:val="both"/>
        <w:rPr>
          <w:rFonts w:hint="eastAsia" w:ascii="华文楷体" w:hAnsi="华文楷体" w:eastAsia="华文楷体" w:cs="华文楷体"/>
          <w:sz w:val="30"/>
          <w:szCs w:val="30"/>
        </w:rPr>
      </w:pPr>
    </w:p>
    <w:p w14:paraId="339E32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Men's "own ways," which they walkin when they turn from the ways of God, and know not the ways of peace, comprehend all the evils of every kind that their hearts and lives are infected withal.</w:t>
      </w:r>
    </w:p>
    <w:p w14:paraId="667371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人的“己路”，即当他们偏离神的道，不晓得平安的路时所行的，包含了他们心灵和生命所感染的各种各样的恶。</w:t>
      </w:r>
    </w:p>
    <w:p w14:paraId="1F3E68A4">
      <w:pPr>
        <w:pStyle w:val="4"/>
        <w:spacing w:before="320" w:line="250" w:lineRule="auto"/>
        <w:ind w:left="3" w:right="2" w:hanging="3"/>
        <w:jc w:val="both"/>
        <w:rPr>
          <w:rFonts w:hint="eastAsia" w:ascii="华文楷体" w:hAnsi="华文楷体" w:eastAsia="华文楷体" w:cs="华文楷体"/>
          <w:sz w:val="30"/>
          <w:szCs w:val="30"/>
        </w:rPr>
      </w:pPr>
    </w:p>
    <w:p w14:paraId="240A56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last words are unworthy a person of much less learning and judgment than the annotator; for,—</w:t>
      </w:r>
    </w:p>
    <w:p w14:paraId="7DD529C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最后几句话，不配一个学识和判断力远不及注释家的人；因为——</w:t>
      </w:r>
    </w:p>
    <w:p w14:paraId="043DE567">
      <w:pPr>
        <w:pStyle w:val="4"/>
        <w:spacing w:before="320" w:line="250" w:lineRule="auto"/>
        <w:ind w:left="3" w:right="2" w:hanging="3"/>
        <w:jc w:val="both"/>
        <w:rPr>
          <w:rFonts w:hint="eastAsia" w:ascii="华文楷体" w:hAnsi="华文楷体" w:eastAsia="华文楷体" w:cs="华文楷体"/>
          <w:sz w:val="30"/>
          <w:szCs w:val="30"/>
        </w:rPr>
      </w:pPr>
    </w:p>
    <w:p w14:paraId="2ABED7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word יעַ נִּ פְ הִ (of which before) is interpreted, without pretence, warrant, or colour, "permisit,"—God permitted.</w:t>
      </w:r>
    </w:p>
    <w:p w14:paraId="6997A1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יעַ נִּ פְ הִ 这个词（前面已说）被解释为“permisit”——神允许，没有任何借口、根据或色彩。</w:t>
      </w:r>
    </w:p>
    <w:p w14:paraId="4025D4AF">
      <w:pPr>
        <w:pStyle w:val="4"/>
        <w:spacing w:before="320" w:line="250" w:lineRule="auto"/>
        <w:ind w:left="3" w:right="2" w:hanging="3"/>
        <w:jc w:val="both"/>
        <w:rPr>
          <w:rFonts w:hint="eastAsia" w:ascii="华文楷体" w:hAnsi="华文楷体" w:eastAsia="华文楷体" w:cs="华文楷体"/>
          <w:sz w:val="30"/>
          <w:szCs w:val="30"/>
        </w:rPr>
      </w:pPr>
    </w:p>
    <w:p w14:paraId="246DF9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that word sufficiently before.</w:t>
      </w:r>
    </w:p>
    <w:p w14:paraId="6370662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但关于那个词，前面已说得够多了。</w:t>
      </w:r>
    </w:p>
    <w:p w14:paraId="78671F13">
      <w:pPr>
        <w:pStyle w:val="4"/>
        <w:spacing w:before="320" w:line="250" w:lineRule="auto"/>
        <w:ind w:left="3" w:right="2" w:hanging="3"/>
        <w:jc w:val="both"/>
        <w:rPr>
          <w:rFonts w:hint="eastAsia" w:ascii="华文楷体" w:hAnsi="华文楷体" w:eastAsia="华文楷体" w:cs="华文楷体"/>
          <w:sz w:val="30"/>
          <w:szCs w:val="30"/>
        </w:rPr>
      </w:pPr>
    </w:p>
    <w:p w14:paraId="082AAF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"his suffering unworthy things through our fault" he understands not the meritorious cause of his suffering, but the means whereby he suffered, even the unbelief and cruelty of the Jews; which is most remote from the sense of the place.</w:t>
      </w:r>
    </w:p>
    <w:p w14:paraId="62C616F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祂将“祂因我们的错受不应得的苦”理解为，并非祂受苦的功勋因，而是祂藉以受苦的方法，即犹太人的不信和残忍；这与这处经文的意思相去甚远。</w:t>
      </w:r>
    </w:p>
    <w:p w14:paraId="12DC05C9">
      <w:pPr>
        <w:pStyle w:val="4"/>
        <w:spacing w:before="320" w:line="250" w:lineRule="auto"/>
        <w:ind w:left="3" w:right="2" w:hanging="3"/>
        <w:jc w:val="both"/>
        <w:rPr>
          <w:rFonts w:hint="eastAsia" w:ascii="华文楷体" w:hAnsi="华文楷体" w:eastAsia="华文楷体" w:cs="华文楷体"/>
          <w:sz w:val="30"/>
          <w:szCs w:val="30"/>
        </w:rPr>
      </w:pPr>
    </w:p>
    <w:p w14:paraId="24B5440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mentions here distinctly the fault of them that speak, and his suffering that is spoken of, "Permisit Deus utillenostrogravi crimine indignissima pateretur," when in the text the fault of them that speak is the suffering of him that is spoken of: "Our iniquities were laid on him,"—that is,the punishment due to them.</w:t>
      </w:r>
    </w:p>
    <w:p w14:paraId="38CA7A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祂在这里明确地提到了说话之人的错，以及所说之人的受苦，“Permisit Deus utillenostrogravi crimine indignissima pateretur”（神允许祂因我们严重的罪行受最不应得的苦），而在经文中，说话之人的错，就是所说之人的受苦：“我们的罪孽都归在祂身上”，——也就是说，应归于它们的刑罚。</w:t>
      </w:r>
    </w:p>
    <w:p w14:paraId="0FA50AD1">
      <w:pPr>
        <w:pStyle w:val="4"/>
        <w:spacing w:before="320" w:line="250" w:lineRule="auto"/>
        <w:ind w:left="3" w:right="2" w:hanging="3"/>
        <w:jc w:val="both"/>
        <w:rPr>
          <w:rFonts w:hint="eastAsia" w:ascii="华文楷体" w:hAnsi="华文楷体" w:eastAsia="华文楷体" w:cs="华文楷体"/>
          <w:sz w:val="30"/>
          <w:szCs w:val="30"/>
        </w:rPr>
      </w:pPr>
    </w:p>
    <w:p w14:paraId="112896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His suffering in the text is God's act; in the Annotations, the Jews' only.</w:t>
      </w:r>
    </w:p>
    <w:p w14:paraId="57420BC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经文中的祂的受苦是神的行为；注释中，只是犹太人的。</w:t>
      </w:r>
    </w:p>
    <w:p w14:paraId="7517AEF2">
      <w:pPr>
        <w:pStyle w:val="4"/>
        <w:spacing w:before="320" w:line="250" w:lineRule="auto"/>
        <w:ind w:left="3" w:right="2" w:hanging="3"/>
        <w:jc w:val="both"/>
        <w:rPr>
          <w:rFonts w:hint="eastAsia" w:ascii="华文楷体" w:hAnsi="华文楷体" w:eastAsia="华文楷体" w:cs="华文楷体"/>
          <w:sz w:val="30"/>
          <w:szCs w:val="30"/>
        </w:rPr>
      </w:pPr>
    </w:p>
    <w:p w14:paraId="36FF69D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 is neither sense nor coherence in this interpretation of the words, "We have all sinned and followed idols, and God hath suffered him to be evilly entreated by us;" when the whole context evidently gives an account of our deserving, and the way whereby we are delivered,and therein a reason of the low and abject condition of the Messiah in this world.</w:t>
      </w:r>
    </w:p>
    <w:p w14:paraId="01405C6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个解释中，“我们都犯了罪，随从了偶像，神却容许祂被我们恶待；”既没有意思也没有连贯性，因为整个上下文清楚地说明了我们应得的，以及我们得释放的方法，并由此给出了弥赛亚在今世卑贱光景的原因。</w:t>
      </w:r>
    </w:p>
    <w:p w14:paraId="2959D649">
      <w:pPr>
        <w:pStyle w:val="4"/>
        <w:spacing w:before="320" w:line="250" w:lineRule="auto"/>
        <w:ind w:left="3" w:right="2" w:hanging="3"/>
        <w:jc w:val="both"/>
        <w:rPr>
          <w:rFonts w:hint="eastAsia" w:ascii="华文楷体" w:hAnsi="华文楷体" w:eastAsia="华文楷体" w:cs="华文楷体"/>
          <w:sz w:val="30"/>
          <w:szCs w:val="30"/>
        </w:rPr>
      </w:pPr>
    </w:p>
    <w:p w14:paraId="4835C7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at large elsewhere.</w:t>
      </w:r>
    </w:p>
    <w:p w14:paraId="5B88DCC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但关于这一点，在别处详述。</w:t>
      </w:r>
    </w:p>
    <w:p w14:paraId="16389006">
      <w:pPr>
        <w:pStyle w:val="4"/>
        <w:spacing w:before="320" w:line="250" w:lineRule="auto"/>
        <w:ind w:left="3" w:right="2" w:hanging="3"/>
        <w:jc w:val="both"/>
        <w:rPr>
          <w:rFonts w:hint="eastAsia" w:ascii="华文楷体" w:hAnsi="华文楷体" w:eastAsia="华文楷体" w:cs="华文楷体"/>
          <w:sz w:val="30"/>
          <w:szCs w:val="30"/>
        </w:rPr>
      </w:pPr>
    </w:p>
    <w:p w14:paraId="4B21D1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7, "He was oppressed, and he was afflicted, yethe opened not his mouth: he is brought as a lamb to the slaughter, and as a sheep before her shearers is dumb, so he openethnothis mouth."</w:t>
      </w:r>
    </w:p>
    <w:p w14:paraId="07BFB38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第七节，“祂被欺压，在受苦的时候却不开口：祂像羊羔被牵到宰杀之地，又像羊在剪毛的人手下无声，祂也是这样不开口。”</w:t>
      </w:r>
    </w:p>
    <w:p w14:paraId="158CAC78">
      <w:pPr>
        <w:pStyle w:val="4"/>
        <w:spacing w:before="320" w:line="250" w:lineRule="auto"/>
        <w:ind w:left="3" w:right="2" w:hanging="3"/>
        <w:jc w:val="both"/>
        <w:rPr>
          <w:rFonts w:hint="eastAsia" w:ascii="华文楷体" w:hAnsi="华文楷体" w:eastAsia="华文楷体" w:cs="华文楷体"/>
          <w:sz w:val="30"/>
          <w:szCs w:val="30"/>
        </w:rPr>
      </w:pPr>
    </w:p>
    <w:p w14:paraId="0E0E08D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"Oblatus est quia ipse voluit, et non aperuit os suum.</w:t>
      </w:r>
    </w:p>
    <w:p w14:paraId="58D0895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“Oblatus est quia ipse voluit, et non aperuit os suum.（祂被献上，因为祂自己愿意，祂也不开口。）</w:t>
      </w:r>
    </w:p>
    <w:p w14:paraId="02323412">
      <w:pPr>
        <w:pStyle w:val="4"/>
        <w:spacing w:before="320" w:line="250" w:lineRule="auto"/>
        <w:ind w:left="3" w:right="2" w:hanging="3"/>
        <w:jc w:val="both"/>
        <w:rPr>
          <w:rFonts w:hint="eastAsia" w:ascii="华文楷体" w:hAnsi="华文楷体" w:eastAsia="华文楷体" w:cs="华文楷体"/>
          <w:sz w:val="30"/>
          <w:szCs w:val="30"/>
        </w:rPr>
      </w:pPr>
    </w:p>
    <w:p w14:paraId="21358C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 'Oppressus et afflictus fuit, et non aperuit os suum.'</w:t>
      </w:r>
    </w:p>
    <w:p w14:paraId="2F3F944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在希伯来文中，“Oppressus et afflictus fuit, et non aperuit os suum”（祂被欺压，受了苦，祂也不开口）。</w:t>
      </w:r>
    </w:p>
    <w:p w14:paraId="2B24CCE6">
      <w:pPr>
        <w:pStyle w:val="4"/>
        <w:spacing w:before="320" w:line="250" w:lineRule="auto"/>
        <w:ind w:left="3" w:right="2" w:hanging="3"/>
        <w:jc w:val="both"/>
        <w:rPr>
          <w:rFonts w:hint="eastAsia" w:ascii="华文楷体" w:hAnsi="华文楷体" w:eastAsia="华文楷体" w:cs="华文楷体"/>
          <w:sz w:val="30"/>
          <w:szCs w:val="30"/>
        </w:rPr>
      </w:pPr>
    </w:p>
    <w:p w14:paraId="218E936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Sensum bene exprimunt LXX.</w:t>
      </w:r>
    </w:p>
    <w:p w14:paraId="6EA2D7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七十士译本很好地表达了这个意思。</w:t>
      </w:r>
    </w:p>
    <w:p w14:paraId="69A369F0">
      <w:pPr>
        <w:pStyle w:val="4"/>
        <w:spacing w:before="320" w:line="250" w:lineRule="auto"/>
        <w:ind w:left="3" w:right="2" w:hanging="3"/>
        <w:jc w:val="both"/>
        <w:rPr>
          <w:rFonts w:hint="eastAsia" w:ascii="华文楷体" w:hAnsi="华文楷体" w:eastAsia="华文楷体" w:cs="华文楷体"/>
          <w:sz w:val="30"/>
          <w:szCs w:val="30"/>
        </w:rPr>
      </w:pPr>
    </w:p>
    <w:p w14:paraId="7563A6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α ὐτς δι τ κεκακῶσθαι ο ὐκ ἀνοίγει τ στόμα α ὐτο ῦ .</w:t>
      </w:r>
    </w:p>
    <w:p w14:paraId="65B16D5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α ὐτς δι τ κεκακῶσθαι ο ὐκ ἀνοίγει τ στόμα α ὐτο ῦ。</w:t>
      </w:r>
    </w:p>
    <w:p w14:paraId="26777CD2">
      <w:pPr>
        <w:pStyle w:val="4"/>
        <w:spacing w:before="320" w:line="250" w:lineRule="auto"/>
        <w:ind w:left="3" w:right="2" w:hanging="3"/>
        <w:jc w:val="both"/>
        <w:rPr>
          <w:rFonts w:hint="eastAsia" w:ascii="华文楷体" w:hAnsi="华文楷体" w:eastAsia="华文楷体" w:cs="华文楷体"/>
          <w:sz w:val="30"/>
          <w:szCs w:val="30"/>
        </w:rPr>
      </w:pPr>
    </w:p>
    <w:p w14:paraId="073440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Etiam tunc cum in carcerem ageretur, etin locum lutosum, nihil fecit dixit ve iracunde.</w:t>
      </w:r>
    </w:p>
    <w:p w14:paraId="14B299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即使那时祂被投入监狱，被投入泥泞之地，祂也没有行或说过任何愤怒的事。</w:t>
      </w:r>
    </w:p>
    <w:p w14:paraId="00C4724A">
      <w:pPr>
        <w:pStyle w:val="4"/>
        <w:spacing w:before="320" w:line="250" w:lineRule="auto"/>
        <w:ind w:left="3" w:right="2" w:hanging="3"/>
        <w:jc w:val="both"/>
        <w:rPr>
          <w:rFonts w:hint="eastAsia" w:ascii="华文楷体" w:hAnsi="华文楷体" w:eastAsia="华文楷体" w:cs="华文楷体"/>
          <w:sz w:val="30"/>
          <w:szCs w:val="30"/>
        </w:rPr>
      </w:pPr>
    </w:p>
    <w:p w14:paraId="39A8BFA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"Sicut ovis, Ovis mitissimum animal.</w:t>
      </w:r>
    </w:p>
    <w:p w14:paraId="7B3B17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“像羊，羊是极温顺的动物。”</w:t>
      </w:r>
    </w:p>
    <w:p w14:paraId="661E739A">
      <w:pPr>
        <w:pStyle w:val="4"/>
        <w:spacing w:before="320" w:line="250" w:lineRule="auto"/>
        <w:ind w:left="3" w:right="2" w:hanging="3"/>
        <w:jc w:val="both"/>
        <w:rPr>
          <w:rFonts w:hint="eastAsia" w:ascii="华文楷体" w:hAnsi="华文楷体" w:eastAsia="华文楷体" w:cs="华文楷体"/>
          <w:sz w:val="30"/>
          <w:szCs w:val="30"/>
        </w:rPr>
      </w:pPr>
    </w:p>
    <w:p w14:paraId="4A7AD50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quasi agnus, cum quo ipse Jeremias se comparat, cap. xi. ver. 19."</w:t>
      </w:r>
    </w:p>
    <w:p w14:paraId="59FA3B0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“又像羔羊，耶利米自己也拿来与自己比较，十一章19节。”</w:t>
      </w:r>
    </w:p>
    <w:p w14:paraId="7DDEABE5">
      <w:pPr>
        <w:pStyle w:val="4"/>
        <w:spacing w:before="320" w:line="250" w:lineRule="auto"/>
        <w:ind w:left="3" w:right="2" w:hanging="3"/>
        <w:jc w:val="both"/>
        <w:rPr>
          <w:rFonts w:hint="eastAsia" w:ascii="华文楷体" w:hAnsi="华文楷体" w:eastAsia="华文楷体" w:cs="华文楷体"/>
          <w:sz w:val="30"/>
          <w:szCs w:val="30"/>
        </w:rPr>
      </w:pPr>
    </w:p>
    <w:p w14:paraId="026B60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was offered because he would, and he opened not his mouth'.</w:t>
      </w:r>
    </w:p>
    <w:p w14:paraId="4548946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“‘祂被献上，因为祂自己愿意，祂也不开口’。”</w:t>
      </w:r>
    </w:p>
    <w:p w14:paraId="75DA5885">
      <w:pPr>
        <w:pStyle w:val="4"/>
        <w:spacing w:before="320" w:line="250" w:lineRule="auto"/>
        <w:ind w:left="3" w:right="2" w:hanging="3"/>
        <w:jc w:val="both"/>
        <w:rPr>
          <w:rFonts w:hint="eastAsia" w:ascii="华文楷体" w:hAnsi="华文楷体" w:eastAsia="华文楷体" w:cs="华文楷体"/>
          <w:sz w:val="30"/>
          <w:szCs w:val="30"/>
        </w:rPr>
      </w:pPr>
    </w:p>
    <w:p w14:paraId="5332A4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'He was oppressed and afflicted.'</w:t>
      </w:r>
    </w:p>
    <w:p w14:paraId="76C98C4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在希伯来文中，‘祂被欺压，受了苦。’</w:t>
      </w:r>
    </w:p>
    <w:p w14:paraId="222EE356">
      <w:pPr>
        <w:pStyle w:val="4"/>
        <w:spacing w:before="320" w:line="250" w:lineRule="auto"/>
        <w:ind w:left="3" w:right="2" w:hanging="3"/>
        <w:jc w:val="both"/>
        <w:rPr>
          <w:rFonts w:hint="eastAsia" w:ascii="华文楷体" w:hAnsi="华文楷体" w:eastAsia="华文楷体" w:cs="华文楷体"/>
          <w:sz w:val="30"/>
          <w:szCs w:val="30"/>
        </w:rPr>
      </w:pPr>
    </w:p>
    <w:p w14:paraId="2D7B07F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have well expressed the sense, 'Because of affliction he opened not his mouth.'</w:t>
      </w:r>
    </w:p>
    <w:p w14:paraId="5638E92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七十士译本很好地表达了这个意思，‘因苦难，祂不开口。’</w:t>
      </w:r>
    </w:p>
    <w:p w14:paraId="107DC417">
      <w:pPr>
        <w:pStyle w:val="4"/>
        <w:spacing w:before="320" w:line="250" w:lineRule="auto"/>
        <w:ind w:left="3" w:right="2" w:hanging="3"/>
        <w:jc w:val="both"/>
        <w:rPr>
          <w:rFonts w:hint="eastAsia" w:ascii="华文楷体" w:hAnsi="华文楷体" w:eastAsia="华文楷体" w:cs="华文楷体"/>
          <w:sz w:val="30"/>
          <w:szCs w:val="30"/>
        </w:rPr>
      </w:pPr>
    </w:p>
    <w:p w14:paraId="08730D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then when he was thrown into the prison and mire, he neither did nor spake anything angrily.</w:t>
      </w:r>
    </w:p>
    <w:p w14:paraId="4741386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即使那时祂被投入监狱和泥潭，祂也没有行或说过任何愤怒的事。</w:t>
      </w:r>
    </w:p>
    <w:p w14:paraId="0A1A3A67">
      <w:pPr>
        <w:pStyle w:val="4"/>
        <w:spacing w:before="320" w:line="250" w:lineRule="auto"/>
        <w:ind w:left="3" w:right="2" w:hanging="3"/>
        <w:jc w:val="both"/>
        <w:rPr>
          <w:rFonts w:hint="eastAsia" w:ascii="华文楷体" w:hAnsi="华文楷体" w:eastAsia="华文楷体" w:cs="华文楷体"/>
          <w:sz w:val="30"/>
          <w:szCs w:val="30"/>
        </w:rPr>
      </w:pPr>
    </w:p>
    <w:p w14:paraId="441937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'As a sheep,' a most mild creature.</w:t>
      </w:r>
    </w:p>
    <w:p w14:paraId="1F59C3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“‘像羊’，一种极温顺的受造物。”</w:t>
      </w:r>
    </w:p>
    <w:p w14:paraId="7A844A2D">
      <w:pPr>
        <w:pStyle w:val="4"/>
        <w:spacing w:before="320" w:line="250" w:lineRule="auto"/>
        <w:ind w:left="3" w:right="2" w:hanging="3"/>
        <w:jc w:val="both"/>
        <w:rPr>
          <w:rFonts w:hint="eastAsia" w:ascii="华文楷体" w:hAnsi="华文楷体" w:eastAsia="华文楷体" w:cs="华文楷体"/>
          <w:sz w:val="30"/>
          <w:szCs w:val="30"/>
        </w:rPr>
      </w:pPr>
    </w:p>
    <w:p w14:paraId="1196ACB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as a lamb,' wherewith Jeremiah compares himself, chap. 11. verse 19."</w:t>
      </w:r>
    </w:p>
    <w:p w14:paraId="2268768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“‘又像羔羊’，耶利米也拿来与自己比较，十一章19节。”</w:t>
      </w:r>
    </w:p>
    <w:p w14:paraId="33140441">
      <w:pPr>
        <w:pStyle w:val="4"/>
        <w:spacing w:before="320" w:line="250" w:lineRule="auto"/>
        <w:ind w:left="3" w:right="2" w:hanging="3"/>
        <w:jc w:val="both"/>
        <w:rPr>
          <w:rFonts w:hint="eastAsia" w:ascii="华文楷体" w:hAnsi="华文楷体" w:eastAsia="华文楷体" w:cs="华文楷体"/>
          <w:sz w:val="30"/>
          <w:szCs w:val="30"/>
        </w:rPr>
      </w:pPr>
    </w:p>
    <w:p w14:paraId="34D7BB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process of the words is to give an account of the same matter formerly insisted on, concerning one's suffering for the sins of others.</w:t>
      </w:r>
    </w:p>
    <w:p w14:paraId="732467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这些话的进程，是要说明前面坚持的同一件事，即一人为别人的罪受苦。</w:t>
      </w:r>
    </w:p>
    <w:p w14:paraId="1C9634A1">
      <w:pPr>
        <w:pStyle w:val="4"/>
        <w:spacing w:before="320" w:line="250" w:lineRule="auto"/>
        <w:ind w:left="3" w:right="2" w:hanging="3"/>
        <w:jc w:val="both"/>
        <w:rPr>
          <w:rFonts w:hint="eastAsia" w:ascii="华文楷体" w:hAnsi="华文楷体" w:eastAsia="华文楷体" w:cs="华文楷体"/>
          <w:sz w:val="30"/>
          <w:szCs w:val="30"/>
        </w:rPr>
      </w:pPr>
    </w:p>
    <w:p w14:paraId="578F00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words are spoken of the Lord Jesus, the Holy Ghost hath long since put it out of question, Acts 8:32.</w:t>
      </w:r>
    </w:p>
    <w:p w14:paraId="2C6F88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这些话是论到主耶稣的，圣灵早已在使徒行传8:32中使其毫无疑问。</w:t>
      </w:r>
    </w:p>
    <w:p w14:paraId="506ABDD8">
      <w:pPr>
        <w:pStyle w:val="4"/>
        <w:spacing w:before="320" w:line="250" w:lineRule="auto"/>
        <w:ind w:left="3" w:right="2" w:hanging="3"/>
        <w:jc w:val="both"/>
        <w:rPr>
          <w:rFonts w:hint="eastAsia" w:ascii="华文楷体" w:hAnsi="华文楷体" w:eastAsia="华文楷体" w:cs="华文楷体"/>
          <w:sz w:val="30"/>
          <w:szCs w:val="30"/>
        </w:rPr>
      </w:pPr>
    </w:p>
    <w:p w14:paraId="4A9C10B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there be some difficulty and variety in the interpretation of the first words, yet his patient suffering as the Lamb of God, typed out by all the sacrifices of the Jews, under the punishment due to our sins, shines through the whole.</w:t>
      </w:r>
    </w:p>
    <w:p w14:paraId="430549B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虽然开头的几句话在解释上有一定的困难和差异，然而，祂作为神的羔羊，被犹太人所有的祭物所预表，在我们的罪应得的刑罚下，忍耐地受苦，却贯穿了全篇。</w:t>
      </w:r>
    </w:p>
    <w:p w14:paraId="0FE0FE14">
      <w:pPr>
        <w:pStyle w:val="4"/>
        <w:spacing w:before="320" w:line="250" w:lineRule="auto"/>
        <w:ind w:left="3" w:right="2" w:hanging="3"/>
        <w:jc w:val="both"/>
        <w:rPr>
          <w:rFonts w:hint="eastAsia" w:ascii="华文楷体" w:hAnsi="华文楷体" w:eastAsia="华文楷体" w:cs="华文楷体"/>
          <w:sz w:val="30"/>
          <w:szCs w:val="30"/>
        </w:rPr>
      </w:pPr>
    </w:p>
    <w:p w14:paraId="071869C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words themselves, they are נהֶעֲ נַ הוּא ְו נּשַׂ נִ , which are variously rendered: Κα α ὐτς δι τ κεκακῶσθαι, LXX;—"And he for (or because of) affliction."</w:t>
      </w:r>
    </w:p>
    <w:p w14:paraId="0D97260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至于词语本身，它们是 נהֶעֲ נַ הוּא ְו נּשַׂ נִ，有各种不同的翻译：Κα α ὐτς δι τ κεκακῶσθαι，七十士译本；——“祂为（或因为）苦难”。</w:t>
      </w:r>
    </w:p>
    <w:p w14:paraId="762176A3">
      <w:pPr>
        <w:pStyle w:val="4"/>
        <w:spacing w:before="320" w:line="250" w:lineRule="auto"/>
        <w:ind w:left="3" w:right="2" w:hanging="3"/>
        <w:jc w:val="both"/>
        <w:rPr>
          <w:rFonts w:hint="eastAsia" w:ascii="华文楷体" w:hAnsi="华文楷体" w:eastAsia="华文楷体" w:cs="华文楷体"/>
          <w:sz w:val="30"/>
          <w:szCs w:val="30"/>
        </w:rPr>
      </w:pPr>
    </w:p>
    <w:p w14:paraId="45A3009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"Oblatus est quia ipse voluit," Vulg.</w:t>
      </w:r>
    </w:p>
    <w:p w14:paraId="6C3D26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“Oblatus est quia ipse voluit”（祂被献上，因为祂自己愿意），武加大</w:t>
      </w:r>
    </w:p>
    <w:p w14:paraId="7A81F8EA">
      <w:pPr>
        <w:pStyle w:val="4"/>
        <w:spacing w:before="320" w:line="250" w:lineRule="auto"/>
        <w:ind w:left="3" w:right="2" w:hanging="3"/>
        <w:jc w:val="both"/>
        <w:rPr>
          <w:rFonts w:hint="eastAsia" w:ascii="华文楷体" w:hAnsi="华文楷体" w:eastAsia="华文楷体" w:cs="华文楷体"/>
          <w:sz w:val="30"/>
          <w:szCs w:val="30"/>
        </w:rPr>
      </w:pPr>
    </w:p>
    <w:p w14:paraId="2F0089C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Lat.;—"He was offered because he would."</w:t>
      </w:r>
    </w:p>
    <w:p w14:paraId="7E1456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Lat.;——“祂被献上，因为祂自己愿意。”</w:t>
      </w:r>
    </w:p>
    <w:p w14:paraId="275DC144">
      <w:pPr>
        <w:pStyle w:val="4"/>
        <w:spacing w:before="320" w:line="250" w:lineRule="auto"/>
        <w:ind w:left="3" w:right="2" w:hanging="3"/>
        <w:jc w:val="both"/>
        <w:rPr>
          <w:rFonts w:hint="eastAsia" w:ascii="华文楷体" w:hAnsi="华文楷体" w:eastAsia="华文楷体" w:cs="华文楷体"/>
          <w:sz w:val="30"/>
          <w:szCs w:val="30"/>
        </w:rPr>
      </w:pPr>
    </w:p>
    <w:p w14:paraId="446701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"Oppressus est et ipse afflictus est," Arias Montanus.</w:t>
      </w:r>
    </w:p>
    <w:p w14:paraId="2A8508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“Oppressus est et ipse afflictus est,” Arias Montanus.（祂被欺压，祂自己也受了苦。）</w:t>
      </w:r>
    </w:p>
    <w:p w14:paraId="637C91B2">
      <w:pPr>
        <w:pStyle w:val="4"/>
        <w:spacing w:before="320" w:line="250" w:lineRule="auto"/>
        <w:ind w:left="3" w:right="2" w:hanging="3"/>
        <w:jc w:val="both"/>
        <w:rPr>
          <w:rFonts w:hint="eastAsia" w:ascii="华文楷体" w:hAnsi="华文楷体" w:eastAsia="华文楷体" w:cs="华文楷体"/>
          <w:sz w:val="30"/>
          <w:szCs w:val="30"/>
        </w:rPr>
      </w:pPr>
    </w:p>
    <w:p w14:paraId="60344C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"Exigitur et ipse affligitur," Junius; —"It was exacted, and he was afflicted."</w:t>
      </w:r>
    </w:p>
    <w:p w14:paraId="7F05C5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“Exigitur et ipse affligitur”（被要求，祂自己也受苦），朱尼乌斯；——“被要求，祂也受了苦。”</w:t>
      </w:r>
    </w:p>
    <w:p w14:paraId="0E3D96B6">
      <w:pPr>
        <w:pStyle w:val="4"/>
        <w:spacing w:before="320" w:line="250" w:lineRule="auto"/>
        <w:ind w:left="3" w:right="2" w:hanging="3"/>
        <w:jc w:val="both"/>
        <w:rPr>
          <w:rFonts w:hint="eastAsia" w:ascii="华文楷体" w:hAnsi="华文楷体" w:eastAsia="华文楷体" w:cs="华文楷体"/>
          <w:sz w:val="30"/>
          <w:szCs w:val="30"/>
        </w:rPr>
      </w:pPr>
    </w:p>
    <w:p w14:paraId="6A78E4F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"It was exacted, and he answered," which seems most to agree with the letter.</w:t>
      </w:r>
    </w:p>
    <w:p w14:paraId="63B4FED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另一些人说，“被要求，祂回答了”，这似乎最符合字面。</w:t>
      </w:r>
    </w:p>
    <w:p w14:paraId="39244ECF">
      <w:pPr>
        <w:pStyle w:val="4"/>
        <w:spacing w:before="320" w:line="250" w:lineRule="auto"/>
        <w:ind w:left="3" w:right="2" w:hanging="3"/>
        <w:jc w:val="both"/>
        <w:rPr>
          <w:rFonts w:hint="eastAsia" w:ascii="华文楷体" w:hAnsi="华文楷体" w:eastAsia="华文楷体" w:cs="华文楷体"/>
          <w:sz w:val="30"/>
          <w:szCs w:val="30"/>
        </w:rPr>
      </w:pPr>
    </w:p>
    <w:p w14:paraId="5E7CBDB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נּשַׁ נִ is sometimes written with the point on the right corner of ש, and then it signifies "to approach, to draw nigh;" and in the matter of sacrifice it signifies "to offer," because men drew nighto the Lord in offering.</w:t>
      </w:r>
    </w:p>
    <w:p w14:paraId="2B628F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נּשַׁ נִ 有时写在 ש 右上角加点，那时它表示“靠近、走近”；在祭祀的事上，它表示“献上”，因为人献祭时是走近主。</w:t>
      </w:r>
    </w:p>
    <w:p w14:paraId="59E622ED">
      <w:pPr>
        <w:pStyle w:val="4"/>
        <w:spacing w:before="320" w:line="250" w:lineRule="auto"/>
        <w:ind w:left="3" w:right="2" w:hanging="3"/>
        <w:jc w:val="both"/>
        <w:rPr>
          <w:rFonts w:hint="eastAsia" w:ascii="华文楷体" w:hAnsi="华文楷体" w:eastAsia="华文楷体" w:cs="华文楷体"/>
          <w:sz w:val="30"/>
          <w:szCs w:val="30"/>
        </w:rPr>
      </w:pPr>
    </w:p>
    <w:p w14:paraId="4A472D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Amos 5:25, ליִ תּםֶ שְׁ נַּ הִ , "Have ye made to draw nigh your offerings and sacrifices?"</w:t>
      </w:r>
    </w:p>
    <w:p w14:paraId="4DA92D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所以阿摩司书5:25，ליִ תּםֶ שְׁ נַּ הִ，“你们曾献上供物和祭物吗？”</w:t>
      </w:r>
    </w:p>
    <w:p w14:paraId="02117909">
      <w:pPr>
        <w:pStyle w:val="4"/>
        <w:spacing w:before="320" w:line="250" w:lineRule="auto"/>
        <w:ind w:left="3" w:right="2" w:hanging="3"/>
        <w:jc w:val="both"/>
        <w:rPr>
          <w:rFonts w:hint="eastAsia" w:ascii="华文楷体" w:hAnsi="华文楷体" w:eastAsia="华文楷体" w:cs="华文楷体"/>
          <w:sz w:val="30"/>
          <w:szCs w:val="30"/>
        </w:rPr>
      </w:pPr>
    </w:p>
    <w:p w14:paraId="43D7C5F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"Have ye offered?"</w:t>
      </w:r>
    </w:p>
    <w:p w14:paraId="10AA066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或者，“你们曾献上吗？”</w:t>
      </w:r>
    </w:p>
    <w:p w14:paraId="0116088A">
      <w:pPr>
        <w:pStyle w:val="4"/>
        <w:spacing w:before="320" w:line="250" w:lineRule="auto"/>
        <w:ind w:left="3" w:right="2" w:hanging="3"/>
        <w:jc w:val="both"/>
        <w:rPr>
          <w:rFonts w:hint="eastAsia" w:ascii="华文楷体" w:hAnsi="华文楷体" w:eastAsia="华文楷体" w:cs="华文楷体"/>
          <w:sz w:val="30"/>
          <w:szCs w:val="30"/>
        </w:rPr>
      </w:pPr>
    </w:p>
    <w:p w14:paraId="46ADBB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Vulgar Latin read the word, and rendered it "Oblatus est,"—"He was offered."</w:t>
      </w:r>
    </w:p>
    <w:p w14:paraId="72E025D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武加大拉丁译本就这样读了这个词，并将其译为“Oblatus est”，——“祂被献上”。</w:t>
      </w:r>
    </w:p>
    <w:p w14:paraId="5F4AA9DE">
      <w:pPr>
        <w:pStyle w:val="4"/>
        <w:spacing w:before="320" w:line="250" w:lineRule="auto"/>
        <w:ind w:left="3" w:right="2" w:hanging="3"/>
        <w:jc w:val="both"/>
        <w:rPr>
          <w:rFonts w:hint="eastAsia" w:ascii="华文楷体" w:hAnsi="华文楷体" w:eastAsia="华文楷体" w:cs="华文楷体"/>
          <w:sz w:val="30"/>
          <w:szCs w:val="30"/>
        </w:rPr>
      </w:pPr>
    </w:p>
    <w:p w14:paraId="1ADA954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point on the left corner, it is "to exact, to require, to afflict, to oppress."</w:t>
      </w:r>
    </w:p>
    <w:p w14:paraId="03C721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点在左上角时，是“要求、需要、使苦恼、欺压”。</w:t>
      </w:r>
    </w:p>
    <w:p w14:paraId="556E55A3">
      <w:pPr>
        <w:pStyle w:val="4"/>
        <w:spacing w:before="320" w:line="250" w:lineRule="auto"/>
        <w:ind w:left="3" w:right="2" w:hanging="3"/>
        <w:jc w:val="both"/>
        <w:rPr>
          <w:rFonts w:hint="eastAsia" w:ascii="华文楷体" w:hAnsi="华文楷体" w:eastAsia="华文楷体" w:cs="华文楷体"/>
          <w:sz w:val="30"/>
          <w:szCs w:val="30"/>
        </w:rPr>
      </w:pPr>
    </w:p>
    <w:p w14:paraId="50620DD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exact and require at the hands of any is the most common sense of the word.</w:t>
      </w:r>
    </w:p>
    <w:p w14:paraId="2728DAF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要求和需要某人交出，是这个词最常见的意思。</w:t>
      </w:r>
    </w:p>
    <w:p w14:paraId="678A0F3F">
      <w:pPr>
        <w:pStyle w:val="4"/>
        <w:spacing w:before="320" w:line="250" w:lineRule="auto"/>
        <w:ind w:left="3" w:right="2" w:hanging="3"/>
        <w:jc w:val="both"/>
        <w:rPr>
          <w:rFonts w:hint="eastAsia" w:ascii="华文楷体" w:hAnsi="华文楷体" w:eastAsia="华文楷体" w:cs="华文楷体"/>
          <w:sz w:val="30"/>
          <w:szCs w:val="30"/>
        </w:rPr>
      </w:pPr>
    </w:p>
    <w:p w14:paraId="565D52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2 Kings 23:35, "Jehoiakim exacted the silver and the gold of the people of the land."</w:t>
      </w:r>
    </w:p>
    <w:p w14:paraId="2757A1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所以列王纪下23:35，“约雅敬向国民索要金银。”</w:t>
      </w:r>
    </w:p>
    <w:p w14:paraId="78D70C2C">
      <w:pPr>
        <w:pStyle w:val="4"/>
        <w:spacing w:before="320" w:line="250" w:lineRule="auto"/>
        <w:ind w:left="3" w:right="2" w:hanging="3"/>
        <w:jc w:val="both"/>
        <w:rPr>
          <w:rFonts w:hint="eastAsia" w:ascii="华文楷体" w:hAnsi="华文楷体" w:eastAsia="华文楷体" w:cs="华文楷体"/>
          <w:sz w:val="30"/>
          <w:szCs w:val="30"/>
        </w:rPr>
      </w:pPr>
    </w:p>
    <w:p w14:paraId="3EA9028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is נוֹנשֵׂ "an exactor," one that requires what is imposed on men, Zech. 9:8, 10:4.</w:t>
      </w:r>
    </w:p>
    <w:p w14:paraId="1C08BE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因此，נוֹנשֵׂ 是“一个勒索者”，一个要求人缴纳所加于他们之物的人，撒迦利亚书9:8, 10:4。</w:t>
      </w:r>
    </w:p>
    <w:p w14:paraId="646041F9">
      <w:pPr>
        <w:pStyle w:val="4"/>
        <w:spacing w:before="320" w:line="250" w:lineRule="auto"/>
        <w:ind w:left="3" w:right="2" w:hanging="3"/>
        <w:jc w:val="both"/>
        <w:rPr>
          <w:rFonts w:hint="eastAsia" w:ascii="华文楷体" w:hAnsi="华文楷体" w:eastAsia="华文楷体" w:cs="华文楷体"/>
          <w:sz w:val="30"/>
          <w:szCs w:val="30"/>
        </w:rPr>
      </w:pPr>
    </w:p>
    <w:p w14:paraId="35DB2EB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used here in a passive sense, it is, "It was exacted and required of him,"—that is, the punishment due to our sins was required of Jesus Christ, having undertaken to be a sponsor; and so Junius hath supplied the words, "Exigitur pœna,"—"Punishment was exacted."</w:t>
      </w:r>
    </w:p>
    <w:p w14:paraId="2F33BA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这里用的是被动语态，是“被要求并需要祂”——也就是说，我们罪所应得的刑罚被要求于耶稣基督，祂已承担作保证人；所以朱尼乌斯补充了这些话，“Exigitur pœna”，——“刑罚被要求”。</w:t>
      </w:r>
    </w:p>
    <w:p w14:paraId="30791CCC">
      <w:pPr>
        <w:pStyle w:val="4"/>
        <w:spacing w:before="320" w:line="250" w:lineRule="auto"/>
        <w:ind w:left="3" w:right="2" w:hanging="3"/>
        <w:jc w:val="both"/>
        <w:rPr>
          <w:rFonts w:hint="eastAsia" w:ascii="华文楷体" w:hAnsi="华文楷体" w:eastAsia="华文楷体" w:cs="华文楷体"/>
          <w:sz w:val="30"/>
          <w:szCs w:val="30"/>
        </w:rPr>
      </w:pPr>
    </w:p>
    <w:p w14:paraId="27D764E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more proper than what we read, "He was oppressed," though that also be significant of the same thing.</w:t>
      </w:r>
    </w:p>
    <w:p w14:paraId="11B9554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这比我们所读的“祂被欺压”更为恰当，虽然那也表示同样的意思。</w:t>
      </w:r>
    </w:p>
    <w:p w14:paraId="51213418">
      <w:pPr>
        <w:pStyle w:val="4"/>
        <w:spacing w:before="320" w:line="250" w:lineRule="auto"/>
        <w:ind w:left="3" w:right="2" w:hanging="3"/>
        <w:jc w:val="both"/>
        <w:rPr>
          <w:rFonts w:hint="eastAsia" w:ascii="华文楷体" w:hAnsi="华文楷体" w:eastAsia="华文楷体" w:cs="华文楷体"/>
          <w:sz w:val="30"/>
          <w:szCs w:val="30"/>
        </w:rPr>
      </w:pPr>
    </w:p>
    <w:p w14:paraId="6ED79B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punishment of our sins was exacted or required of Jeremiah the annotator declares not.</w:t>
      </w:r>
    </w:p>
    <w:p w14:paraId="0832775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注释家没有宣告，我们罪的刑罚如何被要求或需要于耶利米。</w:t>
      </w:r>
    </w:p>
    <w:p w14:paraId="54A3D17A">
      <w:pPr>
        <w:pStyle w:val="4"/>
        <w:spacing w:before="320" w:line="250" w:lineRule="auto"/>
        <w:ind w:left="3" w:right="2" w:hanging="3"/>
        <w:jc w:val="both"/>
        <w:rPr>
          <w:rFonts w:hint="eastAsia" w:ascii="华文楷体" w:hAnsi="华文楷体" w:eastAsia="华文楷体" w:cs="华文楷体"/>
          <w:sz w:val="30"/>
          <w:szCs w:val="30"/>
        </w:rPr>
      </w:pPr>
    </w:p>
    <w:p w14:paraId="3542E45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word is נהֶעֲ נַ .</w:t>
      </w:r>
    </w:p>
    <w:p w14:paraId="56D8053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另一个词是 נהֶעֲ נַ。</w:t>
      </w:r>
    </w:p>
    <w:p w14:paraId="680A51D7">
      <w:pPr>
        <w:pStyle w:val="4"/>
        <w:spacing w:before="320" w:line="250" w:lineRule="auto"/>
        <w:ind w:left="3" w:right="2" w:hanging="3"/>
        <w:jc w:val="both"/>
        <w:rPr>
          <w:rFonts w:hint="eastAsia" w:ascii="华文楷体" w:hAnsi="华文楷体" w:eastAsia="华文楷体" w:cs="华文楷体"/>
          <w:sz w:val="30"/>
          <w:szCs w:val="30"/>
        </w:rPr>
      </w:pPr>
    </w:p>
    <w:p w14:paraId="38EE78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Vulgate Latin seems to look to the active use of the word, "to answer," and therefore renders it "voluit," "he would,"—he willingly submitted to it, or he undertook to do that which was exacted; and much may be said for this interpretation from the use of the word in Scripture.</w:t>
      </w:r>
    </w:p>
    <w:p w14:paraId="24DEC5B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武加大拉丁译本似乎看重这个词的主动用法，“回答”，因此将其译为“voluit”，“祂愿意”，——祂甘心乐意地顺服，或祂承担去做那被要求的事；从圣经中这个词的用法，可以为这个解释说很多。</w:t>
      </w:r>
    </w:p>
    <w:p w14:paraId="6CF80E11">
      <w:pPr>
        <w:pStyle w:val="4"/>
        <w:spacing w:before="320" w:line="250" w:lineRule="auto"/>
        <w:ind w:left="3" w:right="2" w:hanging="3"/>
        <w:jc w:val="both"/>
        <w:rPr>
          <w:rFonts w:hint="eastAsia" w:ascii="华文楷体" w:hAnsi="华文楷体" w:eastAsia="华文楷体" w:cs="华文楷体"/>
          <w:sz w:val="30"/>
          <w:szCs w:val="30"/>
        </w:rPr>
      </w:pPr>
    </w:p>
    <w:p w14:paraId="52FBE5D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sense will be, "It was exacted of him, or our punishment was required of him, and he undertook it with willingness and patience."</w:t>
      </w:r>
    </w:p>
    <w:p w14:paraId="1E61C88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那么，意思将是，“被要求于祂，或我们的刑罚被要求于祂，祂甘心乐意并忍耐地承担了。”</w:t>
      </w:r>
    </w:p>
    <w:p w14:paraId="6C2516EE">
      <w:pPr>
        <w:pStyle w:val="4"/>
        <w:spacing w:before="320" w:line="250" w:lineRule="auto"/>
        <w:ind w:left="3" w:right="2" w:hanging="3"/>
        <w:jc w:val="both"/>
        <w:rPr>
          <w:rFonts w:hint="eastAsia" w:ascii="华文楷体" w:hAnsi="华文楷体" w:eastAsia="华文楷体" w:cs="华文楷体"/>
          <w:sz w:val="30"/>
          <w:szCs w:val="30"/>
        </w:rPr>
      </w:pPr>
    </w:p>
    <w:p w14:paraId="48DC215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denotes the will of Christ in undergoing the penalty due to our sins; which he expresseth, Ps. 40:8, Heb. 10:6, 7.</w:t>
      </w:r>
    </w:p>
    <w:p w14:paraId="62C23CB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所以它表示基督在承受我们罪应得的刑罚时的旨意；祂在诗篇40:8，希伯来书10:6, 7中表达了这一点。</w:t>
      </w:r>
    </w:p>
    <w:p w14:paraId="33505ED1">
      <w:pPr>
        <w:pStyle w:val="4"/>
        <w:spacing w:before="320" w:line="250" w:lineRule="auto"/>
        <w:ind w:left="3" w:right="2" w:hanging="3"/>
        <w:jc w:val="both"/>
        <w:rPr>
          <w:rFonts w:hint="eastAsia" w:ascii="华文楷体" w:hAnsi="华文楷体" w:eastAsia="华文楷体" w:cs="华文楷体"/>
          <w:sz w:val="30"/>
          <w:szCs w:val="30"/>
        </w:rPr>
      </w:pPr>
    </w:p>
    <w:p w14:paraId="23FEA4C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it in the sense wherein it is most commonly used, and it denotes the event of the exacting the penalty of our sins of him: "He was afflicted."</w:t>
      </w:r>
    </w:p>
    <w:p w14:paraId="75DE099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取它最常用的意思，它表示向祂要求我们罪的刑罚的结果：“祂受了苦”。</w:t>
      </w:r>
    </w:p>
    <w:p w14:paraId="70D68989">
      <w:pPr>
        <w:pStyle w:val="4"/>
        <w:spacing w:before="320" w:line="250" w:lineRule="auto"/>
        <w:ind w:left="3" w:right="2" w:hanging="3"/>
        <w:jc w:val="both"/>
        <w:rPr>
          <w:rFonts w:hint="eastAsia" w:ascii="华文楷体" w:hAnsi="华文楷体" w:eastAsia="华文楷体" w:cs="华文楷体"/>
          <w:sz w:val="30"/>
          <w:szCs w:val="30"/>
        </w:rPr>
      </w:pPr>
    </w:p>
    <w:p w14:paraId="04BBE9D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this may possibly be applied to Jeremiah, I leave to the annotator's friends to find out.</w:t>
      </w:r>
    </w:p>
    <w:p w14:paraId="013895C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这可能按什么意思应用于耶利米，我留给注释家的朋友们去发现。</w:t>
      </w:r>
    </w:p>
    <w:p w14:paraId="5837B7B6">
      <w:pPr>
        <w:pStyle w:val="4"/>
        <w:spacing w:before="320" w:line="250" w:lineRule="auto"/>
        <w:ind w:left="3" w:right="2" w:hanging="3"/>
        <w:jc w:val="both"/>
        <w:rPr>
          <w:rFonts w:hint="eastAsia" w:ascii="华文楷体" w:hAnsi="华文楷体" w:eastAsia="华文楷体" w:cs="华文楷体"/>
          <w:sz w:val="30"/>
          <w:szCs w:val="30"/>
        </w:rPr>
      </w:pPr>
    </w:p>
    <w:p w14:paraId="25117D2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next words, "He openeth nothis mouth," he applies unto the patience of Jeremiah, who did neither speak nor do any thing angrily when he was cast into prison.</w:t>
      </w:r>
    </w:p>
    <w:p w14:paraId="25AB4FA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接下来的话，“祂不开口”，祂应用于耶利米的忍耐，耶利米被投入监狱时，既没有说也没有做任何愤怒的事。</w:t>
      </w:r>
    </w:p>
    <w:p w14:paraId="4D4FD14B">
      <w:pPr>
        <w:pStyle w:val="4"/>
        <w:spacing w:before="320" w:line="250" w:lineRule="auto"/>
        <w:ind w:left="3" w:right="2" w:hanging="3"/>
        <w:jc w:val="both"/>
        <w:rPr>
          <w:rFonts w:hint="eastAsia" w:ascii="华文楷体" w:hAnsi="华文楷体" w:eastAsia="华文楷体" w:cs="华文楷体"/>
          <w:sz w:val="30"/>
          <w:szCs w:val="30"/>
        </w:rPr>
      </w:pPr>
    </w:p>
    <w:p w14:paraId="13EF07A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honour which we owe to all the saints departed, and in an especial manner to the great builders of the church of God, the prophets and apostles, this is no small part, that we deliver them from under the burden of having that ascribed to them who are members which is peculiar to their Head.</w:t>
      </w:r>
    </w:p>
    <w:p w14:paraId="68DE4D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我们对所有已故圣徒，特别是对神教会的伟大建造者，先知和使徒们，所当有的尊荣，其中一个不小的部分是，我们将他们从那归于他们，他们是肢体，而那却是他们的头所独有的重担下解救出来。</w:t>
      </w:r>
    </w:p>
    <w:p w14:paraId="14BAA84F">
      <w:pPr>
        <w:pStyle w:val="4"/>
        <w:spacing w:before="320" w:line="250" w:lineRule="auto"/>
        <w:ind w:left="3" w:right="2" w:hanging="3"/>
        <w:jc w:val="both"/>
        <w:rPr>
          <w:rFonts w:hint="eastAsia" w:ascii="华文楷体" w:hAnsi="华文楷体" w:eastAsia="华文楷体" w:cs="华文楷体"/>
          <w:sz w:val="30"/>
          <w:szCs w:val="30"/>
        </w:rPr>
      </w:pPr>
    </w:p>
    <w:p w14:paraId="2DC0A3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the perfect submission and patience expressed in these words were not found in holy Jeremiah, who in his affliction and trial opened his mouth and cursed the day wherein he was born; and when he says that himself was as a lamb, and as an ox appointed to the slaughter, in the same place, and at the same time, he prays for vengeance on his adversaries, Jer. 11:20; in those words not denoting his patience, but his being exposed to their cruelty.</w:t>
      </w:r>
    </w:p>
    <w:p w14:paraId="4FF86F0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这些话所表达的完全顺服和忍耐，在圣洁的耶利米身上找不到，祂在祂的苦难和试炼中，开口咒诅祂出生的日子；当祂说祂自己像一只羔羊，像一只被指定宰杀的牛时，在同一个地方，同时，祂祈求报复祂的敌人，耶利米书11:20；这些话并非表示祂的忍耐，而是祂被暴露于他们的残忍。</w:t>
      </w:r>
    </w:p>
    <w:p w14:paraId="61337FF3">
      <w:pPr>
        <w:pStyle w:val="4"/>
        <w:spacing w:before="320" w:line="250" w:lineRule="auto"/>
        <w:ind w:left="3" w:right="2" w:hanging="3"/>
        <w:jc w:val="both"/>
        <w:rPr>
          <w:rFonts w:hint="eastAsia" w:ascii="华文楷体" w:hAnsi="华文楷体" w:eastAsia="华文楷体" w:cs="华文楷体"/>
          <w:sz w:val="30"/>
          <w:szCs w:val="30"/>
        </w:rPr>
      </w:pPr>
    </w:p>
    <w:p w14:paraId="647913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8, "He was taken from prison and from judgment: and who shall declare his generation?</w:t>
      </w:r>
    </w:p>
    <w:p w14:paraId="77E6A09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第八节，“祂从监狱和审判中被取去：谁能述说祂的世代呢？”</w:t>
      </w:r>
    </w:p>
    <w:p w14:paraId="7EB294E6">
      <w:pPr>
        <w:pStyle w:val="4"/>
        <w:spacing w:before="320" w:line="250" w:lineRule="auto"/>
        <w:ind w:left="3" w:right="2" w:hanging="3"/>
        <w:jc w:val="both"/>
        <w:rPr>
          <w:rFonts w:hint="eastAsia" w:ascii="华文楷体" w:hAnsi="华文楷体" w:eastAsia="华文楷体" w:cs="华文楷体"/>
          <w:sz w:val="30"/>
          <w:szCs w:val="30"/>
        </w:rPr>
      </w:pPr>
    </w:p>
    <w:p w14:paraId="4646A0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cutoff out of the land of the living: for the transgression of my people was he stricken."</w:t>
      </w:r>
    </w:p>
    <w:p w14:paraId="7735E21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“因为祂从活人之地被剪除：因我百姓的过犯，祂受了责打。”</w:t>
      </w:r>
    </w:p>
    <w:p w14:paraId="110DE74E">
      <w:pPr>
        <w:pStyle w:val="4"/>
        <w:spacing w:before="320" w:line="250" w:lineRule="auto"/>
        <w:ind w:left="3" w:right="2" w:hanging="3"/>
        <w:jc w:val="both"/>
        <w:rPr>
          <w:rFonts w:hint="eastAsia" w:ascii="华文楷体" w:hAnsi="华文楷体" w:eastAsia="华文楷体" w:cs="华文楷体"/>
          <w:sz w:val="30"/>
          <w:szCs w:val="30"/>
        </w:rPr>
      </w:pPr>
    </w:p>
    <w:p w14:paraId="0830F3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speaking is here changed, as is manifest from the close of the verse, "For the transgression of my people," who were the speakers before.</w:t>
      </w:r>
    </w:p>
    <w:p w14:paraId="2645B31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这里说话的人变了，这从本节的结尾可以清楚地看出，“因我百姓的过犯”，他们是前面说话的人。</w:t>
      </w:r>
    </w:p>
    <w:p w14:paraId="4421A090">
      <w:pPr>
        <w:pStyle w:val="4"/>
        <w:spacing w:before="320" w:line="250" w:lineRule="auto"/>
        <w:ind w:left="3" w:right="2" w:hanging="3"/>
        <w:jc w:val="both"/>
        <w:rPr>
          <w:rFonts w:hint="eastAsia" w:ascii="华文楷体" w:hAnsi="华文楷体" w:eastAsia="华文楷体" w:cs="华文楷体"/>
          <w:sz w:val="30"/>
          <w:szCs w:val="30"/>
        </w:rPr>
      </w:pPr>
    </w:p>
    <w:p w14:paraId="622F592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then, are the words of God by the prophet; and they are not without their difficulties, concerning which the reader may consult commentators at large.</w:t>
      </w:r>
    </w:p>
    <w:p w14:paraId="7F6CC3D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那么，这些是神藉着先知说的话；它们并非没有困难，关于这一点，读者可以详细查阅注释家。</w:t>
      </w:r>
    </w:p>
    <w:p w14:paraId="57A3E697">
      <w:pPr>
        <w:pStyle w:val="4"/>
        <w:spacing w:before="320" w:line="250" w:lineRule="auto"/>
        <w:ind w:left="3" w:right="2" w:hanging="3"/>
        <w:jc w:val="both"/>
        <w:rPr>
          <w:rFonts w:hint="eastAsia" w:ascii="华文楷体" w:hAnsi="华文楷体" w:eastAsia="华文楷体" w:cs="华文楷体"/>
          <w:sz w:val="30"/>
          <w:szCs w:val="30"/>
        </w:rPr>
      </w:pPr>
    </w:p>
    <w:p w14:paraId="4B5F7D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thus:—</w:t>
      </w:r>
    </w:p>
    <w:p w14:paraId="799840E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格老秀斯如此说：——</w:t>
      </w:r>
    </w:p>
    <w:p w14:paraId="64941F86">
      <w:pPr>
        <w:pStyle w:val="4"/>
        <w:spacing w:before="320" w:line="250" w:lineRule="auto"/>
        <w:ind w:left="3" w:right="2" w:hanging="3"/>
        <w:jc w:val="both"/>
        <w:rPr>
          <w:rFonts w:hint="eastAsia" w:ascii="华文楷体" w:hAnsi="华文楷体" w:eastAsia="华文楷体" w:cs="华文楷体"/>
          <w:sz w:val="30"/>
          <w:szCs w:val="30"/>
        </w:rPr>
      </w:pPr>
    </w:p>
    <w:p w14:paraId="2A0047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 carcere et de judicio ablatus est.</w:t>
      </w:r>
    </w:p>
    <w:p w14:paraId="4589A1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 carcere et de judicio ablatus est.（祂从监狱和审判中被取去。）</w:t>
      </w:r>
    </w:p>
    <w:p w14:paraId="38406D0D">
      <w:pPr>
        <w:pStyle w:val="4"/>
        <w:spacing w:before="320" w:line="250" w:lineRule="auto"/>
        <w:ind w:left="3" w:right="2" w:hanging="3"/>
        <w:jc w:val="both"/>
        <w:rPr>
          <w:rFonts w:hint="eastAsia" w:ascii="华文楷体" w:hAnsi="华文楷体" w:eastAsia="华文楷体" w:cs="华文楷体"/>
          <w:sz w:val="30"/>
          <w:szCs w:val="30"/>
        </w:rPr>
      </w:pPr>
    </w:p>
    <w:p w14:paraId="059D9F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est, liberatus tandem.</w:t>
      </w:r>
    </w:p>
    <w:p w14:paraId="0B50A6B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也就是说，最终被释放了。</w:t>
      </w:r>
    </w:p>
    <w:p w14:paraId="03F3F655">
      <w:pPr>
        <w:pStyle w:val="4"/>
        <w:spacing w:before="320" w:line="250" w:lineRule="auto"/>
        <w:ind w:left="3" w:right="2" w:hanging="3"/>
        <w:jc w:val="both"/>
        <w:rPr>
          <w:rFonts w:hint="eastAsia" w:ascii="华文楷体" w:hAnsi="华文楷体" w:eastAsia="华文楷体" w:cs="华文楷体"/>
          <w:sz w:val="30"/>
          <w:szCs w:val="30"/>
        </w:rPr>
      </w:pPr>
    </w:p>
    <w:p w14:paraId="585818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Judicium vocat hoc, quia specie judicii ipsi hæc mala imposita fuerunt.</w:t>
      </w:r>
    </w:p>
    <w:p w14:paraId="23EB3C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祂称这为审判，因为这些恶是藉着审判的外表加在祂身上的。</w:t>
      </w:r>
    </w:p>
    <w:p w14:paraId="3F587471">
      <w:pPr>
        <w:pStyle w:val="4"/>
        <w:spacing w:before="320" w:line="250" w:lineRule="auto"/>
        <w:ind w:left="3" w:right="2" w:hanging="3"/>
        <w:jc w:val="both"/>
        <w:rPr>
          <w:rFonts w:hint="eastAsia" w:ascii="华文楷体" w:hAnsi="华文楷体" w:eastAsia="华文楷体" w:cs="华文楷体"/>
          <w:sz w:val="30"/>
          <w:szCs w:val="30"/>
        </w:rPr>
      </w:pPr>
    </w:p>
    <w:p w14:paraId="43A362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 Jer. 32:3, liberatusautem per Babylonios.</w:t>
      </w:r>
    </w:p>
    <w:p w14:paraId="108006C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请看耶利米书32:3，祂却被巴比伦人释放了。</w:t>
      </w:r>
    </w:p>
    <w:p w14:paraId="4CD48200">
      <w:pPr>
        <w:pStyle w:val="4"/>
        <w:spacing w:before="320" w:line="250" w:lineRule="auto"/>
        <w:ind w:left="3" w:right="2" w:hanging="3"/>
        <w:jc w:val="both"/>
        <w:rPr>
          <w:rFonts w:hint="eastAsia" w:ascii="华文楷体" w:hAnsi="华文楷体" w:eastAsia="华文楷体" w:cs="华文楷体"/>
          <w:sz w:val="30"/>
          <w:szCs w:val="30"/>
        </w:rPr>
      </w:pPr>
    </w:p>
    <w:p w14:paraId="7790B1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"Generationem ejus quis enarrabit?</w:t>
      </w:r>
    </w:p>
    <w:p w14:paraId="56DC74F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“祂的世代谁能述说呢？”</w:t>
      </w:r>
    </w:p>
    <w:p w14:paraId="3ACA908C">
      <w:pPr>
        <w:pStyle w:val="4"/>
        <w:spacing w:before="320" w:line="250" w:lineRule="auto"/>
        <w:ind w:left="3" w:right="2" w:hanging="3"/>
        <w:jc w:val="both"/>
        <w:rPr>
          <w:rFonts w:hint="eastAsia" w:ascii="华文楷体" w:hAnsi="华文楷体" w:eastAsia="华文楷体" w:cs="华文楷体"/>
          <w:sz w:val="30"/>
          <w:szCs w:val="30"/>
        </w:rPr>
      </w:pPr>
    </w:p>
    <w:p w14:paraId="02A63F5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Quis numerare poterit dies vitæ ejus?</w:t>
      </w:r>
    </w:p>
    <w:p w14:paraId="3187DD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谁能数算祂的年日呢？</w:t>
      </w:r>
    </w:p>
    <w:p w14:paraId="0284F589">
      <w:pPr>
        <w:pStyle w:val="4"/>
        <w:spacing w:before="320" w:line="250" w:lineRule="auto"/>
        <w:ind w:left="3" w:right="2" w:hanging="3"/>
        <w:jc w:val="both"/>
        <w:rPr>
          <w:rFonts w:hint="eastAsia" w:ascii="华文楷体" w:hAnsi="华文楷体" w:eastAsia="华文楷体" w:cs="华文楷体"/>
          <w:sz w:val="30"/>
          <w:szCs w:val="30"/>
        </w:rPr>
      </w:pPr>
    </w:p>
    <w:p w14:paraId="4FDAF8E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Idest, erit valde longævus.</w:t>
      </w:r>
    </w:p>
    <w:p w14:paraId="7C718F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也就是说，祂必非常长寿。</w:t>
      </w:r>
    </w:p>
    <w:p w14:paraId="4557A777">
      <w:pPr>
        <w:pStyle w:val="4"/>
        <w:spacing w:before="320" w:line="250" w:lineRule="auto"/>
        <w:ind w:left="3" w:right="2" w:hanging="3"/>
        <w:jc w:val="both"/>
        <w:rPr>
          <w:rFonts w:hint="eastAsia" w:ascii="华文楷体" w:hAnsi="华文楷体" w:eastAsia="华文楷体" w:cs="华文楷体"/>
          <w:sz w:val="30"/>
          <w:szCs w:val="30"/>
        </w:rPr>
      </w:pPr>
    </w:p>
    <w:p w14:paraId="7CAE2E8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"Quia abscissus est de terra viventium, nempe, cum actus fuit primum in carcerem, deinde in lacum illum cœnosum, et rursum in carcerem."</w:t>
      </w:r>
    </w:p>
    <w:p w14:paraId="2C2825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“因为祂从活人之地被剪除，即当祂先被投入监狱，然后又被投入那污秽的湖中，然后又被投入监狱时。”</w:t>
      </w:r>
    </w:p>
    <w:p w14:paraId="63102B30">
      <w:pPr>
        <w:pStyle w:val="4"/>
        <w:spacing w:before="320" w:line="250" w:lineRule="auto"/>
        <w:ind w:left="3" w:right="2" w:hanging="3"/>
        <w:jc w:val="both"/>
        <w:rPr>
          <w:rFonts w:hint="eastAsia" w:ascii="华文楷体" w:hAnsi="华文楷体" w:eastAsia="华文楷体" w:cs="华文楷体"/>
          <w:sz w:val="30"/>
          <w:szCs w:val="30"/>
        </w:rPr>
      </w:pPr>
    </w:p>
    <w:p w14:paraId="2FB235C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was taken from prison and judgment.'</w:t>
      </w:r>
    </w:p>
    <w:p w14:paraId="3C4EAA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“‘祂从监狱和审判中被取去。’”</w:t>
      </w:r>
    </w:p>
    <w:p w14:paraId="45C015F1">
      <w:pPr>
        <w:pStyle w:val="4"/>
        <w:spacing w:before="320" w:line="250" w:lineRule="auto"/>
        <w:ind w:left="3" w:right="2" w:hanging="3"/>
        <w:jc w:val="both"/>
        <w:rPr>
          <w:rFonts w:hint="eastAsia" w:ascii="华文楷体" w:hAnsi="华文楷体" w:eastAsia="华文楷体" w:cs="华文楷体"/>
          <w:sz w:val="30"/>
          <w:szCs w:val="30"/>
        </w:rPr>
      </w:pPr>
    </w:p>
    <w:p w14:paraId="78DC2D6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was at length delivered.</w:t>
      </w:r>
    </w:p>
    <w:p w14:paraId="5D9287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也就是说，祂最终被释放了。</w:t>
      </w:r>
    </w:p>
    <w:p w14:paraId="26F6C5A8">
      <w:pPr>
        <w:pStyle w:val="4"/>
        <w:spacing w:before="320" w:line="250" w:lineRule="auto"/>
        <w:ind w:left="3" w:right="2" w:hanging="3"/>
        <w:jc w:val="both"/>
        <w:rPr>
          <w:rFonts w:hint="eastAsia" w:ascii="华文楷体" w:hAnsi="华文楷体" w:eastAsia="华文楷体" w:cs="华文楷体"/>
          <w:sz w:val="30"/>
          <w:szCs w:val="30"/>
        </w:rPr>
      </w:pPr>
    </w:p>
    <w:p w14:paraId="6E473CD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it'judgment,'because these evils were imposed on him with a pretence of judgment.</w:t>
      </w:r>
    </w:p>
    <w:p w14:paraId="4649A30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祂称之为‘审判’，因为这些恶是藉着审判的借口加在祂身上的。</w:t>
      </w:r>
    </w:p>
    <w:p w14:paraId="5A6A88A9">
      <w:pPr>
        <w:pStyle w:val="4"/>
        <w:spacing w:before="320" w:line="250" w:lineRule="auto"/>
        <w:ind w:left="3" w:right="2" w:hanging="3"/>
        <w:jc w:val="both"/>
        <w:rPr>
          <w:rFonts w:hint="eastAsia" w:ascii="华文楷体" w:hAnsi="华文楷体" w:eastAsia="华文楷体" w:cs="华文楷体"/>
          <w:sz w:val="30"/>
          <w:szCs w:val="30"/>
        </w:rPr>
      </w:pPr>
    </w:p>
    <w:p w14:paraId="17CF6F3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freed by the Babylonians.</w:t>
      </w:r>
    </w:p>
    <w:p w14:paraId="59321F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但祂被巴比伦人释放了。</w:t>
      </w:r>
    </w:p>
    <w:p w14:paraId="174B6289">
      <w:pPr>
        <w:pStyle w:val="4"/>
        <w:spacing w:before="320" w:line="250" w:lineRule="auto"/>
        <w:ind w:left="3" w:right="2" w:hanging="3"/>
        <w:jc w:val="both"/>
        <w:rPr>
          <w:rFonts w:hint="eastAsia" w:ascii="华文楷体" w:hAnsi="华文楷体" w:eastAsia="华文楷体" w:cs="华文楷体"/>
          <w:sz w:val="30"/>
          <w:szCs w:val="30"/>
        </w:rPr>
      </w:pPr>
    </w:p>
    <w:p w14:paraId="10CEA14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'Who shall declare his generation?'</w:t>
      </w:r>
    </w:p>
    <w:p w14:paraId="4385C5D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“‘祂的世代谁能述说呢？’”</w:t>
      </w:r>
    </w:p>
    <w:p w14:paraId="0AAAB71C">
      <w:pPr>
        <w:pStyle w:val="4"/>
        <w:spacing w:before="320" w:line="250" w:lineRule="auto"/>
        <w:ind w:left="3" w:right="2" w:hanging="3"/>
        <w:jc w:val="both"/>
        <w:rPr>
          <w:rFonts w:hint="eastAsia" w:ascii="华文楷体" w:hAnsi="华文楷体" w:eastAsia="华文楷体" w:cs="华文楷体"/>
          <w:sz w:val="30"/>
          <w:szCs w:val="30"/>
        </w:rPr>
      </w:pPr>
    </w:p>
    <w:p w14:paraId="7A8775C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be able to number the days of his life?</w:t>
      </w:r>
    </w:p>
    <w:p w14:paraId="3A92BE8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谁能数算祂的年日呢？</w:t>
      </w:r>
    </w:p>
    <w:p w14:paraId="4F49DD92">
      <w:pPr>
        <w:pStyle w:val="4"/>
        <w:spacing w:before="320" w:line="250" w:lineRule="auto"/>
        <w:ind w:left="3" w:right="2" w:hanging="3"/>
        <w:jc w:val="both"/>
        <w:rPr>
          <w:rFonts w:hint="eastAsia" w:ascii="华文楷体" w:hAnsi="华文楷体" w:eastAsia="华文楷体" w:cs="华文楷体"/>
          <w:sz w:val="30"/>
          <w:szCs w:val="30"/>
        </w:rPr>
      </w:pPr>
    </w:p>
    <w:p w14:paraId="27EDB6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shall live very long.</w:t>
      </w:r>
    </w:p>
    <w:p w14:paraId="2BF2622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也就是说，祂必活得很长。</w:t>
      </w:r>
    </w:p>
    <w:p w14:paraId="11EC44A5">
      <w:pPr>
        <w:pStyle w:val="4"/>
        <w:spacing w:before="320" w:line="250" w:lineRule="auto"/>
        <w:ind w:left="3" w:right="2" w:hanging="3"/>
        <w:jc w:val="both"/>
        <w:rPr>
          <w:rFonts w:hint="eastAsia" w:ascii="华文楷体" w:hAnsi="华文楷体" w:eastAsia="华文楷体" w:cs="华文楷体"/>
          <w:sz w:val="30"/>
          <w:szCs w:val="30"/>
        </w:rPr>
      </w:pPr>
    </w:p>
    <w:p w14:paraId="6B18D37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he was cut off out of the land of the living,' namely, when he was thrown into the prison, and then into themiry pit, and then into prison again."</w:t>
      </w:r>
    </w:p>
    <w:p w14:paraId="41DEB4D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“‘因为祂从活人之地被剪除’，即当祂被投入监狱，然后又被投入泥坑，然后又被投入监狱时。”</w:t>
      </w:r>
    </w:p>
    <w:p w14:paraId="02AE7316">
      <w:pPr>
        <w:pStyle w:val="4"/>
        <w:spacing w:before="320" w:line="250" w:lineRule="auto"/>
        <w:ind w:left="3" w:right="2" w:hanging="3"/>
        <w:jc w:val="both"/>
        <w:rPr>
          <w:rFonts w:hint="eastAsia" w:ascii="华文楷体" w:hAnsi="华文楷体" w:eastAsia="华文楷体" w:cs="华文楷体"/>
          <w:sz w:val="30"/>
          <w:szCs w:val="30"/>
        </w:rPr>
      </w:pPr>
    </w:p>
    <w:p w14:paraId="51E21A6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 'Propter scelus populi mei percussi eum.'</w:t>
      </w:r>
    </w:p>
    <w:p w14:paraId="511822A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祂补充说，“‘因我百姓的罪过，我击打祂。’”</w:t>
      </w:r>
    </w:p>
    <w:p w14:paraId="31B72BAB">
      <w:pPr>
        <w:pStyle w:val="4"/>
        <w:spacing w:before="320" w:line="250" w:lineRule="auto"/>
        <w:ind w:left="3" w:right="2" w:hanging="3"/>
        <w:jc w:val="both"/>
        <w:rPr>
          <w:rFonts w:hint="eastAsia" w:ascii="华文楷体" w:hAnsi="华文楷体" w:eastAsia="华文楷体" w:cs="华文楷体"/>
          <w:sz w:val="30"/>
          <w:szCs w:val="30"/>
        </w:rPr>
      </w:pPr>
    </w:p>
    <w:p w14:paraId="2CEE21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 est, plagaipsi, supple evenit, populi summo errore ac crimine, utet ante dictum est;"— " 'For the wickedness of my people I have stricken him.'</w:t>
      </w:r>
    </w:p>
    <w:p w14:paraId="5277DC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在希伯来文中，是plagaipsi，补充evenit，因百姓极大的错误和罪行，如前所述；”——“‘因我百姓的邪恶，我击打祂。’”</w:t>
      </w:r>
    </w:p>
    <w:p w14:paraId="5E4E0A50">
      <w:pPr>
        <w:pStyle w:val="4"/>
        <w:spacing w:before="320" w:line="250" w:lineRule="auto"/>
        <w:ind w:left="3" w:right="2" w:hanging="3"/>
        <w:jc w:val="both"/>
        <w:rPr>
          <w:rFonts w:hint="eastAsia" w:ascii="华文楷体" w:hAnsi="华文楷体" w:eastAsia="华文楷体" w:cs="华文楷体"/>
          <w:sz w:val="30"/>
          <w:szCs w:val="30"/>
        </w:rPr>
      </w:pPr>
    </w:p>
    <w:p w14:paraId="10432F8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it is, 'Stroke on him,'that is, befell him, through the great error and fault of the people, as is before said."</w:t>
      </w:r>
    </w:p>
    <w:p w14:paraId="504758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在希伯来文中，是‘击打在祂身上’，也就是说，因着百姓极大的错误和过失，临到祂身上，如前所述。”</w:t>
      </w:r>
    </w:p>
    <w:p w14:paraId="78FA32B3">
      <w:pPr>
        <w:pStyle w:val="4"/>
        <w:spacing w:before="320" w:line="250" w:lineRule="auto"/>
        <w:ind w:left="3" w:right="2" w:hanging="3"/>
        <w:jc w:val="both"/>
        <w:rPr>
          <w:rFonts w:hint="eastAsia" w:ascii="华文楷体" w:hAnsi="华文楷体" w:eastAsia="华文楷体" w:cs="华文楷体"/>
          <w:sz w:val="30"/>
          <w:szCs w:val="30"/>
        </w:rPr>
      </w:pPr>
    </w:p>
    <w:p w14:paraId="0E178BF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he.</w:t>
      </w:r>
    </w:p>
    <w:p w14:paraId="5B06F4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到此为止。</w:t>
      </w:r>
    </w:p>
    <w:p w14:paraId="44ECBABF">
      <w:pPr>
        <w:pStyle w:val="4"/>
        <w:spacing w:before="320" w:line="250" w:lineRule="auto"/>
        <w:ind w:left="3" w:right="2" w:hanging="3"/>
        <w:jc w:val="both"/>
        <w:rPr>
          <w:rFonts w:hint="eastAsia" w:ascii="华文楷体" w:hAnsi="华文楷体" w:eastAsia="华文楷体" w:cs="华文楷体"/>
          <w:sz w:val="30"/>
          <w:szCs w:val="30"/>
        </w:rPr>
      </w:pPr>
    </w:p>
    <w:p w14:paraId="149AA1A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of these words being a little tried out, their application will be manifest.</w:t>
      </w:r>
    </w:p>
    <w:p w14:paraId="40CA60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这些话的意思稍加推敲，其应用就会显明。</w:t>
      </w:r>
    </w:p>
    <w:p w14:paraId="1E8D933B">
      <w:pPr>
        <w:pStyle w:val="4"/>
        <w:spacing w:before="320" w:line="250" w:lineRule="auto"/>
        <w:ind w:left="3" w:right="2" w:hanging="3"/>
        <w:jc w:val="both"/>
        <w:rPr>
          <w:rFonts w:hint="eastAsia" w:ascii="华文楷体" w:hAnsi="华文楷体" w:eastAsia="华文楷体" w:cs="华文楷体"/>
          <w:sz w:val="30"/>
          <w:szCs w:val="30"/>
        </w:rPr>
      </w:pPr>
    </w:p>
    <w:p w14:paraId="4D340B4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words are not without their difficulty: צרֶ עֹ מֵ , "from prison," say we.</w:t>
      </w:r>
    </w:p>
    <w:p w14:paraId="343B87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开头的几句话并非没有困难：צרֶ עֹ מֵ，“从监狱”，我们说。</w:t>
      </w:r>
    </w:p>
    <w:p w14:paraId="1EA77E06">
      <w:pPr>
        <w:pStyle w:val="4"/>
        <w:spacing w:before="320" w:line="250" w:lineRule="auto"/>
        <w:ind w:left="3" w:right="2" w:hanging="3"/>
        <w:jc w:val="both"/>
        <w:rPr>
          <w:rFonts w:hint="eastAsia" w:ascii="华文楷体" w:hAnsi="华文楷体" w:eastAsia="华文楷体" w:cs="华文楷体"/>
          <w:sz w:val="30"/>
          <w:szCs w:val="30"/>
        </w:rPr>
      </w:pPr>
    </w:p>
    <w:p w14:paraId="58544B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from צרַ ע, "prohibere," "coercere," to "forbid," to "restrain," and is nowhere used for a prison directly.</w:t>
      </w:r>
    </w:p>
    <w:p w14:paraId="6BD480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这个词来自 צרַ ע，“prohibere”，“coercere”，即“禁止”、“约束”，并且在任何地方都没有直接用来指监狱。</w:t>
      </w:r>
    </w:p>
    <w:p w14:paraId="29BD9606">
      <w:pPr>
        <w:pStyle w:val="4"/>
        <w:spacing w:before="320" w:line="250" w:lineRule="auto"/>
        <w:ind w:left="3" w:right="2" w:hanging="3"/>
        <w:jc w:val="both"/>
        <w:rPr>
          <w:rFonts w:hint="eastAsia" w:ascii="华文楷体" w:hAnsi="华文楷体" w:eastAsia="华文楷体" w:cs="华文楷体"/>
          <w:sz w:val="30"/>
          <w:szCs w:val="30"/>
        </w:rPr>
      </w:pPr>
    </w:p>
    <w:p w14:paraId="76AF3F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have rendered it, Eν τi ταπεινώσει i κρίσις α jτο i iρθη, —"In his humility (or humiliation), his judgment (or sentence) was taken away," referring one of the words to one thing, and another to another.</w:t>
      </w:r>
    </w:p>
    <w:p w14:paraId="44DFCB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七十士译本将其译为 Eν τi ταπεινώσει i κρίσις α jτο i iρθη，——“在祂的谦卑（或屈辱）中，祂的审判（或判决）被除去”，将一个词指一件事，另一个词指另一件事。</w:t>
      </w:r>
    </w:p>
    <w:p w14:paraId="5C15E281">
      <w:pPr>
        <w:pStyle w:val="4"/>
        <w:spacing w:before="320" w:line="250" w:lineRule="auto"/>
        <w:ind w:left="3" w:right="2" w:hanging="3"/>
        <w:jc w:val="both"/>
        <w:rPr>
          <w:rFonts w:hint="eastAsia" w:ascii="华文楷体" w:hAnsi="华文楷体" w:eastAsia="华文楷体" w:cs="华文楷体"/>
          <w:sz w:val="30"/>
          <w:szCs w:val="30"/>
        </w:rPr>
      </w:pPr>
    </w:p>
    <w:p w14:paraId="40C6363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Vulgar Latin, "angustia;" Arias Montanus, "clausura;" Junius, "per coarctationem," rendering the preposition "by," not "from."</w:t>
      </w:r>
    </w:p>
    <w:p w14:paraId="5DBEF6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武加大拉丁译本是“angustia”（困苦）；亚里亚·蒙塔努斯是“clausura”（监禁）；朱尼乌斯是“per coarctationem”（藉着约束），将介词译为“藉着”，而非“从”。</w:t>
      </w:r>
    </w:p>
    <w:p w14:paraId="78EEB63B">
      <w:pPr>
        <w:pStyle w:val="4"/>
        <w:spacing w:before="320" w:line="250" w:lineRule="auto"/>
        <w:ind w:left="3" w:right="2" w:hanging="3"/>
        <w:jc w:val="both"/>
        <w:rPr>
          <w:rFonts w:hint="eastAsia" w:ascii="华文楷体" w:hAnsi="华文楷体" w:eastAsia="华文楷体" w:cs="华文楷体"/>
          <w:sz w:val="30"/>
          <w:szCs w:val="30"/>
        </w:rPr>
      </w:pPr>
    </w:p>
    <w:p w14:paraId="4AB5E8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rendered by us "oppression," Ps. 107:39.</w:t>
      </w:r>
    </w:p>
    <w:p w14:paraId="623A4E8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这个词被我们译为“欺压”，诗篇107:39。</w:t>
      </w:r>
    </w:p>
    <w:p w14:paraId="17477DF7">
      <w:pPr>
        <w:pStyle w:val="4"/>
        <w:spacing w:before="320" w:line="250" w:lineRule="auto"/>
        <w:ind w:left="3" w:right="2" w:hanging="3"/>
        <w:jc w:val="both"/>
        <w:rPr>
          <w:rFonts w:hint="eastAsia" w:ascii="华文楷体" w:hAnsi="华文楷体" w:eastAsia="华文楷体" w:cs="华文楷体"/>
          <w:sz w:val="30"/>
          <w:szCs w:val="30"/>
        </w:rPr>
      </w:pPr>
    </w:p>
    <w:p w14:paraId="2A128D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the utmost, in reference to a prison, "claustrum," a place where any may be shut up, but may as well be rendered "angustia" with the Vulgar Latin, better "coarctation" with Junius, being taken for any kind of strait and restraint.</w:t>
      </w:r>
    </w:p>
    <w:p w14:paraId="21EA6AC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就监狱而言，它至多是“claustrum”，一个可以囚禁任何人的地方，但也同样可以像武加大拉丁译本那样译为“angustia”，或者像朱尼乌斯那样译为“coarctation”更好，被理解为任何一种困境和约束。</w:t>
      </w:r>
    </w:p>
    <w:p w14:paraId="6A404DEA">
      <w:pPr>
        <w:pStyle w:val="4"/>
        <w:spacing w:before="320" w:line="250" w:lineRule="auto"/>
        <w:ind w:left="3" w:right="2" w:hanging="3"/>
        <w:jc w:val="both"/>
        <w:rPr>
          <w:rFonts w:hint="eastAsia" w:ascii="华文楷体" w:hAnsi="华文楷体" w:eastAsia="华文楷体" w:cs="华文楷体"/>
          <w:sz w:val="30"/>
          <w:szCs w:val="30"/>
        </w:rPr>
      </w:pPr>
    </w:p>
    <w:p w14:paraId="5ED8B42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properly our Saviour was not cast into a prison, though he was all night under restraint.</w:t>
      </w:r>
    </w:p>
    <w:p w14:paraId="4CB0135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的确，恰当地说，我们的救主没有被投入监狱，虽然祂整夜都受到约束。</w:t>
      </w:r>
    </w:p>
    <w:p w14:paraId="0E684F4C">
      <w:pPr>
        <w:pStyle w:val="4"/>
        <w:spacing w:before="320" w:line="250" w:lineRule="auto"/>
        <w:ind w:left="3" w:right="2" w:hanging="3"/>
        <w:jc w:val="both"/>
        <w:rPr>
          <w:rFonts w:hint="eastAsia" w:ascii="华文楷体" w:hAnsi="华文楷体" w:eastAsia="华文楷体" w:cs="华文楷体"/>
          <w:sz w:val="30"/>
          <w:szCs w:val="30"/>
        </w:rPr>
      </w:pPr>
    </w:p>
    <w:p w14:paraId="5A781D7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intendment of the words be about what he was delivered from, under which he was, and not what he was delivered from that he should not undergo it, פּטָ שְׁ מִּ וּמִ , and "from judgment," there is no difficulty in the world.</w:t>
      </w:r>
    </w:p>
    <w:p w14:paraId="649304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如果这些话的意图是关于祂从什么事中得释放，祂曾在那事之下，而非关于祂从什么事中得释放，好叫祂不至承受那事，פּטָ שְׁ מִּ וּמִ，以及“从审判”，世上就没有任何困难。</w:t>
      </w:r>
    </w:p>
    <w:p w14:paraId="1ABC0C0D">
      <w:pPr>
        <w:pStyle w:val="4"/>
        <w:spacing w:before="320" w:line="250" w:lineRule="auto"/>
        <w:ind w:left="3" w:right="2" w:hanging="3"/>
        <w:jc w:val="both"/>
        <w:rPr>
          <w:rFonts w:hint="eastAsia" w:ascii="华文楷体" w:hAnsi="华文楷体" w:eastAsia="华文楷体" w:cs="华文楷体"/>
          <w:sz w:val="30"/>
          <w:szCs w:val="30"/>
        </w:rPr>
      </w:pPr>
    </w:p>
    <w:p w14:paraId="5EF8ADE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whose judgment it is that he was taken from is worth inquiry, whether that of God or man.</w:t>
      </w:r>
    </w:p>
    <w:p w14:paraId="6AF764B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只是，祂从谁的审判中被取去，是值得探究的，是神的还是人的。</w:t>
      </w:r>
    </w:p>
    <w:p w14:paraId="198AD2FA">
      <w:pPr>
        <w:pStyle w:val="4"/>
        <w:spacing w:before="320" w:line="250" w:lineRule="auto"/>
        <w:ind w:left="3" w:right="2" w:hanging="3"/>
        <w:jc w:val="both"/>
        <w:rPr>
          <w:rFonts w:hint="eastAsia" w:ascii="华文楷体" w:hAnsi="华文楷体" w:eastAsia="华文楷体" w:cs="华文楷体"/>
          <w:sz w:val="30"/>
          <w:szCs w:val="30"/>
        </w:rPr>
      </w:pPr>
    </w:p>
    <w:p w14:paraId="363EE1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לקֻּ , "he was taken;" "ablatus est," the Vulgar Latin, "he was taken up."</w:t>
      </w:r>
    </w:p>
    <w:p w14:paraId="46EFEA2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לקֻּ，“祂被取去”；“ablatus est”，武加大拉丁译本，“祂被举起”。</w:t>
      </w:r>
    </w:p>
    <w:p w14:paraId="311D748C">
      <w:pPr>
        <w:pStyle w:val="4"/>
        <w:spacing w:before="320" w:line="250" w:lineRule="auto"/>
        <w:ind w:left="3" w:right="2" w:hanging="3"/>
        <w:jc w:val="both"/>
        <w:rPr>
          <w:rFonts w:hint="eastAsia" w:ascii="华文楷体" w:hAnsi="华文楷体" w:eastAsia="华文楷体" w:cs="华文楷体"/>
          <w:sz w:val="30"/>
          <w:szCs w:val="30"/>
        </w:rPr>
      </w:pPr>
    </w:p>
    <w:p w14:paraId="337F46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לק is "capere, accipere, ferre, tollere," a word of very large use, both in a good and in a bad sense;—"to be taken up," it will scarcely be found to signify; "to be taken away," very often.</w:t>
      </w:r>
    </w:p>
    <w:p w14:paraId="20E72B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לק 是“capere, accipere, ferre, tollere”（拿、接受、带、取），一个用途非常广泛的词，既有好的意思，也有坏的意思；——“被举起”，它几乎不表示；“被取去”，则很常见。</w:t>
      </w:r>
    </w:p>
    <w:p w14:paraId="606245A2">
      <w:pPr>
        <w:pStyle w:val="4"/>
        <w:spacing w:before="320" w:line="250" w:lineRule="auto"/>
        <w:ind w:left="3" w:right="2" w:hanging="3"/>
        <w:jc w:val="both"/>
        <w:rPr>
          <w:rFonts w:hint="eastAsia" w:ascii="华文楷体" w:hAnsi="华文楷体" w:eastAsia="华文楷体" w:cs="华文楷体"/>
          <w:sz w:val="30"/>
          <w:szCs w:val="30"/>
        </w:rPr>
      </w:pPr>
    </w:p>
    <w:p w14:paraId="29DE81E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sense of these words is, that either Christ was taken away, that is, killed and slain, by his pressures, and the pretended judgment that was passed on him, or else that he was delivered from the straits and judgment that might have come upon him.</w:t>
      </w:r>
    </w:p>
    <w:p w14:paraId="3CF7F9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现在，这些话的意思是，基督要么是藉着祂的压迫，以及那假借的对祂的审判，被取去，也就是说，被杀害；要么是祂从可能临到祂的困境和审判中得释放。</w:t>
      </w:r>
    </w:p>
    <w:p w14:paraId="2D14595D">
      <w:pPr>
        <w:pStyle w:val="4"/>
        <w:spacing w:before="320" w:line="250" w:lineRule="auto"/>
        <w:ind w:left="3" w:right="2" w:hanging="3"/>
        <w:jc w:val="both"/>
        <w:rPr>
          <w:rFonts w:hint="eastAsia" w:ascii="华文楷体" w:hAnsi="华文楷体" w:eastAsia="华文楷体" w:cs="华文楷体"/>
          <w:sz w:val="30"/>
          <w:szCs w:val="30"/>
        </w:rPr>
      </w:pPr>
    </w:p>
    <w:p w14:paraId="310790C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was so afflicted, yet he was taken away from distress and judgment.</w:t>
      </w:r>
    </w:p>
    <w:p w14:paraId="1C58693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虽然祂如此受苦，祂却从苦难和审判中被取去。</w:t>
      </w:r>
    </w:p>
    <w:p w14:paraId="01EB4C83">
      <w:pPr>
        <w:pStyle w:val="4"/>
        <w:spacing w:before="320" w:line="250" w:lineRule="auto"/>
        <w:ind w:left="3" w:right="2" w:hanging="3"/>
        <w:jc w:val="both"/>
        <w:rPr>
          <w:rFonts w:hint="eastAsia" w:ascii="华文楷体" w:hAnsi="华文楷体" w:eastAsia="华文楷体" w:cs="华文楷体"/>
          <w:sz w:val="30"/>
          <w:szCs w:val="30"/>
        </w:rPr>
      </w:pPr>
    </w:p>
    <w:p w14:paraId="68C6849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Junius would have the former sense; and the exegesis of the word "taken away" by the following words, "He was cut off from the land of the living," seems to require it.</w:t>
      </w:r>
    </w:p>
    <w:p w14:paraId="42DAAAF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朱尼乌斯倾向于前一种意思；而“取去”这个词藉着接下来的话，“祂从活人之地被剪除”，这个解释似乎也要求如此。</w:t>
      </w:r>
    </w:p>
    <w:p w14:paraId="125E4164">
      <w:pPr>
        <w:pStyle w:val="4"/>
        <w:spacing w:before="320" w:line="250" w:lineRule="auto"/>
        <w:ind w:left="3" w:right="2" w:hanging="3"/>
        <w:jc w:val="both"/>
        <w:rPr>
          <w:rFonts w:hint="eastAsia" w:ascii="华文楷体" w:hAnsi="华文楷体" w:eastAsia="华文楷体" w:cs="华文楷体"/>
          <w:sz w:val="30"/>
          <w:szCs w:val="30"/>
        </w:rPr>
      </w:pPr>
    </w:p>
    <w:p w14:paraId="365002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the words are, "By durance, restraint, affliction, and judgment,"—either the righteous judgment of God, as Junius, or the pretended juridical process of men,—"he was taken away" or slain.</w:t>
      </w:r>
    </w:p>
    <w:p w14:paraId="78BAAF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在这个意思上，这些话是，“藉着 durance（监禁）、约束、苦难和审判”——无论是神的公义审判，如朱尼乌斯，还是人假借的司法程序——“祂被取去”或被杀。</w:t>
      </w:r>
    </w:p>
    <w:p w14:paraId="3138A82C">
      <w:pPr>
        <w:pStyle w:val="4"/>
        <w:spacing w:before="320" w:line="250" w:lineRule="auto"/>
        <w:ind w:left="3" w:right="2" w:hanging="3"/>
        <w:jc w:val="both"/>
        <w:rPr>
          <w:rFonts w:hint="eastAsia" w:ascii="华文楷体" w:hAnsi="华文楷体" w:eastAsia="华文楷体" w:cs="华文楷体"/>
          <w:sz w:val="30"/>
          <w:szCs w:val="30"/>
        </w:rPr>
      </w:pPr>
    </w:p>
    <w:p w14:paraId="5240C0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go off from this sense of the words, of all other apprehensions,I should cleave to that of eternal restraint or condemnation, from which Christ was delivered in his greatest distress, Isa. 50:7, 8, Heb. 5:7.</w:t>
      </w:r>
    </w:p>
    <w:p w14:paraId="3F12613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如果我偏离这些话的这个意思，在所有其他的理解中，我将坚持那永恒的约束或定罪的意思，基督在祂最大的苦难中，从其中得释放，以赛亚书50:7, 8，希伯来书5:7。</w:t>
      </w:r>
    </w:p>
    <w:p w14:paraId="375EE217">
      <w:pPr>
        <w:pStyle w:val="4"/>
        <w:spacing w:before="320" w:line="250" w:lineRule="auto"/>
        <w:ind w:left="3" w:right="2" w:hanging="3"/>
        <w:jc w:val="both"/>
        <w:rPr>
          <w:rFonts w:hint="eastAsia" w:ascii="华文楷体" w:hAnsi="华文楷体" w:eastAsia="华文楷体" w:cs="华文楷体"/>
          <w:sz w:val="30"/>
          <w:szCs w:val="30"/>
        </w:rPr>
      </w:pPr>
    </w:p>
    <w:p w14:paraId="18BA64A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his afflictions were great and his pressures sore, yet he was delivered from eternal restraint and condemnation, it being not possible that he should be detained of death.</w:t>
      </w:r>
    </w:p>
    <w:p w14:paraId="509ECF6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虽然祂的苦难极大，祂的压力沉重，祂却从永恒的约束和定罪中得释放，因为祂不可能被死拘禁。</w:t>
      </w:r>
    </w:p>
    <w:p w14:paraId="0E8C78A8">
      <w:pPr>
        <w:pStyle w:val="4"/>
        <w:spacing w:before="320" w:line="250" w:lineRule="auto"/>
        <w:ind w:left="3" w:right="2" w:hanging="3"/>
        <w:jc w:val="both"/>
        <w:rPr>
          <w:rFonts w:hint="eastAsia" w:ascii="华文楷体" w:hAnsi="华文楷体" w:eastAsia="华文楷体" w:cs="华文楷体"/>
          <w:sz w:val="30"/>
          <w:szCs w:val="30"/>
        </w:rPr>
      </w:pPr>
    </w:p>
    <w:p w14:paraId="1D85A5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Applying all this to Jeremiah, says Grotius, "He was delivered from prison and judgment by the Babylonians."</w:t>
      </w:r>
    </w:p>
    <w:p w14:paraId="2BE5D1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格老秀斯说，将这一切应用于耶利米，“祂被巴比伦人从监狱和审判中释放了。”</w:t>
      </w:r>
    </w:p>
    <w:p w14:paraId="543C8B9B">
      <w:pPr>
        <w:pStyle w:val="4"/>
        <w:spacing w:before="320" w:line="250" w:lineRule="auto"/>
        <w:ind w:left="3" w:right="2" w:hanging="3"/>
        <w:jc w:val="both"/>
        <w:rPr>
          <w:rFonts w:hint="eastAsia" w:ascii="华文楷体" w:hAnsi="华文楷体" w:eastAsia="华文楷体" w:cs="华文楷体"/>
          <w:sz w:val="30"/>
          <w:szCs w:val="30"/>
        </w:rPr>
      </w:pPr>
    </w:p>
    <w:p w14:paraId="2306EC8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ח לקֻּ is "delivered," and that he was delivered by the Babylonians from judgment, after that judgment had passed on him and sentence been executed for many months,is strange.</w:t>
      </w:r>
    </w:p>
    <w:p w14:paraId="1512E25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לקֻּ 是“被释放”，并且祂在审判已临到祂，判决已执行数月之后，被巴比伦人从审判中释放，这很奇怪。</w:t>
      </w:r>
    </w:p>
    <w:p w14:paraId="6DCFE59D">
      <w:pPr>
        <w:pStyle w:val="4"/>
        <w:spacing w:before="320" w:line="250" w:lineRule="auto"/>
        <w:ind w:left="3" w:right="2" w:hanging="3"/>
        <w:jc w:val="both"/>
        <w:rPr>
          <w:rFonts w:hint="eastAsia" w:ascii="华文楷体" w:hAnsi="华文楷体" w:eastAsia="华文楷体" w:cs="华文楷体"/>
          <w:sz w:val="30"/>
          <w:szCs w:val="30"/>
        </w:rPr>
      </w:pPr>
    </w:p>
    <w:p w14:paraId="7992D0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proceed to what follows:—</w:t>
      </w:r>
    </w:p>
    <w:p w14:paraId="398734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但让我们继续看接下来的：——</w:t>
      </w:r>
    </w:p>
    <w:p w14:paraId="51BD1CBC">
      <w:pPr>
        <w:pStyle w:val="4"/>
        <w:spacing w:before="320" w:line="250" w:lineRule="auto"/>
        <w:ind w:left="3" w:right="2" w:hanging="3"/>
        <w:jc w:val="both"/>
        <w:rPr>
          <w:rFonts w:hint="eastAsia" w:ascii="华文楷体" w:hAnsi="华文楷体" w:eastAsia="华文楷体" w:cs="华文楷体"/>
          <w:sz w:val="30"/>
          <w:szCs w:val="30"/>
        </w:rPr>
      </w:pPr>
    </w:p>
    <w:p w14:paraId="044FCC7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"Who shall declare his generation?"—"Who shall speak it, or be able to speak it?"</w:t>
      </w:r>
    </w:p>
    <w:p w14:paraId="4EC8B39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“谁能述说祂的世代呢？”——“谁能说，或能说呢？”</w:t>
      </w:r>
    </w:p>
    <w:p w14:paraId="5747D211">
      <w:pPr>
        <w:pStyle w:val="4"/>
        <w:spacing w:before="320" w:line="250" w:lineRule="auto"/>
        <w:ind w:left="3" w:right="2" w:hanging="3"/>
        <w:jc w:val="both"/>
        <w:rPr>
          <w:rFonts w:hint="eastAsia" w:ascii="华文楷体" w:hAnsi="华文楷体" w:eastAsia="华文楷体" w:cs="华文楷体"/>
          <w:sz w:val="30"/>
          <w:szCs w:val="30"/>
        </w:rPr>
      </w:pPr>
    </w:p>
    <w:p w14:paraId="09E5A9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דּוֹרוֹ, "his generation."</w:t>
      </w:r>
    </w:p>
    <w:p w14:paraId="4E4A79A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דּוֹרוֹ，“祂的世代”。</w:t>
      </w:r>
    </w:p>
    <w:p w14:paraId="5B0A4C8B">
      <w:pPr>
        <w:pStyle w:val="4"/>
        <w:spacing w:before="320" w:line="250" w:lineRule="auto"/>
        <w:ind w:left="3" w:right="2" w:hanging="3"/>
        <w:jc w:val="both"/>
        <w:rPr>
          <w:rFonts w:hint="eastAsia" w:ascii="华文楷体" w:hAnsi="华文楷体" w:eastAsia="华文楷体" w:cs="华文楷体"/>
          <w:sz w:val="30"/>
          <w:szCs w:val="30"/>
        </w:rPr>
      </w:pPr>
    </w:p>
    <w:p w14:paraId="1E9261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דוֹר is "ætas, generatio, sæculum."</w:t>
      </w:r>
    </w:p>
    <w:p w14:paraId="258397B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דוֹר 是“ætas, generatio, sæculum”（时代、世代、世纪）。</w:t>
      </w:r>
    </w:p>
    <w:p w14:paraId="5B031E0B">
      <w:pPr>
        <w:pStyle w:val="4"/>
        <w:spacing w:before="320" w:line="250" w:lineRule="auto"/>
        <w:ind w:left="3" w:right="2" w:hanging="3"/>
        <w:jc w:val="both"/>
        <w:rPr>
          <w:rFonts w:hint="eastAsia" w:ascii="华文楷体" w:hAnsi="华文楷体" w:eastAsia="华文楷体" w:cs="华文楷体"/>
          <w:sz w:val="30"/>
          <w:szCs w:val="30"/>
        </w:rPr>
      </w:pPr>
    </w:p>
    <w:p w14:paraId="7A207E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 γενεά · Τ ν γενεν α ὐτο ῦ τίς διηγήσεται;—"Who shall expound his generation?"</w:t>
      </w:r>
    </w:p>
    <w:p w14:paraId="322EF88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 γενεά · Τ ν γενεν α ὐτο ῦ τίς διηγήσεται;——“谁能述说祂的世代呢？”</w:t>
      </w:r>
    </w:p>
    <w:p w14:paraId="0973BDD7">
      <w:pPr>
        <w:pStyle w:val="4"/>
        <w:spacing w:before="320" w:line="250" w:lineRule="auto"/>
        <w:ind w:left="3" w:right="2" w:hanging="3"/>
        <w:jc w:val="both"/>
        <w:rPr>
          <w:rFonts w:hint="eastAsia" w:ascii="华文楷体" w:hAnsi="华文楷体" w:eastAsia="华文楷体" w:cs="华文楷体"/>
          <w:sz w:val="30"/>
          <w:szCs w:val="30"/>
        </w:rPr>
      </w:pPr>
    </w:p>
    <w:p w14:paraId="31713A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declare it; that is, "Though he be so taken away by oppression and judgment, yet his continuance, his generation, his abiding, shall be such as 'quis eloquetur?'</w:t>
      </w:r>
    </w:p>
    <w:p w14:paraId="33C16DA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或宣告它；也就是说，“虽然祂如此被欺压和审判取去，祂的存续、祂的世代、祂的常在，却必是‘quis eloquetur?’（谁能述说？）”</w:t>
      </w:r>
    </w:p>
    <w:p w14:paraId="39D54B97">
      <w:pPr>
        <w:pStyle w:val="4"/>
        <w:spacing w:before="320" w:line="250" w:lineRule="auto"/>
        <w:ind w:left="3" w:right="2" w:hanging="3"/>
        <w:jc w:val="both"/>
        <w:rPr>
          <w:rFonts w:hint="eastAsia" w:ascii="华文楷体" w:hAnsi="华文楷体" w:eastAsia="华文楷体" w:cs="华文楷体"/>
          <w:sz w:val="30"/>
          <w:szCs w:val="30"/>
        </w:rPr>
      </w:pPr>
    </w:p>
    <w:p w14:paraId="612028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speak it?"</w:t>
      </w:r>
    </w:p>
    <w:p w14:paraId="5FFB12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谁能述说呢？”</w:t>
      </w:r>
    </w:p>
    <w:p w14:paraId="5A3D44F6">
      <w:pPr>
        <w:pStyle w:val="4"/>
        <w:spacing w:before="320" w:line="250" w:lineRule="auto"/>
        <w:ind w:left="3" w:right="2" w:hanging="3"/>
        <w:jc w:val="both"/>
        <w:rPr>
          <w:rFonts w:hint="eastAsia" w:ascii="华文楷体" w:hAnsi="华文楷体" w:eastAsia="华文楷体" w:cs="华文楷体"/>
          <w:sz w:val="30"/>
          <w:szCs w:val="30"/>
        </w:rPr>
      </w:pPr>
    </w:p>
    <w:p w14:paraId="09F0408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be for ever and ever; for he was to he "satisfied with long or eternal life," and thereinto "see the salvation of God."</w:t>
      </w:r>
    </w:p>
    <w:p w14:paraId="2DFFA2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祂必永永远远；因为祂要“以长寿或永生满足”，并因此“见神的救恩”。</w:t>
      </w:r>
    </w:p>
    <w:p w14:paraId="38EB3D6F">
      <w:pPr>
        <w:pStyle w:val="4"/>
        <w:spacing w:before="320" w:line="250" w:lineRule="auto"/>
        <w:ind w:left="3" w:right="2" w:hanging="3"/>
        <w:jc w:val="both"/>
        <w:rPr>
          <w:rFonts w:hint="eastAsia" w:ascii="华文楷体" w:hAnsi="华文楷体" w:eastAsia="华文楷体" w:cs="华文楷体"/>
          <w:sz w:val="30"/>
          <w:szCs w:val="30"/>
        </w:rPr>
      </w:pPr>
    </w:p>
    <w:p w14:paraId="3D7FA45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says Grotius, "Who can declare the generation of Jeremiah, he shall live so great a space of time?"</w:t>
      </w:r>
    </w:p>
    <w:p w14:paraId="15CCAE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格老秀斯说，这是“谁能述说耶利米的世代呢，祂将活如此之久？”</w:t>
      </w:r>
    </w:p>
    <w:p w14:paraId="1EEC31E6">
      <w:pPr>
        <w:pStyle w:val="4"/>
        <w:spacing w:before="320" w:line="250" w:lineRule="auto"/>
        <w:ind w:left="3" w:right="2" w:hanging="3"/>
        <w:jc w:val="both"/>
        <w:rPr>
          <w:rFonts w:hint="eastAsia" w:ascii="华文楷体" w:hAnsi="华文楷体" w:eastAsia="华文楷体" w:cs="华文楷体"/>
          <w:sz w:val="30"/>
          <w:szCs w:val="30"/>
        </w:rPr>
      </w:pPr>
    </w:p>
    <w:p w14:paraId="1D2659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began his prophecy when he was very young, chap. 1:5, even in the thirteenth year of Josiah, and he continued prophesying in Jerusalem until the eleventh year of Zedekiah, about forty years, and how long he lived after this is uncertain.</w:t>
      </w:r>
    </w:p>
    <w:p w14:paraId="2F5E502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祂在很年轻的时候，第一章5节，甚至在约西亚十三年，就开始祂的预言，并且祂在耶路撒冷继续说预言，直到西底家十一年，大约四十年，此后祂又活了多久，则不确定。</w:t>
      </w:r>
    </w:p>
    <w:p w14:paraId="20B9AF3A">
      <w:pPr>
        <w:pStyle w:val="4"/>
        <w:spacing w:before="320" w:line="250" w:lineRule="auto"/>
        <w:ind w:left="3" w:right="2" w:hanging="3"/>
        <w:jc w:val="both"/>
        <w:rPr>
          <w:rFonts w:hint="eastAsia" w:ascii="华文楷体" w:hAnsi="华文楷体" w:eastAsia="华文楷体" w:cs="华文楷体"/>
          <w:sz w:val="30"/>
          <w:szCs w:val="30"/>
        </w:rPr>
      </w:pPr>
    </w:p>
    <w:p w14:paraId="2A15E1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he might live in all sixty years, whereas it is evident that Hosea prophesied eighty years or very near.</w:t>
      </w:r>
    </w:p>
    <w:p w14:paraId="05C8D8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祂大概总共活了六十年，而何西阿预言了八十年或将近八十年，这是很明显的。</w:t>
      </w:r>
    </w:p>
    <w:p w14:paraId="6BBEDB6F">
      <w:pPr>
        <w:pStyle w:val="4"/>
        <w:spacing w:before="320" w:line="250" w:lineRule="auto"/>
        <w:ind w:left="3" w:right="2" w:hanging="3"/>
        <w:jc w:val="both"/>
        <w:rPr>
          <w:rFonts w:hint="eastAsia" w:ascii="华文楷体" w:hAnsi="华文楷体" w:eastAsia="华文楷体" w:cs="华文楷体"/>
          <w:sz w:val="30"/>
          <w:szCs w:val="30"/>
        </w:rPr>
      </w:pPr>
    </w:p>
    <w:p w14:paraId="01E45D4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this should be so marvellous a thing, that a man should live sixty or seventy years, that God should foretell it as a strange thing above twice so many years before, and express it by way of admiration that none should be able to declare it, is such an interpretation of Scripture as becomes not the learned annotator.</w:t>
      </w:r>
    </w:p>
    <w:p w14:paraId="59E47DD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现在，一个人活六七十年，这竟是一件如此奇妙的事，以至于神要在两倍多年前，就把它预言为一件奇异的事，并用赞叹的方式表达出来，以至于没有人能述说它，这是不配那位博学的注释家的圣经解释。</w:t>
      </w:r>
    </w:p>
    <w:p w14:paraId="15FFE6BD">
      <w:pPr>
        <w:pStyle w:val="4"/>
        <w:spacing w:before="320" w:line="250" w:lineRule="auto"/>
        <w:ind w:left="3" w:right="2" w:hanging="3"/>
        <w:jc w:val="both"/>
        <w:rPr>
          <w:rFonts w:hint="eastAsia" w:ascii="华文楷体" w:hAnsi="华文楷体" w:eastAsia="华文楷体" w:cs="华文楷体"/>
          <w:sz w:val="30"/>
          <w:szCs w:val="30"/>
        </w:rPr>
      </w:pPr>
    </w:p>
    <w:p w14:paraId="17F9BC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learned reader consult Abrabanel's accommodation of these words to Josiah, and he will see what shifts the poor man is put to to give them any tolerable sense.</w:t>
      </w:r>
    </w:p>
    <w:p w14:paraId="78F6F2F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请博学的读者查阅阿布拉巴内尔将这些话应用于约西亚的解释，他会看到那个可怜的人，为了给它们一个勉强说得过去的意思，费了多大的周折。</w:t>
      </w:r>
    </w:p>
    <w:p w14:paraId="50FECA83">
      <w:pPr>
        <w:pStyle w:val="4"/>
        <w:spacing w:before="320" w:line="250" w:lineRule="auto"/>
        <w:ind w:left="3" w:right="2" w:hanging="3"/>
        <w:jc w:val="both"/>
        <w:rPr>
          <w:rFonts w:hint="eastAsia" w:ascii="华文楷体" w:hAnsi="华文楷体" w:eastAsia="华文楷体" w:cs="华文楷体"/>
          <w:sz w:val="30"/>
          <w:szCs w:val="30"/>
        </w:rPr>
      </w:pPr>
    </w:p>
    <w:p w14:paraId="1ADB799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 he was cutoff out of the land of the living."</w:t>
      </w:r>
    </w:p>
    <w:p w14:paraId="40C7F3D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“因为祂从活人之地被剪除。”</w:t>
      </w:r>
    </w:p>
    <w:p w14:paraId="3CB92887">
      <w:pPr>
        <w:pStyle w:val="4"/>
        <w:spacing w:before="320" w:line="250" w:lineRule="auto"/>
        <w:ind w:left="3" w:right="2" w:hanging="3"/>
        <w:jc w:val="both"/>
        <w:rPr>
          <w:rFonts w:hint="eastAsia" w:ascii="华文楷体" w:hAnsi="华文楷体" w:eastAsia="华文楷体" w:cs="华文楷体"/>
          <w:sz w:val="30"/>
          <w:szCs w:val="30"/>
        </w:rPr>
      </w:pPr>
    </w:p>
    <w:p w14:paraId="2F1F6C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℃τι αr ρεται &amp;π τiς γ iς i ζω α jτο i·—"His life was taken from the earth;" to the sense, not the letter.</w:t>
      </w:r>
    </w:p>
    <w:p w14:paraId="1CADD10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℃τι αr ρεται &amp;π τiς γ iς i ζω α jτο i·——“祂的生命从地上被取去；”就意思而言，而非字面。</w:t>
      </w:r>
    </w:p>
    <w:p w14:paraId="004A9B47">
      <w:pPr>
        <w:pStyle w:val="4"/>
        <w:spacing w:before="320" w:line="250" w:lineRule="auto"/>
        <w:ind w:left="3" w:right="2" w:hanging="3"/>
        <w:jc w:val="both"/>
        <w:rPr>
          <w:rFonts w:hint="eastAsia" w:ascii="华文楷体" w:hAnsi="华文楷体" w:eastAsia="华文楷体" w:cs="华文楷体"/>
          <w:sz w:val="30"/>
          <w:szCs w:val="30"/>
        </w:rPr>
      </w:pPr>
    </w:p>
    <w:p w14:paraId="50742D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זרַ גְ נִ , "cutoff," as a branch is cutoff a tree.</w:t>
      </w:r>
    </w:p>
    <w:p w14:paraId="17773D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זרַ גְ נִ，“剪除”，如同树枝被剪除。</w:t>
      </w:r>
    </w:p>
    <w:p w14:paraId="5AA84401">
      <w:pPr>
        <w:pStyle w:val="4"/>
        <w:spacing w:before="320" w:line="250" w:lineRule="auto"/>
        <w:ind w:left="3" w:right="2" w:hanging="3"/>
        <w:jc w:val="both"/>
        <w:rPr>
          <w:rFonts w:hint="eastAsia" w:ascii="华文楷体" w:hAnsi="华文楷体" w:eastAsia="华文楷体" w:cs="华文楷体"/>
          <w:sz w:val="30"/>
          <w:szCs w:val="30"/>
        </w:rPr>
      </w:pPr>
    </w:p>
    <w:p w14:paraId="43FB932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זרַ גָ is "abscindere, succidere, extidere," to cutoff.</w:t>
      </w:r>
    </w:p>
    <w:p w14:paraId="0C74D8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זרַ גָ 是“abscindere, succidere, extidere”，即剪除。</w:t>
      </w:r>
    </w:p>
    <w:p w14:paraId="7FCC975D">
      <w:pPr>
        <w:pStyle w:val="4"/>
        <w:spacing w:before="320" w:line="250" w:lineRule="auto"/>
        <w:ind w:left="3" w:right="2" w:hanging="3"/>
        <w:jc w:val="both"/>
        <w:rPr>
          <w:rFonts w:hint="eastAsia" w:ascii="华文楷体" w:hAnsi="华文楷体" w:eastAsia="华文楷体" w:cs="华文楷体"/>
          <w:sz w:val="30"/>
          <w:szCs w:val="30"/>
        </w:rPr>
      </w:pPr>
    </w:p>
    <w:p w14:paraId="74184BE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land of the living" is the state and condition of them that live in this world; so that to be "cut off from the land of the living" is a proper expression for to be slain, as in reference to Christ it is expressed by another word, Dan. 9:26.</w:t>
      </w:r>
    </w:p>
    <w:p w14:paraId="75FAEED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“活人之地”是今世活人的光景和处境；所以“从活人之地被剪除”是“被杀”的恰当表达，就基督而言，但以理书9:26用另一个词表达。</w:t>
      </w:r>
    </w:p>
    <w:p w14:paraId="76178435">
      <w:pPr>
        <w:pStyle w:val="4"/>
        <w:spacing w:before="320" w:line="250" w:lineRule="auto"/>
        <w:ind w:left="3" w:right="2" w:hanging="3"/>
        <w:jc w:val="both"/>
        <w:rPr>
          <w:rFonts w:hint="eastAsia" w:ascii="华文楷体" w:hAnsi="华文楷体" w:eastAsia="华文楷体" w:cs="华文楷体"/>
          <w:sz w:val="30"/>
          <w:szCs w:val="30"/>
        </w:rPr>
      </w:pPr>
    </w:p>
    <w:p w14:paraId="1784CEF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this is," says Grotius, "Jeremiah was cast into prison and into the miry lake.</w:t>
      </w:r>
    </w:p>
    <w:p w14:paraId="22FB96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“这意思就是，”格老秀斯说，“耶利米被投入监狱和泥泞的湖中。”</w:t>
      </w:r>
    </w:p>
    <w:p w14:paraId="7F8B13EA">
      <w:pPr>
        <w:pStyle w:val="4"/>
        <w:spacing w:before="320" w:line="250" w:lineRule="auto"/>
        <w:ind w:left="3" w:right="2" w:hanging="3"/>
        <w:jc w:val="both"/>
        <w:rPr>
          <w:rFonts w:hint="eastAsia" w:ascii="华文楷体" w:hAnsi="华文楷体" w:eastAsia="华文楷体" w:cs="华文楷体"/>
          <w:sz w:val="30"/>
          <w:szCs w:val="30"/>
        </w:rPr>
      </w:pPr>
    </w:p>
    <w:p w14:paraId="1A8755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cut off out of the land of the living;'that is, he was put into prison twice, and taken out again."</w:t>
      </w:r>
    </w:p>
    <w:p w14:paraId="490C3E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“‘祂从活人之地被剪除；’也就是说，祂被投入监狱两次，又被取出来。”</w:t>
      </w:r>
    </w:p>
    <w:p w14:paraId="4699BB4F">
      <w:pPr>
        <w:pStyle w:val="4"/>
        <w:spacing w:before="320" w:line="250" w:lineRule="auto"/>
        <w:ind w:left="3" w:right="2" w:hanging="3"/>
        <w:jc w:val="both"/>
        <w:rPr>
          <w:rFonts w:hint="eastAsia" w:ascii="华文楷体" w:hAnsi="华文楷体" w:eastAsia="华文楷体" w:cs="华文楷体"/>
          <w:sz w:val="30"/>
          <w:szCs w:val="30"/>
        </w:rPr>
      </w:pPr>
    </w:p>
    <w:p w14:paraId="08F6B8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not to offer violence to the word of God, I know not what is.</w:t>
      </w:r>
    </w:p>
    <w:p w14:paraId="511CF0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如果这不是对神话语施加暴力，我不知道什么才是。</w:t>
      </w:r>
    </w:p>
    <w:p w14:paraId="755E8642">
      <w:pPr>
        <w:pStyle w:val="4"/>
        <w:spacing w:before="320" w:line="250" w:lineRule="auto"/>
        <w:ind w:left="3" w:right="2" w:hanging="3"/>
        <w:jc w:val="both"/>
        <w:rPr>
          <w:rFonts w:hint="eastAsia" w:ascii="华文楷体" w:hAnsi="华文楷体" w:eastAsia="华文楷体" w:cs="华文楷体"/>
          <w:sz w:val="30"/>
          <w:szCs w:val="30"/>
        </w:rPr>
      </w:pPr>
    </w:p>
    <w:p w14:paraId="0B6B936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man confesses that this whole prophecy belongs to Christ also, but he leaves no sense to the words whereby they possibly may be applied to him.</w:t>
      </w:r>
    </w:p>
    <w:p w14:paraId="585CE7A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那位博学的人承认这整个预言也属于基督，但他没有给这些话留下任何意思，藉此它们可能可以应用于祂。</w:t>
      </w:r>
    </w:p>
    <w:p w14:paraId="0D4004A2">
      <w:pPr>
        <w:pStyle w:val="4"/>
        <w:spacing w:before="320" w:line="250" w:lineRule="auto"/>
        <w:ind w:left="3" w:right="2" w:hanging="3"/>
        <w:jc w:val="both"/>
        <w:rPr>
          <w:rFonts w:hint="eastAsia" w:ascii="华文楷体" w:hAnsi="华文楷体" w:eastAsia="华文楷体" w:cs="华文楷体"/>
          <w:sz w:val="30"/>
          <w:szCs w:val="30"/>
        </w:rPr>
      </w:pPr>
    </w:p>
    <w:p w14:paraId="457E9F4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was Christ cast into prison and a miry pit, and taken out from thence by the way of deliverance?</w:t>
      </w:r>
    </w:p>
    <w:p w14:paraId="1985F9E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基督如何被投入监狱和泥坑，又藉着得释放的方式从那里被取出来呢？</w:t>
      </w:r>
    </w:p>
    <w:p w14:paraId="027E1FB7">
      <w:pPr>
        <w:pStyle w:val="4"/>
        <w:spacing w:before="320" w:line="250" w:lineRule="auto"/>
        <w:ind w:left="3" w:right="2" w:hanging="3"/>
        <w:jc w:val="both"/>
        <w:rPr>
          <w:rFonts w:hint="eastAsia" w:ascii="华文楷体" w:hAnsi="华文楷体" w:eastAsia="华文楷体" w:cs="华文楷体"/>
          <w:sz w:val="30"/>
          <w:szCs w:val="30"/>
        </w:rPr>
      </w:pPr>
    </w:p>
    <w:p w14:paraId="6B011B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"For the transgression of my people was he stricken," Of the sense of this expression, that Christ was stricken, or that the stroke of punishment was upon him, for our sins, or the sins of God's people, I have spoken before.</w:t>
      </w:r>
    </w:p>
    <w:p w14:paraId="6096E2E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“因我百姓的过犯，祂受了责打”，关于这个表达的意思，即基督受了责打，或刑罚的击打在祂身上，是为我们的罪，或神百姓的罪，我前面已说过。</w:t>
      </w:r>
    </w:p>
    <w:p w14:paraId="397ADBE9">
      <w:pPr>
        <w:pStyle w:val="4"/>
        <w:spacing w:before="320" w:line="250" w:lineRule="auto"/>
        <w:ind w:left="3" w:right="2" w:hanging="3"/>
        <w:jc w:val="both"/>
        <w:rPr>
          <w:rFonts w:hint="eastAsia" w:ascii="华文楷体" w:hAnsi="华文楷体" w:eastAsia="华文楷体" w:cs="华文楷体"/>
          <w:sz w:val="30"/>
          <w:szCs w:val="30"/>
        </w:rPr>
      </w:pPr>
    </w:p>
    <w:p w14:paraId="07DD1A5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would have it "by the sin;" that is, the "people sinned in doing of it;" that is, in putting Jeremiah into prison.</w:t>
      </w:r>
    </w:p>
    <w:p w14:paraId="2F6C624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格老秀斯会认为它是“因着罪”；也就是说，“百姓在行这事上犯了罪；”也就是说，在把耶利米投入监狱时。</w:t>
      </w:r>
    </w:p>
    <w:p w14:paraId="2A068785">
      <w:pPr>
        <w:pStyle w:val="4"/>
        <w:spacing w:before="320" w:line="250" w:lineRule="auto"/>
        <w:ind w:left="3" w:right="2" w:hanging="3"/>
        <w:jc w:val="both"/>
        <w:rPr>
          <w:rFonts w:hint="eastAsia" w:ascii="华文楷体" w:hAnsi="华文楷体" w:eastAsia="华文楷体" w:cs="华文楷体"/>
          <w:sz w:val="30"/>
          <w:szCs w:val="30"/>
        </w:rPr>
      </w:pPr>
    </w:p>
    <w:p w14:paraId="712F3AE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context evidently manifests, and the proposition in the relation wherein it stands to sin and punishment necessarily requires, that the impulsive and meritorious, not the efficient cause, be denoted thereby.</w:t>
      </w:r>
    </w:p>
    <w:p w14:paraId="02D32AB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整个上下文清楚地显明，并且这个命题在其与罪和刑罚的关系中所处的位置，必然要求藉此表示的，是冲动和功勋因，而非有效因。</w:t>
      </w:r>
    </w:p>
    <w:p w14:paraId="45AE749A">
      <w:pPr>
        <w:pStyle w:val="4"/>
        <w:spacing w:before="320" w:line="250" w:lineRule="auto"/>
        <w:ind w:left="3" w:right="2" w:hanging="3"/>
        <w:jc w:val="both"/>
        <w:rPr>
          <w:rFonts w:hint="eastAsia" w:ascii="华文楷体" w:hAnsi="华文楷体" w:eastAsia="华文楷体" w:cs="华文楷体"/>
          <w:sz w:val="30"/>
          <w:szCs w:val="30"/>
        </w:rPr>
      </w:pPr>
    </w:p>
    <w:p w14:paraId="460E0C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9, "And he made his grave with the wicked, and with the rich in his death; because he had done no violence, neither was any deceit in his mouth."</w:t>
      </w:r>
    </w:p>
    <w:p w14:paraId="6F8CD53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第九节，“祂与恶人同埋；死的时候，与财主同葬；因为祂没有行强暴，口中也没有诡诈。”</w:t>
      </w:r>
    </w:p>
    <w:p w14:paraId="11F43431">
      <w:pPr>
        <w:pStyle w:val="4"/>
        <w:spacing w:before="320" w:line="250" w:lineRule="auto"/>
        <w:ind w:left="3" w:right="2" w:hanging="3"/>
        <w:jc w:val="both"/>
        <w:rPr>
          <w:rFonts w:hint="eastAsia" w:ascii="华文楷体" w:hAnsi="华文楷体" w:eastAsia="华文楷体" w:cs="华文楷体"/>
          <w:sz w:val="30"/>
          <w:szCs w:val="30"/>
        </w:rPr>
      </w:pPr>
    </w:p>
    <w:p w14:paraId="0C732C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dabit impios pro sepultura, et divitem pro morte sua.</w:t>
      </w:r>
    </w:p>
    <w:p w14:paraId="7728789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dabit impios pro sepultura, et divitem pro morte sua.（祂将使恶人代替祂的坟墓，使财主代替祂的死。）</w:t>
      </w:r>
    </w:p>
    <w:p w14:paraId="672B1985">
      <w:pPr>
        <w:pStyle w:val="4"/>
        <w:spacing w:before="320" w:line="250" w:lineRule="auto"/>
        <w:ind w:left="3" w:right="2" w:hanging="3"/>
        <w:jc w:val="both"/>
        <w:rPr>
          <w:rFonts w:hint="eastAsia" w:ascii="华文楷体" w:hAnsi="华文楷体" w:eastAsia="华文楷体" w:cs="华文楷体"/>
          <w:sz w:val="30"/>
          <w:szCs w:val="30"/>
        </w:rPr>
      </w:pPr>
    </w:p>
    <w:p w14:paraId="412EA8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Illi ipsum etiam interficere voluerant, ut legimus Jer. 26.</w:t>
      </w:r>
    </w:p>
    <w:p w14:paraId="207F28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他们也曾想杀害祂，如我们在耶利米书26章所读的。</w:t>
      </w:r>
    </w:p>
    <w:p w14:paraId="1AF89F16">
      <w:pPr>
        <w:pStyle w:val="4"/>
        <w:spacing w:before="320" w:line="250" w:lineRule="auto"/>
        <w:ind w:left="3" w:right="2" w:hanging="3"/>
        <w:jc w:val="both"/>
        <w:rPr>
          <w:rFonts w:hint="eastAsia" w:ascii="华文楷体" w:hAnsi="华文楷体" w:eastAsia="华文楷体" w:cs="华文楷体"/>
          <w:sz w:val="30"/>
          <w:szCs w:val="30"/>
        </w:rPr>
      </w:pPr>
    </w:p>
    <w:p w14:paraId="1D4409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Deus ipsius vice viros potentes quidem, sed improbos, sacerdotes nempe mortem Jeremiæ machinatos, morti dedit per Chaldæos 2 Reg. 25:18–21.</w:t>
      </w:r>
    </w:p>
    <w:p w14:paraId="38F471D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但神却反过来，将那些虽然有权势，却是邪恶的人，即那些图谋耶利米之死的祭司，藉着迦勒底人，交于死地，列王纪下25:18-21。</w:t>
      </w:r>
    </w:p>
    <w:p w14:paraId="5006078C">
      <w:pPr>
        <w:pStyle w:val="4"/>
        <w:spacing w:before="320" w:line="250" w:lineRule="auto"/>
        <w:ind w:left="3" w:right="2" w:hanging="3"/>
        <w:jc w:val="both"/>
        <w:rPr>
          <w:rFonts w:hint="eastAsia" w:ascii="华文楷体" w:hAnsi="华文楷体" w:eastAsia="华文楷体" w:cs="华文楷体"/>
          <w:sz w:val="30"/>
          <w:szCs w:val="30"/>
        </w:rPr>
      </w:pPr>
    </w:p>
    <w:p w14:paraId="44D5570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Nihil illis divitiæ suæ profuerunt, quibus redimi se posse speraverant.</w:t>
      </w:r>
    </w:p>
    <w:p w14:paraId="6C09EA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他们的财富，他们曾希望能藉此赎回自己的，对他们毫无益处。</w:t>
      </w:r>
    </w:p>
    <w:p w14:paraId="0F3CE9FC">
      <w:pPr>
        <w:pStyle w:val="4"/>
        <w:spacing w:before="320" w:line="250" w:lineRule="auto"/>
        <w:ind w:left="3" w:right="2" w:hanging="3"/>
        <w:jc w:val="both"/>
        <w:rPr>
          <w:rFonts w:hint="eastAsia" w:ascii="华文楷体" w:hAnsi="华文楷体" w:eastAsia="华文楷体" w:cs="华文楷体"/>
          <w:sz w:val="30"/>
          <w:szCs w:val="30"/>
        </w:rPr>
      </w:pPr>
    </w:p>
    <w:p w14:paraId="062C90E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Eo quod iniquitatem non fecerit, neque dolus fuerit in ore ejus.</w:t>
      </w:r>
    </w:p>
    <w:p w14:paraId="368D46C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因为祂没有行不义，口中也没有诡诈。</w:t>
      </w:r>
    </w:p>
    <w:p w14:paraId="4BC3CDC3">
      <w:pPr>
        <w:pStyle w:val="4"/>
        <w:spacing w:before="320" w:line="250" w:lineRule="auto"/>
        <w:ind w:left="3" w:right="2" w:hanging="3"/>
        <w:jc w:val="both"/>
        <w:rPr>
          <w:rFonts w:hint="eastAsia" w:ascii="华文楷体" w:hAnsi="华文楷体" w:eastAsia="华文楷体" w:cs="华文楷体"/>
          <w:sz w:val="30"/>
          <w:szCs w:val="30"/>
        </w:rPr>
      </w:pPr>
    </w:p>
    <w:p w14:paraId="4E7BE7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Quanquam nihil aliud dixerat quam quod Deus ei mandaverat;"— " 'And he shall give the wicked for his grave (or burial), and the rich for his death.'</w:t>
      </w:r>
    </w:p>
    <w:p w14:paraId="59C0CA4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虽然祂除了神所吩咐祂的之外，什么也没有说；”——“‘祂将使恶人代替祂的坟墓（或埋葬），使财主代替祂的死。’”</w:t>
      </w:r>
    </w:p>
    <w:p w14:paraId="7631D162">
      <w:pPr>
        <w:pStyle w:val="4"/>
        <w:spacing w:before="320" w:line="250" w:lineRule="auto"/>
        <w:ind w:left="3" w:right="2" w:hanging="3"/>
        <w:jc w:val="both"/>
        <w:rPr>
          <w:rFonts w:hint="eastAsia" w:ascii="华文楷体" w:hAnsi="华文楷体" w:eastAsia="华文楷体" w:cs="华文楷体"/>
          <w:sz w:val="30"/>
          <w:szCs w:val="30"/>
        </w:rPr>
      </w:pPr>
    </w:p>
    <w:p w14:paraId="2F7FA0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have slain him, as we read Jer. 26.</w:t>
      </w:r>
    </w:p>
    <w:p w14:paraId="3C98A37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他们曾想杀害祂，如我们在耶利米书26章所读的。</w:t>
      </w:r>
    </w:p>
    <w:p w14:paraId="5CEEB220">
      <w:pPr>
        <w:pStyle w:val="4"/>
        <w:spacing w:before="320" w:line="250" w:lineRule="auto"/>
        <w:ind w:left="3" w:right="2" w:hanging="3"/>
        <w:jc w:val="both"/>
        <w:rPr>
          <w:rFonts w:hint="eastAsia" w:ascii="华文楷体" w:hAnsi="华文楷体" w:eastAsia="华文楷体" w:cs="华文楷体"/>
          <w:sz w:val="30"/>
          <w:szCs w:val="30"/>
        </w:rPr>
      </w:pPr>
    </w:p>
    <w:p w14:paraId="635C9DE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gave them that were very powerful, indeed, but wicked, even the priests that designed his death, up to death by the Chaldeans, 2 Kings 25:18–21.</w:t>
      </w:r>
    </w:p>
    <w:p w14:paraId="0399F2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但神却将那些虽然有权势，却是邪恶的人，即那些图谋祂死的祭司，藉着迦勒底人交于死地，列王纪下25:18-21。</w:t>
      </w:r>
    </w:p>
    <w:p w14:paraId="7D8D3B2A">
      <w:pPr>
        <w:pStyle w:val="4"/>
        <w:spacing w:before="320" w:line="250" w:lineRule="auto"/>
        <w:ind w:left="3" w:right="2" w:hanging="3"/>
        <w:jc w:val="both"/>
        <w:rPr>
          <w:rFonts w:hint="eastAsia" w:ascii="华文楷体" w:hAnsi="华文楷体" w:eastAsia="华文楷体" w:cs="华文楷体"/>
          <w:sz w:val="30"/>
          <w:szCs w:val="30"/>
        </w:rPr>
      </w:pPr>
    </w:p>
    <w:p w14:paraId="7A1961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riches, whereby they hoped to redeem themselves, profited them nothing.</w:t>
      </w:r>
    </w:p>
    <w:p w14:paraId="4DCF80B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他们的财富，他们曾希望能藉此赎回自己，对他们毫无益处。</w:t>
      </w:r>
    </w:p>
    <w:p w14:paraId="779CCD55">
      <w:pPr>
        <w:pStyle w:val="4"/>
        <w:spacing w:before="320" w:line="250" w:lineRule="auto"/>
        <w:ind w:left="3" w:right="2" w:hanging="3"/>
        <w:jc w:val="both"/>
        <w:rPr>
          <w:rFonts w:hint="eastAsia" w:ascii="华文楷体" w:hAnsi="华文楷体" w:eastAsia="华文楷体" w:cs="华文楷体"/>
          <w:sz w:val="30"/>
          <w:szCs w:val="30"/>
        </w:rPr>
      </w:pPr>
    </w:p>
    <w:p w14:paraId="1F4261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had done,' etc.</w:t>
      </w:r>
    </w:p>
    <w:p w14:paraId="555B83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“因为祂曾行，”等等。</w:t>
      </w:r>
    </w:p>
    <w:p w14:paraId="3946BE8A">
      <w:pPr>
        <w:pStyle w:val="4"/>
        <w:spacing w:before="320" w:line="250" w:lineRule="auto"/>
        <w:ind w:left="3" w:right="2" w:hanging="3"/>
        <w:jc w:val="both"/>
        <w:rPr>
          <w:rFonts w:hint="eastAsia" w:ascii="华文楷体" w:hAnsi="华文楷体" w:eastAsia="华文楷体" w:cs="华文楷体"/>
          <w:sz w:val="30"/>
          <w:szCs w:val="30"/>
        </w:rPr>
      </w:pPr>
    </w:p>
    <w:p w14:paraId="69164A7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had not said any thing but what God commanded him."</w:t>
      </w:r>
    </w:p>
    <w:p w14:paraId="241B202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虽然祂除了神所吩咐祂的之外，什么也没有说。”</w:t>
      </w:r>
    </w:p>
    <w:p w14:paraId="71098685">
      <w:pPr>
        <w:pStyle w:val="4"/>
        <w:spacing w:before="320" w:line="250" w:lineRule="auto"/>
        <w:ind w:left="3" w:right="2" w:hanging="3"/>
        <w:jc w:val="both"/>
        <w:rPr>
          <w:rFonts w:hint="eastAsia" w:ascii="华文楷体" w:hAnsi="华文楷体" w:eastAsia="华文楷体" w:cs="华文楷体"/>
          <w:sz w:val="30"/>
          <w:szCs w:val="30"/>
        </w:rPr>
      </w:pPr>
    </w:p>
    <w:p w14:paraId="396F4FD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confessed that the first words are full of difficulty, and various are the interpretations of them, which the reader may consult in expositors.</w:t>
      </w:r>
    </w:p>
    <w:p w14:paraId="01A83AD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我们承认，开头的几句话充满了困难，并且它们的解释也多种多样，读者可以查阅注释家。</w:t>
      </w:r>
    </w:p>
    <w:p w14:paraId="52537009">
      <w:pPr>
        <w:pStyle w:val="4"/>
        <w:spacing w:before="320" w:line="250" w:lineRule="auto"/>
        <w:ind w:left="3" w:right="2" w:hanging="3"/>
        <w:jc w:val="both"/>
        <w:rPr>
          <w:rFonts w:hint="eastAsia" w:ascii="华文楷体" w:hAnsi="华文楷体" w:eastAsia="华文楷体" w:cs="华文楷体"/>
          <w:sz w:val="30"/>
          <w:szCs w:val="30"/>
        </w:rPr>
      </w:pPr>
    </w:p>
    <w:p w14:paraId="002ECF8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work at present to comment on the text, but to consider its accommodation by Grotius.</w:t>
      </w:r>
    </w:p>
    <w:p w14:paraId="7E9044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我现在的工作不是注释经文，而是考查格老秀斯对它的调和。</w:t>
      </w:r>
    </w:p>
    <w:p w14:paraId="176ED4AF">
      <w:pPr>
        <w:pStyle w:val="4"/>
        <w:spacing w:before="320" w:line="250" w:lineRule="auto"/>
        <w:ind w:left="3" w:right="2" w:hanging="3"/>
        <w:jc w:val="both"/>
        <w:rPr>
          <w:rFonts w:hint="eastAsia" w:ascii="华文楷体" w:hAnsi="华文楷体" w:eastAsia="华文楷体" w:cs="华文楷体"/>
          <w:sz w:val="30"/>
          <w:szCs w:val="30"/>
        </w:rPr>
      </w:pPr>
    </w:p>
    <w:p w14:paraId="1B2DD87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simple sense of the words to me seems to be, that Christ, being cutoff from the land of the living, had his sepulchre among wicked men, being taken down from the cross as a malefactor, and yet was buried in the grave of a rich man,—by Joseph of Arimathea in his own grave; the consent of which interpretation with the text is discovered by Forsterus and Mercerus, names of sufficient authority in all Hebrew literature.</w:t>
      </w:r>
    </w:p>
    <w:p w14:paraId="3FDD2D6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最简单的意思，对我来说，似乎是，基督从活人之地被剪除，祂的坟墓在恶人中间，被从十字架上取下，如同一个罪犯，然而却被埋在一个财主的坟墓里——亚利马太的约瑟在他的新坟里；这个解释与经文的吻合，由福斯特鲁斯和梅塞鲁斯发现，他们在所有希伯来文学中，都是有足够权威的名字。</w:t>
      </w:r>
    </w:p>
    <w:p w14:paraId="16479C14">
      <w:pPr>
        <w:pStyle w:val="4"/>
        <w:spacing w:before="320" w:line="250" w:lineRule="auto"/>
        <w:ind w:left="3" w:right="2" w:hanging="3"/>
        <w:jc w:val="both"/>
        <w:rPr>
          <w:rFonts w:hint="eastAsia" w:ascii="华文楷体" w:hAnsi="华文楷体" w:eastAsia="华文楷体" w:cs="华文楷体"/>
          <w:sz w:val="30"/>
          <w:szCs w:val="30"/>
        </w:rPr>
      </w:pPr>
    </w:p>
    <w:p w14:paraId="09ED3BB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that Grotius fixes on is, that "God delivered Jeremiah from death, and gave others to be slain in his stead, who had contrived his death."</w:t>
      </w:r>
    </w:p>
    <w:p w14:paraId="6C2C2D4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格老秀斯确定的意思是，“神救耶利米脱离死亡，并使那些曾图谋祂死的人，代替祂被杀。”</w:t>
      </w:r>
    </w:p>
    <w:p w14:paraId="1BE5689D">
      <w:pPr>
        <w:pStyle w:val="4"/>
        <w:spacing w:before="320" w:line="250" w:lineRule="auto"/>
        <w:ind w:left="3" w:right="2" w:hanging="3"/>
        <w:jc w:val="both"/>
        <w:rPr>
          <w:rFonts w:hint="eastAsia" w:ascii="华文楷体" w:hAnsi="华文楷体" w:eastAsia="华文楷体" w:cs="华文楷体"/>
          <w:sz w:val="30"/>
          <w:szCs w:val="30"/>
        </w:rPr>
      </w:pPr>
    </w:p>
    <w:p w14:paraId="4B2A9E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2DB2C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F3BB89D">
      <w:pPr>
        <w:pStyle w:val="4"/>
        <w:spacing w:before="320" w:line="250" w:lineRule="auto"/>
        <w:ind w:left="3" w:right="2" w:hanging="3"/>
        <w:jc w:val="both"/>
        <w:rPr>
          <w:rFonts w:hint="eastAsia" w:ascii="华文楷体" w:hAnsi="华文楷体" w:eastAsia="华文楷体" w:cs="华文楷体"/>
          <w:sz w:val="30"/>
          <w:szCs w:val="30"/>
        </w:rPr>
      </w:pPr>
    </w:p>
    <w:p w14:paraId="32B6E3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deliverance from death here is no mention; yea, he who is spoken of was תיוָ מֹ בְּ , "in mortibus ejus," in his deaths, or under death and its power.</w:t>
      </w:r>
    </w:p>
    <w:p w14:paraId="6319C4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这里没有提到从死中得释放；是的，所说之人是 תיוָ מֹ בְּ，“in mortibus ejus”，在祂的死中，或在死及其权下。</w:t>
      </w:r>
    </w:p>
    <w:p w14:paraId="4D745D95">
      <w:pPr>
        <w:pStyle w:val="4"/>
        <w:spacing w:before="320" w:line="250" w:lineRule="auto"/>
        <w:ind w:left="3" w:right="2" w:hanging="3"/>
        <w:jc w:val="both"/>
        <w:rPr>
          <w:rFonts w:hint="eastAsia" w:ascii="华文楷体" w:hAnsi="华文楷体" w:eastAsia="华文楷体" w:cs="华文楷体"/>
          <w:sz w:val="30"/>
          <w:szCs w:val="30"/>
        </w:rPr>
      </w:pPr>
    </w:p>
    <w:p w14:paraId="4956A2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not, "Others shall die for him," but, "He being dead, under the power of death, his grave, or burial, or sepulchre, shall be so disposed of."</w:t>
      </w:r>
    </w:p>
    <w:p w14:paraId="425D679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所以，并非“别人要为祂死”，而是“祂既死了，在死的权下，祂的坟墓，或埋葬，或 sepulchre（墓穴），将如此被处置”。</w:t>
      </w:r>
    </w:p>
    <w:p w14:paraId="65754E3F">
      <w:pPr>
        <w:pStyle w:val="4"/>
        <w:spacing w:before="320" w:line="250" w:lineRule="auto"/>
        <w:ind w:left="3" w:right="2" w:hanging="3"/>
        <w:jc w:val="both"/>
        <w:rPr>
          <w:rFonts w:hint="eastAsia" w:ascii="华文楷体" w:hAnsi="华文楷体" w:eastAsia="华文楷体" w:cs="华文楷体"/>
          <w:sz w:val="30"/>
          <w:szCs w:val="30"/>
        </w:rPr>
      </w:pPr>
    </w:p>
    <w:p w14:paraId="319B2F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any word spoken of putting others to death, but of giving or placing his grave with the wicked.</w:t>
      </w:r>
    </w:p>
    <w:p w14:paraId="455AE3A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没有一个字说到处死别人，而只有说将祂的坟墓与恶人同列，或安放在恶人中间。</w:t>
      </w:r>
    </w:p>
    <w:p w14:paraId="70F7590E">
      <w:pPr>
        <w:pStyle w:val="4"/>
        <w:spacing w:before="320" w:line="250" w:lineRule="auto"/>
        <w:ind w:left="3" w:right="2" w:hanging="3"/>
        <w:jc w:val="both"/>
        <w:rPr>
          <w:rFonts w:hint="eastAsia" w:ascii="华文楷体" w:hAnsi="华文楷体" w:eastAsia="华文楷体" w:cs="华文楷体"/>
          <w:sz w:val="30"/>
          <w:szCs w:val="30"/>
        </w:rPr>
      </w:pPr>
    </w:p>
    <w:p w14:paraId="011005C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were those mentioned in 2 Kings 25:18–21, that were slain by the king of Babel, as it doth any way appear, of the peculiar enemies of Jeremiah, the chief of them, Seraiah, being probably he to whom Jeremiah gave his prophecy against Babylon, who is said to be a "quiet prince," Jer. 51:59–64.</w:t>
      </w:r>
    </w:p>
    <w:p w14:paraId="76FA98F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下25:18-21所提到，被巴比伦王所杀的那些人，也没有任何迹象表明，是耶利米的特别敌人，其中为首的西莱雅，很可能就是耶利米将他反对巴比伦的预言交给他的人，祂被称为一个“安静的王子”，耶利米书51:59-64。</w:t>
      </w:r>
    </w:p>
    <w:p w14:paraId="2DFD9C57">
      <w:pPr>
        <w:pStyle w:val="4"/>
        <w:spacing w:before="320" w:line="250" w:lineRule="auto"/>
        <w:ind w:left="3" w:right="2" w:hanging="3"/>
        <w:jc w:val="both"/>
        <w:rPr>
          <w:rFonts w:hint="eastAsia" w:ascii="华文楷体" w:hAnsi="华文楷体" w:eastAsia="华文楷体" w:cs="华文楷体"/>
          <w:sz w:val="30"/>
          <w:szCs w:val="30"/>
        </w:rPr>
      </w:pPr>
    </w:p>
    <w:p w14:paraId="730E07E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well that it is granted that pro is as much as vice, "for one, in one's stead;" which the learned annotator's friends will scarce allow.</w:t>
      </w:r>
    </w:p>
    <w:p w14:paraId="222FFE2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很好，我们承认 pro 与 vice 同样的意思，“为一个，代替一个”；这那位博学的注释家的朋友们几乎不会承认。</w:t>
      </w:r>
    </w:p>
    <w:p w14:paraId="1EC01155">
      <w:pPr>
        <w:pStyle w:val="4"/>
        <w:spacing w:before="320" w:line="250" w:lineRule="auto"/>
        <w:ind w:left="3" w:right="2" w:hanging="3"/>
        <w:jc w:val="both"/>
        <w:rPr>
          <w:rFonts w:hint="eastAsia" w:ascii="华文楷体" w:hAnsi="华文楷体" w:eastAsia="华文楷体" w:cs="华文楷体"/>
          <w:sz w:val="30"/>
          <w:szCs w:val="30"/>
        </w:rPr>
      </w:pPr>
    </w:p>
    <w:p w14:paraId="423839B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application of these words, "He had done no violence, neither was any deceit in his mouth" (which are used to express the absolutely perfect innocency of the Sod of God), to any man, who as a man is or was a liar, is little less than blasphemy; and to restrain them to the prophet's message from God is devoid of all pretence or plea.</w:t>
      </w:r>
    </w:p>
    <w:p w14:paraId="3573F2A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将这些话，“祂没有行强暴，口中也没有诡诈”（这些话用来表达神儿子的绝对完全无辜），应用于任何一个人，那个人作为一个人，是或曾是说谎的，这简直是亵渎；并且将它们局限于先知从神那里领受的信息，是没有任何借口或辩护的。</w:t>
      </w:r>
    </w:p>
    <w:p w14:paraId="0555EC58">
      <w:pPr>
        <w:pStyle w:val="4"/>
        <w:spacing w:before="320" w:line="250" w:lineRule="auto"/>
        <w:ind w:left="3" w:right="2" w:hanging="3"/>
        <w:jc w:val="both"/>
        <w:rPr>
          <w:rFonts w:hint="eastAsia" w:ascii="华文楷体" w:hAnsi="华文楷体" w:eastAsia="华文楷体" w:cs="华文楷体"/>
          <w:sz w:val="30"/>
          <w:szCs w:val="30"/>
        </w:rPr>
      </w:pPr>
    </w:p>
    <w:p w14:paraId="14F18F9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10, "Yet it pleased the LORD to bruise him; he hath put him to grief: when thou shalt make his soul an offering for sin, he shall see his seed, he shall prolong his days, and the pleasure of the LORD shall prosper in his hand."</w:t>
      </w:r>
    </w:p>
    <w:p w14:paraId="371100E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第十节，“耶和华却定意将祂压伤，使祂受痛苦：你若以祂的魂为赎罪祭，祂必看见后裔，延长年日，耶和华所喜悦的事，必在祂手中亨通。”</w:t>
      </w:r>
    </w:p>
    <w:p w14:paraId="3910D9E0">
      <w:pPr>
        <w:pStyle w:val="4"/>
        <w:spacing w:before="320" w:line="250" w:lineRule="auto"/>
        <w:ind w:left="3" w:right="2" w:hanging="3"/>
        <w:jc w:val="both"/>
        <w:rPr>
          <w:rFonts w:hint="eastAsia" w:ascii="华文楷体" w:hAnsi="华文楷体" w:eastAsia="华文楷体" w:cs="华文楷体"/>
          <w:sz w:val="30"/>
          <w:szCs w:val="30"/>
        </w:rPr>
      </w:pPr>
    </w:p>
    <w:p w14:paraId="6EDA2A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"Tamen Deo visum est eum conterere et infirmare; id est, attenuare fame, illuvie, squalore.</w:t>
      </w:r>
    </w:p>
    <w:p w14:paraId="32425DC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“Tamen Deo visum est eum conterere et infirmare; id est, attenuare fame, illuvie, squalore.（然而，神看为好，要压伤祂，使祂软弱；也就是说，藉着饥饿、污秽、肮脏使祂衰弱。）</w:t>
      </w:r>
    </w:p>
    <w:p w14:paraId="2982EA4B">
      <w:pPr>
        <w:pStyle w:val="4"/>
        <w:spacing w:before="320" w:line="250" w:lineRule="auto"/>
        <w:ind w:left="3" w:right="2" w:hanging="3"/>
        <w:jc w:val="both"/>
        <w:rPr>
          <w:rFonts w:hint="eastAsia" w:ascii="华文楷体" w:hAnsi="华文楷体" w:eastAsia="华文楷体" w:cs="华文楷体"/>
          <w:sz w:val="30"/>
          <w:szCs w:val="30"/>
        </w:rPr>
      </w:pPr>
    </w:p>
    <w:p w14:paraId="6D7C9A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Verba activa apud Hebræos sæpe permittendi habent significatum.</w:t>
      </w:r>
    </w:p>
    <w:p w14:paraId="5B6B879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在希伯来人中，主动动词常有允许的含义。</w:t>
      </w:r>
    </w:p>
    <w:p w14:paraId="19054E54">
      <w:pPr>
        <w:pStyle w:val="4"/>
        <w:spacing w:before="320" w:line="250" w:lineRule="auto"/>
        <w:ind w:left="3" w:right="2" w:hanging="3"/>
        <w:jc w:val="both"/>
        <w:rPr>
          <w:rFonts w:hint="eastAsia" w:ascii="华文楷体" w:hAnsi="华文楷体" w:eastAsia="华文楷体" w:cs="华文楷体"/>
          <w:sz w:val="30"/>
          <w:szCs w:val="30"/>
        </w:rPr>
      </w:pPr>
    </w:p>
    <w:p w14:paraId="2E2EDE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Causa sequitur cur id Deus permiserit, Si posuerit pro delicto animam suam, videbit semen long-œvum.</w:t>
      </w:r>
    </w:p>
    <w:p w14:paraId="49D20ED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神允许这事的原因如下：如果祂为罪献上自己的魂，祂必看见长寿的后裔。</w:t>
      </w:r>
    </w:p>
    <w:p w14:paraId="0312C88F">
      <w:pPr>
        <w:pStyle w:val="4"/>
        <w:spacing w:before="320" w:line="250" w:lineRule="auto"/>
        <w:ind w:left="3" w:right="2" w:hanging="3"/>
        <w:jc w:val="both"/>
        <w:rPr>
          <w:rFonts w:hint="eastAsia" w:ascii="华文楷体" w:hAnsi="华文楷体" w:eastAsia="华文楷体" w:cs="华文楷体"/>
          <w:sz w:val="30"/>
          <w:szCs w:val="30"/>
        </w:rPr>
      </w:pPr>
    </w:p>
    <w:p w14:paraId="7D3E8E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Verteris recte, 'ut cum semetipsum subjecerit pœnis, videat semen, diuque vivat.'</w:t>
      </w:r>
    </w:p>
    <w:p w14:paraId="343EAE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你当正确地翻译，‘好叫祂既将自己交于刑罚，就能看见后裔，并长寿。’</w:t>
      </w:r>
    </w:p>
    <w:p w14:paraId="1D037936">
      <w:pPr>
        <w:pStyle w:val="4"/>
        <w:spacing w:before="320" w:line="250" w:lineRule="auto"/>
        <w:ind w:left="3" w:right="2" w:hanging="3"/>
        <w:jc w:val="both"/>
        <w:rPr>
          <w:rFonts w:hint="eastAsia" w:ascii="华文楷体" w:hAnsi="华文楷体" w:eastAsia="华文楷体" w:cs="华文楷体"/>
          <w:sz w:val="30"/>
          <w:szCs w:val="30"/>
        </w:rPr>
      </w:pPr>
    </w:p>
    <w:p w14:paraId="2914E2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Hebræis pœna etiam injusteirrogata אָשׁםָ dicitur, quia infligitur si non sonti, certe quasi sonti: sic טאַ חָ sumi apparet, Gen. 31:39; Zach.</w:t>
      </w:r>
    </w:p>
    <w:p w14:paraId="766BED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在希伯来人中，即使是不公义地施加的刑罚，也被称为 אָשׁםָ，因为它若非施加在有罪的人身上，也必定施加在仿佛有罪的人身上：所以 טאַ חָ 在创世记31:39；撒迦利亚书</w:t>
      </w:r>
    </w:p>
    <w:p w14:paraId="3D1575F3">
      <w:pPr>
        <w:pStyle w:val="4"/>
        <w:spacing w:before="320" w:line="250" w:lineRule="auto"/>
        <w:ind w:left="3" w:right="2" w:hanging="3"/>
        <w:jc w:val="both"/>
        <w:rPr>
          <w:rFonts w:hint="eastAsia" w:ascii="华文楷体" w:hAnsi="华文楷体" w:eastAsia="华文楷体" w:cs="华文楷体"/>
          <w:sz w:val="30"/>
          <w:szCs w:val="30"/>
        </w:rPr>
      </w:pPr>
    </w:p>
    <w:p w14:paraId="773756A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14:19.</w:t>
      </w:r>
    </w:p>
    <w:p w14:paraId="0CDFBC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14:19。</w:t>
      </w:r>
    </w:p>
    <w:p w14:paraId="7ECD52E0">
      <w:pPr>
        <w:pStyle w:val="4"/>
        <w:spacing w:before="320" w:line="250" w:lineRule="auto"/>
        <w:ind w:left="3" w:right="2" w:hanging="3"/>
        <w:jc w:val="both"/>
        <w:rPr>
          <w:rFonts w:hint="eastAsia" w:ascii="华文楷体" w:hAnsi="华文楷体" w:eastAsia="华文楷体" w:cs="华文楷体"/>
          <w:sz w:val="30"/>
          <w:szCs w:val="30"/>
        </w:rPr>
      </w:pPr>
    </w:p>
    <w:p w14:paraId="4358BF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Vixit diu Jeremias in Egypto;"— " 'Yet it seemed good to God to bruise and weaken him;'that is, to weaken him, and bring him down by hunger, filth, etc.</w:t>
      </w:r>
    </w:p>
    <w:p w14:paraId="4C5AAD6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耶利米在埃及活了很久；”——“‘然而，神看为好，要压伤并削弱祂；’也就是说，藉着饥饿、污秽等，削弱祂，使祂衰败。”</w:t>
      </w:r>
    </w:p>
    <w:p w14:paraId="256917BD">
      <w:pPr>
        <w:pStyle w:val="4"/>
        <w:spacing w:before="320" w:line="250" w:lineRule="auto"/>
        <w:ind w:left="3" w:right="2" w:hanging="3"/>
        <w:jc w:val="both"/>
        <w:rPr>
          <w:rFonts w:hint="eastAsia" w:ascii="华文楷体" w:hAnsi="华文楷体" w:eastAsia="华文楷体" w:cs="华文楷体"/>
          <w:sz w:val="30"/>
          <w:szCs w:val="30"/>
        </w:rPr>
      </w:pPr>
    </w:p>
    <w:p w14:paraId="17E08CF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Active verbs among the Hebrews have often the signification of permitting.</w:t>
      </w:r>
    </w:p>
    <w:p w14:paraId="7635A48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希伯来人中的主动动词，常有允许的含义。</w:t>
      </w:r>
    </w:p>
    <w:p w14:paraId="47F43D69">
      <w:pPr>
        <w:pStyle w:val="4"/>
        <w:spacing w:before="320" w:line="250" w:lineRule="auto"/>
        <w:ind w:left="3" w:right="2" w:hanging="3"/>
        <w:jc w:val="both"/>
        <w:rPr>
          <w:rFonts w:hint="eastAsia" w:ascii="华文楷体" w:hAnsi="华文楷体" w:eastAsia="华文楷体" w:cs="华文楷体"/>
          <w:sz w:val="30"/>
          <w:szCs w:val="30"/>
        </w:rPr>
      </w:pPr>
    </w:p>
    <w:p w14:paraId="46258C5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follows why God suffered this, 'If he make his soul,' etc.</w:t>
      </w:r>
    </w:p>
    <w:p w14:paraId="460D9B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神容许这事的原因如下：‘如果祂使祂的魂’等等。</w:t>
      </w:r>
    </w:p>
    <w:p w14:paraId="01F97ED7">
      <w:pPr>
        <w:pStyle w:val="4"/>
        <w:spacing w:before="320" w:line="250" w:lineRule="auto"/>
        <w:ind w:left="3" w:right="2" w:hanging="3"/>
        <w:jc w:val="both"/>
        <w:rPr>
          <w:rFonts w:hint="eastAsia" w:ascii="华文楷体" w:hAnsi="华文楷体" w:eastAsia="华文楷体" w:cs="华文楷体"/>
          <w:sz w:val="30"/>
          <w:szCs w:val="30"/>
        </w:rPr>
      </w:pPr>
    </w:p>
    <w:p w14:paraId="1077591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rightly read it, 'that when he hath submitted himself to punishment, then he may see his seed and live long.'</w:t>
      </w:r>
    </w:p>
    <w:p w14:paraId="2CB8EF1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你们当正确地读它，‘好叫祂既将自己交于刑罚，就能看见祂的后裔，并长寿。’</w:t>
      </w:r>
    </w:p>
    <w:p w14:paraId="69BA459C">
      <w:pPr>
        <w:pStyle w:val="4"/>
        <w:spacing w:before="320" w:line="250" w:lineRule="auto"/>
        <w:ind w:left="3" w:right="2" w:hanging="3"/>
        <w:jc w:val="both"/>
        <w:rPr>
          <w:rFonts w:hint="eastAsia" w:ascii="华文楷体" w:hAnsi="华文楷体" w:eastAsia="华文楷体" w:cs="华文楷体"/>
          <w:sz w:val="30"/>
          <w:szCs w:val="30"/>
        </w:rPr>
      </w:pPr>
    </w:p>
    <w:p w14:paraId="735DCE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the Hebrews punishment, [eventhough] unjustly inflicted, is called אָשׁםָ , because it is inflicted on him that is guilty, or supposed so: so it is evident that טאַ חָ is taken, Gen. 31:39; Zech.</w:t>
      </w:r>
    </w:p>
    <w:p w14:paraId="60AEC8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在希伯来人中，刑罚，[即使]不公义地施加，也被称为 אָשׁםָ，因为它施加在有罪的人，或被认为有罪的人身上：所以很明显 טאַ חָ 在创世记31:39；撒迦利亚书</w:t>
      </w:r>
    </w:p>
    <w:p w14:paraId="592071AB">
      <w:pPr>
        <w:pStyle w:val="4"/>
        <w:spacing w:before="320" w:line="250" w:lineRule="auto"/>
        <w:ind w:left="3" w:right="2" w:hanging="3"/>
        <w:jc w:val="both"/>
        <w:rPr>
          <w:rFonts w:hint="eastAsia" w:ascii="华文楷体" w:hAnsi="华文楷体" w:eastAsia="华文楷体" w:cs="华文楷体"/>
          <w:sz w:val="30"/>
          <w:szCs w:val="30"/>
        </w:rPr>
      </w:pPr>
    </w:p>
    <w:p w14:paraId="4875875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14:19.</w:t>
      </w:r>
    </w:p>
    <w:p w14:paraId="222E08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14:19。</w:t>
      </w:r>
    </w:p>
    <w:p w14:paraId="66656181">
      <w:pPr>
        <w:pStyle w:val="4"/>
        <w:spacing w:before="320" w:line="250" w:lineRule="auto"/>
        <w:ind w:left="3" w:right="2" w:hanging="3"/>
        <w:jc w:val="both"/>
        <w:rPr>
          <w:rFonts w:hint="eastAsia" w:ascii="华文楷体" w:hAnsi="华文楷体" w:eastAsia="华文楷体" w:cs="华文楷体"/>
          <w:sz w:val="30"/>
          <w:szCs w:val="30"/>
        </w:rPr>
      </w:pPr>
    </w:p>
    <w:p w14:paraId="259618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lived long in Egypt."</w:t>
      </w:r>
    </w:p>
    <w:p w14:paraId="41B0BE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耶利米在埃及活了很久。”</w:t>
      </w:r>
    </w:p>
    <w:p w14:paraId="43B6A2DF">
      <w:pPr>
        <w:pStyle w:val="4"/>
        <w:spacing w:before="320" w:line="250" w:lineRule="auto"/>
        <w:ind w:left="3" w:right="2" w:hanging="3"/>
        <w:jc w:val="both"/>
        <w:rPr>
          <w:rFonts w:hint="eastAsia" w:ascii="华文楷体" w:hAnsi="华文楷体" w:eastAsia="华文楷体" w:cs="华文楷体"/>
          <w:sz w:val="30"/>
          <w:szCs w:val="30"/>
        </w:rPr>
      </w:pPr>
    </w:p>
    <w:p w14:paraId="6F07F5C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and sense are both briefly to be considered.</w:t>
      </w:r>
    </w:p>
    <w:p w14:paraId="73A71B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词和意思都将简要地考查。</w:t>
      </w:r>
    </w:p>
    <w:p w14:paraId="37178775">
      <w:pPr>
        <w:pStyle w:val="4"/>
        <w:spacing w:before="320" w:line="250" w:lineRule="auto"/>
        <w:ind w:left="3" w:right="2" w:hanging="3"/>
        <w:jc w:val="both"/>
        <w:rPr>
          <w:rFonts w:hint="eastAsia" w:ascii="华文楷体" w:hAnsi="华文楷体" w:eastAsia="华文楷体" w:cs="华文楷体"/>
          <w:sz w:val="30"/>
          <w:szCs w:val="30"/>
        </w:rPr>
      </w:pPr>
    </w:p>
    <w:p w14:paraId="7ACB476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פץֵ חָ , "voluit,"—"The LORD would bruise him."</w:t>
      </w:r>
    </w:p>
    <w:p w14:paraId="616134F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פץֵ חָ，“voluit”，——“耶和华定意将祂压伤。”</w:t>
      </w:r>
    </w:p>
    <w:p w14:paraId="4C5C5964">
      <w:pPr>
        <w:pStyle w:val="4"/>
        <w:spacing w:before="320" w:line="250" w:lineRule="auto"/>
        <w:ind w:left="3" w:right="2" w:hanging="3"/>
        <w:jc w:val="both"/>
        <w:rPr>
          <w:rFonts w:hint="eastAsia" w:ascii="华文楷体" w:hAnsi="华文楷体" w:eastAsia="华文楷体" w:cs="华文楷体"/>
          <w:sz w:val="30"/>
          <w:szCs w:val="30"/>
        </w:rPr>
      </w:pPr>
    </w:p>
    <w:p w14:paraId="1F3CF8C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"Delectatus est," Jun.</w:t>
      </w:r>
    </w:p>
    <w:p w14:paraId="40E5A86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“Delectatus est,” Jun.</w:t>
      </w:r>
    </w:p>
    <w:p w14:paraId="61F080DB">
      <w:pPr>
        <w:pStyle w:val="4"/>
        <w:spacing w:before="320" w:line="250" w:lineRule="auto"/>
        <w:ind w:left="3" w:right="2" w:hanging="3"/>
        <w:jc w:val="both"/>
        <w:rPr>
          <w:rFonts w:hint="eastAsia" w:ascii="华文楷体" w:hAnsi="华文楷体" w:eastAsia="华文楷体" w:cs="华文楷体"/>
          <w:sz w:val="30"/>
          <w:szCs w:val="30"/>
        </w:rPr>
      </w:pPr>
    </w:p>
    <w:p w14:paraId="07D07C4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LORD," say we.</w:t>
      </w:r>
    </w:p>
    <w:p w14:paraId="67EC169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“耶和华喜悦，”我们说。</w:t>
      </w:r>
    </w:p>
    <w:p w14:paraId="342544AD">
      <w:pPr>
        <w:pStyle w:val="4"/>
        <w:spacing w:before="320" w:line="250" w:lineRule="auto"/>
        <w:ind w:left="3" w:right="2" w:hanging="3"/>
        <w:jc w:val="both"/>
        <w:rPr>
          <w:rFonts w:hint="eastAsia" w:ascii="华文楷体" w:hAnsi="华文楷体" w:eastAsia="华文楷体" w:cs="华文楷体"/>
          <w:sz w:val="30"/>
          <w:szCs w:val="30"/>
        </w:rPr>
      </w:pPr>
    </w:p>
    <w:p w14:paraId="5CEB4FA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renders this word βούλεται, properly, although in the following words it utterly departs from the original.</w:t>
      </w:r>
    </w:p>
    <w:p w14:paraId="7FDCC9E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希腊文将这个词译为 βούλεται，是恰当的，虽然在接下来的话中，它完全偏离了原文。</w:t>
      </w:r>
    </w:p>
    <w:p w14:paraId="7F9F3607">
      <w:pPr>
        <w:pStyle w:val="4"/>
        <w:spacing w:before="320" w:line="250" w:lineRule="auto"/>
        <w:ind w:left="3" w:right="2" w:hanging="3"/>
        <w:jc w:val="both"/>
        <w:rPr>
          <w:rFonts w:hint="eastAsia" w:ascii="华文楷体" w:hAnsi="华文楷体" w:eastAsia="华文楷体" w:cs="华文楷体"/>
          <w:sz w:val="30"/>
          <w:szCs w:val="30"/>
        </w:rPr>
      </w:pPr>
    </w:p>
    <w:p w14:paraId="672BDAF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not only "velle," but "voluntatem seu complacentiam habere,"—to take delight to do the thing, and in the doing of it, which we will to be done, Num. 14:8; Judges 13:23.</w:t>
      </w:r>
    </w:p>
    <w:p w14:paraId="542AF82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这个词不仅是“velle”（愿意），而且是“voluntatem seu complacentiam habere”（有旨意或喜悦），——乐于做某事，并在做某事时，那我们愿意作成的事，民数记14:8；士师记13:23。</w:t>
      </w:r>
    </w:p>
    <w:p w14:paraId="1DD998AC">
      <w:pPr>
        <w:pStyle w:val="4"/>
        <w:spacing w:before="320" w:line="250" w:lineRule="auto"/>
        <w:ind w:left="3" w:right="2" w:hanging="3"/>
        <w:jc w:val="both"/>
        <w:rPr>
          <w:rFonts w:hint="eastAsia" w:ascii="华文楷体" w:hAnsi="华文楷体" w:eastAsia="华文楷体" w:cs="华文楷体"/>
          <w:sz w:val="30"/>
          <w:szCs w:val="30"/>
        </w:rPr>
      </w:pPr>
    </w:p>
    <w:p w14:paraId="45EF52B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translation refers it to the purpose and good pleasure of God; so is the word used Jonah 1:14, and in sundry other places.</w:t>
      </w:r>
    </w:p>
    <w:p w14:paraId="4AA2CE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我们的翻译将它归于神的定旨和美意；这个词在约拿书1:14，以及其他几个地方也是这样用的。</w:t>
      </w:r>
    </w:p>
    <w:p w14:paraId="18142A14">
      <w:pPr>
        <w:pStyle w:val="4"/>
        <w:spacing w:before="320" w:line="250" w:lineRule="auto"/>
        <w:ind w:left="3" w:right="2" w:hanging="3"/>
        <w:jc w:val="both"/>
        <w:rPr>
          <w:rFonts w:hint="eastAsia" w:ascii="华文楷体" w:hAnsi="华文楷体" w:eastAsia="华文楷体" w:cs="华文楷体"/>
          <w:sz w:val="30"/>
          <w:szCs w:val="30"/>
        </w:rPr>
      </w:pPr>
    </w:p>
    <w:p w14:paraId="6591A4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noun of the same signification is used again in this verse, פץֶ חֵ , and is translated "The pleasure:" "The pleasure of the LORD shall prosper,"—that is, the thing which pleases him, and which he hath purposed to do.</w:t>
      </w:r>
    </w:p>
    <w:p w14:paraId="19B7834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同一个意思的名词在本节经文中再次使用，פץֶ חֵ，并被译为“喜悦”：“耶和华所喜悦的事，必亨通”，——也就是说，那使祂喜悦的事，以及祂已定意要作的事。</w:t>
      </w:r>
    </w:p>
    <w:p w14:paraId="53537451">
      <w:pPr>
        <w:pStyle w:val="4"/>
        <w:spacing w:before="320" w:line="250" w:lineRule="auto"/>
        <w:ind w:left="3" w:right="2" w:hanging="3"/>
        <w:jc w:val="both"/>
        <w:rPr>
          <w:rFonts w:hint="eastAsia" w:ascii="华文楷体" w:hAnsi="华文楷体" w:eastAsia="华文楷体" w:cs="华文楷体"/>
          <w:sz w:val="30"/>
          <w:szCs w:val="30"/>
        </w:rPr>
      </w:pPr>
    </w:p>
    <w:p w14:paraId="7C7890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and pleasure of the Lord in giving Christ up to death, Acts 2:23, and 4:27, 28, is doubtless that which the prophet here intends; which also, as to the execution of it, is farther expressed Zech 13:7.</w:t>
      </w:r>
    </w:p>
    <w:p w14:paraId="5882E9F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主在将基督交于死地的定旨和美意，使徒行传2:23，以及4:27, 28，无疑是先知在这里所意指的；就其执行而言，撒迦利亚书13:7也进一步表达了。</w:t>
      </w:r>
    </w:p>
    <w:p w14:paraId="5AEED04C">
      <w:pPr>
        <w:pStyle w:val="4"/>
        <w:spacing w:before="320" w:line="250" w:lineRule="auto"/>
        <w:ind w:left="3" w:right="2" w:hanging="3"/>
        <w:jc w:val="both"/>
        <w:rPr>
          <w:rFonts w:hint="eastAsia" w:ascii="华文楷体" w:hAnsi="华文楷体" w:eastAsia="华文楷体" w:cs="华文楷体"/>
          <w:sz w:val="30"/>
          <w:szCs w:val="30"/>
        </w:rPr>
      </w:pPr>
    </w:p>
    <w:p w14:paraId="30073F7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pleased the LORD דּכּאוְֹ , "eum contundere, conterere, frangere," to bruise or break him; in answer to what was said before, verse 5, "He was wounded, he was bruised," etc.</w:t>
      </w:r>
    </w:p>
    <w:p w14:paraId="23DFA68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耶和华喜悦 דּכּאוְֹ，“eum contundere, conterere, frangere”（压伤或破碎祂）；回应前面第5节所说的，“祂受害，祂被压伤”，等等。</w:t>
      </w:r>
    </w:p>
    <w:p w14:paraId="43832EF0">
      <w:pPr>
        <w:pStyle w:val="4"/>
        <w:spacing w:before="320" w:line="250" w:lineRule="auto"/>
        <w:ind w:left="3" w:right="2" w:hanging="3"/>
        <w:jc w:val="both"/>
        <w:rPr>
          <w:rFonts w:hint="eastAsia" w:ascii="华文楷体" w:hAnsi="华文楷体" w:eastAsia="华文楷体" w:cs="华文楷体"/>
          <w:sz w:val="30"/>
          <w:szCs w:val="30"/>
        </w:rPr>
      </w:pPr>
    </w:p>
    <w:p w14:paraId="782815A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said, to accommodate all this to Jeremiah, is, that by all this is intended that God permitted it to be done to him.</w:t>
      </w:r>
    </w:p>
    <w:p w14:paraId="130043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为着将这一切都应用于耶利米，所说的是，这一切都意指神允许这事临到祂。</w:t>
      </w:r>
    </w:p>
    <w:p w14:paraId="63A5B350">
      <w:pPr>
        <w:pStyle w:val="4"/>
        <w:spacing w:before="320" w:line="250" w:lineRule="auto"/>
        <w:ind w:left="3" w:right="2" w:hanging="3"/>
        <w:jc w:val="both"/>
        <w:rPr>
          <w:rFonts w:hint="eastAsia" w:ascii="华文楷体" w:hAnsi="华文楷体" w:eastAsia="华文楷体" w:cs="华文楷体"/>
          <w:sz w:val="30"/>
          <w:szCs w:val="30"/>
        </w:rPr>
      </w:pPr>
    </w:p>
    <w:p w14:paraId="6CFE1FC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51DE9B7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644816E">
      <w:pPr>
        <w:pStyle w:val="4"/>
        <w:spacing w:before="320" w:line="250" w:lineRule="auto"/>
        <w:ind w:left="3" w:right="2" w:hanging="3"/>
        <w:jc w:val="both"/>
        <w:rPr>
          <w:rFonts w:hint="eastAsia" w:ascii="华文楷体" w:hAnsi="华文楷体" w:eastAsia="华文楷体" w:cs="华文楷体"/>
          <w:sz w:val="30"/>
          <w:szCs w:val="30"/>
        </w:rPr>
      </w:pPr>
    </w:p>
    <w:p w14:paraId="7F926D9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word פץֵ חָ is nowhere used in that sense, nor will anywhere bear that interpretation.</w:t>
      </w:r>
    </w:p>
    <w:p w14:paraId="6E8B4F5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פץֵ חָ 这个词在任何地方都没有那个意思，也无法承受那个解释。</w:t>
      </w:r>
    </w:p>
    <w:p w14:paraId="752D24A7">
      <w:pPr>
        <w:pStyle w:val="4"/>
        <w:spacing w:before="320" w:line="250" w:lineRule="auto"/>
        <w:ind w:left="3" w:right="2" w:hanging="3"/>
        <w:jc w:val="both"/>
        <w:rPr>
          <w:rFonts w:hint="eastAsia" w:ascii="华文楷体" w:hAnsi="华文楷体" w:eastAsia="华文楷体" w:cs="华文楷体"/>
          <w:sz w:val="30"/>
          <w:szCs w:val="30"/>
        </w:rPr>
      </w:pPr>
    </w:p>
    <w:p w14:paraId="4F386BF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some active verbs in the Hebrew may be interpreted in a sense of permitting or suffering the thing to be done which is said to be done, yet that all may so be interpreted when we please, without a cogent reason for such an interpretation, [and] that this verb, signifying not only to will, but to will with delight and purpose, should be so interpreted, and that in this place, not admitting of such a gloss in any other place, is that which was needful to be said by the learned annotator, but with what pretence of reason or truth I know not.</w:t>
      </w:r>
    </w:p>
    <w:p w14:paraId="11ED6ED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希伯来文中的一些主动动词，可以被解释为允许或容许所说的事作成，然而，当我们愿意时，都可以如此解释，而没有任何有力的理由来支持这样的解释，[并且]这个动词，不仅表示愿意，而且表示带着喜悦和定旨愿意，竟被如此解释，并且是在这个地方，而在任何其他地方都不容许这样的注释，这是那位博学的注释家需要说的，但我不知道有什么理由或真理的借口。</w:t>
      </w:r>
    </w:p>
    <w:p w14:paraId="1115C5A2">
      <w:pPr>
        <w:pStyle w:val="4"/>
        <w:spacing w:before="320" w:line="250" w:lineRule="auto"/>
        <w:ind w:left="3" w:right="2" w:hanging="3"/>
        <w:jc w:val="both"/>
        <w:rPr>
          <w:rFonts w:hint="eastAsia" w:ascii="华文楷体" w:hAnsi="华文楷体" w:eastAsia="华文楷体" w:cs="华文楷体"/>
          <w:sz w:val="30"/>
          <w:szCs w:val="30"/>
        </w:rPr>
      </w:pPr>
    </w:p>
    <w:p w14:paraId="7EF818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to Christ, to whom he confesseth these words properly belong, the proper sense of the word is to be retained, as hath been showed; and it is very marvellous the improper sense of the word should be used in reference to him to whom it nextly belongs, and the proper in reference to him who is more remotely and secondarily signified.</w:t>
      </w:r>
    </w:p>
    <w:p w14:paraId="6ADD0EE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基督，祂承认这些话恰当地属于祂，这个词的恰当含义应当保留，如已说明的；这个词的不恰当含义竟被用来指祂，那词恰当地属于祂，而恰当的含义竟被用来指祂，那词更遥远地、次要地意指祂，这真是奇妙。</w:t>
      </w:r>
    </w:p>
    <w:p w14:paraId="6035203F">
      <w:pPr>
        <w:pStyle w:val="4"/>
        <w:spacing w:before="320" w:line="250" w:lineRule="auto"/>
        <w:ind w:left="3" w:right="2" w:hanging="3"/>
        <w:jc w:val="both"/>
        <w:rPr>
          <w:rFonts w:hint="eastAsia" w:ascii="华文楷体" w:hAnsi="华文楷体" w:eastAsia="华文楷体" w:cs="华文楷体"/>
          <w:sz w:val="30"/>
          <w:szCs w:val="30"/>
        </w:rPr>
      </w:pPr>
    </w:p>
    <w:p w14:paraId="551A8D5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second passage, "When (or if thou shalt) he shall make his soul an offering for sin," or; as it may be read, "When his soul shall make an offering for sin," it may relate either to God giving him up for a sacrifice,—his soul for his whole human nature,—or to Christ, whose soul was [offered], or who offered himself, as a sacrifice to God, Eph. 5:2.</w:t>
      </w:r>
    </w:p>
    <w:p w14:paraId="3BE02A9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二段经文，“当（或如果你要）祂将自己的魂献为赎罪祭”，或；如可以读作，“当祂的魂献为赎罪祭”，它可以指神将祂交出作祭物——祂的魂代替祂整个人性——或指基督，祂的魂被献上，或祂献上自己，作祭物给神，以弗所书5:2。</w:t>
      </w:r>
    </w:p>
    <w:p w14:paraId="43E1F6A7">
      <w:pPr>
        <w:pStyle w:val="4"/>
        <w:spacing w:before="320" w:line="250" w:lineRule="auto"/>
        <w:ind w:left="3" w:right="2" w:hanging="3"/>
        <w:jc w:val="both"/>
        <w:rPr>
          <w:rFonts w:hint="eastAsia" w:ascii="华文楷体" w:hAnsi="华文楷体" w:eastAsia="华文楷体" w:cs="华文楷体"/>
          <w:sz w:val="30"/>
          <w:szCs w:val="30"/>
        </w:rPr>
      </w:pPr>
    </w:p>
    <w:p w14:paraId="1AB6812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way soever it betaken, it is peculiar to Christ; for neither did God ever make any one else an offering for sin, nor did ever any person but Christ make himself an offering, or had power so to do, or would have been accepted in so doing.</w:t>
      </w:r>
    </w:p>
    <w:p w14:paraId="34F58AE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无论从哪方面来看，这都独属于基督；因为神从未使任何其他人作赎罪祭，也从未有任何一个人，除了基督，献上自己为祭，或有能力如此行，或在如此行时会被悦纳。</w:t>
      </w:r>
    </w:p>
    <w:p w14:paraId="6A9DA53C">
      <w:pPr>
        <w:pStyle w:val="4"/>
        <w:spacing w:before="320" w:line="250" w:lineRule="auto"/>
        <w:ind w:left="3" w:right="2" w:hanging="3"/>
        <w:jc w:val="both"/>
        <w:rPr>
          <w:rFonts w:hint="eastAsia" w:ascii="华文楷体" w:hAnsi="华文楷体" w:eastAsia="华文楷体" w:cs="华文楷体"/>
          <w:sz w:val="30"/>
          <w:szCs w:val="30"/>
        </w:rPr>
      </w:pPr>
    </w:p>
    <w:p w14:paraId="5220DE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suit these words to Jeremiah, it is said that אָשׁםָ in the Hebrew signifies any punishment, though unjustly inflicted.</w:t>
      </w:r>
    </w:p>
    <w:p w14:paraId="109184C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为着使这些话与耶利米相符，经上说，希伯来文中的 אָשׁםָ 表示任何刑罚，即使是不公义地施加的。</w:t>
      </w:r>
    </w:p>
    <w:p w14:paraId="3F36E2E4">
      <w:pPr>
        <w:pStyle w:val="4"/>
        <w:spacing w:before="320" w:line="250" w:lineRule="auto"/>
        <w:ind w:left="3" w:right="2" w:hanging="3"/>
        <w:jc w:val="both"/>
        <w:rPr>
          <w:rFonts w:hint="eastAsia" w:ascii="华文楷体" w:hAnsi="华文楷体" w:eastAsia="华文楷体" w:cs="华文楷体"/>
          <w:sz w:val="30"/>
          <w:szCs w:val="30"/>
        </w:rPr>
      </w:pPr>
    </w:p>
    <w:p w14:paraId="3037DB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say that the learned annotator affirms this with a mind to deceive, but yet I cannot but think that as he hath not given so he could not give one instance out of the Scripture of that use of the word which he pretends.</w:t>
      </w:r>
    </w:p>
    <w:p w14:paraId="0D80BD5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我不会说，那位博学的注释家 affirming 这事是存心欺骗，然而我不能不认为，祂既没有给出，也无法给出圣经中任何一个例子，来证明祂所声称的那个词的用法。</w:t>
      </w:r>
    </w:p>
    <w:p w14:paraId="1BB5C29B">
      <w:pPr>
        <w:pStyle w:val="4"/>
        <w:spacing w:before="320" w:line="250" w:lineRule="auto"/>
        <w:ind w:left="3" w:right="2" w:hanging="3"/>
        <w:jc w:val="both"/>
        <w:rPr>
          <w:rFonts w:hint="eastAsia" w:ascii="华文楷体" w:hAnsi="华文楷体" w:eastAsia="华文楷体" w:cs="华文楷体"/>
          <w:sz w:val="30"/>
          <w:szCs w:val="30"/>
        </w:rPr>
      </w:pPr>
    </w:p>
    <w:p w14:paraId="66B7B6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am sure of, that his assertion hath put me to the labour of considering all the places of Scripture where the word is used in the full collections of Calasius, and I dare confidently assure the reader that there is no colour for this assertion, nor instance to make it good.</w:t>
      </w:r>
    </w:p>
    <w:p w14:paraId="7F8752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我确信，祂的断言使我费力地考查了卡拉修斯的全集中，所有用到这个词的圣经经文，我敢自信地向读者保证，这个断言没有任何色彩，也没有任何例子可以证实。</w:t>
      </w:r>
    </w:p>
    <w:p w14:paraId="0BC731B9">
      <w:pPr>
        <w:pStyle w:val="4"/>
        <w:spacing w:before="320" w:line="250" w:lineRule="auto"/>
        <w:ind w:left="3" w:right="2" w:hanging="3"/>
        <w:jc w:val="both"/>
        <w:rPr>
          <w:rFonts w:hint="eastAsia" w:ascii="华文楷体" w:hAnsi="华文楷体" w:eastAsia="华文楷体" w:cs="华文楷体"/>
          <w:sz w:val="30"/>
          <w:szCs w:val="30"/>
        </w:rPr>
      </w:pPr>
    </w:p>
    <w:p w14:paraId="64672B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have rendered it περ ἁμαρτίας, "an offering for sin," as is expressed, Rom. 8:3, Heb. 10:6, 8: so the word is used Lev. 5:16, 7:1.</w:t>
      </w:r>
    </w:p>
    <w:p w14:paraId="3130A6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希腊人将其译为 περ ἁμαρτίας，“赎罪祭”，如罗马书8:3，希伯来书10:6, 8中所表达的：这个词就是这样用的，利未记5:16, 7:1。</w:t>
      </w:r>
    </w:p>
    <w:p w14:paraId="106DAC85">
      <w:pPr>
        <w:pStyle w:val="4"/>
        <w:spacing w:before="320" w:line="250" w:lineRule="auto"/>
        <w:ind w:left="3" w:right="2" w:hanging="3"/>
        <w:jc w:val="both"/>
        <w:rPr>
          <w:rFonts w:hint="eastAsia" w:ascii="华文楷体" w:hAnsi="华文楷体" w:eastAsia="华文楷体" w:cs="华文楷体"/>
          <w:sz w:val="30"/>
          <w:szCs w:val="30"/>
        </w:rPr>
      </w:pPr>
    </w:p>
    <w:p w14:paraId="591F5F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040292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8B367E8">
      <w:pPr>
        <w:pStyle w:val="4"/>
        <w:spacing w:before="320" w:line="250" w:lineRule="auto"/>
        <w:ind w:left="3" w:right="2" w:hanging="3"/>
        <w:jc w:val="both"/>
        <w:rPr>
          <w:rFonts w:hint="eastAsia" w:ascii="华文楷体" w:hAnsi="华文楷体" w:eastAsia="华文楷体" w:cs="华文楷体"/>
          <w:sz w:val="30"/>
          <w:szCs w:val="30"/>
        </w:rPr>
      </w:pPr>
    </w:p>
    <w:p w14:paraId="139B44A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אָשׁםָ be not used in that sense, yet טאַ חָ is, in Gen. 31:39, Zech. 14:19.</w:t>
      </w:r>
    </w:p>
    <w:p w14:paraId="4FFE584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 אָשׁםָ 不是按那个意思使用， טאַ חָ 却是，在创世记31:39，撒迦利亚书14:19。</w:t>
      </w:r>
    </w:p>
    <w:p w14:paraId="590AD71B">
      <w:pPr>
        <w:pStyle w:val="4"/>
        <w:spacing w:before="320" w:line="250" w:lineRule="auto"/>
        <w:ind w:left="3" w:right="2" w:hanging="3"/>
        <w:jc w:val="both"/>
        <w:rPr>
          <w:rFonts w:hint="eastAsia" w:ascii="华文楷体" w:hAnsi="华文楷体" w:eastAsia="华文楷体" w:cs="华文楷体"/>
          <w:sz w:val="30"/>
          <w:szCs w:val="30"/>
        </w:rPr>
      </w:pPr>
    </w:p>
    <w:p w14:paraId="285C240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541518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16060BB">
      <w:pPr>
        <w:pStyle w:val="4"/>
        <w:spacing w:before="320" w:line="250" w:lineRule="auto"/>
        <w:ind w:left="3" w:right="2" w:hanging="3"/>
        <w:jc w:val="both"/>
        <w:rPr>
          <w:rFonts w:hint="eastAsia" w:ascii="华文楷体" w:hAnsi="华文楷体" w:eastAsia="华文楷体" w:cs="华文楷体"/>
          <w:sz w:val="30"/>
          <w:szCs w:val="30"/>
        </w:rPr>
      </w:pPr>
    </w:p>
    <w:p w14:paraId="32BC8D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doth not satisfy, "If this word may not be so interpreted which is here used, yet another, which is not here used, may be so interpreted; and therefore that which is here used must have the same sense!"</w:t>
      </w:r>
    </w:p>
    <w:p w14:paraId="72515B1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这不令人满意，“如果这里用的这个词不能如此解释，但另一个这里没有用的词，却可以如此解释；因此，这里用的那个词，也必须有同样的意思！”</w:t>
      </w:r>
    </w:p>
    <w:p w14:paraId="13708023">
      <w:pPr>
        <w:pStyle w:val="4"/>
        <w:spacing w:before="320" w:line="250" w:lineRule="auto"/>
        <w:ind w:left="3" w:right="2" w:hanging="3"/>
        <w:jc w:val="both"/>
        <w:rPr>
          <w:rFonts w:hint="eastAsia" w:ascii="华文楷体" w:hAnsi="华文楷体" w:eastAsia="华文楷体" w:cs="华文楷体"/>
          <w:sz w:val="30"/>
          <w:szCs w:val="30"/>
        </w:rPr>
      </w:pPr>
    </w:p>
    <w:p w14:paraId="78ED0C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04B848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61FD3CD0">
      <w:pPr>
        <w:pStyle w:val="4"/>
        <w:spacing w:before="320" w:line="250" w:lineRule="auto"/>
        <w:ind w:left="3" w:right="2" w:hanging="3"/>
        <w:jc w:val="both"/>
        <w:rPr>
          <w:rFonts w:hint="eastAsia" w:ascii="华文楷体" w:hAnsi="华文楷体" w:eastAsia="华文楷体" w:cs="华文楷体"/>
          <w:sz w:val="30"/>
          <w:szCs w:val="30"/>
        </w:rPr>
      </w:pPr>
    </w:p>
    <w:p w14:paraId="76F04B1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Can he prove that טּאָהָ חַ ] טאְ חֵ ] hath any other signification but either of sin, or punishment, or satisfaction.</w:t>
      </w:r>
    </w:p>
    <w:p w14:paraId="6AD16E5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祂能证明 טּאָהָ חַ ] טאְ חֵ ] 除了罪、刑罚或满足之外，还有任何其他的意思吗？</w:t>
      </w:r>
    </w:p>
    <w:p w14:paraId="4911F25D">
      <w:pPr>
        <w:pStyle w:val="4"/>
        <w:spacing w:before="320" w:line="250" w:lineRule="auto"/>
        <w:ind w:left="3" w:right="2" w:hanging="3"/>
        <w:jc w:val="both"/>
        <w:rPr>
          <w:rFonts w:hint="eastAsia" w:ascii="华文楷体" w:hAnsi="华文楷体" w:eastAsia="华文楷体" w:cs="华文楷体"/>
          <w:sz w:val="30"/>
          <w:szCs w:val="30"/>
        </w:rPr>
      </w:pPr>
    </w:p>
    <w:p w14:paraId="6932AA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instanced in, Gen. 31:39, Jacob says that for that which was taken away out of the flock of Laban, he expiated it, he made satisfaction for it, as the law afterward required in such cases should be done, Exod. 22:12; and in that place of Zech. 14:19, it is precisely punishment for sin.</w:t>
      </w:r>
    </w:p>
    <w:p w14:paraId="1E67F1A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在第一个举例的地方，创世记31:39，雅各说，拉班羊群中被偷去的，祂赎了罪，祂为之作了满足，如律法后来在这种情况中所要求的，出埃及记22:12；在撒迦利亚书14:19那处经文，它就是罪的刑罚。</w:t>
      </w:r>
    </w:p>
    <w:p w14:paraId="72597054">
      <w:pPr>
        <w:pStyle w:val="4"/>
        <w:spacing w:before="320" w:line="250" w:lineRule="auto"/>
        <w:ind w:left="3" w:right="2" w:hanging="3"/>
        <w:jc w:val="both"/>
        <w:rPr>
          <w:rFonts w:hint="eastAsia" w:ascii="华文楷体" w:hAnsi="华文楷体" w:eastAsia="华文楷体" w:cs="华文楷体"/>
          <w:sz w:val="30"/>
          <w:szCs w:val="30"/>
        </w:rPr>
      </w:pPr>
    </w:p>
    <w:p w14:paraId="12E486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word is not in our text.</w:t>
      </w:r>
    </w:p>
    <w:p w14:paraId="5584E80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但这个词不在我们的经文中。</w:t>
      </w:r>
    </w:p>
    <w:p w14:paraId="726CF6FA">
      <w:pPr>
        <w:pStyle w:val="4"/>
        <w:spacing w:before="320" w:line="250" w:lineRule="auto"/>
        <w:ind w:left="3" w:right="2" w:hanging="3"/>
        <w:jc w:val="both"/>
        <w:rPr>
          <w:rFonts w:hint="eastAsia" w:ascii="华文楷体" w:hAnsi="华文楷体" w:eastAsia="华文楷体" w:cs="华文楷体"/>
          <w:sz w:val="30"/>
          <w:szCs w:val="30"/>
        </w:rPr>
      </w:pPr>
    </w:p>
    <w:p w14:paraId="4B30A54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then, the word in any sense that it will admit of, to apply this expression to Jeremiah is no less than blasphemy.</w:t>
      </w:r>
    </w:p>
    <w:p w14:paraId="58D81D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那么，取这个词任何可以接受的意思，将这个表达应用于耶利米，无异于亵渎。</w:t>
      </w:r>
    </w:p>
    <w:p w14:paraId="09CE03E3">
      <w:pPr>
        <w:pStyle w:val="4"/>
        <w:spacing w:before="320" w:line="250" w:lineRule="auto"/>
        <w:ind w:left="3" w:right="2" w:hanging="3"/>
        <w:jc w:val="both"/>
        <w:rPr>
          <w:rFonts w:hint="eastAsia" w:ascii="华文楷体" w:hAnsi="华文楷体" w:eastAsia="华文楷体" w:cs="华文楷体"/>
          <w:sz w:val="30"/>
          <w:szCs w:val="30"/>
        </w:rPr>
      </w:pPr>
    </w:p>
    <w:p w14:paraId="45E9CAD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either God or himself made him a sacrifice for sin is to blaspheme the one sacrifice of the Son of God.</w:t>
      </w:r>
    </w:p>
    <w:p w14:paraId="563B25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说神或祂自己使祂成为赎罪祭，就是亵渎神儿子的独一祭物。</w:t>
      </w:r>
    </w:p>
    <w:p w14:paraId="05F579BC">
      <w:pPr>
        <w:pStyle w:val="4"/>
        <w:spacing w:before="320" w:line="250" w:lineRule="auto"/>
        <w:ind w:left="3" w:right="2" w:hanging="3"/>
        <w:jc w:val="both"/>
        <w:rPr>
          <w:rFonts w:hint="eastAsia" w:ascii="华文楷体" w:hAnsi="华文楷体" w:eastAsia="华文楷体" w:cs="华文楷体"/>
          <w:sz w:val="30"/>
          <w:szCs w:val="30"/>
        </w:rPr>
      </w:pPr>
    </w:p>
    <w:p w14:paraId="5710BC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next words, "He shall see his seed," Grotius knows not how to make any application of them to Jeremiah, and therefore he speaks nothing of them.</w:t>
      </w:r>
    </w:p>
    <w:p w14:paraId="2D53FD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至于接下来的话，“祂必看见后裔”，格老秀斯不知道如何将它们应用于耶利米，因此祂没有提及它们。</w:t>
      </w:r>
    </w:p>
    <w:p w14:paraId="0C204004">
      <w:pPr>
        <w:pStyle w:val="4"/>
        <w:spacing w:before="320" w:line="250" w:lineRule="auto"/>
        <w:ind w:left="3" w:right="2" w:hanging="3"/>
        <w:jc w:val="both"/>
        <w:rPr>
          <w:rFonts w:hint="eastAsia" w:ascii="华文楷体" w:hAnsi="华文楷体" w:eastAsia="华文楷体" w:cs="华文楷体"/>
          <w:sz w:val="30"/>
          <w:szCs w:val="30"/>
        </w:rPr>
      </w:pPr>
    </w:p>
    <w:p w14:paraId="43CCDB9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they belong to Christ is evident, Ps. 22:30, Heb. 2:8.</w:t>
      </w:r>
    </w:p>
    <w:p w14:paraId="76B7E97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它们如何属于基督，是很明显的，诗篇22:30，希伯来书2:8。</w:t>
      </w:r>
    </w:p>
    <w:p w14:paraId="6B43B2BE">
      <w:pPr>
        <w:pStyle w:val="4"/>
        <w:spacing w:before="320" w:line="250" w:lineRule="auto"/>
        <w:ind w:left="3" w:right="2" w:hanging="3"/>
        <w:jc w:val="both"/>
        <w:rPr>
          <w:rFonts w:hint="eastAsia" w:ascii="华文楷体" w:hAnsi="华文楷体" w:eastAsia="华文楷体" w:cs="华文楷体"/>
          <w:sz w:val="30"/>
          <w:szCs w:val="30"/>
        </w:rPr>
      </w:pPr>
    </w:p>
    <w:p w14:paraId="27BA1D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shall prolong his days" is not applicable to Jeremiah, of whom the annotator knew not how long he lived in Egypt, hath been formerly declared.</w:t>
      </w:r>
    </w:p>
    <w:p w14:paraId="3F2135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“祂必延长年日”不适用于耶利米，注释家不知道祂在埃及活了多久，前面已宣告过。</w:t>
      </w:r>
    </w:p>
    <w:p w14:paraId="5C7E453B">
      <w:pPr>
        <w:pStyle w:val="4"/>
        <w:spacing w:before="320" w:line="250" w:lineRule="auto"/>
        <w:ind w:left="3" w:right="2" w:hanging="3"/>
        <w:jc w:val="both"/>
        <w:rPr>
          <w:rFonts w:hint="eastAsia" w:ascii="华文楷体" w:hAnsi="华文楷体" w:eastAsia="华文楷体" w:cs="华文楷体"/>
          <w:sz w:val="30"/>
          <w:szCs w:val="30"/>
        </w:rPr>
      </w:pPr>
    </w:p>
    <w:p w14:paraId="337561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prolonged his days, in that notwithstanding that he was dead he is alive, and lives for ever.</w:t>
      </w:r>
    </w:p>
    <w:p w14:paraId="7FF1D6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基督延长了祂的年日，因为虽然祂死了，祂却活着，并且永远活着。</w:t>
      </w:r>
    </w:p>
    <w:p w14:paraId="273BBD47">
      <w:pPr>
        <w:pStyle w:val="4"/>
        <w:spacing w:before="320" w:line="250" w:lineRule="auto"/>
        <w:ind w:left="3" w:right="2" w:hanging="3"/>
        <w:jc w:val="both"/>
        <w:rPr>
          <w:rFonts w:hint="eastAsia" w:ascii="华文楷体" w:hAnsi="华文楷体" w:eastAsia="华文楷体" w:cs="华文楷体"/>
          <w:sz w:val="30"/>
          <w:szCs w:val="30"/>
        </w:rPr>
      </w:pPr>
    </w:p>
    <w:p w14:paraId="54FF998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clause, concerning the prospering of the good pleasure, the will and pleasure, of the Lord, in the hand of Jesus Christ, for the gathering of his church through his blood, and making peace between God and man, hath little relation to anything that is spoken of Jeremiah, whose ministry for the conversion of souls doth not seem to have had any thing eminent in it above that of other prophets; yea, falling in a time when the wickedness of the people to whom he was sent was come up to the height, his message seemed to be almost totally rejected.</w:t>
      </w:r>
    </w:p>
    <w:p w14:paraId="4E2F68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节，关于主的美意、旨意和喜悦，在耶稣基督的手中亨通，为着藉着祂的血聚集祂的教会，并使神与人和好，与任何论到耶利米的话关系甚少，耶利米为着灵魂的归信所作的事奉，似乎没有任何事超乎其他先知；是的，祂正逢一个时期，祂所被差遣之百姓的邪恶已达到极点，祂的信息似乎几乎完全被拒绝。</w:t>
      </w:r>
    </w:p>
    <w:p w14:paraId="11D44DC2">
      <w:pPr>
        <w:pStyle w:val="4"/>
        <w:spacing w:before="320" w:line="250" w:lineRule="auto"/>
        <w:ind w:left="3" w:right="2" w:hanging="3"/>
        <w:jc w:val="both"/>
        <w:rPr>
          <w:rFonts w:hint="eastAsia" w:ascii="华文楷体" w:hAnsi="华文楷体" w:eastAsia="华文楷体" w:cs="华文楷体"/>
          <w:sz w:val="30"/>
          <w:szCs w:val="30"/>
        </w:rPr>
      </w:pPr>
    </w:p>
    <w:p w14:paraId="4CE9634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11, "He shall see of the travail of his soul, and shall be satisfied: by his knowledge shall my righteous servant justify many; for he shall bear their iniquities."</w:t>
      </w:r>
    </w:p>
    <w:p w14:paraId="6A8DEFA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第十一节，“祂必看见自己劳苦的功效，便心满意足。我的义仆要使许多人因认识祂得称为义；并且祂要担当他们的罪孽。”</w:t>
      </w:r>
    </w:p>
    <w:p w14:paraId="277D99AE">
      <w:pPr>
        <w:pStyle w:val="4"/>
        <w:spacing w:before="320" w:line="250" w:lineRule="auto"/>
        <w:ind w:left="3" w:right="2" w:hanging="3"/>
        <w:jc w:val="both"/>
        <w:rPr>
          <w:rFonts w:hint="eastAsia" w:ascii="华文楷体" w:hAnsi="华文楷体" w:eastAsia="华文楷体" w:cs="华文楷体"/>
          <w:sz w:val="30"/>
          <w:szCs w:val="30"/>
        </w:rPr>
      </w:pPr>
    </w:p>
    <w:p w14:paraId="79DD84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event and glorious issue of the suffering of Christ, in respect of himself and others, with the reason thereof, is briefly comprised and expressed in this verse.</w:t>
      </w:r>
    </w:p>
    <w:p w14:paraId="395C7B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基督受苦的结果和荣耀的结局，就祂自己和别人而言，连同其原因，在本节经文中被简要地概括和表达。</w:t>
      </w:r>
    </w:p>
    <w:p w14:paraId="458B292A">
      <w:pPr>
        <w:pStyle w:val="4"/>
        <w:spacing w:before="320" w:line="250" w:lineRule="auto"/>
        <w:ind w:left="3" w:right="2" w:hanging="3"/>
        <w:jc w:val="both"/>
        <w:rPr>
          <w:rFonts w:hint="eastAsia" w:ascii="华文楷体" w:hAnsi="华文楷体" w:eastAsia="华文楷体" w:cs="华文楷体"/>
          <w:sz w:val="30"/>
          <w:szCs w:val="30"/>
        </w:rPr>
      </w:pPr>
    </w:p>
    <w:p w14:paraId="5B2ABA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"Videbit et saturabitur.</w:t>
      </w:r>
    </w:p>
    <w:p w14:paraId="47C27E0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“Videbit et saturabitur.（祂必看见，并且心满意足。）</w:t>
      </w:r>
    </w:p>
    <w:p w14:paraId="452D0FC4">
      <w:pPr>
        <w:pStyle w:val="4"/>
        <w:spacing w:before="320" w:line="250" w:lineRule="auto"/>
        <w:ind w:left="3" w:right="2" w:hanging="3"/>
        <w:jc w:val="both"/>
        <w:rPr>
          <w:rFonts w:hint="eastAsia" w:ascii="华文楷体" w:hAnsi="华文楷体" w:eastAsia="华文楷体" w:cs="华文楷体"/>
          <w:sz w:val="30"/>
          <w:szCs w:val="30"/>
        </w:rPr>
      </w:pPr>
    </w:p>
    <w:p w14:paraId="5088C4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Videbit diu, ad satietatem.</w:t>
      </w:r>
    </w:p>
    <w:p w14:paraId="5FA72D6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Videbit diu, ad satietatem.（祂必长久看见，直到满足。）</w:t>
      </w:r>
    </w:p>
    <w:p w14:paraId="11C03493">
      <w:pPr>
        <w:pStyle w:val="4"/>
        <w:spacing w:before="320" w:line="250" w:lineRule="auto"/>
        <w:ind w:left="3" w:right="2" w:hanging="3"/>
        <w:jc w:val="both"/>
        <w:rPr>
          <w:rFonts w:hint="eastAsia" w:ascii="华文楷体" w:hAnsi="华文楷体" w:eastAsia="华文楷体" w:cs="华文楷体"/>
          <w:sz w:val="30"/>
          <w:szCs w:val="30"/>
        </w:rPr>
      </w:pPr>
    </w:p>
    <w:p w14:paraId="26D4C6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Simile loquendi genus in Hebræo, Gen 25:8, 35:29, 1 Paral. xxiii. 1, xxix. 28, 2 Paral. xxiv. 15.</w:t>
      </w:r>
    </w:p>
    <w:p w14:paraId="628D7D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希伯来文中有类似的说法，创世记25:8, 35:29, 1 Paral. xxiii. 1, xxix. 28, 2 Paral. xxiv. 15。</w:t>
      </w:r>
    </w:p>
    <w:p w14:paraId="6E85986C">
      <w:pPr>
        <w:pStyle w:val="4"/>
        <w:spacing w:before="320" w:line="250" w:lineRule="auto"/>
        <w:ind w:left="3" w:right="2" w:hanging="3"/>
        <w:jc w:val="both"/>
        <w:rPr>
          <w:rFonts w:hint="eastAsia" w:ascii="华文楷体" w:hAnsi="华文楷体" w:eastAsia="华文楷体" w:cs="华文楷体"/>
          <w:sz w:val="30"/>
          <w:szCs w:val="30"/>
        </w:rPr>
      </w:pPr>
    </w:p>
    <w:p w14:paraId="611113A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scientia sua.</w:t>
      </w:r>
    </w:p>
    <w:p w14:paraId="1FB0D9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“在祂的知识中。”</w:t>
      </w:r>
    </w:p>
    <w:p w14:paraId="761E444A">
      <w:pPr>
        <w:pStyle w:val="4"/>
        <w:spacing w:before="320" w:line="250" w:lineRule="auto"/>
        <w:ind w:left="3" w:right="2" w:hanging="3"/>
        <w:jc w:val="both"/>
        <w:rPr>
          <w:rFonts w:hint="eastAsia" w:ascii="华文楷体" w:hAnsi="华文楷体" w:eastAsia="华文楷体" w:cs="华文楷体"/>
          <w:sz w:val="30"/>
          <w:szCs w:val="30"/>
        </w:rPr>
      </w:pPr>
    </w:p>
    <w:p w14:paraId="1D3A4A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 eam quam habet Dei cognitionem.</w:t>
      </w:r>
    </w:p>
    <w:p w14:paraId="43BF3B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藉着祂所拥有的神的知识。</w:t>
      </w:r>
    </w:p>
    <w:p w14:paraId="2DA23681">
      <w:pPr>
        <w:pStyle w:val="4"/>
        <w:spacing w:before="320" w:line="250" w:lineRule="auto"/>
        <w:ind w:left="3" w:right="2" w:hanging="3"/>
        <w:jc w:val="both"/>
        <w:rPr>
          <w:rFonts w:hint="eastAsia" w:ascii="华文楷体" w:hAnsi="华文楷体" w:eastAsia="华文楷体" w:cs="华文楷体"/>
          <w:sz w:val="30"/>
          <w:szCs w:val="30"/>
        </w:rPr>
      </w:pPr>
    </w:p>
    <w:p w14:paraId="0A9AFAF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"Justificabit ipse Justus servus meus multos.</w:t>
      </w:r>
    </w:p>
    <w:p w14:paraId="54231AA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“Justificabit ipse Justus servus meus multos.（我的义仆必使许多人得称为义。）</w:t>
      </w:r>
    </w:p>
    <w:p w14:paraId="2E6BF28D">
      <w:pPr>
        <w:pStyle w:val="4"/>
        <w:spacing w:before="320" w:line="250" w:lineRule="auto"/>
        <w:ind w:left="3" w:right="2" w:hanging="3"/>
        <w:jc w:val="both"/>
        <w:rPr>
          <w:rFonts w:hint="eastAsia" w:ascii="华文楷体" w:hAnsi="华文楷体" w:eastAsia="华文楷体" w:cs="华文楷体"/>
          <w:sz w:val="30"/>
          <w:szCs w:val="30"/>
        </w:rPr>
      </w:pPr>
    </w:p>
    <w:p w14:paraId="26F2D6E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Exemplo et institutione corriget multos etiam ex gentibus.</w:t>
      </w:r>
    </w:p>
    <w:p w14:paraId="2AA811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祂必藉着榜样和教训，纠正许多人，甚至外邦人中的人。</w:t>
      </w:r>
    </w:p>
    <w:p w14:paraId="70ABE658">
      <w:pPr>
        <w:pStyle w:val="4"/>
        <w:spacing w:before="320" w:line="250" w:lineRule="auto"/>
        <w:ind w:left="3" w:right="2" w:hanging="3"/>
        <w:jc w:val="both"/>
        <w:rPr>
          <w:rFonts w:hint="eastAsia" w:ascii="华文楷体" w:hAnsi="华文楷体" w:eastAsia="华文楷体" w:cs="华文楷体"/>
          <w:sz w:val="30"/>
          <w:szCs w:val="30"/>
        </w:rPr>
      </w:pPr>
    </w:p>
    <w:p w14:paraId="6FECB9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est maxime propria verbi דּיקִ צְ ַי significatio, et Græci δικαιοῦν, ut apparet Dan. 12:3, Apoc. 22:11, et alibi sæpe.</w:t>
      </w:r>
    </w:p>
    <w:p w14:paraId="07CC8F2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 דּיקִ צְ ַי 这个词最恰当的意思，也是希腊文 δικαιοῦν 的意思，如但以理书12:3，启示录22:11，以及其他许多地方所显明的。</w:t>
      </w:r>
    </w:p>
    <w:p w14:paraId="09DD9FC6">
      <w:pPr>
        <w:pStyle w:val="4"/>
        <w:spacing w:before="320" w:line="250" w:lineRule="auto"/>
        <w:ind w:left="3" w:right="2" w:hanging="3"/>
        <w:jc w:val="both"/>
        <w:rPr>
          <w:rFonts w:hint="eastAsia" w:ascii="华文楷体" w:hAnsi="华文楷体" w:eastAsia="华文楷体" w:cs="华文楷体"/>
          <w:sz w:val="30"/>
          <w:szCs w:val="30"/>
        </w:rPr>
      </w:pPr>
    </w:p>
    <w:p w14:paraId="1E5089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iniquitates eorum ipse portabit.</w:t>
      </w:r>
    </w:p>
    <w:p w14:paraId="40B2147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iniquitates eorum ipse portabit.（祂必担当他们的罪孽。）</w:t>
      </w:r>
    </w:p>
    <w:p w14:paraId="6F0CBDC9">
      <w:pPr>
        <w:pStyle w:val="4"/>
        <w:spacing w:before="320" w:line="250" w:lineRule="auto"/>
        <w:ind w:left="3" w:right="2" w:hanging="3"/>
        <w:jc w:val="both"/>
        <w:rPr>
          <w:rFonts w:hint="eastAsia" w:ascii="华文楷体" w:hAnsi="华文楷体" w:eastAsia="华文楷体" w:cs="华文楷体"/>
          <w:sz w:val="30"/>
          <w:szCs w:val="30"/>
        </w:rPr>
      </w:pPr>
    </w:p>
    <w:p w14:paraId="683128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est, auferet, per μετωνυμίαν, quia qui sordes aliquas auferunt solent eos collo supposito portare.</w:t>
      </w:r>
    </w:p>
    <w:p w14:paraId="7FE0D6C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也就是说，auferet，藉着 μετωνυμίαν（转喻），因为那些除去污秽的人，通常将它们放在脖子上背着。</w:t>
      </w:r>
    </w:p>
    <w:p w14:paraId="0A48FD9A">
      <w:pPr>
        <w:pStyle w:val="4"/>
        <w:spacing w:before="320" w:line="250" w:lineRule="auto"/>
        <w:ind w:left="3" w:right="2" w:hanging="3"/>
        <w:jc w:val="both"/>
        <w:rPr>
          <w:rFonts w:hint="eastAsia" w:ascii="华文楷体" w:hAnsi="华文楷体" w:eastAsia="华文楷体" w:cs="华文楷体"/>
          <w:sz w:val="30"/>
          <w:szCs w:val="30"/>
        </w:rPr>
      </w:pPr>
    </w:p>
    <w:p w14:paraId="1E8D78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Abstulit Jeremias multorumpeccata, itaut diximus, eos corrigendo."</w:t>
      </w:r>
    </w:p>
    <w:p w14:paraId="68560E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耶利米除去了许多人的罪，如我们所说的，藉着纠正他们。”</w:t>
      </w:r>
    </w:p>
    <w:p w14:paraId="5C8558B4">
      <w:pPr>
        <w:pStyle w:val="4"/>
        <w:spacing w:before="320" w:line="250" w:lineRule="auto"/>
        <w:ind w:left="3" w:right="2" w:hanging="3"/>
        <w:jc w:val="both"/>
        <w:rPr>
          <w:rFonts w:hint="eastAsia" w:ascii="华文楷体" w:hAnsi="华文楷体" w:eastAsia="华文楷体" w:cs="华文楷体"/>
          <w:sz w:val="30"/>
          <w:szCs w:val="30"/>
        </w:rPr>
      </w:pPr>
    </w:p>
    <w:p w14:paraId="3FDBDD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shall see, and be satisfied.'</w:t>
      </w:r>
    </w:p>
    <w:p w14:paraId="24522DA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“‘祂必看见，并且心满意足。’”</w:t>
      </w:r>
    </w:p>
    <w:p w14:paraId="0007F4B1">
      <w:pPr>
        <w:pStyle w:val="4"/>
        <w:spacing w:before="320" w:line="250" w:lineRule="auto"/>
        <w:ind w:left="3" w:right="2" w:hanging="3"/>
        <w:jc w:val="both"/>
        <w:rPr>
          <w:rFonts w:hint="eastAsia" w:ascii="华文楷体" w:hAnsi="华文楷体" w:eastAsia="华文楷体" w:cs="华文楷体"/>
          <w:sz w:val="30"/>
          <w:szCs w:val="30"/>
        </w:rPr>
      </w:pPr>
    </w:p>
    <w:p w14:paraId="04FC20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long, unto satiety.</w:t>
      </w:r>
    </w:p>
    <w:p w14:paraId="7797E2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祂必看见很久，直到满足。</w:t>
      </w:r>
    </w:p>
    <w:p w14:paraId="3164F916">
      <w:pPr>
        <w:pStyle w:val="4"/>
        <w:spacing w:before="320" w:line="250" w:lineRule="auto"/>
        <w:ind w:left="3" w:right="2" w:hanging="3"/>
        <w:jc w:val="both"/>
        <w:rPr>
          <w:rFonts w:hint="eastAsia" w:ascii="华文楷体" w:hAnsi="华文楷体" w:eastAsia="华文楷体" w:cs="华文楷体"/>
          <w:sz w:val="30"/>
          <w:szCs w:val="30"/>
        </w:rPr>
      </w:pPr>
    </w:p>
    <w:p w14:paraId="31699B1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phrase of speech you have in the Hebrew, Gen. 25:8,etc.</w:t>
      </w:r>
    </w:p>
    <w:p w14:paraId="2BE7FC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希伯来文中有类似的说法，创世记25:8等等。</w:t>
      </w:r>
    </w:p>
    <w:p w14:paraId="72FE06D0">
      <w:pPr>
        <w:pStyle w:val="4"/>
        <w:spacing w:before="320" w:line="250" w:lineRule="auto"/>
        <w:ind w:left="3" w:right="2" w:hanging="3"/>
        <w:jc w:val="both"/>
        <w:rPr>
          <w:rFonts w:hint="eastAsia" w:ascii="华文楷体" w:hAnsi="华文楷体" w:eastAsia="华文楷体" w:cs="华文楷体"/>
          <w:sz w:val="30"/>
          <w:szCs w:val="30"/>
        </w:rPr>
      </w:pPr>
    </w:p>
    <w:p w14:paraId="15CB0F9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'By his knowledge.'</w:t>
      </w:r>
    </w:p>
    <w:p w14:paraId="1685EB8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“‘藉着祂的知识。’”</w:t>
      </w:r>
    </w:p>
    <w:p w14:paraId="674FCD16">
      <w:pPr>
        <w:pStyle w:val="4"/>
        <w:spacing w:before="320" w:line="250" w:lineRule="auto"/>
        <w:ind w:left="3" w:right="2" w:hanging="3"/>
        <w:jc w:val="both"/>
        <w:rPr>
          <w:rFonts w:hint="eastAsia" w:ascii="华文楷体" w:hAnsi="华文楷体" w:eastAsia="华文楷体" w:cs="华文楷体"/>
          <w:sz w:val="30"/>
          <w:szCs w:val="30"/>
        </w:rPr>
      </w:pPr>
    </w:p>
    <w:p w14:paraId="3FE9475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knowledge which he hath of God.</w:t>
      </w:r>
    </w:p>
    <w:p w14:paraId="03A819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藉着祂所拥有的神的知识。</w:t>
      </w:r>
    </w:p>
    <w:p w14:paraId="0B9C7D38">
      <w:pPr>
        <w:pStyle w:val="4"/>
        <w:spacing w:before="320" w:line="250" w:lineRule="auto"/>
        <w:ind w:left="3" w:right="2" w:hanging="3"/>
        <w:jc w:val="both"/>
        <w:rPr>
          <w:rFonts w:hint="eastAsia" w:ascii="华文楷体" w:hAnsi="华文楷体" w:eastAsia="华文楷体" w:cs="华文楷体"/>
          <w:sz w:val="30"/>
          <w:szCs w:val="30"/>
        </w:rPr>
      </w:pPr>
    </w:p>
    <w:p w14:paraId="420F65A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shall justify many.'</w:t>
      </w:r>
    </w:p>
    <w:p w14:paraId="3D72D7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“‘祂必使许多人得称为义。’”</w:t>
      </w:r>
    </w:p>
    <w:p w14:paraId="3E207CB4">
      <w:pPr>
        <w:pStyle w:val="4"/>
        <w:spacing w:before="320" w:line="250" w:lineRule="auto"/>
        <w:ind w:left="3" w:right="2" w:hanging="3"/>
        <w:jc w:val="both"/>
        <w:rPr>
          <w:rFonts w:hint="eastAsia" w:ascii="华文楷体" w:hAnsi="华文楷体" w:eastAsia="华文楷体" w:cs="华文楷体"/>
          <w:sz w:val="30"/>
          <w:szCs w:val="30"/>
        </w:rPr>
      </w:pPr>
    </w:p>
    <w:p w14:paraId="6116252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example and institution he shall convert many even from among the heathen.</w:t>
      </w:r>
    </w:p>
    <w:p w14:paraId="417048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祂必藉着祂的榜样和教训，使许多人，甚至外邦人中的人，归信。</w:t>
      </w:r>
    </w:p>
    <w:p w14:paraId="0D57A0AE">
      <w:pPr>
        <w:pStyle w:val="4"/>
        <w:spacing w:before="320" w:line="250" w:lineRule="auto"/>
        <w:ind w:left="3" w:right="2" w:hanging="3"/>
        <w:jc w:val="both"/>
        <w:rPr>
          <w:rFonts w:hint="eastAsia" w:ascii="华文楷体" w:hAnsi="华文楷体" w:eastAsia="华文楷体" w:cs="华文楷体"/>
          <w:sz w:val="30"/>
          <w:szCs w:val="30"/>
        </w:rPr>
      </w:pPr>
    </w:p>
    <w:p w14:paraId="6DA04D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proper sense of the word דּיקִ צְ ַי, and of δικαιοῦν in the Greek, as appeareth, Dan. 12:3, Rev. 22:11, etc.</w:t>
      </w:r>
    </w:p>
    <w:p w14:paraId="540C291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 דּיקִ צְ ַי 这个词最恰当的意思，也是希腊文 δικαιοῦν 的意思，如但以理书12:3，启示录22:11等所显明的。</w:t>
      </w:r>
    </w:p>
    <w:p w14:paraId="2E3EDD48">
      <w:pPr>
        <w:pStyle w:val="4"/>
        <w:spacing w:before="320" w:line="250" w:lineRule="auto"/>
        <w:ind w:left="3" w:right="2" w:hanging="3"/>
        <w:jc w:val="both"/>
        <w:rPr>
          <w:rFonts w:hint="eastAsia" w:ascii="华文楷体" w:hAnsi="华文楷体" w:eastAsia="华文楷体" w:cs="华文楷体"/>
          <w:sz w:val="30"/>
          <w:szCs w:val="30"/>
        </w:rPr>
      </w:pPr>
    </w:p>
    <w:p w14:paraId="434450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he shall bear their iniquities;' that is, take them away, by a metonymy, because those that take away filth used to take it on their necks and bear it.</w:t>
      </w:r>
    </w:p>
    <w:p w14:paraId="113EBF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“‘因为祂要担当他们的罪孽；’也就是说，藉着一个 metonymy（转喻），将它们除去，因为那些除去污秽的人，通常将它们放在脖子上背着。”</w:t>
      </w:r>
    </w:p>
    <w:p w14:paraId="284529F7">
      <w:pPr>
        <w:pStyle w:val="4"/>
        <w:spacing w:before="320" w:line="250" w:lineRule="auto"/>
        <w:ind w:left="3" w:right="2" w:hanging="3"/>
        <w:jc w:val="both"/>
        <w:rPr>
          <w:rFonts w:hint="eastAsia" w:ascii="华文楷体" w:hAnsi="华文楷体" w:eastAsia="华文楷体" w:cs="华文楷体"/>
          <w:sz w:val="30"/>
          <w:szCs w:val="30"/>
        </w:rPr>
      </w:pPr>
    </w:p>
    <w:p w14:paraId="25E2B58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took away the sins of many, as was said, by correcting or amending them."</w:t>
      </w:r>
    </w:p>
    <w:p w14:paraId="75EAA5E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耶利米除去了许多人的罪，如前所述，藉着纠正或改正他们。”</w:t>
      </w:r>
    </w:p>
    <w:p w14:paraId="7364A603">
      <w:pPr>
        <w:pStyle w:val="4"/>
        <w:spacing w:before="320" w:line="250" w:lineRule="auto"/>
        <w:ind w:left="3" w:right="2" w:hanging="3"/>
        <w:jc w:val="both"/>
        <w:rPr>
          <w:rFonts w:hint="eastAsia" w:ascii="华文楷体" w:hAnsi="华文楷体" w:eastAsia="华文楷体" w:cs="华文楷体"/>
          <w:sz w:val="30"/>
          <w:szCs w:val="30"/>
        </w:rPr>
      </w:pPr>
    </w:p>
    <w:p w14:paraId="79728AB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intelligent reader will easily perceive the whole Socinian poison about the death of Christ to be infolded in this interpretation.</w:t>
      </w:r>
    </w:p>
    <w:p w14:paraId="06013E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有见识的读者会轻易地看出，整个索西努派关于基督之死的毒害，都包含在这个解释中。</w:t>
      </w:r>
    </w:p>
    <w:p w14:paraId="08BA9502">
      <w:pPr>
        <w:pStyle w:val="4"/>
        <w:spacing w:before="320" w:line="250" w:lineRule="auto"/>
        <w:ind w:left="3" w:right="2" w:hanging="3"/>
        <w:jc w:val="both"/>
        <w:rPr>
          <w:rFonts w:hint="eastAsia" w:ascii="华文楷体" w:hAnsi="华文楷体" w:eastAsia="华文楷体" w:cs="华文楷体"/>
          <w:sz w:val="30"/>
          <w:szCs w:val="30"/>
        </w:rPr>
      </w:pPr>
    </w:p>
    <w:p w14:paraId="0741C2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"knowledge" is the knowledge that he had of God and his will, which he declares; to "justify" is to amend men's lives; and to "bear sin" is to take it away.</w:t>
      </w:r>
    </w:p>
    <w:p w14:paraId="62EB0F9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祂的“知识”是祂所拥有的，并宣告的关于神和祂旨意的知识；“称义”是改正人的生活；“担当罪”是除去它。</w:t>
      </w:r>
    </w:p>
    <w:p w14:paraId="16081358">
      <w:pPr>
        <w:pStyle w:val="4"/>
        <w:spacing w:before="320" w:line="250" w:lineRule="auto"/>
        <w:ind w:left="3" w:right="2" w:hanging="3"/>
        <w:jc w:val="both"/>
        <w:rPr>
          <w:rFonts w:hint="eastAsia" w:ascii="华文楷体" w:hAnsi="华文楷体" w:eastAsia="华文楷体" w:cs="华文楷体"/>
          <w:sz w:val="30"/>
          <w:szCs w:val="30"/>
        </w:rPr>
      </w:pPr>
    </w:p>
    <w:p w14:paraId="7743929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analogy of this faith, you may apply the text to whom you please, as well as to Jeremiah.</w:t>
      </w:r>
    </w:p>
    <w:p w14:paraId="7B45DA6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根据这个信仰的类比，你可以将经文应用于任何你愿意的人，也包括耶利米。</w:t>
      </w:r>
    </w:p>
    <w:p w14:paraId="02894B8E">
      <w:pPr>
        <w:pStyle w:val="4"/>
        <w:spacing w:before="320" w:line="250" w:lineRule="auto"/>
        <w:ind w:left="3" w:right="2" w:hanging="3"/>
        <w:jc w:val="both"/>
        <w:rPr>
          <w:rFonts w:hint="eastAsia" w:ascii="华文楷体" w:hAnsi="华文楷体" w:eastAsia="华文楷体" w:cs="华文楷体"/>
          <w:sz w:val="30"/>
          <w:szCs w:val="30"/>
        </w:rPr>
      </w:pPr>
    </w:p>
    <w:p w14:paraId="65752B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words are of another import, as we shall briefly see:—</w:t>
      </w:r>
    </w:p>
    <w:p w14:paraId="5F988C9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但这些话有别的含义，如我们将简要地看到的：——</w:t>
      </w:r>
    </w:p>
    <w:p w14:paraId="27CBF150">
      <w:pPr>
        <w:pStyle w:val="4"/>
        <w:spacing w:before="320" w:line="250" w:lineRule="auto"/>
        <w:ind w:left="3" w:right="2" w:hanging="3"/>
        <w:jc w:val="both"/>
        <w:rPr>
          <w:rFonts w:hint="eastAsia" w:ascii="华文楷体" w:hAnsi="华文楷体" w:eastAsia="华文楷体" w:cs="华文楷体"/>
          <w:sz w:val="30"/>
          <w:szCs w:val="30"/>
        </w:rPr>
      </w:pPr>
    </w:p>
    <w:p w14:paraId="122D2F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These words, פשׁוְֹ נַ מלַ עֲ מֵ , which the Vulgar Latin renders "pro eo quod laboravit," ad verbum, "propter laborem animæ suæ," which express the object of the seeing mentioned, and that wherewith he was satisfied, are not taken notice of.</w:t>
      </w:r>
    </w:p>
    <w:p w14:paraId="7156D77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פשׁוְֹ נַ מלַ עֲ מֵ 这些话，武加大拉丁译本译为“pro eo quod laboravit”，ad verbum（逐字地），“propter laborem animæ suæ”（因祂魂的劳苦），这些话表达了所提的看见的对象，以及祂藉此得满足的，却没有被注意到。</w:t>
      </w:r>
    </w:p>
    <w:p w14:paraId="0B8F6EAF">
      <w:pPr>
        <w:pStyle w:val="4"/>
        <w:spacing w:before="320" w:line="250" w:lineRule="auto"/>
        <w:ind w:left="3" w:right="2" w:hanging="3"/>
        <w:jc w:val="both"/>
        <w:rPr>
          <w:rFonts w:hint="eastAsia" w:ascii="华文楷体" w:hAnsi="华文楷体" w:eastAsia="华文楷体" w:cs="华文楷体"/>
          <w:sz w:val="30"/>
          <w:szCs w:val="30"/>
        </w:rPr>
      </w:pPr>
    </w:p>
    <w:p w14:paraId="2ACA1E6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"travail of the soul" of Christ is the fruit of his labour, travail, and suffering.</w:t>
      </w:r>
    </w:p>
    <w:p w14:paraId="30F9BEC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基督“魂的劳苦”是祂劳动、劳苦和受苦的果效。</w:t>
      </w:r>
    </w:p>
    <w:p w14:paraId="7B78F539">
      <w:pPr>
        <w:pStyle w:val="4"/>
        <w:spacing w:before="320" w:line="250" w:lineRule="auto"/>
        <w:ind w:left="3" w:right="2" w:hanging="3"/>
        <w:jc w:val="both"/>
        <w:rPr>
          <w:rFonts w:hint="eastAsia" w:ascii="华文楷体" w:hAnsi="华文楷体" w:eastAsia="华文楷体" w:cs="华文楷体"/>
          <w:sz w:val="30"/>
          <w:szCs w:val="30"/>
        </w:rPr>
      </w:pPr>
    </w:p>
    <w:p w14:paraId="700066B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says the prophet, he "shall see," that is, "receive, perceive, enjoy," as the verb ראָהָ in many places signifies; verbs of sense with the Hebrews having very large significations.</w:t>
      </w:r>
    </w:p>
    <w:p w14:paraId="67162F6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先知说，祂“必看见”，也就是说，“领受、察觉、享受”，如 ראָהָ 这个动词在许多地方表示的；希伯来人中的感官动词有非常广泛的含义。</w:t>
      </w:r>
    </w:p>
    <w:p w14:paraId="2F40C2F1">
      <w:pPr>
        <w:pStyle w:val="4"/>
        <w:spacing w:before="320" w:line="250" w:lineRule="auto"/>
        <w:ind w:left="3" w:right="2" w:hanging="3"/>
        <w:jc w:val="both"/>
        <w:rPr>
          <w:rFonts w:hint="eastAsia" w:ascii="华文楷体" w:hAnsi="华文楷体" w:eastAsia="华文楷体" w:cs="华文楷体"/>
          <w:sz w:val="30"/>
          <w:szCs w:val="30"/>
        </w:rPr>
      </w:pPr>
    </w:p>
    <w:p w14:paraId="7B2AC8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בּעָ שְׂ ִי, "saturabitur," he shall be "full and well-contented," and pleased with the fruit that he shall have of all his labour and travail.</w:t>
      </w:r>
    </w:p>
    <w:p w14:paraId="78D5981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בּעָ שְׂ ִי，“saturabitur”，祂必“饱足”，并对祂一切劳苦所结的果子感到满意和喜悦。</w:t>
      </w:r>
    </w:p>
    <w:p w14:paraId="130A4CFD">
      <w:pPr>
        <w:pStyle w:val="4"/>
        <w:spacing w:before="320" w:line="250" w:lineRule="auto"/>
        <w:ind w:left="3" w:right="2" w:hanging="3"/>
        <w:jc w:val="both"/>
        <w:rPr>
          <w:rFonts w:hint="eastAsia" w:ascii="华文楷体" w:hAnsi="华文楷体" w:eastAsia="华文楷体" w:cs="华文楷体"/>
          <w:sz w:val="30"/>
          <w:szCs w:val="30"/>
        </w:rPr>
      </w:pPr>
    </w:p>
    <w:p w14:paraId="5F5813B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saith Grotius, is, "He shall see to satiety," whereby he intends he should "live very long," as is evident from the places whither he sends us for an exposition of these words, Gen. 25:8, etc., in all which mention is made of men that were old and full of days.</w:t>
      </w:r>
    </w:p>
    <w:p w14:paraId="7678A3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格老秀斯说，这是，“祂必看见，直到满足”，祂意指祂将“活得很长”，这从祂引导我们去寻找这些话解释的地方，创世记25:8等，可以清楚地看出，所有这些地方都提到年老且年日满足的人。</w:t>
      </w:r>
    </w:p>
    <w:p w14:paraId="4D5D62C2">
      <w:pPr>
        <w:pStyle w:val="4"/>
        <w:spacing w:before="320" w:line="250" w:lineRule="auto"/>
        <w:ind w:left="3" w:right="2" w:hanging="3"/>
        <w:jc w:val="both"/>
        <w:rPr>
          <w:rFonts w:hint="eastAsia" w:ascii="华文楷体" w:hAnsi="华文楷体" w:eastAsia="华文楷体" w:cs="华文楷体"/>
          <w:sz w:val="30"/>
          <w:szCs w:val="30"/>
        </w:rPr>
      </w:pPr>
    </w:p>
    <w:p w14:paraId="6539F49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But to "live to satiety," is to live till a man be weary of living, which may not be ascribed to the prophet.</w:t>
      </w:r>
    </w:p>
    <w:p w14:paraId="228321B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但“活到满足”，是活到一个人厌倦了生活，这不可归于先知。</w:t>
      </w:r>
    </w:p>
    <w:p w14:paraId="48330D59">
      <w:pPr>
        <w:pStyle w:val="4"/>
        <w:spacing w:before="320" w:line="250" w:lineRule="auto"/>
        <w:ind w:left="3" w:right="2" w:hanging="3"/>
        <w:jc w:val="both"/>
        <w:rPr>
          <w:rFonts w:hint="eastAsia" w:ascii="华文楷体" w:hAnsi="华文楷体" w:eastAsia="华文楷体" w:cs="华文楷体"/>
          <w:sz w:val="30"/>
          <w:szCs w:val="30"/>
        </w:rPr>
      </w:pPr>
    </w:p>
    <w:p w14:paraId="2948175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of his "long life" was spoken of immediately before, according to the interpretation of our annotator, and is not probably instantly again repeated.</w:t>
      </w:r>
    </w:p>
    <w:p w14:paraId="6C4F84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祂“长寿”的事，根据我们注释家的解释，前面刚说过，大概不会立即又重复。</w:t>
      </w:r>
    </w:p>
    <w:p w14:paraId="60D0363C">
      <w:pPr>
        <w:pStyle w:val="4"/>
        <w:spacing w:before="320" w:line="250" w:lineRule="auto"/>
        <w:ind w:left="3" w:right="2" w:hanging="3"/>
        <w:jc w:val="both"/>
        <w:rPr>
          <w:rFonts w:hint="eastAsia" w:ascii="华文楷体" w:hAnsi="华文楷体" w:eastAsia="华文楷体" w:cs="华文楷体"/>
          <w:sz w:val="30"/>
          <w:szCs w:val="30"/>
        </w:rPr>
      </w:pPr>
    </w:p>
    <w:p w14:paraId="439530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long life of Jeremiah, by way of eminency above others, is but pretended, as hath been evinced.</w:t>
      </w:r>
    </w:p>
    <w:p w14:paraId="6638156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耶利米的长寿，超乎别人，只不过是假装的，如已证明的。</w:t>
      </w:r>
    </w:p>
    <w:p w14:paraId="1F482761">
      <w:pPr>
        <w:pStyle w:val="4"/>
        <w:spacing w:before="320" w:line="250" w:lineRule="auto"/>
        <w:ind w:left="3" w:right="2" w:hanging="3"/>
        <w:jc w:val="both"/>
        <w:rPr>
          <w:rFonts w:hint="eastAsia" w:ascii="华文楷体" w:hAnsi="华文楷体" w:eastAsia="华文楷体" w:cs="华文楷体"/>
          <w:sz w:val="30"/>
          <w:szCs w:val="30"/>
        </w:rPr>
      </w:pPr>
    </w:p>
    <w:p w14:paraId="366393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5C4F0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31DF638A">
      <w:pPr>
        <w:pStyle w:val="4"/>
        <w:spacing w:before="320" w:line="250" w:lineRule="auto"/>
        <w:ind w:left="3" w:right="2" w:hanging="3"/>
        <w:jc w:val="both"/>
        <w:rPr>
          <w:rFonts w:hint="eastAsia" w:ascii="华文楷体" w:hAnsi="华文楷体" w:eastAsia="华文楷体" w:cs="华文楷体"/>
          <w:sz w:val="30"/>
          <w:szCs w:val="30"/>
        </w:rPr>
      </w:pPr>
    </w:p>
    <w:p w14:paraId="575AA19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How came this word, "to see," to be taken neutrally, and to signify "to live?"</w:t>
      </w:r>
    </w:p>
    <w:p w14:paraId="75D3A8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“看见”这个词怎么会中性地被理解，并表示“活”呢？</w:t>
      </w:r>
    </w:p>
    <w:p w14:paraId="1D420AB9">
      <w:pPr>
        <w:pStyle w:val="4"/>
        <w:spacing w:before="320" w:line="250" w:lineRule="auto"/>
        <w:ind w:left="3" w:right="2" w:hanging="3"/>
        <w:jc w:val="both"/>
        <w:rPr>
          <w:rFonts w:hint="eastAsia" w:ascii="华文楷体" w:hAnsi="华文楷体" w:eastAsia="华文楷体" w:cs="华文楷体"/>
          <w:sz w:val="30"/>
          <w:szCs w:val="30"/>
        </w:rPr>
      </w:pPr>
    </w:p>
    <w:p w14:paraId="4FB9A8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instance of this sense or use of the word can be given?</w:t>
      </w:r>
    </w:p>
    <w:p w14:paraId="08B0F7F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这个词的这个意思或用法，能给出什么例子呢？</w:t>
      </w:r>
    </w:p>
    <w:p w14:paraId="46DC71C5">
      <w:pPr>
        <w:pStyle w:val="4"/>
        <w:spacing w:before="320" w:line="250" w:lineRule="auto"/>
        <w:ind w:left="3" w:right="2" w:hanging="3"/>
        <w:jc w:val="both"/>
        <w:rPr>
          <w:rFonts w:hint="eastAsia" w:ascii="华文楷体" w:hAnsi="华文楷体" w:eastAsia="华文楷体" w:cs="华文楷体"/>
          <w:sz w:val="30"/>
          <w:szCs w:val="30"/>
        </w:rPr>
      </w:pPr>
    </w:p>
    <w:p w14:paraId="10E365D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Idare boldly say, Not one.</w:t>
      </w:r>
    </w:p>
    <w:p w14:paraId="10917F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我敢大胆地说，一个也没有。</w:t>
      </w:r>
    </w:p>
    <w:p w14:paraId="4BEA0FFE">
      <w:pPr>
        <w:pStyle w:val="4"/>
        <w:spacing w:before="320" w:line="250" w:lineRule="auto"/>
        <w:ind w:left="3" w:right="2" w:hanging="3"/>
        <w:jc w:val="both"/>
        <w:rPr>
          <w:rFonts w:hint="eastAsia" w:ascii="华文楷体" w:hAnsi="华文楷体" w:eastAsia="华文楷体" w:cs="华文楷体"/>
          <w:sz w:val="30"/>
          <w:szCs w:val="30"/>
        </w:rPr>
      </w:pPr>
    </w:p>
    <w:p w14:paraId="1B50CA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unto satiety;" that is, "He shall livelong."</w:t>
      </w:r>
    </w:p>
    <w:p w14:paraId="06B8A55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“祂必看见，直到满足；”也就是说，“祂必长寿。”</w:t>
      </w:r>
    </w:p>
    <w:p w14:paraId="1B975952">
      <w:pPr>
        <w:pStyle w:val="4"/>
        <w:spacing w:before="320" w:line="250" w:lineRule="auto"/>
        <w:ind w:left="3" w:right="2" w:hanging="3"/>
        <w:jc w:val="both"/>
        <w:rPr>
          <w:rFonts w:hint="eastAsia" w:ascii="华文楷体" w:hAnsi="华文楷体" w:eastAsia="华文楷体" w:cs="华文楷体"/>
          <w:sz w:val="30"/>
          <w:szCs w:val="30"/>
        </w:rPr>
      </w:pPr>
    </w:p>
    <w:p w14:paraId="288CEA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words "videbit, saturabitur," do not stand in any such relation to one another or construction as to endure to be cast into this form.</w:t>
      </w:r>
    </w:p>
    <w:p w14:paraId="76F24B2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“videbit, saturabitur”（祂必看见，祂必满足）这两个词，彼此之间没有任何这样的关系或结构，可以被塑造成这种形式。</w:t>
      </w:r>
    </w:p>
    <w:p w14:paraId="31A858F2">
      <w:pPr>
        <w:pStyle w:val="4"/>
        <w:spacing w:before="320" w:line="250" w:lineRule="auto"/>
        <w:ind w:left="3" w:right="2" w:hanging="3"/>
        <w:jc w:val="both"/>
        <w:rPr>
          <w:rFonts w:hint="eastAsia" w:ascii="华文楷体" w:hAnsi="华文楷体" w:eastAsia="华文楷体" w:cs="华文楷体"/>
          <w:sz w:val="30"/>
          <w:szCs w:val="30"/>
        </w:rPr>
      </w:pPr>
    </w:p>
    <w:p w14:paraId="5FBE279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"videbit diu ad satietatem," much less "vivet ad satietatem," but "videbit, saturabitur."</w:t>
      </w:r>
    </w:p>
    <w:p w14:paraId="1DBFCB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不是“videbit diu ad satietatem”（祂必长久看见，直到满足），更不是“vivet ad satietatem”（祂必活到满足），而是“videbit, saturabitur”（祂必看见，祂必满足）。</w:t>
      </w:r>
    </w:p>
    <w:p w14:paraId="1E029A97">
      <w:pPr>
        <w:pStyle w:val="4"/>
        <w:spacing w:before="320" w:line="250" w:lineRule="auto"/>
        <w:ind w:left="3" w:right="2" w:hanging="3"/>
        <w:jc w:val="both"/>
        <w:rPr>
          <w:rFonts w:hint="eastAsia" w:ascii="华文楷体" w:hAnsi="华文楷体" w:eastAsia="华文楷体" w:cs="华文楷体"/>
          <w:sz w:val="30"/>
          <w:szCs w:val="30"/>
        </w:rPr>
      </w:pPr>
    </w:p>
    <w:p w14:paraId="65D128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word "shall see" evidently relates to the words going before, "the travail of his soul."</w:t>
      </w:r>
    </w:p>
    <w:p w14:paraId="5E7949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“必看见”这个词，显然与前面的话，“祂魂的劳苦”，有关。</w:t>
      </w:r>
    </w:p>
    <w:p w14:paraId="0DFA537D">
      <w:pPr>
        <w:pStyle w:val="4"/>
        <w:spacing w:before="320" w:line="250" w:lineRule="auto"/>
        <w:ind w:left="3" w:right="2" w:hanging="3"/>
        <w:jc w:val="both"/>
        <w:rPr>
          <w:rFonts w:hint="eastAsia" w:ascii="华文楷体" w:hAnsi="华文楷体" w:eastAsia="华文楷体" w:cs="华文楷体"/>
          <w:sz w:val="30"/>
          <w:szCs w:val="30"/>
        </w:rPr>
      </w:pPr>
    </w:p>
    <w:p w14:paraId="40E775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been, "He shall see many years, or many days, and be satisfied," it had been something; but it is, "He shall see of the travail of his soul, and be satisfied."</w:t>
      </w:r>
    </w:p>
    <w:p w14:paraId="047C6CB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如果曾是，“祂必看见许多年，或许多日子，并且心满意足”，那还有些道理；但它是，“祂必看见祂魂的劳苦，并且心满意足”。</w:t>
      </w:r>
    </w:p>
    <w:p w14:paraId="4924B4B3">
      <w:pPr>
        <w:pStyle w:val="4"/>
        <w:spacing w:before="320" w:line="250" w:lineRule="auto"/>
        <w:ind w:left="3" w:right="2" w:hanging="3"/>
        <w:jc w:val="both"/>
        <w:rPr>
          <w:rFonts w:hint="eastAsia" w:ascii="华文楷体" w:hAnsi="华文楷体" w:eastAsia="华文楷体" w:cs="华文楷体"/>
          <w:sz w:val="30"/>
          <w:szCs w:val="30"/>
        </w:rPr>
      </w:pPr>
    </w:p>
    <w:p w14:paraId="109D64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his knowledge," עתּוְֹ דָ בְּ , "In (or by) his knowledge;" "In scientia sua," Vulg.</w:t>
      </w:r>
    </w:p>
    <w:p w14:paraId="2D5141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“藉着祂的知识”，עתּוְֹ דָ בְּ，“在（或藉着）祂的知识”；“In scientia sua”，武加大</w:t>
      </w:r>
    </w:p>
    <w:p w14:paraId="4F476628">
      <w:pPr>
        <w:pStyle w:val="4"/>
        <w:spacing w:before="320" w:line="250" w:lineRule="auto"/>
        <w:ind w:left="3" w:right="2" w:hanging="3"/>
        <w:jc w:val="both"/>
        <w:rPr>
          <w:rFonts w:hint="eastAsia" w:ascii="华文楷体" w:hAnsi="华文楷体" w:eastAsia="华文楷体" w:cs="华文楷体"/>
          <w:sz w:val="30"/>
          <w:szCs w:val="30"/>
        </w:rPr>
      </w:pPr>
    </w:p>
    <w:p w14:paraId="18FCE83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 "Cognitione sui," Jun.</w:t>
      </w:r>
    </w:p>
    <w:p w14:paraId="35BFFB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 "Cognitione sui," Jun.</w:t>
      </w:r>
    </w:p>
    <w:p w14:paraId="70CC6A5D">
      <w:pPr>
        <w:pStyle w:val="4"/>
        <w:spacing w:before="320" w:line="250" w:lineRule="auto"/>
        <w:ind w:left="3" w:right="2" w:hanging="3"/>
        <w:jc w:val="both"/>
        <w:rPr>
          <w:rFonts w:hint="eastAsia" w:ascii="华文楷体" w:hAnsi="华文楷体" w:eastAsia="华文楷体" w:cs="华文楷体"/>
          <w:sz w:val="30"/>
          <w:szCs w:val="30"/>
        </w:rPr>
      </w:pPr>
    </w:p>
    <w:p w14:paraId="632DC9D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wholly pervert all the words of this verse, except the last, as they do also of the former.</w:t>
      </w:r>
    </w:p>
    <w:p w14:paraId="6E4A7F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七十士译本完全歪曲了本节经文的所有话，除了最后一句话，如同他们也歪曲了前一节经文。</w:t>
      </w:r>
    </w:p>
    <w:p w14:paraId="1D6FFD8F">
      <w:pPr>
        <w:pStyle w:val="4"/>
        <w:spacing w:before="320" w:line="250" w:lineRule="auto"/>
        <w:ind w:left="3" w:right="2" w:hanging="3"/>
        <w:jc w:val="both"/>
        <w:rPr>
          <w:rFonts w:hint="eastAsia" w:ascii="华文楷体" w:hAnsi="华文楷体" w:eastAsia="华文楷体" w:cs="华文楷体"/>
          <w:sz w:val="30"/>
          <w:szCs w:val="30"/>
        </w:rPr>
      </w:pPr>
    </w:p>
    <w:p w14:paraId="1C6F387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the "knowledge" here mentioned is meant the knowledge of Christ taken objectively, and not the knowledge of God taken actively, as our annotator supposes, is evident from the fruit that is ascribed hereunto, which is the justification of them that have that knowledge: "By his knowledge,"—that is, the knowledge of him, —"they shall be justified," Phil. 3:8.</w:t>
      </w:r>
    </w:p>
    <w:p w14:paraId="3409A9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知识”，是指基督的知识，客观地理解，而非神的知识，主动地理解，如我们的注释家所假设的，这从归于其上的果效可以清楚地看出，那就是有那知识之人的称义：“藉着祂的知识”——也就是说，对祂的知识——“他们必得称为义”，腓立比书3:8。</w:t>
      </w:r>
    </w:p>
    <w:p w14:paraId="31AA352F">
      <w:pPr>
        <w:pStyle w:val="4"/>
        <w:spacing w:before="320" w:line="250" w:lineRule="auto"/>
        <w:ind w:left="3" w:right="2" w:hanging="3"/>
        <w:jc w:val="both"/>
        <w:rPr>
          <w:rFonts w:hint="eastAsia" w:ascii="华文楷体" w:hAnsi="华文楷体" w:eastAsia="华文楷体" w:cs="华文楷体"/>
          <w:sz w:val="30"/>
          <w:szCs w:val="30"/>
        </w:rPr>
      </w:pPr>
    </w:p>
    <w:p w14:paraId="47087C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"Teach me thy fear," that is, "The fear of thee;" "My worship," that is, "The worship of me."</w:t>
      </w:r>
    </w:p>
    <w:p w14:paraId="2D61BF9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所以，“教导我你的敬畏”，也就是说，“对你的敬畏”；“我的敬拜”，也就是说，“对我的敬拜”。</w:t>
      </w:r>
    </w:p>
    <w:p w14:paraId="4960EFD6">
      <w:pPr>
        <w:pStyle w:val="4"/>
        <w:spacing w:before="320" w:line="250" w:lineRule="auto"/>
        <w:ind w:left="3" w:right="2" w:hanging="3"/>
        <w:jc w:val="both"/>
        <w:rPr>
          <w:rFonts w:hint="eastAsia" w:ascii="华文楷体" w:hAnsi="华文楷体" w:eastAsia="华文楷体" w:cs="华文楷体"/>
          <w:sz w:val="30"/>
          <w:szCs w:val="30"/>
        </w:rPr>
      </w:pPr>
    </w:p>
    <w:p w14:paraId="4F54854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"knowledge of God" in the land.</w:t>
      </w:r>
    </w:p>
    <w:p w14:paraId="7BBD99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地上没有“神的知识”。</w:t>
      </w:r>
    </w:p>
    <w:p w14:paraId="4450B78A">
      <w:pPr>
        <w:pStyle w:val="4"/>
        <w:spacing w:before="320" w:line="250" w:lineRule="auto"/>
        <w:ind w:left="3" w:right="2" w:hanging="3"/>
        <w:jc w:val="both"/>
        <w:rPr>
          <w:rFonts w:hint="eastAsia" w:ascii="华文楷体" w:hAnsi="华文楷体" w:eastAsia="华文楷体" w:cs="华文楷体"/>
          <w:sz w:val="30"/>
          <w:szCs w:val="30"/>
        </w:rPr>
      </w:pPr>
    </w:p>
    <w:p w14:paraId="5EF185C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use of this is in the next words.</w:t>
      </w:r>
    </w:p>
    <w:p w14:paraId="5C74F1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但这的用法在接下来的话中。</w:t>
      </w:r>
    </w:p>
    <w:p w14:paraId="11568364">
      <w:pPr>
        <w:pStyle w:val="4"/>
        <w:spacing w:before="320" w:line="250" w:lineRule="auto"/>
        <w:ind w:left="3" w:right="2" w:hanging="3"/>
        <w:jc w:val="both"/>
        <w:rPr>
          <w:rFonts w:hint="eastAsia" w:ascii="华文楷体" w:hAnsi="华文楷体" w:eastAsia="华文楷体" w:cs="华文楷体"/>
          <w:sz w:val="30"/>
          <w:szCs w:val="30"/>
        </w:rPr>
      </w:pPr>
    </w:p>
    <w:p w14:paraId="5CC8653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"My righteous servant shall justify many."</w:t>
      </w:r>
    </w:p>
    <w:p w14:paraId="375F9EC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“我的义仆必使许多人得称为义。”</w:t>
      </w:r>
    </w:p>
    <w:p w14:paraId="0EEBFFC1">
      <w:pPr>
        <w:pStyle w:val="4"/>
        <w:spacing w:before="320" w:line="250" w:lineRule="auto"/>
        <w:ind w:left="3" w:right="2" w:hanging="3"/>
        <w:jc w:val="both"/>
        <w:rPr>
          <w:rFonts w:hint="eastAsia" w:ascii="华文楷体" w:hAnsi="华文楷体" w:eastAsia="华文楷体" w:cs="华文楷体"/>
          <w:sz w:val="30"/>
          <w:szCs w:val="30"/>
        </w:rPr>
      </w:pPr>
    </w:p>
    <w:p w14:paraId="73E9324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term, used thus absolutely, "My righteous servant," is not applied to any in the Scripture besides Jesus Christ, hath been declared; especially where that is ascribed to him which here is spoken of, it can be no otherwise understood.</w:t>
      </w:r>
    </w:p>
    <w:p w14:paraId="3E7D02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这个词，如此绝对地使用，“我的义仆”，除了耶稣基督之外，圣经中没有应用于任何人，这已宣告过；特别是当这里所说的，归于祂时，它不可能有其他的理解。</w:t>
      </w:r>
    </w:p>
    <w:p w14:paraId="3DB4B011">
      <w:pPr>
        <w:pStyle w:val="4"/>
        <w:spacing w:before="320" w:line="250" w:lineRule="auto"/>
        <w:ind w:left="3" w:right="2" w:hanging="3"/>
        <w:jc w:val="both"/>
        <w:rPr>
          <w:rFonts w:hint="eastAsia" w:ascii="华文楷体" w:hAnsi="华文楷体" w:eastAsia="华文楷体" w:cs="华文楷体"/>
          <w:sz w:val="30"/>
          <w:szCs w:val="30"/>
        </w:rPr>
      </w:pPr>
    </w:p>
    <w:p w14:paraId="65F3891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דּיקִ צְ ַי, "shall justify," that is,shall absolve from their sins, and pronounce them righteous.</w:t>
      </w:r>
    </w:p>
    <w:p w14:paraId="08949A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דּיקִ צְ ַי，“必称义”，也就是说，必赦免他们的罪，并宣告他们为义。</w:t>
      </w:r>
    </w:p>
    <w:p w14:paraId="5E1B00A6">
      <w:pPr>
        <w:pStyle w:val="4"/>
        <w:spacing w:before="320" w:line="250" w:lineRule="auto"/>
        <w:ind w:left="3" w:right="2" w:hanging="3"/>
        <w:jc w:val="both"/>
        <w:rPr>
          <w:rFonts w:hint="eastAsia" w:ascii="华文楷体" w:hAnsi="华文楷体" w:eastAsia="华文楷体" w:cs="华文楷体"/>
          <w:sz w:val="30"/>
          <w:szCs w:val="30"/>
        </w:rPr>
      </w:pPr>
    </w:p>
    <w:p w14:paraId="3CEE2D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would have the word here to signify, "to make holy and righteous by instruction and institution," as Dan. 12:3, and δικαιοῦν, Rev. 22:11.</w:t>
      </w:r>
    </w:p>
    <w:p w14:paraId="3ABE372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格老秀斯会认为，这里的词表示“藉着教训和设立，使成为圣洁和公义”，如但以理书12:3，以及 δικαιοῦν，启示录22:11。</w:t>
      </w:r>
    </w:p>
    <w:p w14:paraId="532A6CFC">
      <w:pPr>
        <w:pStyle w:val="4"/>
        <w:spacing w:before="320" w:line="250" w:lineRule="auto"/>
        <w:ind w:left="3" w:right="2" w:hanging="3"/>
        <w:jc w:val="both"/>
        <w:rPr>
          <w:rFonts w:hint="eastAsia" w:ascii="华文楷体" w:hAnsi="华文楷体" w:eastAsia="华文楷体" w:cs="华文楷体"/>
          <w:sz w:val="30"/>
          <w:szCs w:val="30"/>
        </w:rPr>
      </w:pPr>
    </w:p>
    <w:p w14:paraId="70C992E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both these words are to be taken in a forensical signification; that commonly, mostly, they are so taken in the Scriptures; that scarce one and another instance can be given to the contrary; that in the matter of our acceptation with God through Christ they can no otherwise be interpreted,—have been abundantly manifested by those who have written of the doctrine of justification at large: that is not now my present business.</w:t>
      </w:r>
    </w:p>
    <w:p w14:paraId="388751E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词都应当按法庭的意义来理解；通常地，大多数情况下，它们在圣经中都是如此理解的；几乎没有一两个反例可以给出；在我们藉着基督蒙神悦纳的事上，它们不可能有其他的解释——那些曾详细地论述称义教义的人，已充分地显明了这一点：那并非我现在的事业。</w:t>
      </w:r>
    </w:p>
    <w:p w14:paraId="319457EE">
      <w:pPr>
        <w:pStyle w:val="4"/>
        <w:spacing w:before="320" w:line="250" w:lineRule="auto"/>
        <w:ind w:left="3" w:right="2" w:hanging="3"/>
        <w:jc w:val="both"/>
        <w:rPr>
          <w:rFonts w:hint="eastAsia" w:ascii="华文楷体" w:hAnsi="华文楷体" w:eastAsia="华文楷体" w:cs="华文楷体"/>
          <w:sz w:val="30"/>
          <w:szCs w:val="30"/>
        </w:rPr>
      </w:pPr>
    </w:p>
    <w:p w14:paraId="1F2AC4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have from the text to lay in the way of the interpretation of the learned annotator.</w:t>
      </w:r>
    </w:p>
    <w:p w14:paraId="25CB5A7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这是我从经文中所得到的，要放在那位博学的注释家的解释道路上。</w:t>
      </w:r>
    </w:p>
    <w:p w14:paraId="797F97F2">
      <w:pPr>
        <w:pStyle w:val="4"/>
        <w:spacing w:before="320" w:line="250" w:lineRule="auto"/>
        <w:ind w:left="3" w:right="2" w:hanging="3"/>
        <w:jc w:val="both"/>
        <w:rPr>
          <w:rFonts w:hint="eastAsia" w:ascii="华文楷体" w:hAnsi="华文楷体" w:eastAsia="华文楷体" w:cs="华文楷体"/>
          <w:sz w:val="30"/>
          <w:szCs w:val="30"/>
        </w:rPr>
      </w:pPr>
    </w:p>
    <w:p w14:paraId="257264E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and foundation of this justification here mentioned is in the following words, which indeed steer the sense of the whole text:—</w:t>
      </w:r>
    </w:p>
    <w:p w14:paraId="75EDEC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这里提到的称义的理由和基础，在接下来的话中，它们的确引导了整个经文的意思：——</w:t>
      </w:r>
    </w:p>
    <w:p w14:paraId="395B9E32">
      <w:pPr>
        <w:pStyle w:val="4"/>
        <w:spacing w:before="320" w:line="250" w:lineRule="auto"/>
        <w:ind w:left="3" w:right="2" w:hanging="3"/>
        <w:jc w:val="both"/>
        <w:rPr>
          <w:rFonts w:hint="eastAsia" w:ascii="华文楷体" w:hAnsi="华文楷体" w:eastAsia="华文楷体" w:cs="华文楷体"/>
          <w:sz w:val="30"/>
          <w:szCs w:val="30"/>
        </w:rPr>
      </w:pPr>
    </w:p>
    <w:p w14:paraId="2C0051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"For he shall bear their iniquities."</w:t>
      </w:r>
    </w:p>
    <w:p w14:paraId="36CAB1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“因为祂要担当他们的罪孽。”</w:t>
      </w:r>
    </w:p>
    <w:p w14:paraId="4C6C3F1A">
      <w:pPr>
        <w:pStyle w:val="4"/>
        <w:spacing w:before="320" w:line="250" w:lineRule="auto"/>
        <w:ind w:left="3" w:right="2" w:hanging="3"/>
        <w:jc w:val="both"/>
        <w:rPr>
          <w:rFonts w:hint="eastAsia" w:ascii="华文楷体" w:hAnsi="华文楷体" w:eastAsia="华文楷体" w:cs="华文楷体"/>
          <w:sz w:val="30"/>
          <w:szCs w:val="30"/>
        </w:rPr>
      </w:pPr>
    </w:p>
    <w:p w14:paraId="28A8BC0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Now,what justification of men is a proper effect of another's bearing their iniquities?</w:t>
      </w:r>
    </w:p>
    <w:p w14:paraId="5A44237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现在，什么样的人的称义，是另一个人担当他们罪孽的恰当果效呢？</w:t>
      </w:r>
    </w:p>
    <w:p w14:paraId="742C47FD">
      <w:pPr>
        <w:pStyle w:val="4"/>
        <w:spacing w:before="320" w:line="250" w:lineRule="auto"/>
        <w:ind w:left="3" w:right="2" w:hanging="3"/>
        <w:jc w:val="both"/>
        <w:rPr>
          <w:rFonts w:hint="eastAsia" w:ascii="华文楷体" w:hAnsi="华文楷体" w:eastAsia="华文楷体" w:cs="华文楷体"/>
          <w:sz w:val="30"/>
          <w:szCs w:val="30"/>
        </w:rPr>
      </w:pPr>
    </w:p>
    <w:p w14:paraId="0475E81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acquitting of them from the guilt of their sins, on the account of their sins being so borne, and no other.</w:t>
      </w:r>
    </w:p>
    <w:p w14:paraId="2E582E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无疑，是因着他们的罪如此被担当，而免除他们罪的 guilt，别无其他。</w:t>
      </w:r>
    </w:p>
    <w:p w14:paraId="51860830">
      <w:pPr>
        <w:pStyle w:val="4"/>
        <w:spacing w:before="320" w:line="250" w:lineRule="auto"/>
        <w:ind w:left="3" w:right="2" w:hanging="3"/>
        <w:jc w:val="both"/>
        <w:rPr>
          <w:rFonts w:hint="eastAsia" w:ascii="华文楷体" w:hAnsi="华文楷体" w:eastAsia="华文楷体" w:cs="华文楷体"/>
          <w:sz w:val="30"/>
          <w:szCs w:val="30"/>
        </w:rPr>
      </w:pPr>
    </w:p>
    <w:p w14:paraId="1616A7D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our annotator, "To bear their sins is to take them away," by a figurative expression.</w:t>
      </w:r>
    </w:p>
    <w:p w14:paraId="287D62C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但我们的注释家说，“担当他们的罪，是藉着一个比喻性的表达，将它们除去”。</w:t>
      </w:r>
    </w:p>
    <w:p w14:paraId="0ECDF0FF">
      <w:pPr>
        <w:pStyle w:val="4"/>
        <w:spacing w:before="320" w:line="250" w:lineRule="auto"/>
        <w:ind w:left="3" w:right="2" w:hanging="3"/>
        <w:jc w:val="both"/>
        <w:rPr>
          <w:rFonts w:hint="eastAsia" w:ascii="华文楷体" w:hAnsi="华文楷体" w:eastAsia="华文楷体" w:cs="华文楷体"/>
          <w:sz w:val="30"/>
          <w:szCs w:val="30"/>
        </w:rPr>
      </w:pPr>
    </w:p>
    <w:p w14:paraId="616CDE0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may not be understood, I suppose every one will confess that the annotator hath laboured in vain as to his whole endeavour of applying this prophecy unto Jeremiah.</w:t>
      </w:r>
    </w:p>
    <w:p w14:paraId="18C666E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如果这不能被理解，我想每个人都会承认，注释家将这预言应用于耶利米的整个努力，都是徒劳的。</w:t>
      </w:r>
    </w:p>
    <w:p w14:paraId="11841060">
      <w:pPr>
        <w:pStyle w:val="4"/>
        <w:spacing w:before="320" w:line="250" w:lineRule="auto"/>
        <w:ind w:left="3" w:right="2" w:hanging="3"/>
        <w:jc w:val="both"/>
        <w:rPr>
          <w:rFonts w:hint="eastAsia" w:ascii="华文楷体" w:hAnsi="华文楷体" w:eastAsia="华文楷体" w:cs="华文楷体"/>
          <w:sz w:val="30"/>
          <w:szCs w:val="30"/>
        </w:rPr>
      </w:pPr>
    </w:p>
    <w:p w14:paraId="1D89634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"bearing our iniquities" be intended the undergoing of the punishment of those iniquities, and not the delivering men from their iniquities, the whole matter heretreated of can relate to none but Jesus Christ; and to him it doth relate in the sense contended for.</w:t>
      </w:r>
    </w:p>
    <w:p w14:paraId="41FFB72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如果“担当我们的罪孽”意指的是承受那些罪孽的刑罚，而非将人从他们的罪孽中释放出来，那么这里所论述的整个事情，就只能关乎耶稣基督；并且，它关乎祂，是在所争辩的意义上。</w:t>
      </w:r>
    </w:p>
    <w:p w14:paraId="332870D4">
      <w:pPr>
        <w:pStyle w:val="4"/>
        <w:spacing w:before="320" w:line="250" w:lineRule="auto"/>
        <w:ind w:left="3" w:right="2" w:hanging="3"/>
        <w:jc w:val="both"/>
        <w:rPr>
          <w:rFonts w:hint="eastAsia" w:ascii="华文楷体" w:hAnsi="华文楷体" w:eastAsia="华文楷体" w:cs="华文楷体"/>
          <w:sz w:val="30"/>
          <w:szCs w:val="30"/>
        </w:rPr>
      </w:pPr>
    </w:p>
    <w:p w14:paraId="17CFC2A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evince this sense, we have all the arguments that any place is capable to receive the confirmation of its proper sense by.</w:t>
      </w:r>
    </w:p>
    <w:p w14:paraId="07524B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现在，为着证明这个意思，我们有任何地方能够藉以得到其恰当意思确认的所有论据。</w:t>
      </w:r>
    </w:p>
    <w:p w14:paraId="7F4DA5A8">
      <w:pPr>
        <w:pStyle w:val="4"/>
        <w:spacing w:before="320" w:line="250" w:lineRule="auto"/>
        <w:ind w:left="3" w:right="2" w:hanging="3"/>
        <w:jc w:val="both"/>
        <w:rPr>
          <w:rFonts w:hint="eastAsia" w:ascii="华文楷体" w:hAnsi="华文楷体" w:eastAsia="华文楷体" w:cs="华文楷体"/>
          <w:sz w:val="30"/>
          <w:szCs w:val="30"/>
        </w:rPr>
      </w:pPr>
    </w:p>
    <w:p w14:paraId="4FCAD38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493A6D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6F302BA7">
      <w:pPr>
        <w:pStyle w:val="4"/>
        <w:spacing w:before="320" w:line="250" w:lineRule="auto"/>
        <w:ind w:left="3" w:right="2" w:hanging="3"/>
        <w:jc w:val="both"/>
        <w:rPr>
          <w:rFonts w:hint="eastAsia" w:ascii="华文楷体" w:hAnsi="华文楷体" w:eastAsia="华文楷体" w:cs="华文楷体"/>
          <w:sz w:val="30"/>
          <w:szCs w:val="30"/>
        </w:rPr>
      </w:pPr>
    </w:p>
    <w:p w14:paraId="0FEB276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word, as is confessed, signifies properly to "bear" or "carry," and not to "take away," nor is it ever otherwise used in the Scripture, as hath been declared; and the proper use of a word is not to be departed from and a figurative one admitted without great necessity.</w:t>
      </w:r>
    </w:p>
    <w:p w14:paraId="11CCF9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这个词，如已承认的，恰当地表示“担当”或“背负”，而非“除去”，它在圣经中也从未有其他的用法，如已宣告的；一个词的恰当用法，不应被偏离，而一个比喻性的用法，若无极大的必要，也不应被采纳。</w:t>
      </w:r>
    </w:p>
    <w:p w14:paraId="66B8CF11">
      <w:pPr>
        <w:pStyle w:val="4"/>
        <w:spacing w:before="320" w:line="250" w:lineRule="auto"/>
        <w:ind w:left="3" w:right="2" w:hanging="3"/>
        <w:jc w:val="both"/>
        <w:rPr>
          <w:rFonts w:hint="eastAsia" w:ascii="华文楷体" w:hAnsi="华文楷体" w:eastAsia="华文楷体" w:cs="华文楷体"/>
          <w:sz w:val="30"/>
          <w:szCs w:val="30"/>
        </w:rPr>
      </w:pPr>
    </w:p>
    <w:p w14:paraId="46478A1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whole phrase of speech of "bearing iniquity" is constantly in the Scripture used forbearing or undergoing the punishment due to sin, as hath been proved by instances in abundance, nor can any instance to the contrary be produced.</w:t>
      </w:r>
    </w:p>
    <w:p w14:paraId="1427BA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“担当罪孽”的整个短语，在圣经中，总是被用来表示担当或承受罪应得的刑罚，如已用丰富的例子证明的，也没有任何反例可以提出。</w:t>
      </w:r>
    </w:p>
    <w:p w14:paraId="0663CAB1">
      <w:pPr>
        <w:pStyle w:val="4"/>
        <w:spacing w:before="320" w:line="250" w:lineRule="auto"/>
        <w:ind w:left="3" w:right="2" w:hanging="3"/>
        <w:jc w:val="both"/>
        <w:rPr>
          <w:rFonts w:hint="eastAsia" w:ascii="华文楷体" w:hAnsi="华文楷体" w:eastAsia="华文楷体" w:cs="华文楷体"/>
          <w:sz w:val="30"/>
          <w:szCs w:val="30"/>
        </w:rPr>
      </w:pPr>
    </w:p>
    <w:p w14:paraId="55EBAF6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manner whereby Christ "bore the iniquities of men," as described in this chapter, namely, by being "wounded," "bruised," "put to grief," will admit of no interpretation but that by us insisted on.</w:t>
      </w:r>
    </w:p>
    <w:p w14:paraId="65D8CBA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基督“担当人的罪孽”的方式，如本章所描述的，即藉着被“扎”，“压伤”，“受忧伤”，除了我们所坚持的解释之外，不容许任何其他的解释。</w:t>
      </w:r>
    </w:p>
    <w:p w14:paraId="77F32D51">
      <w:pPr>
        <w:pStyle w:val="4"/>
        <w:spacing w:before="320" w:line="250" w:lineRule="auto"/>
        <w:ind w:left="3" w:right="2" w:hanging="3"/>
        <w:jc w:val="both"/>
        <w:rPr>
          <w:rFonts w:hint="eastAsia" w:ascii="华文楷体" w:hAnsi="华文楷体" w:eastAsia="华文楷体" w:cs="华文楷体"/>
          <w:sz w:val="30"/>
          <w:szCs w:val="30"/>
        </w:rPr>
      </w:pPr>
    </w:p>
    <w:p w14:paraId="73705B8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it is evident how violently the Scripture is here perverted, by rendering, "My righteous servantshall justify many, for he shall bear their iniquities," by "Jeremiah shall instruct many in godliness, and so turn them from their sins."</w:t>
      </w:r>
    </w:p>
    <w:p w14:paraId="5293A7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从所有这些看来，很明显，藉着将“我的义仆必使许多人得称为义，因为祂要担当他们的罪孽”译为“耶利米必教导许多人敬虔，从而使他们离开他们的罪”，圣经在这里被何等地暴力地歪曲。</w:t>
      </w:r>
    </w:p>
    <w:p w14:paraId="7E977189">
      <w:pPr>
        <w:pStyle w:val="4"/>
        <w:spacing w:before="320" w:line="250" w:lineRule="auto"/>
        <w:ind w:left="3" w:right="2" w:hanging="3"/>
        <w:jc w:val="both"/>
        <w:rPr>
          <w:rFonts w:hint="eastAsia" w:ascii="华文楷体" w:hAnsi="华文楷体" w:eastAsia="华文楷体" w:cs="华文楷体"/>
          <w:sz w:val="30"/>
          <w:szCs w:val="30"/>
        </w:rPr>
      </w:pPr>
    </w:p>
    <w:p w14:paraId="173577B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12, "Therefore willI divide him a portion with the great, and he shall divide the spoil with the strong; because he hath poured out his soul unto death: and he was numbered with transgressors; and he bare the sin of many, and made intercession for the transgressors."</w:t>
      </w:r>
    </w:p>
    <w:p w14:paraId="7FE1AA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第十二节，“所以，我必使祂与大能的同分，与强盛的均分掳物；因为祂将命倾倒，以至于死：祂也被列在罪犯之中；祂却担当了多人的罪，又为罪犯代求。”</w:t>
      </w:r>
    </w:p>
    <w:p w14:paraId="45AEA61B">
      <w:pPr>
        <w:pStyle w:val="4"/>
        <w:spacing w:before="86" w:line="251" w:lineRule="auto"/>
        <w:ind w:left="21"/>
        <w:jc w:val="both"/>
        <w:rPr>
          <w:rFonts w:hint="eastAsia" w:ascii="华文楷体" w:hAnsi="华文楷体" w:eastAsia="华文楷体" w:cs="华文楷体"/>
          <w:sz w:val="30"/>
          <w:szCs w:val="30"/>
        </w:rPr>
      </w:pPr>
    </w:p>
    <w:p w14:paraId="5EFB908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farther fruit of the travail of the Lord Christ, in his conquest over all oppositions, in the victory he obtained, the spoils that he made, expressed after the manner of the things of men, with the causes and antecedents of his exaltation, is summarily comprised in these last words.</w:t>
      </w:r>
    </w:p>
    <w:p w14:paraId="122E221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主基督劳苦的进一步果效，在祂战胜一切的抵挡中，在祂所获得的胜利中，祂所掠夺的战利品，用人间事物的方式来表达，连同祂被高举的原因和先导，都简要地包含在这最后几句话中。</w:t>
      </w:r>
    </w:p>
    <w:p w14:paraId="0EA04A5F">
      <w:pPr>
        <w:pStyle w:val="4"/>
        <w:spacing w:before="86" w:line="251" w:lineRule="auto"/>
        <w:ind w:left="21"/>
        <w:jc w:val="both"/>
        <w:rPr>
          <w:rFonts w:hint="eastAsia" w:ascii="华文楷体" w:hAnsi="华文楷体" w:eastAsia="华文楷体" w:cs="华文楷体"/>
          <w:sz w:val="30"/>
          <w:szCs w:val="30"/>
        </w:rPr>
      </w:pPr>
    </w:p>
    <w:p w14:paraId="781EC62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thus Grotius:—</w:t>
      </w:r>
    </w:p>
    <w:p w14:paraId="7D6C1E4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格老秀斯如此说：——</w:t>
      </w:r>
    </w:p>
    <w:p w14:paraId="022E8FE1">
      <w:pPr>
        <w:pStyle w:val="4"/>
        <w:spacing w:before="86" w:line="251" w:lineRule="auto"/>
        <w:ind w:left="21"/>
        <w:jc w:val="both"/>
        <w:rPr>
          <w:rFonts w:hint="eastAsia" w:ascii="华文楷体" w:hAnsi="华文楷体" w:eastAsia="华文楷体" w:cs="华文楷体"/>
          <w:sz w:val="30"/>
          <w:szCs w:val="30"/>
        </w:rPr>
      </w:pPr>
    </w:p>
    <w:p w14:paraId="2B0EA58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"Dispertiam ei plurimos.</w:t>
      </w:r>
    </w:p>
    <w:p w14:paraId="0816D6D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“Dispertiam ei plurimos.（我必将多人分给祂。）</w:t>
      </w:r>
    </w:p>
    <w:p w14:paraId="5815D16A">
      <w:pPr>
        <w:pStyle w:val="4"/>
        <w:spacing w:before="86" w:line="251" w:lineRule="auto"/>
        <w:ind w:left="21"/>
        <w:jc w:val="both"/>
        <w:rPr>
          <w:rFonts w:hint="eastAsia" w:ascii="华文楷体" w:hAnsi="华文楷体" w:eastAsia="华文楷体" w:cs="华文楷体"/>
          <w:sz w:val="30"/>
          <w:szCs w:val="30"/>
        </w:rPr>
      </w:pPr>
    </w:p>
    <w:p w14:paraId="23EFCE6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Dabo ei partem in multis; id est, multos servabunt Chaldæiinejus gratiam, vide Jer. 39:17.</w:t>
      </w:r>
    </w:p>
    <w:p w14:paraId="6CA518F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Dabo ei partem in multis; id est, multos servabunt Chaldæiinejus gratiam, vide Jer. 39:17.（我必使祂在多人中有分；也就是说，迦勒底人要为祂的缘故拯救许多人，请看耶利米书39:17。）</w:t>
      </w:r>
    </w:p>
    <w:p w14:paraId="586ECB83">
      <w:pPr>
        <w:pStyle w:val="4"/>
        <w:spacing w:before="86" w:line="251" w:lineRule="auto"/>
        <w:ind w:left="21"/>
        <w:jc w:val="both"/>
        <w:rPr>
          <w:rFonts w:hint="eastAsia" w:ascii="华文楷体" w:hAnsi="华文楷体" w:eastAsia="华文楷体" w:cs="华文楷体"/>
          <w:sz w:val="30"/>
          <w:szCs w:val="30"/>
        </w:rPr>
      </w:pPr>
    </w:p>
    <w:p w14:paraId="7113B9E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fortium dividet spolia; id est, Nabuzardan magister militum, capta urbe, de præda ipsidona mittet, Jer. 40:5.</w:t>
      </w:r>
    </w:p>
    <w:p w14:paraId="1078072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fortium dividet spolia; id est, Nabuzardan magister militum, capta urbe, de præda ipsidona mittet, Jer. 40:5.（祂必与强盛的均分掳物；也就是说，护卫长尼布撒拉旦，城被攻陷后，将从掳物中送礼物给祂，耶利米书40:5。）</w:t>
      </w:r>
    </w:p>
    <w:p w14:paraId="378BA977">
      <w:pPr>
        <w:pStyle w:val="4"/>
        <w:spacing w:before="86" w:line="251" w:lineRule="auto"/>
        <w:ind w:left="21"/>
        <w:jc w:val="both"/>
        <w:rPr>
          <w:rFonts w:hint="eastAsia" w:ascii="华文楷体" w:hAnsi="华文楷体" w:eastAsia="华文楷体" w:cs="华文楷体"/>
          <w:sz w:val="30"/>
          <w:szCs w:val="30"/>
        </w:rPr>
      </w:pPr>
    </w:p>
    <w:p w14:paraId="3AC7D62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Oblatum etiam ipsi a Chaldeisterræ quantum vellet.</w:t>
      </w:r>
    </w:p>
    <w:p w14:paraId="7C167DD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迦勒底人也曾给祂任意要的地土。</w:t>
      </w:r>
    </w:p>
    <w:p w14:paraId="44C72290">
      <w:pPr>
        <w:pStyle w:val="4"/>
        <w:spacing w:before="86" w:line="251" w:lineRule="auto"/>
        <w:ind w:left="21"/>
        <w:jc w:val="both"/>
        <w:rPr>
          <w:rFonts w:hint="eastAsia" w:ascii="华文楷体" w:hAnsi="华文楷体" w:eastAsia="华文楷体" w:cs="华文楷体"/>
          <w:sz w:val="30"/>
          <w:szCs w:val="30"/>
        </w:rPr>
      </w:pPr>
    </w:p>
    <w:p w14:paraId="4862FA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 eo quod tradidit in mortem animam suam.</w:t>
      </w:r>
    </w:p>
    <w:p w14:paraId="55A3658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 eo quod tradidit in mortem animam suam.（因为祂将自己的魂交于死地。）</w:t>
      </w:r>
    </w:p>
    <w:p w14:paraId="6B6C911D">
      <w:pPr>
        <w:pStyle w:val="4"/>
        <w:spacing w:before="86" w:line="251" w:lineRule="auto"/>
        <w:ind w:left="21"/>
        <w:jc w:val="both"/>
        <w:rPr>
          <w:rFonts w:hint="eastAsia" w:ascii="华文楷体" w:hAnsi="华文楷体" w:eastAsia="华文楷体" w:cs="华文楷体"/>
          <w:sz w:val="30"/>
          <w:szCs w:val="30"/>
        </w:rPr>
      </w:pPr>
    </w:p>
    <w:p w14:paraId="785F1FB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Hebræo, 'Quia effudit in mortem animam suam.'</w:t>
      </w:r>
    </w:p>
    <w:p w14:paraId="7A89D3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在希伯来文中，‘Quia effudit in mortem animam suam’（因为祂将自己的魂倾倒，以至于死）。</w:t>
      </w:r>
    </w:p>
    <w:p w14:paraId="7CED5BCE">
      <w:pPr>
        <w:pStyle w:val="4"/>
        <w:spacing w:before="86" w:line="251" w:lineRule="auto"/>
        <w:ind w:left="21"/>
        <w:jc w:val="both"/>
        <w:rPr>
          <w:rFonts w:hint="eastAsia" w:ascii="华文楷体" w:hAnsi="华文楷体" w:eastAsia="华文楷体" w:cs="华文楷体"/>
          <w:sz w:val="30"/>
          <w:szCs w:val="30"/>
        </w:rPr>
      </w:pPr>
    </w:p>
    <w:p w14:paraId="20A28A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est, periculis mortis semet objecit colendo veritatem quæ odium parit.</w:t>
      </w:r>
    </w:p>
    <w:p w14:paraId="5379FB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也就是说，祂因着遵行那招致仇恨的真理，将自己置于死亡的危险中。</w:t>
      </w:r>
    </w:p>
    <w:p w14:paraId="0CAAABC4">
      <w:pPr>
        <w:pStyle w:val="4"/>
        <w:spacing w:before="86" w:line="251" w:lineRule="auto"/>
        <w:ind w:left="21"/>
        <w:jc w:val="both"/>
        <w:rPr>
          <w:rFonts w:hint="eastAsia" w:ascii="华文楷体" w:hAnsi="华文楷体" w:eastAsia="华文楷体" w:cs="华文楷体"/>
          <w:sz w:val="30"/>
          <w:szCs w:val="30"/>
        </w:rPr>
      </w:pPr>
    </w:p>
    <w:p w14:paraId="4959C4E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 historiam ad hanc rem oppositam, Jer. 26:13.</w:t>
      </w:r>
    </w:p>
    <w:p w14:paraId="4C8FEC5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请看与此相反的历史，耶利米书26:13。</w:t>
      </w:r>
    </w:p>
    <w:p w14:paraId="33F5EB18">
      <w:pPr>
        <w:pStyle w:val="4"/>
        <w:spacing w:before="86" w:line="251" w:lineRule="auto"/>
        <w:ind w:left="21"/>
        <w:jc w:val="both"/>
        <w:rPr>
          <w:rFonts w:hint="eastAsia" w:ascii="华文楷体" w:hAnsi="华文楷体" w:eastAsia="华文楷体" w:cs="华文楷体"/>
          <w:sz w:val="30"/>
          <w:szCs w:val="30"/>
        </w:rPr>
      </w:pPr>
    </w:p>
    <w:p w14:paraId="595435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 τιθέναι ψυχήν dici pro periculo mortis semet objicerediximusad, Johan. 10:11.</w:t>
      </w:r>
    </w:p>
    <w:p w14:paraId="403991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 τιθέναι ψυχήν（舍命）被说成是冒着死亡的危险，我们曾说过，约翰福音10:11。</w:t>
      </w:r>
    </w:p>
    <w:p w14:paraId="32F0B707">
      <w:pPr>
        <w:pStyle w:val="4"/>
        <w:spacing w:before="86" w:line="251" w:lineRule="auto"/>
        <w:ind w:left="21"/>
        <w:jc w:val="both"/>
        <w:rPr>
          <w:rFonts w:hint="eastAsia" w:ascii="华文楷体" w:hAnsi="华文楷体" w:eastAsia="华文楷体" w:cs="华文楷体"/>
          <w:sz w:val="30"/>
          <w:szCs w:val="30"/>
        </w:rPr>
      </w:pPr>
    </w:p>
    <w:p w14:paraId="2537D77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cum sceleratis reputatus est.</w:t>
      </w:r>
    </w:p>
    <w:p w14:paraId="30C6A65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“祂也被列在罪犯之中。”</w:t>
      </w:r>
    </w:p>
    <w:p w14:paraId="16283E54">
      <w:pPr>
        <w:pStyle w:val="4"/>
        <w:spacing w:before="86" w:line="251" w:lineRule="auto"/>
        <w:ind w:left="21"/>
        <w:jc w:val="both"/>
        <w:rPr>
          <w:rFonts w:hint="eastAsia" w:ascii="华文楷体" w:hAnsi="华文楷体" w:eastAsia="华文楷体" w:cs="华文楷体"/>
          <w:sz w:val="30"/>
          <w:szCs w:val="30"/>
        </w:rPr>
      </w:pPr>
    </w:p>
    <w:p w14:paraId="0B943B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 est tractatus quomodo scelerati solent in carcere, catenis, et barathro.</w:t>
      </w:r>
    </w:p>
    <w:p w14:paraId="4BFDD0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祂被对待的方式，就如同罪犯在监狱、锁链和 barathro（深坑）中通常被对待的方式。</w:t>
      </w:r>
    </w:p>
    <w:p w14:paraId="0C5204ED">
      <w:pPr>
        <w:pStyle w:val="4"/>
        <w:spacing w:before="86" w:line="251" w:lineRule="auto"/>
        <w:ind w:left="21"/>
        <w:jc w:val="both"/>
        <w:rPr>
          <w:rFonts w:hint="eastAsia" w:ascii="华文楷体" w:hAnsi="华文楷体" w:eastAsia="华文楷体" w:cs="华文楷体"/>
          <w:sz w:val="30"/>
          <w:szCs w:val="30"/>
        </w:rPr>
      </w:pPr>
    </w:p>
    <w:p w14:paraId="2A378D7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ipsepeccata multorum tulit, pessime tractatus fuit per multorum improbitatem, uti sup. ver. 5.</w:t>
      </w:r>
    </w:p>
    <w:p w14:paraId="3181FF5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“祂担当了多人的罪，因多人的不义而受了极恶的对待，如上文第5节。”</w:t>
      </w:r>
    </w:p>
    <w:p w14:paraId="3F2C2BD1">
      <w:pPr>
        <w:pStyle w:val="4"/>
        <w:spacing w:before="86" w:line="251" w:lineRule="auto"/>
        <w:ind w:left="21"/>
        <w:jc w:val="both"/>
        <w:rPr>
          <w:rFonts w:hint="eastAsia" w:ascii="华文楷体" w:hAnsi="华文楷体" w:eastAsia="华文楷体" w:cs="华文楷体"/>
          <w:sz w:val="30"/>
          <w:szCs w:val="30"/>
        </w:rPr>
      </w:pPr>
    </w:p>
    <w:p w14:paraId="65C3DE4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pro transgressoribus rogavit.</w:t>
      </w:r>
    </w:p>
    <w:p w14:paraId="5D22A9B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“又为罪犯代求。”</w:t>
      </w:r>
    </w:p>
    <w:p w14:paraId="4A54D491">
      <w:pPr>
        <w:pStyle w:val="4"/>
        <w:spacing w:before="86" w:line="251" w:lineRule="auto"/>
        <w:ind w:left="21"/>
        <w:jc w:val="both"/>
        <w:rPr>
          <w:rFonts w:hint="eastAsia" w:ascii="华文楷体" w:hAnsi="华文楷体" w:eastAsia="华文楷体" w:cs="华文楷体"/>
          <w:sz w:val="30"/>
          <w:szCs w:val="30"/>
        </w:rPr>
      </w:pPr>
    </w:p>
    <w:p w14:paraId="7B217C9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يعַ נִּ פְ ַי est deprecari.</w:t>
      </w:r>
    </w:p>
    <w:p w14:paraId="1DE383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يعַ נִּ פְ ַי 是 deprecari（祈求）。</w:t>
      </w:r>
    </w:p>
    <w:p w14:paraId="58D53662">
      <w:pPr>
        <w:pStyle w:val="4"/>
        <w:spacing w:before="86" w:line="251" w:lineRule="auto"/>
        <w:ind w:left="21"/>
        <w:jc w:val="both"/>
        <w:rPr>
          <w:rFonts w:hint="eastAsia" w:ascii="华文楷体" w:hAnsi="华文楷体" w:eastAsia="华文楷体" w:cs="华文楷体"/>
          <w:sz w:val="30"/>
          <w:szCs w:val="30"/>
        </w:rPr>
      </w:pPr>
    </w:p>
    <w:p w14:paraId="6823A9E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Sensus est: eo ipso tempore cum tam dura pateretur a populo, non cessavit ad Deum preces pro eis fundere, vide Jer. 14:7," etc.</w:t>
      </w:r>
    </w:p>
    <w:p w14:paraId="4FC496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意思是：就在祂从百姓那里受如此严酷的对待时，祂没有停止向神为他们倾心祈祷，请看耶利米书14:7，”等等。</w:t>
      </w:r>
    </w:p>
    <w:p w14:paraId="4B5DAF13">
      <w:pPr>
        <w:pStyle w:val="4"/>
        <w:spacing w:before="86" w:line="251" w:lineRule="auto"/>
        <w:ind w:left="21"/>
        <w:jc w:val="both"/>
        <w:rPr>
          <w:rFonts w:hint="eastAsia" w:ascii="华文楷体" w:hAnsi="华文楷体" w:eastAsia="华文楷体" w:cs="华文楷体"/>
          <w:sz w:val="30"/>
          <w:szCs w:val="30"/>
        </w:rPr>
      </w:pPr>
    </w:p>
    <w:p w14:paraId="620F16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 will divide him a portion with the great,' or many; that is the Chaldeans shall preserve many for his sake, Jer. 39:17.</w:t>
      </w:r>
    </w:p>
    <w:p w14:paraId="61857C5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“‘我必使祂与大能的同分’，或许多人；也就是说，迦勒底人要为祂的缘故拯救许多人，耶利米书39:17。”</w:t>
      </w:r>
    </w:p>
    <w:p w14:paraId="4C70B0CC">
      <w:pPr>
        <w:pStyle w:val="4"/>
        <w:spacing w:before="86" w:line="251" w:lineRule="auto"/>
        <w:ind w:left="21"/>
        <w:jc w:val="both"/>
        <w:rPr>
          <w:rFonts w:hint="eastAsia" w:ascii="华文楷体" w:hAnsi="华文楷体" w:eastAsia="华文楷体" w:cs="华文楷体"/>
          <w:sz w:val="30"/>
          <w:szCs w:val="30"/>
        </w:rPr>
      </w:pPr>
    </w:p>
    <w:p w14:paraId="5BFCBAC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shall divide the spoil with the strong;'that is,Nebuzaradan, the chief captain, the city being taken, shall send him gifts of the prey, Jer. 40:5.</w:t>
      </w:r>
    </w:p>
    <w:p w14:paraId="52FA4F2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“‘祂必与强盛的均分掳物；’也就是说，护卫长尼布撒拉旦，城被攻陷后，将从掳物中送礼物给祂，耶利米书40:5。”</w:t>
      </w:r>
    </w:p>
    <w:p w14:paraId="70CC3407">
      <w:pPr>
        <w:pStyle w:val="4"/>
        <w:spacing w:before="86" w:line="251" w:lineRule="auto"/>
        <w:ind w:left="21"/>
        <w:jc w:val="both"/>
        <w:rPr>
          <w:rFonts w:hint="eastAsia" w:ascii="华文楷体" w:hAnsi="华文楷体" w:eastAsia="华文楷体" w:cs="华文楷体"/>
          <w:sz w:val="30"/>
          <w:szCs w:val="30"/>
        </w:rPr>
      </w:pPr>
    </w:p>
    <w:p w14:paraId="32488D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much land also as he would was offered him by the Chaldeans.</w:t>
      </w:r>
    </w:p>
    <w:p w14:paraId="3E57089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迦勒底人也曾给祂任意要的地土。</w:t>
      </w:r>
    </w:p>
    <w:p w14:paraId="3D4DD149">
      <w:pPr>
        <w:pStyle w:val="4"/>
        <w:spacing w:before="86" w:line="251" w:lineRule="auto"/>
        <w:ind w:left="21"/>
        <w:jc w:val="both"/>
        <w:rPr>
          <w:rFonts w:hint="eastAsia" w:ascii="华文楷体" w:hAnsi="华文楷体" w:eastAsia="华文楷体" w:cs="华文楷体"/>
          <w:sz w:val="30"/>
          <w:szCs w:val="30"/>
        </w:rPr>
      </w:pPr>
    </w:p>
    <w:p w14:paraId="507D95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'Because he poured out his soul unto death;' that is, he exposed himself to the danger of death by following truth, which begets hatred.</w:t>
      </w:r>
    </w:p>
    <w:p w14:paraId="646177C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“‘因为祂将命倾倒，以至于死；’也就是说，祂因着遵行那招致仇恨的真理，将自己置于死亡的危险中。”</w:t>
      </w:r>
    </w:p>
    <w:p w14:paraId="172BD9EA">
      <w:pPr>
        <w:pStyle w:val="4"/>
        <w:spacing w:before="86" w:line="251" w:lineRule="auto"/>
        <w:ind w:left="21"/>
        <w:jc w:val="both"/>
        <w:rPr>
          <w:rFonts w:hint="eastAsia" w:ascii="华文楷体" w:hAnsi="华文楷体" w:eastAsia="华文楷体" w:cs="华文楷体"/>
          <w:sz w:val="30"/>
          <w:szCs w:val="30"/>
        </w:rPr>
      </w:pPr>
    </w:p>
    <w:p w14:paraId="5FEA0E5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Jer. 26:13.</w:t>
      </w:r>
    </w:p>
    <w:p w14:paraId="3E229A3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请看耶利米书 26:13。</w:t>
      </w:r>
    </w:p>
    <w:p w14:paraId="0D0D0F8D">
      <w:pPr>
        <w:pStyle w:val="4"/>
        <w:spacing w:before="86" w:line="251" w:lineRule="auto"/>
        <w:ind w:left="21"/>
        <w:jc w:val="both"/>
        <w:rPr>
          <w:rFonts w:hint="eastAsia" w:ascii="华文楷体" w:hAnsi="华文楷体" w:eastAsia="华文楷体" w:cs="华文楷体"/>
          <w:sz w:val="30"/>
          <w:szCs w:val="30"/>
        </w:rPr>
      </w:pPr>
    </w:p>
    <w:p w14:paraId="693942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Τιθέναι ψυχήν is spoken for exposing a man's life to danger of death, John 10:11.</w:t>
      </w:r>
    </w:p>
    <w:p w14:paraId="64E5D8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Τιθέναι ψυχήν（舍命）是为冒着死亡的危险而说，约翰福音10:11。</w:t>
      </w:r>
    </w:p>
    <w:p w14:paraId="579E9811">
      <w:pPr>
        <w:pStyle w:val="4"/>
        <w:spacing w:before="86" w:line="251" w:lineRule="auto"/>
        <w:ind w:left="21"/>
        <w:jc w:val="both"/>
        <w:rPr>
          <w:rFonts w:hint="eastAsia" w:ascii="华文楷体" w:hAnsi="华文楷体" w:eastAsia="华文楷体" w:cs="华文楷体"/>
          <w:sz w:val="30"/>
          <w:szCs w:val="30"/>
        </w:rPr>
      </w:pPr>
    </w:p>
    <w:p w14:paraId="1FD1D63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bare the sin of many,' or was evilly treated by the wickedness of the many.</w:t>
      </w:r>
    </w:p>
    <w:p w14:paraId="352875E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“‘祂担当了多人的罪’，或因多人的邪恶而受了恶待。”</w:t>
      </w:r>
    </w:p>
    <w:p w14:paraId="04BD5A43">
      <w:pPr>
        <w:pStyle w:val="4"/>
        <w:spacing w:before="86" w:line="251" w:lineRule="auto"/>
        <w:ind w:left="21"/>
        <w:jc w:val="both"/>
        <w:rPr>
          <w:rFonts w:hint="eastAsia" w:ascii="华文楷体" w:hAnsi="华文楷体" w:eastAsia="华文楷体" w:cs="华文楷体"/>
          <w:sz w:val="30"/>
          <w:szCs w:val="30"/>
        </w:rPr>
      </w:pPr>
    </w:p>
    <w:p w14:paraId="786B034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made intercession for the transgressors.'</w:t>
      </w:r>
    </w:p>
    <w:p w14:paraId="7B691DF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“‘又为罪犯代求。’”</w:t>
      </w:r>
    </w:p>
    <w:p w14:paraId="36A76765">
      <w:pPr>
        <w:pStyle w:val="4"/>
        <w:spacing w:before="86" w:line="251" w:lineRule="auto"/>
        <w:ind w:left="21"/>
        <w:jc w:val="both"/>
        <w:rPr>
          <w:rFonts w:hint="eastAsia" w:ascii="华文楷体" w:hAnsi="华文楷体" w:eastAsia="华文楷体" w:cs="华文楷体"/>
          <w:sz w:val="30"/>
          <w:szCs w:val="30"/>
        </w:rPr>
      </w:pPr>
    </w:p>
    <w:p w14:paraId="6F8E55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prayed for the people," etc.</w:t>
      </w:r>
    </w:p>
    <w:p w14:paraId="290BE0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祂为百姓祈祷，”等等。</w:t>
      </w:r>
    </w:p>
    <w:p w14:paraId="5933D7BA">
      <w:pPr>
        <w:pStyle w:val="4"/>
        <w:spacing w:before="86" w:line="251" w:lineRule="auto"/>
        <w:ind w:left="21"/>
        <w:jc w:val="both"/>
        <w:rPr>
          <w:rFonts w:hint="eastAsia" w:ascii="华文楷体" w:hAnsi="华文楷体" w:eastAsia="华文楷体" w:cs="华文楷体"/>
          <w:sz w:val="30"/>
          <w:szCs w:val="30"/>
        </w:rPr>
      </w:pPr>
    </w:p>
    <w:p w14:paraId="566D45E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run briefly over this exposition,—</w:t>
      </w:r>
    </w:p>
    <w:p w14:paraId="1B22F0D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简要地浏览一下这个解释——</w:t>
      </w:r>
    </w:p>
    <w:p w14:paraId="684A33DA">
      <w:pPr>
        <w:pStyle w:val="4"/>
        <w:spacing w:before="86" w:line="251" w:lineRule="auto"/>
        <w:ind w:left="21"/>
        <w:jc w:val="both"/>
        <w:rPr>
          <w:rFonts w:hint="eastAsia" w:ascii="华文楷体" w:hAnsi="华文楷体" w:eastAsia="华文楷体" w:cs="华文楷体"/>
          <w:sz w:val="30"/>
          <w:szCs w:val="30"/>
        </w:rPr>
      </w:pPr>
    </w:p>
    <w:p w14:paraId="5B31B8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 will divide him a portion with the great."</w:t>
      </w:r>
    </w:p>
    <w:p w14:paraId="3B3FA2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“我必使祂与大能的同分。”</w:t>
      </w:r>
    </w:p>
    <w:p w14:paraId="50AF4F96">
      <w:pPr>
        <w:pStyle w:val="4"/>
        <w:spacing w:before="86" w:line="251" w:lineRule="auto"/>
        <w:ind w:left="21"/>
        <w:jc w:val="both"/>
        <w:rPr>
          <w:rFonts w:hint="eastAsia" w:ascii="华文楷体" w:hAnsi="华文楷体" w:eastAsia="华文楷体" w:cs="华文楷体"/>
          <w:sz w:val="30"/>
          <w:szCs w:val="30"/>
        </w:rPr>
      </w:pPr>
    </w:p>
    <w:p w14:paraId="00746F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Chaldees shall save many for his sake."</w:t>
      </w:r>
    </w:p>
    <w:p w14:paraId="135AF2C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也就是说，“迦勒底人要为祂的缘故拯救许多人。”</w:t>
      </w:r>
    </w:p>
    <w:p w14:paraId="10998AD6">
      <w:pPr>
        <w:pStyle w:val="4"/>
        <w:spacing w:before="86" w:line="251" w:lineRule="auto"/>
        <w:ind w:left="21"/>
        <w:jc w:val="both"/>
        <w:rPr>
          <w:rFonts w:hint="eastAsia" w:ascii="华文楷体" w:hAnsi="华文楷体" w:eastAsia="华文楷体" w:cs="华文楷体"/>
          <w:sz w:val="30"/>
          <w:szCs w:val="30"/>
        </w:rPr>
      </w:pPr>
    </w:p>
    <w:p w14:paraId="7DED59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this proved?</w:t>
      </w:r>
    </w:p>
    <w:p w14:paraId="159CD31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这如何被证明？</w:t>
      </w:r>
    </w:p>
    <w:p w14:paraId="57F2129A">
      <w:pPr>
        <w:pStyle w:val="4"/>
        <w:spacing w:before="86" w:line="251" w:lineRule="auto"/>
        <w:ind w:left="21"/>
        <w:jc w:val="both"/>
        <w:rPr>
          <w:rFonts w:hint="eastAsia" w:ascii="华文楷体" w:hAnsi="华文楷体" w:eastAsia="华文楷体" w:cs="华文楷体"/>
          <w:sz w:val="30"/>
          <w:szCs w:val="30"/>
        </w:rPr>
      </w:pPr>
    </w:p>
    <w:p w14:paraId="3228B93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 39:17, 18, where God says he will save Ebedmelech, because he put his trust in him!</w:t>
      </w:r>
    </w:p>
    <w:p w14:paraId="3D5B7F1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耶利米书39:17, 18，神说祂要救以伯米勒，因为祂信靠祂！</w:t>
      </w:r>
    </w:p>
    <w:p w14:paraId="2591C4D5">
      <w:pPr>
        <w:pStyle w:val="4"/>
        <w:spacing w:before="86" w:line="251" w:lineRule="auto"/>
        <w:ind w:left="21"/>
        <w:jc w:val="both"/>
        <w:rPr>
          <w:rFonts w:hint="eastAsia" w:ascii="华文楷体" w:hAnsi="华文楷体" w:eastAsia="华文楷体" w:cs="华文楷体"/>
          <w:sz w:val="30"/>
          <w:szCs w:val="30"/>
        </w:rPr>
      </w:pPr>
    </w:p>
    <w:p w14:paraId="327648D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issue commonly when men will wrest the Scripture to their own imagination,—such are their proofs of what they affirm.</w:t>
      </w:r>
    </w:p>
    <w:p w14:paraId="22CF378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人若要歪曲圣经来迎合自己的想象，通常就是这样的结果——他们所肯定的，就是这样的证据。</w:t>
      </w:r>
    </w:p>
    <w:p w14:paraId="6DAE11F0">
      <w:pPr>
        <w:pStyle w:val="4"/>
        <w:spacing w:before="86" w:line="251" w:lineRule="auto"/>
        <w:ind w:left="21"/>
        <w:jc w:val="both"/>
        <w:rPr>
          <w:rFonts w:hint="eastAsia" w:ascii="华文楷体" w:hAnsi="华文楷体" w:eastAsia="华文楷体" w:cs="华文楷体"/>
          <w:sz w:val="30"/>
          <w:szCs w:val="30"/>
        </w:rPr>
      </w:pPr>
    </w:p>
    <w:p w14:paraId="286642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shall divide the spoil with the strong."</w:t>
      </w:r>
    </w:p>
    <w:p w14:paraId="697B9B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“祂必与强盛的均分掳物。”</w:t>
      </w:r>
    </w:p>
    <w:p w14:paraId="542A7641">
      <w:pPr>
        <w:pStyle w:val="4"/>
        <w:spacing w:before="86" w:line="251" w:lineRule="auto"/>
        <w:ind w:left="21"/>
        <w:jc w:val="both"/>
        <w:rPr>
          <w:rFonts w:hint="eastAsia" w:ascii="华文楷体" w:hAnsi="华文楷体" w:eastAsia="华文楷体" w:cs="华文楷体"/>
          <w:sz w:val="30"/>
          <w:szCs w:val="30"/>
        </w:rPr>
      </w:pPr>
    </w:p>
    <w:p w14:paraId="4547AA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city being taken, the captain of the guard gave him victuals and a reward, and set him at liberty, as we read, Jer. 40:5."</w:t>
      </w:r>
    </w:p>
    <w:p w14:paraId="3532540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也就是说，“城既被攻破，护卫长就给他食物和赏赐，将他释放了，如我们所读，耶利米书40:5。”</w:t>
      </w:r>
    </w:p>
    <w:p w14:paraId="60F0EF0E">
      <w:pPr>
        <w:pStyle w:val="4"/>
        <w:spacing w:before="86" w:line="251" w:lineRule="auto"/>
        <w:ind w:left="21"/>
        <w:jc w:val="both"/>
        <w:rPr>
          <w:rFonts w:hint="eastAsia" w:ascii="华文楷体" w:hAnsi="华文楷体" w:eastAsia="华文楷体" w:cs="华文楷体"/>
          <w:sz w:val="30"/>
          <w:szCs w:val="30"/>
        </w:rPr>
      </w:pPr>
    </w:p>
    <w:p w14:paraId="0C670DF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"Because he poured out his soul unto death."</w:t>
      </w:r>
    </w:p>
    <w:p w14:paraId="5BAE913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“因为祂将命倾倒，以至于死。”</w:t>
      </w:r>
    </w:p>
    <w:p w14:paraId="4C5A61B8">
      <w:pPr>
        <w:pStyle w:val="4"/>
        <w:spacing w:before="86" w:line="251" w:lineRule="auto"/>
        <w:ind w:left="21"/>
        <w:jc w:val="both"/>
        <w:rPr>
          <w:rFonts w:hint="eastAsia" w:ascii="华文楷体" w:hAnsi="华文楷体" w:eastAsia="华文楷体" w:cs="华文楷体"/>
          <w:sz w:val="30"/>
          <w:szCs w:val="30"/>
        </w:rPr>
      </w:pPr>
    </w:p>
    <w:p w14:paraId="78F895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ventured his life by preaching the truth, although he did not die."</w:t>
      </w:r>
    </w:p>
    <w:p w14:paraId="581F321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也就是说，“祂因传讲真理而冒了生命的危险，虽然祂没有死。”</w:t>
      </w:r>
    </w:p>
    <w:p w14:paraId="42BA63B1">
      <w:pPr>
        <w:pStyle w:val="4"/>
        <w:spacing w:before="86" w:line="251" w:lineRule="auto"/>
        <w:ind w:left="21"/>
        <w:jc w:val="both"/>
        <w:rPr>
          <w:rFonts w:hint="eastAsia" w:ascii="华文楷体" w:hAnsi="华文楷体" w:eastAsia="华文楷体" w:cs="华文楷体"/>
          <w:sz w:val="30"/>
          <w:szCs w:val="30"/>
        </w:rPr>
      </w:pPr>
    </w:p>
    <w:p w14:paraId="08DD8C9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4AF7CB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5855972F">
      <w:pPr>
        <w:pStyle w:val="4"/>
        <w:spacing w:before="86" w:line="251" w:lineRule="auto"/>
        <w:ind w:left="21"/>
        <w:jc w:val="both"/>
        <w:rPr>
          <w:rFonts w:hint="eastAsia" w:ascii="华文楷体" w:hAnsi="华文楷体" w:eastAsia="华文楷体" w:cs="华文楷体"/>
          <w:sz w:val="30"/>
          <w:szCs w:val="30"/>
        </w:rPr>
      </w:pPr>
    </w:p>
    <w:p w14:paraId="7CA1D2F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bare the sin of many," that is, "By the wickedness of many he was wronged;" though this expression in the verse foregoing be interpreted, "He shall take away their sins," and that when a word of a more restrained signification is used to express "bearing" than that here used.</w:t>
      </w:r>
    </w:p>
    <w:p w14:paraId="0F6B12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“祂担当了多人的罪”，也就是说，“因多人的邪恶，祂受了委屈；”虽然前面一节经文中的这个表达被解释为，“祂必除去他们的罪”，并且那里用来表达“担当”的词，比这里用的词，含义更为受限。</w:t>
      </w:r>
    </w:p>
    <w:p w14:paraId="38148D07">
      <w:pPr>
        <w:pStyle w:val="4"/>
        <w:spacing w:before="86" w:line="251" w:lineRule="auto"/>
        <w:ind w:left="21"/>
        <w:jc w:val="both"/>
        <w:rPr>
          <w:rFonts w:hint="eastAsia" w:ascii="华文楷体" w:hAnsi="华文楷体" w:eastAsia="华文楷体" w:cs="华文楷体"/>
          <w:sz w:val="30"/>
          <w:szCs w:val="30"/>
        </w:rPr>
      </w:pPr>
    </w:p>
    <w:p w14:paraId="7FBE315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rate a man may make application of what he will to whom he will.</w:t>
      </w:r>
    </w:p>
    <w:p w14:paraId="348E831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照此，一个人就可以将任何他愿意的事物应用于任何他愿意的人。</w:t>
      </w:r>
    </w:p>
    <w:p w14:paraId="4404F524">
      <w:pPr>
        <w:pStyle w:val="4"/>
        <w:spacing w:before="86" w:line="251" w:lineRule="auto"/>
        <w:ind w:left="21"/>
        <w:jc w:val="both"/>
        <w:rPr>
          <w:rFonts w:hint="eastAsia" w:ascii="华文楷体" w:hAnsi="华文楷体" w:eastAsia="华文楷体" w:cs="华文楷体"/>
          <w:sz w:val="30"/>
          <w:szCs w:val="30"/>
        </w:rPr>
      </w:pPr>
    </w:p>
    <w:p w14:paraId="488008C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sense of the words, and their accomplishment in and upon the Lord Jesus Christ, I shall not insist.</w:t>
      </w:r>
    </w:p>
    <w:p w14:paraId="4EF5159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关于这些话的意思，以及它们在主耶稣基督里面和祂身上的成就，我将不再坚持。</w:t>
      </w:r>
    </w:p>
    <w:p w14:paraId="46AEF699">
      <w:pPr>
        <w:pStyle w:val="4"/>
        <w:spacing w:before="86" w:line="251" w:lineRule="auto"/>
        <w:ind w:left="21"/>
        <w:jc w:val="both"/>
        <w:rPr>
          <w:rFonts w:hint="eastAsia" w:ascii="华文楷体" w:hAnsi="华文楷体" w:eastAsia="华文楷体" w:cs="华文楷体"/>
          <w:sz w:val="30"/>
          <w:szCs w:val="30"/>
        </w:rPr>
      </w:pPr>
    </w:p>
    <w:p w14:paraId="09E72ED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do not respect Jeremiah at all is easily evinced from the consideration of the intolerable wresting of the words and their sense by the learned annotator to make the least allusion appear betwixt what befell him and what is expressed.</w:t>
      </w:r>
    </w:p>
    <w:p w14:paraId="4F889D4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从那位博学的注释家对这些话及其意思的难以忍受的歪曲，为要使祂所遭遇的与所表达的之间，显出丝毫的影射，可以轻易地证明，它们丝毫与耶利米无关。</w:t>
      </w:r>
    </w:p>
    <w:p w14:paraId="70BA9DD4">
      <w:pPr>
        <w:pStyle w:val="4"/>
        <w:spacing w:before="86" w:line="251" w:lineRule="auto"/>
        <w:ind w:left="21"/>
        <w:jc w:val="both"/>
        <w:rPr>
          <w:rFonts w:hint="eastAsia" w:ascii="华文楷体" w:hAnsi="华文楷体" w:eastAsia="华文楷体" w:cs="华文楷体"/>
          <w:sz w:val="30"/>
          <w:szCs w:val="30"/>
        </w:rPr>
      </w:pPr>
    </w:p>
    <w:p w14:paraId="6FAC59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close these animadversions, Ishall desire the reader to observe,—</w:t>
      </w:r>
    </w:p>
    <w:p w14:paraId="5F9B1DD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为着结束这些评论，我希望读者注意——</w:t>
      </w:r>
    </w:p>
    <w:p w14:paraId="12620389">
      <w:pPr>
        <w:pStyle w:val="4"/>
        <w:spacing w:before="86" w:line="251" w:lineRule="auto"/>
        <w:ind w:left="21"/>
        <w:jc w:val="both"/>
        <w:rPr>
          <w:rFonts w:hint="eastAsia" w:ascii="华文楷体" w:hAnsi="华文楷体" w:eastAsia="华文楷体" w:cs="华文楷体"/>
          <w:sz w:val="30"/>
          <w:szCs w:val="30"/>
        </w:rPr>
      </w:pPr>
    </w:p>
    <w:p w14:paraId="7F90687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there is not any application of these words made to the prophet Jeremiah, that suits him in any measure, but what may also be made to any prophet or preacher of the word of God that met with affliction and persecution in the discharge of his duty, and was delivered by the presence of God with him; so that there is no reason to persuade us that Jeremiah was peculiarly intended in this prophecy.</w:t>
      </w:r>
    </w:p>
    <w:p w14:paraId="6644B25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些话对耶利米先知的任何应用，若在任何程度上与他相符，也都同样可以应用于任何在尽职时遭遇苦难和逼迫，并藉着神的同在得释放的先知或神话语的传讲者；所以，没有理由说服我们，耶利米是这预言中特别意指的。</w:t>
      </w:r>
    </w:p>
    <w:p w14:paraId="6AE12E0C">
      <w:pPr>
        <w:pStyle w:val="4"/>
        <w:spacing w:before="86" w:line="251" w:lineRule="auto"/>
        <w:ind w:left="21"/>
        <w:jc w:val="both"/>
        <w:rPr>
          <w:rFonts w:hint="eastAsia" w:ascii="华文楷体" w:hAnsi="华文楷体" w:eastAsia="华文楷体" w:cs="华文楷体"/>
          <w:sz w:val="30"/>
          <w:szCs w:val="30"/>
        </w:rPr>
      </w:pPr>
    </w:p>
    <w:p w14:paraId="64EF6CD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learned annotator, though he professes that Jesus Christ was intended in the letter of this scripture, yet hath interpreted the whole not only without the least mention of Jesus Christ or application of it unto him, but also hath so opened the several words and expressions of it as to leave no place or room for the main doctrine of his satisfaction, here principally intended.</w:t>
      </w:r>
    </w:p>
    <w:p w14:paraId="12DF544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位博学的注释家，虽然祂声称这经文的字面意指的是耶稣基督，然而祂不仅在解释全篇时，丝毫没有提到耶稣基督或将其应用于祂，而且还如此开启其各个词和表达，以至于没有为祂满足的主要教义，即这里主要意指的，留下任何空间或余地。</w:t>
      </w:r>
    </w:p>
    <w:p w14:paraId="1C287ECE">
      <w:pPr>
        <w:pStyle w:val="4"/>
        <w:spacing w:before="86" w:line="251" w:lineRule="auto"/>
        <w:ind w:left="21"/>
        <w:jc w:val="both"/>
        <w:rPr>
          <w:rFonts w:hint="eastAsia" w:ascii="华文楷体" w:hAnsi="华文楷体" w:eastAsia="华文楷体" w:cs="华文楷体"/>
          <w:sz w:val="30"/>
          <w:szCs w:val="30"/>
        </w:rPr>
      </w:pPr>
    </w:p>
    <w:p w14:paraId="29BA774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much the church of God is beholding to him for his pains and travail herein the reader may judge.</w:t>
      </w:r>
    </w:p>
    <w:p w14:paraId="59BDFE9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读者可以判断，神的教会为祂在此事的辛劳和劳苦，欠祂多少。</w:t>
      </w:r>
    </w:p>
    <w:p w14:paraId="2D7CC6C7">
      <w:pPr>
        <w:pStyle w:val="4"/>
        <w:spacing w:before="86" w:line="251" w:lineRule="auto"/>
        <w:ind w:left="21"/>
        <w:jc w:val="both"/>
        <w:rPr>
          <w:rFonts w:hint="eastAsia" w:ascii="华文楷体" w:hAnsi="华文楷体" w:eastAsia="华文楷体" w:cs="华文楷体"/>
          <w:sz w:val="30"/>
          <w:szCs w:val="30"/>
        </w:rPr>
      </w:pPr>
    </w:p>
    <w:p w14:paraId="4375583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93B72D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A48A184">
      <w:pPr>
        <w:pStyle w:val="4"/>
        <w:spacing w:before="86" w:line="251" w:lineRule="auto"/>
        <w:ind w:left="21"/>
        <w:jc w:val="both"/>
        <w:rPr>
          <w:rFonts w:hint="eastAsia" w:ascii="华文楷体" w:hAnsi="华文楷体" w:eastAsia="华文楷体" w:cs="华文楷体"/>
          <w:sz w:val="30"/>
          <w:szCs w:val="30"/>
        </w:rPr>
      </w:pPr>
    </w:p>
    <w:p w14:paraId="5D090891">
      <w:pPr>
        <w:pStyle w:val="3"/>
        <w:bidi w:val="0"/>
        <w:rPr>
          <w:rFonts w:hint="eastAsia"/>
        </w:rPr>
      </w:pPr>
      <w:r>
        <w:rPr>
          <w:rFonts w:hint="eastAsia"/>
        </w:rPr>
        <w:t>CHAPTER XXVI</w:t>
      </w:r>
    </w:p>
    <w:p w14:paraId="544D1F2C">
      <w:pPr>
        <w:pStyle w:val="3"/>
        <w:bidi w:val="0"/>
        <w:rPr>
          <w:rFonts w:hint="eastAsia"/>
        </w:rPr>
      </w:pPr>
      <w:r>
        <w:rPr>
          <w:rFonts w:hint="eastAsia"/>
        </w:rPr>
        <w:t>第二十六章</w:t>
      </w:r>
    </w:p>
    <w:p w14:paraId="29B9394A">
      <w:pPr>
        <w:pStyle w:val="4"/>
        <w:spacing w:before="86" w:line="251" w:lineRule="auto"/>
        <w:ind w:left="21"/>
        <w:jc w:val="both"/>
        <w:rPr>
          <w:rFonts w:hint="eastAsia" w:ascii="华文楷体" w:hAnsi="华文楷体" w:eastAsia="华文楷体" w:cs="华文楷体"/>
          <w:sz w:val="30"/>
          <w:szCs w:val="30"/>
        </w:rPr>
      </w:pPr>
    </w:p>
    <w:p w14:paraId="3D04E30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matter of the punishment that Christ underwent, or what he suffered</w:t>
      </w:r>
    </w:p>
    <w:p w14:paraId="33F3BD8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论基督所承受刑罚的内容，或祂所受的苦</w:t>
      </w:r>
    </w:p>
    <w:p w14:paraId="5A5F8231">
      <w:pPr>
        <w:pStyle w:val="4"/>
        <w:spacing w:before="86" w:line="251" w:lineRule="auto"/>
        <w:ind w:left="21"/>
        <w:jc w:val="both"/>
        <w:rPr>
          <w:rFonts w:hint="eastAsia" w:ascii="华文楷体" w:hAnsi="华文楷体" w:eastAsia="华文楷体" w:cs="华文楷体"/>
          <w:sz w:val="30"/>
          <w:szCs w:val="30"/>
        </w:rPr>
      </w:pPr>
    </w:p>
    <w:p w14:paraId="046691F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despatched this digression, I return again to the consideration of the death of Christ as it was a punishment, which shall now be pursued unto its issue.</w:t>
      </w:r>
    </w:p>
    <w:p w14:paraId="3DE5647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既已处理了这段离题话，我再回到考查基督之死作为刑罚这一点，现在将继续追究其结果。</w:t>
      </w:r>
    </w:p>
    <w:p w14:paraId="70BDDDC8">
      <w:pPr>
        <w:pStyle w:val="4"/>
        <w:spacing w:before="86" w:line="251" w:lineRule="auto"/>
        <w:ind w:left="21"/>
        <w:jc w:val="both"/>
        <w:rPr>
          <w:rFonts w:hint="eastAsia" w:ascii="华文楷体" w:hAnsi="华文楷体" w:eastAsia="华文楷体" w:cs="华文楷体"/>
          <w:sz w:val="30"/>
          <w:szCs w:val="30"/>
        </w:rPr>
      </w:pPr>
    </w:p>
    <w:p w14:paraId="61CF70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thing proposed to consideration on this account, was the matter of this punishment that Christ underwent, which is commonly expressed by the name of his "death."</w:t>
      </w:r>
    </w:p>
    <w:p w14:paraId="40C795E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就此事而言，提出的第三件要考查的事，是基督所承受的这个刑罚的内容，通常用祂“死”的名称来表达。</w:t>
      </w:r>
    </w:p>
    <w:p w14:paraId="37358EA3">
      <w:pPr>
        <w:pStyle w:val="4"/>
        <w:spacing w:before="86" w:line="251" w:lineRule="auto"/>
        <w:ind w:left="21"/>
        <w:jc w:val="both"/>
        <w:rPr>
          <w:rFonts w:hint="eastAsia" w:ascii="华文楷体" w:hAnsi="华文楷体" w:eastAsia="华文楷体" w:cs="华文楷体"/>
          <w:sz w:val="30"/>
          <w:szCs w:val="30"/>
        </w:rPr>
      </w:pPr>
    </w:p>
    <w:p w14:paraId="7476C8A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a name comprehensive of all evil, of what nature or of what kind soever,—all that was threatened, all that was ever inflicted on man.</w:t>
      </w:r>
    </w:p>
    <w:p w14:paraId="10C18AA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死是一个包含一切恶的名称，无论其性质或种类如何——一切曾被威胁的，一切曾被施加于人的。</w:t>
      </w:r>
    </w:p>
    <w:p w14:paraId="001645F7">
      <w:pPr>
        <w:pStyle w:val="4"/>
        <w:spacing w:before="86" w:line="251" w:lineRule="auto"/>
        <w:ind w:left="21"/>
        <w:jc w:val="both"/>
        <w:rPr>
          <w:rFonts w:hint="eastAsia" w:ascii="华文楷体" w:hAnsi="华文楷体" w:eastAsia="华文楷体" w:cs="华文楷体"/>
          <w:sz w:val="30"/>
          <w:szCs w:val="30"/>
        </w:rPr>
      </w:pPr>
    </w:p>
    <w:p w14:paraId="5EC8573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much of it falls within the compass of this life, and short of death, yet it is evil purely on the account of its relation to death and its tendency thereunto; which when it is taken away, it is no more generally and absolutely evil, but in some regard only.</w:t>
      </w:r>
    </w:p>
    <w:p w14:paraId="264A42F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虽然其中大部分都落在今生的范围内，离死尚远，但它之为恶，纯粹是因着它与死的关系以及其向死的趋势；当这被除去时，它就不再是普遍地、绝对地恶，而只是在某些方面而已。</w:t>
      </w:r>
    </w:p>
    <w:p w14:paraId="448D7280">
      <w:pPr>
        <w:pStyle w:val="4"/>
        <w:spacing w:before="86" w:line="251" w:lineRule="auto"/>
        <w:ind w:left="21"/>
        <w:jc w:val="both"/>
        <w:rPr>
          <w:rFonts w:hint="eastAsia" w:ascii="华文楷体" w:hAnsi="华文楷体" w:eastAsia="华文楷体" w:cs="华文楷体"/>
          <w:sz w:val="30"/>
          <w:szCs w:val="30"/>
        </w:rPr>
      </w:pPr>
    </w:p>
    <w:p w14:paraId="5F5FAD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as comprehending his punishment, may be considered two ways: 1.</w:t>
      </w:r>
    </w:p>
    <w:p w14:paraId="1A0F507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基督的死，就其包含祂的刑罚而言，可以从两个方面来考查：1.</w:t>
      </w:r>
    </w:p>
    <w:p w14:paraId="4944974E">
      <w:pPr>
        <w:pStyle w:val="4"/>
        <w:spacing w:before="86" w:line="251" w:lineRule="auto"/>
        <w:ind w:left="21"/>
        <w:jc w:val="both"/>
        <w:rPr>
          <w:rFonts w:hint="eastAsia" w:ascii="华文楷体" w:hAnsi="华文楷体" w:eastAsia="华文楷体" w:cs="华文楷体"/>
          <w:sz w:val="30"/>
          <w:szCs w:val="30"/>
        </w:rPr>
      </w:pPr>
    </w:p>
    <w:p w14:paraId="52BC7C4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itself; 2.</w:t>
      </w:r>
    </w:p>
    <w:p w14:paraId="6A8ECAE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本身；2.</w:t>
      </w:r>
    </w:p>
    <w:p w14:paraId="43DE196C">
      <w:pPr>
        <w:pStyle w:val="4"/>
        <w:spacing w:before="86" w:line="251" w:lineRule="auto"/>
        <w:ind w:left="21"/>
        <w:jc w:val="both"/>
        <w:rPr>
          <w:rFonts w:hint="eastAsia" w:ascii="华文楷体" w:hAnsi="华文楷体" w:eastAsia="华文楷体" w:cs="华文楷体"/>
          <w:sz w:val="30"/>
          <w:szCs w:val="30"/>
        </w:rPr>
      </w:pPr>
    </w:p>
    <w:p w14:paraId="00500CE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to the law.</w:t>
      </w:r>
    </w:p>
    <w:p w14:paraId="0089A9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与律法的关系。</w:t>
      </w:r>
    </w:p>
    <w:p w14:paraId="65AD51E5">
      <w:pPr>
        <w:pStyle w:val="4"/>
        <w:spacing w:before="86" w:line="251" w:lineRule="auto"/>
        <w:ind w:left="21"/>
        <w:jc w:val="both"/>
        <w:rPr>
          <w:rFonts w:hint="eastAsia" w:ascii="华文楷体" w:hAnsi="华文楷体" w:eastAsia="华文楷体" w:cs="华文楷体"/>
          <w:sz w:val="30"/>
          <w:szCs w:val="30"/>
        </w:rPr>
      </w:pPr>
    </w:p>
    <w:p w14:paraId="22A200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first head I shall only consider the general evident concomitants of it as they lie in the story, which are all set down as aggravations of the punishment he underwent; on the latter I shall give an account of the whole in reference to the law:—</w:t>
      </w:r>
    </w:p>
    <w:p w14:paraId="2EFF7D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就第一点而言，我只考查其一般明显的伴随物，如故事中所载的，它们都被记下来，作为祂所承受刑罚的加重；就后者而言，我将就律法给出对整个事情的说明：——</w:t>
      </w:r>
    </w:p>
    <w:p w14:paraId="65AD4747">
      <w:pPr>
        <w:pStyle w:val="4"/>
        <w:spacing w:before="86" w:line="251" w:lineRule="auto"/>
        <w:ind w:left="21"/>
        <w:jc w:val="both"/>
        <w:rPr>
          <w:rFonts w:hint="eastAsia" w:ascii="华文楷体" w:hAnsi="华文楷体" w:eastAsia="华文楷体" w:cs="华文楷体"/>
          <w:sz w:val="30"/>
          <w:szCs w:val="30"/>
        </w:rPr>
      </w:pPr>
    </w:p>
    <w:p w14:paraId="42E087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death natural, which in its whole nature is penal (as hath been elsewhere evinced), there are four aggravations, whereunto all others may be referred: as,—(1.)</w:t>
      </w:r>
    </w:p>
    <w:p w14:paraId="6DBD74F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自然的死，在其整个性质上都是刑罚性的（如别处已证明的），有四个加重，所有其他的都可以归于其下：如——(1.)</w:t>
      </w:r>
    </w:p>
    <w:p w14:paraId="3AD539FD">
      <w:pPr>
        <w:pStyle w:val="4"/>
        <w:spacing w:before="86" w:line="251" w:lineRule="auto"/>
        <w:ind w:left="21"/>
        <w:jc w:val="both"/>
        <w:rPr>
          <w:rFonts w:hint="eastAsia" w:ascii="华文楷体" w:hAnsi="华文楷体" w:eastAsia="华文楷体" w:cs="华文楷体"/>
          <w:sz w:val="30"/>
          <w:szCs w:val="30"/>
        </w:rPr>
      </w:pPr>
    </w:p>
    <w:p w14:paraId="1A2C48C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violent or bloody; (2.)</w:t>
      </w:r>
    </w:p>
    <w:p w14:paraId="481B53E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暴力或血腥的；(2.)</w:t>
      </w:r>
    </w:p>
    <w:p w14:paraId="3A534EBF">
      <w:pPr>
        <w:pStyle w:val="4"/>
        <w:spacing w:before="86" w:line="251" w:lineRule="auto"/>
        <w:ind w:left="21"/>
        <w:jc w:val="both"/>
        <w:rPr>
          <w:rFonts w:hint="eastAsia" w:ascii="华文楷体" w:hAnsi="华文楷体" w:eastAsia="华文楷体" w:cs="华文楷体"/>
          <w:sz w:val="30"/>
          <w:szCs w:val="30"/>
        </w:rPr>
      </w:pPr>
    </w:p>
    <w:p w14:paraId="4F20090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ignominious or shameful; (3.)</w:t>
      </w:r>
    </w:p>
    <w:p w14:paraId="095AB3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羞辱或可耻的；(3.)</w:t>
      </w:r>
    </w:p>
    <w:p w14:paraId="1737091B">
      <w:pPr>
        <w:pStyle w:val="4"/>
        <w:spacing w:before="86" w:line="251" w:lineRule="auto"/>
        <w:ind w:left="21"/>
        <w:jc w:val="both"/>
        <w:rPr>
          <w:rFonts w:hint="eastAsia" w:ascii="华文楷体" w:hAnsi="华文楷体" w:eastAsia="华文楷体" w:cs="华文楷体"/>
          <w:sz w:val="30"/>
          <w:szCs w:val="30"/>
        </w:rPr>
      </w:pPr>
    </w:p>
    <w:p w14:paraId="4EAA04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lingering and painful; (4.)</w:t>
      </w:r>
    </w:p>
    <w:p w14:paraId="57C98D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缓慢而痛苦的；(4.)</w:t>
      </w:r>
    </w:p>
    <w:p w14:paraId="4C2CBF8D">
      <w:pPr>
        <w:pStyle w:val="4"/>
        <w:spacing w:before="86" w:line="251" w:lineRule="auto"/>
        <w:ind w:left="21"/>
        <w:jc w:val="both"/>
        <w:rPr>
          <w:rFonts w:hint="eastAsia" w:ascii="华文楷体" w:hAnsi="华文楷体" w:eastAsia="华文楷体" w:cs="华文楷体"/>
          <w:sz w:val="30"/>
          <w:szCs w:val="30"/>
        </w:rPr>
      </w:pPr>
    </w:p>
    <w:p w14:paraId="073AB3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legal and accursed.</w:t>
      </w:r>
    </w:p>
    <w:p w14:paraId="28A9F33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合法的和被咒诅的。</w:t>
      </w:r>
    </w:p>
    <w:p w14:paraId="57A83133">
      <w:pPr>
        <w:pStyle w:val="4"/>
        <w:spacing w:before="86" w:line="251" w:lineRule="auto"/>
        <w:ind w:left="21"/>
        <w:jc w:val="both"/>
        <w:rPr>
          <w:rFonts w:hint="eastAsia" w:ascii="华文楷体" w:hAnsi="华文楷体" w:eastAsia="华文楷体" w:cs="华文楷体"/>
          <w:sz w:val="30"/>
          <w:szCs w:val="30"/>
        </w:rPr>
      </w:pPr>
    </w:p>
    <w:p w14:paraId="15CE69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to the height met in the death of Christ.</w:t>
      </w:r>
    </w:p>
    <w:p w14:paraId="67F5155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所有这些，都在基督的死中达到了极点。</w:t>
      </w:r>
    </w:p>
    <w:p w14:paraId="7008A231">
      <w:pPr>
        <w:pStyle w:val="4"/>
        <w:spacing w:before="86" w:line="251" w:lineRule="auto"/>
        <w:ind w:left="21"/>
        <w:jc w:val="both"/>
        <w:rPr>
          <w:rFonts w:hint="eastAsia" w:ascii="华文楷体" w:hAnsi="华文楷体" w:eastAsia="华文楷体" w:cs="华文楷体"/>
          <w:sz w:val="30"/>
          <w:szCs w:val="30"/>
        </w:rPr>
      </w:pPr>
    </w:p>
    <w:p w14:paraId="188BE53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was violent and bloody: hence he is said to be,—[1.]</w:t>
      </w:r>
    </w:p>
    <w:p w14:paraId="604D7CD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它是暴力和血腥的：因此祂被称为——[1.]</w:t>
      </w:r>
    </w:p>
    <w:p w14:paraId="127A4DD3">
      <w:pPr>
        <w:pStyle w:val="4"/>
        <w:spacing w:before="86" w:line="251" w:lineRule="auto"/>
        <w:ind w:left="21"/>
        <w:jc w:val="both"/>
        <w:rPr>
          <w:rFonts w:hint="eastAsia" w:ascii="华文楷体" w:hAnsi="华文楷体" w:eastAsia="华文楷体" w:cs="华文楷体"/>
          <w:sz w:val="30"/>
          <w:szCs w:val="30"/>
        </w:rPr>
      </w:pPr>
    </w:p>
    <w:p w14:paraId="471109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Slain, Acts 2:23, Ἀνείλετε, "Ye have slain;" [2.]</w:t>
      </w:r>
    </w:p>
    <w:p w14:paraId="72B5317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被杀，使徒行传2:23，Ἀνείλετε，“你们杀了祂；”[2.]</w:t>
      </w:r>
    </w:p>
    <w:p w14:paraId="6414CFC8">
      <w:pPr>
        <w:pStyle w:val="4"/>
        <w:spacing w:before="86" w:line="251" w:lineRule="auto"/>
        <w:ind w:left="21"/>
        <w:jc w:val="both"/>
        <w:rPr>
          <w:rFonts w:hint="eastAsia" w:ascii="华文楷体" w:hAnsi="华文楷体" w:eastAsia="华文楷体" w:cs="华文楷体"/>
          <w:sz w:val="30"/>
          <w:szCs w:val="30"/>
        </w:rPr>
      </w:pPr>
    </w:p>
    <w:p w14:paraId="651B7E1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Killed, Acts 3:15, Ἀπεκτείνατε, "Ye have killed;" [3.]</w:t>
      </w:r>
    </w:p>
    <w:p w14:paraId="4F07100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被杀，使徒行传3:15，Ἀπεκτείνατε，“你们杀了祂；”[3.]</w:t>
      </w:r>
    </w:p>
    <w:p w14:paraId="474C65FF">
      <w:pPr>
        <w:pStyle w:val="4"/>
        <w:spacing w:before="86" w:line="251" w:lineRule="auto"/>
        <w:ind w:left="21"/>
        <w:jc w:val="both"/>
        <w:rPr>
          <w:rFonts w:hint="eastAsia" w:ascii="华文楷体" w:hAnsi="华文楷体" w:eastAsia="华文楷体" w:cs="华文楷体"/>
          <w:sz w:val="30"/>
          <w:szCs w:val="30"/>
        </w:rPr>
      </w:pPr>
    </w:p>
    <w:p w14:paraId="5ED50D9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to death, John 18:31, 32; [4.]</w:t>
      </w:r>
    </w:p>
    <w:p w14:paraId="732ADA3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被处死，约翰福音18:31, 32；[4.]</w:t>
      </w:r>
    </w:p>
    <w:p w14:paraId="2E3F1720">
      <w:pPr>
        <w:pStyle w:val="4"/>
        <w:spacing w:before="86" w:line="251" w:lineRule="auto"/>
        <w:ind w:left="21"/>
        <w:jc w:val="both"/>
        <w:rPr>
          <w:rFonts w:hint="eastAsia" w:ascii="华文楷体" w:hAnsi="华文楷体" w:eastAsia="华文楷体" w:cs="华文楷体"/>
          <w:sz w:val="30"/>
          <w:szCs w:val="30"/>
        </w:rPr>
      </w:pPr>
    </w:p>
    <w:p w14:paraId="16038B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Cut off, Dan. 9:26.</w:t>
      </w:r>
    </w:p>
    <w:p w14:paraId="11E9AF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被剪除，但以理书9:26。</w:t>
      </w:r>
    </w:p>
    <w:p w14:paraId="1676D137">
      <w:pPr>
        <w:pStyle w:val="4"/>
        <w:spacing w:before="86" w:line="251" w:lineRule="auto"/>
        <w:ind w:left="21"/>
        <w:jc w:val="both"/>
        <w:rPr>
          <w:rFonts w:hint="eastAsia" w:ascii="华文楷体" w:hAnsi="华文楷体" w:eastAsia="华文楷体" w:cs="华文楷体"/>
          <w:sz w:val="30"/>
          <w:szCs w:val="30"/>
        </w:rPr>
      </w:pPr>
    </w:p>
    <w:p w14:paraId="5ADB039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and the blood of Christ are on this account in the Scripture the same.</w:t>
      </w:r>
    </w:p>
    <w:p w14:paraId="1657F3A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因此，基督的死和基督的血，在圣经中是相同的。</w:t>
      </w:r>
    </w:p>
    <w:p w14:paraId="15510AFE">
      <w:pPr>
        <w:pStyle w:val="4"/>
        <w:spacing w:before="86" w:line="251" w:lineRule="auto"/>
        <w:ind w:left="21"/>
        <w:jc w:val="both"/>
        <w:rPr>
          <w:rFonts w:hint="eastAsia" w:ascii="华文楷体" w:hAnsi="华文楷体" w:eastAsia="华文楷体" w:cs="华文楷体"/>
          <w:sz w:val="30"/>
          <w:szCs w:val="30"/>
        </w:rPr>
      </w:pPr>
    </w:p>
    <w:p w14:paraId="0BE39D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was by the effusion of his blood, and what is done by his death is still said to be done by his blood.</w:t>
      </w:r>
    </w:p>
    <w:p w14:paraId="3BE9441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祂的死是藉着祂血的流出，凡藉着祂的死所作成的，仍然被称为是藉着祂的血所作成的。</w:t>
      </w:r>
    </w:p>
    <w:p w14:paraId="45BC6755">
      <w:pPr>
        <w:pStyle w:val="4"/>
        <w:spacing w:before="86" w:line="251" w:lineRule="auto"/>
        <w:ind w:left="21"/>
        <w:jc w:val="both"/>
        <w:rPr>
          <w:rFonts w:hint="eastAsia" w:ascii="华文楷体" w:hAnsi="华文楷体" w:eastAsia="华文楷体" w:cs="华文楷体"/>
          <w:sz w:val="30"/>
          <w:szCs w:val="30"/>
        </w:rPr>
      </w:pPr>
    </w:p>
    <w:p w14:paraId="62F7F8B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willingly gave up himself to God therein as he was a sacrifice, yet he was taken by violence and nailed to the cross as it was a punishment; and the dissolution of his body and soul was by a means no less violent than if he had been most unwilling thereunto.</w:t>
      </w:r>
    </w:p>
    <w:p w14:paraId="736D98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虽然祂作为祭物，甘心乐意地将自己献给神，然而，祂作为刑罚，却被暴力拿住，并被钉在十字架上；并且，祂身体和灵魂的分解，其手段之暴力，不亚于祂若极不情愿如此。</w:t>
      </w:r>
    </w:p>
    <w:p w14:paraId="3F56A524">
      <w:pPr>
        <w:pStyle w:val="4"/>
        <w:spacing w:before="86" w:line="251" w:lineRule="auto"/>
        <w:ind w:left="21"/>
        <w:jc w:val="both"/>
        <w:rPr>
          <w:rFonts w:hint="eastAsia" w:ascii="华文楷体" w:hAnsi="华文楷体" w:eastAsia="华文楷体" w:cs="华文楷体"/>
          <w:sz w:val="30"/>
          <w:szCs w:val="30"/>
        </w:rPr>
      </w:pPr>
    </w:p>
    <w:p w14:paraId="53C7CB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was ignominious and shameful.</w:t>
      </w:r>
    </w:p>
    <w:p w14:paraId="745878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它是羞辱和可耻的。</w:t>
      </w:r>
    </w:p>
    <w:p w14:paraId="4EA7588C">
      <w:pPr>
        <w:pStyle w:val="4"/>
        <w:spacing w:before="86" w:line="251" w:lineRule="auto"/>
        <w:ind w:left="21"/>
        <w:jc w:val="both"/>
        <w:rPr>
          <w:rFonts w:hint="eastAsia" w:ascii="华文楷体" w:hAnsi="华文楷体" w:eastAsia="华文楷体" w:cs="华文楷体"/>
          <w:sz w:val="30"/>
          <w:szCs w:val="30"/>
        </w:rPr>
      </w:pPr>
    </w:p>
    <w:p w14:paraId="317DEC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death of the cross,—the death of slaves, malefactors, robbers, pests of the earth and burdens of human society, like those crucified with him.</w:t>
      </w:r>
    </w:p>
    <w:p w14:paraId="01E0298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十字架的死就是如此——奴隶、罪犯、强盗、地上的 pests（祸害）和人类社会的 burdens（重担）的死，如同那些与祂同钉十字架的人。</w:t>
      </w:r>
    </w:p>
    <w:p w14:paraId="0EECA715">
      <w:pPr>
        <w:pStyle w:val="4"/>
        <w:spacing w:before="86" w:line="251" w:lineRule="auto"/>
        <w:ind w:left="21"/>
        <w:jc w:val="both"/>
        <w:rPr>
          <w:rFonts w:hint="eastAsia" w:ascii="华文楷体" w:hAnsi="华文楷体" w:eastAsia="华文楷体" w:cs="华文楷体"/>
          <w:sz w:val="30"/>
          <w:szCs w:val="30"/>
        </w:rPr>
      </w:pPr>
    </w:p>
    <w:p w14:paraId="0557C9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be "obedient unto death, the death of the cross," Phil. 2:8, that shameful and ignominious death.</w:t>
      </w:r>
    </w:p>
    <w:p w14:paraId="2C2A77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因此，祂被称为“顺服至死，且死在十字架上”，腓立比书2:8，那可耻而 ignominious（羞辱的）的死。</w:t>
      </w:r>
    </w:p>
    <w:p w14:paraId="01F8C4B0">
      <w:pPr>
        <w:pStyle w:val="4"/>
        <w:spacing w:before="86" w:line="251" w:lineRule="auto"/>
        <w:ind w:left="21"/>
        <w:jc w:val="both"/>
        <w:rPr>
          <w:rFonts w:hint="eastAsia" w:ascii="华文楷体" w:hAnsi="华文楷体" w:eastAsia="华文楷体" w:cs="华文楷体"/>
          <w:sz w:val="30"/>
          <w:szCs w:val="30"/>
        </w:rPr>
      </w:pPr>
    </w:p>
    <w:p w14:paraId="169752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"endured the cross," he "despised the shame" also, Heb. 12:2.</w:t>
      </w:r>
    </w:p>
    <w:p w14:paraId="0BBB1E3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当祂“忍受了十字架”，祂也“轻看羞辱”，希伯来书12:2。</w:t>
      </w:r>
    </w:p>
    <w:p w14:paraId="3E42C503">
      <w:pPr>
        <w:pStyle w:val="4"/>
        <w:spacing w:before="86" w:line="251" w:lineRule="auto"/>
        <w:ind w:left="21"/>
        <w:jc w:val="both"/>
        <w:rPr>
          <w:rFonts w:hint="eastAsia" w:ascii="华文楷体" w:hAnsi="华文楷体" w:eastAsia="华文楷体" w:cs="华文楷体"/>
          <w:sz w:val="30"/>
          <w:szCs w:val="30"/>
        </w:rPr>
      </w:pPr>
    </w:p>
    <w:p w14:paraId="34D355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brought forth and scourged as a malefactor amongst malefactors in the eye of the world, made a scorn and a by-word, men wagging the head and making mouths at him in derision, when he was full of torture, bleeding to death, is no small aggravation of it.</w:t>
      </w:r>
    </w:p>
    <w:p w14:paraId="2E1298B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在世人眼中，被带出来，像罪犯一样，在罪犯中间受鞭打，成为嘲笑和 by-word（笑柄），当祂充满痛苦，流血至死时，人摇头，并向祂作鬼脸嘲笑，这不是一个小小的加重。</w:t>
      </w:r>
    </w:p>
    <w:p w14:paraId="0E581E6B">
      <w:pPr>
        <w:pStyle w:val="4"/>
        <w:spacing w:before="86" w:line="251" w:lineRule="auto"/>
        <w:ind w:left="21"/>
        <w:jc w:val="both"/>
        <w:rPr>
          <w:rFonts w:hint="eastAsia" w:ascii="华文楷体" w:hAnsi="华文楷体" w:eastAsia="华文楷体" w:cs="华文楷体"/>
          <w:sz w:val="30"/>
          <w:szCs w:val="30"/>
        </w:rPr>
      </w:pPr>
    </w:p>
    <w:p w14:paraId="1AED1F6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most frequent expression of his death is by the cross, or crucifying.</w:t>
      </w:r>
    </w:p>
    <w:p w14:paraId="0F1FC49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因此，最常用来表达祂死的，是十字架，或钉十字架。</w:t>
      </w:r>
    </w:p>
    <w:p w14:paraId="56C73EB2">
      <w:pPr>
        <w:pStyle w:val="4"/>
        <w:spacing w:before="86" w:line="251" w:lineRule="auto"/>
        <w:ind w:left="21"/>
        <w:jc w:val="both"/>
        <w:rPr>
          <w:rFonts w:hint="eastAsia" w:ascii="华文楷体" w:hAnsi="华文楷体" w:eastAsia="华文楷体" w:cs="华文楷体"/>
          <w:sz w:val="30"/>
          <w:szCs w:val="30"/>
        </w:rPr>
      </w:pPr>
    </w:p>
    <w:p w14:paraId="6147AF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was lingering.</w:t>
      </w:r>
    </w:p>
    <w:p w14:paraId="6794D8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它是缓慢的。</w:t>
      </w:r>
    </w:p>
    <w:p w14:paraId="08AE8E4A">
      <w:pPr>
        <w:pStyle w:val="4"/>
        <w:spacing w:before="86" w:line="251" w:lineRule="auto"/>
        <w:ind w:left="21"/>
        <w:jc w:val="both"/>
        <w:rPr>
          <w:rFonts w:hint="eastAsia" w:ascii="华文楷体" w:hAnsi="华文楷体" w:eastAsia="华文楷体" w:cs="华文楷体"/>
          <w:sz w:val="30"/>
          <w:szCs w:val="30"/>
        </w:rPr>
      </w:pPr>
    </w:p>
    <w:p w14:paraId="192F492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voice of cruelty itself concerning one who was condemned to die, "Sentiat se mori,"—"Let him so die that he may feel himself dying;" and of one who, to escape torture, killed himself, "Evasit,"—"He escaped me."</w:t>
      </w:r>
    </w:p>
    <w:p w14:paraId="590715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关于一个被判死刑的人，残忍本身的声音是，“Sentiat se mori”（让他如此死，好叫他能感觉到自己正在死去）；关于一个为逃避折磨而自杀的人，“Evasit”（他逃脱了）。</w:t>
      </w:r>
    </w:p>
    <w:p w14:paraId="193A4FAE">
      <w:pPr>
        <w:pStyle w:val="4"/>
        <w:spacing w:before="86" w:line="251" w:lineRule="auto"/>
        <w:ind w:left="21"/>
        <w:jc w:val="both"/>
        <w:rPr>
          <w:rFonts w:hint="eastAsia" w:ascii="华文楷体" w:hAnsi="华文楷体" w:eastAsia="华文楷体" w:cs="华文楷体"/>
          <w:sz w:val="30"/>
          <w:szCs w:val="30"/>
        </w:rPr>
      </w:pPr>
    </w:p>
    <w:p w14:paraId="6D0194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Sudden death, though violent, is an escape from torture.</w:t>
      </w:r>
    </w:p>
    <w:p w14:paraId="6F164F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猝死，虽然是暴力的，却是对折磨的逃脱。</w:t>
      </w:r>
    </w:p>
    <w:p w14:paraId="33668E98">
      <w:pPr>
        <w:pStyle w:val="4"/>
        <w:spacing w:before="86" w:line="251" w:lineRule="auto"/>
        <w:ind w:left="21"/>
        <w:jc w:val="both"/>
        <w:rPr>
          <w:rFonts w:hint="eastAsia" w:ascii="华文楷体" w:hAnsi="华文楷体" w:eastAsia="华文楷体" w:cs="华文楷体"/>
          <w:sz w:val="30"/>
          <w:szCs w:val="30"/>
        </w:rPr>
      </w:pPr>
    </w:p>
    <w:p w14:paraId="518E71B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this of Christ.</w:t>
      </w:r>
    </w:p>
    <w:p w14:paraId="4568639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基督的死就是如此。</w:t>
      </w:r>
    </w:p>
    <w:p w14:paraId="45E34A28">
      <w:pPr>
        <w:pStyle w:val="4"/>
        <w:spacing w:before="86" w:line="251" w:lineRule="auto"/>
        <w:ind w:left="21"/>
        <w:jc w:val="both"/>
        <w:rPr>
          <w:rFonts w:hint="eastAsia" w:ascii="华文楷体" w:hAnsi="华文楷体" w:eastAsia="华文楷体" w:cs="华文楷体"/>
          <w:sz w:val="30"/>
          <w:szCs w:val="30"/>
        </w:rPr>
      </w:pPr>
    </w:p>
    <w:p w14:paraId="669388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agony in the garden, when he began to die (all the powers of hell being then let loose upon him), until the giving up of the ghost, it was from the evening of one day to the evening of another; from his scourging by Pilate, after which he was under continual pain and suffering in his soul and in his body, to his death, it was six hours; and all this while was he under exquisite tortures, as, on very many considerations, might easily be made manifest.</w:t>
      </w:r>
    </w:p>
    <w:p w14:paraId="125824E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从祂在园中的 agony（痛苦），当祂开始死去时（那时地狱所有的权势都向祂释放），直到交出灵魂，是从一天晚上到另一天晚上；从祂被彼拉多鞭打，之后祂的灵魂和身体都持续地疼痛和受苦，直到祂死，是六个小时；这期间祂一直受着 exquisite（极度的）折磨，这从许多方面的考量，可以轻易地显明。</w:t>
      </w:r>
    </w:p>
    <w:p w14:paraId="1E93D5D6">
      <w:pPr>
        <w:pStyle w:val="4"/>
        <w:spacing w:before="86" w:line="251" w:lineRule="auto"/>
        <w:ind w:left="21"/>
        <w:jc w:val="both"/>
        <w:rPr>
          <w:rFonts w:hint="eastAsia" w:ascii="华文楷体" w:hAnsi="华文楷体" w:eastAsia="华文楷体" w:cs="华文楷体"/>
          <w:sz w:val="30"/>
          <w:szCs w:val="30"/>
        </w:rPr>
      </w:pPr>
    </w:p>
    <w:p w14:paraId="4DE18D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was legal, and so an accursed death.</w:t>
      </w:r>
    </w:p>
    <w:p w14:paraId="6F948FC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它是合法的，因此是被咒诅的死。</w:t>
      </w:r>
    </w:p>
    <w:p w14:paraId="3AEB9236">
      <w:pPr>
        <w:pStyle w:val="4"/>
        <w:spacing w:before="86" w:line="251" w:lineRule="auto"/>
        <w:ind w:left="21"/>
        <w:jc w:val="both"/>
        <w:rPr>
          <w:rFonts w:hint="eastAsia" w:ascii="华文楷体" w:hAnsi="华文楷体" w:eastAsia="华文楷体" w:cs="华文楷体"/>
          <w:sz w:val="30"/>
          <w:szCs w:val="30"/>
        </w:rPr>
      </w:pPr>
    </w:p>
    <w:p w14:paraId="7819F0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process against him by witness and judgment.</w:t>
      </w:r>
    </w:p>
    <w:p w14:paraId="374F25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曾有见证和审判的 process（程序）反对祂。</w:t>
      </w:r>
    </w:p>
    <w:p w14:paraId="10CBF6B8">
      <w:pPr>
        <w:pStyle w:val="4"/>
        <w:spacing w:before="86" w:line="251" w:lineRule="auto"/>
        <w:ind w:left="21"/>
        <w:jc w:val="both"/>
        <w:rPr>
          <w:rFonts w:hint="eastAsia" w:ascii="华文楷体" w:hAnsi="华文楷体" w:eastAsia="华文楷体" w:cs="华文楷体"/>
          <w:sz w:val="30"/>
          <w:szCs w:val="30"/>
        </w:rPr>
      </w:pPr>
    </w:p>
    <w:p w14:paraId="19E3A1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were, indeed, all false and unjust, yet to the eye of the world his death was legal, and consequently accursed: Gal. 3:13, "Cursed is every one that hangeth on a tree,"—that is, because of the doom of the law, whose sentence is called a curse, Deut. 21:23.</w:t>
      </w:r>
    </w:p>
    <w:p w14:paraId="208143C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虽然它们的确都是虚假和不公义的，然而，在世人眼中，祂的死是合法的，因此是被咒诅的：加拉太书3:13，“凡挂在木头上都是被咒诅的”——也就是说，因为律法的 doom（定罪），其判决被称为咒诅，申命记21:23。</w:t>
      </w:r>
    </w:p>
    <w:p w14:paraId="28D35AC2">
      <w:pPr>
        <w:pStyle w:val="4"/>
        <w:spacing w:before="86" w:line="251" w:lineRule="auto"/>
        <w:ind w:left="21"/>
        <w:jc w:val="both"/>
        <w:rPr>
          <w:rFonts w:hint="eastAsia" w:ascii="华文楷体" w:hAnsi="华文楷体" w:eastAsia="华文楷体" w:cs="华文楷体"/>
          <w:sz w:val="30"/>
          <w:szCs w:val="30"/>
        </w:rPr>
      </w:pPr>
    </w:p>
    <w:p w14:paraId="552AC1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that of Christ, Isa. 53:4.</w:t>
      </w:r>
    </w:p>
    <w:p w14:paraId="2F913E6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基督的死就是如此，以赛亚书53:4。</w:t>
      </w:r>
    </w:p>
    <w:p w14:paraId="3B722780">
      <w:pPr>
        <w:pStyle w:val="4"/>
        <w:spacing w:before="86" w:line="251" w:lineRule="auto"/>
        <w:ind w:left="21"/>
        <w:jc w:val="both"/>
        <w:rPr>
          <w:rFonts w:hint="eastAsia" w:ascii="华文楷体" w:hAnsi="华文楷体" w:eastAsia="华文楷体" w:cs="华文楷体"/>
          <w:sz w:val="30"/>
          <w:szCs w:val="30"/>
        </w:rPr>
      </w:pPr>
    </w:p>
    <w:p w14:paraId="1F5F10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all these aggravations attended his death as it was death itself, so there was a universality in all the concernments of it as it was a legal punishment.</w:t>
      </w:r>
    </w:p>
    <w:p w14:paraId="17E1DF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正如所有这些加重都伴随着祂的死，就死本身而言，祂的死作为合法的刑罚，在其所有的相关方面，都有一种 universality（普遍性）。</w:t>
      </w:r>
    </w:p>
    <w:p w14:paraId="31841120">
      <w:pPr>
        <w:pStyle w:val="4"/>
        <w:spacing w:before="86" w:line="251" w:lineRule="auto"/>
        <w:ind w:left="21"/>
        <w:jc w:val="both"/>
        <w:rPr>
          <w:rFonts w:hint="eastAsia" w:ascii="华文楷体" w:hAnsi="华文楷体" w:eastAsia="华文楷体" w:cs="华文楷体"/>
          <w:sz w:val="30"/>
          <w:szCs w:val="30"/>
        </w:rPr>
      </w:pPr>
    </w:p>
    <w:p w14:paraId="070D9C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Briefly to give some instances:—</w:t>
      </w:r>
    </w:p>
    <w:p w14:paraId="6EE2A91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简要地举几个例子：——</w:t>
      </w:r>
    </w:p>
    <w:p w14:paraId="62BC659D">
      <w:pPr>
        <w:pStyle w:val="4"/>
        <w:spacing w:before="86" w:line="251" w:lineRule="auto"/>
        <w:ind w:left="21"/>
        <w:jc w:val="both"/>
        <w:rPr>
          <w:rFonts w:hint="eastAsia" w:ascii="华文楷体" w:hAnsi="华文楷体" w:eastAsia="华文楷体" w:cs="华文楷体"/>
          <w:sz w:val="30"/>
          <w:szCs w:val="30"/>
        </w:rPr>
      </w:pPr>
    </w:p>
    <w:p w14:paraId="2BDC330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was a universality of efficient causes, whether principal or instrumental.</w:t>
      </w:r>
    </w:p>
    <w:p w14:paraId="6FD5974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有效因的普遍性，无论是主要的还是工具性的。</w:t>
      </w:r>
    </w:p>
    <w:p w14:paraId="2BBC067F">
      <w:pPr>
        <w:pStyle w:val="4"/>
        <w:spacing w:before="86" w:line="251" w:lineRule="auto"/>
        <w:ind w:left="21"/>
        <w:jc w:val="both"/>
        <w:rPr>
          <w:rFonts w:hint="eastAsia" w:ascii="华文楷体" w:hAnsi="华文楷体" w:eastAsia="华文楷体" w:cs="华文楷体"/>
          <w:sz w:val="30"/>
          <w:szCs w:val="30"/>
        </w:rPr>
      </w:pPr>
    </w:p>
    <w:p w14:paraId="2D2693C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great division of causes efficient is into the Creator and the creatures; and both here concurred:—</w:t>
      </w:r>
    </w:p>
    <w:p w14:paraId="354EA30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有效因的第一个大划分是造物主和受造物；两者在这里都参与了：——</w:t>
      </w:r>
    </w:p>
    <w:p w14:paraId="1222BE6F">
      <w:pPr>
        <w:pStyle w:val="4"/>
        <w:spacing w:before="86" w:line="251" w:lineRule="auto"/>
        <w:ind w:left="21"/>
        <w:jc w:val="both"/>
        <w:rPr>
          <w:rFonts w:hint="eastAsia" w:ascii="华文楷体" w:hAnsi="华文楷体" w:eastAsia="华文楷体" w:cs="华文楷体"/>
          <w:sz w:val="30"/>
          <w:szCs w:val="30"/>
        </w:rPr>
      </w:pPr>
    </w:p>
    <w:p w14:paraId="6543A10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Creator, God himself, laid it upon him.</w:t>
      </w:r>
    </w:p>
    <w:p w14:paraId="1D375F2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造物主，神自己，将它加在祂身上。</w:t>
      </w:r>
    </w:p>
    <w:p w14:paraId="17816F63">
      <w:pPr>
        <w:pStyle w:val="4"/>
        <w:spacing w:before="86" w:line="251" w:lineRule="auto"/>
        <w:ind w:left="21"/>
        <w:jc w:val="both"/>
        <w:rPr>
          <w:rFonts w:hint="eastAsia" w:ascii="华文楷体" w:hAnsi="华文楷体" w:eastAsia="华文楷体" w:cs="华文楷体"/>
          <w:sz w:val="30"/>
          <w:szCs w:val="30"/>
        </w:rPr>
      </w:pPr>
    </w:p>
    <w:p w14:paraId="5655EC7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only "delivered by his determinate counsel," Acts 2:22, 23, 4:27, 28; not spared by him, but given up to death, Rom. 8:32; but "it pleased him to bruise him, and to put him to grief," Isa. 53:10, as also to "forsake him," Ps. 22:1: so acting in his punishment, by the immission of that which is evil and the subtraction of that which is good, so putting the cup into his hand which he was to drink, and mixing the wine thereof for him, as shall afterward be declared.</w:t>
      </w:r>
    </w:p>
    <w:p w14:paraId="789047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祂不仅是“藉着祂的定旨被交”，使徒行传2:22, 23, 4:27, 28；也不是祂不爱惜，而是为我们舍了，罗马书8:32；而是“祂定意将祂压伤，使祂受痛苦”，以赛亚书53:10，也“离弃祂”，诗篇22:1：在祂的刑罚中如此行，藉着施加那恶的，并减去那善的，将祂要喝的杯放在祂手中，并为祂调了其中的酒，如下文将宣告的。</w:t>
      </w:r>
    </w:p>
    <w:p w14:paraId="1642ACF9">
      <w:pPr>
        <w:pStyle w:val="4"/>
        <w:spacing w:before="86" w:line="251" w:lineRule="auto"/>
        <w:ind w:left="21"/>
        <w:jc w:val="both"/>
        <w:rPr>
          <w:rFonts w:hint="eastAsia" w:ascii="华文楷体" w:hAnsi="华文楷体" w:eastAsia="华文楷体" w:cs="华文楷体"/>
          <w:sz w:val="30"/>
          <w:szCs w:val="30"/>
        </w:rPr>
      </w:pPr>
    </w:p>
    <w:p w14:paraId="13C83DA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creatures, one general division is into intelligent and brute or irrational; and both these also, in their several ways, concurred to his punishment, as they were to do by the sentence and curse of the law.</w:t>
      </w:r>
    </w:p>
    <w:p w14:paraId="43B9264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受造物的一个一般划分是智慧的和 brute（无理性的）或不理性的；这两者也都以它们各自的方式，参与了祂的刑罚，如它们按着律法的判决和咒诅所要做的。</w:t>
      </w:r>
    </w:p>
    <w:p w14:paraId="1AEB9899">
      <w:pPr>
        <w:pStyle w:val="4"/>
        <w:spacing w:before="86" w:line="251" w:lineRule="auto"/>
        <w:ind w:left="21"/>
        <w:jc w:val="both"/>
        <w:rPr>
          <w:rFonts w:hint="eastAsia" w:ascii="华文楷体" w:hAnsi="华文楷体" w:eastAsia="华文楷体" w:cs="华文楷体"/>
          <w:sz w:val="30"/>
          <w:szCs w:val="30"/>
        </w:rPr>
      </w:pPr>
    </w:p>
    <w:p w14:paraId="0834B87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Intelligent creatures are distinguished into spiritual and invisible, and visible and corporeal also:—</w:t>
      </w:r>
    </w:p>
    <w:p w14:paraId="542173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智慧的受造物被区分为属灵的和无形的，以及有形的和肉身的：——</w:t>
      </w:r>
    </w:p>
    <w:p w14:paraId="54F2087D">
      <w:pPr>
        <w:pStyle w:val="4"/>
        <w:spacing w:before="86" w:line="251" w:lineRule="auto"/>
        <w:ind w:left="21"/>
        <w:jc w:val="both"/>
        <w:rPr>
          <w:rFonts w:hint="eastAsia" w:ascii="华文楷体" w:hAnsi="华文楷体" w:eastAsia="华文楷体" w:cs="华文楷体"/>
          <w:sz w:val="30"/>
          <w:szCs w:val="30"/>
        </w:rPr>
      </w:pPr>
    </w:p>
    <w:p w14:paraId="6669CEE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Of the first sort are angels and devils; which agree in the same nature, differing only in qualities and states or conditions.</w:t>
      </w:r>
    </w:p>
    <w:p w14:paraId="5BFC4A8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第一类是天使和魔鬼；它们在同一本性上一致，只在性质和状态或光景上有所不同。</w:t>
      </w:r>
    </w:p>
    <w:p w14:paraId="18F3D8FE">
      <w:pPr>
        <w:pStyle w:val="4"/>
        <w:spacing w:before="86" w:line="251" w:lineRule="auto"/>
        <w:ind w:left="21"/>
        <w:jc w:val="both"/>
        <w:rPr>
          <w:rFonts w:hint="eastAsia" w:ascii="华文楷体" w:hAnsi="华文楷体" w:eastAsia="华文楷体" w:cs="华文楷体"/>
          <w:sz w:val="30"/>
          <w:szCs w:val="30"/>
        </w:rPr>
      </w:pPr>
    </w:p>
    <w:p w14:paraId="68B8CC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beings, the angels seem to have had no hand in the death of Christ: for, being not judge, as was God; nor opposite to God, as is Satan; nor under the curse of the law, as is mankind and the residue of the creatures,—though they had inestimable benefit by the death of Christ, yet neither by demerit nor efficacy, as is revealed, did they add to his punishment.</w:t>
      </w:r>
    </w:p>
    <w:p w14:paraId="600943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的存在中，天使似乎与基督的死无关：因为，既非审判官，如神；也非与神对立，如撒但；也不在律法的咒诅之下，如人类和其余的受造物——虽然他们因基督的死得了难以估量的益处，然而，如所启示的，无论是藉着 demerit（过犯）还是功效，他们都没有增加祂的刑罚。</w:t>
      </w:r>
    </w:p>
    <w:p w14:paraId="14E40F9D">
      <w:pPr>
        <w:pStyle w:val="4"/>
        <w:spacing w:before="86" w:line="251" w:lineRule="auto"/>
        <w:ind w:left="21"/>
        <w:jc w:val="both"/>
        <w:rPr>
          <w:rFonts w:hint="eastAsia" w:ascii="华文楷体" w:hAnsi="华文楷体" w:eastAsia="华文楷体" w:cs="华文楷体"/>
          <w:sz w:val="30"/>
          <w:szCs w:val="30"/>
        </w:rPr>
      </w:pPr>
    </w:p>
    <w:p w14:paraId="2C8559F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whereas it was their duty to have preserved him, being innocent, and in his way, from violence and fury,their assistance was withheld.</w:t>
      </w:r>
    </w:p>
    <w:p w14:paraId="3D821A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只是，当祂是无辜的，在祂的道路上，他们本有责任保护祂脱离暴力和狂怒，他们的帮助却被扣留了。</w:t>
      </w:r>
    </w:p>
    <w:p w14:paraId="167CBAA7">
      <w:pPr>
        <w:pStyle w:val="4"/>
        <w:spacing w:before="86" w:line="251" w:lineRule="auto"/>
        <w:ind w:left="21"/>
        <w:jc w:val="both"/>
        <w:rPr>
          <w:rFonts w:hint="eastAsia" w:ascii="华文楷体" w:hAnsi="华文楷体" w:eastAsia="华文楷体" w:cs="华文楷体"/>
          <w:sz w:val="30"/>
          <w:szCs w:val="30"/>
        </w:rPr>
      </w:pPr>
    </w:p>
    <w:p w14:paraId="4200B2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that sort of spiritual invisible creatures he suffered in the attempts of the devil.</w:t>
      </w:r>
    </w:p>
    <w:p w14:paraId="4A643E1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但从那种属灵的、无形的受造物那里，祂在魔鬼的企图中受了苦。</w:t>
      </w:r>
    </w:p>
    <w:p w14:paraId="26F6F34F">
      <w:pPr>
        <w:pStyle w:val="4"/>
        <w:spacing w:before="86" w:line="251" w:lineRule="auto"/>
        <w:ind w:left="21"/>
        <w:jc w:val="both"/>
        <w:rPr>
          <w:rFonts w:hint="eastAsia" w:ascii="华文楷体" w:hAnsi="华文楷体" w:eastAsia="华文楷体" w:cs="华文楷体"/>
          <w:sz w:val="30"/>
          <w:szCs w:val="30"/>
        </w:rPr>
      </w:pPr>
    </w:p>
    <w:p w14:paraId="6CDE7EA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looked on him at a distance, in his approach to set upon him.</w:t>
      </w:r>
    </w:p>
    <w:p w14:paraId="4846836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基督远远地看着牠，在牠要攻击祂时。</w:t>
      </w:r>
    </w:p>
    <w:p w14:paraId="1E62F5B7">
      <w:pPr>
        <w:pStyle w:val="4"/>
        <w:spacing w:before="86" w:line="251" w:lineRule="auto"/>
        <w:ind w:left="21"/>
        <w:jc w:val="both"/>
        <w:rPr>
          <w:rFonts w:hint="eastAsia" w:ascii="华文楷体" w:hAnsi="华文楷体" w:eastAsia="华文楷体" w:cs="华文楷体"/>
          <w:sz w:val="30"/>
          <w:szCs w:val="30"/>
        </w:rPr>
      </w:pPr>
    </w:p>
    <w:p w14:paraId="03E85E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prince of this world," saith he, "cometh," John 14:30.</w:t>
      </w:r>
    </w:p>
    <w:p w14:paraId="660F3C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“这世界的王，”祂说，“要来，”约翰福音14:30。</w:t>
      </w:r>
    </w:p>
    <w:p w14:paraId="51EA44C4">
      <w:pPr>
        <w:pStyle w:val="4"/>
        <w:spacing w:before="86" w:line="251" w:lineRule="auto"/>
        <w:ind w:left="21"/>
        <w:jc w:val="both"/>
        <w:rPr>
          <w:rFonts w:hint="eastAsia" w:ascii="华文楷体" w:hAnsi="华文楷体" w:eastAsia="华文楷体" w:cs="华文楷体"/>
          <w:sz w:val="30"/>
          <w:szCs w:val="30"/>
        </w:rPr>
      </w:pPr>
    </w:p>
    <w:p w14:paraId="50D3EA9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him coming, with all his malice, fury, and violence, to set upon him, to ruin him if it were possible.</w:t>
      </w:r>
    </w:p>
    <w:p w14:paraId="0977FB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祂看见牠来了，带着它所有的恶意、狂怒和暴力，要攻击祂，若可能的话，要毁灭祂。</w:t>
      </w:r>
    </w:p>
    <w:p w14:paraId="49A90B79">
      <w:pPr>
        <w:pStyle w:val="4"/>
        <w:spacing w:before="86" w:line="251" w:lineRule="auto"/>
        <w:ind w:left="21"/>
        <w:jc w:val="both"/>
        <w:rPr>
          <w:rFonts w:hint="eastAsia" w:ascii="华文楷体" w:hAnsi="华文楷体" w:eastAsia="华文楷体" w:cs="华文楷体"/>
          <w:sz w:val="30"/>
          <w:szCs w:val="30"/>
        </w:rPr>
      </w:pPr>
    </w:p>
    <w:p w14:paraId="1BC890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had a close combat with him on the cross is evident from the conquest that Christ there made of him, Col. 2:15, which was not done without wounds and blood; when he brake the serpent's head, the serpent bruised his heel, Gen. 3:15.</w:t>
      </w:r>
    </w:p>
    <w:p w14:paraId="5655C79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祂在十字架上与牠有一场近身搏斗，这从基督在那里战胜了牠，歌罗西书2:15，可以清楚地看出，那不是没有伤和血的；当祂伤了蛇的头，蛇也伤了祂的脚跟，创世记3:15。</w:t>
      </w:r>
    </w:p>
    <w:p w14:paraId="30168A77">
      <w:pPr>
        <w:pStyle w:val="4"/>
        <w:spacing w:before="86" w:line="251" w:lineRule="auto"/>
        <w:ind w:left="21"/>
        <w:jc w:val="both"/>
        <w:rPr>
          <w:rFonts w:hint="eastAsia" w:ascii="华文楷体" w:hAnsi="华文楷体" w:eastAsia="华文楷体" w:cs="华文楷体"/>
          <w:sz w:val="30"/>
          <w:szCs w:val="30"/>
        </w:rPr>
      </w:pPr>
    </w:p>
    <w:p w14:paraId="54917A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for men, the second rank of intellectual creatures, they had their influence into this punishment of Christ, in all their distributions that on any account they were cast into:—</w:t>
      </w:r>
    </w:p>
    <w:p w14:paraId="04D0663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至于人，第二等级的智慧受造物，他们在这基督的刑罚中也有他们的影响，在他们被归入的任何分布中：——</w:t>
      </w:r>
    </w:p>
    <w:p w14:paraId="3F420162">
      <w:pPr>
        <w:pStyle w:val="4"/>
        <w:spacing w:before="86" w:line="251" w:lineRule="auto"/>
        <w:ind w:left="21"/>
        <w:jc w:val="both"/>
        <w:rPr>
          <w:rFonts w:hint="eastAsia" w:ascii="华文楷体" w:hAnsi="华文楷体" w:eastAsia="华文楷体" w:cs="华文楷体"/>
          <w:sz w:val="30"/>
          <w:szCs w:val="30"/>
        </w:rPr>
      </w:pPr>
    </w:p>
    <w:p w14:paraId="473EE8B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respect of country or nation, and the privileges thereon attending.</w:t>
      </w:r>
    </w:p>
    <w:p w14:paraId="58B55EA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就国家或民族，以及随之而来的特权而言。</w:t>
      </w:r>
    </w:p>
    <w:p w14:paraId="4725ACED">
      <w:pPr>
        <w:pStyle w:val="4"/>
        <w:spacing w:before="86" w:line="251" w:lineRule="auto"/>
        <w:ind w:left="21"/>
        <w:jc w:val="both"/>
        <w:rPr>
          <w:rFonts w:hint="eastAsia" w:ascii="华文楷体" w:hAnsi="华文楷体" w:eastAsia="华文楷体" w:cs="华文楷体"/>
          <w:sz w:val="30"/>
          <w:szCs w:val="30"/>
        </w:rPr>
      </w:pPr>
    </w:p>
    <w:p w14:paraId="48DCC92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 on this account is divided into Jews and Gentiles; and both these had their efficiency in this business: Ps. 2:1, "Why do the heathen rage, and the people imagine a vain thing?"</w:t>
      </w:r>
    </w:p>
    <w:p w14:paraId="571BC8B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全世界就此被分为犹太人和外邦人；这两者都在这件事上有他们的效力：诗篇2:1，“外邦为什么争闹，万民为什么谋算虚妄的事？”</w:t>
      </w:r>
    </w:p>
    <w:p w14:paraId="696A4E85">
      <w:pPr>
        <w:pStyle w:val="4"/>
        <w:spacing w:before="86" w:line="251" w:lineRule="auto"/>
        <w:ind w:left="21"/>
        <w:jc w:val="both"/>
        <w:rPr>
          <w:rFonts w:hint="eastAsia" w:ascii="华文楷体" w:hAnsi="华文楷体" w:eastAsia="华文楷体" w:cs="华文楷体"/>
          <w:sz w:val="30"/>
          <w:szCs w:val="30"/>
        </w:rPr>
      </w:pPr>
    </w:p>
    <w:p w14:paraId="37780E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Heathen and people, Gentiles and Jews, are all in it, as the place is interpreted by the apostles, Acts 4:25, 26.</w:t>
      </w:r>
    </w:p>
    <w:p w14:paraId="4B4D8ED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外邦和百姓，外邦人和犹太人，都参与其中，如使徒们所解释的，使徒行传4:25, 26。</w:t>
      </w:r>
    </w:p>
    <w:p w14:paraId="0542CAD5">
      <w:pPr>
        <w:pStyle w:val="4"/>
        <w:spacing w:before="86" w:line="251" w:lineRule="auto"/>
        <w:ind w:left="21"/>
        <w:jc w:val="both"/>
        <w:rPr>
          <w:rFonts w:hint="eastAsia" w:ascii="华文楷体" w:hAnsi="华文楷体" w:eastAsia="华文楷体" w:cs="华文楷体"/>
          <w:sz w:val="30"/>
          <w:szCs w:val="30"/>
        </w:rPr>
      </w:pPr>
    </w:p>
    <w:p w14:paraId="0F2A26E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this the more eminent, the great representatives of the two people conspired in it, the sanhedrim of the Jews and the body of the people in the metropolitical city on the one hand, and the Romans for the Gentiles, who then were "rerum domini," and governed ο iκουμένην, as Luke tells us, chap. 2:1.</w:t>
      </w:r>
    </w:p>
    <w:p w14:paraId="40FD3CE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为使这事更显著，两族的大代表都在其中合谋，一方面是犹太人的 sanhedrim（公会）和 metropolitical（大都）城中的百姓，另一方面是外邦人的罗马人，他们那时是“rerum domini”（世界的统治者），并治理 ο iκουμένην（天下），如路加所告诉我们的，第二章1节。</w:t>
      </w:r>
    </w:p>
    <w:p w14:paraId="699620C0">
      <w:pPr>
        <w:pStyle w:val="4"/>
        <w:spacing w:before="86" w:line="251" w:lineRule="auto"/>
        <w:ind w:left="21"/>
        <w:jc w:val="both"/>
        <w:rPr>
          <w:rFonts w:hint="eastAsia" w:ascii="华文楷体" w:hAnsi="华文楷体" w:eastAsia="华文楷体" w:cs="华文楷体"/>
          <w:sz w:val="30"/>
          <w:szCs w:val="30"/>
        </w:rPr>
      </w:pPr>
    </w:p>
    <w:p w14:paraId="40C648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on both hands is expressed Matt. 20:18, 19.</w:t>
      </w:r>
    </w:p>
    <w:p w14:paraId="01365C5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两方面的一切都在马太福音20:18, 19中表达了。</w:t>
      </w:r>
    </w:p>
    <w:p w14:paraId="2A354698">
      <w:pPr>
        <w:pStyle w:val="4"/>
        <w:spacing w:before="86" w:line="251" w:lineRule="auto"/>
        <w:ind w:left="21"/>
        <w:jc w:val="both"/>
        <w:rPr>
          <w:rFonts w:hint="eastAsia" w:ascii="华文楷体" w:hAnsi="华文楷体" w:eastAsia="华文楷体" w:cs="华文楷体"/>
          <w:sz w:val="30"/>
          <w:szCs w:val="30"/>
        </w:rPr>
      </w:pPr>
    </w:p>
    <w:p w14:paraId="58EA6ED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to order, men are distinguished into rulers and those under authority, and both sorts herein concurred.</w:t>
      </w:r>
    </w:p>
    <w:p w14:paraId="2DDB59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就次序而言，人被区分为统治者和受管辖的，这两类都在此参与了。</w:t>
      </w:r>
    </w:p>
    <w:p w14:paraId="3363241F">
      <w:pPr>
        <w:pStyle w:val="4"/>
        <w:spacing w:before="86" w:line="251" w:lineRule="auto"/>
        <w:ind w:left="21"/>
        <w:jc w:val="both"/>
        <w:rPr>
          <w:rFonts w:hint="eastAsia" w:ascii="华文楷体" w:hAnsi="华文楷体" w:eastAsia="华文楷体" w:cs="华文楷体"/>
          <w:sz w:val="30"/>
          <w:szCs w:val="30"/>
        </w:rPr>
      </w:pPr>
    </w:p>
    <w:p w14:paraId="21A6B1A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Rulers are either civil or ecclesiastical; both which (notwithstanding all their divisions) conspired in the death of Christ.</w:t>
      </w:r>
    </w:p>
    <w:p w14:paraId="4367665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统治者有民事的，也有教会的；两者（尽管他们之间有各种分歧）都在基督的死中合谋。</w:t>
      </w:r>
    </w:p>
    <w:p w14:paraId="067ECDE1">
      <w:pPr>
        <w:pStyle w:val="4"/>
        <w:spacing w:before="86" w:line="251" w:lineRule="auto"/>
        <w:ind w:left="21"/>
        <w:jc w:val="both"/>
        <w:rPr>
          <w:rFonts w:hint="eastAsia" w:ascii="华文楷体" w:hAnsi="华文楷体" w:eastAsia="华文楷体" w:cs="华文楷体"/>
          <w:sz w:val="30"/>
          <w:szCs w:val="30"/>
        </w:rPr>
      </w:pPr>
    </w:p>
    <w:p w14:paraId="358D62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civil rulers, as it was foretold, Ps. 2:2, 22:12, so it was accomplished, Acts 4:25, 26.</w:t>
      </w:r>
    </w:p>
    <w:p w14:paraId="4D176C2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至于民事统治者，正如诗篇2:2, 22:12所预言的，如此也成就了，使徒行传4:25, 26。</w:t>
      </w:r>
    </w:p>
    <w:p w14:paraId="4F72679C">
      <w:pPr>
        <w:pStyle w:val="4"/>
        <w:spacing w:before="86" w:line="251" w:lineRule="auto"/>
        <w:ind w:left="21"/>
        <w:jc w:val="both"/>
        <w:rPr>
          <w:rFonts w:hint="eastAsia" w:ascii="华文楷体" w:hAnsi="华文楷体" w:eastAsia="华文楷体" w:cs="华文楷体"/>
          <w:sz w:val="30"/>
          <w:szCs w:val="30"/>
        </w:rPr>
      </w:pPr>
    </w:p>
    <w:p w14:paraId="4A5B648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story is known of the concurrence of Herod and Pilate in the thing;—the one, ruler of the place where he lived and conversed; the other, of the place where he was taken and crucified.</w:t>
      </w:r>
    </w:p>
    <w:p w14:paraId="63AB216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希律和彼拉多在此事上同谋的故事是众所周知的；——一个是他生活和交往之地的统治者；另一个是他被捉拿和钉十字架之地的统治者。</w:t>
      </w:r>
    </w:p>
    <w:p w14:paraId="1F9B063C">
      <w:pPr>
        <w:pStyle w:val="4"/>
        <w:spacing w:before="86" w:line="251" w:lineRule="auto"/>
        <w:ind w:left="21"/>
        <w:jc w:val="both"/>
        <w:rPr>
          <w:rFonts w:hint="eastAsia" w:ascii="华文楷体" w:hAnsi="华文楷体" w:eastAsia="华文楷体" w:cs="华文楷体"/>
          <w:sz w:val="30"/>
          <w:szCs w:val="30"/>
        </w:rPr>
      </w:pPr>
    </w:p>
    <w:p w14:paraId="175913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ecclesiastical rulers, what was done by the priests and all the council of the elders is known; the matter of fact need not be insisted on.</w:t>
      </w:r>
    </w:p>
    <w:p w14:paraId="21B33F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至于教会的统治者，祭司和长老会所做的一切是众所周知的；事实经过无需坚持。</w:t>
      </w:r>
    </w:p>
    <w:p w14:paraId="13EFE050">
      <w:pPr>
        <w:pStyle w:val="4"/>
        <w:spacing w:before="86" w:line="251" w:lineRule="auto"/>
        <w:ind w:left="21"/>
        <w:jc w:val="both"/>
        <w:rPr>
          <w:rFonts w:hint="eastAsia" w:ascii="华文楷体" w:hAnsi="华文楷体" w:eastAsia="华文楷体" w:cs="华文楷体"/>
          <w:sz w:val="30"/>
          <w:szCs w:val="30"/>
        </w:rPr>
      </w:pPr>
    </w:p>
    <w:p w14:paraId="2324335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were the great contrivers and malicious plotters of his death, using all ways and means for the accomplishing of it, Acts 3:17; in particular, Annas, the usurper of the priesthood, seems to have had a great hand in the business, and therefore to him was he first carried.</w:t>
      </w:r>
    </w:p>
    <w:p w14:paraId="0F32DBD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的确，他们是祂死的主要 contrivers（策划者）和 malicious plotters（恶毒的阴谋者），用尽各种方法和手段来成就这事，使徒行传3:17；特别是，亚那，祭司职位的 usurper（篡夺者），似乎在这件事上有很大的手笔，因此祂首先被带到祂那里去。</w:t>
      </w:r>
    </w:p>
    <w:p w14:paraId="047318A0">
      <w:pPr>
        <w:pStyle w:val="4"/>
        <w:spacing w:before="86" w:line="251" w:lineRule="auto"/>
        <w:ind w:left="21"/>
        <w:jc w:val="both"/>
        <w:rPr>
          <w:rFonts w:hint="eastAsia" w:ascii="华文楷体" w:hAnsi="华文楷体" w:eastAsia="华文楷体" w:cs="华文楷体"/>
          <w:sz w:val="30"/>
          <w:szCs w:val="30"/>
        </w:rPr>
      </w:pPr>
    </w:p>
    <w:p w14:paraId="489AF97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under authority, besides what we have in the story, Peter tells the body of the people, Acts 2:23, that "they took him, and with wicked hands crucified and slew him;" and chap. 3:15, that they "killed the Prince of life."</w:t>
      </w:r>
    </w:p>
    <w:p w14:paraId="1BA3C6D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至于受管辖的人，除了我们在故事中看到的，彼得告诉百姓，使徒行传2:23，说“你们就藉着无法之人的手，把祂钉在十字架上杀了祂；”第三章15节，说他们“杀了那生命的主”。</w:t>
      </w:r>
    </w:p>
    <w:p w14:paraId="6CD9A605">
      <w:pPr>
        <w:pStyle w:val="4"/>
        <w:spacing w:before="86" w:line="251" w:lineRule="auto"/>
        <w:ind w:left="21"/>
        <w:jc w:val="both"/>
        <w:rPr>
          <w:rFonts w:hint="eastAsia" w:ascii="华文楷体" w:hAnsi="华文楷体" w:eastAsia="华文楷体" w:cs="华文楷体"/>
          <w:sz w:val="30"/>
          <w:szCs w:val="30"/>
        </w:rPr>
      </w:pPr>
    </w:p>
    <w:p w14:paraId="2B88AA1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Zech. 12:10, not only the "house of David," the rulers, but the "inhabitants of Jerusalem," the people, are said to "pierce him;" and thence "they which pierced him" is a periphrasis of the Jews.</w:t>
      </w:r>
    </w:p>
    <w:p w14:paraId="5E9FADA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所以撒迦利亚书12:10，不仅是“大卫家”，即统治者，而且是“耶路撒冷的居民”，即百姓，都被说成是“扎祂”；因此“那扎祂的”，是犹太人的 a periphrasis（委婉说法）。</w:t>
      </w:r>
    </w:p>
    <w:p w14:paraId="38F35ACC">
      <w:pPr>
        <w:pStyle w:val="4"/>
        <w:spacing w:before="86" w:line="251" w:lineRule="auto"/>
        <w:ind w:left="21"/>
        <w:jc w:val="both"/>
        <w:rPr>
          <w:rFonts w:hint="eastAsia" w:ascii="华文楷体" w:hAnsi="华文楷体" w:eastAsia="华文楷体" w:cs="华文楷体"/>
          <w:sz w:val="30"/>
          <w:szCs w:val="30"/>
        </w:rPr>
      </w:pPr>
    </w:p>
    <w:p w14:paraId="1FA133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1:7, after "Every eye shall see him," there is a distribution into "They which pierced him," that is, the Jews, and "All kindreds of the earth," that is, the Gentiles.</w:t>
      </w:r>
    </w:p>
    <w:p w14:paraId="72D4FF9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启示录1:7，在“众目都要看见祂”之后，有一个分布，分为“那扎祂的”，即犹太人，和“地上的万族”，即外邦人。</w:t>
      </w:r>
    </w:p>
    <w:p w14:paraId="3CC3F66F">
      <w:pPr>
        <w:pStyle w:val="4"/>
        <w:spacing w:before="86" w:line="251" w:lineRule="auto"/>
        <w:ind w:left="21"/>
        <w:jc w:val="both"/>
        <w:rPr>
          <w:rFonts w:hint="eastAsia" w:ascii="华文楷体" w:hAnsi="华文楷体" w:eastAsia="华文楷体" w:cs="华文楷体"/>
          <w:sz w:val="30"/>
          <w:szCs w:val="30"/>
        </w:rPr>
      </w:pPr>
    </w:p>
    <w:p w14:paraId="62EE71B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rabble were stirred up to cry, "Crucify him, crucify him," and did it accordingly, Matt. 27:20; and they all consented as one man in the cry, verse 22, and that with violence and clamour, verse 23.</w:t>
      </w:r>
    </w:p>
    <w:p w14:paraId="0C53021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连 rabble（暴民）都被煽动起来喊叫，“钉祂十字架，钉祂十字架”，并且照此行了，马太福音27:20；他们都如同一人地同意那喊叫，第22节，并且是带着暴力和 clamour（喧嚷），第23节。</w:t>
      </w:r>
    </w:p>
    <w:p w14:paraId="1BD723EA">
      <w:pPr>
        <w:pStyle w:val="4"/>
        <w:spacing w:before="86" w:line="251" w:lineRule="auto"/>
        <w:ind w:left="21"/>
        <w:jc w:val="both"/>
        <w:rPr>
          <w:rFonts w:hint="eastAsia" w:ascii="华文楷体" w:hAnsi="华文楷体" w:eastAsia="华文楷体" w:cs="华文楷体"/>
          <w:sz w:val="30"/>
          <w:szCs w:val="30"/>
        </w:rPr>
      </w:pPr>
    </w:p>
    <w:p w14:paraId="0C14445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Abjects made mouths at him, Ps. 35:15, 22:7.</w:t>
      </w:r>
    </w:p>
    <w:p w14:paraId="687A302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Abjects（卑贱的人）向祂作鬼脸，诗篇35:15, 22:7。</w:t>
      </w:r>
    </w:p>
    <w:p w14:paraId="6B9FBABD">
      <w:pPr>
        <w:pStyle w:val="4"/>
        <w:spacing w:before="86" w:line="251" w:lineRule="auto"/>
        <w:ind w:left="21"/>
        <w:jc w:val="both"/>
        <w:rPr>
          <w:rFonts w:hint="eastAsia" w:ascii="华文楷体" w:hAnsi="华文楷体" w:eastAsia="华文楷体" w:cs="华文楷体"/>
          <w:sz w:val="30"/>
          <w:szCs w:val="30"/>
        </w:rPr>
      </w:pPr>
    </w:p>
    <w:p w14:paraId="01265C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Distinguish man in relation to himself, either upon a natural or moral account, as his kindred and relations, or strangers, and they will appear to be all engaged; but this is so comprised in the former distinction of Jews and Gentiles that it need not be insisted on.</w:t>
      </w:r>
    </w:p>
    <w:p w14:paraId="4992D3D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将人按其与自己的关系来区分，无论是按自然的还是道德的，如祂的亲属和关系，或陌生人，他们都将显明为都参与其中；但这已包含在前面犹太人和外邦人的区分中，所以无需坚持。</w:t>
      </w:r>
    </w:p>
    <w:p w14:paraId="70DDEA9A">
      <w:pPr>
        <w:pStyle w:val="4"/>
        <w:spacing w:before="86" w:line="251" w:lineRule="auto"/>
        <w:ind w:left="21"/>
        <w:jc w:val="both"/>
        <w:rPr>
          <w:rFonts w:hint="eastAsia" w:ascii="华文楷体" w:hAnsi="华文楷体" w:eastAsia="华文楷体" w:cs="华文楷体"/>
          <w:sz w:val="30"/>
          <w:szCs w:val="30"/>
        </w:rPr>
      </w:pPr>
    </w:p>
    <w:p w14:paraId="266842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moral account, as they were either his friends or his enemies, he suffered from both.</w:t>
      </w:r>
    </w:p>
    <w:p w14:paraId="46302DD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就道德而言，无论他们是祂的朋友还是祂的敌人，祂都从两者受了苦。</w:t>
      </w:r>
    </w:p>
    <w:p w14:paraId="7343A13F">
      <w:pPr>
        <w:pStyle w:val="4"/>
        <w:spacing w:before="86" w:line="251" w:lineRule="auto"/>
        <w:ind w:left="21"/>
        <w:jc w:val="both"/>
        <w:rPr>
          <w:rFonts w:hint="eastAsia" w:ascii="华文楷体" w:hAnsi="华文楷体" w:eastAsia="华文楷体" w:cs="华文楷体"/>
          <w:sz w:val="30"/>
          <w:szCs w:val="30"/>
        </w:rPr>
      </w:pPr>
    </w:p>
    <w:p w14:paraId="512686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friends, all his disciples, forsook him and fled, Matt. 26:56.</w:t>
      </w:r>
    </w:p>
    <w:p w14:paraId="169F6AC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祂的朋友，祂所有的门徒，都离弃祂逃跑了，马太福音26:56。</w:t>
      </w:r>
    </w:p>
    <w:p w14:paraId="6CD83ECD">
      <w:pPr>
        <w:pStyle w:val="4"/>
        <w:spacing w:before="86" w:line="251" w:lineRule="auto"/>
        <w:ind w:left="21"/>
        <w:jc w:val="both"/>
        <w:rPr>
          <w:rFonts w:hint="eastAsia" w:ascii="华文楷体" w:hAnsi="华文楷体" w:eastAsia="华文楷体" w:cs="华文楷体"/>
          <w:sz w:val="30"/>
          <w:szCs w:val="30"/>
        </w:rPr>
      </w:pPr>
    </w:p>
    <w:p w14:paraId="1D1171A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worst of them betrayed him, verses 14, 15, and the best of them denied him, verse 70; and so "there was none to help," Ps. 22:11.</w:t>
      </w:r>
    </w:p>
    <w:p w14:paraId="4CE441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他们中最坏的出卖了祂，第14, 15节，他们中最好的否认了祂，第70节；所以“没有人帮助”，诗篇22:11。</w:t>
      </w:r>
    </w:p>
    <w:p w14:paraId="449003D6">
      <w:pPr>
        <w:pStyle w:val="4"/>
        <w:spacing w:before="86" w:line="251" w:lineRule="auto"/>
        <w:ind w:left="21"/>
        <w:jc w:val="both"/>
        <w:rPr>
          <w:rFonts w:hint="eastAsia" w:ascii="华文楷体" w:hAnsi="华文楷体" w:eastAsia="华文楷体" w:cs="华文楷体"/>
          <w:sz w:val="30"/>
          <w:szCs w:val="30"/>
        </w:rPr>
      </w:pPr>
    </w:p>
    <w:p w14:paraId="28C33A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were thus with him in the house of his friends, what may be expected from his enemies?</w:t>
      </w:r>
    </w:p>
    <w:p w14:paraId="183D89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如果祂在祂朋友家里尚且如此，祂从祂敌人那里能期待什么呢？</w:t>
      </w:r>
    </w:p>
    <w:p w14:paraId="2C657843">
      <w:pPr>
        <w:pStyle w:val="4"/>
        <w:spacing w:before="86" w:line="251" w:lineRule="auto"/>
        <w:ind w:left="21"/>
        <w:jc w:val="both"/>
        <w:rPr>
          <w:rFonts w:hint="eastAsia" w:ascii="华文楷体" w:hAnsi="华文楷体" w:eastAsia="华文楷体" w:cs="华文楷体"/>
          <w:sz w:val="30"/>
          <w:szCs w:val="30"/>
        </w:rPr>
      </w:pPr>
    </w:p>
    <w:p w14:paraId="4C096B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malice and conspiracy, their implacableness and cruelty, their plotting and accomplishment of their designs, take up so great a part of the history of his crucifying that Ishall not need insist on particular instances.</w:t>
      </w:r>
    </w:p>
    <w:p w14:paraId="4AABF21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他们的恶意和阴谋，他们的 implacableness（不共戴天）和残忍，他们的 plotting（密谋）和他们设计的 accomplishment（成就），在祂被钉十字架的历史中占了如此大的篇幅，以至于我无需坚持特别的例子。</w:t>
      </w:r>
    </w:p>
    <w:p w14:paraId="044DA477">
      <w:pPr>
        <w:pStyle w:val="4"/>
        <w:spacing w:before="86" w:line="251" w:lineRule="auto"/>
        <w:ind w:left="21"/>
        <w:jc w:val="both"/>
        <w:rPr>
          <w:rFonts w:hint="eastAsia" w:ascii="华文楷体" w:hAnsi="华文楷体" w:eastAsia="华文楷体" w:cs="华文楷体"/>
          <w:sz w:val="30"/>
          <w:szCs w:val="30"/>
        </w:rPr>
      </w:pPr>
    </w:p>
    <w:p w14:paraId="7BA931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mankind was engaged as distinguished into sexes.</w:t>
      </w:r>
    </w:p>
    <w:p w14:paraId="617BBF9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是的，人类就性别而言，也参与其中。</w:t>
      </w:r>
    </w:p>
    <w:p w14:paraId="30E3C42E">
      <w:pPr>
        <w:pStyle w:val="4"/>
        <w:spacing w:before="86" w:line="251" w:lineRule="auto"/>
        <w:ind w:left="21"/>
        <w:jc w:val="both"/>
        <w:rPr>
          <w:rFonts w:hint="eastAsia" w:ascii="华文楷体" w:hAnsi="华文楷体" w:eastAsia="华文楷体" w:cs="华文楷体"/>
          <w:sz w:val="30"/>
          <w:szCs w:val="30"/>
        </w:rPr>
      </w:pPr>
    </w:p>
    <w:p w14:paraId="46A0B9C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men of all sorts you have heard already; and the tempting, ensnaring, captious question of the maid to Peter manifests that amongst his persecutors there were of that sex also, Matt. 26:69.</w:t>
      </w:r>
    </w:p>
    <w:p w14:paraId="6B8039C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你已听过各种各样的人；而那使女向彼得所提的诱人、圈套、吹毛求疵的问题，显明在祂的逼迫者中，也有那个性别的，马太福音26:69。</w:t>
      </w:r>
    </w:p>
    <w:p w14:paraId="12EBC4EC">
      <w:pPr>
        <w:pStyle w:val="4"/>
        <w:spacing w:before="86" w:line="251" w:lineRule="auto"/>
        <w:ind w:left="21"/>
        <w:jc w:val="both"/>
        <w:rPr>
          <w:rFonts w:hint="eastAsia" w:ascii="华文楷体" w:hAnsi="华文楷体" w:eastAsia="华文楷体" w:cs="华文楷体"/>
          <w:sz w:val="30"/>
          <w:szCs w:val="30"/>
        </w:rPr>
      </w:pPr>
    </w:p>
    <w:p w14:paraId="51441D7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men's distinction by their employments, of soldiers, lawyers, citizens, divines, all concurring to this work, Ishall not add anything to what hath been spoken.</w:t>
      </w:r>
    </w:p>
    <w:p w14:paraId="14676BF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至于人的职业区分，士兵、律师、市民、神学家，都参与了这工作，我将不再对已说过的加添什么。</w:t>
      </w:r>
    </w:p>
    <w:p w14:paraId="11F838A8">
      <w:pPr>
        <w:pStyle w:val="4"/>
        <w:spacing w:before="86" w:line="251" w:lineRule="auto"/>
        <w:ind w:left="21"/>
        <w:jc w:val="both"/>
        <w:rPr>
          <w:rFonts w:hint="eastAsia" w:ascii="华文楷体" w:hAnsi="华文楷体" w:eastAsia="华文楷体" w:cs="华文楷体"/>
          <w:sz w:val="30"/>
          <w:szCs w:val="30"/>
        </w:rPr>
      </w:pPr>
    </w:p>
    <w:p w14:paraId="4384FDD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first order of creatures, those that are intellectual, were universally, at least with a distributive universality, engaged in the suffering of the Lord Jesus; and the reason of this general engagement was, because the curse that was come upon them for sin had filled them all with enmity one against another:—First, Fallen men and angels were engaged into an everlasting enmity on the first entrance of sin, Gen. 3:15.</w:t>
      </w:r>
    </w:p>
    <w:p w14:paraId="4D14D52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因此，第一类受造物，即那些有智慧的，都普遍地，至少是以一种 distributive universality（分配性的普遍性），参与了主耶稣的受苦；这个普遍参与的原因是，因罪而临到他们的咒诅，使他们所有人都充满了彼此的敌意：——首先，堕落的人和天使，在罪首次进入时，就陷入了永远的敌意，创世记3:15。</w:t>
      </w:r>
    </w:p>
    <w:p w14:paraId="0FAF0C02">
      <w:pPr>
        <w:pStyle w:val="4"/>
        <w:spacing w:before="86" w:line="251" w:lineRule="auto"/>
        <w:ind w:left="21"/>
        <w:jc w:val="both"/>
        <w:rPr>
          <w:rFonts w:hint="eastAsia" w:ascii="华文楷体" w:hAnsi="华文楷体" w:eastAsia="华文楷体" w:cs="华文楷体"/>
          <w:sz w:val="30"/>
          <w:szCs w:val="30"/>
        </w:rPr>
      </w:pPr>
    </w:p>
    <w:p w14:paraId="1E7EA82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Men one towards another were filled with malice, and envy, and hatred,Tit. 3:3.</w:t>
      </w:r>
    </w:p>
    <w:p w14:paraId="544B221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其次，人彼此之间充满了恶意、嫉妒和仇恨，提多书3:3。</w:t>
      </w:r>
    </w:p>
    <w:p w14:paraId="71A39B43">
      <w:pPr>
        <w:pStyle w:val="4"/>
        <w:spacing w:before="86" w:line="251" w:lineRule="auto"/>
        <w:ind w:left="21"/>
        <w:jc w:val="both"/>
        <w:rPr>
          <w:rFonts w:hint="eastAsia" w:ascii="华文楷体" w:hAnsi="华文楷体" w:eastAsia="华文楷体" w:cs="华文楷体"/>
          <w:sz w:val="30"/>
          <w:szCs w:val="30"/>
        </w:rPr>
      </w:pPr>
    </w:p>
    <w:p w14:paraId="5B9532A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and Gentiles were engaged, by way of visible representation of the enmity which was come on all mankind, John 4:9, Eph. 2:14–17; and therefore he who was to undergo the whole curse of the law was to have the rage and fury of them all executed on him.</w:t>
      </w:r>
    </w:p>
    <w:p w14:paraId="55719D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犹太人和外邦人被卷入其中，作为对临到全人类的敌意的一个可见的表象，约翰福音4:9，以弗所书2:14-17；因此，那要承受律法全部咒诅的，就要承受他们所有人的 rage（狂怒）和 fury（暴怒）在他身上执行。</w:t>
      </w:r>
    </w:p>
    <w:p w14:paraId="3DECD376">
      <w:pPr>
        <w:pStyle w:val="4"/>
        <w:spacing w:before="86" w:line="251" w:lineRule="auto"/>
        <w:ind w:left="21"/>
        <w:jc w:val="both"/>
        <w:rPr>
          <w:rFonts w:hint="eastAsia" w:ascii="华文楷体" w:hAnsi="华文楷体" w:eastAsia="华文楷体" w:cs="华文楷体"/>
          <w:sz w:val="30"/>
          <w:szCs w:val="30"/>
        </w:rPr>
      </w:pPr>
    </w:p>
    <w:p w14:paraId="6A67206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said before, all their persecution of him concerned not his death as it was a sacrifice, as he made his soul an offering for sin; but as it was a punishment, the utmost of their enmity was to be executed towards him.</w:t>
      </w:r>
    </w:p>
    <w:p w14:paraId="515DC27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如我前面所说，他们对祂的一切逼迫，与祂的死作为祭物无关，如同祂将自己的魂献为赎罪祭；但就其为刑罚而言，他们 enmity（敌意）的极致，是要向祂执行的。</w:t>
      </w:r>
    </w:p>
    <w:p w14:paraId="3774AFCF">
      <w:pPr>
        <w:pStyle w:val="4"/>
        <w:spacing w:before="86" w:line="251" w:lineRule="auto"/>
        <w:ind w:left="21"/>
        <w:jc w:val="both"/>
        <w:rPr>
          <w:rFonts w:hint="eastAsia" w:ascii="华文楷体" w:hAnsi="华文楷体" w:eastAsia="华文楷体" w:cs="华文楷体"/>
          <w:sz w:val="30"/>
          <w:szCs w:val="30"/>
        </w:rPr>
      </w:pPr>
    </w:p>
    <w:p w14:paraId="6E02CD6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residue of the creatures concurred thus far to his sufferings as to manifest themselves at that time to be visibly under the curse and indignation that was upon him, and so withdrew themselves, as it were, from yielding him the least assistance.</w:t>
      </w:r>
    </w:p>
    <w:p w14:paraId="725495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其余的受造物如此参与了祂的受苦，以至于在那时，显明它们自己可见地在祂所受的咒诅和愤慨之下，因此它们仿佛退缩，不给予祂丝毫的帮助。</w:t>
      </w:r>
    </w:p>
    <w:p w14:paraId="61369467">
      <w:pPr>
        <w:pStyle w:val="4"/>
        <w:spacing w:before="86" w:line="251" w:lineRule="auto"/>
        <w:ind w:left="21"/>
        <w:jc w:val="both"/>
        <w:rPr>
          <w:rFonts w:hint="eastAsia" w:ascii="华文楷体" w:hAnsi="华文楷体" w:eastAsia="华文楷体" w:cs="华文楷体"/>
          <w:sz w:val="30"/>
          <w:szCs w:val="30"/>
        </w:rPr>
      </w:pPr>
    </w:p>
    <w:p w14:paraId="12F7BA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instance in general, heaven and earth lost their glory, and that in them which is useful and comfortable to the children of men, without which all the other conveniencies and advantages are as a thing of naught.</w:t>
      </w:r>
    </w:p>
    <w:p w14:paraId="6BEEDB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总的来说，天和地都失去了它们的荣耀，以及其中对世人有用和安慰的东西，没有这些，所有其他的一切便利和好处都如虚无。</w:t>
      </w:r>
    </w:p>
    <w:p w14:paraId="13A00185">
      <w:pPr>
        <w:pStyle w:val="4"/>
        <w:spacing w:before="86" w:line="251" w:lineRule="auto"/>
        <w:ind w:left="21"/>
        <w:jc w:val="both"/>
        <w:rPr>
          <w:rFonts w:hint="eastAsia" w:ascii="华文楷体" w:hAnsi="华文楷体" w:eastAsia="华文楷体" w:cs="华文楷体"/>
          <w:sz w:val="30"/>
          <w:szCs w:val="30"/>
        </w:rPr>
      </w:pPr>
    </w:p>
    <w:p w14:paraId="7F9AF7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heaven is its light, Ps. 19:1, 2; and the glory of the earth is its stability.</w:t>
      </w:r>
    </w:p>
    <w:p w14:paraId="511FDF9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天的荣耀是它的光，诗篇19:1, 2；地的荣耀是它的稳定。</w:t>
      </w:r>
    </w:p>
    <w:p w14:paraId="6493FB3A">
      <w:pPr>
        <w:pStyle w:val="4"/>
        <w:spacing w:before="86" w:line="251" w:lineRule="auto"/>
        <w:ind w:left="21"/>
        <w:jc w:val="both"/>
        <w:rPr>
          <w:rFonts w:hint="eastAsia" w:ascii="华文楷体" w:hAnsi="华文楷体" w:eastAsia="华文楷体" w:cs="华文楷体"/>
          <w:sz w:val="30"/>
          <w:szCs w:val="30"/>
        </w:rPr>
      </w:pPr>
    </w:p>
    <w:p w14:paraId="6554BD3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fixed the earth that it shall not be moved.</w:t>
      </w:r>
    </w:p>
    <w:p w14:paraId="0A9C0D5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祂已立定地基，叫地永不动摇。</w:t>
      </w:r>
    </w:p>
    <w:p w14:paraId="34A85350">
      <w:pPr>
        <w:pStyle w:val="4"/>
        <w:spacing w:before="86" w:line="251" w:lineRule="auto"/>
        <w:ind w:left="21"/>
        <w:jc w:val="both"/>
        <w:rPr>
          <w:rFonts w:hint="eastAsia" w:ascii="华文楷体" w:hAnsi="华文楷体" w:eastAsia="华文楷体" w:cs="华文楷体"/>
          <w:sz w:val="30"/>
          <w:szCs w:val="30"/>
        </w:rPr>
      </w:pPr>
    </w:p>
    <w:p w14:paraId="3F5FE26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both these were lost at once.</w:t>
      </w:r>
    </w:p>
    <w:p w14:paraId="4CF34EC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现在，这两样都同时失去了。</w:t>
      </w:r>
    </w:p>
    <w:p w14:paraId="7E7EFB2B">
      <w:pPr>
        <w:pStyle w:val="4"/>
        <w:spacing w:before="86" w:line="251" w:lineRule="auto"/>
        <w:ind w:left="21"/>
        <w:jc w:val="both"/>
        <w:rPr>
          <w:rFonts w:hint="eastAsia" w:ascii="华文楷体" w:hAnsi="华文楷体" w:eastAsia="华文楷体" w:cs="华文楷体"/>
          <w:sz w:val="30"/>
          <w:szCs w:val="30"/>
        </w:rPr>
      </w:pPr>
    </w:p>
    <w:p w14:paraId="2D8AEA2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heavens were darkened when it might be expected, in an ordinary course, that the sun should have shone in its full beauty, Matt. 27:45, Luke 23:44, 45; and the earth lost its stability, and shook or trembled, and the rocks rent, and the graves opened, Matt. 27:51, 52;—all evidences of that displeasure against sin which God was then putting in execution to the utmost, Rom. 1:18.</w:t>
      </w:r>
    </w:p>
    <w:p w14:paraId="2927CD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天黑了，那时本可期望，在通常的情况下，太阳应以其全部的美丽照耀，马太福音27:45，路加福音23:44, 45；地也失去了它的稳定，震动或摇动，磐石崩裂，坟墓也开了，马太福音27:51, 52；——这一切都证明了神对罪的不悦，那时祂正将其执行到极致，罗马书1:18。</w:t>
      </w:r>
    </w:p>
    <w:p w14:paraId="67A884D5">
      <w:pPr>
        <w:pStyle w:val="4"/>
        <w:spacing w:before="86" w:line="251" w:lineRule="auto"/>
        <w:ind w:left="21"/>
        <w:jc w:val="both"/>
        <w:rPr>
          <w:rFonts w:hint="eastAsia" w:ascii="华文楷体" w:hAnsi="华文楷体" w:eastAsia="华文楷体" w:cs="华文楷体"/>
          <w:sz w:val="30"/>
          <w:szCs w:val="30"/>
        </w:rPr>
      </w:pPr>
    </w:p>
    <w:p w14:paraId="4F495F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first, in his suffering there was universality of efficient causes.</w:t>
      </w:r>
    </w:p>
    <w:p w14:paraId="47AF2DE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因此，首先，在祂的受苦中，有效因是普遍的。</w:t>
      </w:r>
    </w:p>
    <w:p w14:paraId="047522EE">
      <w:pPr>
        <w:pStyle w:val="4"/>
        <w:spacing w:before="86" w:line="251" w:lineRule="auto"/>
        <w:ind w:left="21"/>
        <w:jc w:val="both"/>
        <w:rPr>
          <w:rFonts w:hint="eastAsia" w:ascii="华文楷体" w:hAnsi="华文楷体" w:eastAsia="华文楷体" w:cs="华文楷体"/>
          <w:sz w:val="30"/>
          <w:szCs w:val="30"/>
        </w:rPr>
      </w:pPr>
    </w:p>
    <w:p w14:paraId="7E75798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was a universality in respect of the subjects wherein he suffered.</w:t>
      </w:r>
    </w:p>
    <w:p w14:paraId="205DE75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就祂受苦的主体而言，也有一种 universality（普遍性）。</w:t>
      </w:r>
    </w:p>
    <w:p w14:paraId="4AB1E88F">
      <w:pPr>
        <w:pStyle w:val="4"/>
        <w:spacing w:before="86" w:line="251" w:lineRule="auto"/>
        <w:ind w:left="21"/>
        <w:jc w:val="both"/>
        <w:rPr>
          <w:rFonts w:hint="eastAsia" w:ascii="华文楷体" w:hAnsi="华文楷体" w:eastAsia="华文楷体" w:cs="华文楷体"/>
          <w:sz w:val="30"/>
          <w:szCs w:val="30"/>
        </w:rPr>
      </w:pPr>
    </w:p>
    <w:p w14:paraId="3625AA3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suffered,—[1.]</w:t>
      </w:r>
    </w:p>
    <w:p w14:paraId="743F9B6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祂受苦——[1.]</w:t>
      </w:r>
    </w:p>
    <w:p w14:paraId="7311CAD6">
      <w:pPr>
        <w:pStyle w:val="4"/>
        <w:spacing w:before="86" w:line="251" w:lineRule="auto"/>
        <w:ind w:left="21"/>
        <w:jc w:val="both"/>
        <w:rPr>
          <w:rFonts w:hint="eastAsia" w:ascii="华文楷体" w:hAnsi="华文楷体" w:eastAsia="华文楷体" w:cs="华文楷体"/>
          <w:sz w:val="30"/>
          <w:szCs w:val="30"/>
        </w:rPr>
      </w:pPr>
    </w:p>
    <w:p w14:paraId="12E77D3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person; [2.]</w:t>
      </w:r>
    </w:p>
    <w:p w14:paraId="70909F3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在祂的位格上；[2.]</w:t>
      </w:r>
    </w:p>
    <w:p w14:paraId="735670B4">
      <w:pPr>
        <w:pStyle w:val="4"/>
        <w:spacing w:before="86" w:line="251" w:lineRule="auto"/>
        <w:ind w:left="21"/>
        <w:jc w:val="both"/>
        <w:rPr>
          <w:rFonts w:hint="eastAsia" w:ascii="华文楷体" w:hAnsi="华文楷体" w:eastAsia="华文楷体" w:cs="华文楷体"/>
          <w:sz w:val="30"/>
          <w:szCs w:val="30"/>
        </w:rPr>
      </w:pPr>
    </w:p>
    <w:p w14:paraId="7DE2339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name; [3.]</w:t>
      </w:r>
    </w:p>
    <w:p w14:paraId="1043C63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在祂的名上；[3.]</w:t>
      </w:r>
    </w:p>
    <w:p w14:paraId="62F402B3">
      <w:pPr>
        <w:pStyle w:val="4"/>
        <w:spacing w:before="86" w:line="251" w:lineRule="auto"/>
        <w:ind w:left="21"/>
        <w:jc w:val="both"/>
        <w:rPr>
          <w:rFonts w:hint="eastAsia" w:ascii="华文楷体" w:hAnsi="华文楷体" w:eastAsia="华文楷体" w:cs="华文楷体"/>
          <w:sz w:val="30"/>
          <w:szCs w:val="30"/>
        </w:rPr>
      </w:pPr>
    </w:p>
    <w:p w14:paraId="2071BE2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friends; [4.]</w:t>
      </w:r>
    </w:p>
    <w:p w14:paraId="3363E8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在祂的朋友身上；[4.]</w:t>
      </w:r>
    </w:p>
    <w:p w14:paraId="53592E94">
      <w:pPr>
        <w:pStyle w:val="4"/>
        <w:spacing w:before="86" w:line="251" w:lineRule="auto"/>
        <w:ind w:left="21"/>
        <w:jc w:val="both"/>
        <w:rPr>
          <w:rFonts w:hint="eastAsia" w:ascii="华文楷体" w:hAnsi="华文楷体" w:eastAsia="华文楷体" w:cs="华文楷体"/>
          <w:sz w:val="30"/>
          <w:szCs w:val="30"/>
        </w:rPr>
      </w:pPr>
    </w:p>
    <w:p w14:paraId="1C4E09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goods; as the curse of the law extended to all, and that universally in all these:—</w:t>
      </w:r>
    </w:p>
    <w:p w14:paraId="5CE384C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在祂的财物上；律法的咒诅临到所有，并且在所有这些方面都普遍地临到：——</w:t>
      </w:r>
    </w:p>
    <w:p w14:paraId="3D5904D5">
      <w:pPr>
        <w:pStyle w:val="4"/>
        <w:spacing w:before="86" w:line="251" w:lineRule="auto"/>
        <w:ind w:left="21"/>
        <w:jc w:val="both"/>
        <w:rPr>
          <w:rFonts w:hint="eastAsia" w:ascii="华文楷体" w:hAnsi="华文楷体" w:eastAsia="华文楷体" w:cs="华文楷体"/>
          <w:sz w:val="30"/>
          <w:szCs w:val="30"/>
        </w:rPr>
      </w:pPr>
    </w:p>
    <w:p w14:paraId="447C16B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his person or his human nature.</w:t>
      </w:r>
    </w:p>
    <w:p w14:paraId="35F6FDE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在祂的位格或祂的人性上。</w:t>
      </w:r>
    </w:p>
    <w:p w14:paraId="0E6EA87F">
      <w:pPr>
        <w:pStyle w:val="4"/>
        <w:spacing w:before="86" w:line="251" w:lineRule="auto"/>
        <w:ind w:left="21"/>
        <w:jc w:val="both"/>
        <w:rPr>
          <w:rFonts w:hint="eastAsia" w:ascii="华文楷体" w:hAnsi="华文楷体" w:eastAsia="华文楷体" w:cs="华文楷体"/>
          <w:sz w:val="30"/>
          <w:szCs w:val="30"/>
        </w:rPr>
      </w:pPr>
    </w:p>
    <w:p w14:paraId="7A16A7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person he suffered, in the two essential, constituent parts of it, his body and his soul:—1st.</w:t>
      </w:r>
    </w:p>
    <w:p w14:paraId="4C1E9F1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在祂的位格上，祂受了苦，在其两个本质的、构成的部分，即祂的身体和祂的灵魂上：——1.</w:t>
      </w:r>
    </w:p>
    <w:p w14:paraId="197C2713">
      <w:pPr>
        <w:pStyle w:val="4"/>
        <w:spacing w:before="86" w:line="251" w:lineRule="auto"/>
        <w:ind w:left="21"/>
        <w:jc w:val="both"/>
        <w:rPr>
          <w:rFonts w:hint="eastAsia" w:ascii="华文楷体" w:hAnsi="华文楷体" w:eastAsia="华文楷体" w:cs="华文楷体"/>
          <w:sz w:val="30"/>
          <w:szCs w:val="30"/>
        </w:rPr>
      </w:pPr>
    </w:p>
    <w:p w14:paraId="20417A1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body.</w:t>
      </w:r>
    </w:p>
    <w:p w14:paraId="16E1202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祂的身体。</w:t>
      </w:r>
    </w:p>
    <w:p w14:paraId="1E4DFAA2">
      <w:pPr>
        <w:pStyle w:val="4"/>
        <w:spacing w:before="86" w:line="251" w:lineRule="auto"/>
        <w:ind w:left="21"/>
        <w:jc w:val="both"/>
        <w:rPr>
          <w:rFonts w:hint="eastAsia" w:ascii="华文楷体" w:hAnsi="华文楷体" w:eastAsia="华文楷体" w:cs="华文楷体"/>
          <w:sz w:val="30"/>
          <w:szCs w:val="30"/>
        </w:rPr>
      </w:pPr>
    </w:p>
    <w:p w14:paraId="19856B9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as to its integral parts, his body was "broken," 1 Cor. 11:24, or crucified; his blood was "shed," Matt. 26:28, or poured out.</w:t>
      </w:r>
    </w:p>
    <w:p w14:paraId="4F0340F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总的来说，就其 integral（完整的）部分而言，祂的身体被“擘开”，哥林多前书11:24，或被钉十字架；祂的血被“流出”，马太福音26:28，或被倒出。</w:t>
      </w:r>
    </w:p>
    <w:p w14:paraId="0DE56F7D">
      <w:pPr>
        <w:pStyle w:val="4"/>
        <w:spacing w:before="86" w:line="251" w:lineRule="auto"/>
        <w:ind w:left="21"/>
        <w:jc w:val="both"/>
        <w:rPr>
          <w:rFonts w:hint="eastAsia" w:ascii="华文楷体" w:hAnsi="华文楷体" w:eastAsia="华文楷体" w:cs="华文楷体"/>
          <w:sz w:val="30"/>
          <w:szCs w:val="30"/>
        </w:rPr>
      </w:pPr>
    </w:p>
    <w:p w14:paraId="2A2CE5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His soul.</w:t>
      </w:r>
    </w:p>
    <w:p w14:paraId="30437D4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祂的魂。</w:t>
      </w:r>
    </w:p>
    <w:p w14:paraId="4C501065">
      <w:pPr>
        <w:pStyle w:val="4"/>
        <w:spacing w:before="86" w:line="251" w:lineRule="auto"/>
        <w:ind w:left="21"/>
        <w:jc w:val="both"/>
        <w:rPr>
          <w:rFonts w:hint="eastAsia" w:ascii="华文楷体" w:hAnsi="华文楷体" w:eastAsia="华文楷体" w:cs="华文楷体"/>
          <w:sz w:val="30"/>
          <w:szCs w:val="30"/>
        </w:rPr>
      </w:pPr>
    </w:p>
    <w:p w14:paraId="4076D3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was made an offering for sin," Isa. 53:10; and his "soul was heavy unto death," Matt. 26:37, 38.</w:t>
      </w:r>
    </w:p>
    <w:p w14:paraId="51A74CE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祂的“魂成了赎罪祭”，以赛亚书53:10；祂的“魂甚是忧伤，几乎要死”，马太福音26:37, 38。</w:t>
      </w:r>
    </w:p>
    <w:p w14:paraId="452FEF62">
      <w:pPr>
        <w:pStyle w:val="4"/>
        <w:spacing w:before="86" w:line="251" w:lineRule="auto"/>
        <w:ind w:left="21"/>
        <w:jc w:val="both"/>
        <w:rPr>
          <w:rFonts w:hint="eastAsia" w:ascii="华文楷体" w:hAnsi="华文楷体" w:eastAsia="华文楷体" w:cs="华文楷体"/>
          <w:sz w:val="30"/>
          <w:szCs w:val="30"/>
        </w:rPr>
      </w:pPr>
    </w:p>
    <w:p w14:paraId="47A08D6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particular, his body suffered in all its concernments,—namely, all his senses and all its parts or members.</w:t>
      </w:r>
    </w:p>
    <w:p w14:paraId="4FB6AD2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具体而言，祂的身体在其所有的相关方面都受了苦——即，祂所有的感官和其所有的部分或肢体。</w:t>
      </w:r>
    </w:p>
    <w:p w14:paraId="7F68A093">
      <w:pPr>
        <w:pStyle w:val="4"/>
        <w:spacing w:before="86" w:line="251" w:lineRule="auto"/>
        <w:ind w:left="21"/>
        <w:jc w:val="both"/>
        <w:rPr>
          <w:rFonts w:hint="eastAsia" w:ascii="华文楷体" w:hAnsi="华文楷体" w:eastAsia="华文楷体" w:cs="华文楷体"/>
          <w:sz w:val="30"/>
          <w:szCs w:val="30"/>
        </w:rPr>
      </w:pPr>
    </w:p>
    <w:p w14:paraId="6E311E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his feeling.</w:t>
      </w:r>
    </w:p>
    <w:p w14:paraId="4CE04B4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在祂的感觉上。</w:t>
      </w:r>
    </w:p>
    <w:p w14:paraId="5D0F4582">
      <w:pPr>
        <w:pStyle w:val="4"/>
        <w:spacing w:before="86" w:line="251" w:lineRule="auto"/>
        <w:ind w:left="21"/>
        <w:jc w:val="both"/>
        <w:rPr>
          <w:rFonts w:hint="eastAsia" w:ascii="华文楷体" w:hAnsi="华文楷体" w:eastAsia="华文楷体" w:cs="华文楷体"/>
          <w:sz w:val="30"/>
          <w:szCs w:val="30"/>
        </w:rPr>
      </w:pPr>
    </w:p>
    <w:p w14:paraId="739C02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full of pain, which made him, as he says, cry for disquietness; and this is comprised in every one of those expressions which say he was broken, pierced, and lived so long on the cross in the midst of most exquisite torture, until, being full of pain, he "cried with a loud voice, and gave up the ghost," Matt. 27:50.</w:t>
      </w:r>
    </w:p>
    <w:p w14:paraId="3384C65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祂充满了痛苦，这使祂，如祂所说，因不安而哭泣；这包含在所有那些说祂被破碎、被扎，并在十字架上，在最 exquisite（极度的）折磨中活了那么久的表达中，直到，充满痛苦，祂“大声喊叫，气就断了”，马太福音27:50。</w:t>
      </w:r>
    </w:p>
    <w:p w14:paraId="7AF3C028">
      <w:pPr>
        <w:pStyle w:val="4"/>
        <w:spacing w:before="86" w:line="251" w:lineRule="auto"/>
        <w:ind w:left="21"/>
        <w:jc w:val="both"/>
        <w:rPr>
          <w:rFonts w:hint="eastAsia" w:ascii="华文楷体" w:hAnsi="华文楷体" w:eastAsia="华文楷体" w:cs="华文楷体"/>
          <w:sz w:val="30"/>
          <w:szCs w:val="30"/>
        </w:rPr>
      </w:pPr>
    </w:p>
    <w:p w14:paraId="404123A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His tasting.</w:t>
      </w:r>
    </w:p>
    <w:p w14:paraId="57DE60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祂的味觉。</w:t>
      </w:r>
    </w:p>
    <w:p w14:paraId="6370F1C3">
      <w:pPr>
        <w:pStyle w:val="4"/>
        <w:spacing w:before="86" w:line="251" w:lineRule="auto"/>
        <w:ind w:left="21"/>
        <w:jc w:val="both"/>
        <w:rPr>
          <w:rFonts w:hint="eastAsia" w:ascii="华文楷体" w:hAnsi="华文楷体" w:eastAsia="华文楷体" w:cs="华文楷体"/>
          <w:sz w:val="30"/>
          <w:szCs w:val="30"/>
        </w:rPr>
      </w:pPr>
    </w:p>
    <w:p w14:paraId="3025D9E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fainted with loss of blood and grew thirsty, "they gave him vinegar to drink mingled with gall," Matt. 27:34, John 19:29, Matt. 27:48, not to stupify his senses, but to increase his torment.</w:t>
      </w:r>
    </w:p>
    <w:p w14:paraId="55F7CB3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当祂因失血而昏厥，并口渴时，“他们拿醋调和着胆汁给祂喝”，马太福音27:34，约翰福音19:29，马太福音27:48，并非为要 stupify（麻醉）祂的感官，而是为要增加祂的折磨。</w:t>
      </w:r>
    </w:p>
    <w:p w14:paraId="293D4C06">
      <w:pPr>
        <w:pStyle w:val="4"/>
        <w:spacing w:before="86" w:line="251" w:lineRule="auto"/>
        <w:ind w:left="21"/>
        <w:jc w:val="both"/>
        <w:rPr>
          <w:rFonts w:hint="eastAsia" w:ascii="华文楷体" w:hAnsi="华文楷体" w:eastAsia="华文楷体" w:cs="华文楷体"/>
          <w:sz w:val="30"/>
          <w:szCs w:val="30"/>
        </w:rPr>
      </w:pPr>
    </w:p>
    <w:p w14:paraId="59C0DDC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His seeing, though not so much in the natural organ of it as in its use.</w:t>
      </w:r>
    </w:p>
    <w:p w14:paraId="3FA3609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祂的视觉，与其说是在其自然的器官上，不如说是在其用处上。</w:t>
      </w:r>
    </w:p>
    <w:p w14:paraId="2E5A2A97">
      <w:pPr>
        <w:pStyle w:val="4"/>
        <w:spacing w:before="86" w:line="251" w:lineRule="auto"/>
        <w:ind w:left="21"/>
        <w:jc w:val="both"/>
        <w:rPr>
          <w:rFonts w:hint="eastAsia" w:ascii="华文楷体" w:hAnsi="华文楷体" w:eastAsia="华文楷体" w:cs="华文楷体"/>
          <w:sz w:val="30"/>
          <w:szCs w:val="30"/>
        </w:rPr>
      </w:pPr>
    </w:p>
    <w:p w14:paraId="1351ECA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his mother and disciples standing by full of grief, sorrow, and confusion; which exceedingly increased his anguish and perplexity, John 19:25, 26.</w:t>
      </w:r>
    </w:p>
    <w:p w14:paraId="6660F9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祂看见祂的母亲和门徒站在旁边，满了悲伤、愁苦和混乱；这极大地增加了祂的 anguish（痛苦）和 perplexity（困惑），约翰福音19:25, 26。</w:t>
      </w:r>
    </w:p>
    <w:p w14:paraId="57E3D45D">
      <w:pPr>
        <w:pStyle w:val="4"/>
        <w:spacing w:before="86" w:line="251" w:lineRule="auto"/>
        <w:ind w:left="21"/>
        <w:jc w:val="both"/>
        <w:rPr>
          <w:rFonts w:hint="eastAsia" w:ascii="华文楷体" w:hAnsi="华文楷体" w:eastAsia="华文楷体" w:cs="华文楷体"/>
          <w:sz w:val="30"/>
          <w:szCs w:val="30"/>
        </w:rPr>
      </w:pPr>
    </w:p>
    <w:p w14:paraId="178CC8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saw his enemies full of rage and horror standing roundabout him, Ps. 22:12, 16.</w:t>
      </w:r>
    </w:p>
    <w:p w14:paraId="514B80D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祂看见祂的仇敌，满了 rage（狂怒）和 horror（恐惧），站在祂周围，诗篇22:12, 16。</w:t>
      </w:r>
    </w:p>
    <w:p w14:paraId="112BA3AA">
      <w:pPr>
        <w:pStyle w:val="4"/>
        <w:spacing w:before="86" w:line="251" w:lineRule="auto"/>
        <w:ind w:left="21"/>
        <w:jc w:val="both"/>
        <w:rPr>
          <w:rFonts w:hint="eastAsia" w:ascii="华文楷体" w:hAnsi="华文楷体" w:eastAsia="华文楷体" w:cs="华文楷体"/>
          <w:sz w:val="30"/>
          <w:szCs w:val="30"/>
        </w:rPr>
      </w:pPr>
    </w:p>
    <w:p w14:paraId="1EAF07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them passing by and wagging the head in scorn, Matt. 27:39, Ps. 22:7, 8.</w:t>
      </w:r>
    </w:p>
    <w:p w14:paraId="16528B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祂看见他们经过，并轻蔑地摇头，马太福音27:39，诗篇22:7, 8。</w:t>
      </w:r>
    </w:p>
    <w:p w14:paraId="2F7AC671">
      <w:pPr>
        <w:pStyle w:val="4"/>
        <w:spacing w:before="86" w:line="251" w:lineRule="auto"/>
        <w:ind w:left="21"/>
        <w:jc w:val="both"/>
        <w:rPr>
          <w:rFonts w:hint="eastAsia" w:ascii="华文楷体" w:hAnsi="华文楷体" w:eastAsia="华文楷体" w:cs="华文楷体"/>
          <w:sz w:val="30"/>
          <w:szCs w:val="30"/>
        </w:rPr>
      </w:pPr>
    </w:p>
    <w:p w14:paraId="36BCCBC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His ears were filled with the reproach and blasphemy of which he grievously complains, Ps. 22:7, 8; which also is expressed in its accomplishment, Matt. 27:39–44, Luke 23:36, 37.</w:t>
      </w:r>
    </w:p>
    <w:p w14:paraId="62F6981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祂的耳朵充满了祂深切抱怨的 reproach（羞辱）和 blasphemy（亵渎），诗篇22:7, 8；这在其成就中也表达出来，马太福音27:39-44，路加福音23:36, 37。</w:t>
      </w:r>
    </w:p>
    <w:p w14:paraId="24D993C5">
      <w:pPr>
        <w:pStyle w:val="4"/>
        <w:spacing w:before="86" w:line="251" w:lineRule="auto"/>
        <w:ind w:left="21"/>
        <w:jc w:val="both"/>
        <w:rPr>
          <w:rFonts w:hint="eastAsia" w:ascii="华文楷体" w:hAnsi="华文楷体" w:eastAsia="华文楷体" w:cs="华文楷体"/>
          <w:sz w:val="30"/>
          <w:szCs w:val="30"/>
        </w:rPr>
      </w:pPr>
    </w:p>
    <w:p w14:paraId="3759402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reproached him with God, and his ministry, and his profession; as did also one of the thieves that were crucified with him.</w:t>
      </w:r>
    </w:p>
    <w:p w14:paraId="3C5AC3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 reproach（羞辱）祂，就神、祂的事奉和祂的 profession（宣告）而言；与祂同钉十字架的一个强盗也如此行。</w:t>
      </w:r>
    </w:p>
    <w:p w14:paraId="46D5E949">
      <w:pPr>
        <w:pStyle w:val="4"/>
        <w:spacing w:before="86" w:line="251" w:lineRule="auto"/>
        <w:ind w:left="21"/>
        <w:jc w:val="both"/>
        <w:rPr>
          <w:rFonts w:hint="eastAsia" w:ascii="华文楷体" w:hAnsi="华文楷体" w:eastAsia="华文楷体" w:cs="华文楷体"/>
          <w:sz w:val="30"/>
          <w:szCs w:val="30"/>
        </w:rPr>
      </w:pPr>
    </w:p>
    <w:p w14:paraId="68621D8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A9214C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E903EB3">
      <w:pPr>
        <w:pStyle w:val="4"/>
        <w:spacing w:before="86" w:line="251" w:lineRule="auto"/>
        <w:ind w:left="21"/>
        <w:jc w:val="both"/>
        <w:rPr>
          <w:rFonts w:hint="eastAsia" w:ascii="华文楷体" w:hAnsi="华文楷体" w:eastAsia="华文楷体" w:cs="华文楷体"/>
          <w:sz w:val="30"/>
          <w:szCs w:val="30"/>
        </w:rPr>
      </w:pPr>
    </w:p>
    <w:p w14:paraId="39E9349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They crucified him in a noisome place, a place of stink and loathsomeness, a place where they cast the dead bodies of men, from whose bones it got the name of "Golgotha,"—a place of dead men's skulls, Matt. 27:33.</w:t>
      </w:r>
    </w:p>
    <w:p w14:paraId="17C0352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他们将祂钉在一个 noisome（令人厌恶的）地方，一个充满 stink（臭气）和 loathsomeness（污秽）的地方，一个他们抛弃死人尸体的地方，因着那些尸骨，它得了“各各他”的名字——一个死人髑髅地，马太福音27:33。</w:t>
      </w:r>
    </w:p>
    <w:p w14:paraId="0F982811">
      <w:pPr>
        <w:pStyle w:val="4"/>
        <w:spacing w:before="86" w:line="251" w:lineRule="auto"/>
        <w:ind w:left="21"/>
        <w:jc w:val="both"/>
        <w:rPr>
          <w:rFonts w:hint="eastAsia" w:ascii="华文楷体" w:hAnsi="华文楷体" w:eastAsia="华文楷体" w:cs="华文楷体"/>
          <w:sz w:val="30"/>
          <w:szCs w:val="30"/>
        </w:rPr>
      </w:pPr>
    </w:p>
    <w:p w14:paraId="32E82A4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in all the parts of his body, especially those which are most tender and full of sense:—</w:t>
      </w:r>
    </w:p>
    <w:p w14:paraId="419C390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祂身体的各部分都受了苦，特别是那些最 tender（柔嫩）和充满感官的部分：——</w:t>
      </w:r>
    </w:p>
    <w:p w14:paraId="409D5ADE">
      <w:pPr>
        <w:pStyle w:val="4"/>
        <w:spacing w:before="86" w:line="251" w:lineRule="auto"/>
        <w:ind w:left="21"/>
        <w:jc w:val="both"/>
        <w:rPr>
          <w:rFonts w:hint="eastAsia" w:ascii="华文楷体" w:hAnsi="华文楷体" w:eastAsia="华文楷体" w:cs="华文楷体"/>
          <w:sz w:val="30"/>
          <w:szCs w:val="30"/>
        </w:rPr>
      </w:pPr>
    </w:p>
    <w:p w14:paraId="626CE27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For his head, they platted a crown of thorns, and put it on him; and, to increase his pain, smote it on (that the thorns might pierce him the deeper) with their staves, Matt. 27:29, 30, as the Jews had stricken him before, chap. 26:67, 68, John 19:2, 3.</w:t>
      </w:r>
    </w:p>
    <w:p w14:paraId="7C43947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至于祂的头，他们编了荆棘冠冕，戴在祂头上；并且，为着增加祂的痛苦，用他们的 staves（杖）打它（好叫荆棘刺得更深），马太福音27:29, 30，如犹太人先前打过祂，第26章67, 68节，约翰福音19:2, 3。</w:t>
      </w:r>
    </w:p>
    <w:p w14:paraId="0893CF81">
      <w:pPr>
        <w:pStyle w:val="4"/>
        <w:spacing w:before="86" w:line="251" w:lineRule="auto"/>
        <w:ind w:left="21"/>
        <w:jc w:val="both"/>
        <w:rPr>
          <w:rFonts w:hint="eastAsia" w:ascii="华文楷体" w:hAnsi="华文楷体" w:eastAsia="华文楷体" w:cs="华文楷体"/>
          <w:sz w:val="30"/>
          <w:szCs w:val="30"/>
        </w:rPr>
      </w:pPr>
    </w:p>
    <w:p w14:paraId="69C564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His face they spat upon, buffeted, smote, and plucked off his hair, Isa 50:6, Matt. 26:67, 68.</w:t>
      </w:r>
    </w:p>
    <w:p w14:paraId="0A8C278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他们吐唾沫在祂脸上，打祂，击打祂，并拔了祂的头发，以赛亚书50:6，马太福音26:67, 68。</w:t>
      </w:r>
    </w:p>
    <w:p w14:paraId="5AC9C754">
      <w:pPr>
        <w:pStyle w:val="4"/>
        <w:spacing w:before="86" w:line="251" w:lineRule="auto"/>
        <w:ind w:left="21"/>
        <w:jc w:val="both"/>
        <w:rPr>
          <w:rFonts w:hint="eastAsia" w:ascii="华文楷体" w:hAnsi="华文楷体" w:eastAsia="华文楷体" w:cs="华文楷体"/>
          <w:sz w:val="30"/>
          <w:szCs w:val="30"/>
        </w:rPr>
      </w:pPr>
    </w:p>
    <w:p w14:paraId="631F9E6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His back was torn with whips and scourges, Matt. 27:26, John 19:1, ἐμαστίγωσε· there "they made long their furrows."</w:t>
      </w:r>
    </w:p>
    <w:p w14:paraId="13C2804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祂的背被 whips（鞭子）和 scourges（鞭笞）撕裂，马太福音27:26，约翰福音19:1，ἐμαστίγωσε· 那里“他们使他们的犁沟长长了”。</w:t>
      </w:r>
    </w:p>
    <w:p w14:paraId="15BD9C77">
      <w:pPr>
        <w:pStyle w:val="4"/>
        <w:spacing w:before="86" w:line="251" w:lineRule="auto"/>
        <w:ind w:left="21"/>
        <w:jc w:val="both"/>
        <w:rPr>
          <w:rFonts w:hint="eastAsia" w:ascii="华文楷体" w:hAnsi="华文楷体" w:eastAsia="华文楷体" w:cs="华文楷体"/>
          <w:sz w:val="30"/>
          <w:szCs w:val="30"/>
        </w:rPr>
      </w:pPr>
    </w:p>
    <w:p w14:paraId="69BA651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His hands, and feet, and side, were pierced with nails and spear, Ps. 22:16.</w:t>
      </w:r>
    </w:p>
    <w:p w14:paraId="157459A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祂的手、脚和肋旁，被钉子和枪刺透，诗篇22:16。</w:t>
      </w:r>
    </w:p>
    <w:p w14:paraId="55FAB2C0">
      <w:pPr>
        <w:pStyle w:val="4"/>
        <w:spacing w:before="86" w:line="251" w:lineRule="auto"/>
        <w:ind w:left="21"/>
        <w:jc w:val="both"/>
        <w:rPr>
          <w:rFonts w:hint="eastAsia" w:ascii="华文楷体" w:hAnsi="华文楷体" w:eastAsia="华文楷体" w:cs="华文楷体"/>
          <w:sz w:val="30"/>
          <w:szCs w:val="30"/>
        </w:rPr>
      </w:pPr>
    </w:p>
    <w:p w14:paraId="1E3B736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To express the residue of his body, and the condition of it when he hung on the cross so long, by the soreness of his hands and his feet, says he, "All my bones are out of joint," Ps. 22:14, and also verses 16, 17.</w:t>
      </w:r>
    </w:p>
    <w:p w14:paraId="4F820BF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为着表达祂身体的其余部分，以及当祂被挂在十字架上那么久时，其光景，祂说，“我所有的骨头都脱节了”，诗篇22:14，以及第16, 17节。</w:t>
      </w:r>
    </w:p>
    <w:p w14:paraId="65216E23">
      <w:pPr>
        <w:pStyle w:val="4"/>
        <w:spacing w:before="86" w:line="251" w:lineRule="auto"/>
        <w:ind w:left="21"/>
        <w:jc w:val="both"/>
        <w:rPr>
          <w:rFonts w:hint="eastAsia" w:ascii="华文楷体" w:hAnsi="华文楷体" w:eastAsia="华文楷体" w:cs="华文楷体"/>
          <w:sz w:val="30"/>
          <w:szCs w:val="30"/>
        </w:rPr>
      </w:pPr>
    </w:p>
    <w:p w14:paraId="00E058C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was it with his body.</w:t>
      </w:r>
    </w:p>
    <w:p w14:paraId="0A12C5D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祂的身体就是如此。</w:t>
      </w:r>
    </w:p>
    <w:p w14:paraId="3A389610">
      <w:pPr>
        <w:pStyle w:val="4"/>
        <w:spacing w:before="86" w:line="251" w:lineRule="auto"/>
        <w:ind w:left="21"/>
        <w:jc w:val="both"/>
        <w:rPr>
          <w:rFonts w:hint="eastAsia" w:ascii="华文楷体" w:hAnsi="华文楷体" w:eastAsia="华文楷体" w:cs="华文楷体"/>
          <w:sz w:val="30"/>
          <w:szCs w:val="30"/>
        </w:rPr>
      </w:pPr>
    </w:p>
    <w:p w14:paraId="5E37E1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like also is expressed of his soul; for,—</w:t>
      </w:r>
    </w:p>
    <w:p w14:paraId="602ED0C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祂的魂也同样被表达；因为——</w:t>
      </w:r>
    </w:p>
    <w:p w14:paraId="51FB7456">
      <w:pPr>
        <w:pStyle w:val="4"/>
        <w:spacing w:before="86" w:line="251" w:lineRule="auto"/>
        <w:ind w:left="21"/>
        <w:jc w:val="both"/>
        <w:rPr>
          <w:rFonts w:hint="eastAsia" w:ascii="华文楷体" w:hAnsi="华文楷体" w:eastAsia="华文楷体" w:cs="华文楷体"/>
          <w:sz w:val="30"/>
          <w:szCs w:val="30"/>
        </w:rPr>
      </w:pPr>
    </w:p>
    <w:p w14:paraId="184E862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On his mind was darkness,—not in it, but on it,—as to his apprehension of the love and presence of God.</w:t>
      </w:r>
    </w:p>
    <w:p w14:paraId="58F4F6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在祂的心上是黑暗——不是在其中，而是在其上——就祂对神的爱和同在的 apprehension（领会）而言。</w:t>
      </w:r>
    </w:p>
    <w:p w14:paraId="4BBB0C71">
      <w:pPr>
        <w:pStyle w:val="4"/>
        <w:spacing w:before="86" w:line="251" w:lineRule="auto"/>
        <w:ind w:left="21"/>
        <w:jc w:val="both"/>
        <w:rPr>
          <w:rFonts w:hint="eastAsia" w:ascii="华文楷体" w:hAnsi="华文楷体" w:eastAsia="华文楷体" w:cs="华文楷体"/>
          <w:sz w:val="30"/>
          <w:szCs w:val="30"/>
        </w:rPr>
      </w:pPr>
    </w:p>
    <w:p w14:paraId="3693FF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was his cry, "My God, my God, why hast thou forsaken me?"</w:t>
      </w:r>
    </w:p>
    <w:p w14:paraId="738D89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因此，祂呼喊说：“我的神，我的神，为什么离弃我？”</w:t>
      </w:r>
    </w:p>
    <w:p w14:paraId="181C6731">
      <w:pPr>
        <w:pStyle w:val="4"/>
        <w:spacing w:before="86" w:line="251" w:lineRule="auto"/>
        <w:ind w:left="21"/>
        <w:jc w:val="both"/>
        <w:rPr>
          <w:rFonts w:hint="eastAsia" w:ascii="华文楷体" w:hAnsi="华文楷体" w:eastAsia="华文楷体" w:cs="华文楷体"/>
          <w:sz w:val="30"/>
          <w:szCs w:val="30"/>
        </w:rPr>
      </w:pPr>
    </w:p>
    <w:p w14:paraId="502446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Ps. 22:1, Matt. 27:46.</w:t>
      </w:r>
    </w:p>
    <w:p w14:paraId="142AE3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22:1，马太福音 27:46。</w:t>
      </w:r>
    </w:p>
    <w:p w14:paraId="4A412F5D">
      <w:pPr>
        <w:pStyle w:val="4"/>
        <w:spacing w:before="86" w:line="251" w:lineRule="auto"/>
        <w:ind w:left="21"/>
        <w:jc w:val="both"/>
        <w:rPr>
          <w:rFonts w:hint="eastAsia" w:ascii="华文楷体" w:hAnsi="华文楷体" w:eastAsia="华文楷体" w:cs="华文楷体"/>
          <w:sz w:val="30"/>
          <w:szCs w:val="30"/>
        </w:rPr>
      </w:pPr>
    </w:p>
    <w:p w14:paraId="1CBB4D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his faith was, upon the whole of the matter, prevalent and victorious, Isa. 50:7–9, yet he had many sore conflicts with the sense and apprehension of God's wrath for sin, and that desertion he was then under as to any cheering influences of his love and presence.</w:t>
      </w:r>
    </w:p>
    <w:p w14:paraId="4E74E0E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虽然祂的信心，就整件事而言，是 prevalent（占优势的）和 victorious（得胜的），以赛亚书50:7-9，然而，祂与对神为罪发怒的感觉和 apprehension（领会），以及那时祂所受的 desertion（离弃），即没有任何祂的爱和同在的 cheering（鼓舞的）影响，有许多 sore conflicts（痛苦的挣扎）。</w:t>
      </w:r>
    </w:p>
    <w:p w14:paraId="74067239">
      <w:pPr>
        <w:pStyle w:val="4"/>
        <w:spacing w:before="86" w:line="251" w:lineRule="auto"/>
        <w:ind w:left="21"/>
        <w:jc w:val="both"/>
        <w:rPr>
          <w:rFonts w:hint="eastAsia" w:ascii="华文楷体" w:hAnsi="华文楷体" w:eastAsia="华文楷体" w:cs="华文楷体"/>
          <w:sz w:val="30"/>
          <w:szCs w:val="30"/>
        </w:rPr>
      </w:pPr>
    </w:p>
    <w:p w14:paraId="6CBF0FE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For the rest of his faculties, he was not only under the pressure of the most perplexing, grievous, and burdensome passions that human nature is obnoxious unto, as,—[1st.]</w:t>
      </w:r>
    </w:p>
    <w:p w14:paraId="1FB518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至于祂其余的 faculties（能力），祂不仅受着人性所 obnoxious unto（易受）的最 perplexing（困惑的）、grievous（悲伤的）和 burdensome（沉重的）passions（情感）的压力，如——[1.]</w:t>
      </w:r>
    </w:p>
    <w:p w14:paraId="1104B07C">
      <w:pPr>
        <w:pStyle w:val="4"/>
        <w:spacing w:before="86" w:line="251" w:lineRule="auto"/>
        <w:ind w:left="21"/>
        <w:jc w:val="both"/>
        <w:rPr>
          <w:rFonts w:hint="eastAsia" w:ascii="华文楷体" w:hAnsi="华文楷体" w:eastAsia="华文楷体" w:cs="华文楷体"/>
          <w:sz w:val="30"/>
          <w:szCs w:val="30"/>
        </w:rPr>
      </w:pPr>
    </w:p>
    <w:p w14:paraId="21CDE1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Heaviness, "His soul was heavy unto death," Matt. 26:37, 38; [2dly.]</w:t>
      </w:r>
    </w:p>
    <w:p w14:paraId="60D186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忧伤，“祂的魂甚是忧伤，几乎要死”，马太福音26:37, 38；[2.]</w:t>
      </w:r>
    </w:p>
    <w:p w14:paraId="276434FB">
      <w:pPr>
        <w:pStyle w:val="4"/>
        <w:spacing w:before="86" w:line="251" w:lineRule="auto"/>
        <w:ind w:left="21"/>
        <w:jc w:val="both"/>
        <w:rPr>
          <w:rFonts w:hint="eastAsia" w:ascii="华文楷体" w:hAnsi="华文楷体" w:eastAsia="华文楷体" w:cs="华文楷体"/>
          <w:sz w:val="30"/>
          <w:szCs w:val="30"/>
        </w:rPr>
      </w:pPr>
    </w:p>
    <w:p w14:paraId="4BA40BA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Grief, "No sorrow like to his," Lam. 1:12; [3dly.]</w:t>
      </w:r>
    </w:p>
    <w:p w14:paraId="01EA40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悲痛，“没有痛苦像祂”，耶利米哀歌1:12；[3.]</w:t>
      </w:r>
    </w:p>
    <w:p w14:paraId="51750671">
      <w:pPr>
        <w:pStyle w:val="4"/>
        <w:spacing w:before="86" w:line="251" w:lineRule="auto"/>
        <w:ind w:left="21"/>
        <w:jc w:val="both"/>
        <w:rPr>
          <w:rFonts w:hint="eastAsia" w:ascii="华文楷体" w:hAnsi="华文楷体" w:eastAsia="华文楷体" w:cs="华文楷体"/>
          <w:sz w:val="30"/>
          <w:szCs w:val="30"/>
        </w:rPr>
      </w:pPr>
    </w:p>
    <w:p w14:paraId="3EDBC1F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Heb. 5:7;—but was also pressed into a condition beyond what we have words to express, or names of passions or affections to set it forth by.</w:t>
      </w:r>
    </w:p>
    <w:p w14:paraId="388D58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惧怕，希伯来书5:7；——而且还被压入一个我们无法用言语表达，或用 passions（情感）或 affections（感情）的名称来描绘的光景。</w:t>
      </w:r>
    </w:p>
    <w:p w14:paraId="735670B1">
      <w:pPr>
        <w:pStyle w:val="4"/>
        <w:spacing w:before="86" w:line="251" w:lineRule="auto"/>
        <w:ind w:left="21"/>
        <w:jc w:val="both"/>
        <w:rPr>
          <w:rFonts w:hint="eastAsia" w:ascii="华文楷体" w:hAnsi="华文楷体" w:eastAsia="华文楷体" w:cs="华文楷体"/>
          <w:sz w:val="30"/>
          <w:szCs w:val="30"/>
        </w:rPr>
      </w:pPr>
    </w:p>
    <w:p w14:paraId="5258D40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be "in an agony," Luke 22:44; to be "amazed," Mark 14:33; with the like expressions, intimating a condition miserable and distressed beyond what we are able to comprehend or express.</w:t>
      </w:r>
    </w:p>
    <w:p w14:paraId="60ABE27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因此，祂被称为“在 an agony（痛苦）中”，路加福音22:44；“甚是 amazed（惊恐）”，马可福音14:33；用类似的表达，暗示一个我们无法理解或表达的 miserable（愁苦）和 distressed（困苦）的光景。</w:t>
      </w:r>
    </w:p>
    <w:p w14:paraId="0A6F3860">
      <w:pPr>
        <w:pStyle w:val="4"/>
        <w:spacing w:before="86" w:line="251" w:lineRule="auto"/>
        <w:ind w:left="21"/>
        <w:jc w:val="both"/>
        <w:rPr>
          <w:rFonts w:hint="eastAsia" w:ascii="华文楷体" w:hAnsi="华文楷体" w:eastAsia="华文楷体" w:cs="华文楷体"/>
          <w:sz w:val="30"/>
          <w:szCs w:val="30"/>
        </w:rPr>
      </w:pPr>
    </w:p>
    <w:p w14:paraId="6C5246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his name, his repute, or credit, he suffered also.</w:t>
      </w:r>
    </w:p>
    <w:p w14:paraId="4919D40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在祂的名上，祂的 repute（声誉）或 credit（信誉）上，祂也受了苦。</w:t>
      </w:r>
    </w:p>
    <w:p w14:paraId="52476AF9">
      <w:pPr>
        <w:pStyle w:val="4"/>
        <w:spacing w:before="86" w:line="251" w:lineRule="auto"/>
        <w:ind w:left="21"/>
        <w:jc w:val="both"/>
        <w:rPr>
          <w:rFonts w:hint="eastAsia" w:ascii="华文楷体" w:hAnsi="华文楷体" w:eastAsia="华文楷体" w:cs="华文楷体"/>
          <w:sz w:val="30"/>
          <w:szCs w:val="30"/>
        </w:rPr>
      </w:pPr>
    </w:p>
    <w:p w14:paraId="08E49DF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numbered amongst transgressors, Isa. 53:12, Ps. 22; counted a malefactor, and crucified amongst them; a seducer, a blasphemer, a seditious person, a false prophet; and was cruelly mocked and derided on the cross as an impostor, that saved others but could not save himself, that pretended to be the Messiah, the King of Israel, but could not come down from the cross; laid in the balance with Barabbas, a rogue and a murderer, and rejected for him, Matt. 27.</w:t>
      </w:r>
    </w:p>
    <w:p w14:paraId="0FE7D5F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祂被列在罪犯之中，以赛亚书53:12，诗篇22；被算为 malefactor（罪犯），并被钉在他们中间；一个 seducer（诱惑者）、一个 blasphemer（亵渎者）、一个 seditious（煽动）的人、一个假先知；并且在十字架上被残酷地 mocked（戏弄）和 derided（嘲笑），如同一个 impostor（骗子），救了别人，却不能救自己，假冒是弥赛亚，以色列的王，却不能从十字架上下来；与巴拉巴，一个 rogue（流氓）和 murderer（杀人犯），放在天平上，却被拒绝，马太福音27。</w:t>
      </w:r>
    </w:p>
    <w:p w14:paraId="0B537190">
      <w:pPr>
        <w:pStyle w:val="4"/>
        <w:spacing w:before="86" w:line="251" w:lineRule="auto"/>
        <w:ind w:left="21"/>
        <w:jc w:val="both"/>
        <w:rPr>
          <w:rFonts w:hint="eastAsia" w:ascii="华文楷体" w:hAnsi="华文楷体" w:eastAsia="华文楷体" w:cs="华文楷体"/>
          <w:sz w:val="30"/>
          <w:szCs w:val="30"/>
        </w:rPr>
      </w:pPr>
    </w:p>
    <w:p w14:paraId="727665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his friends.</w:t>
      </w:r>
    </w:p>
    <w:p w14:paraId="44998B7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在祂的朋友身上。</w:t>
      </w:r>
    </w:p>
    <w:p w14:paraId="16F67EEA">
      <w:pPr>
        <w:pStyle w:val="4"/>
        <w:spacing w:before="86" w:line="251" w:lineRule="auto"/>
        <w:ind w:left="21"/>
        <w:jc w:val="both"/>
        <w:rPr>
          <w:rFonts w:hint="eastAsia" w:ascii="华文楷体" w:hAnsi="华文楷体" w:eastAsia="华文楷体" w:cs="华文楷体"/>
          <w:sz w:val="30"/>
          <w:szCs w:val="30"/>
        </w:rPr>
      </w:pPr>
    </w:p>
    <w:p w14:paraId="485B1A0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Shepherd was smitten, and the sheep scattered, Zech. 13:7,—all his friends distressed, scattered, glad to flee for their lives, or to save themselves by doing the things that were worse than death.</w:t>
      </w:r>
    </w:p>
    <w:p w14:paraId="57293FC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牧人被击打，羊群就分散了，撒迦利亚书13:7——祂所有的朋友都 distressed（困苦）、分散，很高兴能逃命，或藉着做比死更坏的事来救自己。</w:t>
      </w:r>
    </w:p>
    <w:p w14:paraId="349A99FA">
      <w:pPr>
        <w:pStyle w:val="4"/>
        <w:spacing w:before="86" w:line="251" w:lineRule="auto"/>
        <w:ind w:left="21"/>
        <w:jc w:val="both"/>
        <w:rPr>
          <w:rFonts w:hint="eastAsia" w:ascii="华文楷体" w:hAnsi="华文楷体" w:eastAsia="华文楷体" w:cs="华文楷体"/>
          <w:sz w:val="30"/>
          <w:szCs w:val="30"/>
        </w:rPr>
      </w:pPr>
    </w:p>
    <w:p w14:paraId="36B78D6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his goods, even all that he had: "They parted his garments, and cast lots for his vesture," Ps. 22:18.</w:t>
      </w:r>
    </w:p>
    <w:p w14:paraId="56B126B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在祂的财物上，甚至祂所有的一切：“他们分了祂的衣服，为祂的里衣拈阄”，诗篇22:18。</w:t>
      </w:r>
    </w:p>
    <w:p w14:paraId="4A6E9747">
      <w:pPr>
        <w:pStyle w:val="4"/>
        <w:spacing w:before="86" w:line="251" w:lineRule="auto"/>
        <w:ind w:left="21"/>
        <w:jc w:val="both"/>
        <w:rPr>
          <w:rFonts w:hint="eastAsia" w:ascii="华文楷体" w:hAnsi="华文楷体" w:eastAsia="华文楷体" w:cs="华文楷体"/>
          <w:sz w:val="30"/>
          <w:szCs w:val="30"/>
        </w:rPr>
      </w:pPr>
    </w:p>
    <w:p w14:paraId="53B96C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he not in any thing go free, that the curse of the law in all things might be executed on him.</w:t>
      </w:r>
    </w:p>
    <w:p w14:paraId="73EA243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祂就这样，没有在任何事上免去，好叫律法的咒诅在凡事上都可以在祂身上执行。</w:t>
      </w:r>
    </w:p>
    <w:p w14:paraId="3438F17A">
      <w:pPr>
        <w:pStyle w:val="4"/>
        <w:spacing w:before="86" w:line="251" w:lineRule="auto"/>
        <w:ind w:left="21"/>
        <w:jc w:val="both"/>
        <w:rPr>
          <w:rFonts w:hint="eastAsia" w:ascii="华文楷体" w:hAnsi="华文楷体" w:eastAsia="华文楷体" w:cs="华文楷体"/>
          <w:sz w:val="30"/>
          <w:szCs w:val="30"/>
        </w:rPr>
      </w:pPr>
    </w:p>
    <w:p w14:paraId="6A52166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curses a man in all his concernments, with the immission and infliction of every thing that is evil, and the subtraction of every thing that is good; that is, with "pœna sensus et pœna damni," as they are called.</w:t>
      </w:r>
    </w:p>
    <w:p w14:paraId="5D665E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律法咒诅一个人，在他所有的相关方面，藉着施加和 infliction（施刑）每一件恶事，以及 subtraction（减去）每一件好事；也就是说，藉着“pœna sensus et pœna damni”（感觉的刑罚和损失的刑罚），如它们所称的。</w:t>
      </w:r>
    </w:p>
    <w:p w14:paraId="14CA075D">
      <w:pPr>
        <w:pStyle w:val="4"/>
        <w:spacing w:before="86" w:line="251" w:lineRule="auto"/>
        <w:ind w:left="21"/>
        <w:jc w:val="both"/>
        <w:rPr>
          <w:rFonts w:hint="eastAsia" w:ascii="华文楷体" w:hAnsi="华文楷体" w:eastAsia="华文楷体" w:cs="华文楷体"/>
          <w:sz w:val="30"/>
          <w:szCs w:val="30"/>
        </w:rPr>
      </w:pPr>
    </w:p>
    <w:p w14:paraId="6B1E919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to the law, I say that Christ underwent that very punishment that was threatened in the law and was due to sinners; the same that we should have undergone, had not our surety done it for us.</w:t>
      </w:r>
    </w:p>
    <w:p w14:paraId="66BD8A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就律法而言，我说基督承受了律法中所威胁的，并应归于罪人的那个刑罚；是我们若非我们的保证人代我们行的，就当承受的那个。</w:t>
      </w:r>
    </w:p>
    <w:p w14:paraId="13AE2CCA">
      <w:pPr>
        <w:pStyle w:val="4"/>
        <w:spacing w:before="86" w:line="251" w:lineRule="auto"/>
        <w:ind w:left="21"/>
        <w:jc w:val="both"/>
        <w:rPr>
          <w:rFonts w:hint="eastAsia" w:ascii="华文楷体" w:hAnsi="华文楷体" w:eastAsia="华文楷体" w:cs="华文楷体"/>
          <w:sz w:val="30"/>
          <w:szCs w:val="30"/>
        </w:rPr>
      </w:pPr>
    </w:p>
    <w:p w14:paraId="4D5863D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clear this briefly, observe that the punishment of the law maybe considered two ways:—</w:t>
      </w:r>
    </w:p>
    <w:p w14:paraId="7CBB156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为简要地澄清这一点，请注意，律法的刑罚可以从两个方面来考查：——</w:t>
      </w:r>
    </w:p>
    <w:p w14:paraId="596CB9ED">
      <w:pPr>
        <w:pStyle w:val="4"/>
        <w:spacing w:before="86" w:line="251" w:lineRule="auto"/>
        <w:ind w:left="21"/>
        <w:jc w:val="both"/>
        <w:rPr>
          <w:rFonts w:hint="eastAsia" w:ascii="华文楷体" w:hAnsi="华文楷体" w:eastAsia="华文楷体" w:cs="华文楷体"/>
          <w:sz w:val="30"/>
          <w:szCs w:val="30"/>
        </w:rPr>
      </w:pPr>
    </w:p>
    <w:p w14:paraId="541474A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Absolutely in its own nature, as it lies in the law and the threatening thereof.</w:t>
      </w:r>
    </w:p>
    <w:p w14:paraId="502FCFC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绝对地就其本身的性质而言，如它在于律法及其威胁。</w:t>
      </w:r>
    </w:p>
    <w:p w14:paraId="437745C0">
      <w:pPr>
        <w:pStyle w:val="4"/>
        <w:spacing w:before="86" w:line="251" w:lineRule="auto"/>
        <w:ind w:left="21"/>
        <w:jc w:val="both"/>
        <w:rPr>
          <w:rFonts w:hint="eastAsia" w:ascii="华文楷体" w:hAnsi="华文楷体" w:eastAsia="华文楷体" w:cs="华文楷体"/>
          <w:sz w:val="30"/>
          <w:szCs w:val="30"/>
        </w:rPr>
      </w:pPr>
    </w:p>
    <w:p w14:paraId="60E8EE0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is called "death," Gen. 2:17, Ezek. 18:4, Rom. 5:12; and by way of aggravation, because of its comprising the death of body and soul, "death unto death," 2 Cor. 2:16; and "the second death," Rev. 20:14; and "the curse," Deut. 27– 29, Matt. 25:41; and "wrath," 1 Thess. 1:10 (hence we are said to be "delivered from the wrath to come"); and "wrath," or "the day of wrath," Rom. 2:5, and in innumerable other places: all which are set out, in many metaphorical expressions, by those things which are to the nature of man most dreadful; as of "a lake with fire find brimstone," of "Tophet, whose pile is much wood," and the like.</w:t>
      </w:r>
    </w:p>
    <w:p w14:paraId="2584D69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般被称为“死”，创世记2:17，以西结书18:4，罗马书5:12；并且，为着加重，因其包含了身体和灵魂的死，被称为“死上加死”，哥林多后书2:16；以及“第二次的死”，启示录20:14；以及“咒诅”，申命记27-29，马太福音25:41；以及“忿怒”，帖撒罗尼迦前书1:10（因此我们被称为“脱离那要来的忿怒”）；以及“忿怒”，或“忿怒的日子”，罗马书2:5，以及在无数其他地方：所有这些，都用许多隐喻的表达，藉着那些对人性最可怕的事物来描绘；如“一个有火硫磺的湖”，“陀斐特，其堆满了许多木头”，等等。</w:t>
      </w:r>
    </w:p>
    <w:p w14:paraId="14D27D74">
      <w:pPr>
        <w:pStyle w:val="4"/>
        <w:spacing w:before="86" w:line="251" w:lineRule="auto"/>
        <w:ind w:left="21"/>
        <w:jc w:val="both"/>
        <w:rPr>
          <w:rFonts w:hint="eastAsia" w:ascii="华文楷体" w:hAnsi="华文楷体" w:eastAsia="华文楷体" w:cs="华文楷体"/>
          <w:sz w:val="30"/>
          <w:szCs w:val="30"/>
        </w:rPr>
      </w:pPr>
    </w:p>
    <w:p w14:paraId="74A270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punishment in general there are two parts:—</w:t>
      </w:r>
    </w:p>
    <w:p w14:paraId="2D89AF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总的来说，这个刑罚有两部分：——</w:t>
      </w:r>
    </w:p>
    <w:p w14:paraId="387ABE8E">
      <w:pPr>
        <w:pStyle w:val="4"/>
        <w:spacing w:before="86" w:line="251" w:lineRule="auto"/>
        <w:ind w:left="21"/>
        <w:jc w:val="both"/>
        <w:rPr>
          <w:rFonts w:hint="eastAsia" w:ascii="华文楷体" w:hAnsi="华文楷体" w:eastAsia="华文楷体" w:cs="华文楷体"/>
          <w:sz w:val="30"/>
          <w:szCs w:val="30"/>
        </w:rPr>
      </w:pPr>
    </w:p>
    <w:p w14:paraId="2A558D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Loss, or separation from God, expressed in these words, "Depart from me," Matt. 7:23; "Depart, ye cursed," chap. 25:41; as also, 2 Thess. 1:9.</w:t>
      </w:r>
    </w:p>
    <w:p w14:paraId="75A396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损失，或与神分离，用这些话表达，“离开我”，马太福音7:23；“离开，你们这被咒诅的”，第25章41节；以及，帖撒罗尼迦后书1:9。</w:t>
      </w:r>
    </w:p>
    <w:p w14:paraId="047A984B">
      <w:pPr>
        <w:pStyle w:val="4"/>
        <w:spacing w:before="86" w:line="251" w:lineRule="auto"/>
        <w:ind w:left="21"/>
        <w:jc w:val="both"/>
        <w:rPr>
          <w:rFonts w:hint="eastAsia" w:ascii="华文楷体" w:hAnsi="华文楷体" w:eastAsia="华文楷体" w:cs="华文楷体"/>
          <w:sz w:val="30"/>
          <w:szCs w:val="30"/>
        </w:rPr>
      </w:pPr>
    </w:p>
    <w:p w14:paraId="2CA21C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Sense or pain; whence it is called "fire," as 2 Thess. 1:8; "torments," etc., Luke 16:23.</w:t>
      </w:r>
    </w:p>
    <w:p w14:paraId="49A2B2A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感觉或痛苦；因此它被称为“火”，如帖撒罗尼迦后书1:8；“折磨”，等等，路加福音16:23。</w:t>
      </w:r>
    </w:p>
    <w:p w14:paraId="78F96CB3">
      <w:pPr>
        <w:pStyle w:val="4"/>
        <w:spacing w:before="86" w:line="251" w:lineRule="auto"/>
        <w:ind w:left="21"/>
        <w:jc w:val="both"/>
        <w:rPr>
          <w:rFonts w:hint="eastAsia" w:ascii="华文楷体" w:hAnsi="华文楷体" w:eastAsia="华文楷体" w:cs="华文楷体"/>
          <w:sz w:val="30"/>
          <w:szCs w:val="30"/>
        </w:rPr>
      </w:pPr>
    </w:p>
    <w:p w14:paraId="7C5B3DD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we say Christ underwent, as shall be farther manifested.</w:t>
      </w:r>
    </w:p>
    <w:p w14:paraId="6BDA96B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我们说，这一切基督都承受了，如下文将进一步显明的。</w:t>
      </w:r>
    </w:p>
    <w:p w14:paraId="0E8C9D74">
      <w:pPr>
        <w:pStyle w:val="4"/>
        <w:spacing w:before="86" w:line="251" w:lineRule="auto"/>
        <w:ind w:left="21"/>
        <w:jc w:val="both"/>
        <w:rPr>
          <w:rFonts w:hint="eastAsia" w:ascii="华文楷体" w:hAnsi="华文楷体" w:eastAsia="华文楷体" w:cs="华文楷体"/>
          <w:sz w:val="30"/>
          <w:szCs w:val="30"/>
        </w:rPr>
      </w:pPr>
    </w:p>
    <w:p w14:paraId="49D32CC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Punishment of the law may be considered relatively to its subject, or the persons punished, and that in two regards:—</w:t>
      </w:r>
    </w:p>
    <w:p w14:paraId="178BFA8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律法的刑罚可以就其主体，或受罚的人，相对地考查，这有两个方面：——</w:t>
      </w:r>
    </w:p>
    <w:p w14:paraId="775140AD">
      <w:pPr>
        <w:pStyle w:val="4"/>
        <w:spacing w:before="86" w:line="251" w:lineRule="auto"/>
        <w:ind w:left="21"/>
        <w:jc w:val="both"/>
        <w:rPr>
          <w:rFonts w:hint="eastAsia" w:ascii="华文楷体" w:hAnsi="华文楷体" w:eastAsia="华文楷体" w:cs="华文楷体"/>
          <w:sz w:val="30"/>
          <w:szCs w:val="30"/>
        </w:rPr>
      </w:pPr>
    </w:p>
    <w:p w14:paraId="0F9C6B0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reference to its own attendancies and necessary consequents, as it falls upon the persons to be punished; and these are two:— [1.]</w:t>
      </w:r>
    </w:p>
    <w:p w14:paraId="38CBAF5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就其自身的伴随物和必然结果而言，当它临到受罚之人时；这两者是：——[1.]</w:t>
      </w:r>
    </w:p>
    <w:p w14:paraId="22322E60">
      <w:pPr>
        <w:pStyle w:val="4"/>
        <w:spacing w:before="86" w:line="251" w:lineRule="auto"/>
        <w:ind w:left="21"/>
        <w:jc w:val="both"/>
        <w:rPr>
          <w:rFonts w:hint="eastAsia" w:ascii="华文楷体" w:hAnsi="华文楷体" w:eastAsia="华文楷体" w:cs="华文楷体"/>
          <w:sz w:val="30"/>
          <w:szCs w:val="30"/>
        </w:rPr>
      </w:pPr>
    </w:p>
    <w:p w14:paraId="31F66BD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a "worm that dieth not," Mark. 9:44, Isa. 66:24.</w:t>
      </w:r>
    </w:p>
    <w:p w14:paraId="3E576B2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是一条“不死的虫”，马可福音9:44，以赛亚书66:24。</w:t>
      </w:r>
    </w:p>
    <w:p w14:paraId="58BDA25E">
      <w:pPr>
        <w:pStyle w:val="4"/>
        <w:spacing w:before="86" w:line="251" w:lineRule="auto"/>
        <w:ind w:left="21"/>
        <w:jc w:val="both"/>
        <w:rPr>
          <w:rFonts w:hint="eastAsia" w:ascii="华文楷体" w:hAnsi="华文楷体" w:eastAsia="华文楷体" w:cs="华文楷体"/>
          <w:sz w:val="30"/>
          <w:szCs w:val="30"/>
        </w:rPr>
      </w:pPr>
    </w:p>
    <w:p w14:paraId="5ED287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it be a "fire not to be quenched,"—that it be everlasting, that its torments be eternal.</w:t>
      </w:r>
    </w:p>
    <w:p w14:paraId="627C699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是“不灭的火”，——是永远的，其折磨是永恒的。</w:t>
      </w:r>
    </w:p>
    <w:p w14:paraId="457D9B6E">
      <w:pPr>
        <w:pStyle w:val="4"/>
        <w:spacing w:before="86" w:line="251" w:lineRule="auto"/>
        <w:ind w:left="21"/>
        <w:jc w:val="both"/>
        <w:rPr>
          <w:rFonts w:hint="eastAsia" w:ascii="华文楷体" w:hAnsi="华文楷体" w:eastAsia="华文楷体" w:cs="华文楷体"/>
          <w:sz w:val="30"/>
          <w:szCs w:val="30"/>
        </w:rPr>
      </w:pPr>
    </w:p>
    <w:p w14:paraId="4F7616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I say, attend and follow the punishment of the law, on the account of its relation to the persons punished; for,—</w:t>
      </w:r>
    </w:p>
    <w:p w14:paraId="6D3ABD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我说，这两者，都伴随并跟随律法的刑罚，是因其与受罚之人的关系；因为——</w:t>
      </w:r>
    </w:p>
    <w:p w14:paraId="34B5BE98">
      <w:pPr>
        <w:pStyle w:val="4"/>
        <w:spacing w:before="86" w:line="251" w:lineRule="auto"/>
        <w:ind w:left="21"/>
        <w:jc w:val="both"/>
        <w:rPr>
          <w:rFonts w:hint="eastAsia" w:ascii="华文楷体" w:hAnsi="华文楷体" w:eastAsia="华文楷体" w:cs="华文楷体"/>
          <w:sz w:val="30"/>
          <w:szCs w:val="30"/>
        </w:rPr>
      </w:pPr>
    </w:p>
    <w:p w14:paraId="0D5105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worm is from the in-being and everlasting abiding of a man's own sin.</w:t>
      </w:r>
    </w:p>
    <w:p w14:paraId="179584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虫是源于人自己罪的内住和永远的常在。</w:t>
      </w:r>
    </w:p>
    <w:p w14:paraId="726346E7">
      <w:pPr>
        <w:pStyle w:val="4"/>
        <w:spacing w:before="86" w:line="251" w:lineRule="auto"/>
        <w:ind w:left="21"/>
        <w:jc w:val="both"/>
        <w:rPr>
          <w:rFonts w:hint="eastAsia" w:ascii="华文楷体" w:hAnsi="华文楷体" w:eastAsia="华文楷体" w:cs="华文楷体"/>
          <w:sz w:val="30"/>
          <w:szCs w:val="30"/>
        </w:rPr>
      </w:pPr>
    </w:p>
    <w:p w14:paraId="368E753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tormenting anguish of conscience which shall perplex the damned to eternity attends their punishment merely from their own sin inherent.</w:t>
      </w:r>
    </w:p>
    <w:p w14:paraId="230615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那将使被咒诅之人永远困惑的、折磨人的良心 anguish（痛苦），仅仅是因着他们自己固有的罪而伴随着他们的刑罚。</w:t>
      </w:r>
    </w:p>
    <w:p w14:paraId="67E9A69D">
      <w:pPr>
        <w:pStyle w:val="4"/>
        <w:spacing w:before="86" w:line="251" w:lineRule="auto"/>
        <w:ind w:left="21"/>
        <w:jc w:val="both"/>
        <w:rPr>
          <w:rFonts w:hint="eastAsia" w:ascii="华文楷体" w:hAnsi="华文楷体" w:eastAsia="华文楷体" w:cs="华文楷体"/>
          <w:sz w:val="30"/>
          <w:szCs w:val="30"/>
        </w:rPr>
      </w:pPr>
    </w:p>
    <w:p w14:paraId="50AB53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could not undergo.</w:t>
      </w:r>
    </w:p>
    <w:p w14:paraId="401DD28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这基督不能承受。</w:t>
      </w:r>
    </w:p>
    <w:p w14:paraId="2389F8CA">
      <w:pPr>
        <w:pStyle w:val="4"/>
        <w:spacing w:before="86" w:line="251" w:lineRule="auto"/>
        <w:ind w:left="21"/>
        <w:jc w:val="both"/>
        <w:rPr>
          <w:rFonts w:hint="eastAsia" w:ascii="华文楷体" w:hAnsi="华文楷体" w:eastAsia="华文楷体" w:cs="华文楷体"/>
          <w:sz w:val="30"/>
          <w:szCs w:val="30"/>
        </w:rPr>
      </w:pPr>
    </w:p>
    <w:p w14:paraId="29BA74C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worm attends not sin imputed, but sin inherent, especially not sin imputed to him who underwent it willingly, it being the cruciating vexation of men's own thoughts, kindled by the wrath of God against themselves about their own sin.</w:t>
      </w:r>
    </w:p>
    <w:p w14:paraId="7EE9574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虫不伴随着被归算的罪，而伴随着固有的罪，特别不伴随着被归算给那甘心乐意承受它的人的罪，因为它是人自己的思想 cruciating（折磨人的）烦恼，被神对他们自己关于他们自己的罪的忿怒所点燃。</w:t>
      </w:r>
    </w:p>
    <w:p w14:paraId="3991FF91">
      <w:pPr>
        <w:pStyle w:val="4"/>
        <w:spacing w:before="86" w:line="251" w:lineRule="auto"/>
        <w:ind w:left="21"/>
        <w:jc w:val="both"/>
        <w:rPr>
          <w:rFonts w:hint="eastAsia" w:ascii="华文楷体" w:hAnsi="华文楷体" w:eastAsia="华文楷体" w:cs="华文楷体"/>
          <w:sz w:val="30"/>
          <w:szCs w:val="30"/>
        </w:rPr>
      </w:pPr>
    </w:p>
    <w:p w14:paraId="2E862C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this worm never dies, that this fire can never be quenched, but abides for ever, is also from the relation of punishment to a finite creature that is no more.</w:t>
      </w:r>
    </w:p>
    <w:p w14:paraId="2174CA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这虫永不死亡，这火永不熄灭，但永远常在，这也是因着刑罚与一个不再存在的有限受造物的关系。</w:t>
      </w:r>
    </w:p>
    <w:p w14:paraId="657A476D">
      <w:pPr>
        <w:pStyle w:val="4"/>
        <w:spacing w:before="86" w:line="251" w:lineRule="auto"/>
        <w:ind w:left="21"/>
        <w:jc w:val="both"/>
        <w:rPr>
          <w:rFonts w:hint="eastAsia" w:ascii="华文楷体" w:hAnsi="华文楷体" w:eastAsia="华文楷体" w:cs="华文楷体"/>
          <w:sz w:val="30"/>
          <w:szCs w:val="30"/>
        </w:rPr>
      </w:pPr>
    </w:p>
    <w:p w14:paraId="5658BB4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is not absolutely in the curse of the law, but as a finite creature is cursed thereby.</w:t>
      </w:r>
    </w:p>
    <w:p w14:paraId="3D849DD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永远性并非绝对地在律法的咒诅中，而是一个有限的受造物藉此被咒诅。</w:t>
      </w:r>
    </w:p>
    <w:p w14:paraId="5051C0D1">
      <w:pPr>
        <w:pStyle w:val="4"/>
        <w:spacing w:before="86" w:line="251" w:lineRule="auto"/>
        <w:ind w:left="21"/>
        <w:jc w:val="both"/>
        <w:rPr>
          <w:rFonts w:hint="eastAsia" w:ascii="华文楷体" w:hAnsi="华文楷体" w:eastAsia="华文楷体" w:cs="华文楷体"/>
          <w:sz w:val="30"/>
          <w:szCs w:val="30"/>
        </w:rPr>
      </w:pPr>
    </w:p>
    <w:p w14:paraId="14987E1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sinner could at once admit upon himself that which is equal in divine justice to his offence, and so make satisfaction, there might be an end of his punishment in time; but a finite and every way limited creature, having sinned his eternity in this world against an eternal and infinite God, must abide by it for ever.</w:t>
      </w:r>
    </w:p>
    <w:p w14:paraId="0581DE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罪人能一次性地在自己身上承认那在神公义中与他冒犯相等的，并因此作出满足，他的刑罚在时间上就可能有一个终结；但一个有限的、各方面都受限的受造物，既在今世，针对一个永恒和无限的神，犯了永远的罪，就必须永远地承受它。</w:t>
      </w:r>
    </w:p>
    <w:p w14:paraId="41D3A29D">
      <w:pPr>
        <w:pStyle w:val="4"/>
        <w:spacing w:before="86" w:line="251" w:lineRule="auto"/>
        <w:ind w:left="21"/>
        <w:jc w:val="both"/>
        <w:rPr>
          <w:rFonts w:hint="eastAsia" w:ascii="华文楷体" w:hAnsi="华文楷体" w:eastAsia="华文楷体" w:cs="华文楷体"/>
          <w:sz w:val="30"/>
          <w:szCs w:val="30"/>
        </w:rPr>
      </w:pPr>
    </w:p>
    <w:p w14:paraId="5B64915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Christ free from.</w:t>
      </w:r>
    </w:p>
    <w:p w14:paraId="2913DB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基督免于此。</w:t>
      </w:r>
    </w:p>
    <w:p w14:paraId="17A49D7E">
      <w:pPr>
        <w:pStyle w:val="4"/>
        <w:spacing w:before="86" w:line="251" w:lineRule="auto"/>
        <w:ind w:left="21"/>
        <w:jc w:val="both"/>
        <w:rPr>
          <w:rFonts w:hint="eastAsia" w:ascii="华文楷体" w:hAnsi="华文楷体" w:eastAsia="华文楷体" w:cs="华文楷体"/>
          <w:sz w:val="30"/>
          <w:szCs w:val="30"/>
        </w:rPr>
      </w:pPr>
    </w:p>
    <w:p w14:paraId="3D352E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dignity of his person was such as that he could fully satisfy divine justice in a limited season; after which God in justice loosed the pains of death,for it was impossible he should be detained thereby, Acts 2:24, and that because he was able to "swallow up death in victory."</w:t>
      </w:r>
    </w:p>
    <w:p w14:paraId="0FEA078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祂位格的尊贵是如此，以至于祂能在有限的时间内完全地满足神的公义；此后，神在公义中解除了死的痛苦，因为祂不可能被死拘禁，使徒行传2:24，这是因为祂能“吞灭死亡得胜”。</w:t>
      </w:r>
    </w:p>
    <w:p w14:paraId="782C0B4C">
      <w:pPr>
        <w:pStyle w:val="4"/>
        <w:spacing w:before="86" w:line="251" w:lineRule="auto"/>
        <w:ind w:left="21"/>
        <w:jc w:val="both"/>
        <w:rPr>
          <w:rFonts w:hint="eastAsia" w:ascii="华文楷体" w:hAnsi="华文楷体" w:eastAsia="华文楷体" w:cs="华文楷体"/>
          <w:sz w:val="30"/>
          <w:szCs w:val="30"/>
        </w:rPr>
      </w:pPr>
    </w:p>
    <w:p w14:paraId="5323A59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Punishment, as it relates to the persons punished, may be also considered in respect of the effects which it producethin them which are not in the punishment absolutely considered; and these are generally two:—</w:t>
      </w:r>
    </w:p>
    <w:p w14:paraId="2FDC9DE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刑罚，就其与受罚之人的关系而言，也可以就其在他们里面产生的、在绝对考查的刑罚中所没有的果效来考查；这些通常有两个：——</w:t>
      </w:r>
    </w:p>
    <w:p w14:paraId="037758D8">
      <w:pPr>
        <w:pStyle w:val="4"/>
        <w:spacing w:before="86" w:line="251" w:lineRule="auto"/>
        <w:ind w:left="21"/>
        <w:jc w:val="both"/>
        <w:rPr>
          <w:rFonts w:hint="eastAsia" w:ascii="华文楷体" w:hAnsi="华文楷体" w:eastAsia="华文楷体" w:cs="华文楷体"/>
          <w:sz w:val="30"/>
          <w:szCs w:val="30"/>
        </w:rPr>
      </w:pPr>
    </w:p>
    <w:p w14:paraId="25FECCF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Repining against God and blaspheming of him, as in that type of hell, Isa. 8:21, 22.</w:t>
      </w:r>
    </w:p>
    <w:p w14:paraId="5AE9934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埋怨神，并 blaspheming（亵渎）祂，如在地狱的那种类型中，以赛亚书8:21, 22。</w:t>
      </w:r>
    </w:p>
    <w:p w14:paraId="48F1EED0">
      <w:pPr>
        <w:pStyle w:val="4"/>
        <w:spacing w:before="86" w:line="251" w:lineRule="auto"/>
        <w:ind w:left="21"/>
        <w:jc w:val="both"/>
        <w:rPr>
          <w:rFonts w:hint="eastAsia" w:ascii="华文楷体" w:hAnsi="华文楷体" w:eastAsia="华文楷体" w:cs="华文楷体"/>
          <w:sz w:val="30"/>
          <w:szCs w:val="30"/>
        </w:rPr>
      </w:pPr>
    </w:p>
    <w:p w14:paraId="12203B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evil or sin in itself, which punishment is not.</w:t>
      </w:r>
    </w:p>
    <w:p w14:paraId="3DEF720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这本身是恶或罪，而刑罚不是。</w:t>
      </w:r>
    </w:p>
    <w:p w14:paraId="5055BD8C">
      <w:pPr>
        <w:pStyle w:val="4"/>
        <w:spacing w:before="86" w:line="251" w:lineRule="auto"/>
        <w:ind w:left="21"/>
        <w:jc w:val="both"/>
        <w:rPr>
          <w:rFonts w:hint="eastAsia" w:ascii="华文楷体" w:hAnsi="华文楷体" w:eastAsia="华文楷体" w:cs="华文楷体"/>
          <w:sz w:val="30"/>
          <w:szCs w:val="30"/>
        </w:rPr>
      </w:pPr>
    </w:p>
    <w:p w14:paraId="72E7560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the righteous God, who will do no iniquity.</w:t>
      </w:r>
    </w:p>
    <w:p w14:paraId="1E29A9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它是出于公义的神，祂不行不义。</w:t>
      </w:r>
    </w:p>
    <w:p w14:paraId="40D65848">
      <w:pPr>
        <w:pStyle w:val="4"/>
        <w:spacing w:before="86" w:line="251" w:lineRule="auto"/>
        <w:ind w:left="21"/>
        <w:jc w:val="both"/>
        <w:rPr>
          <w:rFonts w:hint="eastAsia" w:ascii="华文楷体" w:hAnsi="华文楷体" w:eastAsia="华文楷体" w:cs="华文楷体"/>
          <w:sz w:val="30"/>
          <w:szCs w:val="30"/>
        </w:rPr>
      </w:pPr>
    </w:p>
    <w:p w14:paraId="44A05CC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proceeds from men's hatred of God.</w:t>
      </w:r>
    </w:p>
    <w:p w14:paraId="7673905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这源于人对神的仇恨。</w:t>
      </w:r>
    </w:p>
    <w:p w14:paraId="49D57B20">
      <w:pPr>
        <w:pStyle w:val="4"/>
        <w:spacing w:before="86" w:line="251" w:lineRule="auto"/>
        <w:ind w:left="21"/>
        <w:jc w:val="both"/>
        <w:rPr>
          <w:rFonts w:hint="eastAsia" w:ascii="华文楷体" w:hAnsi="华文楷体" w:eastAsia="华文楷体" w:cs="华文楷体"/>
          <w:sz w:val="30"/>
          <w:szCs w:val="30"/>
        </w:rPr>
      </w:pPr>
    </w:p>
    <w:p w14:paraId="4559504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hate him in this world, when he doth them good and blesses them with many mercies; how much more will their hatred be increased when they shall be cut off from all favour or mercy whatever, and never enjoy one drop of refreshment from him!</w:t>
      </w:r>
    </w:p>
    <w:p w14:paraId="627EBF8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他们在今世恨祂，当祂善待他们，并用许多怜悯祝福他们时；当他们被断绝一切的恩宠或怜悯，永远不能从祂那里得到一滴的 refreshment（安慰）时，他们的仇恨将增加多少呢！</w:t>
      </w:r>
    </w:p>
    <w:p w14:paraId="48BDD848">
      <w:pPr>
        <w:pStyle w:val="4"/>
        <w:spacing w:before="86" w:line="251" w:lineRule="auto"/>
        <w:ind w:left="21"/>
        <w:jc w:val="both"/>
        <w:rPr>
          <w:rFonts w:hint="eastAsia" w:ascii="华文楷体" w:hAnsi="华文楷体" w:eastAsia="华文楷体" w:cs="华文楷体"/>
          <w:sz w:val="30"/>
          <w:szCs w:val="30"/>
        </w:rPr>
      </w:pPr>
    </w:p>
    <w:p w14:paraId="7D1C7E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hate him, his justice, yea, his blessedness, and all his perfections.</w:t>
      </w:r>
    </w:p>
    <w:p w14:paraId="71862E6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他们恨祂，恨祂的公义，是的，恨祂的福祉，以及祂一切的完美。</w:t>
      </w:r>
    </w:p>
    <w:p w14:paraId="3D9956B5">
      <w:pPr>
        <w:pStyle w:val="4"/>
        <w:spacing w:before="86" w:line="251" w:lineRule="auto"/>
        <w:ind w:left="21"/>
        <w:jc w:val="both"/>
        <w:rPr>
          <w:rFonts w:hint="eastAsia" w:ascii="华文楷体" w:hAnsi="华文楷体" w:eastAsia="华文楷体" w:cs="华文楷体"/>
          <w:sz w:val="30"/>
          <w:szCs w:val="30"/>
        </w:rPr>
      </w:pPr>
    </w:p>
    <w:p w14:paraId="55FA9EB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murmur, repine, and blaspheme him.</w:t>
      </w:r>
    </w:p>
    <w:p w14:paraId="57013E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 murmur（埋怨）、repine（不平）并 blaspheme（亵渎）祂。</w:t>
      </w:r>
    </w:p>
    <w:p w14:paraId="2DA40384">
      <w:pPr>
        <w:pStyle w:val="4"/>
        <w:spacing w:before="86" w:line="251" w:lineRule="auto"/>
        <w:ind w:left="21"/>
        <w:jc w:val="both"/>
        <w:rPr>
          <w:rFonts w:hint="eastAsia" w:ascii="华文楷体" w:hAnsi="华文楷体" w:eastAsia="华文楷体" w:cs="华文楷体"/>
          <w:sz w:val="30"/>
          <w:szCs w:val="30"/>
        </w:rPr>
      </w:pPr>
    </w:p>
    <w:p w14:paraId="4F6414A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must needs be infinitely remote from him who, in love to his Father, and for his Father's glory, underwent this punishment.</w:t>
      </w:r>
    </w:p>
    <w:p w14:paraId="3EB61A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现在，这必是与祂无限遥远，祂在爱祂的父，并为祂父的荣耀，承受了这个刑罚。</w:t>
      </w:r>
    </w:p>
    <w:p w14:paraId="159015CF">
      <w:pPr>
        <w:pStyle w:val="4"/>
        <w:spacing w:before="86" w:line="251" w:lineRule="auto"/>
        <w:ind w:left="21"/>
        <w:jc w:val="both"/>
        <w:rPr>
          <w:rFonts w:hint="eastAsia" w:ascii="华文楷体" w:hAnsi="华文楷体" w:eastAsia="华文楷体" w:cs="华文楷体"/>
          <w:sz w:val="30"/>
          <w:szCs w:val="30"/>
        </w:rPr>
      </w:pPr>
    </w:p>
    <w:p w14:paraId="595AEA4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loved of the Father, and loved him, and willingly drank off this cup, which poisons the souls of sinners with wrath and revenge.</w:t>
      </w:r>
    </w:p>
    <w:p w14:paraId="0BC0025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祂被父所爱，祂也爱祂，并甘心乐意地喝了这杯，这杯用忿怒和报复毒害罪人的灵魂。</w:t>
      </w:r>
    </w:p>
    <w:p w14:paraId="7D9A8DFF">
      <w:pPr>
        <w:pStyle w:val="4"/>
        <w:spacing w:before="86" w:line="251" w:lineRule="auto"/>
        <w:ind w:left="21"/>
        <w:jc w:val="both"/>
        <w:rPr>
          <w:rFonts w:hint="eastAsia" w:ascii="华文楷体" w:hAnsi="华文楷体" w:eastAsia="华文楷体" w:cs="华文楷体"/>
          <w:sz w:val="30"/>
          <w:szCs w:val="30"/>
        </w:rPr>
      </w:pPr>
    </w:p>
    <w:p w14:paraId="45875EC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Despair in themselves.</w:t>
      </w:r>
    </w:p>
    <w:p w14:paraId="771AA21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在自己里面绝望。</w:t>
      </w:r>
    </w:p>
    <w:p w14:paraId="469EA28F">
      <w:pPr>
        <w:pStyle w:val="4"/>
        <w:spacing w:before="86" w:line="251" w:lineRule="auto"/>
        <w:ind w:left="21"/>
        <w:jc w:val="both"/>
        <w:rPr>
          <w:rFonts w:hint="eastAsia" w:ascii="华文楷体" w:hAnsi="华文楷体" w:eastAsia="华文楷体" w:cs="华文楷体"/>
          <w:sz w:val="30"/>
          <w:szCs w:val="30"/>
        </w:rPr>
      </w:pPr>
    </w:p>
    <w:p w14:paraId="1A21D6D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hopes being cut off to eternity, there remaining no more sacrifice for sin, they are their own tormentors with everlastingly perplexing despair.</w:t>
      </w:r>
    </w:p>
    <w:p w14:paraId="279EF29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他们的希望既被永远地断绝，不再有赎罪祭，他们就用永远困惑的绝望来折磨自己。</w:t>
      </w:r>
    </w:p>
    <w:p w14:paraId="6DF2C03A">
      <w:pPr>
        <w:pStyle w:val="4"/>
        <w:spacing w:before="86" w:line="251" w:lineRule="auto"/>
        <w:ind w:left="21"/>
        <w:jc w:val="both"/>
        <w:rPr>
          <w:rFonts w:hint="eastAsia" w:ascii="华文楷体" w:hAnsi="华文楷体" w:eastAsia="华文楷体" w:cs="华文楷体"/>
          <w:sz w:val="30"/>
          <w:szCs w:val="30"/>
        </w:rPr>
      </w:pPr>
    </w:p>
    <w:p w14:paraId="378CF0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our Saviour was most remote from, and that because he believed he should have a glorious issue of the trial he underwent, Heb. 12:2, Isa.</w:t>
      </w:r>
    </w:p>
    <w:p w14:paraId="28DBD5D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但我们的救主与此最遥远，那是因为祂相信祂所受的试炼将有一个荣耀的结局，希伯来书12:2，以赛亚书</w:t>
      </w:r>
    </w:p>
    <w:p w14:paraId="5B94236F">
      <w:pPr>
        <w:pStyle w:val="4"/>
        <w:spacing w:before="86" w:line="251" w:lineRule="auto"/>
        <w:ind w:left="21"/>
        <w:jc w:val="both"/>
        <w:rPr>
          <w:rFonts w:hint="eastAsia" w:ascii="华文楷体" w:hAnsi="华文楷体" w:eastAsia="华文楷体" w:cs="华文楷体"/>
          <w:sz w:val="30"/>
          <w:szCs w:val="30"/>
        </w:rPr>
      </w:pPr>
    </w:p>
    <w:p w14:paraId="1AC5CA3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50:7–9.</w:t>
      </w:r>
    </w:p>
    <w:p w14:paraId="4C3160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50:7–9。</w:t>
      </w:r>
    </w:p>
    <w:p w14:paraId="7E4FD714">
      <w:pPr>
        <w:pStyle w:val="4"/>
        <w:spacing w:before="86" w:line="251" w:lineRule="auto"/>
        <w:ind w:left="21"/>
        <w:jc w:val="both"/>
        <w:rPr>
          <w:rFonts w:hint="eastAsia" w:ascii="华文楷体" w:hAnsi="华文楷体" w:eastAsia="华文楷体" w:cs="华文楷体"/>
          <w:sz w:val="30"/>
          <w:szCs w:val="30"/>
        </w:rPr>
      </w:pPr>
    </w:p>
    <w:p w14:paraId="3FF7DE7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the punishment that is threatened in the law, in itself considered, Christ underwent the same that the law threatened, and which we should have undergone; for,—</w:t>
      </w:r>
    </w:p>
    <w:p w14:paraId="01F192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但就律法中所威胁的刑罚，就其本身而言，基督承受了律法所威胁的，以及我们本应承受的那个；因为——</w:t>
      </w:r>
    </w:p>
    <w:p w14:paraId="098719B2">
      <w:pPr>
        <w:pStyle w:val="4"/>
        <w:spacing w:before="86" w:line="251" w:lineRule="auto"/>
        <w:ind w:left="21"/>
        <w:jc w:val="both"/>
        <w:rPr>
          <w:rFonts w:hint="eastAsia" w:ascii="华文楷体" w:hAnsi="华文楷体" w:eastAsia="华文楷体" w:cs="华文楷体"/>
          <w:sz w:val="30"/>
          <w:szCs w:val="30"/>
        </w:rPr>
      </w:pPr>
    </w:p>
    <w:p w14:paraId="10A4F3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law threatened death, Gen. 2:17, Ezek. 18:4; and he tasted death for us, Heb. 2:9, Ps. 22:15.</w:t>
      </w:r>
    </w:p>
    <w:p w14:paraId="53E852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律法威胁死亡，创世记2:17，以西结书18:4；而祂为我们尝了死味，希伯来书2:9，诗篇22:15。</w:t>
      </w:r>
    </w:p>
    <w:p w14:paraId="14B14437">
      <w:pPr>
        <w:pStyle w:val="4"/>
        <w:spacing w:before="86" w:line="251" w:lineRule="auto"/>
        <w:ind w:left="21"/>
        <w:jc w:val="both"/>
        <w:rPr>
          <w:rFonts w:hint="eastAsia" w:ascii="华文楷体" w:hAnsi="华文楷体" w:eastAsia="华文楷体" w:cs="华文楷体"/>
          <w:sz w:val="30"/>
          <w:szCs w:val="30"/>
        </w:rPr>
      </w:pPr>
    </w:p>
    <w:p w14:paraId="7B3104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punishment of the law is the curse, Deut. 27–29; and he was made a curse, Gal. 3:13.</w:t>
      </w:r>
    </w:p>
    <w:p w14:paraId="7394823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律法的刑罚是咒诅，申命记27-29；而祂成了咒诅，加拉太书3:13。</w:t>
      </w:r>
    </w:p>
    <w:p w14:paraId="5B5A4A8D">
      <w:pPr>
        <w:pStyle w:val="4"/>
        <w:spacing w:before="86" w:line="251" w:lineRule="auto"/>
        <w:ind w:left="21"/>
        <w:jc w:val="both"/>
        <w:rPr>
          <w:rFonts w:hint="eastAsia" w:ascii="华文楷体" w:hAnsi="华文楷体" w:eastAsia="华文楷体" w:cs="华文楷体"/>
          <w:sz w:val="30"/>
          <w:szCs w:val="30"/>
        </w:rPr>
      </w:pPr>
    </w:p>
    <w:p w14:paraId="69D9278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threatened loss of the love and the favour of God, and he lost it, Ps. 22:1.</w:t>
      </w:r>
    </w:p>
    <w:p w14:paraId="39D7C19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律法威胁失去神的爱和眷顾，而祂失去了，诗篇22:1。</w:t>
      </w:r>
    </w:p>
    <w:p w14:paraId="34662BB4">
      <w:pPr>
        <w:pStyle w:val="4"/>
        <w:spacing w:before="86" w:line="251" w:lineRule="auto"/>
        <w:ind w:left="21"/>
        <w:jc w:val="both"/>
        <w:rPr>
          <w:rFonts w:hint="eastAsia" w:ascii="华文楷体" w:hAnsi="华文楷体" w:eastAsia="华文楷体" w:cs="华文楷体"/>
          <w:sz w:val="30"/>
          <w:szCs w:val="30"/>
        </w:rPr>
      </w:pPr>
    </w:p>
    <w:p w14:paraId="36EF84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the death threatened by the law was one, and that Christ underwent another, that eternal, this temporal, and so also of the curse and desertion threatened (besides what shall be said afterward), would render the whole business of our salvation unintelligible, as being revealed in terms equivocal, nowhere explained.</w:t>
      </w:r>
    </w:p>
    <w:p w14:paraId="79C735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律法所威胁的死是一种，而基督所承受的是另一种，那是永远的，这是暂时的，并且咒诅和离弃的威胁也是如此（除了后面将要说的），将使我们整个救恩的事业无法理解，如同被用模棱两可、无处解释的词语启示。</w:t>
      </w:r>
    </w:p>
    <w:p w14:paraId="19ED152B">
      <w:pPr>
        <w:pStyle w:val="4"/>
        <w:spacing w:before="86" w:line="251" w:lineRule="auto"/>
        <w:ind w:left="21"/>
        <w:jc w:val="both"/>
        <w:rPr>
          <w:rFonts w:hint="eastAsia" w:ascii="华文楷体" w:hAnsi="华文楷体" w:eastAsia="华文楷体" w:cs="华文楷体"/>
          <w:sz w:val="30"/>
          <w:szCs w:val="30"/>
        </w:rPr>
      </w:pPr>
    </w:p>
    <w:p w14:paraId="1CD3522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the least intimation in the whole book of God of any change of the punishment in reference to the Surety from what it was or should have been in respect of the sinner.</w:t>
      </w:r>
    </w:p>
    <w:p w14:paraId="4522263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在整本神的书中，没有任何暗示，说就保证人而言，刑罚与罪人所当受的或应受的，有任何的改变。</w:t>
      </w:r>
    </w:p>
    <w:p w14:paraId="63F275E8">
      <w:pPr>
        <w:pStyle w:val="4"/>
        <w:spacing w:before="86" w:line="251" w:lineRule="auto"/>
        <w:ind w:left="21"/>
        <w:jc w:val="both"/>
        <w:rPr>
          <w:rFonts w:hint="eastAsia" w:ascii="华文楷体" w:hAnsi="华文楷体" w:eastAsia="华文楷体" w:cs="华文楷体"/>
          <w:sz w:val="30"/>
          <w:szCs w:val="30"/>
        </w:rPr>
      </w:pPr>
    </w:p>
    <w:p w14:paraId="6F33A3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all our iniquities to meet on him;" that is, as hath been declared, the punishment due to them.</w:t>
      </w:r>
    </w:p>
    <w:p w14:paraId="426D71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神“使我们众人的罪孽都归在祂身上；”也就是说，如已宣告的，应归于它们的刑罚。</w:t>
      </w:r>
    </w:p>
    <w:p w14:paraId="6BC4F608">
      <w:pPr>
        <w:pStyle w:val="4"/>
        <w:spacing w:before="86" w:line="251" w:lineRule="auto"/>
        <w:ind w:left="21"/>
        <w:jc w:val="both"/>
        <w:rPr>
          <w:rFonts w:hint="eastAsia" w:ascii="华文楷体" w:hAnsi="华文楷体" w:eastAsia="华文楷体" w:cs="华文楷体"/>
          <w:sz w:val="30"/>
          <w:szCs w:val="30"/>
        </w:rPr>
      </w:pPr>
    </w:p>
    <w:p w14:paraId="5A46B41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 same punishment, or another?</w:t>
      </w:r>
    </w:p>
    <w:p w14:paraId="290B22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是同一个刑罚，还是另一个？</w:t>
      </w:r>
    </w:p>
    <w:p w14:paraId="5D14B3EB">
      <w:pPr>
        <w:pStyle w:val="4"/>
        <w:spacing w:before="86" w:line="251" w:lineRule="auto"/>
        <w:ind w:left="21"/>
        <w:jc w:val="both"/>
        <w:rPr>
          <w:rFonts w:hint="eastAsia" w:ascii="华文楷体" w:hAnsi="华文楷体" w:eastAsia="华文楷体" w:cs="华文楷体"/>
          <w:sz w:val="30"/>
          <w:szCs w:val="30"/>
        </w:rPr>
      </w:pPr>
    </w:p>
    <w:p w14:paraId="0B36AB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deserve one punishment, and Christ undergo another?</w:t>
      </w:r>
    </w:p>
    <w:p w14:paraId="63BAFA3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我们应得一种刑罚，基督承受另一种吗？</w:t>
      </w:r>
    </w:p>
    <w:p w14:paraId="7268A311">
      <w:pPr>
        <w:pStyle w:val="4"/>
        <w:spacing w:before="86" w:line="251" w:lineRule="auto"/>
        <w:ind w:left="21"/>
        <w:jc w:val="both"/>
        <w:rPr>
          <w:rFonts w:hint="eastAsia" w:ascii="华文楷体" w:hAnsi="华文楷体" w:eastAsia="华文楷体" w:cs="华文楷体"/>
          <w:sz w:val="30"/>
          <w:szCs w:val="30"/>
        </w:rPr>
      </w:pPr>
    </w:p>
    <w:p w14:paraId="6833B4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 sentence of the law that was executed on him, or was it some other thing that he was obnoxious to?</w:t>
      </w:r>
    </w:p>
    <w:p w14:paraId="0A3D3BD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在祂身上执行的是律法的判决，还是祂 obnoxious to（易受）其他的事物？</w:t>
      </w:r>
    </w:p>
    <w:p w14:paraId="531B6A99">
      <w:pPr>
        <w:pStyle w:val="4"/>
        <w:spacing w:before="86" w:line="251" w:lineRule="auto"/>
        <w:ind w:left="21"/>
        <w:jc w:val="both"/>
        <w:rPr>
          <w:rFonts w:hint="eastAsia" w:ascii="华文楷体" w:hAnsi="华文楷体" w:eastAsia="华文楷体" w:cs="华文楷体"/>
          <w:sz w:val="30"/>
          <w:szCs w:val="30"/>
        </w:rPr>
      </w:pPr>
    </w:p>
    <w:p w14:paraId="5526622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he was "made under the law," Gal. 4:4; that "sin was condemned in his flesh," Rom. 8:3; that "God spared him not," verse 32; that he "tasted death," Heb. 2:9; that he was "made a curse," Gal. 3:13;—all relating to the law.</w:t>
      </w:r>
    </w:p>
    <w:p w14:paraId="5BE404C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经上说祂是“为女子所生，且生在律法以下”，加拉太书4:4；“罪在肉体中被定了罪”，罗马书8:3；“神不爱惜祂”，第32节；祂“尝了死味”，希伯来书2:9；祂“成了咒诅”，加拉太书3:13；——都与律法有关。</w:t>
      </w:r>
    </w:p>
    <w:p w14:paraId="6211ED91">
      <w:pPr>
        <w:pStyle w:val="4"/>
        <w:spacing w:before="86" w:line="251" w:lineRule="auto"/>
        <w:ind w:left="21"/>
        <w:jc w:val="both"/>
        <w:rPr>
          <w:rFonts w:hint="eastAsia" w:ascii="华文楷体" w:hAnsi="华文楷体" w:eastAsia="华文楷体" w:cs="华文楷体"/>
          <w:sz w:val="30"/>
          <w:szCs w:val="30"/>
        </w:rPr>
      </w:pPr>
    </w:p>
    <w:p w14:paraId="47954E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suffered more or less there is no mention.</w:t>
      </w:r>
    </w:p>
    <w:p w14:paraId="55F380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祂多受或少受苦，没有提及。</w:t>
      </w:r>
    </w:p>
    <w:p w14:paraId="39B7DFAB">
      <w:pPr>
        <w:pStyle w:val="4"/>
        <w:spacing w:before="86" w:line="251" w:lineRule="auto"/>
        <w:ind w:left="21"/>
        <w:jc w:val="both"/>
        <w:rPr>
          <w:rFonts w:hint="eastAsia" w:ascii="华文楷体" w:hAnsi="华文楷体" w:eastAsia="华文楷体" w:cs="华文楷体"/>
          <w:sz w:val="30"/>
          <w:szCs w:val="30"/>
        </w:rPr>
      </w:pPr>
    </w:p>
    <w:p w14:paraId="0065605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strange to me that we should deserve one punishment, and he who is punished for us should undergo another, yet both of them be constantly described by the same names and titles.</w:t>
      </w:r>
    </w:p>
    <w:p w14:paraId="5F23546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我们应得一种刑罚，而为我们受罚的那位却承受另一种，这对我来说很奇怪，然而它们却总是用同样的名字和称谓来描述。</w:t>
      </w:r>
    </w:p>
    <w:p w14:paraId="696728E4">
      <w:pPr>
        <w:pStyle w:val="4"/>
        <w:spacing w:before="86" w:line="251" w:lineRule="auto"/>
        <w:ind w:left="21"/>
        <w:jc w:val="both"/>
        <w:rPr>
          <w:rFonts w:hint="eastAsia" w:ascii="华文楷体" w:hAnsi="华文楷体" w:eastAsia="华文楷体" w:cs="华文楷体"/>
          <w:sz w:val="30"/>
          <w:szCs w:val="30"/>
        </w:rPr>
      </w:pPr>
    </w:p>
    <w:p w14:paraId="24B96F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laid the punishment of our sins on Christ, certainly it was the punishment that was due to them.</w:t>
      </w:r>
    </w:p>
    <w:p w14:paraId="6E0508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如果神将我们罪的刑罚归在基督身上，那肯定就是应归于它们的刑罚。</w:t>
      </w:r>
    </w:p>
    <w:p w14:paraId="7C91706C">
      <w:pPr>
        <w:pStyle w:val="4"/>
        <w:spacing w:before="86" w:line="251" w:lineRule="auto"/>
        <w:ind w:left="21"/>
        <w:jc w:val="both"/>
        <w:rPr>
          <w:rFonts w:hint="eastAsia" w:ascii="华文楷体" w:hAnsi="华文楷体" w:eastAsia="华文楷体" w:cs="华文楷体"/>
          <w:sz w:val="30"/>
          <w:szCs w:val="30"/>
        </w:rPr>
      </w:pPr>
    </w:p>
    <w:p w14:paraId="39DA0E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Mention is everywhere made of a commutation of persons, the just suffering for the unjust, the sponsor for the offender, his name as a surety being taken into the obligation, and the whole debt required of him; but of a change of punishment there is no mention at all.</w:t>
      </w:r>
    </w:p>
    <w:p w14:paraId="239BF74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各处都提到一个 commutation of persons（人的交换），即义的为不义的受苦，sponsor（保证人）为 offender（罪犯）受苦，祂作为保证人的名字被纳入义务，并被要求偿还全部的债；但没有提到刑罚的改变。</w:t>
      </w:r>
    </w:p>
    <w:p w14:paraId="03AA6C39">
      <w:pPr>
        <w:pStyle w:val="4"/>
        <w:spacing w:before="86" w:line="251" w:lineRule="auto"/>
        <w:ind w:left="21"/>
        <w:jc w:val="both"/>
        <w:rPr>
          <w:rFonts w:hint="eastAsia" w:ascii="华文楷体" w:hAnsi="华文楷体" w:eastAsia="华文楷体" w:cs="华文楷体"/>
          <w:sz w:val="30"/>
          <w:szCs w:val="30"/>
        </w:rPr>
      </w:pPr>
    </w:p>
    <w:p w14:paraId="22D996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this desperate consequence, that will be made readily, upon a supposal that any thing less than the curse of the law or death, in the nature of it eternal, was inflicted on Christ,—namely, that God indeed is not such a sore revenger of sin as in the Scripture he is proposed to be, but can pass it by in the way of composition on much easier terms.</w:t>
      </w:r>
    </w:p>
    <w:p w14:paraId="39A804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假设加在基督身上的是任何少于律法的咒诅或本质上是永远的死的事，那么将很容易得出这个绝望的后果——即，神实际上并非圣经中所提出的那样一位严厉报复罪的神，而是可以用更容易的条件，以和解的方式放过它。</w:t>
      </w:r>
    </w:p>
    <w:p w14:paraId="0CBF5D61">
      <w:pPr>
        <w:pStyle w:val="4"/>
        <w:spacing w:before="86" w:line="251" w:lineRule="auto"/>
        <w:ind w:left="21"/>
        <w:jc w:val="both"/>
        <w:rPr>
          <w:rFonts w:hint="eastAsia" w:ascii="华文楷体" w:hAnsi="华文楷体" w:eastAsia="华文楷体" w:cs="华文楷体"/>
          <w:sz w:val="30"/>
          <w:szCs w:val="30"/>
        </w:rPr>
      </w:pPr>
    </w:p>
    <w:p w14:paraId="4463E4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punishment due to us, that is in the "curse of the law," consists, as was said, of two parts:—(1.)</w:t>
      </w:r>
    </w:p>
    <w:p w14:paraId="51B8AB3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应归于我们的刑罚，即在“律法的咒诅”中，如前所述，包含两部分：——(1.)</w:t>
      </w:r>
    </w:p>
    <w:p w14:paraId="149F9382">
      <w:pPr>
        <w:pStyle w:val="4"/>
        <w:spacing w:before="86" w:line="251" w:lineRule="auto"/>
        <w:ind w:left="21"/>
        <w:jc w:val="both"/>
        <w:rPr>
          <w:rFonts w:hint="eastAsia" w:ascii="华文楷体" w:hAnsi="华文楷体" w:eastAsia="华文楷体" w:cs="华文楷体"/>
          <w:sz w:val="30"/>
          <w:szCs w:val="30"/>
        </w:rPr>
      </w:pPr>
    </w:p>
    <w:p w14:paraId="73A3FE5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Loss, or separation from God; (2.)</w:t>
      </w:r>
    </w:p>
    <w:p w14:paraId="427A39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损失，或与神分离；(2.)</w:t>
      </w:r>
    </w:p>
    <w:p w14:paraId="17324077">
      <w:pPr>
        <w:pStyle w:val="4"/>
        <w:spacing w:before="86" w:line="251" w:lineRule="auto"/>
        <w:ind w:left="21"/>
        <w:jc w:val="both"/>
        <w:rPr>
          <w:rFonts w:hint="eastAsia" w:ascii="华文楷体" w:hAnsi="华文楷体" w:eastAsia="华文楷体" w:cs="华文楷体"/>
          <w:sz w:val="30"/>
          <w:szCs w:val="30"/>
        </w:rPr>
      </w:pPr>
    </w:p>
    <w:p w14:paraId="433E05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 from the infliction of the evil threatened.</w:t>
      </w:r>
    </w:p>
    <w:p w14:paraId="0974EA0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感觉，从被威胁的恶的施加。</w:t>
      </w:r>
    </w:p>
    <w:p w14:paraId="1F305D1D">
      <w:pPr>
        <w:pStyle w:val="4"/>
        <w:spacing w:before="86" w:line="251" w:lineRule="auto"/>
        <w:ind w:left="21"/>
        <w:jc w:val="both"/>
        <w:rPr>
          <w:rFonts w:hint="eastAsia" w:ascii="华文楷体" w:hAnsi="华文楷体" w:eastAsia="华文楷体" w:cs="华文楷体"/>
          <w:sz w:val="30"/>
          <w:szCs w:val="30"/>
        </w:rPr>
      </w:pPr>
    </w:p>
    <w:p w14:paraId="3182970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did our Saviour undergo.</w:t>
      </w:r>
    </w:p>
    <w:p w14:paraId="4B86494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我们的救主都承受了这两者。</w:t>
      </w:r>
    </w:p>
    <w:p w14:paraId="7C3A5889">
      <w:pPr>
        <w:pStyle w:val="4"/>
        <w:spacing w:before="86" w:line="251" w:lineRule="auto"/>
        <w:ind w:left="21"/>
        <w:jc w:val="both"/>
        <w:rPr>
          <w:rFonts w:hint="eastAsia" w:ascii="华文楷体" w:hAnsi="华文楷体" w:eastAsia="华文楷体" w:cs="华文楷体"/>
          <w:sz w:val="30"/>
          <w:szCs w:val="30"/>
        </w:rPr>
      </w:pPr>
    </w:p>
    <w:p w14:paraId="75336E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it is expressed of him, Ps. 22:1; and he actually complains of it himself, Matt. 27:46: and of this cry for a while he says, "O my God, I cry in the day-time, but thou hearest not," Ps. 22:2, until he gives out that grievous complaint, verse 15, "My strength is dried up like a potsherd;" which cry he pressed so long with strong cries and supplications, until he was heard and delivered from what he feared, Heb. 5:7.</w:t>
      </w:r>
    </w:p>
    <w:p w14:paraId="061CE65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就第一点而言，诗篇22:1论到祂表达了这一点；祂自己也实际地抱怨它，马太福音27:46：祂一时如此呼喊说，“我的神啊，我白日呼求，你不应允”，诗篇22:2，直到祂发出那个 grievous（悲痛的）抱怨，第15节，“我的精力枯干，如同瓦片；”祂用强烈的呼喊和恳求，如此长久地压迫这个呼喊，直到祂被听见，并从祂所惧怕的得释放，希伯来书5:7。</w:t>
      </w:r>
    </w:p>
    <w:p w14:paraId="0D39F6E4">
      <w:pPr>
        <w:pStyle w:val="4"/>
        <w:spacing w:before="86" w:line="251" w:lineRule="auto"/>
        <w:ind w:left="21"/>
        <w:jc w:val="both"/>
        <w:rPr>
          <w:rFonts w:hint="eastAsia" w:ascii="华文楷体" w:hAnsi="华文楷体" w:eastAsia="华文楷体" w:cs="华文楷体"/>
          <w:sz w:val="30"/>
          <w:szCs w:val="30"/>
        </w:rPr>
      </w:pPr>
    </w:p>
    <w:p w14:paraId="717E27A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would invent evasions for this express complaint of our Saviour that he was deserted and forsaken, as that he spake it in reference to his church, or of his own being left to the power and malice of the Jews, do indeed little less than blaspheme him, and say he was not forsaken of God, when himself complains that he was;—forsaken, I say, not by the disjunction of his personal union, but as to the communication of effects of love and favour; which is the desertion that the damned lie under in hell.</w:t>
      </w:r>
    </w:p>
    <w:p w14:paraId="6205BC6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那些想为我们的救主这个明确的抱怨，即祂被离弃和 forsaken，发明 evasions（借口）的人，如说祂是就祂的教会说的，或说祂自己被撇在犹太人的权柄和恶意之下，的确无异于 blaspheme（亵渎）祂，并且说祂没有被神离弃，而祂自己却抱怨说祂被离弃了；——我说，forsaken，不是藉着祂位格联合的 disjunction（分离），而是就爱和恩宠果效的 communication（传递）而言；这就是被咒诅之人在地狱里所受的 desertion（离弃）。</w:t>
      </w:r>
    </w:p>
    <w:p w14:paraId="6FADB347">
      <w:pPr>
        <w:pStyle w:val="4"/>
        <w:spacing w:before="86" w:line="251" w:lineRule="auto"/>
        <w:ind w:left="21"/>
        <w:jc w:val="both"/>
        <w:rPr>
          <w:rFonts w:hint="eastAsia" w:ascii="华文楷体" w:hAnsi="华文楷体" w:eastAsia="华文楷体" w:cs="华文楷体"/>
          <w:sz w:val="30"/>
          <w:szCs w:val="30"/>
        </w:rPr>
      </w:pPr>
    </w:p>
    <w:p w14:paraId="631EEF3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his being forsaken or given up to the hands of men, was that it which he complained of?</w:t>
      </w:r>
    </w:p>
    <w:p w14:paraId="4DB3F28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至于祂被离弃或交于人手，这难道是祂所抱怨的吗？</w:t>
      </w:r>
    </w:p>
    <w:p w14:paraId="6AE2C602">
      <w:pPr>
        <w:pStyle w:val="4"/>
        <w:spacing w:before="86" w:line="251" w:lineRule="auto"/>
        <w:ind w:left="21"/>
        <w:jc w:val="both"/>
        <w:rPr>
          <w:rFonts w:hint="eastAsia" w:ascii="华文楷体" w:hAnsi="华文楷体" w:eastAsia="华文楷体" w:cs="华文楷体"/>
          <w:sz w:val="30"/>
          <w:szCs w:val="30"/>
        </w:rPr>
      </w:pPr>
    </w:p>
    <w:p w14:paraId="49BDCBD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that it whereof he was afraid, which he was troubled at, which he sweat blood under the consideration of, and had need of an angel to comfort and support him?</w:t>
      </w:r>
    </w:p>
    <w:p w14:paraId="6C7A6B3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难道是祂所惧怕，所愁苦，思想之下汗如血点，需要一位天使来安慰和扶持的吗？</w:t>
      </w:r>
    </w:p>
    <w:p w14:paraId="4FF8EDA8">
      <w:pPr>
        <w:pStyle w:val="4"/>
        <w:spacing w:before="86" w:line="251" w:lineRule="auto"/>
        <w:ind w:left="21"/>
        <w:jc w:val="both"/>
        <w:rPr>
          <w:rFonts w:hint="eastAsia" w:ascii="华文楷体" w:hAnsi="华文楷体" w:eastAsia="华文楷体" w:cs="华文楷体"/>
          <w:sz w:val="30"/>
          <w:szCs w:val="30"/>
        </w:rPr>
      </w:pPr>
    </w:p>
    <w:p w14:paraId="474F3F7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so much in courage and resolution below those many thousands who joyfully suffered the same things for him?</w:t>
      </w:r>
    </w:p>
    <w:p w14:paraId="526A68F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祂在勇气和决心上，难道比那些为祂欢欢喜喜受同样苦的成千上万人差吗？</w:t>
      </w:r>
    </w:p>
    <w:p w14:paraId="43C9E581">
      <w:pPr>
        <w:pStyle w:val="4"/>
        <w:spacing w:before="86" w:line="251" w:lineRule="auto"/>
        <w:ind w:left="21"/>
        <w:jc w:val="both"/>
        <w:rPr>
          <w:rFonts w:hint="eastAsia" w:ascii="华文楷体" w:hAnsi="华文楷体" w:eastAsia="华文楷体" w:cs="华文楷体"/>
          <w:sz w:val="30"/>
          <w:szCs w:val="30"/>
        </w:rPr>
      </w:pPr>
    </w:p>
    <w:p w14:paraId="37C680F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was only forsaken to the power of the Jews, it must be so.</w:t>
      </w:r>
    </w:p>
    <w:p w14:paraId="675AD06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如果祂只是被撇在犹太人的权下，那就必定如此。</w:t>
      </w:r>
    </w:p>
    <w:p w14:paraId="4980FBD0">
      <w:pPr>
        <w:pStyle w:val="4"/>
        <w:spacing w:before="86" w:line="251" w:lineRule="auto"/>
        <w:ind w:left="21"/>
        <w:jc w:val="both"/>
        <w:rPr>
          <w:rFonts w:hint="eastAsia" w:ascii="华文楷体" w:hAnsi="华文楷体" w:eastAsia="华文楷体" w:cs="华文楷体"/>
          <w:sz w:val="30"/>
          <w:szCs w:val="30"/>
        </w:rPr>
      </w:pPr>
    </w:p>
    <w:p w14:paraId="1CFE87A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take heed how they give occasion of blaspheming the holy and blessed name of the Son of God.</w:t>
      </w:r>
    </w:p>
    <w:p w14:paraId="2400B9A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让人要小心，免得给亵渎神儿子圣洁蒙福的名留下机会。</w:t>
      </w:r>
    </w:p>
    <w:p w14:paraId="7990F406">
      <w:pPr>
        <w:pStyle w:val="4"/>
        <w:spacing w:before="86" w:line="251" w:lineRule="auto"/>
        <w:ind w:left="21"/>
        <w:jc w:val="both"/>
        <w:rPr>
          <w:rFonts w:hint="eastAsia" w:ascii="华文楷体" w:hAnsi="华文楷体" w:eastAsia="华文楷体" w:cs="华文楷体"/>
          <w:sz w:val="30"/>
          <w:szCs w:val="30"/>
        </w:rPr>
      </w:pPr>
    </w:p>
    <w:p w14:paraId="0FA38E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Vaninus, that great atheist, who was burned for atheism at Toulouse in France, all the way as he went to the stake did nothing but insult over the friars that attended him, telling them that their Saviour when he was led to death did sweat and tremble, and was in an agony; but that he, upon the account of reason, whereunto he sacrificed his life, went with boldness and cheerfulness.</w:t>
      </w:r>
    </w:p>
    <w:p w14:paraId="794ABE9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瓦尼尼，那位伟大的无神论者，因无神论在法国图卢兹被烧死，一路往刑场去，只是一路侮辱那些陪同他的 friars（修士），告诉他们，他们的救主被带往死地时，流汗发抖，并且在 an agony（痛苦）中；而他，则因着理性的缘故，他为此牺牲了他的生命，勇敢而欢喜地前去。</w:t>
      </w:r>
    </w:p>
    <w:p w14:paraId="4D396149">
      <w:pPr>
        <w:pStyle w:val="4"/>
        <w:spacing w:before="86" w:line="251" w:lineRule="auto"/>
        <w:ind w:left="21"/>
        <w:jc w:val="both"/>
        <w:rPr>
          <w:rFonts w:hint="eastAsia" w:ascii="华文楷体" w:hAnsi="华文楷体" w:eastAsia="华文楷体" w:cs="华文楷体"/>
          <w:sz w:val="30"/>
          <w:szCs w:val="30"/>
        </w:rPr>
      </w:pPr>
    </w:p>
    <w:p w14:paraId="1774204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visibly confuted his blasphemy, and at the stake he not only trembled and quaked, but roared with horror.</w:t>
      </w:r>
    </w:p>
    <w:p w14:paraId="1A757B5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神明显地 confuted（驳斥）了他的 blasphemy（亵渎），他在刑场上不仅颤抖 quake（发抖），而且因 horror（恐惧）而咆哮。</w:t>
      </w:r>
    </w:p>
    <w:p w14:paraId="417A1C12">
      <w:pPr>
        <w:pStyle w:val="4"/>
        <w:spacing w:before="86" w:line="251" w:lineRule="auto"/>
        <w:ind w:left="21"/>
        <w:jc w:val="both"/>
        <w:rPr>
          <w:rFonts w:hint="eastAsia" w:ascii="华文楷体" w:hAnsi="华文楷体" w:eastAsia="华文楷体" w:cs="华文楷体"/>
          <w:sz w:val="30"/>
          <w:szCs w:val="30"/>
        </w:rPr>
      </w:pPr>
    </w:p>
    <w:p w14:paraId="3152820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men take heed how they justify the atheistical thoughts of men, in asserting our blessed Redeemer to have been cast into that miserable and deplorable condition merely with the consideration of a temporary death, which perhaps the thieves that were crucified with him did not so much tremble at.</w:t>
      </w:r>
    </w:p>
    <w:p w14:paraId="0E0677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但让人要小心，免得在断言我们蒙福的救赎主，仅仅因思想一个暂时的死，就被投入那 miserable（愁苦）和 deplorable（可悲）的光景中时，而为人的 atheistical（无神论的）思想辩护，那或许与祂同钉十字架的强盗们，也没有那么颤抖。</w:t>
      </w:r>
    </w:p>
    <w:p w14:paraId="39F0B4BD">
      <w:pPr>
        <w:pStyle w:val="4"/>
        <w:spacing w:before="86" w:line="251" w:lineRule="auto"/>
        <w:ind w:left="21"/>
        <w:jc w:val="both"/>
        <w:rPr>
          <w:rFonts w:hint="eastAsia" w:ascii="华文楷体" w:hAnsi="华文楷体" w:eastAsia="华文楷体" w:cs="华文楷体"/>
          <w:sz w:val="30"/>
          <w:szCs w:val="30"/>
        </w:rPr>
      </w:pPr>
    </w:p>
    <w:p w14:paraId="7B67DF1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"pœna sensus."</w:t>
      </w:r>
    </w:p>
    <w:p w14:paraId="73E7CE7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至于“pœna sensus”（感觉的刑罚）。</w:t>
      </w:r>
    </w:p>
    <w:p w14:paraId="1F0B4ADF">
      <w:pPr>
        <w:pStyle w:val="4"/>
        <w:spacing w:before="86" w:line="251" w:lineRule="auto"/>
        <w:ind w:left="21"/>
        <w:jc w:val="both"/>
        <w:rPr>
          <w:rFonts w:hint="eastAsia" w:ascii="华文楷体" w:hAnsi="华文楷体" w:eastAsia="华文楷体" w:cs="华文楷体"/>
          <w:sz w:val="30"/>
          <w:szCs w:val="30"/>
        </w:rPr>
      </w:pPr>
    </w:p>
    <w:p w14:paraId="4FEBA8F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spoken, it is sufficiently manifest what he underwent on this account.</w:t>
      </w:r>
    </w:p>
    <w:p w14:paraId="65CB606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从所说的，可以充分地显明祂在这方面所承受的。</w:t>
      </w:r>
    </w:p>
    <w:p w14:paraId="3EA1F90B">
      <w:pPr>
        <w:pStyle w:val="4"/>
        <w:spacing w:before="86" w:line="251" w:lineRule="auto"/>
        <w:ind w:left="21"/>
        <w:jc w:val="both"/>
        <w:rPr>
          <w:rFonts w:hint="eastAsia" w:ascii="华文楷体" w:hAnsi="华文楷体" w:eastAsia="华文楷体" w:cs="华文楷体"/>
          <w:sz w:val="30"/>
          <w:szCs w:val="30"/>
        </w:rPr>
      </w:pPr>
    </w:p>
    <w:p w14:paraId="15D660F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hath been delivered before, of his being "bruised, afflicted, broken of God," from Isa. 53—, although he was "taken from prison and from judgement," verse 8, or everlasting condemnation,—add but this one consideration of what is affirmed of him, that "he tasted death for us," Heb. 2:9, and this will be cleared.</w:t>
      </w:r>
    </w:p>
    <w:p w14:paraId="304F4F5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前面所说的，祂被“压伤、受苦、被神破碎”，从以赛亚书53章——虽然祂被“从监狱和审判中取去”，第8节，或永远的定罪——只加上这一个考量，即经上论到祂所肯定的，“祂为我们尝了死味”，希伯来书2:9，这就会被澄清。</w:t>
      </w:r>
    </w:p>
    <w:p w14:paraId="1F209C54">
      <w:pPr>
        <w:pStyle w:val="4"/>
        <w:spacing w:before="86" w:line="251" w:lineRule="auto"/>
        <w:ind w:left="21"/>
        <w:jc w:val="both"/>
        <w:rPr>
          <w:rFonts w:hint="eastAsia" w:ascii="华文楷体" w:hAnsi="华文楷体" w:eastAsia="华文楷体" w:cs="华文楷体"/>
          <w:sz w:val="30"/>
          <w:szCs w:val="30"/>
        </w:rPr>
      </w:pPr>
    </w:p>
    <w:p w14:paraId="12A3D03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death was ithe tasted?</w:t>
      </w:r>
    </w:p>
    <w:p w14:paraId="588443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祂尝的是什么死味？</w:t>
      </w:r>
    </w:p>
    <w:p w14:paraId="7DFC35BD">
      <w:pPr>
        <w:pStyle w:val="4"/>
        <w:spacing w:before="86" w:line="251" w:lineRule="auto"/>
        <w:ind w:left="21"/>
        <w:jc w:val="both"/>
        <w:rPr>
          <w:rFonts w:hint="eastAsia" w:ascii="华文楷体" w:hAnsi="华文楷体" w:eastAsia="华文楷体" w:cs="华文楷体"/>
          <w:sz w:val="30"/>
          <w:szCs w:val="30"/>
        </w:rPr>
      </w:pPr>
    </w:p>
    <w:p w14:paraId="6A0B50A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that had the curse attending it: Gal. 3:13, "He was made a curse."</w:t>
      </w:r>
    </w:p>
    <w:p w14:paraId="18A88CF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那伴随着咒诅的死：加拉太书3:13，“祂成了咒诅”。</w:t>
      </w:r>
    </w:p>
    <w:p w14:paraId="063420F3">
      <w:pPr>
        <w:pStyle w:val="4"/>
        <w:spacing w:before="86" w:line="251" w:lineRule="auto"/>
        <w:ind w:left="21"/>
        <w:jc w:val="both"/>
        <w:rPr>
          <w:rFonts w:hint="eastAsia" w:ascii="华文楷体" w:hAnsi="华文楷体" w:eastAsia="华文楷体" w:cs="华文楷体"/>
          <w:sz w:val="30"/>
          <w:szCs w:val="30"/>
        </w:rPr>
      </w:pPr>
    </w:p>
    <w:p w14:paraId="3B625E8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death that was himself declares, Matt. 25:41, where, calling men accursed, he cries, "Depart into everlasting fire;"—"Ye that are obnoxious to the law, go to the punishment of hell."</w:t>
      </w:r>
    </w:p>
    <w:p w14:paraId="481DEF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祂自己宣告了那是什么样的死，马太福音25:41，那里，称人为被咒诅的，祂呼喊说，“离开我，进入永火里去；”——“你们这 obnoxious to（易受）律法的，到地狱的刑罚里去。”</w:t>
      </w:r>
    </w:p>
    <w:p w14:paraId="5D2381B6">
      <w:pPr>
        <w:pStyle w:val="4"/>
        <w:spacing w:before="86" w:line="251" w:lineRule="auto"/>
        <w:ind w:left="21"/>
        <w:jc w:val="both"/>
        <w:rPr>
          <w:rFonts w:hint="eastAsia" w:ascii="华文楷体" w:hAnsi="华文楷体" w:eastAsia="华文楷体" w:cs="华文楷体"/>
          <w:sz w:val="30"/>
          <w:szCs w:val="30"/>
        </w:rPr>
      </w:pPr>
    </w:p>
    <w:p w14:paraId="1EE1AA8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that curse which he underwent, Gal. 3:13, is opposed to the blessing of Abraham, verse 14, or the blessing promised him; which was doubtless life eternal.</w:t>
      </w:r>
    </w:p>
    <w:p w14:paraId="2804A13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是的，祂所承受的那个咒诅，加拉太书3:13，与亚伯拉罕的福，第14节，或应许祂的福相对；那无疑是永生。</w:t>
      </w:r>
    </w:p>
    <w:p w14:paraId="0D0EF7C3">
      <w:pPr>
        <w:pStyle w:val="4"/>
        <w:spacing w:before="86" w:line="251" w:lineRule="auto"/>
        <w:ind w:left="21"/>
        <w:jc w:val="both"/>
        <w:rPr>
          <w:rFonts w:hint="eastAsia" w:ascii="华文楷体" w:hAnsi="华文楷体" w:eastAsia="华文楷体" w:cs="华文楷体"/>
          <w:sz w:val="30"/>
          <w:szCs w:val="30"/>
        </w:rPr>
      </w:pPr>
    </w:p>
    <w:p w14:paraId="2E4905E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it yet more clear, it was by death that he delivered us from death, Heb. 2:14, 15; and if he died only a temporal death, he delivered us only from temporal death as a punishment.</w:t>
      </w:r>
    </w:p>
    <w:p w14:paraId="30296BC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为使其更清楚，祂是藉着死，救我们脱离死亡，希伯来书2:14, 15；如果祂只死了暂时的死，祂就只救我们脱离暂时的死，作为刑罚。</w:t>
      </w:r>
    </w:p>
    <w:p w14:paraId="4F52624C">
      <w:pPr>
        <w:pStyle w:val="4"/>
        <w:spacing w:before="86" w:line="251" w:lineRule="auto"/>
        <w:ind w:left="21"/>
        <w:jc w:val="both"/>
        <w:rPr>
          <w:rFonts w:hint="eastAsia" w:ascii="华文楷体" w:hAnsi="华文楷体" w:eastAsia="华文楷体" w:cs="华文楷体"/>
          <w:sz w:val="30"/>
          <w:szCs w:val="30"/>
        </w:rPr>
      </w:pPr>
    </w:p>
    <w:p w14:paraId="7B7D49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shows us what death he delivered us from, and consequently what death he underwent for us, John 8:51, "He shall never see death;" that is, eternal death, for every believershall see death temporal.</w:t>
      </w:r>
    </w:p>
    <w:p w14:paraId="1A5AC5A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但祂向我们显明祂救我们脱离什么样的死，因此也显明祂为我们承受什么样的死，约翰福音8:51，“祂必永远不见死；”也就是说，永远的死，因为每个信徒都要见暂时的死。</w:t>
      </w:r>
    </w:p>
    <w:p w14:paraId="31C7CB43">
      <w:pPr>
        <w:pStyle w:val="4"/>
        <w:spacing w:before="86" w:line="251" w:lineRule="auto"/>
        <w:ind w:left="21"/>
        <w:jc w:val="both"/>
        <w:rPr>
          <w:rFonts w:hint="eastAsia" w:ascii="华文楷体" w:hAnsi="华文楷体" w:eastAsia="华文楷体" w:cs="华文楷体"/>
          <w:sz w:val="30"/>
          <w:szCs w:val="30"/>
        </w:rPr>
      </w:pPr>
    </w:p>
    <w:p w14:paraId="445934D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considerations, it is evident that the sufferings of Christ in relation to the law were the very same that were threatened to sinners, and which we should have undergone had not our Surety undertaken the work for us.</w:t>
      </w:r>
    </w:p>
    <w:p w14:paraId="5F94AB3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从这些考量看来，很明显，基督就律法而言所受的苦，与那被威胁要临到罪人的，以及若非我们的保证人为我们承担那工作，我们就当承受的，是完全相同的。</w:t>
      </w:r>
    </w:p>
    <w:p w14:paraId="128BBFA3">
      <w:pPr>
        <w:pStyle w:val="4"/>
        <w:spacing w:before="86" w:line="251" w:lineRule="auto"/>
        <w:ind w:left="21"/>
        <w:jc w:val="both"/>
        <w:rPr>
          <w:rFonts w:hint="eastAsia" w:ascii="华文楷体" w:hAnsi="华文楷体" w:eastAsia="华文楷体" w:cs="华文楷体"/>
          <w:sz w:val="30"/>
          <w:szCs w:val="30"/>
        </w:rPr>
      </w:pPr>
    </w:p>
    <w:p w14:paraId="2B11F3B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there any difference in reference to God the judge and the sentence of the law, but only this, that the same persons who offended did not suffer, and that those consequences of the punishment inflicted which attend the offenders' own suffering could have no place in him.</w:t>
      </w:r>
    </w:p>
    <w:p w14:paraId="7D14500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就神为审判官和律法的判决而言，也没有任何的区别，只在于冒犯的人并非同一人受苦，以及那被施加刑罚的后果，那伴随着冒犯者自己受苦的，在祂身上没有地位。</w:t>
      </w:r>
    </w:p>
    <w:p w14:paraId="2A17A42C">
      <w:pPr>
        <w:pStyle w:val="4"/>
        <w:spacing w:before="86" w:line="251" w:lineRule="auto"/>
        <w:ind w:left="21"/>
        <w:jc w:val="both"/>
        <w:rPr>
          <w:rFonts w:hint="eastAsia" w:ascii="华文楷体" w:hAnsi="华文楷体" w:eastAsia="华文楷体" w:cs="华文楷体"/>
          <w:sz w:val="30"/>
          <w:szCs w:val="30"/>
        </w:rPr>
      </w:pPr>
    </w:p>
    <w:p w14:paraId="2BE8E4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being not the main of my present design, Ishall not farther insist on it.</w:t>
      </w:r>
    </w:p>
    <w:p w14:paraId="46BC004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但这不是我现在设计的主要部分，我将不再坚持。</w:t>
      </w:r>
    </w:p>
    <w:p w14:paraId="01122CE4">
      <w:pPr>
        <w:pStyle w:val="4"/>
        <w:spacing w:before="86" w:line="251" w:lineRule="auto"/>
        <w:ind w:left="21"/>
        <w:jc w:val="both"/>
        <w:rPr>
          <w:rFonts w:hint="eastAsia" w:ascii="华文楷体" w:hAnsi="华文楷体" w:eastAsia="华文楷体" w:cs="华文楷体"/>
          <w:sz w:val="30"/>
          <w:szCs w:val="30"/>
        </w:rPr>
      </w:pPr>
    </w:p>
    <w:p w14:paraId="2CC409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marvel that any should think to implead this truth of Christ's suffering the same that we did, by saying that Christ's obligation to punishment was "sponsionis propriæ," ours "violatæ legis;" as though it were the manner how Christ came to be obnoxious to punishment, and not what punishment he underwent, that is asserted when we say that he underwent the same that we should have done.</w:t>
      </w:r>
    </w:p>
    <w:p w14:paraId="75B2876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我只是惊奇，竟有人会认为，藉着说基督对刑罚的义务是“sponsionis propriæ”（自己的担保），而我们的是“violatæ legis”（违背的律法），来 implead（控告）基督受与我们同样的苦这个真理；仿佛我们说祂承受了我们本应承受的，是断言基督如何 obnoxious to（易受）刑罚，而非祂承受了什么刑罚。</w:t>
      </w:r>
    </w:p>
    <w:p w14:paraId="758D9E5A">
      <w:pPr>
        <w:pStyle w:val="4"/>
        <w:spacing w:before="86" w:line="251" w:lineRule="auto"/>
        <w:ind w:left="21"/>
        <w:jc w:val="both"/>
        <w:rPr>
          <w:rFonts w:hint="eastAsia" w:ascii="华文楷体" w:hAnsi="华文楷体" w:eastAsia="华文楷体" w:cs="华文楷体"/>
          <w:sz w:val="30"/>
          <w:szCs w:val="30"/>
        </w:rPr>
      </w:pPr>
    </w:p>
    <w:p w14:paraId="28A4833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say that Christ became obnoxious to punishment the same way that we do or did, that is, by sin of his own, is blasphemy: so to say he did not, upon his own voluntary undertaking, undergo the same is little less.</w:t>
      </w:r>
    </w:p>
    <w:p w14:paraId="741190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但若说基督受罚的方式，与我们受罚的方式相同，也就是说，是因祂自己的罪，那是亵渎：所以若说祂没有，在祂自己自愿的承担下，承受同样的刑罚，也无异于此。</w:t>
      </w:r>
    </w:p>
    <w:p w14:paraId="1EBAF858">
      <w:pPr>
        <w:pStyle w:val="4"/>
        <w:spacing w:before="86" w:line="251" w:lineRule="auto"/>
        <w:ind w:left="21"/>
        <w:jc w:val="both"/>
        <w:rPr>
          <w:rFonts w:hint="eastAsia" w:ascii="华文楷体" w:hAnsi="华文楷体" w:eastAsia="华文楷体" w:cs="华文楷体"/>
          <w:sz w:val="30"/>
          <w:szCs w:val="30"/>
        </w:rPr>
      </w:pPr>
    </w:p>
    <w:p w14:paraId="1B0FEBC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Christ was made sin for us,—had our sin imputed to him, not his own, was obliged to answer for our fault, not his own; but he was obliged to answer what we should have done.</w:t>
      </w:r>
    </w:p>
    <w:p w14:paraId="7392E4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诚然，基督为我们成了罪——祂的罪被归算给祂，而非祂自己的，祂有义务为我们的过犯，而非祂自己的，负责；但祂有义务要为我们应行的负责。</w:t>
      </w:r>
    </w:p>
    <w:p w14:paraId="430444FC">
      <w:pPr>
        <w:pStyle w:val="4"/>
        <w:spacing w:before="86" w:line="251" w:lineRule="auto"/>
        <w:ind w:left="21"/>
        <w:jc w:val="both"/>
        <w:rPr>
          <w:rFonts w:hint="eastAsia" w:ascii="华文楷体" w:hAnsi="华文楷体" w:eastAsia="华文楷体" w:cs="华文楷体"/>
          <w:sz w:val="30"/>
          <w:szCs w:val="30"/>
        </w:rPr>
      </w:pPr>
    </w:p>
    <w:p w14:paraId="04A5A9E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hereof elsewhere.</w:t>
      </w:r>
    </w:p>
    <w:p w14:paraId="32EB677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但关于这一点，在别处。</w:t>
      </w:r>
    </w:p>
    <w:p w14:paraId="7C47A6F7">
      <w:pPr>
        <w:pStyle w:val="4"/>
        <w:spacing w:before="86" w:line="251" w:lineRule="auto"/>
        <w:ind w:left="21"/>
        <w:jc w:val="both"/>
        <w:rPr>
          <w:rFonts w:hint="eastAsia" w:ascii="华文楷体" w:hAnsi="华文楷体" w:eastAsia="华文楷体" w:cs="华文楷体"/>
          <w:sz w:val="30"/>
          <w:szCs w:val="30"/>
        </w:rPr>
      </w:pPr>
    </w:p>
    <w:p w14:paraId="074E6D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5CC37A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4E719BC">
      <w:pPr>
        <w:pStyle w:val="4"/>
        <w:spacing w:before="86" w:line="251" w:lineRule="auto"/>
        <w:ind w:left="21"/>
        <w:jc w:val="both"/>
        <w:rPr>
          <w:rFonts w:hint="eastAsia" w:ascii="华文楷体" w:hAnsi="华文楷体" w:eastAsia="华文楷体" w:cs="华文楷体"/>
          <w:sz w:val="30"/>
          <w:szCs w:val="30"/>
        </w:rPr>
      </w:pPr>
    </w:p>
    <w:p w14:paraId="11C993FB">
      <w:pPr>
        <w:pStyle w:val="3"/>
        <w:bidi w:val="0"/>
        <w:rPr>
          <w:rFonts w:hint="eastAsia"/>
        </w:rPr>
      </w:pPr>
      <w:r>
        <w:rPr>
          <w:rFonts w:hint="eastAsia"/>
        </w:rPr>
        <w:t>CHAPTER XXVII</w:t>
      </w:r>
    </w:p>
    <w:p w14:paraId="13F827C8">
      <w:pPr>
        <w:pStyle w:val="3"/>
        <w:bidi w:val="0"/>
        <w:rPr>
          <w:rFonts w:hint="eastAsia"/>
        </w:rPr>
      </w:pPr>
      <w:r>
        <w:rPr>
          <w:rFonts w:hint="eastAsia"/>
        </w:rPr>
        <w:t>第二十七章</w:t>
      </w:r>
    </w:p>
    <w:p w14:paraId="4B99CEE4">
      <w:pPr>
        <w:pStyle w:val="4"/>
        <w:spacing w:before="86" w:line="251" w:lineRule="auto"/>
        <w:ind w:left="21"/>
        <w:jc w:val="both"/>
        <w:rPr>
          <w:rFonts w:hint="eastAsia" w:ascii="华文楷体" w:hAnsi="华文楷体" w:eastAsia="华文楷体" w:cs="华文楷体"/>
          <w:sz w:val="30"/>
          <w:szCs w:val="30"/>
        </w:rPr>
      </w:pPr>
    </w:p>
    <w:p w14:paraId="7EDA15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covenant between the Father and the Son, the ground and foundation of this dispensation of Christ's being punished for as and in our stead</w:t>
      </w:r>
    </w:p>
    <w:p w14:paraId="0BB0AF7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论父与子之间的约，即基督为我们并在我们地位上受罚的这个经纶的根基和基础</w:t>
      </w:r>
    </w:p>
    <w:p w14:paraId="6FD60103">
      <w:pPr>
        <w:pStyle w:val="4"/>
        <w:spacing w:before="86" w:line="251" w:lineRule="auto"/>
        <w:ind w:left="21"/>
        <w:jc w:val="both"/>
        <w:rPr>
          <w:rFonts w:hint="eastAsia" w:ascii="华文楷体" w:hAnsi="华文楷体" w:eastAsia="华文楷体" w:cs="华文楷体"/>
          <w:sz w:val="30"/>
          <w:szCs w:val="30"/>
        </w:rPr>
      </w:pPr>
    </w:p>
    <w:p w14:paraId="25E82B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thing considerable is the ground of this dispensation of Christ's being punished for us, which also hath influence into his whole mediation on our behalf.</w:t>
      </w:r>
    </w:p>
    <w:p w14:paraId="34E9AF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第四件要考查的事，是基督为我们受罚的这个经纶的根基，这根基也影响祂为我们所作的整个中保工作。</w:t>
      </w:r>
    </w:p>
    <w:p w14:paraId="4F390472">
      <w:pPr>
        <w:pStyle w:val="4"/>
        <w:spacing w:before="86" w:line="251" w:lineRule="auto"/>
        <w:ind w:left="21"/>
        <w:jc w:val="both"/>
        <w:rPr>
          <w:rFonts w:hint="eastAsia" w:ascii="华文楷体" w:hAnsi="华文楷体" w:eastAsia="华文楷体" w:cs="华文楷体"/>
          <w:sz w:val="30"/>
          <w:szCs w:val="30"/>
        </w:rPr>
      </w:pPr>
    </w:p>
    <w:p w14:paraId="785E774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compact, covenant, convention, or agreement, that was between the Father and the Son, for the accomplishment of the work of our redemption by the mediation of Christ, to the praise of the glorious grace of God.</w:t>
      </w:r>
    </w:p>
    <w:p w14:paraId="45796C3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这是父与子之间的 compact（契约）、covenant（约）、convention（协定）或 agreement（协议），为着藉着基督的中保，成就我们救赎的工作，使神荣耀的恩典得着称赞。</w:t>
      </w:r>
    </w:p>
    <w:p w14:paraId="714824E8">
      <w:pPr>
        <w:pStyle w:val="4"/>
        <w:spacing w:before="86" w:line="251" w:lineRule="auto"/>
        <w:ind w:left="21"/>
        <w:jc w:val="both"/>
        <w:rPr>
          <w:rFonts w:hint="eastAsia" w:ascii="华文楷体" w:hAnsi="华文楷体" w:eastAsia="华文楷体" w:cs="华文楷体"/>
          <w:sz w:val="30"/>
          <w:szCs w:val="30"/>
        </w:rPr>
      </w:pPr>
    </w:p>
    <w:p w14:paraId="6459DD0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the Father appointing and designing the Son to be the head, husband, deliverer, and redeemer of his elect, his church, his people, whom he did foreknow, with the will of the Son voluntarily, freely undertaking that work and all that was required thereunto, is that compact (for in that form it is proposed in the Scripture) that we treat of.</w:t>
      </w:r>
    </w:p>
    <w:p w14:paraId="4E1959E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父的旨意，指定和设计子为祂选民、祂教会、祂百姓的头、丈夫、拯救者和救赎主，那些祂所预知的，连同子自愿地、甘心地承担那工作以及其所要求的一切的旨意，就是我们所论述的 compact（契约）（因为在圣经中，它是以那种形式提出的）。</w:t>
      </w:r>
    </w:p>
    <w:p w14:paraId="6D2450A7">
      <w:pPr>
        <w:pStyle w:val="4"/>
        <w:spacing w:before="86" w:line="251" w:lineRule="auto"/>
        <w:ind w:left="21"/>
        <w:jc w:val="both"/>
        <w:rPr>
          <w:rFonts w:hint="eastAsia" w:ascii="华文楷体" w:hAnsi="华文楷体" w:eastAsia="华文楷体" w:cs="华文楷体"/>
          <w:sz w:val="30"/>
          <w:szCs w:val="30"/>
        </w:rPr>
      </w:pPr>
    </w:p>
    <w:p w14:paraId="313FA4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so proposed, so we call it, though there be difficulty in its explication.</w:t>
      </w:r>
    </w:p>
    <w:p w14:paraId="035E4A1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它既是如此提出的，我们就如此称呼它，虽然在它的 explication（解释）上有困难。</w:t>
      </w:r>
    </w:p>
    <w:p w14:paraId="27792C5B">
      <w:pPr>
        <w:pStyle w:val="4"/>
        <w:spacing w:before="86" w:line="251" w:lineRule="auto"/>
        <w:ind w:left="21"/>
        <w:jc w:val="both"/>
        <w:rPr>
          <w:rFonts w:hint="eastAsia" w:ascii="华文楷体" w:hAnsi="华文楷体" w:eastAsia="华文楷体" w:cs="华文楷体"/>
          <w:sz w:val="30"/>
          <w:szCs w:val="30"/>
        </w:rPr>
      </w:pPr>
    </w:p>
    <w:p w14:paraId="75DB01F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Rabbi Ruben, in Galatinus, says of Isa. 66:16, that if the Scripture had not said it, it had not been lawful to have said it, but being written, it may be spoken, "In fire, or by fire, is the LORD judged:" for it is not שׁוֹפטֵ , that is, "judging;" but פּטָ שְׁ נִ , that is, "is judged;"—which by some is applied to Christ and the fire he underwent in his suffering.</w:t>
      </w:r>
    </w:p>
    <w:p w14:paraId="0473C36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拉比·鲁本，在加拉提努斯书中，论到以赛亚书66:16说，如果圣经没有说，就不合法说，但既已写下，就可以说，“在火中，或藉着火，耶和华被审判：”因为不是 שׁוֹפטֵ，即“审判”；而是 פּטָ שְׁ נִ，即“被审判”；——有些人将此应用于基督以及祂在受苦中所承受的火。</w:t>
      </w:r>
    </w:p>
    <w:p w14:paraId="7724BCE1">
      <w:pPr>
        <w:pStyle w:val="4"/>
        <w:spacing w:before="86" w:line="251" w:lineRule="auto"/>
        <w:ind w:left="21"/>
        <w:jc w:val="both"/>
        <w:rPr>
          <w:rFonts w:hint="eastAsia" w:ascii="华文楷体" w:hAnsi="华文楷体" w:eastAsia="华文楷体" w:cs="华文楷体"/>
          <w:sz w:val="30"/>
          <w:szCs w:val="30"/>
        </w:rPr>
      </w:pPr>
    </w:p>
    <w:p w14:paraId="2AED079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rule is safe, That which is written may be spoken, for for that end was it written, God in his word teaching us how we should speak of him.</w:t>
      </w:r>
    </w:p>
    <w:p w14:paraId="46EB04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然而，规则是安全的，凡是写下的，就可以说，因为那是它被写下的目的，神在祂的话中教导我们如何论到祂。</w:t>
      </w:r>
    </w:p>
    <w:p w14:paraId="3BDBD962">
      <w:pPr>
        <w:pStyle w:val="4"/>
        <w:spacing w:before="86" w:line="251" w:lineRule="auto"/>
        <w:ind w:left="21"/>
        <w:jc w:val="both"/>
        <w:rPr>
          <w:rFonts w:hint="eastAsia" w:ascii="华文楷体" w:hAnsi="华文楷体" w:eastAsia="华文楷体" w:cs="华文楷体"/>
          <w:sz w:val="30"/>
          <w:szCs w:val="30"/>
        </w:rPr>
      </w:pPr>
    </w:p>
    <w:p w14:paraId="5EFDAB1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this matter.</w:t>
      </w:r>
    </w:p>
    <w:p w14:paraId="72831C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这件事也是如此。</w:t>
      </w:r>
    </w:p>
    <w:p w14:paraId="3EF28262">
      <w:pPr>
        <w:pStyle w:val="4"/>
        <w:spacing w:before="86" w:line="251" w:lineRule="auto"/>
        <w:ind w:left="21"/>
        <w:jc w:val="both"/>
        <w:rPr>
          <w:rFonts w:hint="eastAsia" w:ascii="华文楷体" w:hAnsi="华文楷体" w:eastAsia="华文楷体" w:cs="华文楷体"/>
          <w:sz w:val="30"/>
          <w:szCs w:val="30"/>
        </w:rPr>
      </w:pPr>
    </w:p>
    <w:p w14:paraId="200A8CA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will of God the Father, Son, and Holy Ghost, is but one.</w:t>
      </w:r>
    </w:p>
    <w:p w14:paraId="77DAE9C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诚然，父、子、圣灵神的旨意只有一个。</w:t>
      </w:r>
    </w:p>
    <w:p w14:paraId="45206FFE">
      <w:pPr>
        <w:pStyle w:val="4"/>
        <w:spacing w:before="86" w:line="251" w:lineRule="auto"/>
        <w:ind w:left="21"/>
        <w:jc w:val="both"/>
        <w:rPr>
          <w:rFonts w:hint="eastAsia" w:ascii="华文楷体" w:hAnsi="华文楷体" w:eastAsia="华文楷体" w:cs="华文楷体"/>
          <w:sz w:val="30"/>
          <w:szCs w:val="30"/>
        </w:rPr>
      </w:pPr>
    </w:p>
    <w:p w14:paraId="2D919E4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natural property, and where there is but one nature there is but one will: but in respect of their distinct personal actings, this will is appropriated to them respectively, so that the will of the Father and the will of the Son may be considered [distinctly] in this business; which though essentially one and the same, yet in their distinct personality it is distinctly considered, as the will of the Father and the will of the Son.</w:t>
      </w:r>
    </w:p>
    <w:p w14:paraId="4F71DB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自然的属性，哪里只有一个本性，哪里就只有一个旨意：但在它们各自位格的行为方面，这个旨意分别地归于它们，所以父的旨意和子的旨意，在这件事上，可以被[分别地]考查；这虽然本质上是一致的，然而，在它们各自的位格中，它被分别地考查为父的旨意和子的旨意。</w:t>
      </w:r>
    </w:p>
    <w:p w14:paraId="6B408ABE">
      <w:pPr>
        <w:pStyle w:val="4"/>
        <w:spacing w:before="86" w:line="251" w:lineRule="auto"/>
        <w:ind w:left="21"/>
        <w:jc w:val="both"/>
        <w:rPr>
          <w:rFonts w:hint="eastAsia" w:ascii="华文楷体" w:hAnsi="华文楷体" w:eastAsia="华文楷体" w:cs="华文楷体"/>
          <w:sz w:val="30"/>
          <w:szCs w:val="30"/>
        </w:rPr>
      </w:pPr>
    </w:p>
    <w:p w14:paraId="7299F2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 unity of essence that is between the Father and the Son, yet is the work distinctly carried on by them; so that the same God judges and becomes surety, satisfiethandissatisfied, in these distinct persons.</w:t>
      </w:r>
    </w:p>
    <w:p w14:paraId="3F5EA86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尽管父与子之间有本质的合一，然而，这工作却由他们分别地进行；所以，同一位神，在这些不同的位格中，既是审判官，又成为保证人，既满足又被满足。</w:t>
      </w:r>
    </w:p>
    <w:p w14:paraId="55C0CDCC">
      <w:pPr>
        <w:pStyle w:val="4"/>
        <w:spacing w:before="86" w:line="251" w:lineRule="auto"/>
        <w:ind w:left="21"/>
        <w:jc w:val="both"/>
        <w:rPr>
          <w:rFonts w:hint="eastAsia" w:ascii="华文楷体" w:hAnsi="华文楷体" w:eastAsia="华文楷体" w:cs="华文楷体"/>
          <w:sz w:val="30"/>
          <w:szCs w:val="30"/>
        </w:rPr>
      </w:pPr>
    </w:p>
    <w:p w14:paraId="694867D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though this covenant be eternal, and the object of it be that which might not have been, and so it hath the nature of the residue of God's decrees in these regards, yet because of this distinct acting of the will of the Father and the will of the Son with regard to each other, it is more than a decree, and hath the proper nature of a covenant or compact.</w:t>
      </w:r>
    </w:p>
    <w:p w14:paraId="56219F5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这个约是永恒的，并且它的对象是那本可以不存在的，所以它在这些方面具有神其余预旨的性质，然而，因为父的旨意和子的旨意彼此之间有这种独特的行动，它就不仅仅是一个预旨，而是具有一个约或契约的恰当性质。</w:t>
      </w:r>
    </w:p>
    <w:p w14:paraId="7D5497A1">
      <w:pPr>
        <w:pStyle w:val="4"/>
        <w:spacing w:before="86" w:line="251" w:lineRule="auto"/>
        <w:ind w:left="21"/>
        <w:jc w:val="both"/>
        <w:rPr>
          <w:rFonts w:hint="eastAsia" w:ascii="华文楷体" w:hAnsi="华文楷体" w:eastAsia="华文楷体" w:cs="华文楷体"/>
          <w:sz w:val="30"/>
          <w:szCs w:val="30"/>
        </w:rPr>
      </w:pPr>
    </w:p>
    <w:p w14:paraId="5316CD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from the moment of it (I speak not of time), there is a new habitude of will in the Father and Son towards each other that is not in them essentially; I call it new, as being in God freely, not naturally.</w:t>
      </w:r>
    </w:p>
    <w:p w14:paraId="68E01BF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因此，从它的那一刻起（我不是说时间），父和子之间就有一种新的意志 habitude（关系），那不是他们本质上有的；我称之为新的，因为是在神里面自由地，而非自然地有的。</w:t>
      </w:r>
    </w:p>
    <w:p w14:paraId="3CDFA917">
      <w:pPr>
        <w:pStyle w:val="4"/>
        <w:spacing w:before="86" w:line="251" w:lineRule="auto"/>
        <w:ind w:left="21"/>
        <w:jc w:val="both"/>
        <w:rPr>
          <w:rFonts w:hint="eastAsia" w:ascii="华文楷体" w:hAnsi="华文楷体" w:eastAsia="华文楷体" w:cs="华文楷体"/>
          <w:sz w:val="30"/>
          <w:szCs w:val="30"/>
        </w:rPr>
      </w:pPr>
    </w:p>
    <w:p w14:paraId="54DC687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was the salvation of men before the incarnation, by the undertaking, mediation, and death of Christ.</w:t>
      </w:r>
    </w:p>
    <w:p w14:paraId="49FB84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因此，在道成肉身之前，人的救恩是藉着基督的承担、中保和死。</w:t>
      </w:r>
    </w:p>
    <w:p w14:paraId="7B85AEDE">
      <w:pPr>
        <w:pStyle w:val="4"/>
        <w:spacing w:before="86" w:line="251" w:lineRule="auto"/>
        <w:ind w:left="21"/>
        <w:jc w:val="both"/>
        <w:rPr>
          <w:rFonts w:hint="eastAsia" w:ascii="华文楷体" w:hAnsi="华文楷体" w:eastAsia="华文楷体" w:cs="华文楷体"/>
          <w:sz w:val="30"/>
          <w:szCs w:val="30"/>
        </w:rPr>
      </w:pPr>
    </w:p>
    <w:p w14:paraId="5873EB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saints under the old testament were saved by Christ at present I take for granted; that they were saved by virtue of a mere decree will not be said.</w:t>
      </w:r>
    </w:p>
    <w:p w14:paraId="4EE777C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旧约下的圣徒藉着基督得救，我现在视为理所当然；说他们是藉着一个纯粹的预旨得救，这是不能说的。</w:t>
      </w:r>
    </w:p>
    <w:p w14:paraId="03F8A251">
      <w:pPr>
        <w:pStyle w:val="4"/>
        <w:spacing w:before="86" w:line="251" w:lineRule="auto"/>
        <w:ind w:left="21"/>
        <w:jc w:val="both"/>
        <w:rPr>
          <w:rFonts w:hint="eastAsia" w:ascii="华文楷体" w:hAnsi="华文楷体" w:eastAsia="华文楷体" w:cs="华文楷体"/>
          <w:sz w:val="30"/>
          <w:szCs w:val="30"/>
        </w:rPr>
      </w:pPr>
    </w:p>
    <w:p w14:paraId="7B9C54C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was Christ esteemed to be incarnate and to have suffered, or the fruits of his incarnation and suffering could not have been imputed to any; for the thing itself being denied, the effects of it are not.</w:t>
      </w:r>
    </w:p>
    <w:p w14:paraId="5B71FF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由此，基督被视为道成肉身并受了苦，否则，祂道成肉身和受苦的果效就不能归算给任何人；因为事本身若被否认，其果效就不存在。</w:t>
      </w:r>
    </w:p>
    <w:p w14:paraId="208197A1">
      <w:pPr>
        <w:pStyle w:val="4"/>
        <w:spacing w:before="86" w:line="251" w:lineRule="auto"/>
        <w:ind w:left="21"/>
        <w:jc w:val="both"/>
        <w:rPr>
          <w:rFonts w:hint="eastAsia" w:ascii="华文楷体" w:hAnsi="华文楷体" w:eastAsia="华文楷体" w:cs="华文楷体"/>
          <w:sz w:val="30"/>
          <w:szCs w:val="30"/>
        </w:rPr>
      </w:pPr>
    </w:p>
    <w:p w14:paraId="313C49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revelation of this covenant is in the Scripture; not that it was then constituted when it is first mentioned in the promises and prophecies of Christ, but [it was] then first declared or revealed.</w:t>
      </w:r>
    </w:p>
    <w:p w14:paraId="7A28A4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这个约的启示是在圣经中；并非说它是在基督的应许和预言中首次被提到时才设立的，而是[那时]首次被宣告或启示。</w:t>
      </w:r>
    </w:p>
    <w:p w14:paraId="791DAD7E">
      <w:pPr>
        <w:pStyle w:val="4"/>
        <w:spacing w:before="86" w:line="251" w:lineRule="auto"/>
        <w:ind w:left="21"/>
        <w:jc w:val="both"/>
        <w:rPr>
          <w:rFonts w:hint="eastAsia" w:ascii="华文楷体" w:hAnsi="华文楷体" w:eastAsia="华文楷体" w:cs="华文楷体"/>
          <w:sz w:val="30"/>
          <w:szCs w:val="30"/>
        </w:rPr>
      </w:pPr>
    </w:p>
    <w:p w14:paraId="515DF4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declared to be the Son of God by the resurrection from the dead, but he was so from eternity.</w:t>
      </w:r>
    </w:p>
    <w:p w14:paraId="4F5A8A4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基督藉着从死里复活，被宣告为神的儿子，但祂从永远就是如此。</w:t>
      </w:r>
    </w:p>
    <w:p w14:paraId="015F0D5B">
      <w:pPr>
        <w:pStyle w:val="4"/>
        <w:spacing w:before="86" w:line="251" w:lineRule="auto"/>
        <w:ind w:left="21"/>
        <w:jc w:val="both"/>
        <w:rPr>
          <w:rFonts w:hint="eastAsia" w:ascii="华文楷体" w:hAnsi="华文楷体" w:eastAsia="华文楷体" w:cs="华文楷体"/>
          <w:sz w:val="30"/>
          <w:szCs w:val="30"/>
        </w:rPr>
      </w:pPr>
    </w:p>
    <w:p w14:paraId="17F8A7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other places, as shall be evinced, so in Isa. 53 is this covenant mentioned: in which chapter there is this prophetical scheme,—The covenant between Father and Son, which was past, is spoken of as to come; and the sufferings of Christ, which were to come, are spoken of as past; as appears to every one that but reads the chapter.</w:t>
      </w:r>
    </w:p>
    <w:p w14:paraId="0DBF660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地方，如将要证明的，以赛亚书53章也提到了这个约：在本章中，有这样一个预言的模式——父与子之间的约，那已过去的，被说成是将要来的；基督的受苦，那将要来的，被说成是已过去的；这对于凡是读本章的人，都是显而易见的。</w:t>
      </w:r>
    </w:p>
    <w:p w14:paraId="2ED1E6A2">
      <w:pPr>
        <w:pStyle w:val="4"/>
        <w:spacing w:before="86" w:line="251" w:lineRule="auto"/>
        <w:ind w:left="21"/>
        <w:jc w:val="both"/>
        <w:rPr>
          <w:rFonts w:hint="eastAsia" w:ascii="华文楷体" w:hAnsi="华文楷体" w:eastAsia="华文楷体" w:cs="华文楷体"/>
          <w:sz w:val="30"/>
          <w:szCs w:val="30"/>
        </w:rPr>
      </w:pPr>
    </w:p>
    <w:p w14:paraId="3D1A835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signally ascribed to Christ's coming into the world; not constitutively, but declaratively.</w:t>
      </w:r>
    </w:p>
    <w:p w14:paraId="31639B2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这也显著地归于基督来到世上；并非是构成性的，而是宣告性的。</w:t>
      </w:r>
    </w:p>
    <w:p w14:paraId="2F858204">
      <w:pPr>
        <w:pStyle w:val="4"/>
        <w:spacing w:before="86" w:line="251" w:lineRule="auto"/>
        <w:ind w:left="21"/>
        <w:jc w:val="both"/>
        <w:rPr>
          <w:rFonts w:hint="eastAsia" w:ascii="华文楷体" w:hAnsi="华文楷体" w:eastAsia="华文楷体" w:cs="华文楷体"/>
          <w:sz w:val="30"/>
          <w:szCs w:val="30"/>
        </w:rPr>
      </w:pPr>
    </w:p>
    <w:p w14:paraId="7BBC42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greatest folly about such things as these, to suppose them then done when revealed, though revealed in expressions of doing them.</w:t>
      </w:r>
    </w:p>
    <w:p w14:paraId="331255E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关于这类事，最大的愚蠢是，假设它们是在被启示时作成的，虽然是用作成它们的表达来启示的。</w:t>
      </w:r>
    </w:p>
    <w:p w14:paraId="7BEB4237">
      <w:pPr>
        <w:pStyle w:val="4"/>
        <w:spacing w:before="86" w:line="251" w:lineRule="auto"/>
        <w:ind w:left="21"/>
        <w:jc w:val="both"/>
        <w:rPr>
          <w:rFonts w:hint="eastAsia" w:ascii="华文楷体" w:hAnsi="华文楷体" w:eastAsia="华文楷体" w:cs="华文楷体"/>
          <w:sz w:val="30"/>
          <w:szCs w:val="30"/>
        </w:rPr>
      </w:pPr>
    </w:p>
    <w:p w14:paraId="79FF12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I proceed to manifest how this covenant is In the Scripture declared.</w:t>
      </w:r>
    </w:p>
    <w:p w14:paraId="066C76B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这些事既已预先说明，我将继续显明这个约在圣经中是如何宣告的。</w:t>
      </w:r>
    </w:p>
    <w:p w14:paraId="4E6732DE">
      <w:pPr>
        <w:pStyle w:val="4"/>
        <w:spacing w:before="86" w:line="251" w:lineRule="auto"/>
        <w:ind w:left="21"/>
        <w:jc w:val="both"/>
        <w:rPr>
          <w:rFonts w:hint="eastAsia" w:ascii="华文楷体" w:hAnsi="华文楷体" w:eastAsia="华文楷体" w:cs="华文楷体"/>
          <w:sz w:val="30"/>
          <w:szCs w:val="30"/>
        </w:rPr>
      </w:pPr>
    </w:p>
    <w:p w14:paraId="064A586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convention or agreement, as elsewhere, so it is most clearly expressed Heb. 10:7, from Ps. 40:7, 8, "Lo, I come to do thy will, O God."</w:t>
      </w:r>
    </w:p>
    <w:p w14:paraId="4006E8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 convention（协议）或 agreement（协议），如别处一样，在希伯来书10:7中，从诗篇40:7, 8中，最清楚地表达出来，“看哪，我来了，为要照你的旨意行，哦，神。”</w:t>
      </w:r>
    </w:p>
    <w:p w14:paraId="4CF4C637">
      <w:pPr>
        <w:pStyle w:val="4"/>
        <w:spacing w:before="86" w:line="251" w:lineRule="auto"/>
        <w:ind w:left="21"/>
        <w:jc w:val="both"/>
        <w:rPr>
          <w:rFonts w:hint="eastAsia" w:ascii="华文楷体" w:hAnsi="华文楷体" w:eastAsia="华文楷体" w:cs="华文楷体"/>
          <w:sz w:val="30"/>
          <w:szCs w:val="30"/>
        </w:rPr>
      </w:pPr>
    </w:p>
    <w:p w14:paraId="093F49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will?</w:t>
      </w:r>
    </w:p>
    <w:p w14:paraId="1F4B666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什么旨意？</w:t>
      </w:r>
    </w:p>
    <w:p w14:paraId="727FEB3D">
      <w:pPr>
        <w:pStyle w:val="4"/>
        <w:spacing w:before="86" w:line="251" w:lineRule="auto"/>
        <w:ind w:left="21"/>
        <w:jc w:val="both"/>
        <w:rPr>
          <w:rFonts w:hint="eastAsia" w:ascii="华文楷体" w:hAnsi="华文楷体" w:eastAsia="华文楷体" w:cs="华文楷体"/>
          <w:sz w:val="30"/>
          <w:szCs w:val="30"/>
        </w:rPr>
      </w:pPr>
    </w:p>
    <w:p w14:paraId="552259E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10, "The will by which we are sanctified, through the offering of the body of Jesus Christ once for all."</w:t>
      </w:r>
    </w:p>
    <w:p w14:paraId="7F0DB07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第10节，“藉着那旨意，我们得以成圣，是藉着耶稣基督的身体一次献上。”</w:t>
      </w:r>
    </w:p>
    <w:p w14:paraId="36CD6314">
      <w:pPr>
        <w:pStyle w:val="4"/>
        <w:spacing w:before="86" w:line="251" w:lineRule="auto"/>
        <w:ind w:left="21"/>
        <w:jc w:val="both"/>
        <w:rPr>
          <w:rFonts w:hint="eastAsia" w:ascii="华文楷体" w:hAnsi="华文楷体" w:eastAsia="华文楷体" w:cs="华文楷体"/>
          <w:sz w:val="30"/>
          <w:szCs w:val="30"/>
        </w:rPr>
      </w:pPr>
    </w:p>
    <w:p w14:paraId="627019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was that Jesus should be offered; and to this end, that we might be sanctified and saved.</w:t>
      </w:r>
    </w:p>
    <w:p w14:paraId="2AFC11E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神的旨意是，耶稣应当被献上；并且是为这个目的，好叫我们得以成圣和得救。</w:t>
      </w:r>
    </w:p>
    <w:p w14:paraId="54DA0A8E">
      <w:pPr>
        <w:pStyle w:val="4"/>
        <w:spacing w:before="86" w:line="251" w:lineRule="auto"/>
        <w:ind w:left="21"/>
        <w:jc w:val="both"/>
        <w:rPr>
          <w:rFonts w:hint="eastAsia" w:ascii="华文楷体" w:hAnsi="华文楷体" w:eastAsia="华文楷体" w:cs="华文楷体"/>
          <w:sz w:val="30"/>
          <w:szCs w:val="30"/>
        </w:rPr>
      </w:pPr>
    </w:p>
    <w:p w14:paraId="0146BE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offering of the body of Jesus Christ," in answer to what was said before, "A body hast thou prepared me," or a human nature, by a synecdoche.</w:t>
      </w:r>
    </w:p>
    <w:p w14:paraId="058F38D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它被称为“耶稣基督身体的献上”，回应前面所说的，“你曾给我预备了身体”，或一个人性，用一个 synecdoche（提喻法）。</w:t>
      </w:r>
    </w:p>
    <w:p w14:paraId="2FEAF2EF">
      <w:pPr>
        <w:pStyle w:val="4"/>
        <w:spacing w:before="86" w:line="251" w:lineRule="auto"/>
        <w:ind w:left="21"/>
        <w:jc w:val="both"/>
        <w:rPr>
          <w:rFonts w:hint="eastAsia" w:ascii="华文楷体" w:hAnsi="华文楷体" w:eastAsia="华文楷体" w:cs="华文楷体"/>
          <w:sz w:val="30"/>
          <w:szCs w:val="30"/>
        </w:rPr>
      </w:pPr>
    </w:p>
    <w:p w14:paraId="4AB317F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will," says God the Father, "is, that thou have a body, and that that body be offered up; and that to this end, that the children, the elect, might be sanctified."</w:t>
      </w:r>
    </w:p>
    <w:p w14:paraId="70EB1BA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父神说，“我的旨意是，你要有一个身体，并且那个身体要被献上；并且是为这个目的，好叫儿女，即选民，得以成圣。”</w:t>
      </w:r>
    </w:p>
    <w:p w14:paraId="5B6B0A92">
      <w:pPr>
        <w:pStyle w:val="4"/>
        <w:spacing w:before="86" w:line="251" w:lineRule="auto"/>
        <w:ind w:left="21"/>
        <w:jc w:val="both"/>
        <w:rPr>
          <w:rFonts w:hint="eastAsia" w:ascii="华文楷体" w:hAnsi="华文楷体" w:eastAsia="华文楷体" w:cs="华文楷体"/>
          <w:sz w:val="30"/>
          <w:szCs w:val="30"/>
        </w:rPr>
      </w:pPr>
    </w:p>
    <w:p w14:paraId="3E2E4B6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the Son to this, "Lo, I come to do thy will;"—"I accept of the condition, and give up myself to the performance of thy will."</w:t>
      </w:r>
    </w:p>
    <w:p w14:paraId="71893F9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子对此说，“看哪，我来了，为要照你的旨意行；”——“我接受这个条件，并献身于行你的旨意。”</w:t>
      </w:r>
    </w:p>
    <w:p w14:paraId="4E1A98F0">
      <w:pPr>
        <w:pStyle w:val="4"/>
        <w:spacing w:before="86" w:line="251" w:lineRule="auto"/>
        <w:ind w:left="21"/>
        <w:jc w:val="both"/>
        <w:rPr>
          <w:rFonts w:hint="eastAsia" w:ascii="华文楷体" w:hAnsi="华文楷体" w:eastAsia="华文楷体" w:cs="华文楷体"/>
          <w:sz w:val="30"/>
          <w:szCs w:val="30"/>
        </w:rPr>
      </w:pPr>
    </w:p>
    <w:p w14:paraId="433B476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more distinctly evident, the nature of such a compact, agreement, or convention, as depends on personal service, such as this, maybe a little considered.</w:t>
      </w:r>
    </w:p>
    <w:p w14:paraId="7EB245F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为使其更明确地显明，这样一种取决于个人事奉，如本例的 compact（契约）、agreement（协议）或 convention（协定）的性质，可以稍作考查。</w:t>
      </w:r>
    </w:p>
    <w:p w14:paraId="14845A61">
      <w:pPr>
        <w:pStyle w:val="4"/>
        <w:spacing w:before="86" w:line="251" w:lineRule="auto"/>
        <w:ind w:left="21"/>
        <w:jc w:val="both"/>
        <w:rPr>
          <w:rFonts w:hint="eastAsia" w:ascii="华文楷体" w:hAnsi="华文楷体" w:eastAsia="华文楷体" w:cs="华文楷体"/>
          <w:sz w:val="30"/>
          <w:szCs w:val="30"/>
        </w:rPr>
      </w:pPr>
    </w:p>
    <w:p w14:paraId="220D079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five things required to the complete establishing and accomplishing of such a compact or agreement:—</w:t>
      </w:r>
    </w:p>
    <w:p w14:paraId="43838F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要完全地建立和成就这样一个契约或协议，需要五件事：——</w:t>
      </w:r>
    </w:p>
    <w:p w14:paraId="2ABF0C71">
      <w:pPr>
        <w:pStyle w:val="4"/>
        <w:spacing w:before="86" w:line="251" w:lineRule="auto"/>
        <w:ind w:left="21"/>
        <w:jc w:val="both"/>
        <w:rPr>
          <w:rFonts w:hint="eastAsia" w:ascii="华文楷体" w:hAnsi="华文楷体" w:eastAsia="华文楷体" w:cs="华文楷体"/>
          <w:sz w:val="30"/>
          <w:szCs w:val="30"/>
        </w:rPr>
      </w:pPr>
    </w:p>
    <w:p w14:paraId="1347E66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there be sundry persons, two at least, namely, a promiserand undertaker, agreeing voluntarily together in counsel and design for the accomplishment and bringing about some common end acceptable to them both; so agreeing together.</w:t>
      </w:r>
    </w:p>
    <w:p w14:paraId="19302F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必须有几个人，至少两个，即一个应许者和一个承担者，在谋略和设计上自愿地一同同意，为着成就和带来一个对他们两人都可接受的共同目的；如此一同同意。</w:t>
      </w:r>
    </w:p>
    <w:p w14:paraId="7CBBDC85">
      <w:pPr>
        <w:pStyle w:val="4"/>
        <w:spacing w:before="86" w:line="251" w:lineRule="auto"/>
        <w:ind w:left="21"/>
        <w:jc w:val="both"/>
        <w:rPr>
          <w:rFonts w:hint="eastAsia" w:ascii="华文楷体" w:hAnsi="华文楷体" w:eastAsia="华文楷体" w:cs="华文楷体"/>
          <w:sz w:val="30"/>
          <w:szCs w:val="30"/>
        </w:rPr>
      </w:pPr>
    </w:p>
    <w:p w14:paraId="6727167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both to do somewhat that they are not otherwise obliged to do, there must be some common end agreed on by them wherein they are delighted; and if they do not both voluntarily agree to what is on each hand incumbent to do, it is no covenant or compact, but an imposition of one upon the other.</w:t>
      </w:r>
    </w:p>
    <w:p w14:paraId="430FEF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两人既都要做一些他们本无义务做的事，他们就必须同意一个他们都喜悦的共同目的；如果他们不都自愿地同意各方当做的事，那就不是约或契约，而是一方对另一方的 imposition（强加）。</w:t>
      </w:r>
    </w:p>
    <w:p w14:paraId="1480397A">
      <w:pPr>
        <w:pStyle w:val="4"/>
        <w:spacing w:before="86" w:line="251" w:lineRule="auto"/>
        <w:ind w:left="21"/>
        <w:jc w:val="both"/>
        <w:rPr>
          <w:rFonts w:hint="eastAsia" w:ascii="华文楷体" w:hAnsi="华文楷体" w:eastAsia="华文楷体" w:cs="华文楷体"/>
          <w:sz w:val="30"/>
          <w:szCs w:val="30"/>
        </w:rPr>
      </w:pPr>
    </w:p>
    <w:p w14:paraId="654B20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person promising, who is the principal engager in the covenant, do require something at the hand of the other, to be done or undergone,wherein he is concerned.</w:t>
      </w:r>
    </w:p>
    <w:p w14:paraId="7832B96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应许的人，即约中主要的发起人，要向对方要求一些事，要作成或承受，这是他所关心的。</w:t>
      </w:r>
    </w:p>
    <w:p w14:paraId="1B87416F">
      <w:pPr>
        <w:pStyle w:val="4"/>
        <w:spacing w:before="86" w:line="251" w:lineRule="auto"/>
        <w:ind w:left="21"/>
        <w:jc w:val="both"/>
        <w:rPr>
          <w:rFonts w:hint="eastAsia" w:ascii="华文楷体" w:hAnsi="华文楷体" w:eastAsia="华文楷体" w:cs="华文楷体"/>
          <w:sz w:val="30"/>
          <w:szCs w:val="30"/>
        </w:rPr>
      </w:pPr>
    </w:p>
    <w:p w14:paraId="516D38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prescribe something to him, which is the condition whereon the accomplishment of the end aimed at is to depend.</w:t>
      </w:r>
    </w:p>
    <w:p w14:paraId="31D1AD8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祂要向祂指定一些事，那是达成所定目的所依赖的条件。</w:t>
      </w:r>
    </w:p>
    <w:p w14:paraId="0B6B7682">
      <w:pPr>
        <w:pStyle w:val="4"/>
        <w:spacing w:before="86" w:line="251" w:lineRule="auto"/>
        <w:ind w:left="21"/>
        <w:jc w:val="both"/>
        <w:rPr>
          <w:rFonts w:hint="eastAsia" w:ascii="华文楷体" w:hAnsi="华文楷体" w:eastAsia="华文楷体" w:cs="华文楷体"/>
          <w:sz w:val="30"/>
          <w:szCs w:val="30"/>
        </w:rPr>
      </w:pPr>
    </w:p>
    <w:p w14:paraId="6441C2D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he make to him who doth undertake such promises as are necessary for his supportment and encouragement, and which may fully balance,in his judgment and esteem, all that is required of him or prescribed to him.</w:t>
      </w:r>
    </w:p>
    <w:p w14:paraId="7063A34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祂要向那承担的人，作出必要的应许，来支持和鼓励祂，并且那些应许，在祂的判断和 esteem（看重）中，可以完全地平衡所有要求于祂或指定给祂的。</w:t>
      </w:r>
    </w:p>
    <w:p w14:paraId="194817E8">
      <w:pPr>
        <w:pStyle w:val="4"/>
        <w:spacing w:before="86" w:line="251" w:lineRule="auto"/>
        <w:ind w:left="21"/>
        <w:jc w:val="both"/>
        <w:rPr>
          <w:rFonts w:hint="eastAsia" w:ascii="华文楷体" w:hAnsi="华文楷体" w:eastAsia="华文楷体" w:cs="华文楷体"/>
          <w:sz w:val="30"/>
          <w:szCs w:val="30"/>
        </w:rPr>
      </w:pPr>
    </w:p>
    <w:p w14:paraId="4B4EAB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upon the weighing and consideration of the condition and promise, the duty and reward prescribed and engaged for, as formerly mentioned, the undertaker do voluntarily address himself to the one, and expect the accomplishment of the other.</w:t>
      </w:r>
    </w:p>
    <w:p w14:paraId="3504DD5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在衡量和考查了条件和应许，指定和应承的责任和报酬，如前所述，承担者自愿地投身于前者，并期待后者的成就。</w:t>
      </w:r>
    </w:p>
    <w:p w14:paraId="7BF1C235">
      <w:pPr>
        <w:pStyle w:val="4"/>
        <w:spacing w:before="86" w:line="251" w:lineRule="auto"/>
        <w:ind w:left="21"/>
        <w:jc w:val="both"/>
        <w:rPr>
          <w:rFonts w:hint="eastAsia" w:ascii="华文楷体" w:hAnsi="华文楷体" w:eastAsia="华文楷体" w:cs="华文楷体"/>
          <w:sz w:val="30"/>
          <w:szCs w:val="30"/>
        </w:rPr>
      </w:pPr>
    </w:p>
    <w:p w14:paraId="536E011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the accomplishment of the condition being pleaded by the undertaker and approved by the promiser, the common end originally designed be brought about and established.</w:t>
      </w:r>
    </w:p>
    <w:p w14:paraId="514436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承担者既已辩护条件的成就，并被应许者批准，最初设计的共同目的就被带来并建立。</w:t>
      </w:r>
    </w:p>
    <w:p w14:paraId="4FED01AF">
      <w:pPr>
        <w:pStyle w:val="4"/>
        <w:spacing w:before="86" w:line="251" w:lineRule="auto"/>
        <w:ind w:left="21"/>
        <w:jc w:val="both"/>
        <w:rPr>
          <w:rFonts w:hint="eastAsia" w:ascii="华文楷体" w:hAnsi="华文楷体" w:eastAsia="华文楷体" w:cs="华文楷体"/>
          <w:sz w:val="30"/>
          <w:szCs w:val="30"/>
        </w:rPr>
      </w:pPr>
    </w:p>
    <w:p w14:paraId="3DB57A5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five things are required to the entering into and complete accomplishment of such a covenant, convention, or agreement as is built on personal performances; and they are all eminently expressed in the Scripture, and to be found in the compact between the Father and the Son whereof we speak, as upon the consideration of the severals will appear.</w:t>
      </w:r>
    </w:p>
    <w:p w14:paraId="7E603DB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要进入并完全地成就这样一个建立在个人表现基础上的 covenant（约）、convention（协定）或 agreement（协议），需要这五件事；它们都在圣经中被卓越地表达出来，并且可以在我们所说的父与子之间的 compact（契约）中找到，如考查了各点之后将显明的。</w:t>
      </w:r>
    </w:p>
    <w:p w14:paraId="55B8BF11">
      <w:pPr>
        <w:pStyle w:val="4"/>
        <w:spacing w:before="86" w:line="251" w:lineRule="auto"/>
        <w:ind w:left="21"/>
        <w:jc w:val="both"/>
        <w:rPr>
          <w:rFonts w:hint="eastAsia" w:ascii="华文楷体" w:hAnsi="华文楷体" w:eastAsia="华文楷体" w:cs="华文楷体"/>
          <w:sz w:val="30"/>
          <w:szCs w:val="30"/>
        </w:rPr>
      </w:pPr>
    </w:p>
    <w:p w14:paraId="5A59EC6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account of these things, found at least virtually and effectually in this agreement of the Father and Son, we call it a covenant; not with respect to the Latin word "fœdus," and the precise use of it, but to the Hebrew ריתִ בְ , and the Greek διαθήκη, whose signification and use alone are to be attended to in the business of any covenant of God; and in what a large sense they are used is known to all that understand them and have made inquiry into their import.</w:t>
      </w:r>
    </w:p>
    <w:p w14:paraId="150453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因着这些事，至少是虚拟地和有效地，在父与子的这个协议中找到，我们称之为约；并非就拉丁词“fœdus”及其精确用法而言，而是就希伯来文 ריתִ בְ，和希腊文 διαθήκη，它们的含义和用法，是任何神之约的事上，唯一需要注意的；它们在何等广义上被使用，是所有明白它们并探究过它们含义的人所知道的。</w:t>
      </w:r>
    </w:p>
    <w:p w14:paraId="2D339ACB">
      <w:pPr>
        <w:pStyle w:val="4"/>
        <w:spacing w:before="86" w:line="251" w:lineRule="auto"/>
        <w:ind w:left="21"/>
        <w:jc w:val="both"/>
        <w:rPr>
          <w:rFonts w:hint="eastAsia" w:ascii="华文楷体" w:hAnsi="华文楷体" w:eastAsia="华文楷体" w:cs="华文楷体"/>
          <w:sz w:val="30"/>
          <w:szCs w:val="30"/>
        </w:rPr>
      </w:pPr>
    </w:p>
    <w:p w14:paraId="7D8366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of the word "fœdus" is properly paganish and superstitious; and the legal use of it strict to a mutual engagement upon valuable considerations.</w:t>
      </w:r>
    </w:p>
    <w:p w14:paraId="69B5D6A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“fœdus”这个词的起源是恰当地 paganism（异教）和 superstitious（迷信的）；其法律用法，严格地指一个基于有价值的考量的相互承诺。</w:t>
      </w:r>
    </w:p>
    <w:p w14:paraId="3EC521BB">
      <w:pPr>
        <w:pStyle w:val="4"/>
        <w:spacing w:before="86" w:line="251" w:lineRule="auto"/>
        <w:ind w:left="21"/>
        <w:jc w:val="both"/>
        <w:rPr>
          <w:rFonts w:hint="eastAsia" w:ascii="华文楷体" w:hAnsi="华文楷体" w:eastAsia="华文楷体" w:cs="华文楷体"/>
          <w:sz w:val="30"/>
          <w:szCs w:val="30"/>
        </w:rPr>
      </w:pPr>
    </w:p>
    <w:p w14:paraId="019F14F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its entrance, by the sacrifice and killing of a hog, is related in Polybius, Livius, Virgil, and others.</w:t>
      </w:r>
    </w:p>
    <w:p w14:paraId="6226BDF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它进入的形式，藉着献祭和宰杀一只猪，在波利比乌斯、李维、维吉尔和其他人的著作中都有记述。</w:t>
      </w:r>
    </w:p>
    <w:p w14:paraId="422EB038">
      <w:pPr>
        <w:pStyle w:val="4"/>
        <w:spacing w:before="86" w:line="251" w:lineRule="auto"/>
        <w:ind w:left="21"/>
        <w:jc w:val="both"/>
        <w:rPr>
          <w:rFonts w:hint="eastAsia" w:ascii="华文楷体" w:hAnsi="华文楷体" w:eastAsia="华文楷体" w:cs="华文楷体"/>
          <w:sz w:val="30"/>
          <w:szCs w:val="30"/>
        </w:rPr>
      </w:pPr>
    </w:p>
    <w:p w14:paraId="41D7C3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words used in it were, "Ita fœde me percutiat magnus Jupiter, ut fœde hunc porcum macto, sipactum fœderis non servavero;" whence is that phrase of one in danger, "Sto inter sacrum etsaxum," the hog being killed with a stone.</w:t>
      </w:r>
    </w:p>
    <w:p w14:paraId="67336D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其中常用的话是，“Ita fœde me percutiat magnus Jupiter, ut fœde hunc porcum macto, sipactum fœderis non servavero;”（让伟大的朱庇特如此羞辱地击打我，如同我羞辱地宰杀这只猪，如果我不遵守约的 pactum（协议））；因此有那句处于危险中的人的短语，“Sto inter sacrum etsaxum”（我站在圣物和石头之间），因为猪是用石头杀死的。</w:t>
      </w:r>
    </w:p>
    <w:p w14:paraId="2D2C8A2D">
      <w:pPr>
        <w:pStyle w:val="4"/>
        <w:spacing w:before="86" w:line="251" w:lineRule="auto"/>
        <w:ind w:left="21"/>
        <w:jc w:val="both"/>
        <w:rPr>
          <w:rFonts w:hint="eastAsia" w:ascii="华文楷体" w:hAnsi="华文楷体" w:eastAsia="华文楷体" w:cs="华文楷体"/>
          <w:sz w:val="30"/>
          <w:szCs w:val="30"/>
        </w:rPr>
      </w:pPr>
    </w:p>
    <w:p w14:paraId="1E5EC7E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"fœdus" is "a feriendo:" though sometimes even that word be used, in a very large sense, for any orderly-disposed government; as in the poet:—</w:t>
      </w:r>
    </w:p>
    <w:p w14:paraId="38346BD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所以“fœdus”是“a feriendo”（从击打而来）：虽然有时连那个词也被用在非常广义上，指任何有秩序的政府；如在那位诗人中：——</w:t>
      </w:r>
    </w:p>
    <w:p w14:paraId="29870F53">
      <w:pPr>
        <w:pStyle w:val="4"/>
        <w:spacing w:before="86" w:line="251" w:lineRule="auto"/>
        <w:ind w:left="21"/>
        <w:jc w:val="both"/>
        <w:rPr>
          <w:rFonts w:hint="eastAsia" w:ascii="华文楷体" w:hAnsi="华文楷体" w:eastAsia="华文楷体" w:cs="华文楷体"/>
          <w:sz w:val="30"/>
          <w:szCs w:val="30"/>
        </w:rPr>
      </w:pPr>
    </w:p>
    <w:p w14:paraId="561232E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—"Regemque dedit, quifœdere certo</w:t>
      </w:r>
    </w:p>
    <w:p w14:paraId="6D342A1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——“祂赐下了一个君王，祂藉着一个确定的约，</w:t>
      </w:r>
    </w:p>
    <w:p w14:paraId="13D9F416">
      <w:pPr>
        <w:pStyle w:val="4"/>
        <w:spacing w:before="86" w:line="251" w:lineRule="auto"/>
        <w:ind w:left="21"/>
        <w:jc w:val="both"/>
        <w:rPr>
          <w:rFonts w:hint="eastAsia" w:ascii="华文楷体" w:hAnsi="华文楷体" w:eastAsia="华文楷体" w:cs="华文楷体"/>
          <w:sz w:val="30"/>
          <w:szCs w:val="30"/>
        </w:rPr>
      </w:pPr>
    </w:p>
    <w:p w14:paraId="0284548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premere, et laxas sciretdare jussus habenas," etc. Virg. Æn. i. 66.</w:t>
      </w:r>
    </w:p>
    <w:p w14:paraId="756732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premere, et laxas sciretdare jussus habenas,” etc. Virg. Æn. i. 66.（受命要知道何时勒紧，何时放松缰绳。）</w:t>
      </w:r>
    </w:p>
    <w:p w14:paraId="2545344A">
      <w:pPr>
        <w:pStyle w:val="4"/>
        <w:spacing w:before="86" w:line="251" w:lineRule="auto"/>
        <w:ind w:left="21"/>
        <w:jc w:val="both"/>
        <w:rPr>
          <w:rFonts w:hint="eastAsia" w:ascii="华文楷体" w:hAnsi="华文楷体" w:eastAsia="华文楷体" w:cs="华文楷体"/>
          <w:sz w:val="30"/>
          <w:szCs w:val="30"/>
        </w:rPr>
      </w:pPr>
    </w:p>
    <w:p w14:paraId="6FABC3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unto the signification and laws hereof, in this business, we are not bound.</w:t>
      </w:r>
    </w:p>
    <w:p w14:paraId="24320D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但在这件事上，我们不被其含义和律法所约束。</w:t>
      </w:r>
    </w:p>
    <w:p w14:paraId="292C7FBC">
      <w:pPr>
        <w:pStyle w:val="4"/>
        <w:spacing w:before="86" w:line="251" w:lineRule="auto"/>
        <w:ind w:left="21"/>
        <w:jc w:val="both"/>
        <w:rPr>
          <w:rFonts w:hint="eastAsia" w:ascii="华文楷体" w:hAnsi="华文楷体" w:eastAsia="华文楷体" w:cs="华文楷体"/>
          <w:sz w:val="30"/>
          <w:szCs w:val="30"/>
        </w:rPr>
      </w:pPr>
    </w:p>
    <w:p w14:paraId="4D4798E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sufficeth for our present intendment that the things mentioned be found virtually in this compact, which they are.</w:t>
      </w:r>
    </w:p>
    <w:p w14:paraId="61C3237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对我们现在的意图而言，只要所提的事虚拟地在这契约中找到，就够了，它们确实如此。</w:t>
      </w:r>
    </w:p>
    <w:p w14:paraId="2D046251">
      <w:pPr>
        <w:pStyle w:val="4"/>
        <w:spacing w:before="86" w:line="251" w:lineRule="auto"/>
        <w:ind w:left="21"/>
        <w:jc w:val="both"/>
        <w:rPr>
          <w:rFonts w:hint="eastAsia" w:ascii="华文楷体" w:hAnsi="华文楷体" w:eastAsia="华文楷体" w:cs="华文楷体"/>
          <w:sz w:val="30"/>
          <w:szCs w:val="30"/>
        </w:rPr>
      </w:pPr>
    </w:p>
    <w:p w14:paraId="6D81252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are the Father and the Son as distinct persons agreeing together in counsel for the accomplishment of the common end,—the glory of God and the salvation of the elect.</w:t>
      </w:r>
    </w:p>
    <w:p w14:paraId="01EBFB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有父与子作为不同的位格，在谋略中一同同意，为着成就共同的目的——神的荣耀和选民的救恩。</w:t>
      </w:r>
    </w:p>
    <w:p w14:paraId="721E12F6">
      <w:pPr>
        <w:pStyle w:val="4"/>
        <w:spacing w:before="86" w:line="251" w:lineRule="auto"/>
        <w:ind w:left="21"/>
        <w:jc w:val="both"/>
        <w:rPr>
          <w:rFonts w:hint="eastAsia" w:ascii="华文楷体" w:hAnsi="华文楷体" w:eastAsia="华文楷体" w:cs="华文楷体"/>
          <w:sz w:val="30"/>
          <w:szCs w:val="30"/>
        </w:rPr>
      </w:pPr>
    </w:p>
    <w:p w14:paraId="541E886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is expressed, Heb. 2:9, 10, 12:2.</w:t>
      </w:r>
    </w:p>
    <w:p w14:paraId="19F5E96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目的在希伯来书2:9, 10, 12:2中表达了。</w:t>
      </w:r>
    </w:p>
    <w:p w14:paraId="39B17D30">
      <w:pPr>
        <w:pStyle w:val="4"/>
        <w:spacing w:before="86" w:line="251" w:lineRule="auto"/>
        <w:ind w:left="21"/>
        <w:jc w:val="both"/>
        <w:rPr>
          <w:rFonts w:hint="eastAsia" w:ascii="华文楷体" w:hAnsi="华文楷体" w:eastAsia="华文楷体" w:cs="华文楷体"/>
          <w:sz w:val="30"/>
          <w:szCs w:val="30"/>
        </w:rPr>
      </w:pPr>
    </w:p>
    <w:p w14:paraId="2983B72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thus it was, Zech. 6:13, "The counsel of peace shall be between them both,"—"Inter ambosipsos."</w:t>
      </w:r>
    </w:p>
    <w:p w14:paraId="0525903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现在，就是如此，撒迦利亚书6:13，“和平的筹算必在祂们二人中间”，——“Inter ambosipsos”（在祂们二人之间）。</w:t>
      </w:r>
    </w:p>
    <w:p w14:paraId="5ED8475A">
      <w:pPr>
        <w:pStyle w:val="4"/>
        <w:spacing w:before="86" w:line="251" w:lineRule="auto"/>
        <w:ind w:left="21"/>
        <w:jc w:val="both"/>
        <w:rPr>
          <w:rFonts w:hint="eastAsia" w:ascii="华文楷体" w:hAnsi="华文楷体" w:eastAsia="华文楷体" w:cs="华文楷体"/>
          <w:sz w:val="30"/>
          <w:szCs w:val="30"/>
        </w:rPr>
      </w:pPr>
    </w:p>
    <w:p w14:paraId="7F42041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two persons spoken of, not the two offices there intimated, that shall meet in Christ.</w:t>
      </w:r>
    </w:p>
    <w:p w14:paraId="3E179B3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也就是说，所说的两位格，而非那里暗示的、将在基督里相遇的两个职分。</w:t>
      </w:r>
    </w:p>
    <w:p w14:paraId="086C5BFE">
      <w:pPr>
        <w:pStyle w:val="4"/>
        <w:spacing w:before="86" w:line="251" w:lineRule="auto"/>
        <w:ind w:left="21"/>
        <w:jc w:val="both"/>
        <w:rPr>
          <w:rFonts w:hint="eastAsia" w:ascii="华文楷体" w:hAnsi="华文楷体" w:eastAsia="华文楷体" w:cs="华文楷体"/>
          <w:sz w:val="30"/>
          <w:szCs w:val="30"/>
        </w:rPr>
      </w:pPr>
    </w:p>
    <w:p w14:paraId="6D361B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are these?</w:t>
      </w:r>
    </w:p>
    <w:p w14:paraId="04D32E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这些人是谁？</w:t>
      </w:r>
    </w:p>
    <w:p w14:paraId="66F2940F">
      <w:pPr>
        <w:pStyle w:val="4"/>
        <w:spacing w:before="86" w:line="251" w:lineRule="auto"/>
        <w:ind w:left="21"/>
        <w:jc w:val="both"/>
        <w:rPr>
          <w:rFonts w:hint="eastAsia" w:ascii="华文楷体" w:hAnsi="华文楷体" w:eastAsia="华文楷体" w:cs="华文楷体"/>
          <w:sz w:val="30"/>
          <w:szCs w:val="30"/>
        </w:rPr>
      </w:pPr>
    </w:p>
    <w:p w14:paraId="544522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Jehovah, who speaks, and the man whose name is מחַ צֶ , "The Branch," verse 12, who is to do all the great things there mentioned: "He shall grow up," etc.</w:t>
      </w:r>
    </w:p>
    <w:p w14:paraId="3455DE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耶和华，说话的那位，和那人，祂的名字是 מחַ צֶ，“苗裔”，第12节，祂要作成那里提到的一切大事：“祂要生长”，等等。</w:t>
      </w:r>
    </w:p>
    <w:p w14:paraId="399070E6">
      <w:pPr>
        <w:pStyle w:val="4"/>
        <w:spacing w:before="86" w:line="251" w:lineRule="auto"/>
        <w:ind w:left="21"/>
        <w:jc w:val="both"/>
        <w:rPr>
          <w:rFonts w:hint="eastAsia" w:ascii="华文楷体" w:hAnsi="华文楷体" w:eastAsia="华文楷体" w:cs="华文楷体"/>
          <w:sz w:val="30"/>
          <w:szCs w:val="30"/>
        </w:rPr>
      </w:pPr>
    </w:p>
    <w:p w14:paraId="08F090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counsel of peace, the design of our peace, is between them both; they have agreed and consented to the bringing about of our peace.</w:t>
      </w:r>
    </w:p>
    <w:p w14:paraId="5932C21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但和平的筹算，我们和平的设计，在祂们二人之间；祂们已同意并赞成带来我们的和平。</w:t>
      </w:r>
    </w:p>
    <w:p w14:paraId="5CB103A3">
      <w:pPr>
        <w:pStyle w:val="4"/>
        <w:spacing w:before="86" w:line="251" w:lineRule="auto"/>
        <w:ind w:left="21"/>
        <w:jc w:val="both"/>
        <w:rPr>
          <w:rFonts w:hint="eastAsia" w:ascii="华文楷体" w:hAnsi="华文楷体" w:eastAsia="华文楷体" w:cs="华文楷体"/>
          <w:sz w:val="30"/>
          <w:szCs w:val="30"/>
        </w:rPr>
      </w:pPr>
    </w:p>
    <w:p w14:paraId="47F5D3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name of the Son of God, Isa. 9:6, "Wonderful Counsellor."</w:t>
      </w:r>
    </w:p>
    <w:p w14:paraId="2FD9017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因此，神儿子的这个名字，以赛亚书9:6，“奇妙策士”。</w:t>
      </w:r>
    </w:p>
    <w:p w14:paraId="33805B79">
      <w:pPr>
        <w:pStyle w:val="4"/>
        <w:spacing w:before="86" w:line="251" w:lineRule="auto"/>
        <w:ind w:left="21"/>
        <w:jc w:val="both"/>
        <w:rPr>
          <w:rFonts w:hint="eastAsia" w:ascii="华文楷体" w:hAnsi="华文楷体" w:eastAsia="华文楷体" w:cs="华文楷体"/>
          <w:sz w:val="30"/>
          <w:szCs w:val="30"/>
        </w:rPr>
      </w:pPr>
    </w:p>
    <w:p w14:paraId="4AB7A11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reference to the business there spoken of that he is so called.</w:t>
      </w:r>
    </w:p>
    <w:p w14:paraId="3C47C10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祂之所以如此称呼，是就那里所说的事而言。</w:t>
      </w:r>
    </w:p>
    <w:p w14:paraId="0F3998CC">
      <w:pPr>
        <w:pStyle w:val="4"/>
        <w:spacing w:before="86" w:line="251" w:lineRule="auto"/>
        <w:ind w:left="21"/>
        <w:jc w:val="both"/>
        <w:rPr>
          <w:rFonts w:hint="eastAsia" w:ascii="华文楷体" w:hAnsi="华文楷体" w:eastAsia="华文楷体" w:cs="华文楷体"/>
          <w:sz w:val="30"/>
          <w:szCs w:val="30"/>
        </w:rPr>
      </w:pPr>
    </w:p>
    <w:p w14:paraId="756AFA4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expressed at the beginning of the verse, "Unto us a child is born, unto us a son is given."</w:t>
      </w:r>
    </w:p>
    <w:p w14:paraId="0FC3F82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这在本节经文的开头表达了，“因有一婴孩为我们而生，有一子赐给我们。”</w:t>
      </w:r>
    </w:p>
    <w:p w14:paraId="28FDDB88">
      <w:pPr>
        <w:pStyle w:val="4"/>
        <w:spacing w:before="86" w:line="251" w:lineRule="auto"/>
        <w:ind w:left="21"/>
        <w:jc w:val="both"/>
        <w:rPr>
          <w:rFonts w:hint="eastAsia" w:ascii="华文楷体" w:hAnsi="华文楷体" w:eastAsia="华文楷体" w:cs="华文楷体"/>
          <w:sz w:val="30"/>
          <w:szCs w:val="30"/>
        </w:rPr>
      </w:pPr>
    </w:p>
    <w:p w14:paraId="27B51F6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that was is known, namely, that he might be a Saviour or a Redeemer, whence he is afterward called "The everlasting Father, The Prince of Peace;" that is, a father to his church and people in everlasting mercy, the grand author of their peace, that procured it for them and established it unto them.</w:t>
      </w:r>
    </w:p>
    <w:p w14:paraId="096976F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目的，是众所周知的，即祂要作救主或救赎主，因此祂后来被称为“永在的父，和平的君”；也就是说，在永远的怜悯中，作祂教会和百姓的父，他们平安的大创始者，那为他们获得并为他们建立平安的。</w:t>
      </w:r>
    </w:p>
    <w:p w14:paraId="42189F31">
      <w:pPr>
        <w:pStyle w:val="4"/>
        <w:spacing w:before="86" w:line="251" w:lineRule="auto"/>
        <w:ind w:left="21"/>
        <w:jc w:val="both"/>
        <w:rPr>
          <w:rFonts w:hint="eastAsia" w:ascii="华文楷体" w:hAnsi="华文楷体" w:eastAsia="华文楷体" w:cs="华文楷体"/>
          <w:sz w:val="30"/>
          <w:szCs w:val="30"/>
        </w:rPr>
      </w:pPr>
    </w:p>
    <w:p w14:paraId="24F50A0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to this work, that he who is נּבּוֹרִ אלֵ , "The mighty God," might be בּןֵ תּןַ נִ , "A son given, a child born," and carry on a work of mercy and peace towards his church, is he called "The wonderful Counsellor," as concurring in the counsel and design of his Father, and with him, to this end and purpose.</w:t>
      </w:r>
    </w:p>
    <w:p w14:paraId="4016BE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现在，就这工作而言，那 נּבּוֹרִ אלֵ（大能的神），竟成了 בּןֵ תּןַ נִ（赐下的子，生的婴孩），并向祂的教会进行怜悯和平安的工作，祂被称为“奇妙策士”，是因祂在祂父的谋略和设计上，与祂一同，为着这个目的和意图。</w:t>
      </w:r>
    </w:p>
    <w:p w14:paraId="618F4134">
      <w:pPr>
        <w:pStyle w:val="4"/>
        <w:spacing w:before="86" w:line="251" w:lineRule="auto"/>
        <w:ind w:left="21"/>
        <w:jc w:val="both"/>
        <w:rPr>
          <w:rFonts w:hint="eastAsia" w:ascii="华文楷体" w:hAnsi="华文楷体" w:eastAsia="华文楷体" w:cs="华文楷体"/>
          <w:sz w:val="30"/>
          <w:szCs w:val="30"/>
        </w:rPr>
      </w:pPr>
    </w:p>
    <w:p w14:paraId="5287CA7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he comes to suffer in the carrying on of this work, God calls him his "fellow," יתיִ מִ ע, "my neighbour" in counsel and advice, Zech. 13:7; as David describes his fellow of companion, Ps. 55:14, "We took sweet counsel together."</w:t>
      </w:r>
    </w:p>
    <w:p w14:paraId="0F3DCF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因此，当祂来受苦，进行这工作时，神称祂为祂的“同伴”， יתיִ מִ ע，“我的邻居”，在谋略和建议上，撒迦利亚书13:7；如大卫描述他的同伴，诗篇55:14，“我们曾一同商议，彼此交通。”</w:t>
      </w:r>
    </w:p>
    <w:p w14:paraId="2A9B7458">
      <w:pPr>
        <w:pStyle w:val="4"/>
        <w:spacing w:before="86" w:line="251" w:lineRule="auto"/>
        <w:ind w:left="21"/>
        <w:jc w:val="both"/>
        <w:rPr>
          <w:rFonts w:hint="eastAsia" w:ascii="华文楷体" w:hAnsi="华文楷体" w:eastAsia="华文楷体" w:cs="华文楷体"/>
          <w:sz w:val="30"/>
          <w:szCs w:val="30"/>
        </w:rPr>
      </w:pPr>
    </w:p>
    <w:p w14:paraId="3903B5A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fellow of the Lord of hosts on this account, that they took counsel together about the work of our salvation, to the glory of God.</w:t>
      </w:r>
    </w:p>
    <w:p w14:paraId="3418D3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祂是万军之耶和华的同伴，是因着这个缘故，祂们曾一同商议我们救恩的工作，使神得荣耀。</w:t>
      </w:r>
    </w:p>
    <w:p w14:paraId="41A01D05">
      <w:pPr>
        <w:pStyle w:val="4"/>
        <w:spacing w:before="86" w:line="251" w:lineRule="auto"/>
        <w:ind w:left="21"/>
        <w:jc w:val="both"/>
        <w:rPr>
          <w:rFonts w:hint="eastAsia" w:ascii="华文楷体" w:hAnsi="华文楷体" w:eastAsia="华文楷体" w:cs="华文楷体"/>
          <w:sz w:val="30"/>
          <w:szCs w:val="30"/>
        </w:rPr>
      </w:pPr>
    </w:p>
    <w:p w14:paraId="3F29A6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8:22 to 31 makes this evident.</w:t>
      </w:r>
    </w:p>
    <w:p w14:paraId="2C4720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箴言8:22至31显明了这一点。</w:t>
      </w:r>
    </w:p>
    <w:p w14:paraId="45D0753D">
      <w:pPr>
        <w:pStyle w:val="4"/>
        <w:spacing w:before="86" w:line="251" w:lineRule="auto"/>
        <w:ind w:left="21"/>
        <w:jc w:val="both"/>
        <w:rPr>
          <w:rFonts w:hint="eastAsia" w:ascii="华文楷体" w:hAnsi="华文楷体" w:eastAsia="华文楷体" w:cs="华文楷体"/>
          <w:sz w:val="30"/>
          <w:szCs w:val="30"/>
        </w:rPr>
      </w:pPr>
    </w:p>
    <w:p w14:paraId="30905A8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Lord Jesus.</w:t>
      </w:r>
    </w:p>
    <w:p w14:paraId="58A09B9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是主耶稣。</w:t>
      </w:r>
    </w:p>
    <w:p w14:paraId="0B2D6D0F">
      <w:pPr>
        <w:pStyle w:val="4"/>
        <w:spacing w:before="86" w:line="251" w:lineRule="auto"/>
        <w:ind w:left="21"/>
        <w:jc w:val="both"/>
        <w:rPr>
          <w:rFonts w:hint="eastAsia" w:ascii="华文楷体" w:hAnsi="华文楷体" w:eastAsia="华文楷体" w:cs="华文楷体"/>
          <w:sz w:val="30"/>
          <w:szCs w:val="30"/>
        </w:rPr>
      </w:pPr>
    </w:p>
    <w:p w14:paraId="6C5BB0A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eternal Word and Wisdom of the Father, who is here intended, was before evinced.</w:t>
      </w:r>
    </w:p>
    <w:p w14:paraId="6E8746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基督，父永恒的道和智慧，是这里所意指的，前面已证明。</w:t>
      </w:r>
    </w:p>
    <w:p w14:paraId="169AD955">
      <w:pPr>
        <w:pStyle w:val="4"/>
        <w:spacing w:before="86" w:line="251" w:lineRule="auto"/>
        <w:ind w:left="21"/>
        <w:jc w:val="both"/>
        <w:rPr>
          <w:rFonts w:hint="eastAsia" w:ascii="华文楷体" w:hAnsi="华文楷体" w:eastAsia="华文楷体" w:cs="华文楷体"/>
          <w:sz w:val="30"/>
          <w:szCs w:val="30"/>
        </w:rPr>
      </w:pPr>
    </w:p>
    <w:p w14:paraId="2127A22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here said of him?</w:t>
      </w:r>
    </w:p>
    <w:p w14:paraId="57E1806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那么，这里论到祂说了什么？</w:t>
      </w:r>
    </w:p>
    <w:p w14:paraId="66AEEA98">
      <w:pPr>
        <w:pStyle w:val="4"/>
        <w:spacing w:before="86" w:line="251" w:lineRule="auto"/>
        <w:ind w:left="21"/>
        <w:jc w:val="both"/>
        <w:rPr>
          <w:rFonts w:hint="eastAsia" w:ascii="华文楷体" w:hAnsi="华文楷体" w:eastAsia="华文楷体" w:cs="华文楷体"/>
          <w:sz w:val="30"/>
          <w:szCs w:val="30"/>
        </w:rPr>
      </w:pPr>
    </w:p>
    <w:p w14:paraId="1ABC7C0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daily the delight of God, rejoicing always before him, rejoicing in the habitable part of his earth; and my delights were with the sons of men."</w:t>
      </w:r>
    </w:p>
    <w:p w14:paraId="1AEB12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“我天天为神所喜悦，常在祂面前踊跃，踊跃在祂可住人的地上；也喜乐在世人中间。”</w:t>
      </w:r>
    </w:p>
    <w:p w14:paraId="088A465F">
      <w:pPr>
        <w:pStyle w:val="4"/>
        <w:spacing w:before="86" w:line="251" w:lineRule="auto"/>
        <w:ind w:left="21"/>
        <w:jc w:val="both"/>
        <w:rPr>
          <w:rFonts w:hint="eastAsia" w:ascii="华文楷体" w:hAnsi="华文楷体" w:eastAsia="华文楷体" w:cs="华文楷体"/>
          <w:sz w:val="30"/>
          <w:szCs w:val="30"/>
        </w:rPr>
      </w:pPr>
    </w:p>
    <w:p w14:paraId="22B1861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was this that the Wisdom of God the Father did so rejoice before him on the account of the sons of men?</w:t>
      </w:r>
    </w:p>
    <w:p w14:paraId="37EEBE8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父神的智慧，是何时因着世人，在祂面前如此喜乐呢？</w:t>
      </w:r>
    </w:p>
    <w:p w14:paraId="37DF5A6A">
      <w:pPr>
        <w:pStyle w:val="4"/>
        <w:spacing w:before="86" w:line="251" w:lineRule="auto"/>
        <w:ind w:left="21"/>
        <w:jc w:val="both"/>
        <w:rPr>
          <w:rFonts w:hint="eastAsia" w:ascii="华文楷体" w:hAnsi="华文楷体" w:eastAsia="华文楷体" w:cs="华文楷体"/>
          <w:sz w:val="30"/>
          <w:szCs w:val="30"/>
        </w:rPr>
      </w:pPr>
    </w:p>
    <w:p w14:paraId="753C175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24–26, "When there were no depths, when there were no fountains abounding with water, before the mountains were settled," etc., "while as yet he had not made the earth," etc.</w:t>
      </w:r>
    </w:p>
    <w:p w14:paraId="14B279A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第24-26节，“没有深渊，没有大水的泉源，大山未曾奠定，”等等，“祂还未曾造地，”等等。</w:t>
      </w:r>
    </w:p>
    <w:p w14:paraId="3970A99D">
      <w:pPr>
        <w:pStyle w:val="4"/>
        <w:spacing w:before="86" w:line="251" w:lineRule="auto"/>
        <w:ind w:left="21"/>
        <w:jc w:val="both"/>
        <w:rPr>
          <w:rFonts w:hint="eastAsia" w:ascii="华文楷体" w:hAnsi="华文楷体" w:eastAsia="华文楷体" w:cs="华文楷体"/>
          <w:sz w:val="30"/>
          <w:szCs w:val="30"/>
        </w:rPr>
      </w:pPr>
    </w:p>
    <w:p w14:paraId="4284567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could this be?</w:t>
      </w:r>
    </w:p>
    <w:p w14:paraId="57B6E06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但这怎么可能呢？</w:t>
      </w:r>
    </w:p>
    <w:p w14:paraId="04D7BBD1">
      <w:pPr>
        <w:pStyle w:val="4"/>
        <w:spacing w:before="86" w:line="251" w:lineRule="auto"/>
        <w:ind w:left="21"/>
        <w:jc w:val="both"/>
        <w:rPr>
          <w:rFonts w:hint="eastAsia" w:ascii="华文楷体" w:hAnsi="华文楷体" w:eastAsia="华文楷体" w:cs="华文楷体"/>
          <w:sz w:val="30"/>
          <w:szCs w:val="30"/>
        </w:rPr>
      </w:pPr>
    </w:p>
    <w:p w14:paraId="103340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by the counsel of peace that was between them both, which is the delight of the soul of God, and wherein both Father and Son rejoice.</w:t>
      </w:r>
    </w:p>
    <w:p w14:paraId="7035325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即，藉着祂们二人之间的和平筹算，那是神灵魂的喜悦，父与子都在其中喜乐。</w:t>
      </w:r>
    </w:p>
    <w:p w14:paraId="12C2A84E">
      <w:pPr>
        <w:pStyle w:val="4"/>
        <w:spacing w:before="86" w:line="251" w:lineRule="auto"/>
        <w:ind w:left="21"/>
        <w:jc w:val="both"/>
        <w:rPr>
          <w:rFonts w:hint="eastAsia" w:ascii="华文楷体" w:hAnsi="华文楷体" w:eastAsia="华文楷体" w:cs="华文楷体"/>
          <w:sz w:val="30"/>
          <w:szCs w:val="30"/>
        </w:rPr>
      </w:pPr>
    </w:p>
    <w:p w14:paraId="16C6F69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then, is manifest, that there was a voluntary concurrence and distinct consent of the Father and Son for the accomplishment of the work of our peace, and for bringing us to God.</w:t>
      </w:r>
    </w:p>
    <w:p w14:paraId="785B229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那么，第一件事是显而易见的，即父与子有自愿的同谋和独特的同意，为着成就我们和平的工作，并为着引我们到神面前。</w:t>
      </w:r>
    </w:p>
    <w:p w14:paraId="4CDE89E3">
      <w:pPr>
        <w:pStyle w:val="4"/>
        <w:spacing w:before="86" w:line="251" w:lineRule="auto"/>
        <w:ind w:left="21"/>
        <w:jc w:val="both"/>
        <w:rPr>
          <w:rFonts w:hint="eastAsia" w:ascii="华文楷体" w:hAnsi="华文楷体" w:eastAsia="华文楷体" w:cs="华文楷体"/>
          <w:sz w:val="30"/>
          <w:szCs w:val="30"/>
        </w:rPr>
      </w:pPr>
    </w:p>
    <w:p w14:paraId="0BEDAC0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the accomplishment of this work, the Father, who is principal in the covenant, the promiser, whose love "sets all on work," as is frequently expressed in the Scripture, requires of the Lord Jesus Christ, his Son,that he shall do that which, upon consideration of his justice, glory, and honour, was necessary to be done for the bringing about the end proposed, prescribing to him a law for the performance thereof; which is called his "will" so often in Scripture.</w:t>
      </w:r>
    </w:p>
    <w:p w14:paraId="1E0347F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着成就这工作，父，祂在约中是主要的，是应许者，祂的爱“使万事都动工”，如圣经中常表达的，要求祂的儿子，主耶稣基督，行那在考查了祂的公义、荣耀和尊荣之后，为着带来所提的目的而必须行的，向祂指定一个律法来履行它；这在圣经中常被称为祂的“旨意”。</w:t>
      </w:r>
    </w:p>
    <w:p w14:paraId="33CC7017">
      <w:pPr>
        <w:pStyle w:val="4"/>
        <w:spacing w:before="86" w:line="251" w:lineRule="auto"/>
        <w:ind w:left="21"/>
        <w:jc w:val="both"/>
        <w:rPr>
          <w:rFonts w:hint="eastAsia" w:ascii="华文楷体" w:hAnsi="华文楷体" w:eastAsia="华文楷体" w:cs="华文楷体"/>
          <w:sz w:val="30"/>
          <w:szCs w:val="30"/>
        </w:rPr>
      </w:pPr>
    </w:p>
    <w:p w14:paraId="4865FEB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was that was required is expressed both negatively and positively:—</w:t>
      </w:r>
    </w:p>
    <w:p w14:paraId="11E8410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所要求的是什么，既有消极的，也有积极的表达：——</w:t>
      </w:r>
    </w:p>
    <w:p w14:paraId="33716252">
      <w:pPr>
        <w:pStyle w:val="4"/>
        <w:spacing w:before="86" w:line="251" w:lineRule="auto"/>
        <w:ind w:left="21"/>
        <w:jc w:val="both"/>
        <w:rPr>
          <w:rFonts w:hint="eastAsia" w:ascii="华文楷体" w:hAnsi="华文楷体" w:eastAsia="华文楷体" w:cs="华文楷体"/>
          <w:sz w:val="30"/>
          <w:szCs w:val="30"/>
        </w:rPr>
      </w:pPr>
    </w:p>
    <w:p w14:paraId="42205C2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Negatively,that he should not do or bring about this work by any of those sacrifices that had been appointed to make atonement "suo more," and to typify out what was by him really to be performed.</w:t>
      </w:r>
    </w:p>
    <w:p w14:paraId="17ADC50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消极地，祂不应当藉着任何那些曾被指定来“suo more”（按其方式）赎罪，并预表祂所要真正作成之事物的祭物，来作成或带来这项工作。</w:t>
      </w:r>
    </w:p>
    <w:p w14:paraId="326500AE">
      <w:pPr>
        <w:pStyle w:val="4"/>
        <w:spacing w:before="86" w:line="251" w:lineRule="auto"/>
        <w:ind w:left="21"/>
        <w:jc w:val="both"/>
        <w:rPr>
          <w:rFonts w:hint="eastAsia" w:ascii="华文楷体" w:hAnsi="华文楷体" w:eastAsia="华文楷体" w:cs="华文楷体"/>
          <w:sz w:val="30"/>
          <w:szCs w:val="30"/>
        </w:rPr>
      </w:pPr>
    </w:p>
    <w:p w14:paraId="702BCD2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Lord Jesus professeth at the entrance of his work, when he addresses himself to the doing of that which was indeed required: "Sacrifice and offering," etc., "thou wouldest not."</w:t>
      </w:r>
    </w:p>
    <w:p w14:paraId="3B73576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主耶稣在祂工作的开始，当祂投身于作成那确实被要求的事时，就宣告了这一点：“祭物和礼物”，等等，“你不喜悦。”</w:t>
      </w:r>
    </w:p>
    <w:p w14:paraId="13BAAF55">
      <w:pPr>
        <w:pStyle w:val="4"/>
        <w:spacing w:before="86" w:line="251" w:lineRule="auto"/>
        <w:ind w:left="21"/>
        <w:jc w:val="both"/>
        <w:rPr>
          <w:rFonts w:hint="eastAsia" w:ascii="华文楷体" w:hAnsi="华文楷体" w:eastAsia="华文楷体" w:cs="华文楷体"/>
          <w:sz w:val="30"/>
          <w:szCs w:val="30"/>
        </w:rPr>
      </w:pPr>
    </w:p>
    <w:p w14:paraId="44D85B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to offer any of the sacrifices that had been offered before, as at large hath been recounted.</w:t>
      </w:r>
    </w:p>
    <w:p w14:paraId="71D544E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祂不是要献上任何先前曾献上的祭物，如已详细地叙述过的。</w:t>
      </w:r>
    </w:p>
    <w:p w14:paraId="3FBF882B">
      <w:pPr>
        <w:pStyle w:val="4"/>
        <w:spacing w:before="86" w:line="251" w:lineRule="auto"/>
        <w:ind w:left="21"/>
        <w:jc w:val="both"/>
        <w:rPr>
          <w:rFonts w:hint="eastAsia" w:ascii="华文楷体" w:hAnsi="华文楷体" w:eastAsia="华文楷体" w:cs="华文楷体"/>
          <w:sz w:val="30"/>
          <w:szCs w:val="30"/>
        </w:rPr>
      </w:pPr>
    </w:p>
    <w:p w14:paraId="09F0322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will of God that, by them, he and what he was to do should be shadowed out and represented; whereupon, at his coming to his work, they were all to be abrogated.</w:t>
      </w:r>
    </w:p>
    <w:p w14:paraId="169A7FA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神的旨意是，藉着它们，祂和祂将要作的，当被影射和表象；因此，当祂来作祂的工作时，它们都要被废除。</w:t>
      </w:r>
    </w:p>
    <w:p w14:paraId="6DDD3E26">
      <w:pPr>
        <w:pStyle w:val="4"/>
        <w:spacing w:before="86" w:line="251" w:lineRule="auto"/>
        <w:ind w:left="21"/>
        <w:jc w:val="both"/>
        <w:rPr>
          <w:rFonts w:hint="eastAsia" w:ascii="华文楷体" w:hAnsi="华文楷体" w:eastAsia="华文楷体" w:cs="华文楷体"/>
          <w:sz w:val="30"/>
          <w:szCs w:val="30"/>
        </w:rPr>
      </w:pPr>
    </w:p>
    <w:p w14:paraId="4AE22A8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he to bring silver and gold for our redemption, according to the contrivance of the poor convinced sinner, Micah 6:6, 7; but he was to tender God another manner of price, 1 Pet 1:18.</w:t>
      </w:r>
    </w:p>
    <w:p w14:paraId="7F55FE6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祂也不是要带金银来为我们赎罪，根据那贫穷、被定罪之罪人的 contrivance（计谋），弥迦书6:6, 7；而是要献给神另一种代价，彼得前书1:18。</w:t>
      </w:r>
    </w:p>
    <w:p w14:paraId="2E8B9F4C">
      <w:pPr>
        <w:pStyle w:val="4"/>
        <w:spacing w:before="86" w:line="251" w:lineRule="auto"/>
        <w:ind w:left="21"/>
        <w:jc w:val="both"/>
        <w:rPr>
          <w:rFonts w:hint="eastAsia" w:ascii="华文楷体" w:hAnsi="华文楷体" w:eastAsia="华文楷体" w:cs="华文楷体"/>
          <w:sz w:val="30"/>
          <w:szCs w:val="30"/>
        </w:rPr>
      </w:pPr>
    </w:p>
    <w:p w14:paraId="5C9054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do that which the old sacrifices could not do, as hath been declared: "For it was not possible that the blood of bulls and of goats should take away sins," Heb. 10:4.</w:t>
      </w:r>
    </w:p>
    <w:p w14:paraId="45BD5AB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祂要做那古时祭物所不能作的，如已宣告的：“因为公牛和山羊的血，断不能除罪”，希伯来书10:4。</w:t>
      </w:r>
    </w:p>
    <w:p w14:paraId="2CE6A728">
      <w:pPr>
        <w:pStyle w:val="4"/>
        <w:spacing w:before="86" w:line="251" w:lineRule="auto"/>
        <w:ind w:left="21"/>
        <w:jc w:val="both"/>
        <w:rPr>
          <w:rFonts w:hint="eastAsia" w:ascii="华文楷体" w:hAnsi="华文楷体" w:eastAsia="华文楷体" w:cs="华文楷体"/>
          <w:sz w:val="30"/>
          <w:szCs w:val="30"/>
        </w:rPr>
      </w:pPr>
    </w:p>
    <w:p w14:paraId="61506D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Ἀφαιρεῖν ἁμαρτίας, quod supra ἀθετεῖν et ἀναφέρειν, est extinguere peccata, sive facere ne ultra peccetur; idsanguis Christi facit, tum quia fidemin nobis parit, tum quia Christo jus dat nobis auxilia necessaria impetrandi," Grot. in loc.</w:t>
      </w:r>
    </w:p>
    <w:p w14:paraId="576C94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Ἀφαιρεῖν ἁμαρτίας，quod supra ἀθετεῖν et ἀναφέρειν，est extinguere peccata，sive facere ne ultra peccetur；idsanguis Christi facit，tum quia fidemin nobis parit，tum quia Christo jus dat nobis auxilia necessaria impetrandi,” Grot. in loc.（Ἀφαιρεῖν ἁμαρτίας，即 উপরে ἀθετεῖν 和 ἀναφέρειν，是消灭罪，或使罪不再犯；基督的血作这事，既因为祂在我们里面生出信心，也因为祂赐给基督权利，为我们获得必要的帮助。）</w:t>
      </w:r>
    </w:p>
    <w:p w14:paraId="19D1FC9B">
      <w:pPr>
        <w:pStyle w:val="4"/>
        <w:spacing w:before="86" w:line="251" w:lineRule="auto"/>
        <w:ind w:left="21"/>
        <w:jc w:val="both"/>
        <w:rPr>
          <w:rFonts w:hint="eastAsia" w:ascii="华文楷体" w:hAnsi="华文楷体" w:eastAsia="华文楷体" w:cs="华文楷体"/>
          <w:sz w:val="30"/>
          <w:szCs w:val="30"/>
        </w:rPr>
      </w:pPr>
    </w:p>
    <w:p w14:paraId="7941BE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Falsely and injuriously to the blood of Christ!</w:t>
      </w:r>
    </w:p>
    <w:p w14:paraId="4AF386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对基督的血，是虚假和有害的！</w:t>
      </w:r>
    </w:p>
    <w:p w14:paraId="47868CAC">
      <w:pPr>
        <w:pStyle w:val="4"/>
        <w:spacing w:before="86" w:line="251" w:lineRule="auto"/>
        <w:ind w:left="21"/>
        <w:jc w:val="both"/>
        <w:rPr>
          <w:rFonts w:hint="eastAsia" w:ascii="华文楷体" w:hAnsi="华文楷体" w:eastAsia="华文楷体" w:cs="华文楷体"/>
          <w:sz w:val="30"/>
          <w:szCs w:val="30"/>
        </w:rPr>
      </w:pPr>
    </w:p>
    <w:p w14:paraId="5C9459E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Ἀφαιρεῖν ἁμαρτίας is nowhere in the Scripture to cause men to "cease to sin;" it never respects properly what is to come, but what is past.</w:t>
      </w:r>
    </w:p>
    <w:p w14:paraId="7BA97C2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Ἀφαιρεῖν ἁμαρτίας 在圣经中，没有任何地方表示使人“停止犯罪”；它从未恰当地指将来的事，而只指过去的事。</w:t>
      </w:r>
    </w:p>
    <w:p w14:paraId="1E072751">
      <w:pPr>
        <w:pStyle w:val="4"/>
        <w:spacing w:before="86" w:line="251" w:lineRule="auto"/>
        <w:ind w:left="21"/>
        <w:jc w:val="both"/>
        <w:rPr>
          <w:rFonts w:hint="eastAsia" w:ascii="华文楷体" w:hAnsi="华文楷体" w:eastAsia="华文楷体" w:cs="华文楷体"/>
          <w:sz w:val="30"/>
          <w:szCs w:val="30"/>
        </w:rPr>
      </w:pPr>
    </w:p>
    <w:p w14:paraId="629620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treats not of sanctification, but of justification.</w:t>
      </w:r>
    </w:p>
    <w:p w14:paraId="016A431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使徒不论 sanctification（成圣），而论 justification（称义）。</w:t>
      </w:r>
    </w:p>
    <w:p w14:paraId="7C971F41">
      <w:pPr>
        <w:pStyle w:val="4"/>
        <w:spacing w:before="86" w:line="251" w:lineRule="auto"/>
        <w:ind w:left="21"/>
        <w:jc w:val="both"/>
        <w:rPr>
          <w:rFonts w:hint="eastAsia" w:ascii="华文楷体" w:hAnsi="华文楷体" w:eastAsia="华文楷体" w:cs="华文楷体"/>
          <w:sz w:val="30"/>
          <w:szCs w:val="30"/>
        </w:rPr>
      </w:pPr>
    </w:p>
    <w:p w14:paraId="6EDCC5F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taking away of sinshe insists on is such as that the sinner should no more be troubled in conscience for the guilt of them, verse 2.</w:t>
      </w:r>
    </w:p>
    <w:p w14:paraId="4758E8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祂所坚持的除去罪，是如此，以至于罪人良心不再为它们的 guilt（罪疚）所困扰，第2节。</w:t>
      </w:r>
    </w:p>
    <w:p w14:paraId="026D9A22">
      <w:pPr>
        <w:pStyle w:val="4"/>
        <w:spacing w:before="86" w:line="251" w:lineRule="auto"/>
        <w:ind w:left="21"/>
        <w:jc w:val="both"/>
        <w:rPr>
          <w:rFonts w:hint="eastAsia" w:ascii="华文楷体" w:hAnsi="华文楷体" w:eastAsia="华文楷体" w:cs="华文楷体"/>
          <w:sz w:val="30"/>
          <w:szCs w:val="30"/>
        </w:rPr>
      </w:pPr>
    </w:p>
    <w:p w14:paraId="01DAA43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typical taking away of sins by sacrifices was by making atonement with God principally, not by turning men from sin, which yet was a consequent of them.</w:t>
      </w:r>
    </w:p>
    <w:p w14:paraId="7C7141A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藉着祭物预表性地除去罪，主要是藉着与神赎罪，而非使人离开罪，虽然那也是它们的 consequent（结果）。</w:t>
      </w:r>
    </w:p>
    <w:p w14:paraId="380FA52A">
      <w:pPr>
        <w:pStyle w:val="4"/>
        <w:spacing w:before="86" w:line="251" w:lineRule="auto"/>
        <w:ind w:left="21"/>
        <w:jc w:val="both"/>
        <w:rPr>
          <w:rFonts w:hint="eastAsia" w:ascii="华文楷体" w:hAnsi="华文楷体" w:eastAsia="华文楷体" w:cs="华文楷体"/>
          <w:sz w:val="30"/>
          <w:szCs w:val="30"/>
        </w:rPr>
      </w:pPr>
    </w:p>
    <w:p w14:paraId="6BDE866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takes away sins as to their guilt by justification, and not only as to their filth by sanctification.</w:t>
      </w:r>
    </w:p>
    <w:p w14:paraId="66A8D9D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基督的血藉着 justification（称义）除去罪的 guilt（罪疚），并非只藉着 sanctification（成圣）除去罪的 filth（污秽）。</w:t>
      </w:r>
    </w:p>
    <w:p w14:paraId="7C2FEE7F">
      <w:pPr>
        <w:pStyle w:val="4"/>
        <w:spacing w:before="86" w:line="251" w:lineRule="auto"/>
        <w:ind w:left="21"/>
        <w:jc w:val="both"/>
        <w:rPr>
          <w:rFonts w:hint="eastAsia" w:ascii="华文楷体" w:hAnsi="华文楷体" w:eastAsia="华文楷体" w:cs="华文楷体"/>
          <w:sz w:val="30"/>
          <w:szCs w:val="30"/>
        </w:rPr>
      </w:pPr>
    </w:p>
    <w:p w14:paraId="3321C69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purification also by blood he expounds in his Annotations, chap. 9:14: "Sanguini autem purgatio ista tribuitur, quia per sanguinem, id est, mortem Christi, secutâ ejus excitatione et evectione, gignitur in nobis fides, Rom. 3:25, quæ deindefides corda purgat, Act. 15:9."</w:t>
      </w:r>
    </w:p>
    <w:p w14:paraId="7C2BB11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祂在他的《注释》中也解释了这个藉着血的洁净，第九章14节：“Sanguini autem purgatio ista tribuitur, quia per sanguinem, id est, mortem Christi, secutâ ejus excitatione et evectione, gignitur in nobis fides, Rom. 3:25, quæ deindefides corda purgat, Act. 15:9.”（但这个洁净归于血，因为藉着血，即基督的死，继而祂的复活和高举，在我们里面生出信心，罗马书3:25，然后这信心洁净我们的心，使徒行传15:9。）</w:t>
      </w:r>
    </w:p>
    <w:p w14:paraId="02C1402E">
      <w:pPr>
        <w:pStyle w:val="4"/>
        <w:spacing w:before="86" w:line="251" w:lineRule="auto"/>
        <w:ind w:left="21"/>
        <w:jc w:val="both"/>
        <w:rPr>
          <w:rFonts w:hint="eastAsia" w:ascii="华文楷体" w:hAnsi="华文楷体" w:eastAsia="华文楷体" w:cs="华文楷体"/>
          <w:sz w:val="30"/>
          <w:szCs w:val="30"/>
        </w:rPr>
      </w:pPr>
    </w:p>
    <w:p w14:paraId="3E0339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is evident to all that have their senses exercised in these things.</w:t>
      </w:r>
    </w:p>
    <w:p w14:paraId="6F163BA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这些话的意思，对于凡是在这些事上操练过 senses（官能）的人，都是显而易见的。</w:t>
      </w:r>
    </w:p>
    <w:p w14:paraId="09C12217">
      <w:pPr>
        <w:pStyle w:val="4"/>
        <w:spacing w:before="86" w:line="251" w:lineRule="auto"/>
        <w:ind w:left="21"/>
        <w:jc w:val="both"/>
        <w:rPr>
          <w:rFonts w:hint="eastAsia" w:ascii="华文楷体" w:hAnsi="华文楷体" w:eastAsia="华文楷体" w:cs="华文楷体"/>
          <w:sz w:val="30"/>
          <w:szCs w:val="30"/>
        </w:rPr>
      </w:pPr>
    </w:p>
    <w:p w14:paraId="502CC39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eversion of the expiation of our sins by the way of satisfaction and atonement is that which is aimed at.</w:t>
      </w:r>
    </w:p>
    <w:p w14:paraId="4DA34B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藉着满足和赎罪的方式来 eversion（推翻）我们罪的洁净，是其目的。</w:t>
      </w:r>
    </w:p>
    <w:p w14:paraId="590B15B6">
      <w:pPr>
        <w:pStyle w:val="4"/>
        <w:spacing w:before="86" w:line="251" w:lineRule="auto"/>
        <w:ind w:left="21"/>
        <w:jc w:val="both"/>
        <w:rPr>
          <w:rFonts w:hint="eastAsia" w:ascii="华文楷体" w:hAnsi="华文楷体" w:eastAsia="华文楷体" w:cs="华文楷体"/>
          <w:sz w:val="30"/>
          <w:szCs w:val="30"/>
        </w:rPr>
      </w:pPr>
    </w:p>
    <w:p w14:paraId="1E14D3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annotator saw that the comparison insisted on with the sacrifices of old would not admit of this gloss, he adds, "Similitudo autem purgationis legalis, et evangelicæ, non est in modo purgandi sed in effectu;" than which nothing is more false, nor more directly contrary to the apostle's discourse, Heb. 9:10.</w:t>
      </w:r>
    </w:p>
    <w:p w14:paraId="633C106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现在，因为注释家看到，与古时祭物的比较，不容许这个 gloss（注释），他补充说，“Similitudo autem purgationis legalis, et evangelicæ, non est in modo purgandi sed in effectu;”（但律法的洁净与福音的洁净的相似，不在于洁净的方式，而在于其果效；）没有比这更虚假，也没有比这更直接地与使徒的论述，希伯来书9:10相悖的了。</w:t>
      </w:r>
    </w:p>
    <w:p w14:paraId="4CB781EC">
      <w:pPr>
        <w:pStyle w:val="4"/>
        <w:spacing w:before="86" w:line="251" w:lineRule="auto"/>
        <w:ind w:left="21"/>
        <w:jc w:val="both"/>
        <w:rPr>
          <w:rFonts w:hint="eastAsia" w:ascii="华文楷体" w:hAnsi="华文楷体" w:eastAsia="华文楷体" w:cs="华文楷体"/>
          <w:sz w:val="30"/>
          <w:szCs w:val="30"/>
        </w:rPr>
      </w:pPr>
    </w:p>
    <w:p w14:paraId="291ACFC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Positively.</w:t>
      </w:r>
    </w:p>
    <w:p w14:paraId="0EBA15A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积极地。</w:t>
      </w:r>
    </w:p>
    <w:p w14:paraId="3AEDAEBC">
      <w:pPr>
        <w:pStyle w:val="4"/>
        <w:spacing w:before="86" w:line="251" w:lineRule="auto"/>
        <w:ind w:left="21"/>
        <w:jc w:val="both"/>
        <w:rPr>
          <w:rFonts w:hint="eastAsia" w:ascii="华文楷体" w:hAnsi="华文楷体" w:eastAsia="华文楷体" w:cs="华文楷体"/>
          <w:sz w:val="30"/>
          <w:szCs w:val="30"/>
        </w:rPr>
      </w:pPr>
    </w:p>
    <w:p w14:paraId="1A57EB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to lay aside the manner how he was to do it, which relates to his office of priest, and prophet, and king, the conditions imposed upon him maybe referred to three heads:—</w:t>
      </w:r>
    </w:p>
    <w:p w14:paraId="507C815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在此，撇开祂要如何行的方式，那与祂祭司、先知和君王的职分有关，加在祂身上的条件可以归为三类：——</w:t>
      </w:r>
    </w:p>
    <w:p w14:paraId="12E9C6D2">
      <w:pPr>
        <w:pStyle w:val="4"/>
        <w:spacing w:before="86" w:line="251" w:lineRule="auto"/>
        <w:ind w:left="21"/>
        <w:jc w:val="both"/>
        <w:rPr>
          <w:rFonts w:hint="eastAsia" w:ascii="华文楷体" w:hAnsi="华文楷体" w:eastAsia="华文楷体" w:cs="华文楷体"/>
          <w:sz w:val="30"/>
          <w:szCs w:val="30"/>
        </w:rPr>
      </w:pPr>
    </w:p>
    <w:p w14:paraId="632B82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he should take on him the nature of those whom he was to bring to God.</w:t>
      </w:r>
    </w:p>
    <w:p w14:paraId="6CAEF03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祂要取那祂要引到神面前之人的本性。</w:t>
      </w:r>
    </w:p>
    <w:p w14:paraId="1340EAB6">
      <w:pPr>
        <w:pStyle w:val="4"/>
        <w:spacing w:before="86" w:line="251" w:lineRule="auto"/>
        <w:ind w:left="21"/>
        <w:jc w:val="both"/>
        <w:rPr>
          <w:rFonts w:hint="eastAsia" w:ascii="华文楷体" w:hAnsi="华文楷体" w:eastAsia="华文楷体" w:cs="华文楷体"/>
          <w:sz w:val="30"/>
          <w:szCs w:val="30"/>
        </w:rPr>
      </w:pPr>
    </w:p>
    <w:p w14:paraId="410845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it were prescribed to him, Heb. 10:5, "A body hast thou prepared me," or "appointed that I should be made flesh,— take a body therein to do thy will."</w:t>
      </w:r>
    </w:p>
    <w:p w14:paraId="4A94A7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这仿佛是为祂指定的，希伯来书10:5，“你曾给我预备了身体”，或“指定我应成为肉身——取一个身体，在其中行你的旨意”。</w:t>
      </w:r>
    </w:p>
    <w:p w14:paraId="209FE75D">
      <w:pPr>
        <w:pStyle w:val="4"/>
        <w:spacing w:before="86" w:line="251" w:lineRule="auto"/>
        <w:ind w:left="21"/>
        <w:jc w:val="both"/>
        <w:rPr>
          <w:rFonts w:hint="eastAsia" w:ascii="华文楷体" w:hAnsi="华文楷体" w:eastAsia="华文楷体" w:cs="华文楷体"/>
          <w:sz w:val="30"/>
          <w:szCs w:val="30"/>
        </w:rPr>
      </w:pPr>
    </w:p>
    <w:p w14:paraId="49AB09E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sets out the infinite love of the Son of God, in that he condescended to this inexpressible exinanition and eclipsing of his glory, Phil. 2:6, 7, "Being in the form of God, and equal with God, he made himself of no reputation, but took upon him the form of a servant, and was made in the likeness of men," or made a man.</w:t>
      </w:r>
    </w:p>
    <w:p w14:paraId="6980CDB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使徒显明了神儿子无限的爱，在于祂 condescended（降卑）于这无法言喻的 exinanition（虚己）和祂荣耀的 eclipsing（遮蔽），腓立比书2:6, 7，“祂本有神的形像，与神同等，反倒虚己，取了奴仆的形像，成为人的样式”，或成了人。</w:t>
      </w:r>
    </w:p>
    <w:p w14:paraId="129DC035">
      <w:pPr>
        <w:pStyle w:val="4"/>
        <w:spacing w:before="86" w:line="251" w:lineRule="auto"/>
        <w:ind w:left="21"/>
        <w:jc w:val="both"/>
        <w:rPr>
          <w:rFonts w:hint="eastAsia" w:ascii="华文楷体" w:hAnsi="华文楷体" w:eastAsia="华文楷体" w:cs="华文楷体"/>
          <w:sz w:val="30"/>
          <w:szCs w:val="30"/>
        </w:rPr>
      </w:pPr>
    </w:p>
    <w:p w14:paraId="5F2EBF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upon his Father's prescription, and in pursuit of what God required at his hands.</w:t>
      </w:r>
    </w:p>
    <w:p w14:paraId="6B6C7EB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祂是照着祂父的 prescription（指定），并追求神向祂所要求的而行的。</w:t>
      </w:r>
    </w:p>
    <w:p w14:paraId="6209804E">
      <w:pPr>
        <w:pStyle w:val="4"/>
        <w:spacing w:before="86" w:line="251" w:lineRule="auto"/>
        <w:ind w:left="21"/>
        <w:jc w:val="both"/>
        <w:rPr>
          <w:rFonts w:hint="eastAsia" w:ascii="华文楷体" w:hAnsi="华文楷体" w:eastAsia="华文楷体" w:cs="华文楷体"/>
          <w:sz w:val="30"/>
          <w:szCs w:val="30"/>
        </w:rPr>
      </w:pPr>
    </w:p>
    <w:p w14:paraId="0455626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"God sent forth his Son, made of a woman," Gal. 4:4; and "God sent his own Son in the likeness of sinful flesh," Rom. 8:3.</w:t>
      </w:r>
    </w:p>
    <w:p w14:paraId="3D1E355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因此，经上说，“神就差遣祂的儿子，为女子所生”，加拉太书4:4；以及“神就差遣自己的儿子，成为罪身的形状”，罗马书8:3。</w:t>
      </w:r>
    </w:p>
    <w:p w14:paraId="4F22C6DD">
      <w:pPr>
        <w:pStyle w:val="4"/>
        <w:spacing w:before="86" w:line="251" w:lineRule="auto"/>
        <w:ind w:left="21"/>
        <w:jc w:val="both"/>
        <w:rPr>
          <w:rFonts w:hint="eastAsia" w:ascii="华文楷体" w:hAnsi="华文楷体" w:eastAsia="华文楷体" w:cs="华文楷体"/>
          <w:sz w:val="30"/>
          <w:szCs w:val="30"/>
        </w:rPr>
      </w:pPr>
    </w:p>
    <w:p w14:paraId="51BAEAC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properly in answer to this of the Father's appointing him a body is it that the Son answers, "Lo,I come to do thy will,"—"I will do it, I will undertake it, that the great desirable end may be brought about," as we shall see afterward.</w:t>
      </w:r>
    </w:p>
    <w:p w14:paraId="31CAA37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恰当地说，是为回应父指定祂一个身体这件事，子回答说，“看哪，我来了，为要照你的旨意行”，——“我必行，我必承担，好叫那伟大可喜的目的得以成就”，如下文我们将看到的。</w:t>
      </w:r>
    </w:p>
    <w:p w14:paraId="02275836">
      <w:pPr>
        <w:pStyle w:val="4"/>
        <w:spacing w:before="86" w:line="251" w:lineRule="auto"/>
        <w:ind w:left="21"/>
        <w:jc w:val="both"/>
        <w:rPr>
          <w:rFonts w:hint="eastAsia" w:ascii="华文楷体" w:hAnsi="华文楷体" w:eastAsia="华文楷体" w:cs="华文楷体"/>
          <w:sz w:val="30"/>
          <w:szCs w:val="30"/>
        </w:rPr>
      </w:pPr>
    </w:p>
    <w:p w14:paraId="704236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Heb. 10:9.</w:t>
      </w:r>
    </w:p>
    <w:p w14:paraId="00E2082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所以希伯来书10:9。</w:t>
      </w:r>
    </w:p>
    <w:p w14:paraId="3A11BB5A">
      <w:pPr>
        <w:pStyle w:val="4"/>
        <w:spacing w:before="86" w:line="251" w:lineRule="auto"/>
        <w:ind w:left="21"/>
        <w:jc w:val="both"/>
        <w:rPr>
          <w:rFonts w:hint="eastAsia" w:ascii="华文楷体" w:hAnsi="华文楷体" w:eastAsia="华文楷体" w:cs="华文楷体"/>
          <w:sz w:val="30"/>
          <w:szCs w:val="30"/>
        </w:rPr>
      </w:pPr>
    </w:p>
    <w:p w14:paraId="5BFEAC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 see no sufficient reason of relinquishing the usual interpretation of σπέρματος Αβραα、μ ἐπιλαμζάνεται, Heb. 2:16, yet if it be "apprehendit," and expressive of the effect, not "assumpsit," relating to the way of his yielding us assistance and deliverance, the same thing is intimated.</w:t>
      </w:r>
    </w:p>
    <w:p w14:paraId="3FA557E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虽然我看不出有任何充分的理由，要放弃对 σπέρματος Αβραα、μ ἐπιλαμζάνεται，希伯来书2:16的通常解释，然而，如果它是“apprehendit”（领会），并表达果效，而非“assumpsit”（承担），与祂给予我们帮助和拯救的方式有关，那么，所暗示的也是同一件事。</w:t>
      </w:r>
    </w:p>
    <w:p w14:paraId="4475E0C0">
      <w:pPr>
        <w:pStyle w:val="4"/>
        <w:spacing w:before="86" w:line="251" w:lineRule="auto"/>
        <w:ind w:left="21"/>
        <w:jc w:val="both"/>
        <w:rPr>
          <w:rFonts w:hint="eastAsia" w:ascii="华文楷体" w:hAnsi="华文楷体" w:eastAsia="华文楷体" w:cs="华文楷体"/>
          <w:sz w:val="30"/>
          <w:szCs w:val="30"/>
        </w:rPr>
      </w:pPr>
    </w:p>
    <w:p w14:paraId="238548B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in this "body," or human nature, he should be a "servant," or yield obedience.</w:t>
      </w:r>
    </w:p>
    <w:p w14:paraId="385F535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祂要在这“身体”，或人性中，作一个“仆人”，或顺服。</w:t>
      </w:r>
    </w:p>
    <w:p w14:paraId="69EF94DE">
      <w:pPr>
        <w:pStyle w:val="4"/>
        <w:spacing w:before="86" w:line="251" w:lineRule="auto"/>
        <w:ind w:left="21"/>
        <w:jc w:val="both"/>
        <w:rPr>
          <w:rFonts w:hint="eastAsia" w:ascii="华文楷体" w:hAnsi="华文楷体" w:eastAsia="华文楷体" w:cs="华文楷体"/>
          <w:sz w:val="30"/>
          <w:szCs w:val="30"/>
        </w:rPr>
      </w:pPr>
    </w:p>
    <w:p w14:paraId="0FEFC6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calls him his servant, Isa. 42:1, "Behold my servant, whom I uphold."</w:t>
      </w:r>
    </w:p>
    <w:p w14:paraId="18BC0FF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因此神称祂为祂的仆人，以赛亚书42:1，“看哪，我的仆人，我所扶持的。”</w:t>
      </w:r>
    </w:p>
    <w:p w14:paraId="3D584C17">
      <w:pPr>
        <w:pStyle w:val="4"/>
        <w:spacing w:before="86" w:line="251" w:lineRule="auto"/>
        <w:ind w:left="21"/>
        <w:jc w:val="both"/>
        <w:rPr>
          <w:rFonts w:hint="eastAsia" w:ascii="华文楷体" w:hAnsi="华文楷体" w:eastAsia="华文楷体" w:cs="华文楷体"/>
          <w:sz w:val="30"/>
          <w:szCs w:val="30"/>
        </w:rPr>
      </w:pPr>
    </w:p>
    <w:p w14:paraId="7672056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was also the condition prescribed to him our Saviour acknowledges, Isa. 49:5, "Now, saith the LORD that formed me from the womb to be his servant," etc.</w:t>
      </w:r>
    </w:p>
    <w:p w14:paraId="66E4011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我们的救主也承认，这也是为祂指定的条件，以赛亚书49:5，“耶和华从我出胎，造就我作祂的仆人，”等等。</w:t>
      </w:r>
    </w:p>
    <w:p w14:paraId="602784CF">
      <w:pPr>
        <w:pStyle w:val="4"/>
        <w:spacing w:before="86" w:line="251" w:lineRule="auto"/>
        <w:ind w:left="21"/>
        <w:jc w:val="both"/>
        <w:rPr>
          <w:rFonts w:hint="eastAsia" w:ascii="华文楷体" w:hAnsi="华文楷体" w:eastAsia="华文楷体" w:cs="华文楷体"/>
          <w:sz w:val="30"/>
          <w:szCs w:val="30"/>
        </w:rPr>
      </w:pPr>
    </w:p>
    <w:p w14:paraId="66BC573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pursuit hereof, Christ takes upon him "the form of a servant," Phil. 2:7: and this is his perpetual profession, "I came to do the will of him that sent me;" and, "This commandment I have received of my Father."</w:t>
      </w:r>
    </w:p>
    <w:p w14:paraId="08F8824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为着追求此，基督取了“奴仆的形像”，腓立比书2:7：这是祂永远的 profession（宣告），“我来是要照那差我来者的旨意行”；以及，“这命令是我从我父领受的”。</w:t>
      </w:r>
    </w:p>
    <w:p w14:paraId="691A6ACB">
      <w:pPr>
        <w:pStyle w:val="4"/>
        <w:spacing w:before="86" w:line="251" w:lineRule="auto"/>
        <w:ind w:left="21"/>
        <w:jc w:val="both"/>
        <w:rPr>
          <w:rFonts w:hint="eastAsia" w:ascii="华文楷体" w:hAnsi="华文楷体" w:eastAsia="华文楷体" w:cs="华文楷体"/>
          <w:sz w:val="30"/>
          <w:szCs w:val="30"/>
        </w:rPr>
      </w:pPr>
    </w:p>
    <w:p w14:paraId="5EF0E25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he were a Son, yet learned he obedience."</w:t>
      </w:r>
    </w:p>
    <w:p w14:paraId="5AD282D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所以，“祂虽然为儿子，还是因所受的苦难学了顺从。”</w:t>
      </w:r>
    </w:p>
    <w:p w14:paraId="1F9BC3AD">
      <w:pPr>
        <w:pStyle w:val="4"/>
        <w:spacing w:before="86" w:line="251" w:lineRule="auto"/>
        <w:ind w:left="21"/>
        <w:jc w:val="both"/>
        <w:rPr>
          <w:rFonts w:hint="eastAsia" w:ascii="华文楷体" w:hAnsi="华文楷体" w:eastAsia="华文楷体" w:cs="华文楷体"/>
          <w:sz w:val="30"/>
          <w:szCs w:val="30"/>
        </w:rPr>
      </w:pPr>
    </w:p>
    <w:p w14:paraId="6B83594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along, in the carrying on of his work, he professes that this condition was by his Father prescribed him, that he should be his servant, and yield him obedience in the work he had in hand.</w:t>
      </w:r>
    </w:p>
    <w:p w14:paraId="7E3ED95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自始至终，在进行祂的工作时，祂都 profess（宣告），这个条件是祂父为祂指定的，即祂要作祂的仆人，并在祂手头的工作中顺服祂。</w:t>
      </w:r>
    </w:p>
    <w:p w14:paraId="356BB378">
      <w:pPr>
        <w:pStyle w:val="4"/>
        <w:spacing w:before="86" w:line="251" w:lineRule="auto"/>
        <w:ind w:left="21"/>
        <w:jc w:val="both"/>
        <w:rPr>
          <w:rFonts w:hint="eastAsia" w:ascii="华文楷体" w:hAnsi="华文楷体" w:eastAsia="华文楷体" w:cs="华文楷体"/>
          <w:sz w:val="30"/>
          <w:szCs w:val="30"/>
        </w:rPr>
      </w:pPr>
    </w:p>
    <w:p w14:paraId="0A67B41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says his Father is greater than he, John 14:28, not only in respect of his humiliation, but also in respect of the dispensation whereunto he, as the Son of God, submitted himself, to perform his will and yield him obedience.</w:t>
      </w:r>
    </w:p>
    <w:p w14:paraId="4FE2F8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因此祂说祂的父比祂大，约翰福音14:28，不仅就祂的 humiliation（屈辱）而言，也就在祂作为神的儿子，为着行祂的旨意并顺服祂，而 submit（顺服）自己的 dispensation（经纶）而言。</w:t>
      </w:r>
    </w:p>
    <w:p w14:paraId="4D56F52D">
      <w:pPr>
        <w:pStyle w:val="4"/>
        <w:spacing w:before="86" w:line="251" w:lineRule="auto"/>
        <w:ind w:left="21"/>
        <w:jc w:val="both"/>
        <w:rPr>
          <w:rFonts w:hint="eastAsia" w:ascii="华文楷体" w:hAnsi="华文楷体" w:eastAsia="华文楷体" w:cs="华文楷体"/>
          <w:sz w:val="30"/>
          <w:szCs w:val="30"/>
        </w:rPr>
      </w:pPr>
    </w:p>
    <w:p w14:paraId="0375795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God declares to be the condition whereon he will deliver man: Job 33:23, 24, "If there be a messenger (a servant), one of a thousand, to undertake for him, it shall be so, I will say, Deliver man; otherwise not."</w:t>
      </w:r>
    </w:p>
    <w:p w14:paraId="14CFAAD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神宣告说，这是祂拯救人的条件：约伯记33:23, 24，“若有一个使者（一个仆人），千中选一，为他承担，就必如此，我要说，拯救人；否则不然。”</w:t>
      </w:r>
    </w:p>
    <w:p w14:paraId="2BF6E91A">
      <w:pPr>
        <w:pStyle w:val="4"/>
        <w:spacing w:before="86" w:line="251" w:lineRule="auto"/>
        <w:ind w:left="21"/>
        <w:jc w:val="both"/>
        <w:rPr>
          <w:rFonts w:hint="eastAsia" w:ascii="华文楷体" w:hAnsi="华文楷体" w:eastAsia="华文楷体" w:cs="华文楷体"/>
          <w:sz w:val="30"/>
          <w:szCs w:val="30"/>
        </w:rPr>
      </w:pPr>
    </w:p>
    <w:p w14:paraId="10E4A6F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he should suffer and undergo what injustice is due to him that he was to deliver;—a hard and great prescription, yet such as must be undergone, that there may be a consistence of the justice and truth of God with the salvation of man.</w:t>
      </w:r>
    </w:p>
    <w:p w14:paraId="1A0ABA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祂要受苦，并承受那祂要拯救之人应受的 injustice（不义）；——一个艰难而重大的 prescription（指定），然而却必须承受，好叫神的公义和真理与人的救恩得以 consistence（一致）。</w:t>
      </w:r>
    </w:p>
    <w:p w14:paraId="3269DCA1">
      <w:pPr>
        <w:pStyle w:val="4"/>
        <w:spacing w:before="86" w:line="251" w:lineRule="auto"/>
        <w:ind w:left="21"/>
        <w:jc w:val="both"/>
        <w:rPr>
          <w:rFonts w:hint="eastAsia" w:ascii="华文楷体" w:hAnsi="华文楷体" w:eastAsia="华文楷体" w:cs="华文楷体"/>
          <w:sz w:val="30"/>
          <w:szCs w:val="30"/>
        </w:rPr>
      </w:pPr>
    </w:p>
    <w:p w14:paraId="1D93CC4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expressed, Isa. 53:10, פשׁוְֹ נַ אָשׁםָ שׂיםִ ם־תָּ אִ , "When thou shalt make his soul an offering for sin," or rather, "If his soulshall make an offering for sin, then he shall see his seed, he shall prolong his days, and the pleasure of the LORD shall prosper in his hand."</w:t>
      </w:r>
    </w:p>
    <w:p w14:paraId="4605A72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这在以赛亚书53:10清楚地表达了，פשׁוְֹ נַ אָשׁםָ שׂיםִ ם־תָּ אִ，“你若以祂的魂为赎罪祭”，或者更确切地说，“如果祂的魂献为赎罪祭，祂就必看见后裔，延长年日，耶和华所喜悦的事，必在祂手中亨通。”</w:t>
      </w:r>
    </w:p>
    <w:p w14:paraId="753BFE7C">
      <w:pPr>
        <w:pStyle w:val="4"/>
        <w:spacing w:before="86" w:line="251" w:lineRule="auto"/>
        <w:ind w:left="21"/>
        <w:jc w:val="both"/>
        <w:rPr>
          <w:rFonts w:hint="eastAsia" w:ascii="华文楷体" w:hAnsi="华文楷体" w:eastAsia="华文楷体" w:cs="华文楷体"/>
          <w:sz w:val="30"/>
          <w:szCs w:val="30"/>
        </w:rPr>
      </w:pPr>
    </w:p>
    <w:p w14:paraId="6C9005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"If this work be brought about, and if the counsel of peace which we have consented in be carried on, if my pleasure therein be to prosper, thou must make thy soul an offering for sin."</w:t>
      </w:r>
    </w:p>
    <w:p w14:paraId="47E98D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仿佛祂要说，“如果这工作得以成就，如果我们所同意的和平筹算得以进行，如果我的喜悦在其中得以亨通，你就必须将你的魂献为赎罪祭。”</w:t>
      </w:r>
    </w:p>
    <w:p w14:paraId="43C09D0B">
      <w:pPr>
        <w:pStyle w:val="4"/>
        <w:spacing w:before="86" w:line="251" w:lineRule="auto"/>
        <w:ind w:left="21"/>
        <w:jc w:val="both"/>
        <w:rPr>
          <w:rFonts w:hint="eastAsia" w:ascii="华文楷体" w:hAnsi="华文楷体" w:eastAsia="华文楷体" w:cs="华文楷体"/>
          <w:sz w:val="30"/>
          <w:szCs w:val="30"/>
        </w:rPr>
      </w:pPr>
    </w:p>
    <w:p w14:paraId="6B2824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was required of our Saviour, himself fully expresses even in his agony, when, praying for the removal of the cup, he submits to the drinking of it in these words: " 'Thy will, O Father, be done;' this is that which thou wilt have me do, which thou hast prescribed unto me, even that I drink of this cup;" wherein he "tasted of death," and which comprised the whole of his sufferings.</w:t>
      </w:r>
    </w:p>
    <w:p w14:paraId="0FF4D23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我们的救主自己，甚至在祂的 agony（痛苦）中，也充分地表达了这一点，当祂祈求除去这杯时，祂用这些话顺服于喝这杯：“‘父啊，愿你的旨意成就；’这就是你要我做的，是你为我指定的，即我喝这杯；”祂在其中“尝了死味”，这包含了祂全部的受苦。</w:t>
      </w:r>
    </w:p>
    <w:p w14:paraId="3DC729F7">
      <w:pPr>
        <w:pStyle w:val="4"/>
        <w:spacing w:before="86" w:line="251" w:lineRule="auto"/>
        <w:ind w:left="21"/>
        <w:jc w:val="both"/>
        <w:rPr>
          <w:rFonts w:hint="eastAsia" w:ascii="华文楷体" w:hAnsi="华文楷体" w:eastAsia="华文楷体" w:cs="华文楷体"/>
          <w:sz w:val="30"/>
          <w:szCs w:val="30"/>
        </w:rPr>
      </w:pPr>
    </w:p>
    <w:p w14:paraId="4BE52A5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third thing in this convention and agreement.</w:t>
      </w:r>
    </w:p>
    <w:p w14:paraId="0D94C0A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这就是这个 convention（协定）和 agreement（协议）中的第三件事。</w:t>
      </w:r>
    </w:p>
    <w:p w14:paraId="03C6C9B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Promises are made, upon the supposition of undertaking that which was required, and these of all sorts that might either concern the person that did undertake, or the accomplishment of the work that he did undertake.</w:t>
      </w:r>
    </w:p>
    <w:p w14:paraId="1DEB79E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應許是在假設承擔了所要求之事的基础上作出的，这些應許是各种各样的，既可能关乎那承担的人，也可能关乎祂所承担之工作的成就。</w:t>
      </w:r>
    </w:p>
    <w:p w14:paraId="02E7FC1B">
      <w:pPr>
        <w:pStyle w:val="4"/>
        <w:spacing w:before="319" w:line="252" w:lineRule="auto"/>
        <w:ind w:left="23" w:right="17"/>
        <w:jc w:val="both"/>
        <w:rPr>
          <w:rFonts w:hint="eastAsia" w:ascii="华文楷体" w:hAnsi="华文楷体" w:eastAsia="华文楷体" w:cs="华文楷体"/>
          <w:sz w:val="30"/>
          <w:szCs w:val="30"/>
        </w:rPr>
      </w:pPr>
    </w:p>
    <w:p w14:paraId="03D4CA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person himself that was to undertake, or the Lord Jesus Christ, seeing there was much difficulty and great opposition to be passed through in what he was to do and undergo, promises of the assistance of his Father, by his presence with him, and carrying him through all perplexities and trials, are given to him in abundance.</w:t>
      </w:r>
    </w:p>
    <w:p w14:paraId="7ECD9A1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至于那要承担的人，即主耶稣基督，既然在祂要做和要承受的事上，有许多困难和巨大的拦阻要经过，父藉着与祂同在，并带领祂经过一切的困惑和试炼，而给予祂的帮助的應許，就丰富地赐给了祂。</w:t>
      </w:r>
    </w:p>
    <w:p w14:paraId="18FB97F2">
      <w:pPr>
        <w:pStyle w:val="4"/>
        <w:spacing w:before="319" w:line="252" w:lineRule="auto"/>
        <w:ind w:left="23" w:right="17"/>
        <w:jc w:val="both"/>
        <w:rPr>
          <w:rFonts w:hint="eastAsia" w:ascii="华文楷体" w:hAnsi="华文楷体" w:eastAsia="华文楷体" w:cs="华文楷体"/>
          <w:sz w:val="30"/>
          <w:szCs w:val="30"/>
        </w:rPr>
      </w:pPr>
    </w:p>
    <w:p w14:paraId="288336E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you have, Isa. 42:4, "He shall not fail nor be discouraged, till he have set judgment in the earth;" and verse 6, "I the LORD have called thee in righteousness, and will hold thy hand, and will keep thee, and give thee for a covenant of the people;"—"Whatever opposition thou mayst meet withal, I will hold thee, and keep thee, and preserve thee."</w:t>
      </w:r>
    </w:p>
    <w:p w14:paraId="09B5218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一些这样的例子，以赛亚书42:4，“祂不灰心，也不丧胆，直到祂在地上设立公理”；第6节，“我耶和华凭公义召你，必搀扶你的手，保守你，使你作众民的约”；——“无论你遇见什么样的拦阻，我必搀扶你，保守你，并保护你。”</w:t>
      </w:r>
    </w:p>
    <w:p w14:paraId="48E24623">
      <w:pPr>
        <w:pStyle w:val="4"/>
        <w:spacing w:before="319" w:line="252" w:lineRule="auto"/>
        <w:ind w:left="23" w:right="17"/>
        <w:jc w:val="both"/>
        <w:rPr>
          <w:rFonts w:hint="eastAsia" w:ascii="华文楷体" w:hAnsi="华文楷体" w:eastAsia="华文楷体" w:cs="华文楷体"/>
          <w:sz w:val="30"/>
          <w:szCs w:val="30"/>
        </w:rPr>
      </w:pPr>
    </w:p>
    <w:p w14:paraId="073F32F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leave thy soul in hell, nor suffer mine Holy One to see corruption," Ps. 16:10.</w:t>
      </w:r>
    </w:p>
    <w:p w14:paraId="0B3461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“你必不将我的灵魂撇在阴间，也不叫你的圣者见朽坏”，诗篇16:10。</w:t>
      </w:r>
    </w:p>
    <w:p w14:paraId="18E76048">
      <w:pPr>
        <w:pStyle w:val="4"/>
        <w:spacing w:before="319" w:line="252" w:lineRule="auto"/>
        <w:ind w:left="23" w:right="17"/>
        <w:jc w:val="both"/>
        <w:rPr>
          <w:rFonts w:hint="eastAsia" w:ascii="华文楷体" w:hAnsi="华文楷体" w:eastAsia="华文楷体" w:cs="华文楷体"/>
          <w:sz w:val="30"/>
          <w:szCs w:val="30"/>
        </w:rPr>
      </w:pPr>
    </w:p>
    <w:p w14:paraId="1B84D5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Ps. 89:28, "My mercy willI keep for him for evermore, and my covenant shall stand fast with him."</w:t>
      </w:r>
    </w:p>
    <w:p w14:paraId="11E236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所以诗篇89:28，“我要为祂存留我的慈爱，直到永远；我与祂所立的约，必坚定不移。”</w:t>
      </w:r>
    </w:p>
    <w:p w14:paraId="3417B551">
      <w:pPr>
        <w:pStyle w:val="4"/>
        <w:spacing w:before="319" w:line="252" w:lineRule="auto"/>
        <w:ind w:left="23" w:right="17"/>
        <w:jc w:val="both"/>
        <w:rPr>
          <w:rFonts w:hint="eastAsia" w:ascii="华文楷体" w:hAnsi="华文楷体" w:eastAsia="华文楷体" w:cs="华文楷体"/>
          <w:sz w:val="30"/>
          <w:szCs w:val="30"/>
        </w:rPr>
      </w:pPr>
    </w:p>
    <w:p w14:paraId="648CD9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was our blessed Saviour's confidence in his greatest trial, Isa. 50:5–9.</w:t>
      </w:r>
    </w:p>
    <w:p w14:paraId="3B988EE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因此，我们蒙福的救主在祂最大的试炼中，有祂的信心，以赛亚书50:5-9。</w:t>
      </w:r>
    </w:p>
    <w:p w14:paraId="17390F1E">
      <w:pPr>
        <w:pStyle w:val="4"/>
        <w:spacing w:before="319" w:line="252" w:lineRule="auto"/>
        <w:ind w:left="23" w:right="17"/>
        <w:jc w:val="both"/>
        <w:rPr>
          <w:rFonts w:hint="eastAsia" w:ascii="华文楷体" w:hAnsi="华文楷体" w:eastAsia="华文楷体" w:cs="华文楷体"/>
          <w:sz w:val="30"/>
          <w:szCs w:val="30"/>
        </w:rPr>
      </w:pPr>
    </w:p>
    <w:p w14:paraId="2DC6E01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5, 6, our Saviour expresses his undertaking, and what he suffered therein; verses 7–9, the assistance that he was promised of his Father in this great trial, on the account whereof he despises all his enemies, with full assurance of success, even upon the Father's engaged promise of his presence with him.</w:t>
      </w:r>
    </w:p>
    <w:p w14:paraId="078069F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第5, 6节，我们的救主表达了祂的承担，以及祂在其中所受的苦；第7-9节，祂在这次大试炼中所应许的、从祂父而来的帮助，因着这个缘故，祂轻看祂一切的仇敌，完全确信必得成功，甚至是在父已应许与祂同在的基础上。</w:t>
      </w:r>
    </w:p>
    <w:p w14:paraId="4ECB27DD">
      <w:pPr>
        <w:pStyle w:val="4"/>
        <w:spacing w:before="319" w:line="252" w:lineRule="auto"/>
        <w:ind w:left="23" w:right="17"/>
        <w:jc w:val="both"/>
        <w:rPr>
          <w:rFonts w:hint="eastAsia" w:ascii="华文楷体" w:hAnsi="华文楷体" w:eastAsia="华文楷体" w:cs="华文楷体"/>
          <w:sz w:val="30"/>
          <w:szCs w:val="30"/>
        </w:rPr>
      </w:pPr>
    </w:p>
    <w:p w14:paraId="25FB72A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sort of promises made to Christ in this convention, which concern himself directly, that he should not be forsaken in his work, but carried through, supported and upheld, until he were come forth to full success, and had "sent forth judgment unto victory."</w:t>
      </w:r>
    </w:p>
    <w:p w14:paraId="1DFE6D5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这是在这个 convention（协议）中，给基督的第一种應許，直接关乎祂自己，即祂在祂的工作中不被离弃，而是被带领经过，被支持和扶持，直到祂得着完全的成功，并“使公理得胜”。</w:t>
      </w:r>
    </w:p>
    <w:p w14:paraId="3751C512">
      <w:pPr>
        <w:pStyle w:val="4"/>
        <w:spacing w:before="319" w:line="252" w:lineRule="auto"/>
        <w:ind w:left="23" w:right="17"/>
        <w:jc w:val="both"/>
        <w:rPr>
          <w:rFonts w:hint="eastAsia" w:ascii="华文楷体" w:hAnsi="华文楷体" w:eastAsia="华文楷体" w:cs="华文楷体"/>
          <w:sz w:val="30"/>
          <w:szCs w:val="30"/>
        </w:rPr>
      </w:pPr>
    </w:p>
    <w:p w14:paraId="79DAB6F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his greatest trial, he makes his address to God himself, on the account of these promises, to be delivered from that which he feared: Heb. 5:7, "Who in the days," etc.</w:t>
      </w:r>
    </w:p>
    <w:p w14:paraId="3AFF66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因此，在祂最大的试炼中，祂因着这些應許，向神自己 address（祈求），好叫祂从祂所惧怕的得释放：希伯来书5:7，“基督在肉体的时候”，等等。</w:t>
      </w:r>
    </w:p>
    <w:p w14:paraId="7E51ABB0">
      <w:pPr>
        <w:pStyle w:val="4"/>
        <w:spacing w:before="319" w:line="252" w:lineRule="auto"/>
        <w:ind w:left="23" w:right="17"/>
        <w:jc w:val="both"/>
        <w:rPr>
          <w:rFonts w:hint="eastAsia" w:ascii="华文楷体" w:hAnsi="华文楷体" w:eastAsia="华文楷体" w:cs="华文楷体"/>
          <w:sz w:val="30"/>
          <w:szCs w:val="30"/>
        </w:rPr>
      </w:pPr>
    </w:p>
    <w:p w14:paraId="69F792F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Ps. 89:27, 28.</w:t>
      </w:r>
    </w:p>
    <w:p w14:paraId="1080CD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所以诗篇89:27, 28。</w:t>
      </w:r>
    </w:p>
    <w:p w14:paraId="2B39E33D">
      <w:pPr>
        <w:pStyle w:val="4"/>
        <w:spacing w:before="319" w:line="252" w:lineRule="auto"/>
        <w:ind w:left="23" w:right="17"/>
        <w:jc w:val="both"/>
        <w:rPr>
          <w:rFonts w:hint="eastAsia" w:ascii="华文楷体" w:hAnsi="华文楷体" w:eastAsia="华文楷体" w:cs="华文楷体"/>
          <w:sz w:val="30"/>
          <w:szCs w:val="30"/>
        </w:rPr>
      </w:pPr>
    </w:p>
    <w:p w14:paraId="323468A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were promises in this compact that concerned the work itself that Christ undertook, namely, that if he did what was required of him, not only he should be preserved in it, but also that the work itself should thrive and prosper in his hand.</w:t>
      </w:r>
    </w:p>
    <w:p w14:paraId="7B1163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在这个 compact（契约）中，有應許关乎基督所承担的工作本身，即，如果祂行了所要求于祂的，不仅祂将在其中得保守，而且工作本身也将在祂手中 thrive（兴旺）和 prosper（亨通）。</w:t>
      </w:r>
    </w:p>
    <w:p w14:paraId="434BC0F8">
      <w:pPr>
        <w:pStyle w:val="4"/>
        <w:spacing w:before="319" w:line="252" w:lineRule="auto"/>
        <w:ind w:left="23" w:right="17"/>
        <w:jc w:val="both"/>
        <w:rPr>
          <w:rFonts w:hint="eastAsia" w:ascii="华文楷体" w:hAnsi="华文楷体" w:eastAsia="华文楷体" w:cs="华文楷体"/>
          <w:sz w:val="30"/>
          <w:szCs w:val="30"/>
        </w:rPr>
      </w:pPr>
    </w:p>
    <w:p w14:paraId="194F114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Isa. 53:10, 11, "When thou shalt make," etc.</w:t>
      </w:r>
    </w:p>
    <w:p w14:paraId="7CF6A5F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所以以赛亚书53:10, 11，“你若以……为”，等等。</w:t>
      </w:r>
    </w:p>
    <w:p w14:paraId="12147811">
      <w:pPr>
        <w:pStyle w:val="4"/>
        <w:spacing w:before="319" w:line="252" w:lineRule="auto"/>
        <w:ind w:left="23" w:right="17"/>
        <w:jc w:val="both"/>
        <w:rPr>
          <w:rFonts w:hint="eastAsia" w:ascii="华文楷体" w:hAnsi="华文楷体" w:eastAsia="华文楷体" w:cs="华文楷体"/>
          <w:sz w:val="30"/>
          <w:szCs w:val="30"/>
        </w:rPr>
      </w:pPr>
    </w:p>
    <w:p w14:paraId="156B57F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he aimed at is here promised to be accomplished.</w:t>
      </w:r>
    </w:p>
    <w:p w14:paraId="755DFF6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祂所追求的一切，这里都應許要成就。</w:t>
      </w:r>
    </w:p>
    <w:p w14:paraId="394ACEBB">
      <w:pPr>
        <w:pStyle w:val="4"/>
        <w:spacing w:before="319" w:line="252" w:lineRule="auto"/>
        <w:ind w:left="23" w:right="17"/>
        <w:jc w:val="both"/>
        <w:rPr>
          <w:rFonts w:hint="eastAsia" w:ascii="华文楷体" w:hAnsi="华文楷体" w:eastAsia="华文楷体" w:cs="华文楷体"/>
          <w:sz w:val="30"/>
          <w:szCs w:val="30"/>
        </w:rPr>
      </w:pPr>
    </w:p>
    <w:p w14:paraId="4344E2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pleasure of the LORD shall prosper;"—the design of Father and Son for the accomplishment of our salvation shall prosper.</w:t>
      </w:r>
    </w:p>
    <w:p w14:paraId="54B7C1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“耶和华所喜悦的事，必亨通”——父与子为成就我们救恩的设计，必亨通。</w:t>
      </w:r>
    </w:p>
    <w:p w14:paraId="224596AF">
      <w:pPr>
        <w:pStyle w:val="4"/>
        <w:spacing w:before="319" w:line="252" w:lineRule="auto"/>
        <w:ind w:left="23" w:right="17"/>
        <w:jc w:val="both"/>
        <w:rPr>
          <w:rFonts w:hint="eastAsia" w:ascii="华文楷体" w:hAnsi="华文楷体" w:eastAsia="华文楷体" w:cs="华文楷体"/>
          <w:sz w:val="30"/>
          <w:szCs w:val="30"/>
        </w:rPr>
      </w:pPr>
    </w:p>
    <w:p w14:paraId="231693D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his seed,"—a seed of believers shall be raised up, that shall "prolong their days;" that is, the seed shall prolong or continue whilst the sun and moon endure; all the elect shall be justified and saved.</w:t>
      </w:r>
    </w:p>
    <w:p w14:paraId="641C02F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“祂必看见后裔”——信徒的后裔必被兴起，他们必“延长年日”；也就是说，后裔必延长或存续，直到日月同在；所有的选民都必得称为义并得救。</w:t>
      </w:r>
    </w:p>
    <w:p w14:paraId="2ACA7C8C">
      <w:pPr>
        <w:pStyle w:val="4"/>
        <w:spacing w:before="319" w:line="252" w:lineRule="auto"/>
        <w:ind w:left="23" w:right="17"/>
        <w:jc w:val="both"/>
        <w:rPr>
          <w:rFonts w:hint="eastAsia" w:ascii="华文楷体" w:hAnsi="华文楷体" w:eastAsia="华文楷体" w:cs="华文楷体"/>
          <w:sz w:val="30"/>
          <w:szCs w:val="30"/>
        </w:rPr>
      </w:pPr>
    </w:p>
    <w:p w14:paraId="7961654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shall be conquered, and the spoil delivered from him.</w:t>
      </w:r>
    </w:p>
    <w:p w14:paraId="5C3EC6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撒但必被战胜，掳物必从祂那里得释放。</w:t>
      </w:r>
    </w:p>
    <w:p w14:paraId="322F2304">
      <w:pPr>
        <w:pStyle w:val="4"/>
        <w:spacing w:before="319" w:line="252" w:lineRule="auto"/>
        <w:ind w:left="23" w:right="17"/>
        <w:jc w:val="both"/>
        <w:rPr>
          <w:rFonts w:hint="eastAsia" w:ascii="华文楷体" w:hAnsi="华文楷体" w:eastAsia="华文楷体" w:cs="华文楷体"/>
          <w:sz w:val="30"/>
          <w:szCs w:val="30"/>
        </w:rPr>
      </w:pPr>
    </w:p>
    <w:p w14:paraId="0578C5F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our Saviour comforts himself withal in his greatest distress, Ps. 22:30, 31.</w:t>
      </w:r>
    </w:p>
    <w:p w14:paraId="776CE37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我们的救主在祂最大的 distress（困苦）中，也以此安慰自己，诗篇22:30, 31。</w:t>
      </w:r>
    </w:p>
    <w:p w14:paraId="304E5FB6">
      <w:pPr>
        <w:pStyle w:val="4"/>
        <w:spacing w:before="319" w:line="252" w:lineRule="auto"/>
        <w:ind w:left="23" w:right="17"/>
        <w:jc w:val="both"/>
        <w:rPr>
          <w:rFonts w:hint="eastAsia" w:ascii="华文楷体" w:hAnsi="华文楷体" w:eastAsia="华文楷体" w:cs="华文楷体"/>
          <w:sz w:val="30"/>
          <w:szCs w:val="30"/>
        </w:rPr>
      </w:pPr>
    </w:p>
    <w:p w14:paraId="631EA3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"joy that was set before him," the joy of "bringing many sons unto glory" that was promised to him, "he endured the cross, and despised the shame," Heb. 12:2.</w:t>
      </w:r>
    </w:p>
    <w:p w14:paraId="292A8B8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并且为这“摆在祂前头的喜乐”，即應許给祂的“领许多儿子进荣耀”的喜乐，“祂就忍受了十字架，轻看羞辱”，希伯来书12:2。</w:t>
      </w:r>
    </w:p>
    <w:p w14:paraId="1641E855">
      <w:pPr>
        <w:pStyle w:val="4"/>
        <w:spacing w:before="319" w:line="252" w:lineRule="auto"/>
        <w:ind w:left="23" w:right="17"/>
        <w:jc w:val="both"/>
        <w:rPr>
          <w:rFonts w:hint="eastAsia" w:ascii="华文楷体" w:hAnsi="华文楷体" w:eastAsia="华文楷体" w:cs="华文楷体"/>
          <w:sz w:val="30"/>
          <w:szCs w:val="30"/>
        </w:rPr>
      </w:pPr>
    </w:p>
    <w:p w14:paraId="4DB2627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Isa. 42:1–4.</w:t>
      </w:r>
    </w:p>
    <w:p w14:paraId="1E1090C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以赛亚书42:1-4也是如此。</w:t>
      </w:r>
    </w:p>
    <w:p w14:paraId="30D56C92">
      <w:pPr>
        <w:pStyle w:val="4"/>
        <w:spacing w:before="319" w:line="252" w:lineRule="auto"/>
        <w:ind w:left="23" w:right="17"/>
        <w:jc w:val="both"/>
        <w:rPr>
          <w:rFonts w:hint="eastAsia" w:ascii="华文楷体" w:hAnsi="华文楷体" w:eastAsia="华文楷体" w:cs="华文楷体"/>
          <w:sz w:val="30"/>
          <w:szCs w:val="30"/>
        </w:rPr>
      </w:pPr>
    </w:p>
    <w:p w14:paraId="2A7825D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third thing in this compact, He who prescribes the hard conditions of incarnation, obedience, and death, doth also make the glorious promises of preservation, protection, and success.</w:t>
      </w:r>
    </w:p>
    <w:p w14:paraId="72117FA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这就是这个 compact（契约）中的第三件事，那指定道成肉身、顺服和死亡的艰难条件的那位，也作出保守、保护和成功的荣耀應許。</w:t>
      </w:r>
    </w:p>
    <w:p w14:paraId="69EB5A5A">
      <w:pPr>
        <w:pStyle w:val="4"/>
        <w:spacing w:before="319" w:line="252" w:lineRule="auto"/>
        <w:ind w:left="23" w:right="17"/>
        <w:jc w:val="both"/>
        <w:rPr>
          <w:rFonts w:hint="eastAsia" w:ascii="华文楷体" w:hAnsi="华文楷体" w:eastAsia="华文楷体" w:cs="华文楷体"/>
          <w:sz w:val="30"/>
          <w:szCs w:val="30"/>
        </w:rPr>
      </w:pPr>
    </w:p>
    <w:p w14:paraId="2F2CB82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these promises the more eminent, God confirms them solemnly by an oath.</w:t>
      </w:r>
    </w:p>
    <w:p w14:paraId="0C97644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为使这些應許更显赫，神用起誓来郑重地证实它们。</w:t>
      </w:r>
    </w:p>
    <w:p w14:paraId="54E676E1">
      <w:pPr>
        <w:pStyle w:val="4"/>
        <w:spacing w:before="319" w:line="252" w:lineRule="auto"/>
        <w:ind w:left="23" w:right="17"/>
        <w:jc w:val="both"/>
        <w:rPr>
          <w:rFonts w:hint="eastAsia" w:ascii="华文楷体" w:hAnsi="华文楷体" w:eastAsia="华文楷体" w:cs="华文楷体"/>
          <w:sz w:val="30"/>
          <w:szCs w:val="30"/>
        </w:rPr>
      </w:pPr>
    </w:p>
    <w:p w14:paraId="22CDB8F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consecrated a high priest for evermore by the "word of the oath," Heb. 7:28.</w:t>
      </w:r>
    </w:p>
    <w:p w14:paraId="5A62BF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祂藉着“起誓的话”，被 consecrated（分别为圣）为永远的大祭司，希伯来书7:28。</w:t>
      </w:r>
    </w:p>
    <w:p w14:paraId="6F15C436">
      <w:pPr>
        <w:pStyle w:val="4"/>
        <w:spacing w:before="319" w:line="252" w:lineRule="auto"/>
        <w:ind w:left="23" w:right="17"/>
        <w:jc w:val="both"/>
        <w:rPr>
          <w:rFonts w:hint="eastAsia" w:ascii="华文楷体" w:hAnsi="华文楷体" w:eastAsia="华文楷体" w:cs="华文楷体"/>
          <w:sz w:val="30"/>
          <w:szCs w:val="30"/>
        </w:rPr>
      </w:pPr>
    </w:p>
    <w:p w14:paraId="6B50D90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sware and will not repent, Thou art a priest forever," etc., verse 21.</w:t>
      </w:r>
    </w:p>
    <w:p w14:paraId="5C22FCB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“主起了誓，决不后悔，你是永远为祭司”，等等，第21节。</w:t>
      </w:r>
    </w:p>
    <w:p w14:paraId="61F36867">
      <w:pPr>
        <w:pStyle w:val="4"/>
        <w:spacing w:before="319" w:line="252" w:lineRule="auto"/>
        <w:ind w:left="23" w:right="17"/>
        <w:jc w:val="both"/>
        <w:rPr>
          <w:rFonts w:hint="eastAsia" w:ascii="华文楷体" w:hAnsi="华文楷体" w:eastAsia="华文楷体" w:cs="华文楷体"/>
          <w:sz w:val="30"/>
          <w:szCs w:val="30"/>
        </w:rPr>
      </w:pPr>
    </w:p>
    <w:p w14:paraId="6107ECB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Lord Jesus Christ accepts of the condition and the promise, and voluntarily undertakes the work: Ps. 40:7, 8, "Then said I, Lo, I come: I delight to do thy will, O my God: yea, thy law is within my heart."</w:t>
      </w:r>
    </w:p>
    <w:p w14:paraId="096E341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主耶稣基督接受那条件和應許，并自愿地承担那工作：诗篇40:7, 8，“那时我说：看哪，我来了：我的神啊，我乐意照你的旨意行；是的，你的律法在我心里。”</w:t>
      </w:r>
    </w:p>
    <w:p w14:paraId="7D6705F0">
      <w:pPr>
        <w:pStyle w:val="4"/>
        <w:spacing w:before="319" w:line="252" w:lineRule="auto"/>
        <w:ind w:left="23" w:right="17"/>
        <w:jc w:val="both"/>
        <w:rPr>
          <w:rFonts w:hint="eastAsia" w:ascii="华文楷体" w:hAnsi="华文楷体" w:eastAsia="华文楷体" w:cs="华文楷体"/>
          <w:sz w:val="30"/>
          <w:szCs w:val="30"/>
        </w:rPr>
      </w:pPr>
    </w:p>
    <w:p w14:paraId="697DBB9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freely, willingly, cheerfully, undertakes to do and suffer whatever it was the will of his Father that he should do or suffer for the bringing about the common end aimed at.</w:t>
      </w:r>
    </w:p>
    <w:p w14:paraId="4E5A70B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祂甘心乐意地、欢欢喜喜地，承担去做和去受，无论祂父的旨意是什么，祂都当做或当受，为着带来所追求的共同目的。</w:t>
      </w:r>
    </w:p>
    <w:p w14:paraId="52D160FA">
      <w:pPr>
        <w:pStyle w:val="4"/>
        <w:spacing w:before="319" w:line="252" w:lineRule="auto"/>
        <w:ind w:left="23" w:right="17"/>
        <w:jc w:val="both"/>
        <w:rPr>
          <w:rFonts w:hint="eastAsia" w:ascii="华文楷体" w:hAnsi="华文楷体" w:eastAsia="华文楷体" w:cs="华文楷体"/>
          <w:sz w:val="30"/>
          <w:szCs w:val="30"/>
        </w:rPr>
      </w:pPr>
    </w:p>
    <w:p w14:paraId="5679BB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undertakes to be the Father's servant in this work, and says to the LORD, "Thou art my Lord," Ps. 16:2;—"Thou art he to whom I am to yield obedience, to submit to in this work."</w:t>
      </w:r>
    </w:p>
    <w:p w14:paraId="766DF33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祂承担在这工作中作父的仆人，并对耶和华说，“你是我的主”，诗篇16:2；——“你是我在这工作中当顺服、当 submit to（顺从）的那位。”</w:t>
      </w:r>
    </w:p>
    <w:p w14:paraId="5CEE86B4">
      <w:pPr>
        <w:pStyle w:val="4"/>
        <w:spacing w:before="319" w:line="252" w:lineRule="auto"/>
        <w:ind w:left="23" w:right="17"/>
        <w:jc w:val="both"/>
        <w:rPr>
          <w:rFonts w:hint="eastAsia" w:ascii="华文楷体" w:hAnsi="华文楷体" w:eastAsia="华文楷体" w:cs="华文楷体"/>
          <w:sz w:val="30"/>
          <w:szCs w:val="30"/>
        </w:rPr>
      </w:pPr>
    </w:p>
    <w:p w14:paraId="316277E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"Mine ears hast thou bored, and I am thy servant;"—"I am not rebellious, Ido not withdraw from it," Isa. 50:5.</w:t>
      </w:r>
    </w:p>
    <w:p w14:paraId="702D70A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“你已经开通我的耳朵，我是你的仆人”——“我没有悖逆，也没有退后”，以赛亚书50:5。</w:t>
      </w:r>
    </w:p>
    <w:p w14:paraId="08AFCB83">
      <w:pPr>
        <w:pStyle w:val="4"/>
        <w:spacing w:before="319" w:line="252" w:lineRule="auto"/>
        <w:ind w:left="23" w:right="17"/>
        <w:jc w:val="both"/>
        <w:rPr>
          <w:rFonts w:hint="eastAsia" w:ascii="华文楷体" w:hAnsi="华文楷体" w:eastAsia="华文楷体" w:cs="华文楷体"/>
          <w:sz w:val="30"/>
          <w:szCs w:val="30"/>
        </w:rPr>
      </w:pPr>
    </w:p>
    <w:p w14:paraId="455ACBC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tells us that this mind was in him, that whereas he was "in the form of God, he humbled himself to the death of the cross," Phil. 2:6–8.</w:t>
      </w:r>
    </w:p>
    <w:p w14:paraId="403D074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因此，使徒告诉我们，这心思在祂里面，虽然祂是“神的形像，祂却虚己，以至于死，且死在十字架上”，腓立比书2:6-8。</w:t>
      </w:r>
    </w:p>
    <w:p w14:paraId="00685CB3">
      <w:pPr>
        <w:pStyle w:val="4"/>
        <w:spacing w:before="319" w:line="252" w:lineRule="auto"/>
        <w:ind w:left="23" w:right="17"/>
        <w:jc w:val="both"/>
        <w:rPr>
          <w:rFonts w:hint="eastAsia" w:ascii="华文楷体" w:hAnsi="华文楷体" w:eastAsia="华文楷体" w:cs="华文楷体"/>
          <w:sz w:val="30"/>
          <w:szCs w:val="30"/>
        </w:rPr>
      </w:pPr>
    </w:p>
    <w:p w14:paraId="12E6A1D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by his own voluntary consent, he came under the law of the mediator; which afterward, as he would not, so he could not decline.</w:t>
      </w:r>
    </w:p>
    <w:p w14:paraId="42EAA35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因此，藉着祂自己自愿的同意，祂来到中保的律法之下；此后，祂既不愿，也不能 decline（推辞）。</w:t>
      </w:r>
    </w:p>
    <w:p w14:paraId="6C1AF2F3">
      <w:pPr>
        <w:pStyle w:val="4"/>
        <w:spacing w:before="319" w:line="252" w:lineRule="auto"/>
        <w:ind w:left="23" w:right="17"/>
        <w:jc w:val="both"/>
        <w:rPr>
          <w:rFonts w:hint="eastAsia" w:ascii="华文楷体" w:hAnsi="华文楷体" w:eastAsia="华文楷体" w:cs="华文楷体"/>
          <w:sz w:val="30"/>
          <w:szCs w:val="30"/>
        </w:rPr>
      </w:pPr>
    </w:p>
    <w:p w14:paraId="52B193A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himself surety of the covenant, and so was to pay what he never took.</w:t>
      </w:r>
    </w:p>
    <w:p w14:paraId="64813A9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祂自己作了约的保证人，所以要偿还祂从未拿取的。</w:t>
      </w:r>
    </w:p>
    <w:p w14:paraId="27D334A7">
      <w:pPr>
        <w:pStyle w:val="4"/>
        <w:spacing w:before="319" w:line="252" w:lineRule="auto"/>
        <w:ind w:left="23" w:right="17"/>
        <w:jc w:val="both"/>
        <w:rPr>
          <w:rFonts w:hint="eastAsia" w:ascii="华文楷体" w:hAnsi="华文楷体" w:eastAsia="华文楷体" w:cs="华文楷体"/>
          <w:sz w:val="30"/>
          <w:szCs w:val="30"/>
        </w:rPr>
      </w:pPr>
    </w:p>
    <w:p w14:paraId="59DFE22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voluntarily engaged himself into this sponsion; but when he had so done, he was legally subject to all that attended it,—when he had put his name into the obligation, he became responsible for the whole debt.</w:t>
      </w:r>
    </w:p>
    <w:p w14:paraId="6CAF316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祂自愿地 engaged himself into this sponsion（担保）；但当祂如此行之后，祂就合法地受其所伴随的一切——当祂将祂的名字写进 obligation（义务书）时，祂就为整个 debt（债务）负责。</w:t>
      </w:r>
    </w:p>
    <w:p w14:paraId="5FA5EF7D">
      <w:pPr>
        <w:pStyle w:val="4"/>
        <w:spacing w:before="319" w:line="252" w:lineRule="auto"/>
        <w:ind w:left="23" w:right="17"/>
        <w:jc w:val="both"/>
        <w:rPr>
          <w:rFonts w:hint="eastAsia" w:ascii="华文楷体" w:hAnsi="华文楷体" w:eastAsia="华文楷体" w:cs="华文楷体"/>
          <w:sz w:val="30"/>
          <w:szCs w:val="30"/>
        </w:rPr>
      </w:pPr>
    </w:p>
    <w:p w14:paraId="65EBD4C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that he did or suffered comes to be called "obedience;" which relates to the law that he was subject to, having engaged himself to his Father, and said to the LORD, "Thou art my Lord; lo,I come to do thy will."</w:t>
      </w:r>
    </w:p>
    <w:p w14:paraId="56E8D5C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祂所做或所受的一切，都被称为“顺服”；这与祂所受的律法有关，祂既向祂的父 engaged himself（承诺自己），并对耶和华说，“你是我的主；看哪，我来了，为要照你的旨意行。”</w:t>
      </w:r>
    </w:p>
    <w:p w14:paraId="022BD9B7">
      <w:pPr>
        <w:pStyle w:val="4"/>
        <w:spacing w:before="319" w:line="252" w:lineRule="auto"/>
        <w:ind w:left="23" w:right="17"/>
        <w:jc w:val="both"/>
        <w:rPr>
          <w:rFonts w:hint="eastAsia" w:ascii="华文楷体" w:hAnsi="华文楷体" w:eastAsia="华文楷体" w:cs="华文楷体"/>
          <w:sz w:val="30"/>
          <w:szCs w:val="30"/>
        </w:rPr>
      </w:pPr>
    </w:p>
    <w:p w14:paraId="661BCF9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fifth and last thing is, that on the one side the promiser do approve and accept of the performance of the condition prescribed, and the undertaker demand and lay claim to the promises made, and thereupon the common end designed be accomplished and fulfilled.</w:t>
      </w:r>
    </w:p>
    <w:p w14:paraId="057318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第五件，也是最后一件，是一方面應許者批准并接受那指定条件的履行，另一方面承担者要求并主张那已作出的應許，于是，最初设计的共同目的就被成就并实现。</w:t>
      </w:r>
    </w:p>
    <w:p w14:paraId="68F0D157">
      <w:pPr>
        <w:pStyle w:val="4"/>
        <w:spacing w:before="319" w:line="252" w:lineRule="auto"/>
        <w:ind w:left="23" w:right="17"/>
        <w:jc w:val="both"/>
        <w:rPr>
          <w:rFonts w:hint="eastAsia" w:ascii="华文楷体" w:hAnsi="华文楷体" w:eastAsia="华文楷体" w:cs="华文楷体"/>
          <w:sz w:val="30"/>
          <w:szCs w:val="30"/>
        </w:rPr>
      </w:pPr>
    </w:p>
    <w:p w14:paraId="7406957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also is fully manifest in this compact or convention.</w:t>
      </w:r>
    </w:p>
    <w:p w14:paraId="0CF5528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这一切也在这 compact（契约）或 convention（协议）中完全地显明。</w:t>
      </w:r>
    </w:p>
    <w:p w14:paraId="17337E7F">
      <w:pPr>
        <w:pStyle w:val="4"/>
        <w:spacing w:before="319" w:line="252" w:lineRule="auto"/>
        <w:ind w:left="23" w:right="17"/>
        <w:jc w:val="both"/>
        <w:rPr>
          <w:rFonts w:hint="eastAsia" w:ascii="华文楷体" w:hAnsi="华文楷体" w:eastAsia="华文楷体" w:cs="华文楷体"/>
          <w:sz w:val="30"/>
          <w:szCs w:val="30"/>
        </w:rPr>
      </w:pPr>
    </w:p>
    <w:p w14:paraId="12E7936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the Father accepts of the performance of what was to the Son prescribed.</w:t>
      </w:r>
    </w:p>
    <w:p w14:paraId="012F4F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父神接受子所履行的，那指定给祂的。</w:t>
      </w:r>
    </w:p>
    <w:p w14:paraId="60A91190">
      <w:pPr>
        <w:pStyle w:val="4"/>
        <w:spacing w:before="319" w:line="252" w:lineRule="auto"/>
        <w:ind w:left="23" w:right="17"/>
        <w:jc w:val="both"/>
        <w:rPr>
          <w:rFonts w:hint="eastAsia" w:ascii="华文楷体" w:hAnsi="华文楷体" w:eastAsia="华文楷体" w:cs="华文楷体"/>
          <w:sz w:val="30"/>
          <w:szCs w:val="30"/>
        </w:rPr>
      </w:pPr>
    </w:p>
    <w:p w14:paraId="51B4347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fully declares, Isa. 49:5, 6, "And now, saith the LORD that formed me from the womb to be his servant, to bring Jacob again to him, Though Israel be not gathered, yet shall I be glorious in the eyes of the LORD, and my God shall be my strength.</w:t>
      </w:r>
    </w:p>
    <w:p w14:paraId="18C833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神充分地宣告了这一点，以赛亚书49:5, 6，“耶和华从我出胎，造就我作祂的仆人，要使雅各归向祂，使以色列到祂那里聚集；我虽然未曾聚集以色列，耶和华仍看我为尊贵，我的神也作了我的力量。”</w:t>
      </w:r>
    </w:p>
    <w:p w14:paraId="674A8C3C">
      <w:pPr>
        <w:pStyle w:val="4"/>
        <w:spacing w:before="319" w:line="252" w:lineRule="auto"/>
        <w:ind w:left="23" w:right="17"/>
        <w:jc w:val="both"/>
        <w:rPr>
          <w:rFonts w:hint="eastAsia" w:ascii="华文楷体" w:hAnsi="华文楷体" w:eastAsia="华文楷体" w:cs="华文楷体"/>
          <w:sz w:val="30"/>
          <w:szCs w:val="30"/>
        </w:rPr>
      </w:pPr>
    </w:p>
    <w:p w14:paraId="2DC77E8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It is a light thing that thou shouldest be my servant to raise up the tribes of Jacob, and to restore the preserved of Israel: I will also give theefor a light to the Gentiles, that thou mayest be my salvation unto the end of the earth."</w:t>
      </w:r>
    </w:p>
    <w:p w14:paraId="684DC5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祂说：你作我的仆人，使雅各众支派复兴，使以色列中得保全的归回，尚为小事，我还要使你作外邦人的光，叫你施行我的救恩，直到地极。”</w:t>
      </w:r>
    </w:p>
    <w:p w14:paraId="1F026923">
      <w:pPr>
        <w:pStyle w:val="4"/>
        <w:spacing w:before="319" w:line="252" w:lineRule="auto"/>
        <w:ind w:left="23" w:right="17"/>
        <w:jc w:val="both"/>
        <w:rPr>
          <w:rFonts w:hint="eastAsia" w:ascii="华文楷体" w:hAnsi="华文楷体" w:eastAsia="华文楷体" w:cs="华文楷体"/>
          <w:sz w:val="30"/>
          <w:szCs w:val="30"/>
        </w:rPr>
      </w:pPr>
    </w:p>
    <w:p w14:paraId="721BA5F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eminently, verses 8, 9, "Thus saith the LORD, In an acceptable time have I heard thee, and in a day of salvation have I helped thee: and I will preserve thee, and give thee for a covenant of the people, to establish the earth, to cause to inherit the desolate heritages; that thou mayest say to the prisoners, Go forth; to them that are in darkness, Show yourselves," etc.;—"Now,I have been with thee, and helped thee in thy work, and thou hast performed it; now thou shalt do all that thy heart desires, according to my promise."</w:t>
      </w:r>
    </w:p>
    <w:p w14:paraId="73BFFA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卓越地，第8, 9节，“耶和华如此说：在悦纳的时候，我应允了你；在拯救的日子，我济助了你。我要保护你，使你作众民的约，复兴遍地，使人承受荒凉之地为业；对那被捆绑的人说：出来吧！对那在黑暗里的人说：显露吧！”等等；——“现在，我曾与你同在，并在你的工作中帮助你，你已经完成了它；现在你要照着我的應許，行你心里所愿的一切。”</w:t>
      </w:r>
    </w:p>
    <w:p w14:paraId="05592D67">
      <w:pPr>
        <w:pStyle w:val="4"/>
        <w:spacing w:before="319" w:line="252" w:lineRule="auto"/>
        <w:ind w:left="23" w:right="17"/>
        <w:jc w:val="both"/>
        <w:rPr>
          <w:rFonts w:hint="eastAsia" w:ascii="华文楷体" w:hAnsi="华文楷体" w:eastAsia="华文楷体" w:cs="华文楷体"/>
          <w:sz w:val="30"/>
          <w:szCs w:val="30"/>
        </w:rPr>
      </w:pPr>
    </w:p>
    <w:p w14:paraId="43483EE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which was originally spoken of the eternal generation of the Son, Ps. 2:7, "Thou art my Son, this day have I begotten thee," is applied by the apostle to his resurrection from the dead: Acts 13:33, "God hath fulfilled his word unto us, in that he hath raised up Jesus again; as it is also written in the second psalm, Thou art my Son, this day have I begotten thee."</w:t>
      </w:r>
    </w:p>
    <w:p w14:paraId="770094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最初论到子永恒的生的，诗篇2:7，“你是我的儿子，我今日生你”，被使徒应用于祂从死里复活：使徒行传13:33，“神已经向我们这作儿女的应验，叫耶稣复活了。正如诗篇第二篇上记着说：你是我的儿子，我今日生你。”</w:t>
      </w:r>
    </w:p>
    <w:p w14:paraId="1D44E48A">
      <w:pPr>
        <w:pStyle w:val="4"/>
        <w:spacing w:before="319" w:line="252" w:lineRule="auto"/>
        <w:ind w:left="23" w:right="17"/>
        <w:jc w:val="both"/>
        <w:rPr>
          <w:rFonts w:hint="eastAsia" w:ascii="华文楷体" w:hAnsi="华文楷体" w:eastAsia="华文楷体" w:cs="华文楷体"/>
          <w:sz w:val="30"/>
          <w:szCs w:val="30"/>
        </w:rPr>
      </w:pPr>
    </w:p>
    <w:p w14:paraId="364C00C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God by the resurrection from the dead gloriously manifested him to be his Son, whom he loved, in whom he was well pleased, and who did all his pleasure.</w:t>
      </w:r>
    </w:p>
    <w:p w14:paraId="7DC5129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也就是说，神藉着从死里复活，荣耀地显明祂是祂的儿子，祂所爱的，祂所喜悦的，并且祂行了祂一切的喜悦。</w:t>
      </w:r>
    </w:p>
    <w:p w14:paraId="0163B9A9">
      <w:pPr>
        <w:pStyle w:val="4"/>
        <w:spacing w:before="319" w:line="252" w:lineRule="auto"/>
        <w:ind w:left="23" w:right="17"/>
        <w:jc w:val="both"/>
        <w:rPr>
          <w:rFonts w:hint="eastAsia" w:ascii="华文楷体" w:hAnsi="华文楷体" w:eastAsia="华文楷体" w:cs="华文楷体"/>
          <w:sz w:val="30"/>
          <w:szCs w:val="30"/>
        </w:rPr>
      </w:pPr>
    </w:p>
    <w:p w14:paraId="54903D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 1:4, "He was declared to be the Son of God with power, by the resurrection from the dead."</w:t>
      </w:r>
    </w:p>
    <w:p w14:paraId="1D75843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所以罗马书1:4，“按圣善的灵说，因从死里复活，以大能显明是神的儿子。”</w:t>
      </w:r>
    </w:p>
    <w:p w14:paraId="039926CB">
      <w:pPr>
        <w:pStyle w:val="4"/>
        <w:spacing w:before="319" w:line="252" w:lineRule="auto"/>
        <w:ind w:left="23" w:right="17"/>
        <w:jc w:val="both"/>
        <w:rPr>
          <w:rFonts w:hint="eastAsia" w:ascii="华文楷体" w:hAnsi="华文楷体" w:eastAsia="华文楷体" w:cs="华文楷体"/>
          <w:sz w:val="30"/>
          <w:szCs w:val="30"/>
        </w:rPr>
      </w:pPr>
    </w:p>
    <w:p w14:paraId="00D4CF6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he declared to be the Son of God.</w:t>
      </w:r>
    </w:p>
    <w:p w14:paraId="41266C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那时祂被宣告为神的儿子。</w:t>
      </w:r>
    </w:p>
    <w:p w14:paraId="297FD971">
      <w:pPr>
        <w:pStyle w:val="4"/>
        <w:spacing w:before="319" w:line="252" w:lineRule="auto"/>
        <w:ind w:left="23" w:right="17"/>
        <w:jc w:val="both"/>
        <w:rPr>
          <w:rFonts w:hint="eastAsia" w:ascii="华文楷体" w:hAnsi="华文楷体" w:eastAsia="华文楷体" w:cs="华文楷体"/>
          <w:sz w:val="30"/>
          <w:szCs w:val="30"/>
        </w:rPr>
      </w:pPr>
    </w:p>
    <w:p w14:paraId="0D18ED4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approving and accepting the work he had done, loosed the pains of death, and raised him again, manifesting to all the world his approbation and acceptation of him and his work; whence he immediately says to him, Ps. 2:8, "Ask of me, and I shall give thee the heathen for thine inheritance;"—"Now ask what thou wilt, whatever I have promised, whatever thou didst or couldst expect upon thy undertaking this work; it shall be done, it shall be granted thee."</w:t>
      </w:r>
    </w:p>
    <w:p w14:paraId="14A01C6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批准并接受祂所作成的工作，解除了死的痛苦，并使祂复活，向全世界显明祂对祂和祂工作的批准和接受；因此祂立即对祂说，诗篇2:8，“你求我，我就将列国赐你为基业；”——“现在，你求什么，无论我應許了什么，无论你在承担这工作时曾期望或能期望什么；都必成就，都必赐给你。”</w:t>
      </w:r>
    </w:p>
    <w:p w14:paraId="39AF0F02">
      <w:pPr>
        <w:pStyle w:val="4"/>
        <w:spacing w:before="319" w:line="252" w:lineRule="auto"/>
        <w:ind w:left="23" w:right="17"/>
        <w:jc w:val="both"/>
        <w:rPr>
          <w:rFonts w:hint="eastAsia" w:ascii="华文楷体" w:hAnsi="华文楷体" w:eastAsia="华文楷体" w:cs="华文楷体"/>
          <w:sz w:val="30"/>
          <w:szCs w:val="30"/>
        </w:rPr>
      </w:pPr>
    </w:p>
    <w:p w14:paraId="13C81E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976F71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54D39120">
      <w:pPr>
        <w:pStyle w:val="4"/>
        <w:spacing w:before="319" w:line="252" w:lineRule="auto"/>
        <w:ind w:left="23" w:right="17"/>
        <w:jc w:val="both"/>
        <w:rPr>
          <w:rFonts w:hint="eastAsia" w:ascii="华文楷体" w:hAnsi="华文楷体" w:eastAsia="华文楷体" w:cs="华文楷体"/>
          <w:sz w:val="30"/>
          <w:szCs w:val="30"/>
        </w:rPr>
      </w:pPr>
    </w:p>
    <w:p w14:paraId="691D596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Christ, accordingly, makes his demand solemnly on earth and in heaven.</w:t>
      </w:r>
    </w:p>
    <w:p w14:paraId="52CAAC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基督照样，在地上和在天上，都庄严地提出祂的要求。</w:t>
      </w:r>
    </w:p>
    <w:p w14:paraId="205BCBE8">
      <w:pPr>
        <w:pStyle w:val="4"/>
        <w:spacing w:before="319" w:line="252" w:lineRule="auto"/>
        <w:ind w:left="23" w:right="17"/>
        <w:jc w:val="both"/>
        <w:rPr>
          <w:rFonts w:hint="eastAsia" w:ascii="华文楷体" w:hAnsi="华文楷体" w:eastAsia="华文楷体" w:cs="华文楷体"/>
          <w:sz w:val="30"/>
          <w:szCs w:val="30"/>
        </w:rPr>
      </w:pPr>
    </w:p>
    <w:p w14:paraId="615C68E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earth: John 17, throughout the whole chapter is the demand of Christ for the accomplishment of the whole compact and all the promises that were made to him when he undertook to be a Saviour, which concerned both himself and his church; see verses 1, 4–6, 9, 12–16, etc.</w:t>
      </w:r>
    </w:p>
    <w:p w14:paraId="5FEF099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在地上：约翰福音17章，整章都是基督为成就整个 compact（契约）和所有在祂承担作救主时向祂作出的應許的要求，那些應許既关乎祂自己，也关乎祂的教会；请看第1, 4-6, 9, 12-16节等。</w:t>
      </w:r>
    </w:p>
    <w:p w14:paraId="28372FEB">
      <w:pPr>
        <w:pStyle w:val="4"/>
        <w:spacing w:before="319" w:line="252" w:lineRule="auto"/>
        <w:ind w:left="23" w:right="17"/>
        <w:jc w:val="both"/>
        <w:rPr>
          <w:rFonts w:hint="eastAsia" w:ascii="华文楷体" w:hAnsi="华文楷体" w:eastAsia="华文楷体" w:cs="华文楷体"/>
          <w:sz w:val="30"/>
          <w:szCs w:val="30"/>
        </w:rPr>
      </w:pPr>
    </w:p>
    <w:p w14:paraId="7F840D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heaven also: he is gone into "the presence of God," there "to appear for us," Heb. 9:24, and is "able to save them to the uttermost that come to God by him, seeing he ever liveth to make intercession for them," chap. 7:25; not as in the days of his flesh, with strong cries and supplications, but by virtue of his oblation, laying claim to the promised inheritance in our behalf And, —</w:t>
      </w:r>
    </w:p>
    <w:p w14:paraId="2C97AD2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也是如此：祂已进入“神的面前”，“为我们显现”，希伯来书9:24，并且“能拯救那些靠着祂进到神面前的人到底，因为祂是长远活着，替他们祈求”，第七章25节；并非像在祂肉身的日子，用强烈的呼喊和恳求，而是藉着祂献祭的功效，为我们主张那应许的产业，并且——</w:t>
      </w:r>
    </w:p>
    <w:p w14:paraId="4F3EABE1">
      <w:pPr>
        <w:pStyle w:val="4"/>
        <w:spacing w:before="319" w:line="252" w:lineRule="auto"/>
        <w:ind w:left="23" w:right="17"/>
        <w:jc w:val="both"/>
        <w:rPr>
          <w:rFonts w:hint="eastAsia" w:ascii="华文楷体" w:hAnsi="华文楷体" w:eastAsia="华文楷体" w:cs="华文楷体"/>
          <w:sz w:val="30"/>
          <w:szCs w:val="30"/>
        </w:rPr>
      </w:pPr>
    </w:p>
    <w:p w14:paraId="3EC8B64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whole work is accomplished, and the end intended brought about: for in the death of Christ he "finished the transgression, and made an end of sins, and made reconciliation for iniquity, and brought in everlasting righteousness," Dan. 9:24; and of sinful man God says, "Deliver him, for I have found a ransom," Job 33:24.</w:t>
      </w:r>
    </w:p>
    <w:p w14:paraId="0329AB9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整个工作都成就了，所意指的目的也达到了：因为在基督的死中，祂“止住罪过，除净罪恶，赎尽罪孽，并引进永义”，但以理书9:24；论到罪人，神说，“救赎他，因为我找到了赎价”，约伯记33:24。</w:t>
      </w:r>
    </w:p>
    <w:p w14:paraId="3FC1F4F0">
      <w:pPr>
        <w:pStyle w:val="4"/>
        <w:spacing w:before="319" w:line="252" w:lineRule="auto"/>
        <w:ind w:left="23" w:right="17"/>
        <w:jc w:val="both"/>
        <w:rPr>
          <w:rFonts w:hint="eastAsia" w:ascii="华文楷体" w:hAnsi="华文楷体" w:eastAsia="华文楷体" w:cs="华文楷体"/>
          <w:sz w:val="30"/>
          <w:szCs w:val="30"/>
        </w:rPr>
      </w:pPr>
    </w:p>
    <w:p w14:paraId="17610B5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reconciliation, justification, yea, our salvation, are in the Scripture spoken of as things actually done and accomplished in the death and blood-shedding of Jesus Christ Not as though we were all then actually justified and saved, but upon the account of the certainty of the performance and accomplishment of those things in their due time towards us and upon us are these things so delivered: for in reference to the undertaking of Christ in this covenant is he called "The second Adam," becoming a common head to his people (with this difference, that Adam was a common head to all that came of him necessarily, and, as I may so say, naturally, and whether he would or no; Christ is so to his voluntarily, and by his own consent and undertaking, as hath been demonstrated); now, as we all die in Adam federally and meritoriously, yet the several individuals are not in their persons actually dead in sin and obnoxious to eternal death before they are by natural generation united to Adam, their first head; so, though all the elect be made alive and saved federally and meritoriously in the death of Christ, wherein also a certain foundation is laid of that efficacy which works all these things in us and for us, yet we are not viritim made partakers of the good things mentioned before we are united to Christ by the communication of his Spirit to us.</w:t>
      </w:r>
    </w:p>
    <w:p w14:paraId="3F0FF7F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 reconciliation（和好）、justification（称义），是的，我们的 salvation（救恩），在圣经中都被说成是在耶稣基督的死和流血中实际作成并成就的事，并非说我们那时都已实际地称义并得救，而是因着那些事在它们适当的时候，向我们并在我们身上，必然地履行和成就的确定性，这些事才如此被传讲：因为就基督在这约中的承担而言，祂被称为“第二亚当”，成为祂百姓的共同元首（有此区别，即亚当是所有从他而出之人的必然的，并且，如果我可以这么说，自然的，无论他是否愿意的共同元首；而基督是祂百姓自愿的，并藉着祂自己的同意和承担的共同元首，如已证明的）；现在，正如我们都在亚当里，federally（联邦地）和 meritoriously（功勋地），都死了，然而，各个个体，在他们藉着自然的生，与他们的第一个元首亚当联合之前，并非在他们的位格中实际地死在罪中，并 obnoxious to（易受）永死；所以，虽然所有的选民，在基督的死中，都 federally（联邦地）和 meritoriously（功勋地）地活过来并得救，其中也为那在我们里面并为我们作成这一切事的功效，奠定了一个确定的根基，然而，在我们藉着祂的灵与我们相通，而与基督联合之前，我们并非 viritim（个别地）地成为所提美好事物的分享者。</w:t>
      </w:r>
    </w:p>
    <w:p w14:paraId="22AB7124">
      <w:pPr>
        <w:pStyle w:val="4"/>
        <w:spacing w:before="319" w:line="252" w:lineRule="auto"/>
        <w:ind w:left="23" w:right="17"/>
        <w:jc w:val="both"/>
        <w:rPr>
          <w:rFonts w:hint="eastAsia" w:ascii="华文楷体" w:hAnsi="华文楷体" w:eastAsia="华文楷体" w:cs="华文楷体"/>
          <w:sz w:val="30"/>
          <w:szCs w:val="30"/>
        </w:rPr>
      </w:pPr>
    </w:p>
    <w:p w14:paraId="45CBC2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this,I say, is the covenant and compact that was between Father and Son, which is the great foundation of what hath been said and shall farther be spoken about the merit and satisfaction of Christ.</w:t>
      </w:r>
    </w:p>
    <w:p w14:paraId="6D6AA54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我说，这就是父与子之间的约和契约，这是我们已经说过，并将要进一步说的，关于基督的 merit（功劳）和 satisfaction（满足）的伟大根基。</w:t>
      </w:r>
    </w:p>
    <w:p w14:paraId="6DFAB47E">
      <w:pPr>
        <w:pStyle w:val="4"/>
        <w:spacing w:before="319" w:line="252" w:lineRule="auto"/>
        <w:ind w:left="23" w:right="17"/>
        <w:jc w:val="both"/>
        <w:rPr>
          <w:rFonts w:hint="eastAsia" w:ascii="华文楷体" w:hAnsi="华文楷体" w:eastAsia="华文楷体" w:cs="华文楷体"/>
          <w:sz w:val="30"/>
          <w:szCs w:val="30"/>
        </w:rPr>
      </w:pPr>
    </w:p>
    <w:p w14:paraId="409CF48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ground of the righteousness of the dispensation treated of, that Christ should undergo the punishment due to us: It was done voluntarily, of himself, and he did nothing but what he had power to do, and command from his Father to do.</w:t>
      </w:r>
    </w:p>
    <w:p w14:paraId="3304738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这里就是我们所论述的经纶的公义根基，即基督应当承受我们应得的刑罚：这是祂自愿地行的，并且祂所行的，没有一件不是祂有权柄行的，以及祂父命令祂行的。</w:t>
      </w:r>
    </w:p>
    <w:p w14:paraId="0D544341">
      <w:pPr>
        <w:pStyle w:val="4"/>
        <w:spacing w:before="319" w:line="252" w:lineRule="auto"/>
        <w:ind w:left="23" w:right="17"/>
        <w:jc w:val="both"/>
        <w:rPr>
          <w:rFonts w:hint="eastAsia" w:ascii="华文楷体" w:hAnsi="华文楷体" w:eastAsia="华文楷体" w:cs="华文楷体"/>
          <w:sz w:val="30"/>
          <w:szCs w:val="30"/>
        </w:rPr>
      </w:pPr>
    </w:p>
    <w:p w14:paraId="116ED13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power," saith he, "to lay down my life, and I have power to take it again; this commandment have I received of my Father;" whereby the glory both of the love and justice of God is exceedingly exalted.</w:t>
      </w:r>
    </w:p>
    <w:p w14:paraId="5AC778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“我有权柄，”祂说，“舍命，我也有权柄取回来；这命令是我从我父领受的；”藉此，神的爱和公义的荣耀，都极大地被高举。</w:t>
      </w:r>
    </w:p>
    <w:p w14:paraId="44C93D5F">
      <w:pPr>
        <w:pStyle w:val="4"/>
        <w:spacing w:before="319" w:line="252" w:lineRule="auto"/>
        <w:ind w:left="23" w:right="17"/>
        <w:jc w:val="both"/>
        <w:rPr>
          <w:rFonts w:hint="eastAsia" w:ascii="华文楷体" w:hAnsi="华文楷体" w:eastAsia="华文楷体" w:cs="华文楷体"/>
          <w:sz w:val="30"/>
          <w:szCs w:val="30"/>
        </w:rPr>
      </w:pPr>
    </w:p>
    <w:p w14:paraId="089DCFC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72A5AE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1F185CC1">
      <w:pPr>
        <w:pStyle w:val="4"/>
        <w:spacing w:before="319" w:line="252" w:lineRule="auto"/>
        <w:ind w:left="23" w:right="17"/>
        <w:jc w:val="both"/>
        <w:rPr>
          <w:rFonts w:hint="eastAsia" w:ascii="华文楷体" w:hAnsi="华文楷体" w:eastAsia="华文楷体" w:cs="华文楷体"/>
          <w:sz w:val="30"/>
          <w:szCs w:val="30"/>
        </w:rPr>
      </w:pPr>
    </w:p>
    <w:p w14:paraId="7D57989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stops the mouth of the Socinian clamour concerning the unrighteousness of one man's suffering personally for another man's sin.</w:t>
      </w:r>
    </w:p>
    <w:p w14:paraId="75A297F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这堵住了索西努派关于一个人为另一个人的罪受个人苦难之 unrighteousness（不义）的 clamour（喧嚷）。</w:t>
      </w:r>
    </w:p>
    <w:p w14:paraId="438C893D">
      <w:pPr>
        <w:pStyle w:val="4"/>
        <w:spacing w:before="319" w:line="252" w:lineRule="auto"/>
        <w:ind w:left="23" w:right="17"/>
        <w:jc w:val="both"/>
        <w:rPr>
          <w:rFonts w:hint="eastAsia" w:ascii="华文楷体" w:hAnsi="华文楷体" w:eastAsia="华文楷体" w:cs="华文楷体"/>
          <w:sz w:val="30"/>
          <w:szCs w:val="30"/>
        </w:rPr>
      </w:pPr>
    </w:p>
    <w:p w14:paraId="1783436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is so if these men be not in such relation to one another that what one doth or suffereth, the other may be accounted to do or suffer; but it is no unrighteousness, if the hand offend, that the head be smitten.</w:t>
      </w:r>
    </w:p>
    <w:p w14:paraId="5240B6A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诚然，如果这些人彼此之间没有这样的关系，以至于一人所行或所受的，另一人可以被算为行或受，那就是如此；但如果手冒犯，头受击打，那就没有 unrighteousness（不义）。</w:t>
      </w:r>
    </w:p>
    <w:p w14:paraId="2BC39E13">
      <w:pPr>
        <w:pStyle w:val="4"/>
        <w:spacing w:before="319" w:line="252" w:lineRule="auto"/>
        <w:ind w:left="23" w:right="17"/>
        <w:jc w:val="both"/>
        <w:rPr>
          <w:rFonts w:hint="eastAsia" w:ascii="华文楷体" w:hAnsi="华文楷体" w:eastAsia="华文楷体" w:cs="华文楷体"/>
          <w:sz w:val="30"/>
          <w:szCs w:val="30"/>
        </w:rPr>
      </w:pPr>
    </w:p>
    <w:p w14:paraId="266DD94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our head; we are his members.</w:t>
      </w:r>
    </w:p>
    <w:p w14:paraId="5D7D25C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但基督是我们的头；我们是祂的肢体。</w:t>
      </w:r>
    </w:p>
    <w:p w14:paraId="1C162081">
      <w:pPr>
        <w:pStyle w:val="4"/>
        <w:spacing w:before="319" w:line="252" w:lineRule="auto"/>
        <w:ind w:left="23" w:right="17"/>
        <w:jc w:val="both"/>
        <w:rPr>
          <w:rFonts w:hint="eastAsia" w:ascii="华文楷体" w:hAnsi="华文楷体" w:eastAsia="华文楷体" w:cs="华文楷体"/>
          <w:sz w:val="30"/>
          <w:szCs w:val="30"/>
        </w:rPr>
      </w:pPr>
    </w:p>
    <w:p w14:paraId="496030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if he that suffereth hath not power over that wherein he suffers; but Christ had power to lay down his life and take it again.</w:t>
      </w:r>
    </w:p>
    <w:p w14:paraId="0E5AD63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诚然，如果受苦的人，对自己所受的苦没有权柄；但基督有权柄舍命，也有权柄取回来。</w:t>
      </w:r>
    </w:p>
    <w:p w14:paraId="65D70798">
      <w:pPr>
        <w:pStyle w:val="4"/>
        <w:spacing w:before="319" w:line="252" w:lineRule="auto"/>
        <w:ind w:left="23" w:right="17"/>
        <w:jc w:val="both"/>
        <w:rPr>
          <w:rFonts w:hint="eastAsia" w:ascii="华文楷体" w:hAnsi="华文楷体" w:eastAsia="华文楷体" w:cs="华文楷体"/>
          <w:sz w:val="30"/>
          <w:szCs w:val="30"/>
        </w:rPr>
      </w:pPr>
    </w:p>
    <w:p w14:paraId="62D112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if he that is to suffer and he that is to punish be not willing or agreed to the commutation; but here Father and Son, as hath been manifested, were fully agreed upon the whole matter.</w:t>
      </w:r>
    </w:p>
    <w:p w14:paraId="2407A8B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诚然，如果受苦的人和施罚的人，不愿意或不同意 commutation（交换）；但在这里，父与子，如已显明的，就整个事情，完全同意。</w:t>
      </w:r>
    </w:p>
    <w:p w14:paraId="1D5FD675">
      <w:pPr>
        <w:pStyle w:val="4"/>
        <w:spacing w:before="319" w:line="252" w:lineRule="auto"/>
        <w:ind w:left="23" w:right="17"/>
        <w:jc w:val="both"/>
        <w:rPr>
          <w:rFonts w:hint="eastAsia" w:ascii="华文楷体" w:hAnsi="华文楷体" w:eastAsia="华文楷体" w:cs="华文楷体"/>
          <w:sz w:val="30"/>
          <w:szCs w:val="30"/>
        </w:rPr>
      </w:pPr>
    </w:p>
    <w:p w14:paraId="3B57304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true, if he who suffers cannot possibly be made partaker of any good afterward that shall balance and overweigh all his suffering; not where the cross is endured and the shame despised for the glory proposed or set before him that suffers,—not where he is made low for a season, that he may be crowned with dignity and honour.</w:t>
      </w:r>
    </w:p>
    <w:p w14:paraId="6486358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受苦的人，事后不可能分享任何能平衡并超过祂所有苦难的美好，这或许是真实的；但并非如此，当十字架被忍受，羞辱被轻看，为着摆在祂面前的荣耀——并非如此，当祂暂时被降卑，好叫祂得着尊贵荣耀为冠冕。</w:t>
      </w:r>
    </w:p>
    <w:p w14:paraId="2FB49858">
      <w:pPr>
        <w:pStyle w:val="4"/>
        <w:spacing w:before="319" w:line="252" w:lineRule="auto"/>
        <w:ind w:left="23" w:right="17"/>
        <w:jc w:val="both"/>
        <w:rPr>
          <w:rFonts w:hint="eastAsia" w:ascii="华文楷体" w:hAnsi="华文楷体" w:eastAsia="华文楷体" w:cs="华文楷体"/>
          <w:sz w:val="30"/>
          <w:szCs w:val="30"/>
        </w:rPr>
      </w:pPr>
    </w:p>
    <w:p w14:paraId="5D97F22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3DEA9A7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18924B6F">
      <w:pPr>
        <w:pStyle w:val="4"/>
        <w:spacing w:before="319" w:line="252" w:lineRule="auto"/>
        <w:ind w:left="23" w:right="17"/>
        <w:jc w:val="both"/>
        <w:rPr>
          <w:rFonts w:hint="eastAsia" w:ascii="华文楷体" w:hAnsi="华文楷体" w:eastAsia="华文楷体" w:cs="华文楷体"/>
          <w:sz w:val="30"/>
          <w:szCs w:val="30"/>
        </w:rPr>
      </w:pPr>
    </w:p>
    <w:p w14:paraId="3B15739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is the foundation of the merit of Christ.</w:t>
      </w:r>
    </w:p>
    <w:p w14:paraId="72B94BA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这是基督 merit（功劳）的根基。</w:t>
      </w:r>
    </w:p>
    <w:p w14:paraId="0F22A911">
      <w:pPr>
        <w:pStyle w:val="4"/>
        <w:spacing w:before="319" w:line="252" w:lineRule="auto"/>
        <w:ind w:left="23" w:right="17"/>
        <w:jc w:val="both"/>
        <w:rPr>
          <w:rFonts w:hint="eastAsia" w:ascii="华文楷体" w:hAnsi="华文楷体" w:eastAsia="华文楷体" w:cs="华文楷体"/>
          <w:sz w:val="30"/>
          <w:szCs w:val="30"/>
        </w:rPr>
      </w:pPr>
    </w:p>
    <w:p w14:paraId="4F9D33E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Rom. 4:4, what merit is: it is such an adjunct of obedience as whereby "the reward is not reckoned of grace, but of debt."</w:t>
      </w:r>
    </w:p>
    <w:p w14:paraId="198128F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使徒告诉我们，罗马书4:4，什么是 merit（功劳）：它是顺服的一个 adjunct（附加物），藉此“赏赐不算恩典，乃是工价”。</w:t>
      </w:r>
    </w:p>
    <w:p w14:paraId="0FA1EC49">
      <w:pPr>
        <w:pStyle w:val="4"/>
        <w:spacing w:before="319" w:line="252" w:lineRule="auto"/>
        <w:ind w:left="23" w:right="17"/>
        <w:jc w:val="both"/>
        <w:rPr>
          <w:rFonts w:hint="eastAsia" w:ascii="华文楷体" w:hAnsi="华文楷体" w:eastAsia="华文楷体" w:cs="华文楷体"/>
          <w:sz w:val="30"/>
          <w:szCs w:val="30"/>
        </w:rPr>
      </w:pPr>
    </w:p>
    <w:p w14:paraId="3D235AA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having proposed unto Christ a law for obedience, with promises of such and such rewards upon condition of fulfilling the obedience required, he performing that obedience, the reward is reckoned to him of debt, or he righteously merited whatever was so promised to him.</w:t>
      </w:r>
    </w:p>
    <w:p w14:paraId="44C350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神既已向基督提出一个顺服的律法，并應許了这样那样的报酬，条件是 fulfill（履行）所要求的顺服，祂履行了那顺服，那报酬就算为祂的工价，或祂就公义地 merited（赢得）了所有如此應許给祂的。</w:t>
      </w:r>
    </w:p>
    <w:p w14:paraId="0134B58D">
      <w:pPr>
        <w:pStyle w:val="4"/>
        <w:spacing w:before="319" w:line="252" w:lineRule="auto"/>
        <w:ind w:left="23" w:right="17"/>
        <w:jc w:val="both"/>
        <w:rPr>
          <w:rFonts w:hint="eastAsia" w:ascii="华文楷体" w:hAnsi="华文楷体" w:eastAsia="华文楷体" w:cs="华文楷体"/>
          <w:sz w:val="30"/>
          <w:szCs w:val="30"/>
        </w:rPr>
      </w:pPr>
    </w:p>
    <w:p w14:paraId="566D3B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compact was of grace, yet the reward is of debt.</w:t>
      </w:r>
    </w:p>
    <w:p w14:paraId="2149568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 compact（契约）是出于恩典，然而报酬却是工价。</w:t>
      </w:r>
    </w:p>
    <w:p w14:paraId="320B7B28">
      <w:pPr>
        <w:pStyle w:val="4"/>
        <w:spacing w:before="319" w:line="252" w:lineRule="auto"/>
        <w:ind w:left="23" w:right="17"/>
        <w:jc w:val="both"/>
        <w:rPr>
          <w:rFonts w:hint="eastAsia" w:ascii="华文楷体" w:hAnsi="华文楷体" w:eastAsia="华文楷体" w:cs="华文楷体"/>
          <w:sz w:val="30"/>
          <w:szCs w:val="30"/>
        </w:rPr>
      </w:pPr>
    </w:p>
    <w:p w14:paraId="577347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then,whatever God promised Christ upon his undertaking to be a Saviour, that, upon the fulfilling of his will, he merited.</w:t>
      </w:r>
    </w:p>
    <w:p w14:paraId="52DD58A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那么，看，无论神在基督承担作救主时應許了什么，祂在 fulfill（履行）祂的旨意时，就 merited（赢得）了什么。</w:t>
      </w:r>
    </w:p>
    <w:p w14:paraId="7539BF91">
      <w:pPr>
        <w:pStyle w:val="4"/>
        <w:spacing w:before="319" w:line="252" w:lineRule="auto"/>
        <w:ind w:left="23" w:right="17"/>
        <w:jc w:val="both"/>
        <w:rPr>
          <w:rFonts w:hint="eastAsia" w:ascii="华文楷体" w:hAnsi="华文楷体" w:eastAsia="华文楷体" w:cs="华文楷体"/>
          <w:sz w:val="30"/>
          <w:szCs w:val="30"/>
        </w:rPr>
      </w:pPr>
    </w:p>
    <w:p w14:paraId="0C07D1B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himself should be exalted, that he should be the head of his church, that he should see his seed, that he should justify and save them, sanctify and glorify them, were all promised to him, all merited by him.</w:t>
      </w:r>
    </w:p>
    <w:p w14:paraId="721DF59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祂自己被高举，祂作祂教会的头，祂看见祂的后裔，祂称义并拯救他们，使他们成圣并荣耀他们，都是應許给祂的，都是祂 merited（赢得）的。</w:t>
      </w:r>
    </w:p>
    <w:p w14:paraId="5980421D">
      <w:pPr>
        <w:pStyle w:val="4"/>
        <w:spacing w:before="319" w:line="252" w:lineRule="auto"/>
        <w:ind w:left="23" w:right="17"/>
        <w:jc w:val="both"/>
        <w:rPr>
          <w:rFonts w:hint="eastAsia" w:ascii="华文楷体" w:hAnsi="华文楷体" w:eastAsia="华文楷体" w:cs="华文楷体"/>
          <w:sz w:val="30"/>
          <w:szCs w:val="30"/>
        </w:rPr>
      </w:pPr>
    </w:p>
    <w:p w14:paraId="2DA540A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more afterward.</w:t>
      </w:r>
    </w:p>
    <w:p w14:paraId="69780D1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但关于这一点，后面会多说。</w:t>
      </w:r>
    </w:p>
    <w:p w14:paraId="21CCFCE7">
      <w:pPr>
        <w:pStyle w:val="4"/>
        <w:spacing w:before="319" w:line="252" w:lineRule="auto"/>
        <w:ind w:left="23" w:right="17"/>
        <w:jc w:val="both"/>
        <w:rPr>
          <w:rFonts w:hint="eastAsia" w:ascii="华文楷体" w:hAnsi="华文楷体" w:eastAsia="华文楷体" w:cs="华文楷体"/>
          <w:sz w:val="30"/>
          <w:szCs w:val="30"/>
        </w:rPr>
      </w:pPr>
    </w:p>
    <w:p w14:paraId="3F5492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fully considered the threefold notion of the death of Christ, as it was a price, a sacrifice, and a punishment, and discovered the foundation of righteousness in all this, proceed we now to manifest what are the proper effects of the death of Christ under this threefold notion.</w:t>
      </w:r>
    </w:p>
    <w:p w14:paraId="6E47728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既已充分地考查了基督之死的三重 notion（概念），即它既是代价，又是祭物，又是刑罚，并发现了这一切中 righteousness（公义）的根基，我们现在继续显明，基督之死在这三重 notion（概念）下的恰当果效是什么。</w:t>
      </w:r>
    </w:p>
    <w:p w14:paraId="218BEE5E">
      <w:pPr>
        <w:pStyle w:val="4"/>
        <w:spacing w:before="319" w:line="252" w:lineRule="auto"/>
        <w:ind w:left="23" w:right="17"/>
        <w:jc w:val="both"/>
        <w:rPr>
          <w:rFonts w:hint="eastAsia" w:ascii="华文楷体" w:hAnsi="华文楷体" w:eastAsia="华文楷体" w:cs="华文楷体"/>
          <w:sz w:val="30"/>
          <w:szCs w:val="30"/>
        </w:rPr>
      </w:pPr>
    </w:p>
    <w:p w14:paraId="7E7E49D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also, answerably, are three:— I.</w:t>
      </w:r>
    </w:p>
    <w:p w14:paraId="2C4F3A3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现在这些，也相应地，有三个：——I.</w:t>
      </w:r>
    </w:p>
    <w:p w14:paraId="0DB2976B">
      <w:pPr>
        <w:pStyle w:val="4"/>
        <w:spacing w:before="319" w:line="252" w:lineRule="auto"/>
        <w:ind w:left="23" w:right="17"/>
        <w:jc w:val="both"/>
        <w:rPr>
          <w:rFonts w:hint="eastAsia" w:ascii="华文楷体" w:hAnsi="华文楷体" w:eastAsia="华文楷体" w:cs="华文楷体"/>
          <w:sz w:val="30"/>
          <w:szCs w:val="30"/>
        </w:rPr>
      </w:pPr>
    </w:p>
    <w:p w14:paraId="2581EFA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as it is a price; II.</w:t>
      </w:r>
    </w:p>
    <w:p w14:paraId="4D48335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救赎，就其为代价而言；II.</w:t>
      </w:r>
    </w:p>
    <w:p w14:paraId="68FABF05">
      <w:pPr>
        <w:pStyle w:val="4"/>
        <w:spacing w:before="319" w:line="252" w:lineRule="auto"/>
        <w:ind w:left="23" w:right="17"/>
        <w:jc w:val="both"/>
        <w:rPr>
          <w:rFonts w:hint="eastAsia" w:ascii="华文楷体" w:hAnsi="华文楷体" w:eastAsia="华文楷体" w:cs="华文楷体"/>
          <w:sz w:val="30"/>
          <w:szCs w:val="30"/>
        </w:rPr>
      </w:pPr>
    </w:p>
    <w:p w14:paraId="3C2D633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as it is a sacrifice; III.</w:t>
      </w:r>
    </w:p>
    <w:p w14:paraId="5E73DF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和好，就其为祭物而言；III.</w:t>
      </w:r>
    </w:p>
    <w:p w14:paraId="30458069">
      <w:pPr>
        <w:pStyle w:val="4"/>
        <w:spacing w:before="319" w:line="252" w:lineRule="auto"/>
        <w:ind w:left="23" w:right="17"/>
        <w:jc w:val="both"/>
        <w:rPr>
          <w:rFonts w:hint="eastAsia" w:ascii="华文楷体" w:hAnsi="华文楷体" w:eastAsia="华文楷体" w:cs="华文楷体"/>
          <w:sz w:val="30"/>
          <w:szCs w:val="30"/>
        </w:rPr>
      </w:pPr>
    </w:p>
    <w:p w14:paraId="36CBD5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Satisfaction, as it is a punishment.</w:t>
      </w:r>
    </w:p>
    <w:p w14:paraId="5B16D5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满足，就其为刑罚而言。</w:t>
      </w:r>
    </w:p>
    <w:p w14:paraId="2BB22DA8">
      <w:pPr>
        <w:pStyle w:val="4"/>
        <w:spacing w:before="319" w:line="252" w:lineRule="auto"/>
        <w:ind w:left="23" w:right="17"/>
        <w:jc w:val="both"/>
        <w:rPr>
          <w:rFonts w:hint="eastAsia" w:ascii="华文楷体" w:hAnsi="华文楷体" w:eastAsia="华文楷体" w:cs="华文楷体"/>
          <w:sz w:val="30"/>
          <w:szCs w:val="30"/>
        </w:rPr>
      </w:pPr>
    </w:p>
    <w:p w14:paraId="7FA9CD4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which foundation, union with Christ, vocation, justification, sanctification, and glory, are built.</w:t>
      </w:r>
    </w:p>
    <w:p w14:paraId="5085F14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在其根基上，与基督联合、vocation（呼召）、justification（称义）、sanctification（成圣）和荣耀，都被建立。</w:t>
      </w:r>
    </w:p>
    <w:p w14:paraId="3BDD22FE">
      <w:pPr>
        <w:pStyle w:val="4"/>
        <w:spacing w:before="319" w:line="252" w:lineRule="auto"/>
        <w:ind w:left="23" w:right="17"/>
        <w:jc w:val="both"/>
        <w:rPr>
          <w:rFonts w:hint="eastAsia" w:ascii="华文楷体" w:hAnsi="华文楷体" w:eastAsia="华文楷体" w:cs="华文楷体"/>
          <w:sz w:val="30"/>
          <w:szCs w:val="30"/>
        </w:rPr>
      </w:pPr>
    </w:p>
    <w:p w14:paraId="263C0E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25DF61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29D5A2C">
      <w:pPr>
        <w:pStyle w:val="4"/>
        <w:spacing w:before="319" w:line="252" w:lineRule="auto"/>
        <w:ind w:left="23" w:right="17"/>
        <w:jc w:val="both"/>
        <w:rPr>
          <w:rFonts w:hint="eastAsia" w:ascii="华文楷体" w:hAnsi="华文楷体" w:eastAsia="华文楷体" w:cs="华文楷体"/>
          <w:sz w:val="30"/>
          <w:szCs w:val="30"/>
        </w:rPr>
      </w:pPr>
    </w:p>
    <w:p w14:paraId="05436870">
      <w:pPr>
        <w:pStyle w:val="3"/>
        <w:bidi w:val="0"/>
        <w:rPr>
          <w:rFonts w:hint="eastAsia"/>
        </w:rPr>
      </w:pPr>
      <w:r>
        <w:rPr>
          <w:rFonts w:hint="eastAsia"/>
        </w:rPr>
        <w:t>CHAPTER XXVIII</w:t>
      </w:r>
    </w:p>
    <w:p w14:paraId="653543C7">
      <w:pPr>
        <w:pStyle w:val="3"/>
        <w:bidi w:val="0"/>
        <w:rPr>
          <w:rFonts w:hint="eastAsia"/>
        </w:rPr>
      </w:pPr>
      <w:r>
        <w:rPr>
          <w:rFonts w:hint="eastAsia"/>
        </w:rPr>
        <w:t>第二十八章</w:t>
      </w:r>
    </w:p>
    <w:p w14:paraId="06EEA630">
      <w:pPr>
        <w:pStyle w:val="4"/>
        <w:spacing w:before="319" w:line="252" w:lineRule="auto"/>
        <w:ind w:left="23" w:right="17"/>
        <w:jc w:val="both"/>
        <w:rPr>
          <w:rFonts w:hint="eastAsia" w:ascii="华文楷体" w:hAnsi="华文楷体" w:eastAsia="华文楷体" w:cs="华文楷体"/>
          <w:sz w:val="30"/>
          <w:szCs w:val="30"/>
        </w:rPr>
      </w:pPr>
    </w:p>
    <w:p w14:paraId="1F2A500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redemption by the death of Christ as it was a price or ransom</w:t>
      </w:r>
    </w:p>
    <w:p w14:paraId="4B23C24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论藉着基督之死，就其为代价或赎价而言的救赎</w:t>
      </w:r>
    </w:p>
    <w:p w14:paraId="651682C6">
      <w:pPr>
        <w:pStyle w:val="4"/>
        <w:spacing w:before="319" w:line="252" w:lineRule="auto"/>
        <w:ind w:left="23" w:right="17"/>
        <w:jc w:val="both"/>
        <w:rPr>
          <w:rFonts w:hint="eastAsia" w:ascii="华文楷体" w:hAnsi="华文楷体" w:eastAsia="华文楷体" w:cs="华文楷体"/>
          <w:sz w:val="30"/>
          <w:szCs w:val="30"/>
        </w:rPr>
      </w:pPr>
    </w:p>
    <w:p w14:paraId="564414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given before the general notions of the death of Christ, as it is in Scripture proposed, all tending to manifest the way and manner of the expiation of our sins, and our delivery from the guilt and punishment due to them, it remains that an accommodation of those several notions of it be made particularly and respectively to the business in hand.</w:t>
      </w:r>
    </w:p>
    <w:p w14:paraId="63FFA56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既已给出基督之死的一般 notion（概念），如圣经中所提出的，都旨在显明我们罪的 expiation（赎罪）的方式和方法，以及我们从它们的 guilt（罪疚）和应得的 punishment（刑罚）中得释放，现在仍需将它那几个 notion（概念）特别地、分别地，应用于手头的事业。</w:t>
      </w:r>
    </w:p>
    <w:p w14:paraId="18ADC62E">
      <w:pPr>
        <w:pStyle w:val="4"/>
        <w:spacing w:before="319" w:line="252" w:lineRule="auto"/>
        <w:ind w:left="23" w:right="17"/>
        <w:jc w:val="both"/>
        <w:rPr>
          <w:rFonts w:hint="eastAsia" w:ascii="华文楷体" w:hAnsi="华文楷体" w:eastAsia="华文楷体" w:cs="华文楷体"/>
          <w:sz w:val="30"/>
          <w:szCs w:val="30"/>
        </w:rPr>
      </w:pPr>
    </w:p>
    <w:p w14:paraId="10B77BB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consideration proposed of the death of Christ was of it as a price; and the issue and effect thereof is REDEMPTION.</w:t>
      </w:r>
    </w:p>
    <w:p w14:paraId="6FCFE67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基督之死的第一个考查，是就其为代价而言；其结果和果效是救赎。</w:t>
      </w:r>
    </w:p>
    <w:p w14:paraId="6B16455C">
      <w:pPr>
        <w:pStyle w:val="4"/>
        <w:spacing w:before="319" w:line="252" w:lineRule="auto"/>
        <w:ind w:left="23" w:right="17"/>
        <w:jc w:val="both"/>
        <w:rPr>
          <w:rFonts w:hint="eastAsia" w:ascii="华文楷体" w:hAnsi="华文楷体" w:eastAsia="华文楷体" w:cs="华文楷体"/>
          <w:sz w:val="30"/>
          <w:szCs w:val="30"/>
        </w:rPr>
      </w:pPr>
    </w:p>
    <w:p w14:paraId="504342F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Christ is spoken of in the Old Testament as a Redeemer: Job 19:25, "I know that my Redeemer liveth."</w:t>
      </w:r>
    </w:p>
    <w:p w14:paraId="1F45FA8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因此，旧约中基督被称为救赎主：约伯记19:25，“我知道我的救赎主活着。”</w:t>
      </w:r>
    </w:p>
    <w:p w14:paraId="3990ABFD">
      <w:pPr>
        <w:pStyle w:val="4"/>
        <w:spacing w:before="319" w:line="252" w:lineRule="auto"/>
        <w:ind w:left="23" w:right="17"/>
        <w:jc w:val="both"/>
        <w:rPr>
          <w:rFonts w:hint="eastAsia" w:ascii="华文楷体" w:hAnsi="华文楷体" w:eastAsia="华文楷体" w:cs="华文楷体"/>
          <w:sz w:val="30"/>
          <w:szCs w:val="30"/>
        </w:rPr>
      </w:pPr>
    </w:p>
    <w:p w14:paraId="3F02698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there used is נּוֹאלֵ , whose rise and use is commonly known.</w:t>
      </w:r>
    </w:p>
    <w:p w14:paraId="2740A65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那里用的词是 נּוֹאלֵ，其起源和用法是众所周知的。</w:t>
      </w:r>
    </w:p>
    <w:p w14:paraId="539382BF">
      <w:pPr>
        <w:pStyle w:val="4"/>
        <w:spacing w:before="319" w:line="252" w:lineRule="auto"/>
        <w:ind w:left="23" w:right="17"/>
        <w:jc w:val="both"/>
        <w:rPr>
          <w:rFonts w:hint="eastAsia" w:ascii="华文楷体" w:hAnsi="华文楷体" w:eastAsia="华文楷体" w:cs="华文楷体"/>
          <w:sz w:val="30"/>
          <w:szCs w:val="30"/>
        </w:rPr>
      </w:pPr>
    </w:p>
    <w:p w14:paraId="72B9980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גּאַלַ is "vindicare, redimere;" επιλαμζάνεσθαι in Greek; which is commonly used for "suum vindicate:" ℃τι &amp;ν τις εκτημένος i, … κα μηδες επιλάζηται, εν ο vτω τις ενιαυτν δτιο iν εκτημένος .</w:t>
      </w:r>
    </w:p>
    <w:p w14:paraId="116C80F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גּאַלַ 是“vindicare, redimere”（维护、赎回）；希腊文是 επιλαμζάνεσθαι；这通常被用来指“suum vindicate”（维护自己的权利）：“℃τι &amp;ν τις εκτημένος i, … κα μηδες επιλάζηται, εν ο vτω τις ενιαυτν δτιο iν εκτημένος”（凡是人所拥有的……若无人维护，一年之内，无论拥有什么）。</w:t>
      </w:r>
    </w:p>
    <w:p w14:paraId="43D93E1A">
      <w:pPr>
        <w:pStyle w:val="4"/>
        <w:spacing w:before="319" w:line="252" w:lineRule="auto"/>
        <w:ind w:left="23" w:right="17"/>
        <w:jc w:val="both"/>
        <w:rPr>
          <w:rFonts w:hint="eastAsia" w:ascii="华文楷体" w:hAnsi="华文楷体" w:eastAsia="华文楷体" w:cs="华文楷体"/>
          <w:sz w:val="30"/>
          <w:szCs w:val="30"/>
        </w:rPr>
      </w:pPr>
    </w:p>
    <w:p w14:paraId="4649182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μ ἐξέστω τοιούτου κτήματος επιλαζέσθαι μηδν &amp;πελθόντος ενιαυτο i, Plato de Legib. 12.</w:t>
      </w:r>
    </w:p>
    <w:p w14:paraId="4647AF4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μ ἐξέστω τοιούτου κτήματος επιλαζέσθαι μηδν &amp;πελθόντος ενιαυτο i，柏拉图《法律篇》第12卷。</w:t>
      </w:r>
    </w:p>
    <w:p w14:paraId="6CB03031">
      <w:pPr>
        <w:pStyle w:val="4"/>
        <w:spacing w:before="319" w:line="252" w:lineRule="auto"/>
        <w:ind w:left="23" w:right="17"/>
        <w:jc w:val="both"/>
        <w:rPr>
          <w:rFonts w:hint="eastAsia" w:ascii="华文楷体" w:hAnsi="华文楷体" w:eastAsia="华文楷体" w:cs="华文楷体"/>
          <w:sz w:val="30"/>
          <w:szCs w:val="30"/>
        </w:rPr>
      </w:pPr>
    </w:p>
    <w:p w14:paraId="513F3C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may be the sense of the word επιλαμζάνεται, if not in the effect, yet in the cause, Heb. 2:16.</w:t>
      </w:r>
    </w:p>
    <w:p w14:paraId="7B90451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这可能是 επιλαμζάνεται 这个词的意思，如果不是在果效上，那么在原因上，希伯来书2:16。</w:t>
      </w:r>
    </w:p>
    <w:p w14:paraId="47D11E73">
      <w:pPr>
        <w:pStyle w:val="4"/>
        <w:spacing w:before="319" w:line="252" w:lineRule="auto"/>
        <w:ind w:left="23" w:right="17"/>
        <w:jc w:val="both"/>
        <w:rPr>
          <w:rFonts w:hint="eastAsia" w:ascii="华文楷体" w:hAnsi="华文楷体" w:eastAsia="华文楷体" w:cs="华文楷体"/>
          <w:sz w:val="30"/>
          <w:szCs w:val="30"/>
        </w:rPr>
      </w:pPr>
    </w:p>
    <w:p w14:paraId="3383FD3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and use of this word in this business of our deliverance by Christ we have Lev. 25:25, "If any of his kin come to redeem it."</w:t>
      </w:r>
    </w:p>
    <w:p w14:paraId="09ED219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这个词在我们藉着基督得释放这件事上的起源和用法，我们有 利未记25:25，“他的亲属中，若有能赎的，就可来赎回它。”</w:t>
      </w:r>
    </w:p>
    <w:p w14:paraId="2F5B93ED">
      <w:pPr>
        <w:pStyle w:val="4"/>
        <w:spacing w:before="319" w:line="252" w:lineRule="auto"/>
        <w:ind w:left="23" w:right="17"/>
        <w:jc w:val="both"/>
        <w:rPr>
          <w:rFonts w:hint="eastAsia" w:ascii="华文楷体" w:hAnsi="华文楷体" w:eastAsia="华文楷体" w:cs="华文楷体"/>
          <w:sz w:val="30"/>
          <w:szCs w:val="30"/>
        </w:rPr>
      </w:pPr>
    </w:p>
    <w:p w14:paraId="16FA921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לוֹ אֲ גֹ רבֹ הקַּ ,—"redimens illud propinquus."</w:t>
      </w:r>
    </w:p>
    <w:p w14:paraId="7379DD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לוֹ אֲ גֹ רבֹ הקַּ，——“redimens illud propinquus”（亲属为他赎回）。</w:t>
      </w:r>
    </w:p>
    <w:p w14:paraId="3D88F62E">
      <w:pPr>
        <w:pStyle w:val="4"/>
        <w:spacing w:before="319" w:line="252" w:lineRule="auto"/>
        <w:ind w:left="23" w:right="17"/>
        <w:jc w:val="both"/>
        <w:rPr>
          <w:rFonts w:hint="eastAsia" w:ascii="华文楷体" w:hAnsi="华文楷体" w:eastAsia="华文楷体" w:cs="华文楷体"/>
          <w:sz w:val="30"/>
          <w:szCs w:val="30"/>
        </w:rPr>
      </w:pPr>
    </w:p>
    <w:p w14:paraId="7578C2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who is אלֵ גֹּ [is to] redeem it, or vindicate the possession out of mortgage.</w:t>
      </w:r>
    </w:p>
    <w:p w14:paraId="4905D5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 אלֵ גֹּ [是]赎回它，或从抵押中维护产业。</w:t>
      </w:r>
    </w:p>
    <w:p w14:paraId="5553AB13">
      <w:pPr>
        <w:pStyle w:val="4"/>
        <w:spacing w:before="319" w:line="252" w:lineRule="auto"/>
        <w:ind w:left="23" w:right="17"/>
        <w:jc w:val="both"/>
        <w:rPr>
          <w:rFonts w:hint="eastAsia" w:ascii="华文楷体" w:hAnsi="华文楷体" w:eastAsia="华文楷体" w:cs="华文楷体"/>
          <w:sz w:val="30"/>
          <w:szCs w:val="30"/>
        </w:rPr>
      </w:pPr>
    </w:p>
    <w:p w14:paraId="4CE643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Boaz tells Ruth that, in respect of the possession of Elimelech, he was goël, Ruth 3:13, a redeemer; which we have translated "a kinsman," because he was to do that office by right of propinquity of blood or nearness of kin, as is evident from the law before mentioned.</w:t>
      </w:r>
    </w:p>
    <w:p w14:paraId="25D8480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因此，波阿斯告诉路得，就以利米勒的产业而言，祂是goël（至近的亲属），路得记3:13，一个救赎主；我们将其译为“一个亲属”，因为祂是藉着血缘或近亲的权利来行那职事，如前面提到的律法所显明的。</w:t>
      </w:r>
    </w:p>
    <w:p w14:paraId="2AC98DA0">
      <w:pPr>
        <w:pStyle w:val="4"/>
        <w:spacing w:before="319" w:line="252" w:lineRule="auto"/>
        <w:ind w:left="23" w:right="17"/>
        <w:jc w:val="both"/>
        <w:rPr>
          <w:rFonts w:hint="eastAsia" w:ascii="华文楷体" w:hAnsi="华文楷体" w:eastAsia="华文楷体" w:cs="华文楷体"/>
          <w:sz w:val="30"/>
          <w:szCs w:val="30"/>
        </w:rPr>
      </w:pPr>
    </w:p>
    <w:p w14:paraId="28A4ED1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coming to vindicate us into liberty by his own blood, is called by Job his goël,chap. 19:25; so also is he termed, Isa. 41:14, לךֵ אֲ גֹ , "thy redeemer," or "thy next kinsman;" and chap. 44:6,in that excellent description of Christ, also verse 24, chap. 47:4, 48:17, 49:26, 54:5, 59:20, 60:16, 63:16, and in sundry other places.</w:t>
      </w:r>
    </w:p>
    <w:p w14:paraId="1F38B9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基督，来藉着祂自己的血，将我们维护到自由中，被约伯称为祂的goël（至近的亲属），第十九章25节；祂也如此被称为，以赛亚书41:14，לךֵ אֲ גֹ，“你的救赎主”，或“你的至近的亲属”；以及第四十四章6节，在那对基督卓越的描述中，以及第24节，第四十七章4节，48章17节，49章26节，54章5节，59章20节，60章16节，63章16节，以及其他几个地方。</w:t>
      </w:r>
    </w:p>
    <w:p w14:paraId="59460D81">
      <w:pPr>
        <w:pStyle w:val="4"/>
        <w:spacing w:before="319" w:line="252" w:lineRule="auto"/>
        <w:ind w:left="23" w:right="17"/>
        <w:jc w:val="both"/>
        <w:rPr>
          <w:rFonts w:hint="eastAsia" w:ascii="华文楷体" w:hAnsi="华文楷体" w:eastAsia="华文楷体" w:cs="华文楷体"/>
          <w:sz w:val="30"/>
          <w:szCs w:val="30"/>
        </w:rPr>
      </w:pPr>
    </w:p>
    <w:p w14:paraId="0B94951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 church of God at all beholding to some late expositors, who, to show their skill in the Hebrew doctors, would impose upon us their interpretations, and make those expressions to signify deliverance in general, and to be referred to God the Father, seeing that the rise of the use of the word plainly restrains the redemption intended to the paying of a price for it; which was done only by Jesus Christ.</w:t>
      </w:r>
    </w:p>
    <w:p w14:paraId="080CA6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教会也丝毫不需要一些近代的注释家，他们为要显示他们在希伯来博士中的学问，而将他们的解释强加于我们，并使那些表达表示一般的拯救，并归于父神，因为这个词的用法的起源，清楚地将所意指的救赎，局限于为此付代价；而这只有耶稣基督作了。</w:t>
      </w:r>
    </w:p>
    <w:p w14:paraId="443D4CCB">
      <w:pPr>
        <w:pStyle w:val="4"/>
        <w:spacing w:before="319" w:line="252" w:lineRule="auto"/>
        <w:ind w:left="23" w:right="17"/>
        <w:jc w:val="both"/>
        <w:rPr>
          <w:rFonts w:hint="eastAsia" w:ascii="华文楷体" w:hAnsi="华文楷体" w:eastAsia="华文楷体" w:cs="华文楷体"/>
          <w:sz w:val="30"/>
          <w:szCs w:val="30"/>
        </w:rPr>
      </w:pPr>
    </w:p>
    <w:p w14:paraId="62E57F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Jer. 32:7, 8.</w:t>
      </w:r>
    </w:p>
    <w:p w14:paraId="7127079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所以耶利米书32:7, 8。</w:t>
      </w:r>
    </w:p>
    <w:p w14:paraId="17F77149">
      <w:pPr>
        <w:pStyle w:val="4"/>
        <w:spacing w:before="319" w:line="252" w:lineRule="auto"/>
        <w:ind w:left="23" w:right="17"/>
        <w:jc w:val="both"/>
        <w:rPr>
          <w:rFonts w:hint="eastAsia" w:ascii="华文楷体" w:hAnsi="华文楷体" w:eastAsia="华文楷体" w:cs="华文楷体"/>
          <w:sz w:val="30"/>
          <w:szCs w:val="30"/>
        </w:rPr>
      </w:pPr>
    </w:p>
    <w:p w14:paraId="538B2F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that looked for the Messiah, according to the promise, are said to look for, or to wait for, λύτρωσιν, "redemption in Israel," Luke 2:38: and, in the accomplishment of the promise, the apostle tells us that Christ by his blood obtained for us "eternal redemption," Heb. 9:12.</w:t>
      </w:r>
    </w:p>
    <w:p w14:paraId="42BF998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照着应许等候弥赛亚的人，被称为是等候，或盼望，λύτρωσιν，“以色列的救赎”，路加福音2:38：并且，在应许的成就中，使徒告诉我们，基督藉着祂的血，为我们获得了“永远的救赎”，希伯来书9:12。</w:t>
      </w:r>
    </w:p>
    <w:p w14:paraId="4D8BD72D">
      <w:pPr>
        <w:pStyle w:val="4"/>
        <w:spacing w:before="319" w:line="252" w:lineRule="auto"/>
        <w:ind w:left="23" w:right="17"/>
        <w:jc w:val="both"/>
        <w:rPr>
          <w:rFonts w:hint="eastAsia" w:ascii="华文楷体" w:hAnsi="华文楷体" w:eastAsia="华文楷体" w:cs="华文楷体"/>
          <w:sz w:val="30"/>
          <w:szCs w:val="30"/>
        </w:rPr>
      </w:pPr>
    </w:p>
    <w:p w14:paraId="453C8F2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having so obtained it, we are "justified freely by the grace of God, δι τiς απολυτρώσεως τiς 氵ν Χριστ卒 1ησοi,—by the redemption that is in Christ Jesus;" 氵ν for διά, "in him," for "by him," or wrought by him, Rom. 3:24.</w:t>
      </w:r>
    </w:p>
    <w:p w14:paraId="61EE58C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祂既如此获得了它，我们就“白白地藉着神的恩典得称为义，δι τiς απολυτρώσεως τiς 氵ν Χριστ卒 1ησοi，——藉着在基督耶稣里的救赎”；氵ν 代替 διά，“在祂里面”，为“藉着祂”，或藉着祂作成的，罗马书3:24。</w:t>
      </w:r>
    </w:p>
    <w:p w14:paraId="4357621E">
      <w:pPr>
        <w:pStyle w:val="4"/>
        <w:spacing w:before="319" w:line="252" w:lineRule="auto"/>
        <w:ind w:left="23" w:right="17"/>
        <w:jc w:val="both"/>
        <w:rPr>
          <w:rFonts w:hint="eastAsia" w:ascii="华文楷体" w:hAnsi="华文楷体" w:eastAsia="华文楷体" w:cs="华文楷体"/>
          <w:sz w:val="30"/>
          <w:szCs w:val="30"/>
        </w:rPr>
      </w:pPr>
    </w:p>
    <w:p w14:paraId="0AFDB9F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being brought home to us, "we have redemption through his blood, the forgiveness of sins," Eph. 1:7, Col. 1:14; whence he is said to be "made unto us απολύτρωσις," or "redemption," 1 Cor. 1:30.</w:t>
      </w:r>
    </w:p>
    <w:p w14:paraId="59299D9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这事既临到我们，“我们藉着祂的血，得蒙救赎，过犯得以赦免”，以弗所书1:7，歌罗西书1:14；因此，祂被称为是“成为我们的 απολύτρωσις”，或“救赎”，哥林多前书1:30。</w:t>
      </w:r>
    </w:p>
    <w:p w14:paraId="1928E6C9">
      <w:pPr>
        <w:pStyle w:val="4"/>
        <w:spacing w:before="319" w:line="252" w:lineRule="auto"/>
        <w:ind w:left="23" w:right="17"/>
        <w:jc w:val="both"/>
        <w:rPr>
          <w:rFonts w:hint="eastAsia" w:ascii="华文楷体" w:hAnsi="华文楷体" w:eastAsia="华文楷体" w:cs="华文楷体"/>
          <w:sz w:val="30"/>
          <w:szCs w:val="30"/>
        </w:rPr>
      </w:pPr>
    </w:p>
    <w:p w14:paraId="361FBBF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is done will be made evident by applying of what is now spoken to what was spoken of the death of Christ as a price.</w:t>
      </w:r>
    </w:p>
    <w:p w14:paraId="6B8D10E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这如何作成，将藉着将现在所说的，应用于先前所说的，关于基督之死作为代价，而显明。</w:t>
      </w:r>
    </w:p>
    <w:p w14:paraId="374DF831">
      <w:pPr>
        <w:pStyle w:val="4"/>
        <w:spacing w:before="319" w:line="252" w:lineRule="auto"/>
        <w:ind w:left="23" w:right="17"/>
        <w:jc w:val="both"/>
        <w:rPr>
          <w:rFonts w:hint="eastAsia" w:ascii="华文楷体" w:hAnsi="华文楷体" w:eastAsia="华文楷体" w:cs="华文楷体"/>
          <w:sz w:val="30"/>
          <w:szCs w:val="30"/>
        </w:rPr>
      </w:pPr>
    </w:p>
    <w:p w14:paraId="7792BD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giving himself or his life λύτρον and αντίλυτρον, a price of redemption, as hath been showed, a ransom, those for whom he did it come to have λύτρωσιν and ἀπολύτρωσιν, redemption thereby, or deliverance from the captivity wherein they were.</w:t>
      </w:r>
    </w:p>
    <w:p w14:paraId="73CCF81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基督舍己或舍命，作 λύτρον 和 αντίλυτρον，救赎的代价，如已说明的，一个赎价，那些祂为之行的人，藉此得了 λύτρωσιν 和 ἀπολύτρωσιν，救赎，或从他们所处的 captivity（被掳）中得释放。</w:t>
      </w:r>
    </w:p>
    <w:p w14:paraId="4A4B8AFE">
      <w:pPr>
        <w:pStyle w:val="4"/>
        <w:spacing w:before="319" w:line="252" w:lineRule="auto"/>
        <w:ind w:left="23" w:right="17"/>
        <w:jc w:val="both"/>
        <w:rPr>
          <w:rFonts w:hint="eastAsia" w:ascii="华文楷体" w:hAnsi="华文楷体" w:eastAsia="华文楷体" w:cs="华文楷体"/>
          <w:sz w:val="30"/>
          <w:szCs w:val="30"/>
        </w:rPr>
      </w:pPr>
    </w:p>
    <w:p w14:paraId="55BBA77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expresses particularly how this was done as to both parts, Matt. 20:28.</w:t>
      </w:r>
    </w:p>
    <w:p w14:paraId="345CC40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我们的救主特别地表达了这如何就两方面作成的，马太福音20:28。</w:t>
      </w:r>
    </w:p>
    <w:p w14:paraId="4558AF1D">
      <w:pPr>
        <w:pStyle w:val="4"/>
        <w:spacing w:before="319" w:line="252" w:lineRule="auto"/>
        <w:ind w:left="23" w:right="17"/>
        <w:jc w:val="both"/>
        <w:rPr>
          <w:rFonts w:hint="eastAsia" w:ascii="华文楷体" w:hAnsi="华文楷体" w:eastAsia="华文楷体" w:cs="华文楷体"/>
          <w:sz w:val="30"/>
          <w:szCs w:val="30"/>
        </w:rPr>
      </w:pPr>
    </w:p>
    <w:p w14:paraId="4AF97C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δοῦναι τη、ν ψυχη、ν λύτρον ἀντ πολλῶν,—that is, he came to be an ἀντίψυχος, one to stand in the room of others, and to give his life for them.</w:t>
      </w:r>
    </w:p>
    <w:p w14:paraId="4F58CCB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 δοῦναι τη、ν ψυχη、ν λύτρον ἀντ πολλῶν，——也就是说，祂来作一个 ἀντίψυχος，一个站在别人地位上的人，并为他们舍命。</w:t>
      </w:r>
    </w:p>
    <w:p w14:paraId="312E1918">
      <w:pPr>
        <w:pStyle w:val="4"/>
        <w:spacing w:before="319" w:line="252" w:lineRule="auto"/>
        <w:ind w:left="23" w:right="17"/>
        <w:jc w:val="both"/>
        <w:rPr>
          <w:rFonts w:hint="eastAsia" w:ascii="华文楷体" w:hAnsi="华文楷体" w:eastAsia="华文楷体" w:cs="华文楷体"/>
          <w:sz w:val="30"/>
          <w:szCs w:val="30"/>
        </w:rPr>
      </w:pPr>
    </w:p>
    <w:p w14:paraId="6D8FDB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the more evident and clear, Ishall give a description of redemption properly so called, and make application of it in the several parts thereof unto that under consideration:—</w:t>
      </w:r>
    </w:p>
    <w:p w14:paraId="1EC787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为使这更显明、更清楚，我将给出名副其实的救赎的描述，并将其各部分应用于我们正在考查的事：——</w:t>
      </w:r>
    </w:p>
    <w:p w14:paraId="2F14F933">
      <w:pPr>
        <w:pStyle w:val="4"/>
        <w:spacing w:before="319" w:line="252" w:lineRule="auto"/>
        <w:ind w:left="23" w:right="17"/>
        <w:jc w:val="both"/>
        <w:rPr>
          <w:rFonts w:hint="eastAsia" w:ascii="华文楷体" w:hAnsi="华文楷体" w:eastAsia="华文楷体" w:cs="华文楷体"/>
          <w:sz w:val="30"/>
          <w:szCs w:val="30"/>
        </w:rPr>
      </w:pPr>
    </w:p>
    <w:p w14:paraId="2758E0F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is the deliverance of any one from bondage or captivity, and the misery attending that condition, by the intervention or interposition of a price or ransom, paid by the redeemer to him by whose authority he is detained, that, being delivered, he may be in a state of liberty, at the disposal of the redeemer."</w:t>
      </w:r>
    </w:p>
    <w:p w14:paraId="3451109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“救赎是藉着救赎主向那凭其权柄拘禁者所付的代价或赎价的介入或干预，将任何人从 bondage（奴役）或 captivity（被掳），以及那光景所伴随的 misery（愁苦）中释放出来，好叫那被释放的，可以处于自由的状态，由救赎主处置。”</w:t>
      </w:r>
    </w:p>
    <w:p w14:paraId="74A42A3E">
      <w:pPr>
        <w:pStyle w:val="4"/>
        <w:spacing w:before="319" w:line="252" w:lineRule="auto"/>
        <w:ind w:left="23" w:right="17"/>
        <w:jc w:val="both"/>
        <w:rPr>
          <w:rFonts w:hint="eastAsia" w:ascii="华文楷体" w:hAnsi="华文楷体" w:eastAsia="华文楷体" w:cs="华文楷体"/>
          <w:sz w:val="30"/>
          <w:szCs w:val="30"/>
        </w:rPr>
      </w:pPr>
    </w:p>
    <w:p w14:paraId="227F957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comprise the laws of this redemption, which are usually given.</w:t>
      </w:r>
    </w:p>
    <w:p w14:paraId="2EFAE20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这将包含这个救赎的律，这些律通常被给出。</w:t>
      </w:r>
    </w:p>
    <w:p w14:paraId="10012BEB">
      <w:pPr>
        <w:pStyle w:val="4"/>
        <w:spacing w:before="319" w:line="252" w:lineRule="auto"/>
        <w:ind w:left="23" w:right="17"/>
        <w:jc w:val="both"/>
        <w:rPr>
          <w:rFonts w:hint="eastAsia" w:ascii="华文楷体" w:hAnsi="华文楷体" w:eastAsia="华文楷体" w:cs="华文楷体"/>
          <w:sz w:val="30"/>
          <w:szCs w:val="30"/>
        </w:rPr>
      </w:pPr>
    </w:p>
    <w:p w14:paraId="4A4897F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first, On the part of the redeemer:—1.</w:t>
      </w:r>
    </w:p>
    <w:p w14:paraId="0FCA176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它们是，首先，就救赎主而言：——1.</w:t>
      </w:r>
    </w:p>
    <w:p w14:paraId="38DDAFA6">
      <w:pPr>
        <w:pStyle w:val="4"/>
        <w:spacing w:before="319" w:line="252" w:lineRule="auto"/>
        <w:ind w:left="23" w:right="17"/>
        <w:jc w:val="both"/>
        <w:rPr>
          <w:rFonts w:hint="eastAsia" w:ascii="华文楷体" w:hAnsi="华文楷体" w:eastAsia="华文楷体" w:cs="华文楷体"/>
          <w:sz w:val="30"/>
          <w:szCs w:val="30"/>
        </w:rPr>
      </w:pPr>
    </w:p>
    <w:p w14:paraId="1BC85AB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"Propinquus esto;"—"Let him be near of kin."</w:t>
      </w:r>
    </w:p>
    <w:p w14:paraId="398E9B6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“Propinquus esto”（让他作近亲）。</w:t>
      </w:r>
    </w:p>
    <w:p w14:paraId="11BF8D6E">
      <w:pPr>
        <w:pStyle w:val="4"/>
        <w:spacing w:before="319" w:line="252" w:lineRule="auto"/>
        <w:ind w:left="23" w:right="17"/>
        <w:jc w:val="both"/>
        <w:rPr>
          <w:rFonts w:hint="eastAsia" w:ascii="华文楷体" w:hAnsi="华文楷体" w:eastAsia="华文楷体" w:cs="华文楷体"/>
          <w:sz w:val="30"/>
          <w:szCs w:val="30"/>
        </w:rPr>
      </w:pPr>
    </w:p>
    <w:p w14:paraId="423225B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"Consanguinitatis jure redimito;"—"Let him redeem by right of consanguinity."</w:t>
      </w:r>
    </w:p>
    <w:p w14:paraId="7904B0B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“Consanguinitatis jure redimito”（让他藉着血缘之权赎回）。</w:t>
      </w:r>
    </w:p>
    <w:p w14:paraId="162EBA7D">
      <w:pPr>
        <w:pStyle w:val="4"/>
        <w:spacing w:before="319" w:line="252" w:lineRule="auto"/>
        <w:ind w:left="23" w:right="17"/>
        <w:jc w:val="both"/>
        <w:rPr>
          <w:rFonts w:hint="eastAsia" w:ascii="华文楷体" w:hAnsi="华文楷体" w:eastAsia="华文楷体" w:cs="华文楷体"/>
          <w:sz w:val="30"/>
          <w:szCs w:val="30"/>
        </w:rPr>
      </w:pPr>
    </w:p>
    <w:p w14:paraId="391982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"Injusto possessori prædam eripito;"—"Let him deliver the prey from the unjust possessor."</w:t>
      </w:r>
    </w:p>
    <w:p w14:paraId="1F942D4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“Injusto possessori prædam eripito”（让他从不义的占有者那里夺回掳物）。</w:t>
      </w:r>
    </w:p>
    <w:p w14:paraId="46513D24">
      <w:pPr>
        <w:pStyle w:val="4"/>
        <w:spacing w:before="319" w:line="252" w:lineRule="auto"/>
        <w:ind w:left="23" w:right="17"/>
        <w:jc w:val="both"/>
        <w:rPr>
          <w:rFonts w:hint="eastAsia" w:ascii="华文楷体" w:hAnsi="华文楷体" w:eastAsia="华文楷体" w:cs="华文楷体"/>
          <w:sz w:val="30"/>
          <w:szCs w:val="30"/>
        </w:rPr>
      </w:pPr>
    </w:p>
    <w:p w14:paraId="06EE627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"Huic pretium nullum solvito;"—"To him let no price be paid."</w:t>
      </w:r>
    </w:p>
    <w:p w14:paraId="2D20E05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“Huic pretium nullum solvito”（不要向祂付任何代价）。</w:t>
      </w:r>
    </w:p>
    <w:p w14:paraId="4C31424A">
      <w:pPr>
        <w:pStyle w:val="4"/>
        <w:spacing w:before="319" w:line="252" w:lineRule="auto"/>
        <w:ind w:left="23" w:right="17"/>
        <w:jc w:val="both"/>
        <w:rPr>
          <w:rFonts w:hint="eastAsia" w:ascii="华文楷体" w:hAnsi="华文楷体" w:eastAsia="华文楷体" w:cs="华文楷体"/>
          <w:sz w:val="30"/>
          <w:szCs w:val="30"/>
        </w:rPr>
      </w:pPr>
    </w:p>
    <w:p w14:paraId="4A442B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"Sanguinem pro redemptionis pretio vero Domino offerto;"—"Let him offer or give his blood to the true Lord for a ransom, or price of redemption," Secondly, On the part of the redeemed;—1.</w:t>
      </w:r>
    </w:p>
    <w:p w14:paraId="3435CE1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“Sanguinem pro redemptionis pretio vero Domino offerto”（让他将祂的血献给真主，作赎价，或救赎的代价），其次，就被赎者而言；——1.</w:t>
      </w:r>
    </w:p>
    <w:p w14:paraId="195B10E9">
      <w:pPr>
        <w:pStyle w:val="4"/>
        <w:spacing w:before="319" w:line="252" w:lineRule="auto"/>
        <w:ind w:left="23" w:right="17"/>
        <w:jc w:val="both"/>
        <w:rPr>
          <w:rFonts w:hint="eastAsia" w:ascii="华文楷体" w:hAnsi="华文楷体" w:eastAsia="华文楷体" w:cs="华文楷体"/>
          <w:sz w:val="30"/>
          <w:szCs w:val="30"/>
        </w:rPr>
      </w:pPr>
    </w:p>
    <w:p w14:paraId="756C2B3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"Libertatis jure felix gaudeto;"—"Let him enjoy his liberty."</w:t>
      </w:r>
    </w:p>
    <w:p w14:paraId="1937A76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“Libertatis jure felix gaudeto”（让他享受祂的自由）。</w:t>
      </w:r>
    </w:p>
    <w:p w14:paraId="20BE5A67">
      <w:pPr>
        <w:pStyle w:val="4"/>
        <w:spacing w:before="319" w:line="252" w:lineRule="auto"/>
        <w:ind w:left="23" w:right="17"/>
        <w:jc w:val="both"/>
        <w:rPr>
          <w:rFonts w:hint="eastAsia" w:ascii="华文楷体" w:hAnsi="华文楷体" w:eastAsia="华文楷体" w:cs="华文楷体"/>
          <w:sz w:val="30"/>
          <w:szCs w:val="30"/>
        </w:rPr>
      </w:pPr>
    </w:p>
    <w:p w14:paraId="16DEF12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"Servitutis jugum ne iterum sponte suscipito;"—"Let him not again willingly take on him the yoke of bondage."</w:t>
      </w:r>
    </w:p>
    <w:p w14:paraId="7CF50F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“Servitutis jugum ne iterum sponte suscipito”（不要再自愿地负那 bondage（奴役）的轭）。</w:t>
      </w:r>
    </w:p>
    <w:p w14:paraId="5CED3D01">
      <w:pPr>
        <w:pStyle w:val="4"/>
        <w:spacing w:before="319" w:line="252" w:lineRule="auto"/>
        <w:ind w:left="23" w:right="17"/>
        <w:jc w:val="both"/>
        <w:rPr>
          <w:rFonts w:hint="eastAsia" w:ascii="华文楷体" w:hAnsi="华文楷体" w:eastAsia="华文楷体" w:cs="华文楷体"/>
          <w:sz w:val="30"/>
          <w:szCs w:val="30"/>
        </w:rPr>
      </w:pPr>
    </w:p>
    <w:p w14:paraId="775457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"Deinceps servum se exhibeto redemptori;"—"Let him in liberty be a servant to his redeemer."</w:t>
      </w:r>
    </w:p>
    <w:p w14:paraId="631F7E2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“Deinceps servum se exhibeto redemptori”（此后，让他自由地作祂救赎主的仆人）。</w:t>
      </w:r>
    </w:p>
    <w:p w14:paraId="67FD2099">
      <w:pPr>
        <w:pStyle w:val="4"/>
        <w:spacing w:before="319" w:line="252" w:lineRule="auto"/>
        <w:ind w:left="23" w:right="17"/>
        <w:jc w:val="both"/>
        <w:rPr>
          <w:rFonts w:hint="eastAsia" w:ascii="华文楷体" w:hAnsi="华文楷体" w:eastAsia="华文楷体" w:cs="华文楷体"/>
          <w:sz w:val="30"/>
          <w:szCs w:val="30"/>
        </w:rPr>
      </w:pPr>
    </w:p>
    <w:p w14:paraId="1803430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parts of this description of redemption Socinus himself consentsunto: for whereas Covet had a little inconveniently defined "to redeem," saying, "Redimere aliquem est debitum solvere creditoris ejus nomine, qui solvendo non erat, sicque satisfacere creditori," which is a proper description of the payment of another man's debts, and not of his redemption, Socinus, correcting this mistake, affirms that "redimere aliquem nihil aliud proprie significat quam captivum e manibus illius qui eum detinet pretio illi dato liberare,"—"to redeem any one properly signifies nothing else but to deliver him out of his hands that detained him captive, by a price given to him who detained him;" which, as to the general nature of redemption, contains as much as what was before given in for the description of it.</w:t>
      </w:r>
    </w:p>
    <w:p w14:paraId="7733AEC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索西努自己也同意这个救赎描述的一般部分：因为科维特对“赎回”的定义有些不便，祂说，“Redimere aliquem est debitum solvere creditoris ejus nomine, qui solvendo non erat, sicque satisfacere creditori”（赎回某人，是以那不能偿还之人的名义，偿还其债主的债务，从而满足债主），这恰当地描述了偿还别人的债务，而非祂的救赎，索西努，纠正了这个错误，肯定说，“redimere aliquem nihil aliud proprie significat quam captivum e manibus illius qui eum detinet pretio illi dato liberare”（赎回某人，恰当地说，无非是藉着付给那拘禁他的人一个代价，将他从那人的手中释放出来）；就救赎的一般性质而言，这包含了前面为描述它所给出的那么多。</w:t>
      </w:r>
    </w:p>
    <w:p w14:paraId="3784302C">
      <w:pPr>
        <w:pStyle w:val="4"/>
        <w:spacing w:before="319" w:line="252" w:lineRule="auto"/>
        <w:ind w:left="23" w:right="17"/>
        <w:jc w:val="both"/>
        <w:rPr>
          <w:rFonts w:hint="eastAsia" w:ascii="华文楷体" w:hAnsi="华文楷体" w:eastAsia="华文楷体" w:cs="华文楷体"/>
          <w:sz w:val="30"/>
          <w:szCs w:val="30"/>
        </w:rPr>
      </w:pPr>
    </w:p>
    <w:p w14:paraId="27BFA23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accommodation, therefore, of that description to the redemption which we have by the blood of Christ, I shall proceed, desiring the reader to remember that if I evince the redemption we have by Christ to be proper, and properly so called, the whole business of satisfaction is confessedly evinced.</w:t>
      </w:r>
    </w:p>
    <w:p w14:paraId="6AB76A8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因此，我将继续用对那个描述与我们藉着基督之血所得救赎的调和，请读者记住，如果我证明了我们藉着基督所得的救赎是恰当的，并且是名副其实的，那么整个 satisfaction（满足）的事业就公认地被证明了。</w:t>
      </w:r>
    </w:p>
    <w:p w14:paraId="32E0099F">
      <w:pPr>
        <w:pStyle w:val="4"/>
        <w:spacing w:before="319" w:line="252" w:lineRule="auto"/>
        <w:ind w:left="23" w:right="17"/>
        <w:jc w:val="both"/>
        <w:rPr>
          <w:rFonts w:hint="eastAsia" w:ascii="华文楷体" w:hAnsi="华文楷体" w:eastAsia="华文楷体" w:cs="华文楷体"/>
          <w:sz w:val="30"/>
          <w:szCs w:val="30"/>
        </w:rPr>
      </w:pPr>
    </w:p>
    <w:p w14:paraId="1FB4C7B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general nature of it consists in deliverance.</w:t>
      </w:r>
    </w:p>
    <w:p w14:paraId="12D985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首先，其一般性质在于拯救。</w:t>
      </w:r>
    </w:p>
    <w:p w14:paraId="5D4EE873">
      <w:pPr>
        <w:pStyle w:val="4"/>
        <w:spacing w:before="319" w:line="252" w:lineRule="auto"/>
        <w:ind w:left="23" w:right="17"/>
        <w:jc w:val="both"/>
        <w:rPr>
          <w:rFonts w:hint="eastAsia" w:ascii="华文楷体" w:hAnsi="华文楷体" w:eastAsia="华文楷体" w:cs="华文楷体"/>
          <w:sz w:val="30"/>
          <w:szCs w:val="30"/>
        </w:rPr>
      </w:pPr>
    </w:p>
    <w:p w14:paraId="4047D86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Christ is called O jυόμενος, "The deliverer:" Rom. 11:26, "As it is written, There shall come out of Sion the Deliverer:" The word in the prophet, Isa. 59:20, is נּוֹאלֵ , that we may know what kind of deliverer Christ is,—a deliverer by redemption.</w:t>
      </w:r>
    </w:p>
    <w:p w14:paraId="0F0BB8B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因此基督被称为 O jυόμενος，“拯救者”：罗马书11:26，“如经上所记：必有一位拯救者从锡安出来”：先知书，以赛亚书59:20中的词是 נּוֹאלֵ，好叫我们知道基督是哪一种拯救者——藉着救赎的拯救者。</w:t>
      </w:r>
    </w:p>
    <w:p w14:paraId="19E85795">
      <w:pPr>
        <w:pStyle w:val="4"/>
        <w:spacing w:before="319" w:line="252" w:lineRule="auto"/>
        <w:ind w:left="23" w:right="17"/>
        <w:jc w:val="both"/>
        <w:rPr>
          <w:rFonts w:hint="eastAsia" w:ascii="华文楷体" w:hAnsi="华文楷体" w:eastAsia="华文楷体" w:cs="华文楷体"/>
          <w:sz w:val="30"/>
          <w:szCs w:val="30"/>
        </w:rPr>
      </w:pPr>
    </w:p>
    <w:p w14:paraId="33A45E0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our sins δπως εξέληται iμiς, that he might deliver us," Gal 1:4.</w:t>
      </w:r>
    </w:p>
    <w:p w14:paraId="40EF9B7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“祂为我们的罪舍己，δπως εξέληται iμiς，为要救我们”，加拉太书1:4。</w:t>
      </w:r>
    </w:p>
    <w:p w14:paraId="351BB3B4">
      <w:pPr>
        <w:pStyle w:val="4"/>
        <w:spacing w:before="319" w:line="252" w:lineRule="auto"/>
        <w:ind w:left="23" w:right="17"/>
        <w:jc w:val="both"/>
        <w:rPr>
          <w:rFonts w:hint="eastAsia" w:ascii="华文楷体" w:hAnsi="华文楷体" w:eastAsia="华文楷体" w:cs="华文楷体"/>
          <w:sz w:val="30"/>
          <w:szCs w:val="30"/>
        </w:rPr>
      </w:pPr>
    </w:p>
    <w:p w14:paraId="0E1C762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delivered us; but it was by giving himself for our sins.</w:t>
      </w:r>
    </w:p>
    <w:p w14:paraId="65BF7D4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祂救了我们；但那是藉着为我们的罪舍己。</w:t>
      </w:r>
    </w:p>
    <w:p w14:paraId="14B3D6AA">
      <w:pPr>
        <w:pStyle w:val="4"/>
        <w:spacing w:before="319" w:line="252" w:lineRule="auto"/>
        <w:ind w:left="23" w:right="17"/>
        <w:jc w:val="both"/>
        <w:rPr>
          <w:rFonts w:hint="eastAsia" w:ascii="华文楷体" w:hAnsi="华文楷体" w:eastAsia="华文楷体" w:cs="华文楷体"/>
          <w:sz w:val="30"/>
          <w:szCs w:val="30"/>
        </w:rPr>
      </w:pPr>
    </w:p>
    <w:p w14:paraId="0C8DF0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 1:10, "To wait for his Son from heaven, whom he raised from the dead, 1ησοiν, τν jυόμενον iμiς iπ τiς δ ργ iς τiς ερχομένης,—Jesus, who delivered us from the wrath to come."</w:t>
      </w:r>
    </w:p>
    <w:p w14:paraId="1E71005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帖撒罗尼迦前书1:10，“等候祂的儿子从天降临，就是祂从死里复活的，1ησοiν, τν jυόμενον iμiς iπ τiς δ ργ iς τiς ερχομένης，——耶稣，那救我们脱离将来忿怒的。”</w:t>
      </w:r>
    </w:p>
    <w:p w14:paraId="1E0C626F">
      <w:pPr>
        <w:pStyle w:val="4"/>
        <w:spacing w:before="319" w:line="252" w:lineRule="auto"/>
        <w:ind w:left="23" w:right="17"/>
        <w:jc w:val="both"/>
        <w:rPr>
          <w:rFonts w:hint="eastAsia" w:ascii="华文楷体" w:hAnsi="华文楷体" w:eastAsia="华文楷体" w:cs="华文楷体"/>
          <w:sz w:val="30"/>
          <w:szCs w:val="30"/>
        </w:rPr>
      </w:pPr>
    </w:p>
    <w:p w14:paraId="541B8DB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Luke 1:74; Rom. 7:6; Heb. 2:15; Col. 1:13.</w:t>
      </w:r>
    </w:p>
    <w:p w14:paraId="765583C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所以路加福音1:74；罗马书7:6；希伯来书2:15；歌罗西书1:13。</w:t>
      </w:r>
    </w:p>
    <w:p w14:paraId="0A871974">
      <w:pPr>
        <w:pStyle w:val="4"/>
        <w:spacing w:before="319" w:line="252" w:lineRule="auto"/>
        <w:ind w:left="23" w:right="17"/>
        <w:jc w:val="both"/>
        <w:rPr>
          <w:rFonts w:hint="eastAsia" w:ascii="华文楷体" w:hAnsi="华文楷体" w:eastAsia="华文楷体" w:cs="华文楷体"/>
          <w:sz w:val="30"/>
          <w:szCs w:val="30"/>
        </w:rPr>
      </w:pPr>
    </w:p>
    <w:p w14:paraId="763810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redemption, because its general nature consists in deliverance, is often expressed thereby, so deliverance, because it hath the effect of redemption, is or may be called redemption, though it be not properly so, but agrees in the end and effect only.</w:t>
      </w:r>
    </w:p>
    <w:p w14:paraId="7AB13EE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现在，救赎，因其一般性质在于拯救，常藉此表达，所以拯救，因其有救赎的果效，是或可以被称为救赎，虽然它并非名副其实地如此，而只在目的和果效上一致。</w:t>
      </w:r>
    </w:p>
    <w:p w14:paraId="119A3927">
      <w:pPr>
        <w:pStyle w:val="4"/>
        <w:spacing w:before="319" w:line="252" w:lineRule="auto"/>
        <w:ind w:left="23" w:right="17"/>
        <w:jc w:val="both"/>
        <w:rPr>
          <w:rFonts w:hint="eastAsia" w:ascii="华文楷体" w:hAnsi="华文楷体" w:eastAsia="华文楷体" w:cs="华文楷体"/>
          <w:sz w:val="30"/>
          <w:szCs w:val="30"/>
        </w:rPr>
      </w:pPr>
    </w:p>
    <w:p w14:paraId="329C2DE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Moses is said to be λυτρωτής: Acts 7:35, Το iτον δ Θες &amp; ρχοντα καλυτρωτ ν iπέστειλεν, "Him did God send a prince and a redeemer;" that is, a deliverer, one whom God used for the deliverance of his people.</w:t>
      </w:r>
    </w:p>
    <w:p w14:paraId="26EAF25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因此摩西被称为 λυτρωτής：使徒行传7:35，Το iτον δ Θες &amp; ρχοντα καλυτρωτ ν iπέστειλεν，“神差遣祂作君王和救赎主”；也就是说，一个拯救者，一个神用来拯救祂百姓的人。</w:t>
      </w:r>
    </w:p>
    <w:p w14:paraId="5941553E">
      <w:pPr>
        <w:pStyle w:val="4"/>
        <w:spacing w:before="319" w:line="252" w:lineRule="auto"/>
        <w:ind w:left="23" w:right="17"/>
        <w:jc w:val="both"/>
        <w:rPr>
          <w:rFonts w:hint="eastAsia" w:ascii="华文楷体" w:hAnsi="华文楷体" w:eastAsia="华文楷体" w:cs="华文楷体"/>
          <w:sz w:val="30"/>
          <w:szCs w:val="30"/>
        </w:rPr>
      </w:pPr>
    </w:p>
    <w:p w14:paraId="23A4BE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what he did, even the delivery of his people out of bondage, agreed with redemption in its end, the work itself is called redemption, and he is termed therein a redeemer, though it was not a direct redemption that he wrought, no ransom being paid for delivery.</w:t>
      </w:r>
    </w:p>
    <w:p w14:paraId="55E70CA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因为祂所做的，即拯救祂的百姓脱离 bondage（奴役），在目的上与救赎一致，所以工作本身被称为救赎，祂在其中被称为救赎主，虽然祂所行的并非直接的救赎，没有为拯救付赎价。</w:t>
      </w:r>
    </w:p>
    <w:p w14:paraId="1B34FC19">
      <w:pPr>
        <w:pStyle w:val="4"/>
        <w:spacing w:before="319" w:line="252" w:lineRule="auto"/>
        <w:ind w:left="23" w:right="17"/>
        <w:jc w:val="both"/>
        <w:rPr>
          <w:rFonts w:hint="eastAsia" w:ascii="华文楷体" w:hAnsi="华文楷体" w:eastAsia="华文楷体" w:cs="华文楷体"/>
          <w:sz w:val="30"/>
          <w:szCs w:val="30"/>
        </w:rPr>
      </w:pPr>
    </w:p>
    <w:p w14:paraId="45F2F5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pleaded, First, "That God being said to redeem his people in sundry places in the Old Testament, which he could not possibly do by a ransom, therefore the redemption mentioned in the Scripture is metaphorical, a mere deliverance; and such is also that we have by Christ,without the intervention of any price."</w:t>
      </w:r>
    </w:p>
    <w:p w14:paraId="54E65E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有人辩称，首先，“旧约中有几处说神赎回祂的百姓，祂不可能用赎价来这样做，因此圣经中提到的救赎是隐喻的，仅仅是拯救；我们藉着基督所得的救赎也是如此，没有任何代价的介入。”</w:t>
      </w:r>
    </w:p>
    <w:p w14:paraId="2F2E43AB">
      <w:pPr>
        <w:pStyle w:val="4"/>
        <w:spacing w:before="319" w:line="252" w:lineRule="auto"/>
        <w:ind w:left="23" w:right="17"/>
        <w:jc w:val="both"/>
        <w:rPr>
          <w:rFonts w:hint="eastAsia" w:ascii="华文楷体" w:hAnsi="华文楷体" w:eastAsia="华文楷体" w:cs="华文楷体"/>
          <w:sz w:val="30"/>
          <w:szCs w:val="30"/>
        </w:rPr>
      </w:pPr>
    </w:p>
    <w:p w14:paraId="5ED79C9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"Moses, who was a type of Christ and a redeemer, who is so often said to redeem the people, yet, as it is known, did it without any ransom, by a mere deliverance; therefore did Christ so also."</w:t>
      </w:r>
    </w:p>
    <w:p w14:paraId="667CF06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其次，“摩西，祂是基督和救赎主的预表，祂常被称为赎回百姓，然而，如所周知的，祂是不用任何赎价，仅仅是藉着拯救而行的；因此基督也如此行。”</w:t>
      </w:r>
    </w:p>
    <w:p w14:paraId="269A4C5B">
      <w:pPr>
        <w:pStyle w:val="4"/>
        <w:spacing w:before="319" w:line="252" w:lineRule="auto"/>
        <w:ind w:left="23" w:right="17"/>
        <w:jc w:val="both"/>
        <w:rPr>
          <w:rFonts w:hint="eastAsia" w:ascii="华文楷体" w:hAnsi="华文楷体" w:eastAsia="华文楷体" w:cs="华文楷体"/>
          <w:sz w:val="30"/>
          <w:szCs w:val="30"/>
        </w:rPr>
      </w:pPr>
    </w:p>
    <w:p w14:paraId="3EF0DC7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trouble the reader with repetition of words, this is the sum of what is pleaded by the Racovian Catechism to prove our redemption by Christ not to be proper, but metaphorical; and so, consequently, that no satisfaction can be thence evinced:—</w:t>
      </w:r>
    </w:p>
    <w:p w14:paraId="575028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为免用重复的话语来麻烦读者，这就是《拉科夫教理问答》为证明我们藉着基督得的救赎并非名副其实，而是隐喻的，并因此，从那里不能证明任何 satisfaction（满足），所辩护的要点：——</w:t>
      </w:r>
    </w:p>
    <w:p w14:paraId="71053805">
      <w:pPr>
        <w:pStyle w:val="4"/>
        <w:spacing w:before="319" w:line="252" w:lineRule="auto"/>
        <w:ind w:left="23" w:right="17"/>
        <w:jc w:val="both"/>
        <w:rPr>
          <w:rFonts w:hint="eastAsia" w:ascii="华文楷体" w:hAnsi="华文楷体" w:eastAsia="华文楷体" w:cs="华文楷体"/>
          <w:sz w:val="30"/>
          <w:szCs w:val="30"/>
        </w:rPr>
      </w:pPr>
    </w:p>
    <w:p w14:paraId="6C57E6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 verbo redimendi non posse effici satisfactionem hanc hinc est planum, quod de ipso Deo in novo etin priscofœderescribitur, eum redimisse populum suum ex Ægypto, eum fecisse redemptionem populo suo; quod Moses fuerit redemptor, Act.</w:t>
      </w:r>
    </w:p>
    <w:p w14:paraId="155A21E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 verbo redimendi non posse effici satisfactionem hanc hinc est planum, quod de ipso Deo in novo etin priscofœderescribitur, eum redimisse populum suum ex Ægypto, eum fecisse redemptionem populo suo; quod Moses fuerit redemptor, Act.（从“救赎”这个词，不能得出这个满足，这一点从以下几点可以清楚地看出：在新约和旧约中，都记载神自己赎回祂的百姓出埃及，祂为祂的百姓作了救赎；摩西是救赎主，使徒行传</w:t>
      </w:r>
    </w:p>
    <w:p w14:paraId="069AEB26">
      <w:pPr>
        <w:pStyle w:val="4"/>
        <w:spacing w:before="319" w:line="252" w:lineRule="auto"/>
        <w:ind w:left="23" w:right="17"/>
        <w:jc w:val="both"/>
        <w:rPr>
          <w:rFonts w:hint="eastAsia" w:ascii="华文楷体" w:hAnsi="华文楷体" w:eastAsia="华文楷体" w:cs="华文楷体"/>
          <w:sz w:val="30"/>
          <w:szCs w:val="30"/>
        </w:rPr>
      </w:pPr>
    </w:p>
    <w:p w14:paraId="228F2A6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7:35.</w:t>
      </w:r>
    </w:p>
    <w:p w14:paraId="2DD532B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7:35。</w:t>
      </w:r>
    </w:p>
    <w:p w14:paraId="43EA2EEA">
      <w:pPr>
        <w:pStyle w:val="4"/>
        <w:spacing w:before="319" w:line="252" w:lineRule="auto"/>
        <w:ind w:left="23" w:right="17"/>
        <w:jc w:val="both"/>
        <w:rPr>
          <w:rFonts w:hint="eastAsia" w:ascii="华文楷体" w:hAnsi="华文楷体" w:eastAsia="华文楷体" w:cs="华文楷体"/>
          <w:sz w:val="30"/>
          <w:szCs w:val="30"/>
        </w:rPr>
      </w:pPr>
    </w:p>
    <w:p w14:paraId="5998286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Vox ideo redemptionis, simpliciter liberationem denotat."—Rac.</w:t>
      </w:r>
    </w:p>
    <w:p w14:paraId="16EE811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Vox ideo redemptionis, simpliciter liberationem denotat.”—Rac.（因此，救赎这个词，简单地表示拯救。）</w:t>
      </w:r>
    </w:p>
    <w:p w14:paraId="7116F5AE">
      <w:pPr>
        <w:pStyle w:val="4"/>
        <w:spacing w:before="319" w:line="252" w:lineRule="auto"/>
        <w:ind w:left="23" w:right="17"/>
        <w:jc w:val="both"/>
        <w:rPr>
          <w:rFonts w:hint="eastAsia" w:ascii="华文楷体" w:hAnsi="华文楷体" w:eastAsia="华文楷体" w:cs="华文楷体"/>
          <w:sz w:val="30"/>
          <w:szCs w:val="30"/>
        </w:rPr>
      </w:pPr>
    </w:p>
    <w:p w14:paraId="27568A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Cat. cap. viii. de Christo.</w:t>
      </w:r>
    </w:p>
    <w:p w14:paraId="7CB45A8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第八章，论基督。</w:t>
      </w:r>
    </w:p>
    <w:p w14:paraId="5EBF73CD">
      <w:pPr>
        <w:pStyle w:val="4"/>
        <w:spacing w:before="319" w:line="252" w:lineRule="auto"/>
        <w:ind w:left="23" w:right="17"/>
        <w:jc w:val="both"/>
        <w:rPr>
          <w:rFonts w:hint="eastAsia" w:ascii="华文楷体" w:hAnsi="华文楷体" w:eastAsia="华文楷体" w:cs="华文楷体"/>
          <w:sz w:val="30"/>
          <w:szCs w:val="30"/>
        </w:rPr>
      </w:pPr>
    </w:p>
    <w:p w14:paraId="5D8ED3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what there they speak is the sum of the plea of Socinus as to this part of our description of redemption, "De Jesu Christo Servatore," lib.</w:t>
      </w:r>
    </w:p>
    <w:p w14:paraId="2C40AA0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的确，他们在那里所说的，是索西努就我们对救赎的这个部分的描述所作的辩护的总结，“论耶稣基督为救主”，</w:t>
      </w:r>
    </w:p>
    <w:p w14:paraId="049478CA">
      <w:pPr>
        <w:pStyle w:val="4"/>
        <w:spacing w:before="319" w:line="252" w:lineRule="auto"/>
        <w:ind w:left="23" w:right="17"/>
        <w:jc w:val="both"/>
        <w:rPr>
          <w:rFonts w:hint="eastAsia" w:ascii="华文楷体" w:hAnsi="华文楷体" w:eastAsia="华文楷体" w:cs="华文楷体"/>
          <w:sz w:val="30"/>
          <w:szCs w:val="30"/>
        </w:rPr>
      </w:pPr>
    </w:p>
    <w:p w14:paraId="63D5E50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part. ii. cap. i.–iii.</w:t>
      </w:r>
    </w:p>
    <w:p w14:paraId="434F5C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part. ii. cap. i.–iii.</w:t>
      </w:r>
    </w:p>
    <w:p w14:paraId="7CAC2CC4">
      <w:pPr>
        <w:pStyle w:val="4"/>
        <w:spacing w:before="319" w:line="252" w:lineRule="auto"/>
        <w:ind w:left="23" w:right="17"/>
        <w:jc w:val="both"/>
        <w:rPr>
          <w:rFonts w:hint="eastAsia" w:ascii="华文楷体" w:hAnsi="华文楷体" w:eastAsia="华文楷体" w:cs="华文楷体"/>
          <w:sz w:val="30"/>
          <w:szCs w:val="30"/>
        </w:rPr>
      </w:pPr>
    </w:p>
    <w:p w14:paraId="42A72AA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remove these difficulties (if they may be so called), I shall only tender the ensuing considerations:—</w:t>
      </w:r>
    </w:p>
    <w:p w14:paraId="5D51A4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为着除去这些困难（如果可以这么称呼的话），我只提出接下来的考量：——</w:t>
      </w:r>
    </w:p>
    <w:p w14:paraId="465C2E57">
      <w:pPr>
        <w:pStyle w:val="4"/>
        <w:spacing w:before="319" w:line="252" w:lineRule="auto"/>
        <w:ind w:left="23" w:right="17"/>
        <w:jc w:val="both"/>
        <w:rPr>
          <w:rFonts w:hint="eastAsia" w:ascii="华文楷体" w:hAnsi="华文楷体" w:eastAsia="华文楷体" w:cs="华文楷体"/>
          <w:sz w:val="30"/>
          <w:szCs w:val="30"/>
        </w:rPr>
      </w:pPr>
    </w:p>
    <w:p w14:paraId="10A6E9B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because redemption is sometimes to betaken metaphorically, for mere deliverance, when it is spoken of God without any mention of a price or ransom, in such cases as wherein it was impossible that a ransom should be paid (as in the deliverance of the children of Israel from Egypt and Pharaoh, when it is expressly said to be done by power and an out-stretched arm, Deut 4:34), therefore it must be so understood when it is spoken of Christ, the mediator, with express mention of a price or ransom, and when it was impossible but that a ransom must be paid, is a loose consequence, not deserving any notice.</w:t>
      </w:r>
    </w:p>
    <w:p w14:paraId="72364DB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救赎有时是隐喻地，指纯粹的拯救，当说到神，而没有提到代价或赎价时，在那些不可能付赎价的情况下（如以色列子民从埃及和法老那里得拯救，那时明确地说，是藉着权能和伸出来的膀臂作成的，申命记4:34），因此，当说到基督，中保，并明确地提到代价或赎价时，以及在那时不可能不付赎价时，救赎也必须如此理解，这是一个松散的推论，不值得注意。</w:t>
      </w:r>
    </w:p>
    <w:p w14:paraId="5F6C0827">
      <w:pPr>
        <w:pStyle w:val="4"/>
        <w:spacing w:before="319" w:line="252" w:lineRule="auto"/>
        <w:ind w:left="23" w:right="17"/>
        <w:jc w:val="both"/>
        <w:rPr>
          <w:rFonts w:hint="eastAsia" w:ascii="华文楷体" w:hAnsi="华文楷体" w:eastAsia="华文楷体" w:cs="华文楷体"/>
          <w:sz w:val="30"/>
          <w:szCs w:val="30"/>
        </w:rPr>
      </w:pPr>
    </w:p>
    <w:p w14:paraId="531826D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all the places of Scripture where mention is made of God being a redeemer and redeeming his people may be referred unto these heads:—</w:t>
      </w:r>
    </w:p>
    <w:p w14:paraId="1804AB6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圣经中所有提到神是救赎主，并赎回祂百姓的地方，都可以归为以下几点：——</w:t>
      </w:r>
    </w:p>
    <w:p w14:paraId="708CDE6C">
      <w:pPr>
        <w:pStyle w:val="4"/>
        <w:spacing w:before="319" w:line="252" w:lineRule="auto"/>
        <w:ind w:left="23" w:right="17"/>
        <w:jc w:val="both"/>
        <w:rPr>
          <w:rFonts w:hint="eastAsia" w:ascii="华文楷体" w:hAnsi="华文楷体" w:eastAsia="华文楷体" w:cs="华文楷体"/>
          <w:sz w:val="30"/>
          <w:szCs w:val="30"/>
        </w:rPr>
      </w:pPr>
    </w:p>
    <w:p w14:paraId="35B09B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Such as call God the redeemer of his church in general, as the places before mentioned; and these are all to be referred immediately to the Son of God (the manner of his redemption being described in the New Testament); and so proper redemption is intended in them, compare Isa. 54:5, with Eph. 5:25, 26.</w:t>
      </w:r>
    </w:p>
    <w:p w14:paraId="09E5695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称神为祂教会的总救赎主，如前面提到的地方；这些都应立即归于神的儿子（祂救赎的方式在新约中有描述）；因此，它们意指的是恰当的救赎，比较以赛亚书54:5，与以弗所书5:25, 26。</w:t>
      </w:r>
    </w:p>
    <w:p w14:paraId="3049DF01">
      <w:pPr>
        <w:pStyle w:val="4"/>
        <w:spacing w:before="319" w:line="252" w:lineRule="auto"/>
        <w:ind w:left="23" w:right="17"/>
        <w:jc w:val="both"/>
        <w:rPr>
          <w:rFonts w:hint="eastAsia" w:ascii="华文楷体" w:hAnsi="华文楷体" w:eastAsia="华文楷体" w:cs="华文楷体"/>
          <w:sz w:val="30"/>
          <w:szCs w:val="30"/>
        </w:rPr>
      </w:pPr>
    </w:p>
    <w:p w14:paraId="5E1B070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as mention some temporal deliverance that was typical of the spiritual redemption which we have by Jesus Christ; and it is called redemption, not so much from the general nature of deliverance, as from its pointing out to us that real and proper redemption that was typified by it.</w:t>
      </w:r>
    </w:p>
    <w:p w14:paraId="6F50AD5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提到一些暂时的拯救，那是我们藉着耶稣基督所得的属灵救赎的典型；它被称为救赎，与其说是出于拯救的一般性质，不如说是出于它向我们指出了那被它预表的真实而恰当的救赎。</w:t>
      </w:r>
    </w:p>
    <w:p w14:paraId="4CF6A7DE">
      <w:pPr>
        <w:pStyle w:val="4"/>
        <w:spacing w:before="319" w:line="252" w:lineRule="auto"/>
        <w:ind w:left="23" w:right="17"/>
        <w:jc w:val="both"/>
        <w:rPr>
          <w:rFonts w:hint="eastAsia" w:ascii="华文楷体" w:hAnsi="华文楷体" w:eastAsia="华文楷体" w:cs="华文楷体"/>
          <w:sz w:val="30"/>
          <w:szCs w:val="30"/>
        </w:rPr>
      </w:pPr>
    </w:p>
    <w:p w14:paraId="607F775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God's redeeming his people out of Egypt.</w:t>
      </w:r>
    </w:p>
    <w:p w14:paraId="5B4ED5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神将祂的百姓从埃及赎出来，就是如此。</w:t>
      </w:r>
    </w:p>
    <w:p w14:paraId="68475680">
      <w:pPr>
        <w:pStyle w:val="4"/>
        <w:spacing w:before="319" w:line="252" w:lineRule="auto"/>
        <w:ind w:left="23" w:right="17"/>
        <w:jc w:val="both"/>
        <w:rPr>
          <w:rFonts w:hint="eastAsia" w:ascii="华文楷体" w:hAnsi="华文楷体" w:eastAsia="华文楷体" w:cs="华文楷体"/>
          <w:sz w:val="30"/>
          <w:szCs w:val="30"/>
        </w:rPr>
      </w:pPr>
    </w:p>
    <w:p w14:paraId="711D710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is no mention of redemption in the Scripture, but either it is proper, or receives that appellation from its relation to that which is so.</w:t>
      </w:r>
    </w:p>
    <w:p w14:paraId="7929757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所以，圣经中没有提到救赎，除非它是恰当的，或者从它与那恰当的事物的关系中，得到那个称谓。</w:t>
      </w:r>
    </w:p>
    <w:p w14:paraId="2A973B9E">
      <w:pPr>
        <w:pStyle w:val="4"/>
        <w:spacing w:before="319" w:line="252" w:lineRule="auto"/>
        <w:ind w:left="23" w:right="17"/>
        <w:jc w:val="both"/>
        <w:rPr>
          <w:rFonts w:hint="eastAsia" w:ascii="华文楷体" w:hAnsi="华文楷体" w:eastAsia="华文楷体" w:cs="华文楷体"/>
          <w:sz w:val="30"/>
          <w:szCs w:val="30"/>
        </w:rPr>
      </w:pPr>
    </w:p>
    <w:p w14:paraId="01B0086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is indeed a very wretched and cursed way of interpreting Scripture, especially those passages of it which set out the grace of God and the love of Christ to us,—namely, to do it by way of diminution and lessening.</w:t>
      </w:r>
    </w:p>
    <w:p w14:paraId="4D858FB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这的确是一种非常 wretched（可怜的）和 cursed（被咒诅的）解释圣经的方式，特别是那些显明神对我们的恩典和基督对我们的爱的段落，——即，用 diminution（减损）和 lessening（减少）的方式来解释。</w:t>
      </w:r>
    </w:p>
    <w:p w14:paraId="10E0204E">
      <w:pPr>
        <w:pStyle w:val="4"/>
        <w:spacing w:before="319" w:line="252" w:lineRule="auto"/>
        <w:ind w:left="23" w:right="17"/>
        <w:jc w:val="both"/>
        <w:rPr>
          <w:rFonts w:hint="eastAsia" w:ascii="华文楷体" w:hAnsi="华文楷体" w:eastAsia="华文楷体" w:cs="华文楷体"/>
          <w:sz w:val="30"/>
          <w:szCs w:val="30"/>
        </w:rPr>
      </w:pPr>
    </w:p>
    <w:p w14:paraId="184008D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and uses this word that is of use amongst men, namely, "redemption;" saith he, "Christ hath redeemed you with his own blood,—he hath laid down a price for you."</w:t>
      </w:r>
    </w:p>
    <w:p w14:paraId="4A5402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神取并用这个在人中间有用的词，即“救赎”；祂说，“基督用祂自己的血赎了你们，——祂为你们付了代价。”</w:t>
      </w:r>
    </w:p>
    <w:p w14:paraId="09FD61B4">
      <w:pPr>
        <w:pStyle w:val="4"/>
        <w:spacing w:before="319" w:line="252" w:lineRule="auto"/>
        <w:ind w:left="23" w:right="17"/>
        <w:jc w:val="both"/>
        <w:rPr>
          <w:rFonts w:hint="eastAsia" w:ascii="华文楷体" w:hAnsi="华文楷体" w:eastAsia="华文楷体" w:cs="华文楷体"/>
          <w:sz w:val="30"/>
          <w:szCs w:val="30"/>
        </w:rPr>
      </w:pPr>
    </w:p>
    <w:p w14:paraId="37A5E2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to come and interpret this, and say "He did it not properly, it was not a complete redemption, but metaphorical, a bare deliverance," is to blaspheme God and the work of his love and grace.</w:t>
      </w:r>
    </w:p>
    <w:p w14:paraId="5BD172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人来解释这个，并说“祂并非名副其实地如此行，那不是一个完全的救赎，而是隐喻的，一个仅仅的拯救”，就是 blaspheme（亵渎）神以及祂的爱和恩典的工作。</w:t>
      </w:r>
    </w:p>
    <w:p w14:paraId="4F233F06">
      <w:pPr>
        <w:pStyle w:val="4"/>
        <w:spacing w:before="319" w:line="252" w:lineRule="auto"/>
        <w:ind w:left="23" w:right="17"/>
        <w:jc w:val="both"/>
        <w:rPr>
          <w:rFonts w:hint="eastAsia" w:ascii="华文楷体" w:hAnsi="华文楷体" w:eastAsia="华文楷体" w:cs="华文楷体"/>
          <w:sz w:val="30"/>
          <w:szCs w:val="30"/>
        </w:rPr>
      </w:pPr>
    </w:p>
    <w:p w14:paraId="793C3A0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safe rule of interpreting Scripture, that in places mentioning the love and grace of God to us, the words are to be taken in their utmost significancy.</w:t>
      </w:r>
    </w:p>
    <w:p w14:paraId="7A5B3C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解释圣经的一个安全规则是，在提到神对我们的爱和恩典的地方，这些词应当按其最大的含义来理解。</w:t>
      </w:r>
    </w:p>
    <w:p w14:paraId="6210FA25">
      <w:pPr>
        <w:pStyle w:val="4"/>
        <w:spacing w:before="319" w:line="252" w:lineRule="auto"/>
        <w:ind w:left="23" w:right="17"/>
        <w:jc w:val="both"/>
        <w:rPr>
          <w:rFonts w:hint="eastAsia" w:ascii="华文楷体" w:hAnsi="华文楷体" w:eastAsia="华文楷体" w:cs="华文楷体"/>
          <w:sz w:val="30"/>
          <w:szCs w:val="30"/>
        </w:rPr>
      </w:pPr>
    </w:p>
    <w:p w14:paraId="737BE0E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thing most unworthy a good and wise man to set out his kindness and benefits with great swelling words of mighty weight and importance, which, when the things signified by them come to be considered, must be interpreted by way of minoration; nor will any worthy man do so.</w:t>
      </w:r>
    </w:p>
    <w:p w14:paraId="75EBF5E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一个善良而智慧的人，用极有分量和重要性的大言辞来显明祂的 kindness（仁慈）和 benefits（恩惠），而当被它们所表示的事物被考查时，却必须用 minoration（减损）的方式来解释，这是最不配的；任何 worthy（配得）的人都不会如此行。</w:t>
      </w:r>
    </w:p>
    <w:p w14:paraId="1898676E">
      <w:pPr>
        <w:pStyle w:val="4"/>
        <w:spacing w:before="319" w:line="252" w:lineRule="auto"/>
        <w:ind w:left="23" w:right="17"/>
        <w:jc w:val="both"/>
        <w:rPr>
          <w:rFonts w:hint="eastAsia" w:ascii="华文楷体" w:hAnsi="华文楷体" w:eastAsia="华文楷体" w:cs="华文楷体"/>
          <w:sz w:val="30"/>
          <w:szCs w:val="30"/>
        </w:rPr>
      </w:pPr>
    </w:p>
    <w:p w14:paraId="1EE5172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can it be once imagined that God has expressed his love and kindness and the fruits of it to us in great and weighty words, that, in their ordinary use and significancy, contain a great deal more than really he hath done.</w:t>
      </w:r>
    </w:p>
    <w:p w14:paraId="489524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更不用说，可以想象神用伟大而有分量的话，来向我们表达祂的爱和 kindness（仁慈）以及其果效，而那些话，在其通常的用法和含义上，所包含的，远超过祂实际所做的。</w:t>
      </w:r>
    </w:p>
    <w:p w14:paraId="52325000">
      <w:pPr>
        <w:pStyle w:val="4"/>
        <w:spacing w:before="319" w:line="252" w:lineRule="auto"/>
        <w:ind w:left="23" w:right="17"/>
        <w:jc w:val="both"/>
        <w:rPr>
          <w:rFonts w:hint="eastAsia" w:ascii="华文楷体" w:hAnsi="华文楷体" w:eastAsia="华文楷体" w:cs="华文楷体"/>
          <w:sz w:val="30"/>
          <w:szCs w:val="30"/>
        </w:rPr>
      </w:pPr>
    </w:p>
    <w:p w14:paraId="1F6A0A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one so to interpret what he hath spoken, is an abomination into which I desire my soul may never enter.</w:t>
      </w:r>
    </w:p>
    <w:p w14:paraId="065CD1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任何人如此解释祂所说的，是一种 abomination（可憎之事），我愿我的灵魂永不进入其中。</w:t>
      </w:r>
    </w:p>
    <w:p w14:paraId="22C9EBCC">
      <w:pPr>
        <w:pStyle w:val="4"/>
        <w:spacing w:before="319" w:line="252" w:lineRule="auto"/>
        <w:ind w:left="23" w:right="17"/>
        <w:jc w:val="both"/>
        <w:rPr>
          <w:rFonts w:hint="eastAsia" w:ascii="华文楷体" w:hAnsi="华文楷体" w:eastAsia="华文楷体" w:cs="华文楷体"/>
          <w:sz w:val="30"/>
          <w:szCs w:val="30"/>
        </w:rPr>
      </w:pPr>
    </w:p>
    <w:p w14:paraId="088D659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redemption of a captive is, and how it is brought about, we know.</w:t>
      </w:r>
    </w:p>
    <w:p w14:paraId="78ECE85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 captive（俘虏）的救赎是什么，以及它如何成就，我们知道。</w:t>
      </w:r>
    </w:p>
    <w:p w14:paraId="12D82829">
      <w:pPr>
        <w:pStyle w:val="4"/>
        <w:spacing w:before="319" w:line="252" w:lineRule="auto"/>
        <w:ind w:left="23" w:right="17"/>
        <w:jc w:val="both"/>
        <w:rPr>
          <w:rFonts w:hint="eastAsia" w:ascii="华文楷体" w:hAnsi="华文楷体" w:eastAsia="华文楷体" w:cs="华文楷体"/>
          <w:sz w:val="30"/>
          <w:szCs w:val="30"/>
        </w:rPr>
      </w:pPr>
    </w:p>
    <w:p w14:paraId="5B2DF7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tells us that Christ hath redeemed us, and that with his own blood.</w:t>
      </w:r>
    </w:p>
    <w:p w14:paraId="6BC0D1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神告诉我们，基督已赎了我们，并且是用祂自己的血。</w:t>
      </w:r>
    </w:p>
    <w:p w14:paraId="17960C2F">
      <w:pPr>
        <w:pStyle w:val="4"/>
        <w:spacing w:before="319" w:line="252" w:lineRule="auto"/>
        <w:ind w:left="23" w:right="17"/>
        <w:jc w:val="both"/>
        <w:rPr>
          <w:rFonts w:hint="eastAsia" w:ascii="华文楷体" w:hAnsi="华文楷体" w:eastAsia="华文楷体" w:cs="华文楷体"/>
          <w:sz w:val="30"/>
          <w:szCs w:val="30"/>
        </w:rPr>
      </w:pPr>
    </w:p>
    <w:p w14:paraId="54E617D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better to believe the Lord, and venture our souls upon it, than to go to God and say, "This thou hast said, indeed, but it is an improper and metaphorical redemption, a deliverance, that we have?"</w:t>
      </w:r>
    </w:p>
    <w:p w14:paraId="0DEDB36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信主，并将我们的灵魂冒险于其上，岂不比到神面前说，“这你确实说了，但我们所得的，是一个不恰当的、隐喻的救赎，一个拯救”更好吗？</w:t>
      </w:r>
    </w:p>
    <w:p w14:paraId="7F1E4B2D">
      <w:pPr>
        <w:pStyle w:val="4"/>
        <w:spacing w:before="319" w:line="252" w:lineRule="auto"/>
        <w:ind w:left="23" w:right="17"/>
        <w:jc w:val="both"/>
        <w:rPr>
          <w:rFonts w:hint="eastAsia" w:ascii="华文楷体" w:hAnsi="华文楷体" w:eastAsia="华文楷体" w:cs="华文楷体"/>
          <w:sz w:val="30"/>
          <w:szCs w:val="30"/>
        </w:rPr>
      </w:pPr>
    </w:p>
    <w:p w14:paraId="1E804B8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it is so far from truth that God hath delivered the work of his grace, and our benefit thereby, in the death of Christ, in words too big in their proper signification for the things themselves, that no words whatever are sufficient to express it and convey it to our understandings.</w:t>
      </w:r>
    </w:p>
    <w:p w14:paraId="03533F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事实是，神藉着基督的死，将祂的恩典之工，以及我们因此所得的益处，用其恰当含义远大于事物本身的话语来传达，这远非事实，反而，没有任何话语足以表达它，并将其传递给我们的悟性。</w:t>
      </w:r>
    </w:p>
    <w:p w14:paraId="449A0D04">
      <w:pPr>
        <w:pStyle w:val="4"/>
        <w:spacing w:before="319" w:line="252" w:lineRule="auto"/>
        <w:ind w:left="23" w:right="17"/>
        <w:jc w:val="both"/>
        <w:rPr>
          <w:rFonts w:hint="eastAsia" w:ascii="华文楷体" w:hAnsi="华文楷体" w:eastAsia="华文楷体" w:cs="华文楷体"/>
          <w:sz w:val="30"/>
          <w:szCs w:val="30"/>
        </w:rPr>
      </w:pPr>
    </w:p>
    <w:p w14:paraId="4575AD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Moses, who was a type of Christ in the work of redemption, and is called a redeemer, did redeem the people without the proper payment of a valuable ransom, therefore Christ did so also;—to conclude thus,I say, is to say that the type and thing typified must in all things be alike; yea, that a similitude between them in that wherein their relation consists is not enough to maintain their relation, but there must be such an identity as in truth overthrows it.</w:t>
      </w:r>
    </w:p>
    <w:p w14:paraId="699381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祂在救赎工作中是基督的预表，被称为救赎主，祂赎回百姓，没有恰当地付有价值的赎价，因此基督也如此行；——如此结论，我说，就是说，预表和被预表的事物，在凡事上都必须相似；是的，在它们的关系所在之处，它们之间的一个相似之处，不足以维持它们的关系，而必须有那样一种 identity（同一性），事实上推翻了它。</w:t>
      </w:r>
    </w:p>
    <w:p w14:paraId="17C52C51">
      <w:pPr>
        <w:pStyle w:val="4"/>
        <w:spacing w:before="319" w:line="252" w:lineRule="auto"/>
        <w:ind w:left="23" w:right="17"/>
        <w:jc w:val="both"/>
        <w:rPr>
          <w:rFonts w:hint="eastAsia" w:ascii="华文楷体" w:hAnsi="华文楷体" w:eastAsia="华文楷体" w:cs="华文楷体"/>
          <w:sz w:val="30"/>
          <w:szCs w:val="30"/>
        </w:rPr>
      </w:pPr>
    </w:p>
    <w:p w14:paraId="155C42D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tells us that the brazen serpent was a type of him: John 3:14, "As Moses lifted up the serpent in the wilderness, even so must the Son of man be lifted up."</w:t>
      </w:r>
    </w:p>
    <w:p w14:paraId="4A045D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基督告诉我们，铜蛇是祂的预表：约翰福音3:14，“摩西在旷野怎样举蛇，人子也必照样被举起来。”</w:t>
      </w:r>
    </w:p>
    <w:p w14:paraId="4171ED18">
      <w:pPr>
        <w:pStyle w:val="4"/>
        <w:spacing w:before="319" w:line="252" w:lineRule="auto"/>
        <w:ind w:left="23" w:right="17"/>
        <w:jc w:val="both"/>
        <w:rPr>
          <w:rFonts w:hint="eastAsia" w:ascii="华文楷体" w:hAnsi="华文楷体" w:eastAsia="华文楷体" w:cs="华文楷体"/>
          <w:sz w:val="30"/>
          <w:szCs w:val="30"/>
        </w:rPr>
      </w:pPr>
    </w:p>
    <w:p w14:paraId="611A120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 man should thence argue, that because the brazen serpent was only lifted up, not crucified nor did shed his blood, therefore Christ was not crucified nor did shed his blood, would he be attended unto?</w:t>
      </w:r>
    </w:p>
    <w:p w14:paraId="401B38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现在，如果一个人由此论证，因为铜蛇只是被举起来，没有被钉十字架，也没有流血，所以基督没有被钉十字架，也没有流血，他会被听取吗？</w:t>
      </w:r>
    </w:p>
    <w:p w14:paraId="3C9E756A">
      <w:pPr>
        <w:pStyle w:val="4"/>
        <w:spacing w:before="319" w:line="252" w:lineRule="auto"/>
        <w:ind w:left="23" w:right="17"/>
        <w:jc w:val="both"/>
        <w:rPr>
          <w:rFonts w:hint="eastAsia" w:ascii="华文楷体" w:hAnsi="华文楷体" w:eastAsia="华文楷体" w:cs="华文楷体"/>
          <w:sz w:val="30"/>
          <w:szCs w:val="30"/>
        </w:rPr>
      </w:pPr>
    </w:p>
    <w:p w14:paraId="6E86402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said of Jonah, who was alive in the belly of the whale, when he was a type of Christ being dead in the earth.</w:t>
      </w:r>
    </w:p>
    <w:p w14:paraId="2B8DCC1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同样的话也可以说约拿，祂在鲸鱼腹中还活着，那时祂是基督在地下死的预表。</w:t>
      </w:r>
    </w:p>
    <w:p w14:paraId="25449432">
      <w:pPr>
        <w:pStyle w:val="4"/>
        <w:spacing w:before="319" w:line="252" w:lineRule="auto"/>
        <w:ind w:left="23" w:right="17"/>
        <w:jc w:val="both"/>
        <w:rPr>
          <w:rFonts w:hint="eastAsia" w:ascii="华文楷体" w:hAnsi="华文楷体" w:eastAsia="华文楷体" w:cs="华文楷体"/>
          <w:sz w:val="30"/>
          <w:szCs w:val="30"/>
        </w:rPr>
      </w:pPr>
    </w:p>
    <w:p w14:paraId="04C1F3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general nature of deliverance from captivity, there was an agreement in the corporeal deliverance of Moses and the spiritual of Christ, and here was the one a type of the other; in the manner of their accomplishment, the one did not represent the other, the one being said expressly to be done by power,the other by a ransom.</w:t>
      </w:r>
    </w:p>
    <w:p w14:paraId="515258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在从 captivity（被掳）中得拯救的一般性质上，摩西的 corporeal（肉身的）拯救与基督的 spiritual（属灵的）拯救，有一致之处，这里一个是另一个的预表；在它们成就的方式上，一个不代表另一个，一个明确地被称为是藉着权能作成的，另一个是藉着赎价。</w:t>
      </w:r>
    </w:p>
    <w:p w14:paraId="2AFE9DFD">
      <w:pPr>
        <w:pStyle w:val="4"/>
        <w:spacing w:before="319" w:line="252" w:lineRule="auto"/>
        <w:ind w:left="23" w:right="17"/>
        <w:jc w:val="both"/>
        <w:rPr>
          <w:rFonts w:hint="eastAsia" w:ascii="华文楷体" w:hAnsi="华文楷体" w:eastAsia="华文楷体" w:cs="华文楷体"/>
          <w:sz w:val="30"/>
          <w:szCs w:val="30"/>
        </w:rPr>
      </w:pPr>
    </w:p>
    <w:p w14:paraId="1E45D1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the delivery of one in captivity.</w:t>
      </w:r>
    </w:p>
    <w:p w14:paraId="197B54D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其次，是拯救一个在 captivity（被掳）中的人。</w:t>
      </w:r>
    </w:p>
    <w:p w14:paraId="0277EF08">
      <w:pPr>
        <w:pStyle w:val="4"/>
        <w:spacing w:before="319" w:line="252" w:lineRule="auto"/>
        <w:ind w:left="23" w:right="17"/>
        <w:jc w:val="both"/>
        <w:rPr>
          <w:rFonts w:hint="eastAsia" w:ascii="华文楷体" w:hAnsi="华文楷体" w:eastAsia="华文楷体" w:cs="华文楷体"/>
          <w:sz w:val="30"/>
          <w:szCs w:val="30"/>
        </w:rPr>
      </w:pPr>
    </w:p>
    <w:p w14:paraId="5A64AF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considered in the state of sin and alienation from God, are in captivity.</w:t>
      </w:r>
    </w:p>
    <w:p w14:paraId="59D076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所有人，就其罪和与神疏离的状态而言，都在 captivity（被掳）中。</w:t>
      </w:r>
    </w:p>
    <w:p w14:paraId="50AE9D92">
      <w:pPr>
        <w:pStyle w:val="4"/>
        <w:spacing w:before="319" w:line="252" w:lineRule="auto"/>
        <w:ind w:left="23" w:right="17"/>
        <w:jc w:val="both"/>
        <w:rPr>
          <w:rFonts w:hint="eastAsia" w:ascii="华文楷体" w:hAnsi="华文楷体" w:eastAsia="华文楷体" w:cs="华文楷体"/>
          <w:sz w:val="30"/>
          <w:szCs w:val="30"/>
        </w:rPr>
      </w:pPr>
    </w:p>
    <w:p w14:paraId="4CE4C9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said to be "captives," and to be "bound in prison," Isa. 61:1.</w:t>
      </w:r>
    </w:p>
    <w:p w14:paraId="4AE191C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因此，他们被称为“captives（俘虏）”，并被“关在监狱里”，以赛亚书61:1。</w:t>
      </w:r>
    </w:p>
    <w:p w14:paraId="05DC7865">
      <w:pPr>
        <w:pStyle w:val="4"/>
        <w:spacing w:before="319" w:line="252" w:lineRule="auto"/>
        <w:ind w:left="23" w:right="17"/>
        <w:jc w:val="both"/>
        <w:rPr>
          <w:rFonts w:hint="eastAsia" w:ascii="华文楷体" w:hAnsi="华文楷体" w:eastAsia="华文楷体" w:cs="华文楷体"/>
          <w:sz w:val="30"/>
          <w:szCs w:val="30"/>
        </w:rPr>
      </w:pPr>
    </w:p>
    <w:p w14:paraId="2A98946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work of Christ is to "bring out the prisoners from the prison, and them that sit in darkness" (that is, in the dungeon) "out of the prison-house," Isa. 42:7.</w:t>
      </w:r>
    </w:p>
    <w:p w14:paraId="654173F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基督的工作是“领出被囚的出监牢，领出那坐在黑暗里”（也就是说，在 dungeon（地牢）里）“的出牢狱”，以赛亚书42:7。</w:t>
      </w:r>
    </w:p>
    <w:p w14:paraId="2D716FCE">
      <w:pPr>
        <w:pStyle w:val="4"/>
        <w:spacing w:before="319" w:line="252" w:lineRule="auto"/>
        <w:ind w:left="23" w:right="17"/>
        <w:jc w:val="both"/>
        <w:rPr>
          <w:rFonts w:hint="eastAsia" w:ascii="华文楷体" w:hAnsi="华文楷体" w:eastAsia="华文楷体" w:cs="华文楷体"/>
          <w:sz w:val="30"/>
          <w:szCs w:val="30"/>
        </w:rPr>
      </w:pPr>
    </w:p>
    <w:p w14:paraId="2C40507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"to the prisoners, Go forth; to them that are in darkness, Show yourselves," chap. 49:9: as it is eminently expressed, Zech. 9:11, "As for thee also, by the blood of thy covenant I have sent forth thy prisoners out of the pit wherein is no water."</w:t>
      </w:r>
    </w:p>
    <w:p w14:paraId="7445333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祂说“对被囚的说：出来吧！对那在黑暗里的说：显露吧！”第四十九章9节：如撒迦利亚书9:11所卓越地表达的，“至于你，我藉着你约的血，已将你的囚犯从无水的坑里释放出来。”</w:t>
      </w:r>
    </w:p>
    <w:p w14:paraId="3C28FEBB">
      <w:pPr>
        <w:pStyle w:val="4"/>
        <w:spacing w:before="319" w:line="252" w:lineRule="auto"/>
        <w:ind w:left="23" w:right="17"/>
        <w:jc w:val="both"/>
        <w:rPr>
          <w:rFonts w:hint="eastAsia" w:ascii="华文楷体" w:hAnsi="华文楷体" w:eastAsia="华文楷体" w:cs="华文楷体"/>
          <w:sz w:val="30"/>
          <w:szCs w:val="30"/>
        </w:rPr>
      </w:pPr>
    </w:p>
    <w:p w14:paraId="7EF603A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prisoners, prisoners belonging to the daughter of Zion; for unto her, the church, he speaks, verse 9, "Rejoice greatly, O daughter of Zion."</w:t>
      </w:r>
    </w:p>
    <w:p w14:paraId="6CF3A1A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这里有囚犯，是属于锡安女儿的囚犯；因为祂是对她，即教会说的，第9节，“锡安的民哪，应当大大喜乐。”</w:t>
      </w:r>
    </w:p>
    <w:p w14:paraId="3A44FC15">
      <w:pPr>
        <w:pStyle w:val="4"/>
        <w:spacing w:before="319" w:line="252" w:lineRule="auto"/>
        <w:ind w:left="23" w:right="17"/>
        <w:jc w:val="both"/>
        <w:rPr>
          <w:rFonts w:hint="eastAsia" w:ascii="华文楷体" w:hAnsi="华文楷体" w:eastAsia="华文楷体" w:cs="华文楷体"/>
          <w:sz w:val="30"/>
          <w:szCs w:val="30"/>
        </w:rPr>
      </w:pPr>
    </w:p>
    <w:p w14:paraId="20EED06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other sheep of the fold of Christ, not yet gathered when this promise was given, are spoken of; and they are "in the pit wherein is no water;"—a pit for security to detain them, that they may not escape; and without water, that they may in it find no refreshment.</w:t>
      </w:r>
    </w:p>
    <w:p w14:paraId="7723E4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基督羊圈里的那些别的羊，当这个應許被赐下时，尚未被聚集，被说到；它们“在无水的坑里”——一个为着安全拘禁它们的坑，好叫它们不能逃脱；并且没有水，好叫它们在其中找不到任何 refreshment（安慰）。</w:t>
      </w:r>
    </w:p>
    <w:p w14:paraId="185D6D66">
      <w:pPr>
        <w:pStyle w:val="4"/>
        <w:spacing w:before="319" w:line="252" w:lineRule="auto"/>
        <w:ind w:left="23" w:right="17"/>
        <w:jc w:val="both"/>
        <w:rPr>
          <w:rFonts w:hint="eastAsia" w:ascii="华文楷体" w:hAnsi="华文楷体" w:eastAsia="华文楷体" w:cs="华文楷体"/>
          <w:sz w:val="30"/>
          <w:szCs w:val="30"/>
        </w:rPr>
      </w:pPr>
    </w:p>
    <w:p w14:paraId="3194BB9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are these prisoners delivered?</w:t>
      </w:r>
    </w:p>
    <w:p w14:paraId="7533B79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这些囚犯如何得释放？</w:t>
      </w:r>
    </w:p>
    <w:p w14:paraId="7469E206">
      <w:pPr>
        <w:pStyle w:val="4"/>
        <w:spacing w:before="319" w:line="252" w:lineRule="auto"/>
        <w:ind w:left="23" w:right="17"/>
        <w:jc w:val="both"/>
        <w:rPr>
          <w:rFonts w:hint="eastAsia" w:ascii="华文楷体" w:hAnsi="华文楷体" w:eastAsia="华文楷体" w:cs="华文楷体"/>
          <w:sz w:val="30"/>
          <w:szCs w:val="30"/>
        </w:rPr>
      </w:pPr>
    </w:p>
    <w:p w14:paraId="0028300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blood of his covenant of whom he speaks: see verse 9, "Behold, thy King cometh unto thee: he is just, and having salvation; lowly, and riding upon an ass, and upon a colt the foal of an ass."</w:t>
      </w:r>
    </w:p>
    <w:p w14:paraId="32D7894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藉着祂所说的那位约的血：请看第9节，“看哪，你的王来到你这里！祂是公义的，并且施行拯救；谦谦和和地骑着驴，就是骑着驴的驹子。”</w:t>
      </w:r>
    </w:p>
    <w:p w14:paraId="238156B5">
      <w:pPr>
        <w:pStyle w:val="4"/>
        <w:spacing w:before="319" w:line="252" w:lineRule="auto"/>
        <w:ind w:left="23" w:right="17"/>
        <w:jc w:val="both"/>
        <w:rPr>
          <w:rFonts w:hint="eastAsia" w:ascii="华文楷体" w:hAnsi="华文楷体" w:eastAsia="华文楷体" w:cs="华文楷体"/>
          <w:sz w:val="30"/>
          <w:szCs w:val="30"/>
        </w:rPr>
      </w:pPr>
    </w:p>
    <w:p w14:paraId="21C776F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description of Christ when he rode to Jerusalem, to sealand confirm the covenant for the deliverance of the prisoners with his own blood; which is therefore called "The blood of the covenant wherewith he was sanctified," Heb. 10:29.</w:t>
      </w:r>
    </w:p>
    <w:p w14:paraId="035F39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这是对基督骑驴进耶路撒冷的描述，为要用祂自己的血来 sealand（封印）并 confirm（坚固）那为着拯救囚犯的约；因此被称为“立约的血，祂藉此成圣”，希伯来书10:29。</w:t>
      </w:r>
    </w:p>
    <w:p w14:paraId="25459660">
      <w:pPr>
        <w:pStyle w:val="4"/>
        <w:spacing w:before="319" w:line="252" w:lineRule="auto"/>
        <w:ind w:left="23" w:right="17"/>
        <w:jc w:val="both"/>
        <w:rPr>
          <w:rFonts w:hint="eastAsia" w:ascii="华文楷体" w:hAnsi="华文楷体" w:eastAsia="华文楷体" w:cs="华文楷体"/>
          <w:sz w:val="30"/>
          <w:szCs w:val="30"/>
        </w:rPr>
      </w:pPr>
    </w:p>
    <w:p w14:paraId="6B0D7AB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 next verse, "Prisoners of hope" is a description of the elect, Zech. 9:12.</w:t>
      </w:r>
    </w:p>
    <w:p w14:paraId="3EAE2D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因此，在下一节中，“有指望的囚犯”是对选民的描述，撒迦利亚书9:12。</w:t>
      </w:r>
    </w:p>
    <w:p w14:paraId="1B8F5EFE">
      <w:pPr>
        <w:pStyle w:val="4"/>
        <w:spacing w:before="319" w:line="252" w:lineRule="auto"/>
        <w:ind w:left="23" w:right="17"/>
        <w:jc w:val="both"/>
        <w:rPr>
          <w:rFonts w:hint="eastAsia" w:ascii="华文楷体" w:hAnsi="华文楷体" w:eastAsia="华文楷体" w:cs="华文楷体"/>
          <w:sz w:val="30"/>
          <w:szCs w:val="30"/>
        </w:rPr>
      </w:pPr>
    </w:p>
    <w:p w14:paraId="41D4388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are they called captives expressly: Isa. 49:25, "Thus saith the LORD, Even the captives of the mighty shall betaken away, and the prey of the terrible shall be delivered."</w:t>
      </w:r>
    </w:p>
    <w:p w14:paraId="0E41E08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他们也明确地被称为 captives（俘虏）：以赛亚书49:25，“耶和华如此说：就是勇士所掳的，也可以夺回；强暴人所夺的，也可以解救。”</w:t>
      </w:r>
    </w:p>
    <w:p w14:paraId="2D0EBA23">
      <w:pPr>
        <w:pStyle w:val="4"/>
        <w:spacing w:before="319" w:line="252" w:lineRule="auto"/>
        <w:ind w:left="23" w:right="17"/>
        <w:jc w:val="both"/>
        <w:rPr>
          <w:rFonts w:hint="eastAsia" w:ascii="华文楷体" w:hAnsi="华文楷体" w:eastAsia="华文楷体" w:cs="华文楷体"/>
          <w:sz w:val="30"/>
          <w:szCs w:val="30"/>
        </w:rPr>
      </w:pPr>
    </w:p>
    <w:p w14:paraId="2BA2743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in their captivity a prey to Satan, that mighty and cruel one, shall be delivered.</w:t>
      </w:r>
    </w:p>
    <w:p w14:paraId="3398DA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那些在他们的 captivity（被掳）中，成了撒但，那大能残忍者的 prey（掳物）的，必得释放。</w:t>
      </w:r>
    </w:p>
    <w:p w14:paraId="1B817137">
      <w:pPr>
        <w:pStyle w:val="4"/>
        <w:spacing w:before="319" w:line="252" w:lineRule="auto"/>
        <w:ind w:left="23" w:right="17"/>
        <w:jc w:val="both"/>
        <w:rPr>
          <w:rFonts w:hint="eastAsia" w:ascii="华文楷体" w:hAnsi="华文楷体" w:eastAsia="华文楷体" w:cs="华文楷体"/>
          <w:sz w:val="30"/>
          <w:szCs w:val="30"/>
        </w:rPr>
      </w:pPr>
    </w:p>
    <w:p w14:paraId="1C75B1B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shall do this?</w:t>
      </w:r>
    </w:p>
    <w:p w14:paraId="687169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谁将行这事？</w:t>
      </w:r>
    </w:p>
    <w:p w14:paraId="46595BAF">
      <w:pPr>
        <w:pStyle w:val="4"/>
        <w:spacing w:before="319" w:line="252" w:lineRule="auto"/>
        <w:ind w:left="23" w:right="17"/>
        <w:jc w:val="both"/>
        <w:rPr>
          <w:rFonts w:hint="eastAsia" w:ascii="华文楷体" w:hAnsi="华文楷体" w:eastAsia="华文楷体" w:cs="华文楷体"/>
          <w:sz w:val="30"/>
          <w:szCs w:val="30"/>
        </w:rPr>
      </w:pPr>
    </w:p>
    <w:p w14:paraId="753146E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thy Saviour and thy Redeemer, the mighty One of Jacob," verse 26.</w:t>
      </w:r>
    </w:p>
    <w:p w14:paraId="73A5D69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“耶和华你的救主，你的救赎主，雅各的大能者”，第26节。</w:t>
      </w:r>
    </w:p>
    <w:p w14:paraId="54277008">
      <w:pPr>
        <w:pStyle w:val="4"/>
        <w:spacing w:before="319" w:line="252" w:lineRule="auto"/>
        <w:ind w:left="23" w:right="17"/>
        <w:jc w:val="both"/>
        <w:rPr>
          <w:rFonts w:hint="eastAsia" w:ascii="华文楷体" w:hAnsi="华文楷体" w:eastAsia="华文楷体" w:cs="华文楷体"/>
          <w:sz w:val="30"/>
          <w:szCs w:val="30"/>
        </w:rPr>
      </w:pPr>
    </w:p>
    <w:p w14:paraId="6D403E5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proclaims "liberty to the captives," Isa. 61:1, Luke 4:18.</w:t>
      </w:r>
    </w:p>
    <w:p w14:paraId="0A4AF2A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祂宣告“被掳的得释放”，以赛亚书61:1，路加福音4:18。</w:t>
      </w:r>
    </w:p>
    <w:p w14:paraId="5B94BD39">
      <w:pPr>
        <w:pStyle w:val="4"/>
        <w:spacing w:before="319" w:line="252" w:lineRule="auto"/>
        <w:ind w:left="23" w:right="17"/>
        <w:jc w:val="both"/>
        <w:rPr>
          <w:rFonts w:hint="eastAsia" w:ascii="华文楷体" w:hAnsi="华文楷体" w:eastAsia="华文楷体" w:cs="华文楷体"/>
          <w:sz w:val="30"/>
          <w:szCs w:val="30"/>
        </w:rPr>
      </w:pPr>
    </w:p>
    <w:p w14:paraId="6E47CFA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given in as the great fruit of the death of Christ, that upon his conquest of it he "led captivity captive," Ps. 68:18, Eph. 4:8,—that is, either captivity actively, Satan who held and detained his in captivity, or passively, those who were in captivity to him.</w:t>
      </w:r>
    </w:p>
    <w:p w14:paraId="2936DD1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这被作为基督之死的伟大果效而赐下，即在祂战胜它之后，祂“掳掠了仇敌”，诗篇68:18，以弗所书4:8，——也就是说，要么是主动的 captivity（被掳），即撒但，那拘禁祂于 captivity（被掳）中的；要么是被动的，即那些被祂 captive（掳掠）的。</w:t>
      </w:r>
    </w:p>
    <w:p w14:paraId="0D3C9319">
      <w:pPr>
        <w:pStyle w:val="4"/>
        <w:spacing w:before="319" w:line="252" w:lineRule="auto"/>
        <w:ind w:left="23" w:right="17"/>
        <w:jc w:val="both"/>
        <w:rPr>
          <w:rFonts w:hint="eastAsia" w:ascii="华文楷体" w:hAnsi="华文楷体" w:eastAsia="华文楷体" w:cs="华文楷体"/>
          <w:sz w:val="30"/>
          <w:szCs w:val="30"/>
        </w:rPr>
      </w:pPr>
    </w:p>
    <w:p w14:paraId="6EADDA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being both prisoners and captives, they are said to be in bondage.</w:t>
      </w:r>
    </w:p>
    <w:p w14:paraId="0857FB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因此，既是囚犯又是 captives（俘虏），他们被称为在 bondage（奴役）中。</w:t>
      </w:r>
    </w:p>
    <w:p w14:paraId="1DF43BB6">
      <w:pPr>
        <w:pStyle w:val="4"/>
        <w:spacing w:before="319" w:line="252" w:lineRule="auto"/>
        <w:ind w:left="23" w:right="17"/>
        <w:jc w:val="both"/>
        <w:rPr>
          <w:rFonts w:hint="eastAsia" w:ascii="华文楷体" w:hAnsi="华文楷体" w:eastAsia="华文楷体" w:cs="华文楷体"/>
          <w:sz w:val="30"/>
          <w:szCs w:val="30"/>
        </w:rPr>
      </w:pPr>
    </w:p>
    <w:p w14:paraId="449AD32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gives us liberty from that yoke of bondage, Gal. 5:1; and men are in bondage by reason of death all their days, Heb. 2:15.</w:t>
      </w:r>
    </w:p>
    <w:p w14:paraId="64BA68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基督赐我们自由，脱离那 bondage（奴役）的轭，加拉太书5:1；人因怕死而 bondage（奴役）一生，希伯来书2:15。</w:t>
      </w:r>
    </w:p>
    <w:p w14:paraId="533ADDE6">
      <w:pPr>
        <w:pStyle w:val="4"/>
        <w:spacing w:before="319" w:line="252" w:lineRule="auto"/>
        <w:ind w:left="23" w:right="17"/>
        <w:jc w:val="both"/>
        <w:rPr>
          <w:rFonts w:hint="eastAsia" w:ascii="华文楷体" w:hAnsi="华文楷体" w:eastAsia="华文楷体" w:cs="华文楷体"/>
          <w:sz w:val="30"/>
          <w:szCs w:val="30"/>
        </w:rPr>
      </w:pPr>
    </w:p>
    <w:p w14:paraId="3DD967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nothing that the Scripture more abounds in than this, that men in the state of sin are in prison, captivity, and bondage, —are prisoners, captives, and slaves.</w:t>
      </w:r>
    </w:p>
    <w:p w14:paraId="60C68DB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的确，圣经中没有比这更丰富的了，即人在罪的状态中，是在监狱、captivity（被掳）和 bondage（奴役）中，——是囚犯、captives（俘虏）和奴隶。</w:t>
      </w:r>
    </w:p>
    <w:p w14:paraId="78AC1C96">
      <w:pPr>
        <w:pStyle w:val="4"/>
        <w:spacing w:before="319" w:line="252" w:lineRule="auto"/>
        <w:ind w:left="23" w:right="17"/>
        <w:jc w:val="both"/>
        <w:rPr>
          <w:rFonts w:hint="eastAsia" w:ascii="华文楷体" w:hAnsi="华文楷体" w:eastAsia="华文楷体" w:cs="华文楷体"/>
          <w:sz w:val="30"/>
          <w:szCs w:val="30"/>
        </w:rPr>
      </w:pPr>
    </w:p>
    <w:p w14:paraId="1803879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two things are considerable:—1.</w:t>
      </w:r>
    </w:p>
    <w:p w14:paraId="0D9AA0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关于这一点，有两件事值得考查：——1.</w:t>
      </w:r>
    </w:p>
    <w:p w14:paraId="2361D61B">
      <w:pPr>
        <w:pStyle w:val="4"/>
        <w:spacing w:before="319" w:line="252" w:lineRule="auto"/>
        <w:ind w:left="23" w:right="17"/>
        <w:jc w:val="both"/>
        <w:rPr>
          <w:rFonts w:hint="eastAsia" w:ascii="华文楷体" w:hAnsi="华文楷体" w:eastAsia="华文楷体" w:cs="华文楷体"/>
          <w:sz w:val="30"/>
          <w:szCs w:val="30"/>
        </w:rPr>
      </w:pPr>
    </w:p>
    <w:p w14:paraId="06180EB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men's bondage and captivity, deserving or procuring it.</w:t>
      </w:r>
    </w:p>
    <w:p w14:paraId="324FD65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 bondage（奴役）和 captivity（被掳）的原因，应得的或获得的。</w:t>
      </w:r>
    </w:p>
    <w:p w14:paraId="67803350">
      <w:pPr>
        <w:pStyle w:val="4"/>
        <w:spacing w:before="319" w:line="252" w:lineRule="auto"/>
        <w:ind w:left="23" w:right="17"/>
        <w:jc w:val="both"/>
        <w:rPr>
          <w:rFonts w:hint="eastAsia" w:ascii="华文楷体" w:hAnsi="华文楷体" w:eastAsia="华文楷体" w:cs="华文楷体"/>
          <w:sz w:val="30"/>
          <w:szCs w:val="30"/>
        </w:rPr>
      </w:pPr>
    </w:p>
    <w:p w14:paraId="14ED337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efficient, principal cause of it, to whom they are in captivity.</w:t>
      </w:r>
    </w:p>
    <w:p w14:paraId="6E652BE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它的有效、主要原因，他们被 captive（掳掠）于谁。</w:t>
      </w:r>
    </w:p>
    <w:p w14:paraId="7A7BB634">
      <w:pPr>
        <w:pStyle w:val="4"/>
        <w:spacing w:before="319" w:line="252" w:lineRule="auto"/>
        <w:ind w:left="23" w:right="17"/>
        <w:jc w:val="both"/>
        <w:rPr>
          <w:rFonts w:hint="eastAsia" w:ascii="华文楷体" w:hAnsi="华文楷体" w:eastAsia="华文楷体" w:cs="华文楷体"/>
          <w:sz w:val="30"/>
          <w:szCs w:val="30"/>
        </w:rPr>
      </w:pPr>
    </w:p>
    <w:p w14:paraId="13039AB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for the first, as it is known, it is sin.</w:t>
      </w:r>
    </w:p>
    <w:p w14:paraId="76CB18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至于第一点，如所周知的，是罪。</w:t>
      </w:r>
    </w:p>
    <w:p w14:paraId="5273115F">
      <w:pPr>
        <w:pStyle w:val="4"/>
        <w:spacing w:before="319" w:line="252" w:lineRule="auto"/>
        <w:ind w:left="23" w:right="17"/>
        <w:jc w:val="both"/>
        <w:rPr>
          <w:rFonts w:hint="eastAsia" w:ascii="华文楷体" w:hAnsi="华文楷体" w:eastAsia="华文楷体" w:cs="华文楷体"/>
          <w:sz w:val="30"/>
          <w:szCs w:val="30"/>
        </w:rPr>
      </w:pPr>
    </w:p>
    <w:p w14:paraId="57FE1A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this bondage and captivity men are sold by sin.</w:t>
      </w:r>
    </w:p>
    <w:p w14:paraId="3A10EC1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 bondage（奴役）和 captivity（被掳），人都是被罪所卖的。</w:t>
      </w:r>
    </w:p>
    <w:p w14:paraId="3A65E3AE">
      <w:pPr>
        <w:pStyle w:val="4"/>
        <w:spacing w:before="319" w:line="252" w:lineRule="auto"/>
        <w:ind w:left="23" w:right="17"/>
        <w:jc w:val="both"/>
        <w:rPr>
          <w:rFonts w:hint="eastAsia" w:ascii="华文楷体" w:hAnsi="华文楷体" w:eastAsia="华文楷体" w:cs="华文楷体"/>
          <w:sz w:val="30"/>
          <w:szCs w:val="30"/>
        </w:rPr>
      </w:pPr>
    </w:p>
    <w:p w14:paraId="74A264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business sin is considered two ways:—</w:t>
      </w:r>
    </w:p>
    <w:p w14:paraId="49F985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在这件事上，罪被从两个方面来考查：——</w:t>
      </w:r>
    </w:p>
    <w:p w14:paraId="035E7B7A">
      <w:pPr>
        <w:pStyle w:val="4"/>
        <w:spacing w:before="319" w:line="252" w:lineRule="auto"/>
        <w:ind w:left="23" w:right="17"/>
        <w:jc w:val="both"/>
        <w:rPr>
          <w:rFonts w:hint="eastAsia" w:ascii="华文楷体" w:hAnsi="华文楷体" w:eastAsia="华文楷体" w:cs="华文楷体"/>
          <w:sz w:val="30"/>
          <w:szCs w:val="30"/>
        </w:rPr>
      </w:pPr>
    </w:p>
    <w:p w14:paraId="506560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a debt, whereof God is the creditor.</w:t>
      </w:r>
    </w:p>
    <w:p w14:paraId="2BC549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作为债务，其中神是债主。</w:t>
      </w:r>
    </w:p>
    <w:p w14:paraId="2C69FA21">
      <w:pPr>
        <w:pStyle w:val="4"/>
        <w:spacing w:before="319" w:line="252" w:lineRule="auto"/>
        <w:ind w:left="23" w:right="17"/>
        <w:jc w:val="both"/>
        <w:rPr>
          <w:rFonts w:hint="eastAsia" w:ascii="华文楷体" w:hAnsi="华文楷体" w:eastAsia="华文楷体" w:cs="华文楷体"/>
          <w:sz w:val="30"/>
          <w:szCs w:val="30"/>
        </w:rPr>
      </w:pPr>
    </w:p>
    <w:p w14:paraId="6B12C18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hath taught us to pray for the forgiveness of our sins under that notion, Matt. 6:12, 么φες iμiν τα、δφειλήματα iμiν,—"Remit to us our debts."</w:t>
      </w:r>
    </w:p>
    <w:p w14:paraId="274D61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我们的救主已教导我们，在该 notion（概念）下，为我们罪的赦免祷告，马太福音6:12，么φες iμiν τα、δφειλήματα iμiν，——“免我们的债”。</w:t>
      </w:r>
    </w:p>
    <w:p w14:paraId="78FC843E">
      <w:pPr>
        <w:pStyle w:val="4"/>
        <w:spacing w:before="319" w:line="252" w:lineRule="auto"/>
        <w:ind w:left="23" w:right="17"/>
        <w:jc w:val="both"/>
        <w:rPr>
          <w:rFonts w:hint="eastAsia" w:ascii="华文楷体" w:hAnsi="华文楷体" w:eastAsia="华文楷体" w:cs="华文楷体"/>
          <w:sz w:val="30"/>
          <w:szCs w:val="30"/>
        </w:rPr>
      </w:pPr>
    </w:p>
    <w:p w14:paraId="5D9327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parable of the lord and his servants, Matt. 18:23–35, he calls it το、δάνειον, verse 27, and το、δφειλόμενον, verse 30, "due debt;" all which he expounds by πα ραπτώματα, verse 35,— "offences" or "transgressions."</w:t>
      </w:r>
    </w:p>
    <w:p w14:paraId="19F25C3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在主和祂仆人的比喻中，马太福音18:23-35，祂称之为 το、δάνειον，第27节，以及 το、δφειλόμενον，第30节，“due debt”（应还的债）；祂将这一切都用 πα ραπτώματα，第35节，来解释——“offences”（过犯）或“transgressions”（过犯）。</w:t>
      </w:r>
    </w:p>
    <w:p w14:paraId="18C2493E">
      <w:pPr>
        <w:pStyle w:val="4"/>
        <w:spacing w:before="319" w:line="252" w:lineRule="auto"/>
        <w:ind w:left="23" w:right="17"/>
        <w:jc w:val="both"/>
        <w:rPr>
          <w:rFonts w:hint="eastAsia" w:ascii="华文楷体" w:hAnsi="华文楷体" w:eastAsia="华文楷体" w:cs="华文楷体"/>
          <w:sz w:val="30"/>
          <w:szCs w:val="30"/>
        </w:rPr>
      </w:pPr>
    </w:p>
    <w:p w14:paraId="7336F52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Debt makes men liable to prison for non-payment; and so doth sin (without satisfaction made) to the prison of hell.</w:t>
      </w:r>
    </w:p>
    <w:p w14:paraId="7D5D2F7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债务使人因不偿还而 liable to（易受）监狱；罪也是如此（若无 satisfaction（满足）），liable to（易受）地狱的监狱。</w:t>
      </w:r>
    </w:p>
    <w:p w14:paraId="2016D9D7">
      <w:pPr>
        <w:pStyle w:val="4"/>
        <w:spacing w:before="319" w:line="252" w:lineRule="auto"/>
        <w:ind w:left="23" w:right="17"/>
        <w:jc w:val="both"/>
        <w:rPr>
          <w:rFonts w:hint="eastAsia" w:ascii="华文楷体" w:hAnsi="华文楷体" w:eastAsia="华文楷体" w:cs="华文楷体"/>
          <w:sz w:val="30"/>
          <w:szCs w:val="30"/>
        </w:rPr>
      </w:pPr>
    </w:p>
    <w:p w14:paraId="61EDF8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expresses it, Matt. 5:25, 26, "Agree with thine adversary quickly, whiles thou art in the way with him; lest at any time the adversary deliver thee to the judge, and the judge deliver thee to the officer, and thou be cast into prison.</w:t>
      </w:r>
    </w:p>
    <w:p w14:paraId="078D962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我们的救主如此表达，马太福音5:25, 26，“你同告你的对头还在路上，就赶紧与他和息；恐怕他把你送给审判官，审判官交付差役，你就下在监里了。”</w:t>
      </w:r>
    </w:p>
    <w:p w14:paraId="67AC82EB">
      <w:pPr>
        <w:pStyle w:val="4"/>
        <w:spacing w:before="319" w:line="252" w:lineRule="auto"/>
        <w:ind w:left="23" w:right="17"/>
        <w:jc w:val="both"/>
        <w:rPr>
          <w:rFonts w:hint="eastAsia" w:ascii="华文楷体" w:hAnsi="华文楷体" w:eastAsia="华文楷体" w:cs="华文楷体"/>
          <w:sz w:val="30"/>
          <w:szCs w:val="30"/>
        </w:rPr>
      </w:pPr>
    </w:p>
    <w:p w14:paraId="23D8F4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 say unto thee, Thou shalt by no means come out thence, till thou hast paid the uttermost farthing."</w:t>
      </w:r>
    </w:p>
    <w:p w14:paraId="69C568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“我实在告诉你，若有一文钱没有还清，你断不能从那里出来。”</w:t>
      </w:r>
    </w:p>
    <w:p w14:paraId="44446B98">
      <w:pPr>
        <w:pStyle w:val="4"/>
        <w:spacing w:before="319" w:line="252" w:lineRule="auto"/>
        <w:ind w:left="23" w:right="17"/>
        <w:jc w:val="both"/>
        <w:rPr>
          <w:rFonts w:hint="eastAsia" w:ascii="华文楷体" w:hAnsi="华文楷体" w:eastAsia="华文楷体" w:cs="华文楷体"/>
          <w:sz w:val="30"/>
          <w:szCs w:val="30"/>
        </w:rPr>
      </w:pPr>
    </w:p>
    <w:p w14:paraId="5BD7FB3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are men prisoners for sin: They are bound in the prison-house because they have wasted the goods of their Master, and contracted a debt that they are no way able to pay; and if it be not paid for them, there they must lie to eternity.</w:t>
      </w:r>
    </w:p>
    <w:p w14:paraId="1107204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因此，人因罪而成为囚犯：他们被捆在监牢里，因为他们浪费了他们主人的财物，并欠了一笔他们无论如何也无法偿还的债务；如果这笔债务不为他们偿还，他们就必须永远躺在那里。</w:t>
      </w:r>
    </w:p>
    <w:p w14:paraId="090567FB">
      <w:pPr>
        <w:pStyle w:val="4"/>
        <w:spacing w:before="319" w:line="252" w:lineRule="auto"/>
        <w:ind w:left="23" w:right="17"/>
        <w:jc w:val="both"/>
        <w:rPr>
          <w:rFonts w:hint="eastAsia" w:ascii="华文楷体" w:hAnsi="华文楷体" w:eastAsia="华文楷体" w:cs="华文楷体"/>
          <w:sz w:val="30"/>
          <w:szCs w:val="30"/>
        </w:rPr>
      </w:pPr>
    </w:p>
    <w:p w14:paraId="2F74846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mankind were cast into prison for that great debt they contracted in Adam, in their trustee.</w:t>
      </w:r>
    </w:p>
    <w:p w14:paraId="613EA0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全人类都因他们在亚当里，在他们的 trustee（受托人）里，所欠下的那笔巨债，而被投入监狱。</w:t>
      </w:r>
    </w:p>
    <w:p w14:paraId="538483AC">
      <w:pPr>
        <w:pStyle w:val="4"/>
        <w:spacing w:before="319" w:line="252" w:lineRule="auto"/>
        <w:ind w:left="23" w:right="17"/>
        <w:jc w:val="both"/>
        <w:rPr>
          <w:rFonts w:hint="eastAsia" w:ascii="华文楷体" w:hAnsi="华文楷体" w:eastAsia="华文楷体" w:cs="华文楷体"/>
          <w:sz w:val="30"/>
          <w:szCs w:val="30"/>
        </w:rPr>
      </w:pPr>
    </w:p>
    <w:p w14:paraId="7B3C8F8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there, instead of making any earnings to pay the debt already upon them by the law, they contract more, and increase thousands of talents.</w:t>
      </w:r>
    </w:p>
    <w:p w14:paraId="1444A9D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在那里，他们非但没有赚取任何东西来偿还律法已加在他们身上的债务，反而欠了更多的债，增加了数千他连得。</w:t>
      </w:r>
    </w:p>
    <w:p w14:paraId="7ACA7629">
      <w:pPr>
        <w:pStyle w:val="4"/>
        <w:spacing w:before="319" w:line="252" w:lineRule="auto"/>
        <w:ind w:left="23" w:right="17"/>
        <w:jc w:val="both"/>
        <w:rPr>
          <w:rFonts w:hint="eastAsia" w:ascii="华文楷体" w:hAnsi="华文楷体" w:eastAsia="华文楷体" w:cs="华文楷体"/>
          <w:sz w:val="30"/>
          <w:szCs w:val="30"/>
        </w:rPr>
      </w:pPr>
    </w:p>
    <w:p w14:paraId="1933AE6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use of the words "debt" and "prison," applied to sin and punishment, is metaphorical.</w:t>
      </w:r>
    </w:p>
    <w:p w14:paraId="0DA982D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但“债务”和“监狱”这两个词，应用于罪和刑罚，是隐喻的用法。</w:t>
      </w:r>
    </w:p>
    <w:p w14:paraId="3D013AA2">
      <w:pPr>
        <w:pStyle w:val="4"/>
        <w:spacing w:before="319" w:line="252" w:lineRule="auto"/>
        <w:ind w:left="23" w:right="17"/>
        <w:jc w:val="both"/>
        <w:rPr>
          <w:rFonts w:hint="eastAsia" w:ascii="华文楷体" w:hAnsi="华文楷体" w:eastAsia="华文楷体" w:cs="华文楷体"/>
          <w:sz w:val="30"/>
          <w:szCs w:val="30"/>
        </w:rPr>
      </w:pPr>
    </w:p>
    <w:p w14:paraId="62EBEBB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a crime, rebellion, transgression against God, the great governor and judge of all the world.</w:t>
      </w:r>
    </w:p>
    <w:p w14:paraId="4C28570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作为 crime（罪行）、rebellion（背叛）、transgression（过犯），违背神，全世界伟大的统治者和审判官。</w:t>
      </w:r>
    </w:p>
    <w:p w14:paraId="2A94BF22">
      <w:pPr>
        <w:pStyle w:val="4"/>
        <w:spacing w:before="319" w:line="252" w:lineRule="auto"/>
        <w:ind w:left="23" w:right="17"/>
        <w:jc w:val="both"/>
        <w:rPr>
          <w:rFonts w:hint="eastAsia" w:ascii="华文楷体" w:hAnsi="华文楷体" w:eastAsia="华文楷体" w:cs="华文楷体"/>
          <w:sz w:val="30"/>
          <w:szCs w:val="30"/>
        </w:rPr>
      </w:pPr>
    </w:p>
    <w:p w14:paraId="77E834D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criminalness, rebellion, transgression, the disobedience that is in sin, is more or less expressed by all the words in the original whereby any sins are signified and called.</w:t>
      </w:r>
    </w:p>
    <w:p w14:paraId="67D24F9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罪中的 criminalness（罪行）、rebellion（背叛）、transgression（过犯）、不顺服，或多或少地被原文中所有表示和称呼罪的词语所表达。</w:t>
      </w:r>
    </w:p>
    <w:p w14:paraId="59C24683">
      <w:pPr>
        <w:pStyle w:val="4"/>
        <w:spacing w:before="319" w:line="252" w:lineRule="auto"/>
        <w:ind w:left="23" w:right="17"/>
        <w:jc w:val="both"/>
        <w:rPr>
          <w:rFonts w:hint="eastAsia" w:ascii="华文楷体" w:hAnsi="华文楷体" w:eastAsia="华文楷体" w:cs="华文楷体"/>
          <w:sz w:val="30"/>
          <w:szCs w:val="30"/>
        </w:rPr>
      </w:pPr>
    </w:p>
    <w:p w14:paraId="234F7ED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sin considered as rebellion are men cast into prison, captivity, and bondage, by way of judicial process and punishment.</w:t>
      </w:r>
    </w:p>
    <w:p w14:paraId="515140C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现在，就罪被视为 rebellion（背叛）而言，人被投入监狱、captivity（被掳）和 bondage（奴役），是藉着司法程序和刑罚。</w:t>
      </w:r>
    </w:p>
    <w:p w14:paraId="1838E73D">
      <w:pPr>
        <w:pStyle w:val="4"/>
        <w:spacing w:before="319" w:line="252" w:lineRule="auto"/>
        <w:ind w:left="23" w:right="17"/>
        <w:jc w:val="both"/>
        <w:rPr>
          <w:rFonts w:hint="eastAsia" w:ascii="华文楷体" w:hAnsi="华文楷体" w:eastAsia="华文楷体" w:cs="华文楷体"/>
          <w:sz w:val="30"/>
          <w:szCs w:val="30"/>
        </w:rPr>
      </w:pPr>
    </w:p>
    <w:p w14:paraId="2D97FB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for the principal cause of this captivity and imprisonment, it is God; for,—</w:t>
      </w:r>
    </w:p>
    <w:p w14:paraId="203B6C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至于这个 captivity（被掳）和 imprisonment（监禁）的主要原因，是神；因为——</w:t>
      </w:r>
    </w:p>
    <w:p w14:paraId="69625EEE">
      <w:pPr>
        <w:pStyle w:val="4"/>
        <w:spacing w:before="319" w:line="252" w:lineRule="auto"/>
        <w:ind w:left="23" w:right="17"/>
        <w:jc w:val="both"/>
        <w:rPr>
          <w:rFonts w:hint="eastAsia" w:ascii="华文楷体" w:hAnsi="华文楷体" w:eastAsia="华文楷体" w:cs="华文楷体"/>
          <w:sz w:val="30"/>
          <w:szCs w:val="30"/>
        </w:rPr>
      </w:pPr>
    </w:p>
    <w:p w14:paraId="43CC9BA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is the creditor to whom these debts are due: Matt. 6:9, 12, "Our Father which art in heaven, … forgive us our debts."</w:t>
      </w:r>
    </w:p>
    <w:p w14:paraId="180A13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祂是这些债务所应归的债主：马太福音6:9, 12，“我们在天上的父……免我们的债。”</w:t>
      </w:r>
    </w:p>
    <w:p w14:paraId="1E5243C6">
      <w:pPr>
        <w:pStyle w:val="4"/>
        <w:spacing w:before="319" w:line="252" w:lineRule="auto"/>
        <w:ind w:left="23" w:right="17"/>
        <w:jc w:val="both"/>
        <w:rPr>
          <w:rFonts w:hint="eastAsia" w:ascii="华文楷体" w:hAnsi="华文楷体" w:eastAsia="华文楷体" w:cs="华文楷体"/>
          <w:sz w:val="30"/>
          <w:szCs w:val="30"/>
        </w:rPr>
      </w:pPr>
    </w:p>
    <w:p w14:paraId="234558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him that we stand indebted the ten thousand talents.</w:t>
      </w:r>
    </w:p>
    <w:p w14:paraId="44CAE65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是向祂，我们欠了那一万他连得。</w:t>
      </w:r>
    </w:p>
    <w:p w14:paraId="5A269CDF">
      <w:pPr>
        <w:pStyle w:val="4"/>
        <w:spacing w:before="319" w:line="252" w:lineRule="auto"/>
        <w:ind w:left="23" w:right="17"/>
        <w:jc w:val="both"/>
        <w:rPr>
          <w:rFonts w:hint="eastAsia" w:ascii="华文楷体" w:hAnsi="华文楷体" w:eastAsia="华文楷体" w:cs="华文楷体"/>
          <w:sz w:val="30"/>
          <w:szCs w:val="30"/>
        </w:rPr>
      </w:pPr>
    </w:p>
    <w:p w14:paraId="1C36D3A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thee, thee only,have Isinned," says David, Ps. 51:4.</w:t>
      </w:r>
    </w:p>
    <w:p w14:paraId="62947E8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“我向你，唯独向你，犯了罪”，大卫说，诗篇51:4。</w:t>
      </w:r>
    </w:p>
    <w:p w14:paraId="5DA795B1">
      <w:pPr>
        <w:pStyle w:val="4"/>
        <w:spacing w:before="319" w:line="252" w:lineRule="auto"/>
        <w:ind w:left="23" w:right="17"/>
        <w:jc w:val="both"/>
        <w:rPr>
          <w:rFonts w:hint="eastAsia" w:ascii="华文楷体" w:hAnsi="华文楷体" w:eastAsia="华文楷体" w:cs="华文楷体"/>
          <w:sz w:val="30"/>
          <w:szCs w:val="30"/>
        </w:rPr>
      </w:pPr>
    </w:p>
    <w:p w14:paraId="29B67D5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intrusted us with all we have to sin by or withal; he hath lent it us, to lay out for his glory.</w:t>
      </w:r>
    </w:p>
    <w:p w14:paraId="36EDB83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神已将我们所有用来犯罪或藉以犯罪的一切，都托付给我们；祂已借给我们，为祂的荣耀使用。</w:t>
      </w:r>
    </w:p>
    <w:p w14:paraId="64BA9261">
      <w:pPr>
        <w:pStyle w:val="4"/>
        <w:spacing w:before="319" w:line="252" w:lineRule="auto"/>
        <w:ind w:left="23" w:right="17"/>
        <w:jc w:val="both"/>
        <w:rPr>
          <w:rFonts w:hint="eastAsia" w:ascii="华文楷体" w:hAnsi="华文楷体" w:eastAsia="华文楷体" w:cs="华文楷体"/>
          <w:sz w:val="30"/>
          <w:szCs w:val="30"/>
        </w:rPr>
      </w:pPr>
    </w:p>
    <w:p w14:paraId="56499A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spending of what we have received upon our lusts, is running into debt unto God.</w:t>
      </w:r>
    </w:p>
    <w:p w14:paraId="2DF6E39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我们将所领受的，花费在我们的 lusts（私欲）上，就是向神欠债。</w:t>
      </w:r>
    </w:p>
    <w:p w14:paraId="69C4B600">
      <w:pPr>
        <w:pStyle w:val="4"/>
        <w:spacing w:before="319" w:line="252" w:lineRule="auto"/>
        <w:ind w:left="23" w:right="17"/>
        <w:jc w:val="both"/>
        <w:rPr>
          <w:rFonts w:hint="eastAsia" w:ascii="华文楷体" w:hAnsi="华文楷体" w:eastAsia="华文楷体" w:cs="华文楷体"/>
          <w:sz w:val="30"/>
          <w:szCs w:val="30"/>
        </w:rPr>
      </w:pPr>
    </w:p>
    <w:p w14:paraId="55C04A6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doth not reap where he did not sow, yethe requires his principal with advantage.</w:t>
      </w:r>
    </w:p>
    <w:p w14:paraId="031AE7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虽然祂没有在没有撒种的地方收割，然而祂要求祂的本金带利。</w:t>
      </w:r>
    </w:p>
    <w:p w14:paraId="78515306">
      <w:pPr>
        <w:pStyle w:val="4"/>
        <w:spacing w:before="319" w:line="252" w:lineRule="auto"/>
        <w:ind w:left="23" w:right="17"/>
        <w:jc w:val="both"/>
        <w:rPr>
          <w:rFonts w:hint="eastAsia" w:ascii="华文楷体" w:hAnsi="华文楷体" w:eastAsia="华文楷体" w:cs="华文楷体"/>
          <w:sz w:val="30"/>
          <w:szCs w:val="30"/>
        </w:rPr>
      </w:pPr>
    </w:p>
    <w:p w14:paraId="1D05339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And properly he is the great king, judge, and governor of the world, who hath given his law for the rule of our obedience; and every transgression thereof is a rebellion against him.</w:t>
      </w:r>
    </w:p>
    <w:p w14:paraId="2DF8548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并且，恰当地说，祂是全世界伟大的君王、审判官和统治者，祂已赐下祂的律法，作为我们顺服的准则；每一次违背律法，都是对祂的 rebellion（背叛）。</w:t>
      </w:r>
    </w:p>
    <w:p w14:paraId="6C9F7963">
      <w:pPr>
        <w:pStyle w:val="4"/>
        <w:spacing w:before="319" w:line="252" w:lineRule="auto"/>
        <w:ind w:left="23" w:right="17"/>
        <w:jc w:val="both"/>
        <w:rPr>
          <w:rFonts w:hint="eastAsia" w:ascii="华文楷体" w:hAnsi="华文楷体" w:eastAsia="华文楷体" w:cs="华文楷体"/>
          <w:sz w:val="30"/>
          <w:szCs w:val="30"/>
        </w:rPr>
      </w:pPr>
    </w:p>
    <w:p w14:paraId="223B2C1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to sin is to rebel, and to transgress, and to be perverse, to turn aside from the way, to cast off the yoke of the Lord, as it is everywhere expressed.</w:t>
      </w:r>
    </w:p>
    <w:p w14:paraId="696FE4B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因此，犯罪就是背叛、违背、乖僻、偏离正路、摆脱主的轭，如各处所表达的。</w:t>
      </w:r>
    </w:p>
    <w:p w14:paraId="3333A6E2">
      <w:pPr>
        <w:pStyle w:val="4"/>
        <w:spacing w:before="319" w:line="252" w:lineRule="auto"/>
        <w:ind w:left="23" w:right="17"/>
        <w:jc w:val="both"/>
        <w:rPr>
          <w:rFonts w:hint="eastAsia" w:ascii="华文楷体" w:hAnsi="华文楷体" w:eastAsia="华文楷体" w:cs="华文楷体"/>
          <w:sz w:val="30"/>
          <w:szCs w:val="30"/>
        </w:rPr>
      </w:pPr>
    </w:p>
    <w:p w14:paraId="05ECEC7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one lawgiver," James 4:12, who is able to kill and to destroy for the transgression of it.</w:t>
      </w:r>
    </w:p>
    <w:p w14:paraId="359703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神是“那独一的设立律法者”，雅各书4:12，祂能因违背律法而杀人并毁灭。</w:t>
      </w:r>
    </w:p>
    <w:p w14:paraId="4A07588D">
      <w:pPr>
        <w:pStyle w:val="4"/>
        <w:spacing w:before="319" w:line="252" w:lineRule="auto"/>
        <w:ind w:left="23" w:right="17"/>
        <w:jc w:val="both"/>
        <w:rPr>
          <w:rFonts w:hint="eastAsia" w:ascii="华文楷体" w:hAnsi="华文楷体" w:eastAsia="华文楷体" w:cs="华文楷体"/>
          <w:sz w:val="30"/>
          <w:szCs w:val="30"/>
        </w:rPr>
      </w:pPr>
    </w:p>
    <w:p w14:paraId="64E82A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law which is broken, and upon the breach whereof he says, "Cursed be every one that hath so done," Deut. 27:26.</w:t>
      </w:r>
    </w:p>
    <w:p w14:paraId="0D89087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是祂的律法被违背，违背后祂说，“凡如此行的，必被咒诅”，申命记27:26。</w:t>
      </w:r>
    </w:p>
    <w:p w14:paraId="7E732A7B">
      <w:pPr>
        <w:pStyle w:val="4"/>
        <w:spacing w:before="319" w:line="252" w:lineRule="auto"/>
        <w:ind w:left="23" w:right="17"/>
        <w:jc w:val="both"/>
        <w:rPr>
          <w:rFonts w:hint="eastAsia" w:ascii="华文楷体" w:hAnsi="华文楷体" w:eastAsia="华文楷体" w:cs="华文楷体"/>
          <w:sz w:val="30"/>
          <w:szCs w:val="30"/>
        </w:rPr>
      </w:pPr>
    </w:p>
    <w:p w14:paraId="00D36F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judge of all the earth," Gen. 18:25, yea, "God is judge himself," Ps. 50:6; and we shall be judged by his law, James 2:10–12; and his judgment is, "That they which commit sin are worthy of death," Rom. 1:32.</w:t>
      </w:r>
    </w:p>
    <w:p w14:paraId="310C041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祂是“全地的审判官”，创世记18:25，是的，“神是审判官”，诗篇50:6；我们将按祂的律法受审判，雅各书2:10-12；祂的审判是，“行这样事的人是当死的”，罗马书1:32。</w:t>
      </w:r>
    </w:p>
    <w:p w14:paraId="5EE4CFEF">
      <w:pPr>
        <w:pStyle w:val="4"/>
        <w:spacing w:before="319" w:line="252" w:lineRule="auto"/>
        <w:ind w:left="23" w:right="17"/>
        <w:jc w:val="both"/>
        <w:rPr>
          <w:rFonts w:hint="eastAsia" w:ascii="华文楷体" w:hAnsi="华文楷体" w:eastAsia="华文楷体" w:cs="华文楷体"/>
          <w:sz w:val="30"/>
          <w:szCs w:val="30"/>
        </w:rPr>
      </w:pPr>
    </w:p>
    <w:p w14:paraId="50CF6B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the "king for ever and ever," Ps. 10:16.</w:t>
      </w:r>
    </w:p>
    <w:p w14:paraId="7AE9140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祂是“永远为王”，诗篇10:16。</w:t>
      </w:r>
    </w:p>
    <w:p w14:paraId="07D52FC9">
      <w:pPr>
        <w:pStyle w:val="4"/>
        <w:spacing w:before="319" w:line="252" w:lineRule="auto"/>
        <w:ind w:left="23" w:right="17"/>
        <w:jc w:val="both"/>
        <w:rPr>
          <w:rFonts w:hint="eastAsia" w:ascii="华文楷体" w:hAnsi="华文楷体" w:eastAsia="华文楷体" w:cs="华文楷体"/>
          <w:sz w:val="30"/>
          <w:szCs w:val="30"/>
        </w:rPr>
      </w:pPr>
    </w:p>
    <w:p w14:paraId="7F5EA2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reigneth and executeth judgment.</w:t>
      </w:r>
    </w:p>
    <w:p w14:paraId="1216BB2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祂作王，施行审判。</w:t>
      </w:r>
    </w:p>
    <w:p w14:paraId="4861D1BC">
      <w:pPr>
        <w:pStyle w:val="4"/>
        <w:spacing w:before="319" w:line="252" w:lineRule="auto"/>
        <w:ind w:left="23" w:right="17"/>
        <w:jc w:val="both"/>
        <w:rPr>
          <w:rFonts w:hint="eastAsia" w:ascii="华文楷体" w:hAnsi="华文楷体" w:eastAsia="华文楷体" w:cs="华文楷体"/>
          <w:sz w:val="30"/>
          <w:szCs w:val="30"/>
        </w:rPr>
      </w:pPr>
    </w:p>
    <w:p w14:paraId="5A6E2AF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 should commit the rebel that offends, who should be the author of the captivity and imprisonment of the delinquent, but he who is the king, judge, and lawmaker?</w:t>
      </w:r>
    </w:p>
    <w:p w14:paraId="0FF8CF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现在，谁应当 commit（交付）那冒犯的 rebel（叛徒），谁应当是那 delinquent（罪犯）的 captivity（被掳）和 imprisonment（监禁）的 author（主使），除了那位是君王、审判官和 lawmaker（立法者）的？</w:t>
      </w:r>
    </w:p>
    <w:p w14:paraId="18F1B1CD">
      <w:pPr>
        <w:pStyle w:val="4"/>
        <w:spacing w:before="319" w:line="252" w:lineRule="auto"/>
        <w:ind w:left="23" w:right="17"/>
        <w:jc w:val="both"/>
        <w:rPr>
          <w:rFonts w:hint="eastAsia" w:ascii="华文楷体" w:hAnsi="华文楷体" w:eastAsia="华文楷体" w:cs="华文楷体"/>
          <w:sz w:val="30"/>
          <w:szCs w:val="30"/>
        </w:rPr>
      </w:pPr>
    </w:p>
    <w:p w14:paraId="650A5F9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doth actually do it: Rom. 11:32, Συνέκλεισε ὁ Θεο、ς του、ς πάντας ε iς ἀπείθειαν·—"God hath shut up all under disobedience."</w:t>
      </w:r>
    </w:p>
    <w:p w14:paraId="45AF9F4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祂确实如此行了：罗马书11:32，Συνέκλεισε ὁ Θεο、ς του、ς πάντας ε iς ἀπείθειαν·——“神将众人都圈在不顺服之中。”</w:t>
      </w:r>
    </w:p>
    <w:p w14:paraId="1755841C">
      <w:pPr>
        <w:pStyle w:val="4"/>
        <w:spacing w:before="319" w:line="252" w:lineRule="auto"/>
        <w:ind w:left="23" w:right="17"/>
        <w:jc w:val="both"/>
        <w:rPr>
          <w:rFonts w:hint="eastAsia" w:ascii="华文楷体" w:hAnsi="华文楷体" w:eastAsia="华文楷体" w:cs="华文楷体"/>
          <w:sz w:val="30"/>
          <w:szCs w:val="30"/>
        </w:rPr>
      </w:pPr>
    </w:p>
    <w:p w14:paraId="03DC6B9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laid them up close prisoners for their disobedience; and they shall not go out until satisfaction be made.</w:t>
      </w:r>
    </w:p>
    <w:p w14:paraId="283AB02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祂已将他们因他们的不顺服而严密地监禁起来；除非作出 satisfaction（满足），否则他们不得出去。</w:t>
      </w:r>
    </w:p>
    <w:p w14:paraId="222D8415">
      <w:pPr>
        <w:pStyle w:val="4"/>
        <w:spacing w:before="319" w:line="252" w:lineRule="auto"/>
        <w:ind w:left="23" w:right="17"/>
        <w:jc w:val="both"/>
        <w:rPr>
          <w:rFonts w:hint="eastAsia" w:ascii="华文楷体" w:hAnsi="华文楷体" w:eastAsia="华文楷体" w:cs="华文楷体"/>
          <w:sz w:val="30"/>
          <w:szCs w:val="30"/>
        </w:rPr>
      </w:pPr>
    </w:p>
    <w:p w14:paraId="5383BBB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parable, Matt. 18, of the lord or master and his servants, this is evident; and chap. 5:25, it is the judge that delivers the man to the officer to be cast into prison.</w:t>
      </w:r>
    </w:p>
    <w:p w14:paraId="121D4E0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在比喻中，马太福音18章，论到主或主人和祂的仆人，这很明显；第五章25节，是审判官将那人交给差役，下在监里。</w:t>
      </w:r>
    </w:p>
    <w:p w14:paraId="5D1B9575">
      <w:pPr>
        <w:pStyle w:val="4"/>
        <w:spacing w:before="319" w:line="252" w:lineRule="auto"/>
        <w:ind w:left="23" w:right="17"/>
        <w:jc w:val="both"/>
        <w:rPr>
          <w:rFonts w:hint="eastAsia" w:ascii="华文楷体" w:hAnsi="华文楷体" w:eastAsia="华文楷体" w:cs="华文楷体"/>
          <w:sz w:val="30"/>
          <w:szCs w:val="30"/>
        </w:rPr>
      </w:pPr>
    </w:p>
    <w:p w14:paraId="0D05FCC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who it is that shall inflict the final punishment upon the captives, if a ransom be not paid for them, he it is by whose power and authority they are committed, and to whom principally they are prisoners and captives.</w:t>
      </w:r>
    </w:p>
    <w:p w14:paraId="68B0DF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看是谁，如果没有赎价为他们付，将对 captives（俘虏）施加最终的刑罚，就是那凭其权柄和权能他们被 commit（交付），并主要是向祂为囚犯和 captives（俘虏）的。</w:t>
      </w:r>
    </w:p>
    <w:p w14:paraId="50530898">
      <w:pPr>
        <w:pStyle w:val="4"/>
        <w:spacing w:before="319" w:line="252" w:lineRule="auto"/>
        <w:ind w:left="23" w:right="17"/>
        <w:jc w:val="both"/>
        <w:rPr>
          <w:rFonts w:hint="eastAsia" w:ascii="华文楷体" w:hAnsi="华文楷体" w:eastAsia="华文楷体" w:cs="华文楷体"/>
          <w:sz w:val="30"/>
          <w:szCs w:val="30"/>
        </w:rPr>
      </w:pPr>
    </w:p>
    <w:p w14:paraId="68CC98A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God only.</w:t>
      </w:r>
    </w:p>
    <w:p w14:paraId="4FD15D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现在，这是唯独的神。</w:t>
      </w:r>
    </w:p>
    <w:p w14:paraId="34761DE8">
      <w:pPr>
        <w:pStyle w:val="4"/>
        <w:spacing w:before="319" w:line="252" w:lineRule="auto"/>
        <w:ind w:left="23" w:right="17"/>
        <w:jc w:val="both"/>
        <w:rPr>
          <w:rFonts w:hint="eastAsia" w:ascii="华文楷体" w:hAnsi="华文楷体" w:eastAsia="华文楷体" w:cs="华文楷体"/>
          <w:sz w:val="30"/>
          <w:szCs w:val="30"/>
        </w:rPr>
      </w:pPr>
    </w:p>
    <w:p w14:paraId="3F94B0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cast both body and soul into hell fire, Matt. 10:28; and wicked men shall be destroyed "from the presence of the Lord, and from the glory of his power," 2 Thess. 1:9.</w:t>
      </w:r>
    </w:p>
    <w:p w14:paraId="02437B9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祂能将身体和灵魂都灭在地狱里，马太福音10:28；恶人必被毁灭，“离开主的面和祂权能的荣光”，帖撒罗尼迦后书1:9。</w:t>
      </w:r>
    </w:p>
    <w:p w14:paraId="3307AE53">
      <w:pPr>
        <w:pStyle w:val="4"/>
        <w:spacing w:before="319" w:line="252" w:lineRule="auto"/>
        <w:ind w:left="23" w:right="17"/>
        <w:jc w:val="both"/>
        <w:rPr>
          <w:rFonts w:hint="eastAsia" w:ascii="华文楷体" w:hAnsi="华文楷体" w:eastAsia="华文楷体" w:cs="华文楷体"/>
          <w:sz w:val="30"/>
          <w:szCs w:val="30"/>
        </w:rPr>
      </w:pPr>
    </w:p>
    <w:p w14:paraId="41D99BB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God is the judge; the law is the law of God; the sentence denounced is condemnation from God; the curse inflicted is the curse of God; the wrath wherewith men are punished is the wrath of God; he that finds a ransom is God: and therefore it is properly and strictly he to whom sinners are prisoners and captives, 2 Pet. 2:4.</w:t>
      </w:r>
    </w:p>
    <w:p w14:paraId="6DD952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简而言之，神是审判官；律法是神的律法；被宣告的判决是来自神的定罪；被施加的咒诅是神的咒诅；人所受的 wrath（忿怒）是神的 wrath（忿怒）；那找到赎价的是神：因此，罪人是恰当地、严格地向祂为囚犯和 captives（俘虏），彼得后书2:4。</w:t>
      </w:r>
    </w:p>
    <w:p w14:paraId="45C36C4E">
      <w:pPr>
        <w:pStyle w:val="4"/>
        <w:spacing w:before="319" w:line="252" w:lineRule="auto"/>
        <w:ind w:left="23" w:right="17"/>
        <w:jc w:val="both"/>
        <w:rPr>
          <w:rFonts w:hint="eastAsia" w:ascii="华文楷体" w:hAnsi="华文楷体" w:eastAsia="华文楷体" w:cs="华文楷体"/>
          <w:sz w:val="30"/>
          <w:szCs w:val="30"/>
        </w:rPr>
      </w:pPr>
    </w:p>
    <w:p w14:paraId="5ECB3C7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in the Scripture at any time men are said to be in bondage to Satan, it is but as to the officer of a judge, or the jailer; to their sin, it is but as to their fetters, as shall be afterward more fully discovered.</w:t>
      </w:r>
    </w:p>
    <w:p w14:paraId="774111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因此，当圣经中有时说人 bondage to（受奴役于）撒但时，不过是就一个审判官的 officer（差役），或 jailer（狱卒）而言；就他们的罪而言，不过是就他们的 fetters（脚镣）而言，如下文将更充分地发现的。</w:t>
      </w:r>
    </w:p>
    <w:p w14:paraId="4F029B06">
      <w:pPr>
        <w:pStyle w:val="4"/>
        <w:spacing w:before="319" w:line="252" w:lineRule="auto"/>
        <w:ind w:left="23" w:right="17"/>
        <w:jc w:val="both"/>
        <w:rPr>
          <w:rFonts w:hint="eastAsia" w:ascii="华文楷体" w:hAnsi="华文楷体" w:eastAsia="华文楷体" w:cs="华文楷体"/>
          <w:sz w:val="30"/>
          <w:szCs w:val="30"/>
        </w:rPr>
      </w:pPr>
    </w:p>
    <w:p w14:paraId="4558E06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removes the first question and answer of the Racovians to this purpose.</w:t>
      </w:r>
    </w:p>
    <w:p w14:paraId="1B4FC43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这除去拉科夫派为此目的的第一个问题和答案。</w:t>
      </w:r>
    </w:p>
    <w:p w14:paraId="1184B51D">
      <w:pPr>
        <w:pStyle w:val="4"/>
        <w:spacing w:before="319" w:line="252" w:lineRule="auto"/>
        <w:ind w:left="23" w:right="17"/>
        <w:jc w:val="both"/>
        <w:rPr>
          <w:rFonts w:hint="eastAsia" w:ascii="华文楷体" w:hAnsi="华文楷体" w:eastAsia="华文楷体" w:cs="华文楷体"/>
          <w:sz w:val="30"/>
          <w:szCs w:val="30"/>
        </w:rPr>
      </w:pPr>
    </w:p>
    <w:p w14:paraId="4CE9BF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"De Servatore," expresses himself to the whole business of redemption in three chapters, lib. i. part. ii. cap. i–iii; the sum of which the catechists have laboured to comprise in as many questions and answers.</w:t>
      </w:r>
    </w:p>
    <w:p w14:paraId="14629EE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索西努，在他的《论救主》中，用三章经文表达了他对整个救赎事业的看法，第一卷，第二部分，第一至三章；教理问答者们已努力将这三章的总结，包含在同样多的问题和答案中。</w:t>
      </w:r>
    </w:p>
    <w:p w14:paraId="2CFA62FC">
      <w:pPr>
        <w:pStyle w:val="4"/>
        <w:spacing w:before="319" w:line="252" w:lineRule="auto"/>
        <w:ind w:left="23" w:right="17"/>
        <w:jc w:val="both"/>
        <w:rPr>
          <w:rFonts w:hint="eastAsia" w:ascii="华文楷体" w:hAnsi="华文楷体" w:eastAsia="华文楷体" w:cs="华文楷体"/>
          <w:sz w:val="30"/>
          <w:szCs w:val="30"/>
        </w:rPr>
      </w:pPr>
    </w:p>
    <w:p w14:paraId="0017C74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w:t>
      </w:r>
    </w:p>
    <w:p w14:paraId="36AAC0D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w:t>
      </w:r>
    </w:p>
    <w:p w14:paraId="744FA239">
      <w:pPr>
        <w:pStyle w:val="4"/>
        <w:spacing w:before="319" w:line="252" w:lineRule="auto"/>
        <w:ind w:left="23" w:right="17"/>
        <w:jc w:val="both"/>
        <w:rPr>
          <w:rFonts w:hint="eastAsia" w:ascii="华文楷体" w:hAnsi="华文楷体" w:eastAsia="华文楷体" w:cs="华文楷体"/>
          <w:sz w:val="30"/>
          <w:szCs w:val="30"/>
        </w:rPr>
      </w:pPr>
    </w:p>
    <w:p w14:paraId="2850F6A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those testimonies which witness that we are redeemed of Christ?</w:t>
      </w:r>
    </w:p>
    <w:p w14:paraId="5AD878D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问：你如何回答那些见证我们是被基督赎回的 testimonies（见证）呢？</w:t>
      </w:r>
    </w:p>
    <w:p w14:paraId="534DE0FF">
      <w:pPr>
        <w:pStyle w:val="4"/>
        <w:spacing w:before="319" w:line="252" w:lineRule="auto"/>
        <w:ind w:left="23" w:right="17"/>
        <w:jc w:val="both"/>
        <w:rPr>
          <w:rFonts w:hint="eastAsia" w:ascii="华文楷体" w:hAnsi="华文楷体" w:eastAsia="华文楷体" w:cs="华文楷体"/>
          <w:sz w:val="30"/>
          <w:szCs w:val="30"/>
        </w:rPr>
      </w:pPr>
    </w:p>
    <w:p w14:paraId="6CA86E6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It is hence evident that satisfaction cannot be confirmed from the word "redeeming,"—1.</w:t>
      </w:r>
    </w:p>
    <w:p w14:paraId="11A6BA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答：由此可见，satisfaction（满足）不能从“赎回”这个词得到证实——1.</w:t>
      </w:r>
    </w:p>
    <w:p w14:paraId="7B5614A2">
      <w:pPr>
        <w:pStyle w:val="4"/>
        <w:spacing w:before="319" w:line="252" w:lineRule="auto"/>
        <w:ind w:left="23" w:right="17"/>
        <w:jc w:val="both"/>
        <w:rPr>
          <w:rFonts w:hint="eastAsia" w:ascii="华文楷体" w:hAnsi="华文楷体" w:eastAsia="华文楷体" w:cs="华文楷体"/>
          <w:sz w:val="30"/>
          <w:szCs w:val="30"/>
        </w:rPr>
      </w:pPr>
    </w:p>
    <w:p w14:paraId="6650BB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written of God himself, both in the Old and New Testament, that he redeemed his people out of Egypt, that he redeemed his people; 2.</w:t>
      </w:r>
    </w:p>
    <w:p w14:paraId="6BF207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因为在旧约和新约中，都记载神自己赎回祂的百姓出埃及，祂赎回祂的百姓；2.</w:t>
      </w:r>
    </w:p>
    <w:p w14:paraId="25A2653C">
      <w:pPr>
        <w:pStyle w:val="4"/>
        <w:spacing w:before="319" w:line="252" w:lineRule="auto"/>
        <w:ind w:left="23" w:right="17"/>
        <w:jc w:val="both"/>
        <w:rPr>
          <w:rFonts w:hint="eastAsia" w:ascii="华文楷体" w:hAnsi="华文楷体" w:eastAsia="华文楷体" w:cs="华文楷体"/>
          <w:sz w:val="30"/>
          <w:szCs w:val="30"/>
        </w:rPr>
      </w:pPr>
    </w:p>
    <w:p w14:paraId="45AE7E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written that God redeemed Abraham and David, and that Moses was a redeemer, and that we are redeemed from our iniquities and our vain conversation, and from the curse of the law; for it is certain that God made satisfaction to none, nor can it be said that satisfaction is made either to our iniquities, or to our vain conversation, or to the law.</w:t>
      </w:r>
    </w:p>
    <w:p w14:paraId="35E2137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因为经上记着说，神赎回了亚伯拉罕和大卫，摩西是救赎主，我们被赎回脱离我们的罪孽和我们虚妄的 conversation（行为），并脱离律法的咒诅；因为可以肯定的是，神没有向任何人作 satisfaction（满足），也不能说 satisfaction（满足）是向我们的罪孽、我们虚妄的 conversation（行为）或律法作的。</w:t>
      </w:r>
    </w:p>
    <w:p w14:paraId="33375327">
      <w:pPr>
        <w:pStyle w:val="4"/>
        <w:spacing w:before="319" w:line="252" w:lineRule="auto"/>
        <w:ind w:left="23" w:right="17"/>
        <w:jc w:val="both"/>
        <w:rPr>
          <w:rFonts w:hint="eastAsia" w:ascii="华文楷体" w:hAnsi="华文楷体" w:eastAsia="华文楷体" w:cs="华文楷体"/>
          <w:sz w:val="30"/>
          <w:szCs w:val="30"/>
        </w:rPr>
      </w:pPr>
    </w:p>
    <w:p w14:paraId="20193E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whole plea is utterly removed by what hath been spoken; for,—1.</w:t>
      </w:r>
    </w:p>
    <w:p w14:paraId="6640BB0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我说，这整个 plea（辩护）都被已说过的完全地除去；因为——1.</w:t>
      </w:r>
    </w:p>
    <w:p w14:paraId="4768C785">
      <w:pPr>
        <w:pStyle w:val="4"/>
        <w:spacing w:before="319" w:line="252" w:lineRule="auto"/>
        <w:ind w:left="23" w:right="17"/>
        <w:jc w:val="both"/>
        <w:rPr>
          <w:rFonts w:hint="eastAsia" w:ascii="华文楷体" w:hAnsi="华文楷体" w:eastAsia="华文楷体" w:cs="华文楷体"/>
          <w:sz w:val="30"/>
          <w:szCs w:val="30"/>
        </w:rPr>
      </w:pPr>
    </w:p>
    <w:p w14:paraId="4465600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redemption is ascribed to God and Moses, without the least prejudice of that proper redemption that was made by the blood of Christ, hath been declared, and shall be farther manifested when we come to demonstrate the price that was paid in this redemption.</w:t>
      </w:r>
    </w:p>
    <w:p w14:paraId="1445E9E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救赎在什么意义上归于神和摩西，而丝毫没有 prejudice（损害）那藉着基督之血作成的恰当救赎，已宣告过，并且当我们来证明在这救赎中所付的代价时，将进一步显明。</w:t>
      </w:r>
    </w:p>
    <w:p w14:paraId="440F6B6A">
      <w:pPr>
        <w:pStyle w:val="4"/>
        <w:spacing w:before="319" w:line="252" w:lineRule="auto"/>
        <w:ind w:left="23" w:right="17"/>
        <w:jc w:val="both"/>
        <w:rPr>
          <w:rFonts w:hint="eastAsia" w:ascii="华文楷体" w:hAnsi="华文楷体" w:eastAsia="华文楷体" w:cs="华文楷体"/>
          <w:sz w:val="30"/>
          <w:szCs w:val="30"/>
        </w:rPr>
      </w:pPr>
    </w:p>
    <w:p w14:paraId="61CB247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true, there is no satisfaction made to our sin and vain conversation when we are redeemed; but satisfaction being made to Him to whom it is due, we are delivered from them.</w:t>
      </w:r>
    </w:p>
    <w:p w14:paraId="372D584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诚然，当我们被赎回时，没有向我们的罪和虚妄的 conversation（行为）作 satisfaction（满足）；但向那当得 satisfaction（满足）的祂作了 satisfaction（满足）后，我们就从它们得释放。</w:t>
      </w:r>
    </w:p>
    <w:p w14:paraId="01546D75">
      <w:pPr>
        <w:pStyle w:val="4"/>
        <w:spacing w:before="319" w:line="252" w:lineRule="auto"/>
        <w:ind w:left="23" w:right="17"/>
        <w:jc w:val="both"/>
        <w:rPr>
          <w:rFonts w:hint="eastAsia" w:ascii="华文楷体" w:hAnsi="华文楷体" w:eastAsia="华文楷体" w:cs="华文楷体"/>
          <w:sz w:val="30"/>
          <w:szCs w:val="30"/>
        </w:rPr>
      </w:pPr>
    </w:p>
    <w:p w14:paraId="512256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afterwards.</w:t>
      </w:r>
    </w:p>
    <w:p w14:paraId="2C76E7F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但关于这一点，后面再说。</w:t>
      </w:r>
    </w:p>
    <w:p w14:paraId="05DEF3E3">
      <w:pPr>
        <w:pStyle w:val="4"/>
        <w:spacing w:before="319" w:line="252" w:lineRule="auto"/>
        <w:ind w:left="23" w:right="17"/>
        <w:jc w:val="both"/>
        <w:rPr>
          <w:rFonts w:hint="eastAsia" w:ascii="华文楷体" w:hAnsi="华文楷体" w:eastAsia="华文楷体" w:cs="华文楷体"/>
          <w:sz w:val="30"/>
          <w:szCs w:val="30"/>
        </w:rPr>
      </w:pPr>
    </w:p>
    <w:p w14:paraId="55B8E8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Satisfaction is properly made to the law when the penalty which it threatens and prescribes is undergone, as in the case insisted on it was.</w:t>
      </w:r>
    </w:p>
    <w:p w14:paraId="3823D2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当律法所威胁和指定的 penalty（刑罚）被承受时，satisfaction（满足）就恰当地向律法作了，如在所坚持的情况中就是如此。</w:t>
      </w:r>
    </w:p>
    <w:p w14:paraId="53EA07E9">
      <w:pPr>
        <w:pStyle w:val="4"/>
        <w:spacing w:before="319" w:line="252" w:lineRule="auto"/>
        <w:ind w:left="23" w:right="17"/>
        <w:jc w:val="both"/>
        <w:rPr>
          <w:rFonts w:hint="eastAsia" w:ascii="华文楷体" w:hAnsi="华文楷体" w:eastAsia="华文楷体" w:cs="华文楷体"/>
          <w:sz w:val="30"/>
          <w:szCs w:val="30"/>
        </w:rPr>
      </w:pPr>
    </w:p>
    <w:p w14:paraId="6487BA8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our catechists are sufficiently vain, in supposing our argument to lie in the word "redimere."</w:t>
      </w:r>
    </w:p>
    <w:p w14:paraId="5E14081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同时，我们的教理问答者们，假设我们的论据在于“redimere”这个词，是相当虚妄的。</w:t>
      </w:r>
    </w:p>
    <w:p w14:paraId="1D1B4EC7">
      <w:pPr>
        <w:pStyle w:val="4"/>
        <w:spacing w:before="319" w:line="252" w:lineRule="auto"/>
        <w:ind w:left="23" w:right="17"/>
        <w:jc w:val="both"/>
        <w:rPr>
          <w:rFonts w:hint="eastAsia" w:ascii="华文楷体" w:hAnsi="华文楷体" w:eastAsia="华文楷体" w:cs="华文楷体"/>
          <w:sz w:val="30"/>
          <w:szCs w:val="30"/>
        </w:rPr>
      </w:pPr>
    </w:p>
    <w:p w14:paraId="104F818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something hath been spoken of the word in the original, yet our plea is from the thing itself.</w:t>
      </w:r>
    </w:p>
    <w:p w14:paraId="0D3B6F7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虽然对原文中的词已有所提及，然而我们的 plea（辩护）是出于事物本身。</w:t>
      </w:r>
    </w:p>
    <w:p w14:paraId="054C928E">
      <w:pPr>
        <w:pStyle w:val="4"/>
        <w:spacing w:before="319" w:line="252" w:lineRule="auto"/>
        <w:ind w:left="23" w:right="17"/>
        <w:jc w:val="both"/>
        <w:rPr>
          <w:rFonts w:hint="eastAsia" w:ascii="华文楷体" w:hAnsi="华文楷体" w:eastAsia="华文楷体" w:cs="华文楷体"/>
          <w:sz w:val="30"/>
          <w:szCs w:val="30"/>
        </w:rPr>
      </w:pPr>
    </w:p>
    <w:p w14:paraId="6136FDA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Socinus thus expresses:—</w:t>
      </w:r>
    </w:p>
    <w:p w14:paraId="2976215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索西努如此表达：——</w:t>
      </w:r>
    </w:p>
    <w:p w14:paraId="18D6BB12">
      <w:pPr>
        <w:pStyle w:val="4"/>
        <w:spacing w:before="319" w:line="252" w:lineRule="auto"/>
        <w:ind w:left="23" w:right="17"/>
        <w:jc w:val="both"/>
        <w:rPr>
          <w:rFonts w:hint="eastAsia" w:ascii="华文楷体" w:hAnsi="华文楷体" w:eastAsia="华文楷体" w:cs="华文楷体"/>
          <w:sz w:val="30"/>
          <w:szCs w:val="30"/>
        </w:rPr>
      </w:pPr>
    </w:p>
    <w:p w14:paraId="78429EC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required he who held the captive, otherwise he is not a captive.</w:t>
      </w:r>
    </w:p>
    <w:p w14:paraId="009E8B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也需要那拘禁 captive（俘虏）的人，否则祂就不是 captive（俘虏）。</w:t>
      </w:r>
    </w:p>
    <w:p w14:paraId="09A5A5D3">
      <w:pPr>
        <w:pStyle w:val="4"/>
        <w:spacing w:before="319" w:line="252" w:lineRule="auto"/>
        <w:ind w:left="23" w:right="17"/>
        <w:jc w:val="both"/>
        <w:rPr>
          <w:rFonts w:hint="eastAsia" w:ascii="华文楷体" w:hAnsi="华文楷体" w:eastAsia="华文楷体" w:cs="华文楷体"/>
          <w:sz w:val="30"/>
          <w:szCs w:val="30"/>
        </w:rPr>
      </w:pPr>
    </w:p>
    <w:p w14:paraId="266805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him,in our deliverance, if we will consider the thing itself exactly, many things do answer, for many things do detain us captives; now they are sin, the devil, and the world, and that which followeth sin, the guilt of eternal death, or the punishment of death appointed to us.</w:t>
      </w:r>
    </w:p>
    <w:p w14:paraId="73CFD0D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就祂而言，在我们的拯救中，如果我们仔细地考查事物本身，有许多事物都与此相符，因为有许多事物都拘禁我们为 captives（俘虏）；现在它们是罪、魔鬼和世界，以及随着罪而来的，永死的 guilt（罪疚），或指定给我们的死的刑罚。</w:t>
      </w:r>
    </w:p>
    <w:p w14:paraId="65A5499F">
      <w:pPr>
        <w:pStyle w:val="4"/>
        <w:spacing w:before="319" w:line="252" w:lineRule="auto"/>
        <w:ind w:left="23" w:right="17"/>
        <w:jc w:val="both"/>
        <w:rPr>
          <w:rFonts w:hint="eastAsia" w:ascii="华文楷体" w:hAnsi="华文楷体" w:eastAsia="华文楷体" w:cs="华文楷体"/>
          <w:sz w:val="30"/>
          <w:szCs w:val="30"/>
        </w:rPr>
      </w:pPr>
    </w:p>
    <w:p w14:paraId="040F46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 lawful captive is detained two ways,—First, Directly; and that two ways also:—</w:t>
      </w:r>
    </w:p>
    <w:p w14:paraId="390262D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答：一个合法的 captive（俘虏）被拘禁有两种方式——首先，直接地；那也有两种方式：——</w:t>
      </w:r>
    </w:p>
    <w:p w14:paraId="1C89B910">
      <w:pPr>
        <w:pStyle w:val="4"/>
        <w:spacing w:before="319" w:line="252" w:lineRule="auto"/>
        <w:ind w:left="23" w:right="17"/>
        <w:jc w:val="both"/>
        <w:rPr>
          <w:rFonts w:hint="eastAsia" w:ascii="华文楷体" w:hAnsi="华文楷体" w:eastAsia="华文楷体" w:cs="华文楷体"/>
          <w:sz w:val="30"/>
          <w:szCs w:val="30"/>
        </w:rPr>
      </w:pPr>
    </w:p>
    <w:p w14:paraId="420709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Legally, juridically, and authoritatively: so is sinful man detained captive of God.</w:t>
      </w:r>
    </w:p>
    <w:p w14:paraId="14332F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合法地、 juridically（司法地）和 authoritatively（权威地）：有罪的人就这样被神 detained captive（拘禁）。</w:t>
      </w:r>
    </w:p>
    <w:p w14:paraId="26A5FBA5">
      <w:pPr>
        <w:pStyle w:val="4"/>
        <w:spacing w:before="319" w:line="252" w:lineRule="auto"/>
        <w:ind w:left="23" w:right="17"/>
        <w:jc w:val="both"/>
        <w:rPr>
          <w:rFonts w:hint="eastAsia" w:ascii="华文楷体" w:hAnsi="华文楷体" w:eastAsia="华文楷体" w:cs="华文楷体"/>
          <w:sz w:val="30"/>
          <w:szCs w:val="30"/>
        </w:rPr>
      </w:pPr>
    </w:p>
    <w:p w14:paraId="749D70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wrath of God abideth on him," John 3:36, as hath been declared.</w:t>
      </w:r>
    </w:p>
    <w:p w14:paraId="7925B55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“神的忿怒常在祂身上”，约翰福音3:36，如已宣告的。</w:t>
      </w:r>
    </w:p>
    <w:p w14:paraId="0F28F05F">
      <w:pPr>
        <w:pStyle w:val="4"/>
        <w:spacing w:before="319" w:line="252" w:lineRule="auto"/>
        <w:ind w:left="23" w:right="17"/>
        <w:jc w:val="both"/>
        <w:rPr>
          <w:rFonts w:hint="eastAsia" w:ascii="华文楷体" w:hAnsi="华文楷体" w:eastAsia="华文楷体" w:cs="华文楷体"/>
          <w:sz w:val="30"/>
          <w:szCs w:val="30"/>
        </w:rPr>
      </w:pPr>
    </w:p>
    <w:p w14:paraId="76FC7E5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Instrumentally, in subservience to the authority of the other: so is man in bondage to Satan, and the law, and fear of death to come, Heb. 2:14, 15.</w:t>
      </w:r>
    </w:p>
    <w:p w14:paraId="670DE5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工具性地，在对另一方权柄的 subservience（服从）中：所以人 bondage to（受奴役于）撒但、律法和对将来死的惧怕，希伯来书2:14, 15。</w:t>
      </w:r>
    </w:p>
    <w:p w14:paraId="440C4679">
      <w:pPr>
        <w:pStyle w:val="4"/>
        <w:spacing w:before="319" w:line="252" w:lineRule="auto"/>
        <w:ind w:left="23" w:right="17"/>
        <w:jc w:val="both"/>
        <w:rPr>
          <w:rFonts w:hint="eastAsia" w:ascii="华文楷体" w:hAnsi="华文楷体" w:eastAsia="华文楷体" w:cs="华文楷体"/>
          <w:sz w:val="30"/>
          <w:szCs w:val="30"/>
        </w:rPr>
      </w:pPr>
    </w:p>
    <w:p w14:paraId="1EE655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Consequentially, and by accident: so a man is detained by his shackles, as in the filth of the prison; so is a man captive to sin and the world.</w:t>
      </w:r>
    </w:p>
    <w:p w14:paraId="16DB241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其次，consequentially（结果性地），并 by accident（偶然地）：所以一个人被祂的 shackles（脚镣）拘禁，如同在监狱的污秽中；所以一个人 captive to（被掳于）罪和世界。</w:t>
      </w:r>
    </w:p>
    <w:p w14:paraId="3F0FEDE5">
      <w:pPr>
        <w:pStyle w:val="4"/>
        <w:spacing w:before="319" w:line="252" w:lineRule="auto"/>
        <w:ind w:left="23" w:right="17"/>
        <w:jc w:val="both"/>
        <w:rPr>
          <w:rFonts w:hint="eastAsia" w:ascii="华文楷体" w:hAnsi="华文楷体" w:eastAsia="华文楷体" w:cs="华文楷体"/>
          <w:sz w:val="30"/>
          <w:szCs w:val="30"/>
        </w:rPr>
      </w:pPr>
    </w:p>
    <w:p w14:paraId="71D2F94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all these properly the detainers of us in captivity, from which we are redeemed, any more than the gallows keeps a malefactor in prison, from which by a pardon and ransom he is delivered.</w:t>
      </w:r>
    </w:p>
    <w:p w14:paraId="3FAE632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并非所有这些都是恰当地拘禁我们在 captivity（被掳）中的，我们从中得赎，如同 gallows（绞刑架）关一个 malefactor（罪犯）在监狱中，祂藉着 pardons（赦免）和 ransom（赎价）得释放。</w:t>
      </w:r>
    </w:p>
    <w:p w14:paraId="40C20CFD">
      <w:pPr>
        <w:pStyle w:val="4"/>
        <w:spacing w:before="319" w:line="252" w:lineRule="auto"/>
        <w:ind w:left="23" w:right="17"/>
        <w:jc w:val="both"/>
        <w:rPr>
          <w:rFonts w:hint="eastAsia" w:ascii="华文楷体" w:hAnsi="华文楷体" w:eastAsia="华文楷体" w:cs="华文楷体"/>
          <w:sz w:val="30"/>
          <w:szCs w:val="30"/>
        </w:rPr>
      </w:pPr>
    </w:p>
    <w:p w14:paraId="38A252C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proceed with the description of redemption given, it is the delivery of him who was captive from prison or captivity, and all the miseries attending that condition.</w:t>
      </w:r>
    </w:p>
    <w:p w14:paraId="4D2775C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继续我们给出的救赎的描述，它是拯救那曾被 captive（掳掠）的人脱离监狱或 captivity（被掳），以及那光景所伴随的一切 miseries（愁苦）。</w:t>
      </w:r>
    </w:p>
    <w:p w14:paraId="02A1AA56">
      <w:pPr>
        <w:pStyle w:val="4"/>
        <w:spacing w:before="319" w:line="252" w:lineRule="auto"/>
        <w:ind w:left="23" w:right="17"/>
        <w:jc w:val="both"/>
        <w:rPr>
          <w:rFonts w:hint="eastAsia" w:ascii="华文楷体" w:hAnsi="华文楷体" w:eastAsia="华文楷体" w:cs="华文楷体"/>
          <w:sz w:val="30"/>
          <w:szCs w:val="30"/>
        </w:rPr>
      </w:pPr>
    </w:p>
    <w:p w14:paraId="431019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 mean by the prison is easily gathered from what hath been delivered concerning the prisoner or captive, and Him that holds him captive.</w:t>
      </w:r>
    </w:p>
    <w:p w14:paraId="4BDEE95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我所说的监狱，从前面关于囚犯或 captive（俘虏），以及那拘禁祂为 captive（俘虏）的，可以轻易地推断出来。</w:t>
      </w:r>
    </w:p>
    <w:p w14:paraId="0DF7CBDF">
      <w:pPr>
        <w:pStyle w:val="4"/>
        <w:spacing w:before="319" w:line="252" w:lineRule="auto"/>
        <w:ind w:left="23" w:right="17"/>
        <w:jc w:val="both"/>
        <w:rPr>
          <w:rFonts w:hint="eastAsia" w:ascii="华文楷体" w:hAnsi="华文楷体" w:eastAsia="华文楷体" w:cs="华文楷体"/>
          <w:sz w:val="30"/>
          <w:szCs w:val="30"/>
        </w:rPr>
      </w:pPr>
    </w:p>
    <w:p w14:paraId="4EC5F1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captive be a sinner as a sinner, and he who holds him captive be God, by his justice making him liable to punishment, his captivity must needs be his obnoxiousnessunto the wrath of God on the account of his justice for sin.</w:t>
      </w:r>
    </w:p>
    <w:p w14:paraId="16CB881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 captive（俘虏）是罪人，就其为罪人而言，而那拘禁祂为 captive（俘虏）的是神，藉着祂的公义使祂 liable to（易受）刑罚，祂的 captivity（被掳）就必定是祂对神为罪发怒的 obnoxiousnessunto（易受性）。</w:t>
      </w:r>
    </w:p>
    <w:p w14:paraId="4821936C">
      <w:pPr>
        <w:pStyle w:val="4"/>
        <w:spacing w:before="319" w:line="252" w:lineRule="auto"/>
        <w:ind w:left="23" w:right="17"/>
        <w:jc w:val="both"/>
        <w:rPr>
          <w:rFonts w:hint="eastAsia" w:ascii="华文楷体" w:hAnsi="华文楷体" w:eastAsia="华文楷体" w:cs="华文楷体"/>
          <w:sz w:val="30"/>
          <w:szCs w:val="30"/>
        </w:rPr>
      </w:pPr>
    </w:p>
    <w:p w14:paraId="64CA1C9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are we delivered from by this redemption that is in the blood of Jesus, Rom. 3:23–25: "For all have sinned, and come short of the glory of God; being justified freely by his grace through the redemption that is in Christ Jesus: whom God hath set forth to be a propitiation through faith in his blood, to declare his righteousness for the remission of sins that are past, through the forbearance of God."</w:t>
      </w:r>
    </w:p>
    <w:p w14:paraId="71C9FC9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这在耶稣血里的救赎，从这里得释放，罗马书3:23-25：“因为世人都犯了罪，亏缺了神的荣耀；如今却蒙神的恩典，因基督耶稣的救赎，就白白地得称为义。神设立耶稣作挽回祭，是凭着耶稣的血，藉着人的信，要显明神的义；因为祂用忍耐的心，宽容人先时所犯的罪。”</w:t>
      </w:r>
    </w:p>
    <w:p w14:paraId="5F676DB1">
      <w:pPr>
        <w:pStyle w:val="4"/>
        <w:spacing w:before="319" w:line="252" w:lineRule="auto"/>
        <w:ind w:left="23" w:right="17"/>
        <w:jc w:val="both"/>
        <w:rPr>
          <w:rFonts w:hint="eastAsia" w:ascii="华文楷体" w:hAnsi="华文楷体" w:eastAsia="华文楷体" w:cs="华文楷体"/>
          <w:sz w:val="30"/>
          <w:szCs w:val="30"/>
        </w:rPr>
      </w:pPr>
    </w:p>
    <w:p w14:paraId="33559BF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23 is the description of the state of our captivity.</w:t>
      </w:r>
    </w:p>
    <w:p w14:paraId="213893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第23节是我们 captivity（被掳）状态的描述。</w:t>
      </w:r>
    </w:p>
    <w:p w14:paraId="548825E7">
      <w:pPr>
        <w:pStyle w:val="4"/>
        <w:spacing w:before="319" w:line="252" w:lineRule="auto"/>
        <w:ind w:left="23" w:right="17"/>
        <w:jc w:val="both"/>
        <w:rPr>
          <w:rFonts w:hint="eastAsia" w:ascii="华文楷体" w:hAnsi="华文楷体" w:eastAsia="华文楷体" w:cs="华文楷体"/>
          <w:sz w:val="30"/>
          <w:szCs w:val="30"/>
        </w:rPr>
      </w:pPr>
    </w:p>
    <w:p w14:paraId="09DE9E0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"sinned," we are "come short of the glory of God."</w:t>
      </w:r>
    </w:p>
    <w:p w14:paraId="7E11AE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既“犯了罪”，我们就“亏缺了神的荣耀”。</w:t>
      </w:r>
    </w:p>
    <w:p w14:paraId="78D9C588">
      <w:pPr>
        <w:pStyle w:val="4"/>
        <w:spacing w:before="319" w:line="252" w:lineRule="auto"/>
        <w:ind w:left="23" w:right="17"/>
        <w:jc w:val="both"/>
        <w:rPr>
          <w:rFonts w:hint="eastAsia" w:ascii="华文楷体" w:hAnsi="华文楷体" w:eastAsia="华文楷体" w:cs="华文楷体"/>
          <w:sz w:val="30"/>
          <w:szCs w:val="30"/>
        </w:rPr>
      </w:pPr>
    </w:p>
    <w:p w14:paraId="0DEF6E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Υστεροῦνται, they fall short in their race, and are by no means able to come up to a participation of God.</w:t>
      </w:r>
    </w:p>
    <w:p w14:paraId="7E0E1D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Υστεροῦνται，他们在赛跑中落后了，无论如何也无法达到与神的相交。</w:t>
      </w:r>
    </w:p>
    <w:p w14:paraId="088DB237">
      <w:pPr>
        <w:pStyle w:val="4"/>
        <w:spacing w:before="319" w:line="252" w:lineRule="auto"/>
        <w:ind w:left="23" w:right="17"/>
        <w:jc w:val="both"/>
        <w:rPr>
          <w:rFonts w:hint="eastAsia" w:ascii="华文楷体" w:hAnsi="华文楷体" w:eastAsia="华文楷体" w:cs="华文楷体"/>
          <w:sz w:val="30"/>
          <w:szCs w:val="30"/>
        </w:rPr>
      </w:pPr>
    </w:p>
    <w:p w14:paraId="6FF72B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delivery and the means of it are expressed, verse 24.</w:t>
      </w:r>
    </w:p>
    <w:p w14:paraId="159B317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我们的拯救及其方法，在第24节表达了。</w:t>
      </w:r>
    </w:p>
    <w:p w14:paraId="565A4729">
      <w:pPr>
        <w:pStyle w:val="4"/>
        <w:spacing w:before="319" w:line="252" w:lineRule="auto"/>
        <w:ind w:left="23" w:right="17"/>
        <w:jc w:val="both"/>
        <w:rPr>
          <w:rFonts w:hint="eastAsia" w:ascii="华文楷体" w:hAnsi="华文楷体" w:eastAsia="华文楷体" w:cs="华文楷体"/>
          <w:sz w:val="30"/>
          <w:szCs w:val="30"/>
        </w:rPr>
      </w:pPr>
    </w:p>
    <w:p w14:paraId="5E52579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delivery: we are "justified freely by his grace," or delivered from that condition and state of sin wherein it was impossible for us to reach and attain the glory of God.</w:t>
      </w:r>
    </w:p>
    <w:p w14:paraId="6910DF8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我们的拯救：我们“白白地藉着祂的恩典得称为义”，或从那罪的光景和状态中得释放，在其中，我们不可能达到并获得神的荣耀。</w:t>
      </w:r>
    </w:p>
    <w:p w14:paraId="340ADECE">
      <w:pPr>
        <w:pStyle w:val="4"/>
        <w:spacing w:before="319" w:line="252" w:lineRule="auto"/>
        <w:ind w:left="23" w:right="17"/>
        <w:jc w:val="both"/>
        <w:rPr>
          <w:rFonts w:hint="eastAsia" w:ascii="华文楷体" w:hAnsi="华文楷体" w:eastAsia="华文楷体" w:cs="华文楷体"/>
          <w:sz w:val="30"/>
          <w:szCs w:val="30"/>
        </w:rPr>
      </w:pPr>
    </w:p>
    <w:p w14:paraId="3CA47D3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procuring cause of which liberty is expressed in the next words, δια、τiς ἀπολυτρώσεως, by the redemption or ransom- paying that is in the blood of Jesus; that is the cause of our deliverance from that condition wherein we were.</w:t>
      </w:r>
    </w:p>
    <w:p w14:paraId="04D349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这个自由的获取原因，在接下来的话中表达了，δια、τiς ἀπολυτρώσεως，藉着在耶稣血里的救赎或付赎价；那是我们从我们所处光景中得释放的原因。</w:t>
      </w:r>
    </w:p>
    <w:p w14:paraId="265B427D">
      <w:pPr>
        <w:pStyle w:val="4"/>
        <w:spacing w:before="319" w:line="252" w:lineRule="auto"/>
        <w:ind w:left="23" w:right="17"/>
        <w:jc w:val="both"/>
        <w:rPr>
          <w:rFonts w:hint="eastAsia" w:ascii="华文楷体" w:hAnsi="华文楷体" w:eastAsia="华文楷体" w:cs="华文楷体"/>
          <w:sz w:val="30"/>
          <w:szCs w:val="30"/>
        </w:rPr>
      </w:pPr>
    </w:p>
    <w:p w14:paraId="72444B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and how it is so is expressed, verse 25: God set him forth for that end, that we might have deliverance "through faith in his blood," or by faith be made partakers of the redemption that is in his blood, or purchased by it.</w:t>
      </w:r>
    </w:p>
    <w:p w14:paraId="083189F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从何而来，以及如何如此，在第25节表达了：神为那个目的设立祂，好叫我们藉着“信祂的血”得拯救，或藉着信成为祂血里救赎的分享者，或藉此得救。</w:t>
      </w:r>
    </w:p>
    <w:p w14:paraId="3986FB0C">
      <w:pPr>
        <w:pStyle w:val="4"/>
        <w:spacing w:before="319" w:line="252" w:lineRule="auto"/>
        <w:ind w:left="23" w:right="17"/>
        <w:jc w:val="both"/>
        <w:rPr>
          <w:rFonts w:hint="eastAsia" w:ascii="华文楷体" w:hAnsi="华文楷体" w:eastAsia="华文楷体" w:cs="华文楷体"/>
          <w:sz w:val="30"/>
          <w:szCs w:val="30"/>
        </w:rPr>
      </w:pPr>
    </w:p>
    <w:p w14:paraId="0A3BEA8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to "declare his righteousness."</w:t>
      </w:r>
    </w:p>
    <w:p w14:paraId="77A5B35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并且这是为“显明祂的义”。</w:t>
      </w:r>
    </w:p>
    <w:p w14:paraId="4E6E5A3D">
      <w:pPr>
        <w:pStyle w:val="4"/>
        <w:spacing w:before="319" w:line="252" w:lineRule="auto"/>
        <w:ind w:left="23" w:right="17"/>
        <w:jc w:val="both"/>
        <w:rPr>
          <w:rFonts w:hint="eastAsia" w:ascii="华文楷体" w:hAnsi="华文楷体" w:eastAsia="华文楷体" w:cs="华文楷体"/>
          <w:sz w:val="30"/>
          <w:szCs w:val="30"/>
        </w:rPr>
      </w:pPr>
    </w:p>
    <w:p w14:paraId="42CCF8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it this way, that the righteousness of God may be declared, whereto satisfaction is made by the death of Christ; for that also is included in the word "propitiation," as shall be afterward proved.</w:t>
      </w:r>
    </w:p>
    <w:p w14:paraId="693000F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我们是这样得着的，好叫神的 righteousness（公义）得以显明，藉着基督的死，satisfaction（满足）已作了；因为那也包含在“propitiation（挽回祭）”这个词中，如下文将要证明的。</w:t>
      </w:r>
    </w:p>
    <w:p w14:paraId="22595105">
      <w:pPr>
        <w:pStyle w:val="4"/>
        <w:spacing w:before="319" w:line="252" w:lineRule="auto"/>
        <w:ind w:left="23" w:right="17"/>
        <w:jc w:val="both"/>
        <w:rPr>
          <w:rFonts w:hint="eastAsia" w:ascii="华文楷体" w:hAnsi="华文楷体" w:eastAsia="华文楷体" w:cs="华文楷体"/>
          <w:sz w:val="30"/>
          <w:szCs w:val="30"/>
        </w:rPr>
      </w:pPr>
    </w:p>
    <w:p w14:paraId="711427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whilst men are in this captivity, "the wrath of God abideth on them," John 3:36; and the full accomplishment of the execution of that wrath is called "The wrath to come," 1 Thess. 1:10, which we are delivered from.</w:t>
      </w:r>
    </w:p>
    <w:p w14:paraId="567FB3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因此，当人在这 captivity（被掳）中时，“神的忿怒常在他们身上”，约翰福音3:36；而那忿怒的完全成就，被称为“要来的忿怒”，帖撒罗尼迦前书1:10，我们从中得释放。</w:t>
      </w:r>
    </w:p>
    <w:p w14:paraId="5C69A2AD">
      <w:pPr>
        <w:pStyle w:val="4"/>
        <w:spacing w:before="319" w:line="252" w:lineRule="auto"/>
        <w:ind w:left="23" w:right="17"/>
        <w:jc w:val="both"/>
        <w:rPr>
          <w:rFonts w:hint="eastAsia" w:ascii="华文楷体" w:hAnsi="华文楷体" w:eastAsia="华文楷体" w:cs="华文楷体"/>
          <w:sz w:val="30"/>
          <w:szCs w:val="30"/>
        </w:rPr>
      </w:pPr>
    </w:p>
    <w:p w14:paraId="7089FA6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are we said to "have redemption in his blood," Col. 1:14, or to have deliverance from our captivity by the price he paid, and by his death to be delivered from the fear of death, Heb. 2:15, or our obnoxiousness thereto; it being the justice or judgment of God "that they which commit sin are worthy of death," Rom. 1:32.</w:t>
      </w:r>
    </w:p>
    <w:p w14:paraId="04FF16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在这个意义上，我们被称为“在祂血里得蒙救赎”，歌罗西书1:14，或藉着祂所付的代价，从我们的 captivity（被掳）中得释放，并藉着祂的死，脱离死的惧怕，希伯来书2:15，或我们对它的 obnoxiousness（易受性）；因为神的公义或审判是，“行这样事的人是当死的”，罗马书1:32。</w:t>
      </w:r>
    </w:p>
    <w:p w14:paraId="3ABC70FC">
      <w:pPr>
        <w:pStyle w:val="4"/>
        <w:spacing w:before="319" w:line="252" w:lineRule="auto"/>
        <w:ind w:left="23" w:right="17"/>
        <w:jc w:val="both"/>
        <w:rPr>
          <w:rFonts w:hint="eastAsia" w:ascii="华文楷体" w:hAnsi="华文楷体" w:eastAsia="华文楷体" w:cs="华文楷体"/>
          <w:sz w:val="30"/>
          <w:szCs w:val="30"/>
        </w:rPr>
      </w:pPr>
    </w:p>
    <w:p w14:paraId="3B3B203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undergoing it delivered us from it.</w:t>
      </w:r>
    </w:p>
    <w:p w14:paraId="1E6384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基督藉着承受它，救我们脱离它。</w:t>
      </w:r>
    </w:p>
    <w:p w14:paraId="7120B384">
      <w:pPr>
        <w:pStyle w:val="4"/>
        <w:spacing w:before="319" w:line="252" w:lineRule="auto"/>
        <w:ind w:left="23" w:right="17"/>
        <w:jc w:val="both"/>
        <w:rPr>
          <w:rFonts w:hint="eastAsia" w:ascii="华文楷体" w:hAnsi="华文楷体" w:eastAsia="华文楷体" w:cs="华文楷体"/>
          <w:sz w:val="30"/>
          <w:szCs w:val="30"/>
        </w:rPr>
      </w:pPr>
    </w:p>
    <w:p w14:paraId="40A3FB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that of the apostle, Rom. 8:33, 34, "Who shall lay any thing to their charge?</w:t>
      </w:r>
    </w:p>
    <w:p w14:paraId="7FD0ACE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因此有使徒的话，罗马书8:33, 34，“谁能控告他们什么呢？”</w:t>
      </w:r>
    </w:p>
    <w:p w14:paraId="1BC5EFE7">
      <w:pPr>
        <w:pStyle w:val="4"/>
        <w:spacing w:before="319" w:line="252" w:lineRule="auto"/>
        <w:ind w:left="23" w:right="17"/>
        <w:jc w:val="both"/>
        <w:rPr>
          <w:rFonts w:hint="eastAsia" w:ascii="华文楷体" w:hAnsi="华文楷体" w:eastAsia="华文楷体" w:cs="华文楷体"/>
          <w:sz w:val="30"/>
          <w:szCs w:val="30"/>
        </w:rPr>
      </w:pPr>
    </w:p>
    <w:p w14:paraId="0C8F267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condemn them?"</w:t>
      </w:r>
    </w:p>
    <w:p w14:paraId="1743BB2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18623033">
      <w:pPr>
        <w:pStyle w:val="4"/>
        <w:spacing w:before="319" w:line="252" w:lineRule="auto"/>
        <w:ind w:left="23" w:right="17"/>
        <w:jc w:val="both"/>
        <w:rPr>
          <w:rFonts w:hint="eastAsia" w:ascii="华文楷体" w:hAnsi="华文楷体" w:eastAsia="华文楷体" w:cs="华文楷体"/>
          <w:sz w:val="30"/>
          <w:szCs w:val="30"/>
        </w:rPr>
      </w:pPr>
    </w:p>
    <w:p w14:paraId="341812D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should but God?</w:t>
      </w:r>
    </w:p>
    <w:p w14:paraId="41CBBAE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除了神，谁能呢？</w:t>
      </w:r>
    </w:p>
    <w:p w14:paraId="6ED69D59">
      <w:pPr>
        <w:pStyle w:val="4"/>
        <w:spacing w:before="319" w:line="252" w:lineRule="auto"/>
        <w:ind w:left="23" w:right="17"/>
        <w:jc w:val="both"/>
        <w:rPr>
          <w:rFonts w:hint="eastAsia" w:ascii="华文楷体" w:hAnsi="华文楷体" w:eastAsia="华文楷体" w:cs="华文楷体"/>
          <w:sz w:val="30"/>
          <w:szCs w:val="30"/>
        </w:rPr>
      </w:pPr>
    </w:p>
    <w:p w14:paraId="127F44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against whom they have sinned, whose the law is, and who alone can pronounce sentence of condemnation on the offenders, and inflict penalty accordingly.</w:t>
      </w:r>
    </w:p>
    <w:p w14:paraId="60415A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是神，他们曾得罪祂，律法是祂的，唯独祂能对 offenders（罪犯）宣告定罪的 sentence（判决），并照此施加 penalty（刑罚）。</w:t>
      </w:r>
    </w:p>
    <w:p w14:paraId="5772021A">
      <w:pPr>
        <w:pStyle w:val="4"/>
        <w:spacing w:before="319" w:line="252" w:lineRule="auto"/>
        <w:ind w:left="23" w:right="17"/>
        <w:jc w:val="both"/>
        <w:rPr>
          <w:rFonts w:hint="eastAsia" w:ascii="华文楷体" w:hAnsi="华文楷体" w:eastAsia="华文楷体" w:cs="华文楷体"/>
          <w:sz w:val="30"/>
          <w:szCs w:val="30"/>
        </w:rPr>
      </w:pPr>
    </w:p>
    <w:p w14:paraId="198CA76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"it is God that justifieth;" that is, that frees men from their obnoxiousness to punishment for sin in the first sense of it, which is their captivity, as hath been declared.</w:t>
      </w:r>
    </w:p>
    <w:p w14:paraId="490EF5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是的，但“是神称义”；也就是说，神使人脱离他们因罪而 obnoxious to（易受）刑罚，就其第一个意义而言，即他们的 captivity（被掳），如已宣告的。</w:t>
      </w:r>
    </w:p>
    <w:p w14:paraId="7487C2DE">
      <w:pPr>
        <w:pStyle w:val="4"/>
        <w:spacing w:before="319" w:line="252" w:lineRule="auto"/>
        <w:ind w:left="23" w:right="17"/>
        <w:jc w:val="both"/>
        <w:rPr>
          <w:rFonts w:hint="eastAsia" w:ascii="华文楷体" w:hAnsi="华文楷体" w:eastAsia="华文楷体" w:cs="华文楷体"/>
          <w:sz w:val="30"/>
          <w:szCs w:val="30"/>
        </w:rPr>
      </w:pPr>
    </w:p>
    <w:p w14:paraId="30A4A11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comes this about?</w:t>
      </w:r>
    </w:p>
    <w:p w14:paraId="4F683FD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但这如何成就呢？</w:t>
      </w:r>
    </w:p>
    <w:p w14:paraId="58987F88">
      <w:pPr>
        <w:pStyle w:val="4"/>
        <w:spacing w:before="319" w:line="252" w:lineRule="auto"/>
        <w:ind w:left="23" w:right="17"/>
        <w:jc w:val="both"/>
        <w:rPr>
          <w:rFonts w:hint="eastAsia" w:ascii="华文楷体" w:hAnsi="华文楷体" w:eastAsia="华文楷体" w:cs="华文楷体"/>
          <w:sz w:val="30"/>
          <w:szCs w:val="30"/>
        </w:rPr>
      </w:pPr>
    </w:p>
    <w:p w14:paraId="2B36C1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Christ that died."</w:t>
      </w:r>
    </w:p>
    <w:p w14:paraId="2D65E56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为什么，“是基督死了”。</w:t>
      </w:r>
    </w:p>
    <w:p w14:paraId="4DD1227A">
      <w:pPr>
        <w:pStyle w:val="4"/>
        <w:spacing w:before="319" w:line="252" w:lineRule="auto"/>
        <w:ind w:left="23" w:right="17"/>
        <w:jc w:val="both"/>
        <w:rPr>
          <w:rFonts w:hint="eastAsia" w:ascii="华文楷体" w:hAnsi="华文楷体" w:eastAsia="华文楷体" w:cs="华文楷体"/>
          <w:sz w:val="30"/>
          <w:szCs w:val="30"/>
        </w:rPr>
      </w:pPr>
    </w:p>
    <w:p w14:paraId="2877DDD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the death of Christ that we have this redemption.</w:t>
      </w:r>
    </w:p>
    <w:p w14:paraId="54EF5C3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是藉着基督的死，我们得了这救赎。</w:t>
      </w:r>
    </w:p>
    <w:p w14:paraId="2E9F1B5E">
      <w:pPr>
        <w:pStyle w:val="4"/>
        <w:spacing w:before="319" w:line="252" w:lineRule="auto"/>
        <w:ind w:left="23" w:right="17"/>
        <w:jc w:val="both"/>
        <w:rPr>
          <w:rFonts w:hint="eastAsia" w:ascii="华文楷体" w:hAnsi="华文楷体" w:eastAsia="华文楷体" w:cs="华文楷体"/>
          <w:sz w:val="30"/>
          <w:szCs w:val="30"/>
        </w:rPr>
      </w:pPr>
    </w:p>
    <w:p w14:paraId="5A8A43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all the miseries that attend that state and condition.</w:t>
      </w:r>
    </w:p>
    <w:p w14:paraId="523D850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从那状态和光景所伴随的一切 miseries（愁苦）。</w:t>
      </w:r>
    </w:p>
    <w:p w14:paraId="01C8C05F">
      <w:pPr>
        <w:pStyle w:val="4"/>
        <w:spacing w:before="319" w:line="252" w:lineRule="auto"/>
        <w:ind w:left="23" w:right="17"/>
        <w:jc w:val="both"/>
        <w:rPr>
          <w:rFonts w:hint="eastAsia" w:ascii="华文楷体" w:hAnsi="华文楷体" w:eastAsia="华文楷体" w:cs="华文楷体"/>
          <w:sz w:val="30"/>
          <w:szCs w:val="30"/>
        </w:rPr>
      </w:pPr>
    </w:p>
    <w:p w14:paraId="7F5B3C0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usually referred to three heads:—(1.)</w:t>
      </w:r>
    </w:p>
    <w:p w14:paraId="61A2A3A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这些通常归为三类：——(1.)</w:t>
      </w:r>
    </w:p>
    <w:p w14:paraId="6FE820E3">
      <w:pPr>
        <w:pStyle w:val="4"/>
        <w:spacing w:before="319" w:line="252" w:lineRule="auto"/>
        <w:ind w:left="23" w:right="17"/>
        <w:jc w:val="both"/>
        <w:rPr>
          <w:rFonts w:hint="eastAsia" w:ascii="华文楷体" w:hAnsi="华文楷体" w:eastAsia="华文楷体" w:cs="华文楷体"/>
          <w:sz w:val="30"/>
          <w:szCs w:val="30"/>
        </w:rPr>
      </w:pPr>
    </w:p>
    <w:p w14:paraId="4DB0AE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Satan; (2.)</w:t>
      </w:r>
    </w:p>
    <w:p w14:paraId="46D449A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撒但的权势；(2.)</w:t>
      </w:r>
    </w:p>
    <w:p w14:paraId="26B03ECC">
      <w:pPr>
        <w:pStyle w:val="4"/>
        <w:spacing w:before="319" w:line="252" w:lineRule="auto"/>
        <w:ind w:left="23" w:right="17"/>
        <w:jc w:val="both"/>
        <w:rPr>
          <w:rFonts w:hint="eastAsia" w:ascii="华文楷体" w:hAnsi="华文楷体" w:eastAsia="华文楷体" w:cs="华文楷体"/>
          <w:sz w:val="30"/>
          <w:szCs w:val="30"/>
        </w:rPr>
      </w:pPr>
    </w:p>
    <w:p w14:paraId="09CBA0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sin; (3.)</w:t>
      </w:r>
    </w:p>
    <w:p w14:paraId="23135CA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罪的；(3.)</w:t>
      </w:r>
    </w:p>
    <w:p w14:paraId="5DF5AFBD">
      <w:pPr>
        <w:pStyle w:val="4"/>
        <w:spacing w:before="319" w:line="252" w:lineRule="auto"/>
        <w:ind w:left="23" w:right="17"/>
        <w:jc w:val="both"/>
        <w:rPr>
          <w:rFonts w:hint="eastAsia" w:ascii="华文楷体" w:hAnsi="华文楷体" w:eastAsia="华文楷体" w:cs="华文楷体"/>
          <w:sz w:val="30"/>
          <w:szCs w:val="30"/>
        </w:rPr>
      </w:pPr>
    </w:p>
    <w:p w14:paraId="0E4F204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world; from all which we are said to be redeemed.</w:t>
      </w:r>
    </w:p>
    <w:p w14:paraId="6B9BA0C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世界的；我们被称为是从所有这些中被赎回的。</w:t>
      </w:r>
    </w:p>
    <w:p w14:paraId="213FAD7D">
      <w:pPr>
        <w:pStyle w:val="4"/>
        <w:spacing w:before="319" w:line="252" w:lineRule="auto"/>
        <w:ind w:left="23" w:right="17"/>
        <w:jc w:val="both"/>
        <w:rPr>
          <w:rFonts w:hint="eastAsia" w:ascii="华文楷体" w:hAnsi="华文楷体" w:eastAsia="华文楷体" w:cs="华文楷体"/>
          <w:sz w:val="30"/>
          <w:szCs w:val="30"/>
        </w:rPr>
      </w:pPr>
    </w:p>
    <w:p w14:paraId="7BFF182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well compared to the jailer, filth, and fetters of the prison wherein the captives are righteously detained.</w:t>
      </w:r>
    </w:p>
    <w:p w14:paraId="0BB1388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这些可以恰当地比作 jailer（狱卒）、filth（污秽）和 fetters（脚镣），captives（俘虏）在其中被公义地拘禁。</w:t>
      </w:r>
    </w:p>
    <w:p w14:paraId="4C7B84BE">
      <w:pPr>
        <w:pStyle w:val="4"/>
        <w:spacing w:before="319" w:line="252" w:lineRule="auto"/>
        <w:ind w:left="23" w:right="17"/>
        <w:jc w:val="both"/>
        <w:rPr>
          <w:rFonts w:hint="eastAsia" w:ascii="华文楷体" w:hAnsi="华文楷体" w:eastAsia="华文楷体" w:cs="华文楷体"/>
          <w:sz w:val="30"/>
          <w:szCs w:val="30"/>
        </w:rPr>
      </w:pPr>
    </w:p>
    <w:p w14:paraId="511122E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Col. 1:13, 14, "Who hath delivered us from the power of darkness, and hath translated us into the kingdom of his dearSon; in whom we have redemption through his blood, even the forgiveness of sins."</w:t>
      </w:r>
    </w:p>
    <w:p w14:paraId="01052C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首先，歌罗西书1:13, 14，“祂救了我们脱离黑暗的权势，把我们迁到祂爱子的国里；我们在祂里面，藉着祂的血，得蒙救赎，罪过得以赦免。”</w:t>
      </w:r>
    </w:p>
    <w:p w14:paraId="08472D90">
      <w:pPr>
        <w:pStyle w:val="4"/>
        <w:spacing w:before="319" w:line="252" w:lineRule="auto"/>
        <w:ind w:left="23" w:right="17"/>
        <w:jc w:val="both"/>
        <w:rPr>
          <w:rFonts w:hint="eastAsia" w:ascii="华文楷体" w:hAnsi="华文楷体" w:eastAsia="华文楷体" w:cs="华文楷体"/>
          <w:sz w:val="30"/>
          <w:szCs w:val="30"/>
        </w:rPr>
      </w:pPr>
    </w:p>
    <w:p w14:paraId="3D12B0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darkness" is the power of the prince of darkness, of Satan.</w:t>
      </w:r>
    </w:p>
    <w:p w14:paraId="740457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“黑暗的权势”是黑暗君王，撒但的权势。</w:t>
      </w:r>
    </w:p>
    <w:p w14:paraId="77D2202D">
      <w:pPr>
        <w:pStyle w:val="4"/>
        <w:spacing w:before="319" w:line="252" w:lineRule="auto"/>
        <w:ind w:left="23" w:right="17"/>
        <w:jc w:val="both"/>
        <w:rPr>
          <w:rFonts w:hint="eastAsia" w:ascii="华文楷体" w:hAnsi="华文楷体" w:eastAsia="华文楷体" w:cs="华文楷体"/>
          <w:sz w:val="30"/>
          <w:szCs w:val="30"/>
        </w:rPr>
      </w:pPr>
    </w:p>
    <w:p w14:paraId="4D0CDE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delivers us from, by the redemption that is in the blood of Christ, verse 14.</w:t>
      </w:r>
    </w:p>
    <w:p w14:paraId="62C642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神藉着在基督血里的救赎，救我们脱离这权势，第14节。</w:t>
      </w:r>
    </w:p>
    <w:p w14:paraId="496B57D3">
      <w:pPr>
        <w:pStyle w:val="4"/>
        <w:spacing w:before="319" w:line="252" w:lineRule="auto"/>
        <w:ind w:left="23" w:right="17"/>
        <w:jc w:val="both"/>
        <w:rPr>
          <w:rFonts w:hint="eastAsia" w:ascii="华文楷体" w:hAnsi="华文楷体" w:eastAsia="华文楷体" w:cs="华文楷体"/>
          <w:sz w:val="30"/>
          <w:szCs w:val="30"/>
        </w:rPr>
      </w:pPr>
    </w:p>
    <w:p w14:paraId="12AF48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w:t>
      </w:r>
    </w:p>
    <w:p w14:paraId="08F9A01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w:t>
      </w:r>
    </w:p>
    <w:p w14:paraId="730FCCC2">
      <w:pPr>
        <w:pStyle w:val="4"/>
        <w:spacing w:before="319" w:line="252" w:lineRule="auto"/>
        <w:ind w:left="23" w:right="17"/>
        <w:jc w:val="both"/>
        <w:rPr>
          <w:rFonts w:hint="eastAsia" w:ascii="华文楷体" w:hAnsi="华文楷体" w:eastAsia="华文楷体" w:cs="华文楷体"/>
          <w:sz w:val="30"/>
          <w:szCs w:val="30"/>
        </w:rPr>
      </w:pPr>
    </w:p>
    <w:p w14:paraId="2627020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he who delivers a captive from the judge by a price delivers him also from the jailer who kept him in prison.</w:t>
      </w:r>
    </w:p>
    <w:p w14:paraId="0900898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正如那用代价从审判官那里救一个 captive（俘虏）的，也救祂脱离那在监狱里看守祂的 jailer（狱卒）。</w:t>
      </w:r>
    </w:p>
    <w:p w14:paraId="16AF0F29">
      <w:pPr>
        <w:pStyle w:val="4"/>
        <w:spacing w:before="319" w:line="252" w:lineRule="auto"/>
        <w:ind w:left="23" w:right="17"/>
        <w:jc w:val="both"/>
        <w:rPr>
          <w:rFonts w:hint="eastAsia" w:ascii="华文楷体" w:hAnsi="华文楷体" w:eastAsia="华文楷体" w:cs="华文楷体"/>
          <w:sz w:val="30"/>
          <w:szCs w:val="30"/>
        </w:rPr>
      </w:pPr>
    </w:p>
    <w:p w14:paraId="02D21B0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(which, as hath been showed, was a price and a ransom), he deprived Satan of all his power over us; which is called his destroying of him, Heb. 2:14,—that is, not the devil as to his essence and being, but as to his power and authority over those who are made partakers of his death.</w:t>
      </w:r>
    </w:p>
    <w:p w14:paraId="650985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死（如已说明的，是代价和赎价），祂剥夺了撒但对我们的一切权势；这被称为祂毁灭牠，希伯来书2:14——也就是说，并非就魔鬼的本质和存在而言，而是就牠对那些成为祂死之分享者的权柄和权能而言。</w:t>
      </w:r>
    </w:p>
    <w:p w14:paraId="50A26A6C">
      <w:pPr>
        <w:pStyle w:val="4"/>
        <w:spacing w:before="319" w:line="252" w:lineRule="auto"/>
        <w:ind w:left="23" w:right="17"/>
        <w:jc w:val="both"/>
        <w:rPr>
          <w:rFonts w:hint="eastAsia" w:ascii="华文楷体" w:hAnsi="华文楷体" w:eastAsia="华文楷体" w:cs="华文楷体"/>
          <w:sz w:val="30"/>
          <w:szCs w:val="30"/>
        </w:rPr>
      </w:pPr>
    </w:p>
    <w:p w14:paraId="436C69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Socinus to this purpose may be taken notice of, Lib. de Servat. lib. i. part. ii. cap. ii.:—</w:t>
      </w:r>
    </w:p>
    <w:p w14:paraId="052EAB3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索西努为此目的的话，可以注意，Lib. de Servat. lib. i. part. ii. cap. ii.：——</w:t>
      </w:r>
    </w:p>
    <w:p w14:paraId="7E146506">
      <w:pPr>
        <w:pStyle w:val="4"/>
        <w:spacing w:before="319" w:line="252" w:lineRule="auto"/>
        <w:ind w:left="23" w:right="17"/>
        <w:jc w:val="both"/>
        <w:rPr>
          <w:rFonts w:hint="eastAsia" w:ascii="华文楷体" w:hAnsi="华文楷体" w:eastAsia="华文楷体" w:cs="华文楷体"/>
          <w:sz w:val="30"/>
          <w:szCs w:val="30"/>
        </w:rPr>
      </w:pPr>
    </w:p>
    <w:p w14:paraId="2CE997D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wanting in this deliverance, that it might wholly answer a true redemption, but only that he who detained the captive should receive the price.</w:t>
      </w:r>
    </w:p>
    <w:p w14:paraId="2F860CF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在这拯救中，没有任何缺乏，好叫它能完全地与一个真实的救赎相符，只在于那拘禁 captive（俘虏）的，应当领受那代价。</w:t>
      </w:r>
    </w:p>
    <w:p w14:paraId="5D4C98F5">
      <w:pPr>
        <w:pStyle w:val="4"/>
        <w:spacing w:before="319" w:line="252" w:lineRule="auto"/>
        <w:ind w:left="23" w:right="17"/>
        <w:jc w:val="both"/>
        <w:rPr>
          <w:rFonts w:hint="eastAsia" w:ascii="华文楷体" w:hAnsi="华文楷体" w:eastAsia="华文楷体" w:cs="华文楷体"/>
          <w:sz w:val="30"/>
          <w:szCs w:val="30"/>
        </w:rPr>
      </w:pPr>
    </w:p>
    <w:p w14:paraId="1069DFB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seems to some that it may be said that the devil received the price which intervened in our redemption, as the ancient divines, among whom was Ambrosius and Augustine, made bold to speak, yet that ought to seem most absurd, and it is true that this price was received by none: for on that account chiefly is our deliverance not a true but a metaphorical redemption, because in it there is none that should receive the price; for if that which is in the place of a price be received (by him who delivers the captive), then not a metaphorical but a true price had intervened, and thereupon our redemption had been proper.</w:t>
      </w:r>
    </w:p>
    <w:p w14:paraId="7E7C4D8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认为，可以说魔鬼领受了在我们救赎中介入的代价，如古代的神学家，其中有安布罗修和奥古斯丁，曾大胆地说过，然而，那应当显得最荒谬，并且，这代价事实上没有被任何人领受：因为主要地，就这个缘故，我们的拯救并非一个真实的，而是一个隐喻的救赎，因为在其中，没有人领受那代价；因为如果那代替代价的东西，被（那拯救 captive（俘虏）的）领受了，那么，介入的就并非一个隐喻的，而是一个真实的代价，因此我们的救赎就是恰当的。</w:t>
      </w:r>
    </w:p>
    <w:p w14:paraId="1319B2AE">
      <w:pPr>
        <w:pStyle w:val="4"/>
        <w:spacing w:before="319" w:line="252" w:lineRule="auto"/>
        <w:ind w:left="23" w:right="17"/>
        <w:jc w:val="both"/>
        <w:rPr>
          <w:rFonts w:hint="eastAsia" w:ascii="华文楷体" w:hAnsi="华文楷体" w:eastAsia="华文楷体" w:cs="华文楷体"/>
          <w:sz w:val="30"/>
          <w:szCs w:val="30"/>
        </w:rPr>
      </w:pPr>
    </w:p>
    <w:p w14:paraId="58C2502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confessed that nothing is wanting to constitute that we speak of to be a true, proper, and real redemption, but only that the price paid be received of him that delivered the captives.</w:t>
      </w:r>
    </w:p>
    <w:p w14:paraId="04B369E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我们承认，要构成我们所说的，成为一个真实、恰当和实在的救赎，没有任何缺乏，只在于所付的代价，被那拯救 captives（俘虏）的领受。</w:t>
      </w:r>
    </w:p>
    <w:p w14:paraId="1B649B35">
      <w:pPr>
        <w:pStyle w:val="4"/>
        <w:spacing w:before="319" w:line="252" w:lineRule="auto"/>
        <w:ind w:left="23" w:right="17"/>
        <w:jc w:val="both"/>
        <w:rPr>
          <w:rFonts w:hint="eastAsia" w:ascii="华文楷体" w:hAnsi="华文楷体" w:eastAsia="华文楷体" w:cs="华文楷体"/>
          <w:sz w:val="30"/>
          <w:szCs w:val="30"/>
        </w:rPr>
      </w:pPr>
    </w:p>
    <w:p w14:paraId="27FE594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God we proved; that the price is paid to him we shall nextly prove.</w:t>
      </w:r>
    </w:p>
    <w:p w14:paraId="6526F06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我们已证明，这是神；代价付给了祂，我们接下来将证明。</w:t>
      </w:r>
    </w:p>
    <w:p w14:paraId="5071E714">
      <w:pPr>
        <w:pStyle w:val="4"/>
        <w:spacing w:before="319" w:line="252" w:lineRule="auto"/>
        <w:ind w:left="23" w:right="17"/>
        <w:jc w:val="both"/>
        <w:rPr>
          <w:rFonts w:hint="eastAsia" w:ascii="华文楷体" w:hAnsi="华文楷体" w:eastAsia="华文楷体" w:cs="华文楷体"/>
          <w:sz w:val="30"/>
          <w:szCs w:val="30"/>
        </w:rPr>
      </w:pPr>
    </w:p>
    <w:p w14:paraId="37FEF0B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reason given why the price is not paid to any, is because it is not paid to the devil.</w:t>
      </w:r>
    </w:p>
    <w:p w14:paraId="08C3EA8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所给出的，代价没有付给任何人的唯一理由是，它没有付给魔鬼。</w:t>
      </w:r>
    </w:p>
    <w:p w14:paraId="3B9A9DE0">
      <w:pPr>
        <w:pStyle w:val="4"/>
        <w:spacing w:before="319" w:line="252" w:lineRule="auto"/>
        <w:ind w:left="23" w:right="17"/>
        <w:jc w:val="both"/>
        <w:rPr>
          <w:rFonts w:hint="eastAsia" w:ascii="华文楷体" w:hAnsi="华文楷体" w:eastAsia="华文楷体" w:cs="华文楷体"/>
          <w:sz w:val="30"/>
          <w:szCs w:val="30"/>
        </w:rPr>
      </w:pPr>
    </w:p>
    <w:p w14:paraId="331DEE7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was it the law of Satan we had transgressed?</w:t>
      </w:r>
    </w:p>
    <w:p w14:paraId="06C0088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但我们所违背的，难道是撒但的律法吗？</w:t>
      </w:r>
    </w:p>
    <w:p w14:paraId="55B5834D">
      <w:pPr>
        <w:pStyle w:val="4"/>
        <w:spacing w:before="319" w:line="252" w:lineRule="auto"/>
        <w:ind w:left="23" w:right="17"/>
        <w:jc w:val="both"/>
        <w:rPr>
          <w:rFonts w:hint="eastAsia" w:ascii="华文楷体" w:hAnsi="华文楷体" w:eastAsia="华文楷体" w:cs="华文楷体"/>
          <w:sz w:val="30"/>
          <w:szCs w:val="30"/>
        </w:rPr>
      </w:pPr>
    </w:p>
    <w:p w14:paraId="3C8221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the judge that cast us into prison?</w:t>
      </w:r>
    </w:p>
    <w:p w14:paraId="7261D5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是牠将我们投入监狱的审判官吗？</w:t>
      </w:r>
    </w:p>
    <w:p w14:paraId="766851C3">
      <w:pPr>
        <w:pStyle w:val="4"/>
        <w:spacing w:before="319" w:line="252" w:lineRule="auto"/>
        <w:ind w:left="23" w:right="17"/>
        <w:jc w:val="both"/>
        <w:rPr>
          <w:rFonts w:hint="eastAsia" w:ascii="华文楷体" w:hAnsi="华文楷体" w:eastAsia="华文楷体" w:cs="华文楷体"/>
          <w:sz w:val="30"/>
          <w:szCs w:val="30"/>
        </w:rPr>
      </w:pPr>
    </w:p>
    <w:p w14:paraId="5BC191C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him to whom we were indebted?</w:t>
      </w:r>
    </w:p>
    <w:p w14:paraId="0FA7EE1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是向牠，我们负了债吗？</w:t>
      </w:r>
    </w:p>
    <w:p w14:paraId="689DB355">
      <w:pPr>
        <w:pStyle w:val="4"/>
        <w:spacing w:before="319" w:line="252" w:lineRule="auto"/>
        <w:ind w:left="23" w:right="17"/>
        <w:jc w:val="both"/>
        <w:rPr>
          <w:rFonts w:hint="eastAsia" w:ascii="华文楷体" w:hAnsi="华文楷体" w:eastAsia="华文楷体" w:cs="华文楷体"/>
          <w:sz w:val="30"/>
          <w:szCs w:val="30"/>
        </w:rPr>
      </w:pPr>
    </w:p>
    <w:p w14:paraId="68F6E42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ever heard that the price of redemption was paid to the jailer?</w:t>
      </w:r>
    </w:p>
    <w:p w14:paraId="15C22E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曾有听过，救赎的代价是付给 jailer（狱卒）的吗？</w:t>
      </w:r>
    </w:p>
    <w:p w14:paraId="729461AF">
      <w:pPr>
        <w:pStyle w:val="4"/>
        <w:spacing w:before="319" w:line="252" w:lineRule="auto"/>
        <w:ind w:left="23" w:right="17"/>
        <w:jc w:val="both"/>
        <w:rPr>
          <w:rFonts w:hint="eastAsia" w:ascii="华文楷体" w:hAnsi="华文楷体" w:eastAsia="华文楷体" w:cs="华文楷体"/>
          <w:sz w:val="30"/>
          <w:szCs w:val="30"/>
        </w:rPr>
      </w:pPr>
    </w:p>
    <w:p w14:paraId="601965F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any of the ancients said so or no I shall not now trouble myself to inquire, or in what sense they said it; the thing in itself is ridiculous and blasphemous.</w:t>
      </w:r>
    </w:p>
    <w:p w14:paraId="0434AC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古代人是否如此说，我现在不费心去探究，或他们是在什么意义上说的；这事本身是 ridiculous（可笑的）和 blasphemous（亵渎的）。</w:t>
      </w:r>
    </w:p>
    <w:p w14:paraId="38C7B5BA">
      <w:pPr>
        <w:pStyle w:val="4"/>
        <w:spacing w:before="319" w:line="252" w:lineRule="auto"/>
        <w:ind w:left="23" w:right="17"/>
        <w:jc w:val="both"/>
        <w:rPr>
          <w:rFonts w:hint="eastAsia" w:ascii="华文楷体" w:hAnsi="华文楷体" w:eastAsia="华文楷体" w:cs="华文楷体"/>
          <w:sz w:val="30"/>
          <w:szCs w:val="30"/>
        </w:rPr>
      </w:pPr>
    </w:p>
    <w:p w14:paraId="27E3C9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Sin.</w:t>
      </w:r>
    </w:p>
    <w:p w14:paraId="74AA58F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罪。</w:t>
      </w:r>
    </w:p>
    <w:p w14:paraId="1C5983C8">
      <w:pPr>
        <w:pStyle w:val="4"/>
        <w:spacing w:before="319" w:line="252" w:lineRule="auto"/>
        <w:ind w:left="23" w:right="17"/>
        <w:jc w:val="both"/>
        <w:rPr>
          <w:rFonts w:hint="eastAsia" w:ascii="华文楷体" w:hAnsi="华文楷体" w:eastAsia="华文楷体" w:cs="华文楷体"/>
          <w:sz w:val="30"/>
          <w:szCs w:val="30"/>
        </w:rPr>
      </w:pPr>
    </w:p>
    <w:p w14:paraId="1BC86E6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redeemed us from all iniquity," Tit. 2:14; and we were "redeemed by the precious blood of Christ from our vain conversation received by tradition from our fathers," 1 Pet. 1:18, 19.</w:t>
      </w:r>
    </w:p>
    <w:p w14:paraId="6E6F797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“祂为我们舍了自己，要赎我们脱离一切罪恶”，提多书2:14；我们“得赎，脱去你们祖宗所传流虚妄的行为，不是凭着能坏的金银等物，乃是凭着基督的宝血”，彼得前书1:18, 19。</w:t>
      </w:r>
    </w:p>
    <w:p w14:paraId="259A1147">
      <w:pPr>
        <w:pStyle w:val="4"/>
        <w:spacing w:before="319" w:line="252" w:lineRule="auto"/>
        <w:ind w:left="23" w:right="17"/>
        <w:jc w:val="both"/>
        <w:rPr>
          <w:rFonts w:hint="eastAsia" w:ascii="华文楷体" w:hAnsi="华文楷体" w:eastAsia="华文楷体" w:cs="华文楷体"/>
          <w:sz w:val="30"/>
          <w:szCs w:val="30"/>
        </w:rPr>
      </w:pPr>
    </w:p>
    <w:p w14:paraId="4CE090F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redeeming us from our sins respects two things:—[1.]</w:t>
      </w:r>
    </w:p>
    <w:p w14:paraId="11F84B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这赎我们脱离我们的罪，关乎两件事：——[1.]</w:t>
      </w:r>
    </w:p>
    <w:p w14:paraId="009EE2C5">
      <w:pPr>
        <w:pStyle w:val="4"/>
        <w:spacing w:before="319" w:line="252" w:lineRule="auto"/>
        <w:ind w:left="23" w:right="17"/>
        <w:jc w:val="both"/>
        <w:rPr>
          <w:rFonts w:hint="eastAsia" w:ascii="华文楷体" w:hAnsi="华文楷体" w:eastAsia="华文楷体" w:cs="华文楷体"/>
          <w:sz w:val="30"/>
          <w:szCs w:val="30"/>
        </w:rPr>
      </w:pPr>
    </w:p>
    <w:p w14:paraId="2682B94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guilt of them, that they should not condemn us; and, [2.]</w:t>
      </w:r>
    </w:p>
    <w:p w14:paraId="3B70A98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 guilt（罪疚），好叫它们不致定我们的罪；以及，[2.]</w:t>
      </w:r>
    </w:p>
    <w:p w14:paraId="175DE427">
      <w:pPr>
        <w:pStyle w:val="4"/>
        <w:spacing w:before="319" w:line="252" w:lineRule="auto"/>
        <w:ind w:left="23" w:right="17"/>
        <w:jc w:val="both"/>
        <w:rPr>
          <w:rFonts w:hint="eastAsia" w:ascii="华文楷体" w:hAnsi="华文楷体" w:eastAsia="华文楷体" w:cs="华文楷体"/>
          <w:sz w:val="30"/>
          <w:szCs w:val="30"/>
        </w:rPr>
      </w:pPr>
    </w:p>
    <w:p w14:paraId="415036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them, that they should not rule in us.</w:t>
      </w:r>
    </w:p>
    <w:p w14:paraId="3D1149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它们的权势，好叫它们不致在我们里面作王。</w:t>
      </w:r>
    </w:p>
    <w:p w14:paraId="5D47C2C8">
      <w:pPr>
        <w:pStyle w:val="4"/>
        <w:spacing w:before="319" w:line="252" w:lineRule="auto"/>
        <w:ind w:left="23" w:right="17"/>
        <w:jc w:val="both"/>
        <w:rPr>
          <w:rFonts w:hint="eastAsia" w:ascii="华文楷体" w:hAnsi="华文楷体" w:eastAsia="华文楷体" w:cs="华文楷体"/>
          <w:sz w:val="30"/>
          <w:szCs w:val="30"/>
        </w:rPr>
      </w:pPr>
    </w:p>
    <w:p w14:paraId="11A660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places mentioned it is the latter that is principally intended; which is evident from what is opposed to the captivity under sin that is spoken of.</w:t>
      </w:r>
    </w:p>
    <w:p w14:paraId="073359B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在所提的地方，主要意指的是后者；这从与所说之罪下之 captivity（被掳）相对的，可以清楚地看出。</w:t>
      </w:r>
    </w:p>
    <w:p w14:paraId="4313CE46">
      <w:pPr>
        <w:pStyle w:val="4"/>
        <w:spacing w:before="319" w:line="252" w:lineRule="auto"/>
        <w:ind w:left="23" w:right="17"/>
        <w:jc w:val="both"/>
        <w:rPr>
          <w:rFonts w:hint="eastAsia" w:ascii="华文楷体" w:hAnsi="华文楷体" w:eastAsia="华文楷体" w:cs="华文楷体"/>
          <w:sz w:val="30"/>
          <w:szCs w:val="30"/>
        </w:rPr>
      </w:pPr>
    </w:p>
    <w:p w14:paraId="47EFA8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one place it is "purifying unto himself a peculiar people, zealous of good works," Tit. 2:14; in the other, the "purifying of our souls in obedience to the truth through the Spirit," 1 Pet. 1:22.</w:t>
      </w:r>
    </w:p>
    <w:p w14:paraId="061CF2B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在一个地方是“洁净自己，作特属的子民，热心为善”，提多书2:14；在另一个地方是“藉着顺服真理，洁净自己的灵魂，因着圣灵”，彼得前书1:22。</w:t>
      </w:r>
    </w:p>
    <w:p w14:paraId="5258D910">
      <w:pPr>
        <w:pStyle w:val="4"/>
        <w:spacing w:before="319" w:line="252" w:lineRule="auto"/>
        <w:ind w:left="23" w:right="17"/>
        <w:jc w:val="both"/>
        <w:rPr>
          <w:rFonts w:hint="eastAsia" w:ascii="华文楷体" w:hAnsi="华文楷体" w:eastAsia="华文楷体" w:cs="华文楷体"/>
          <w:sz w:val="30"/>
          <w:szCs w:val="30"/>
        </w:rPr>
      </w:pPr>
    </w:p>
    <w:p w14:paraId="1C6DEDB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are redeemed from the power of our sins by the blood of Christ, not immediately, but consequentially, as a captive is delivered from his fetters and filth upon the payment of his ransom.</w:t>
      </w:r>
    </w:p>
    <w:p w14:paraId="71EFC2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现在，我们藉着基督的血，从我们罪的权势中得赎，并非直接地，而是 consequentially（结果性地），如同一个 captive（俘虏）在付了赎价后，从祂的 fetters（脚镣）和 filth（污秽）中得释放。</w:t>
      </w:r>
    </w:p>
    <w:p w14:paraId="43AAE1D6">
      <w:pPr>
        <w:pStyle w:val="4"/>
        <w:spacing w:before="319" w:line="252" w:lineRule="auto"/>
        <w:ind w:left="23" w:right="17"/>
        <w:jc w:val="both"/>
        <w:rPr>
          <w:rFonts w:hint="eastAsia" w:ascii="华文楷体" w:hAnsi="华文楷体" w:eastAsia="华文楷体" w:cs="华文楷体"/>
          <w:sz w:val="30"/>
          <w:szCs w:val="30"/>
        </w:rPr>
      </w:pPr>
    </w:p>
    <w:p w14:paraId="0AD6EE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satisfying the justice of God, reconciling him to us by his death, hath also procured the gift of his Spirit for us, to deliver us from the power of our sins.</w:t>
      </w:r>
    </w:p>
    <w:p w14:paraId="56A671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基督满足神的公义，藉着祂的死使祂与我们和好，也为我们获得了祂的灵的恩赐，好叫我们脱离我们罪的权势。</w:t>
      </w:r>
    </w:p>
    <w:p w14:paraId="31425169">
      <w:pPr>
        <w:pStyle w:val="4"/>
        <w:spacing w:before="319" w:line="252" w:lineRule="auto"/>
        <w:ind w:left="23" w:right="17"/>
        <w:jc w:val="both"/>
        <w:rPr>
          <w:rFonts w:hint="eastAsia" w:ascii="华文楷体" w:hAnsi="华文楷体" w:eastAsia="华文楷体" w:cs="华文楷体"/>
          <w:sz w:val="30"/>
          <w:szCs w:val="30"/>
        </w:rPr>
      </w:pPr>
    </w:p>
    <w:p w14:paraId="6BC519D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this being laid in the blood of Christ, and the price which thereby he paid, our delivery from our sins belongs to his redemption; and we are therefore said to be redeemed by him from our vain conversation.</w:t>
      </w:r>
    </w:p>
    <w:p w14:paraId="18019D9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这根基既已立在基督的血中，以及祂藉此所付的代价，我们从我们罪中得释放，就属于祂的救赎；因此，我们被称为是被祂从我们虚妄的 conversation（行为）中赎回的。</w:t>
      </w:r>
    </w:p>
    <w:p w14:paraId="6F8F5430">
      <w:pPr>
        <w:pStyle w:val="4"/>
        <w:spacing w:before="319" w:line="252" w:lineRule="auto"/>
        <w:ind w:left="23" w:right="17"/>
        <w:jc w:val="both"/>
        <w:rPr>
          <w:rFonts w:hint="eastAsia" w:ascii="华文楷体" w:hAnsi="华文楷体" w:eastAsia="华文楷体" w:cs="华文楷体"/>
          <w:sz w:val="30"/>
          <w:szCs w:val="30"/>
        </w:rPr>
      </w:pPr>
    </w:p>
    <w:p w14:paraId="308FF61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 plea of our adversaries, that this redemption is not proper because we are redeemed from our iniquities and vain conversation, to which no ransom can be paid, will then be freed from ridiculous folly, when they shall give an instance of a ransom being paid to the prisoner's fetters before his delivery, whereunto our sins do rather answer, than to the judge.</w:t>
      </w:r>
    </w:p>
    <w:p w14:paraId="2937BB8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我们的对手们的大 plea（辩护），即这救赎并非恰当的，因为我们是被从我们的罪孽和虚妄的 conversation（行为）中赎回的，而不能向这些付赎价，当他们给出任何一个例子，说在囚犯被释放之前，有赎价付给祂的 fetters（脚镣）时，那 plea（辩护）就将摆脱 ridiculous folly（可笑的愚蠢），我们的罪更与此相符，而非与审判官相符。</w:t>
      </w:r>
    </w:p>
    <w:p w14:paraId="711F91EB">
      <w:pPr>
        <w:pStyle w:val="4"/>
        <w:spacing w:before="319" w:line="252" w:lineRule="auto"/>
        <w:ind w:left="23" w:right="17"/>
        <w:jc w:val="both"/>
        <w:rPr>
          <w:rFonts w:hint="eastAsia" w:ascii="华文楷体" w:hAnsi="华文楷体" w:eastAsia="华文楷体" w:cs="华文楷体"/>
          <w:sz w:val="30"/>
          <w:szCs w:val="30"/>
        </w:rPr>
      </w:pPr>
    </w:p>
    <w:p w14:paraId="5C19035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redeeming of us from the guilt of sin, which hath a twofold expression:—Of redeeming us from the "curse of the law," Gal. 3:13; and of the "redemption of transgressions," Heb. 9:15.</w:t>
      </w:r>
    </w:p>
    <w:p w14:paraId="48C21F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有一种从罪的 guilt（罪疚）中赎回我们的，有两种表达：——赎回我们脱离“律法的咒诅”，加拉太书3:13；以及“过犯的救赎”，希伯来书9:15。</w:t>
      </w:r>
    </w:p>
    <w:p w14:paraId="201C06AD">
      <w:pPr>
        <w:pStyle w:val="4"/>
        <w:spacing w:before="319" w:line="252" w:lineRule="auto"/>
        <w:ind w:left="23" w:right="17"/>
        <w:jc w:val="both"/>
        <w:rPr>
          <w:rFonts w:hint="eastAsia" w:ascii="华文楷体" w:hAnsi="华文楷体" w:eastAsia="华文楷体" w:cs="华文楷体"/>
          <w:sz w:val="30"/>
          <w:szCs w:val="30"/>
        </w:rPr>
      </w:pPr>
    </w:p>
    <w:p w14:paraId="15ECBF6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 "curse of the law" is the curse due to sin, Deut. 27:26; that is, to the transgression of the law.</w:t>
      </w:r>
    </w:p>
    <w:p w14:paraId="44A7D6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首先，“律法的咒诅”是罪应得的咒诅，申命记27:26；也就是说，是违背律法的。</w:t>
      </w:r>
    </w:p>
    <w:p w14:paraId="04D2740D">
      <w:pPr>
        <w:pStyle w:val="4"/>
        <w:spacing w:before="319" w:line="252" w:lineRule="auto"/>
        <w:ind w:left="23" w:right="17"/>
        <w:jc w:val="both"/>
        <w:rPr>
          <w:rFonts w:hint="eastAsia" w:ascii="华文楷体" w:hAnsi="华文楷体" w:eastAsia="华文楷体" w:cs="华文楷体"/>
          <w:sz w:val="30"/>
          <w:szCs w:val="30"/>
        </w:rPr>
      </w:pPr>
    </w:p>
    <w:p w14:paraId="3D1DD66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maybe considered two ways:—In respect of its rise and fountain, or its "terminus a quo;" in respect of its end and effect, or its "terminus ad quem."</w:t>
      </w:r>
    </w:p>
    <w:p w14:paraId="3AC8D4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这可以从两个方面来考查：——就其 rise（起源）和 fountain（源头），或其“terminus a quo”（起点）而言；就其 end（目的）和 effect（果效），或其“terminus ad quem”（终点）而言。</w:t>
      </w:r>
    </w:p>
    <w:p w14:paraId="0FAD3718">
      <w:pPr>
        <w:pStyle w:val="4"/>
        <w:spacing w:before="319" w:line="252" w:lineRule="auto"/>
        <w:ind w:left="23" w:right="17"/>
        <w:jc w:val="both"/>
        <w:rPr>
          <w:rFonts w:hint="eastAsia" w:ascii="华文楷体" w:hAnsi="华文楷体" w:eastAsia="华文楷体" w:cs="华文楷体"/>
          <w:sz w:val="30"/>
          <w:szCs w:val="30"/>
        </w:rPr>
      </w:pPr>
    </w:p>
    <w:p w14:paraId="75D534C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or the rise of it, it is the justice of God, or the just and holy will of God, requiring punishment for sin, as the vengeance that is inflicted actually for sin is called the "wrath of God," Rom. 1:18; that is, his justice and indignation against sin.</w:t>
      </w:r>
    </w:p>
    <w:p w14:paraId="6D9123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首先，或其起源，是神的公义，或神公义圣洁的旨意，要求为罪刑罚，如同实际为罪施加的 vengeance（报复）被称为“神的忿怒”，罗马书1:18；也就是说，祂对罪的公义和 indignation（愤慨）。</w:t>
      </w:r>
    </w:p>
    <w:p w14:paraId="37C20216">
      <w:pPr>
        <w:pStyle w:val="4"/>
        <w:spacing w:before="319" w:line="252" w:lineRule="auto"/>
        <w:ind w:left="23" w:right="17"/>
        <w:jc w:val="both"/>
        <w:rPr>
          <w:rFonts w:hint="eastAsia" w:ascii="华文楷体" w:hAnsi="华文楷体" w:eastAsia="华文楷体" w:cs="华文楷体"/>
          <w:sz w:val="30"/>
          <w:szCs w:val="30"/>
        </w:rPr>
      </w:pPr>
    </w:p>
    <w:p w14:paraId="6141D30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to "redeem us from the curse of the law," is to make satisfaction to the justice of God,from whence that curse doth arise, that it should not be inflicted on us; and thus it falls in with what was delivered before concerning our captivity by the justice of God.</w:t>
      </w:r>
    </w:p>
    <w:p w14:paraId="5A67E0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在这个意义上，“赎我们脱离律法的咒诅”，是向神的公义作 satisfaction（满足），那咒诅是从那里来的，好叫它不至临到我们；因此，这与前面所说的，我们因神的公义而被 captivity（掳掠），相符。</w:t>
      </w:r>
    </w:p>
    <w:p w14:paraId="745DD821">
      <w:pPr>
        <w:pStyle w:val="4"/>
        <w:spacing w:before="319" w:line="252" w:lineRule="auto"/>
        <w:ind w:left="23" w:right="17"/>
        <w:jc w:val="both"/>
        <w:rPr>
          <w:rFonts w:hint="eastAsia" w:ascii="华文楷体" w:hAnsi="华文楷体" w:eastAsia="华文楷体" w:cs="华文楷体"/>
          <w:sz w:val="30"/>
          <w:szCs w:val="30"/>
        </w:rPr>
      </w:pPr>
    </w:p>
    <w:p w14:paraId="3AE1F2A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it is the penalty itself, so we are delivered from it by this ransom-paying of Christ, as the punishment which we should have undergone, had not he undertaken for us and redeemed us.</w:t>
      </w:r>
    </w:p>
    <w:p w14:paraId="18EDB27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其次，就其为 penalty（刑罚）本身而言，我们藉着基督的这个付赎价，从其中得释放，如同那刑罚，若非祂为我们承担并赎回我们，我们就当承受。</w:t>
      </w:r>
    </w:p>
    <w:p w14:paraId="09864BE1">
      <w:pPr>
        <w:pStyle w:val="4"/>
        <w:spacing w:before="319" w:line="252" w:lineRule="auto"/>
        <w:ind w:left="23" w:right="17"/>
        <w:jc w:val="both"/>
        <w:rPr>
          <w:rFonts w:hint="eastAsia" w:ascii="华文楷体" w:hAnsi="华文楷体" w:eastAsia="华文楷体" w:cs="华文楷体"/>
          <w:sz w:val="30"/>
          <w:szCs w:val="30"/>
        </w:rPr>
      </w:pPr>
    </w:p>
    <w:p w14:paraId="598697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ἀπολύτρωσις παραζάσεων, Heb. 9:15, it can be nothing but making reparation for the injury done by transgression.</w:t>
      </w:r>
    </w:p>
    <w:p w14:paraId="0BCFD6A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 ἀπολύτρωσις παραζάσεων，希伯来书9:15，除了为过犯所造成的伤害作出赔偿之外，别无他物。</w:t>
      </w:r>
    </w:p>
    <w:p w14:paraId="6DEAA904">
      <w:pPr>
        <w:pStyle w:val="4"/>
        <w:spacing w:before="319" w:line="252" w:lineRule="auto"/>
        <w:ind w:left="23" w:right="17"/>
        <w:jc w:val="both"/>
        <w:rPr>
          <w:rFonts w:hint="eastAsia" w:ascii="华文楷体" w:hAnsi="华文楷体" w:eastAsia="华文楷体" w:cs="华文楷体"/>
          <w:sz w:val="30"/>
          <w:szCs w:val="30"/>
        </w:rPr>
      </w:pPr>
    </w:p>
    <w:p w14:paraId="292265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singular phrase, but may receive some light from that of Heb. 2:17, where Christ is said to be a high priest, ε ἰς τ ἱλάσκεσθαι τς ἁμαρτίας το ῦ λαοῦ, "to reconcile the sins of the people,"—that is, to make reconciliation for them; of the sense whereof afterward.</w:t>
      </w:r>
    </w:p>
    <w:p w14:paraId="1F59BFE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这是一个独特的短语，但可以从希伯来书2:17中得到一些亮光，那里说基督是一位大祭司，ε ἰς τ ἱλάσκεσθαι τς ἁμαρτίας το ῦ λαοῦ，“为百姓的罪挽回”，——也就是说，为他们作挽回祭；关于其意思，后面再说。</w:t>
      </w:r>
    </w:p>
    <w:p w14:paraId="3B14CF33">
      <w:pPr>
        <w:pStyle w:val="4"/>
        <w:spacing w:before="319" w:line="252" w:lineRule="auto"/>
        <w:ind w:left="23" w:right="17"/>
        <w:jc w:val="both"/>
        <w:rPr>
          <w:rFonts w:hint="eastAsia" w:ascii="华文楷体" w:hAnsi="华文楷体" w:eastAsia="华文楷体" w:cs="华文楷体"/>
          <w:sz w:val="30"/>
          <w:szCs w:val="30"/>
        </w:rPr>
      </w:pPr>
    </w:p>
    <w:p w14:paraId="7FC5C24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redeems from the world, Gal. 4:5.</w:t>
      </w:r>
    </w:p>
    <w:p w14:paraId="2902A5C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祂从世界赎回，加拉太书4:5。</w:t>
      </w:r>
    </w:p>
    <w:p w14:paraId="3C704291">
      <w:pPr>
        <w:pStyle w:val="4"/>
        <w:spacing w:before="319" w:line="252" w:lineRule="auto"/>
        <w:ind w:left="23" w:right="17"/>
        <w:jc w:val="both"/>
        <w:rPr>
          <w:rFonts w:hint="eastAsia" w:ascii="华文楷体" w:hAnsi="华文楷体" w:eastAsia="华文楷体" w:cs="华文楷体"/>
          <w:sz w:val="30"/>
          <w:szCs w:val="30"/>
        </w:rPr>
      </w:pPr>
    </w:p>
    <w:p w14:paraId="0E230B5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thing is, that this deliverance from captivity be by the intervention of a price properly so called.</w:t>
      </w:r>
    </w:p>
    <w:p w14:paraId="176098D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第三件事是，这从 captivity（被掳）中得释放，是藉着一个名副其实的代价的介入。</w:t>
      </w:r>
    </w:p>
    <w:p w14:paraId="618BE156">
      <w:pPr>
        <w:pStyle w:val="4"/>
        <w:spacing w:before="319" w:line="252" w:lineRule="auto"/>
        <w:ind w:left="23" w:right="17"/>
        <w:jc w:val="both"/>
        <w:rPr>
          <w:rFonts w:hint="eastAsia" w:ascii="华文楷体" w:hAnsi="华文楷体" w:eastAsia="华文楷体" w:cs="华文楷体"/>
          <w:sz w:val="30"/>
          <w:szCs w:val="30"/>
        </w:rPr>
      </w:pPr>
    </w:p>
    <w:p w14:paraId="5B6121F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did pay such a price I proved before,—which is the foundation of this discourse.</w:t>
      </w:r>
    </w:p>
    <w:p w14:paraId="1EDD553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基督确实付了这样一个代价，我前面已证明了——这是本论述的根基。</w:t>
      </w:r>
    </w:p>
    <w:p w14:paraId="3B8BB34B">
      <w:pPr>
        <w:pStyle w:val="4"/>
        <w:spacing w:before="319" w:line="252" w:lineRule="auto"/>
        <w:ind w:left="23" w:right="17"/>
        <w:jc w:val="both"/>
        <w:rPr>
          <w:rFonts w:hint="eastAsia" w:ascii="华文楷体" w:hAnsi="华文楷体" w:eastAsia="华文楷体" w:cs="华文楷体"/>
          <w:sz w:val="30"/>
          <w:szCs w:val="30"/>
        </w:rPr>
      </w:pPr>
    </w:p>
    <w:p w14:paraId="71B1D3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λύτρον, and those arising from thence, were specially insisted on.</w:t>
      </w:r>
    </w:p>
    <w:p w14:paraId="2B15E01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λύτρον 这个词，以及由此而来的词，被特别地坚持。</w:t>
      </w:r>
    </w:p>
    <w:p w14:paraId="4003D39A">
      <w:pPr>
        <w:pStyle w:val="4"/>
        <w:spacing w:before="319" w:line="252" w:lineRule="auto"/>
        <w:ind w:left="23" w:right="17"/>
        <w:jc w:val="both"/>
        <w:rPr>
          <w:rFonts w:hint="eastAsia" w:ascii="华文楷体" w:hAnsi="华文楷体" w:eastAsia="华文楷体" w:cs="华文楷体"/>
          <w:sz w:val="30"/>
          <w:szCs w:val="30"/>
        </w:rPr>
      </w:pPr>
    </w:p>
    <w:p w14:paraId="4077CF3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known use of the word is "redemptionis pretium;" so among the best authors of the Greek tongue: Ζ ῶντα λαζόντες ἀφ ῆκαν ἄνευ λύτρων, Xenoph. Hellen.</w:t>
      </w:r>
    </w:p>
    <w:p w14:paraId="42C3C1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这个词已知的用法是“redemptionis pretium”（救赎的代价）；所以在希腊语最好的作者中也是如此：Ζ ῶντα λαζόντες ἀφ ῆκαν ἄνευ λύτρων，Xenoph. Hellen.</w:t>
      </w:r>
    </w:p>
    <w:p w14:paraId="3B93A2BB">
      <w:pPr>
        <w:pStyle w:val="4"/>
        <w:spacing w:before="319" w:line="252" w:lineRule="auto"/>
        <w:ind w:left="23" w:right="17"/>
        <w:jc w:val="both"/>
        <w:rPr>
          <w:rFonts w:hint="eastAsia" w:ascii="华文楷体" w:hAnsi="华文楷体" w:eastAsia="华文楷体" w:cs="华文楷体"/>
          <w:sz w:val="30"/>
          <w:szCs w:val="30"/>
        </w:rPr>
      </w:pPr>
    </w:p>
    <w:p w14:paraId="5AC9C08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7;—"They took him away without paying his ransom," or the price of his redemption.</w:t>
      </w:r>
    </w:p>
    <w:p w14:paraId="7F93426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7；——“他们将祂带走，没有付祂的赎价”，或祂救赎的代价。</w:t>
      </w:r>
    </w:p>
    <w:p w14:paraId="1653F0B6">
      <w:pPr>
        <w:pStyle w:val="4"/>
        <w:spacing w:before="319" w:line="252" w:lineRule="auto"/>
        <w:ind w:left="23" w:right="17"/>
        <w:jc w:val="both"/>
        <w:rPr>
          <w:rFonts w:hint="eastAsia" w:ascii="华文楷体" w:hAnsi="华文楷体" w:eastAsia="华文楷体" w:cs="华文楷体"/>
          <w:sz w:val="30"/>
          <w:szCs w:val="30"/>
        </w:rPr>
      </w:pPr>
    </w:p>
    <w:p w14:paraId="6CCE847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Ἔπεμψε τ λύτρα τῷ Ἀννίζᾳ κα το ς α ἰχμαλώτους ἀπέλαζε, says Plutarch in Fabius;—"He sent their ransom to Hannibal and received the prisoners."</w:t>
      </w:r>
    </w:p>
    <w:p w14:paraId="6CA9604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并且，Ἔπεμψε τ λύτρα τῷ Ἀννίζᾳ κα το ς α ἰχμαλώτους ἀπέλαζε，普鲁塔克在《法比乌斯传》中说；——“祂将他们的赎价送给汉尼拔，并接收了俘虏。”</w:t>
      </w:r>
    </w:p>
    <w:p w14:paraId="25F80C27">
      <w:pPr>
        <w:pStyle w:val="4"/>
        <w:spacing w:before="319" w:line="252" w:lineRule="auto"/>
        <w:ind w:left="23" w:right="17"/>
        <w:jc w:val="both"/>
        <w:rPr>
          <w:rFonts w:hint="eastAsia" w:ascii="华文楷体" w:hAnsi="华文楷体" w:eastAsia="华文楷体" w:cs="华文楷体"/>
          <w:sz w:val="30"/>
          <w:szCs w:val="30"/>
        </w:rPr>
      </w:pPr>
    </w:p>
    <w:p w14:paraId="4AB0C70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thence λυτρόω is of the same import and signification.</w:t>
      </w:r>
    </w:p>
    <w:p w14:paraId="6ADE274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因此，λυτρόω 具有同样的 import（含义）和 signification（意义）。</w:t>
      </w:r>
    </w:p>
    <w:p w14:paraId="1B48EAEB">
      <w:pPr>
        <w:pStyle w:val="4"/>
        <w:spacing w:before="319" w:line="252" w:lineRule="auto"/>
        <w:ind w:left="23" w:right="17"/>
        <w:jc w:val="both"/>
        <w:rPr>
          <w:rFonts w:hint="eastAsia" w:ascii="华文楷体" w:hAnsi="华文楷体" w:eastAsia="华文楷体" w:cs="华文楷体"/>
          <w:sz w:val="30"/>
          <w:szCs w:val="30"/>
        </w:rPr>
      </w:pPr>
    </w:p>
    <w:p w14:paraId="00A2E49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argument of the first book of the Iliad, speaking of Chrysis, that he came to the camp βουλόμενος λυτρώσασθαι τ ν θυγατέρα,—"to pay a price for the redemption of his daughter."</w:t>
      </w:r>
    </w:p>
    <w:p w14:paraId="03FE49C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所以在《伊利亚特》第一卷的 argument（概要）中，说到克律西斯，祂来到营中，βουλόμενος λυτρώσασθαι τ ν θυγατέρα，——“为赎回祂的女儿付代价”。</w:t>
      </w:r>
    </w:p>
    <w:p w14:paraId="209D2BF0">
      <w:pPr>
        <w:pStyle w:val="4"/>
        <w:spacing w:before="319" w:line="252" w:lineRule="auto"/>
        <w:ind w:left="23" w:right="17"/>
        <w:jc w:val="both"/>
        <w:rPr>
          <w:rFonts w:hint="eastAsia" w:ascii="华文楷体" w:hAnsi="华文楷体" w:eastAsia="华文楷体" w:cs="华文楷体"/>
          <w:sz w:val="30"/>
          <w:szCs w:val="30"/>
        </w:rPr>
      </w:pPr>
    </w:p>
    <w:p w14:paraId="765FC0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Aristotle, Ethic lib. ix. cap. ii., disputing whether a benefit or good turn be not to be repaid rather than a favour done to any other, gives an instance of a prisoner redeemed, τῷ λυτρωθέντι παρ ληστῶν, πότερον τν λυσάμενον ἀντιλυτρωτέον, etc.,—whether he who is redeemed by the payment of a ransom from a robber be to redeem him who redeemed him, if captive, etc.</w:t>
      </w:r>
    </w:p>
    <w:p w14:paraId="77E284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亚里士多德，Ethic lib. ix. cap. ii.，在争论一个恩惠或善举，是否不应当比对任何其他人施的恩惠更应当回报时，举了一个被赎囚犯的例子，τῷ λυτρωθέντι παρ ληστῶν，πότερον τν λυσάμενον ἀντιλυτρωτέον，等等，——一个藉着付赎价从强盗手中被赎的人，是否应当赎回那赎祂的人，如果祂被 captive（掳掠）的话，等等。</w:t>
      </w:r>
    </w:p>
    <w:p w14:paraId="5C161B84">
      <w:pPr>
        <w:pStyle w:val="4"/>
        <w:spacing w:before="319" w:line="252" w:lineRule="auto"/>
        <w:ind w:left="23" w:right="17"/>
        <w:jc w:val="both"/>
        <w:rPr>
          <w:rFonts w:hint="eastAsia" w:ascii="华文楷体" w:hAnsi="华文楷体" w:eastAsia="华文楷体" w:cs="华文楷体"/>
          <w:sz w:val="30"/>
          <w:szCs w:val="30"/>
        </w:rPr>
      </w:pPr>
    </w:p>
    <w:p w14:paraId="48B42AD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so far confessed, that if it maybe evinced that this price is paid to any, it will not be denied but that it is a proper price of redemption, as before was discovered.</w:t>
      </w:r>
    </w:p>
    <w:p w14:paraId="37ED0A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但这一点，已如此被承认，以至于如果可以证明这代价是付给任何人的，就不会否认它是一个恰当的救赎代价，如前已发现的。</w:t>
      </w:r>
    </w:p>
    <w:p w14:paraId="6C1117D2">
      <w:pPr>
        <w:pStyle w:val="4"/>
        <w:spacing w:before="319" w:line="252" w:lineRule="auto"/>
        <w:ind w:left="23" w:right="17"/>
        <w:jc w:val="both"/>
        <w:rPr>
          <w:rFonts w:hint="eastAsia" w:ascii="华文楷体" w:hAnsi="华文楷体" w:eastAsia="华文楷体" w:cs="华文楷体"/>
          <w:sz w:val="30"/>
          <w:szCs w:val="30"/>
        </w:rPr>
      </w:pPr>
    </w:p>
    <w:p w14:paraId="7C50DB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death of Christ is such a price I proved abundantly at the entrance of this discourse.</w:t>
      </w:r>
    </w:p>
    <w:p w14:paraId="3CE57C2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基督的死是这样的代价，我在这篇论述的开头已充分地证明了。</w:t>
      </w:r>
    </w:p>
    <w:p w14:paraId="1E5D5368">
      <w:pPr>
        <w:pStyle w:val="4"/>
        <w:spacing w:before="319" w:line="252" w:lineRule="auto"/>
        <w:ind w:left="23" w:right="17"/>
        <w:jc w:val="both"/>
        <w:rPr>
          <w:rFonts w:hint="eastAsia" w:ascii="华文楷体" w:hAnsi="华文楷体" w:eastAsia="华文楷体" w:cs="华文楷体"/>
          <w:sz w:val="30"/>
          <w:szCs w:val="30"/>
        </w:rPr>
      </w:pPr>
    </w:p>
    <w:p w14:paraId="742E88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frequently and evidently expressed in the Scripture to be such that it is not to be questioned.</w:t>
      </w:r>
    </w:p>
    <w:p w14:paraId="587187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圣经中如此频繁而明确地表达了这一点，以至于不容置疑。</w:t>
      </w:r>
    </w:p>
    <w:p w14:paraId="1A0A7795">
      <w:pPr>
        <w:pStyle w:val="4"/>
        <w:spacing w:before="319" w:line="252" w:lineRule="auto"/>
        <w:ind w:left="23" w:right="17"/>
        <w:jc w:val="both"/>
        <w:rPr>
          <w:rFonts w:hint="eastAsia" w:ascii="华文楷体" w:hAnsi="华文楷体" w:eastAsia="华文楷体" w:cs="华文楷体"/>
          <w:sz w:val="30"/>
          <w:szCs w:val="30"/>
        </w:rPr>
      </w:pPr>
    </w:p>
    <w:p w14:paraId="1AD93D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not farther insist upon it.</w:t>
      </w:r>
    </w:p>
    <w:p w14:paraId="156192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我将不再坚持。</w:t>
      </w:r>
    </w:p>
    <w:p w14:paraId="35189EDA">
      <w:pPr>
        <w:pStyle w:val="4"/>
        <w:spacing w:before="319" w:line="252" w:lineRule="auto"/>
        <w:ind w:left="23" w:right="17"/>
        <w:jc w:val="both"/>
        <w:rPr>
          <w:rFonts w:hint="eastAsia" w:ascii="华文楷体" w:hAnsi="华文楷体" w:eastAsia="华文楷体" w:cs="华文楷体"/>
          <w:sz w:val="30"/>
          <w:szCs w:val="30"/>
        </w:rPr>
      </w:pPr>
    </w:p>
    <w:p w14:paraId="02B022C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our adversaries have to object is, as was said, that seeing this price is not paid to any, it cannot be a price properly so called; for as for the nature of it, they confess it may be a price.</w:t>
      </w:r>
    </w:p>
    <w:p w14:paraId="13B689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我们的对手们所要反对的一切，如前所述，是既然这代价没有付给任何人，它就不能被称为名副其实的代价；至于其性质，他们承认它可能是一个代价。</w:t>
      </w:r>
    </w:p>
    <w:p w14:paraId="66678370">
      <w:pPr>
        <w:pStyle w:val="4"/>
        <w:spacing w:before="319" w:line="252" w:lineRule="auto"/>
        <w:ind w:left="23" w:right="17"/>
        <w:jc w:val="both"/>
        <w:rPr>
          <w:rFonts w:hint="eastAsia" w:ascii="华文楷体" w:hAnsi="华文楷体" w:eastAsia="华文楷体" w:cs="华文楷体"/>
          <w:sz w:val="30"/>
          <w:szCs w:val="30"/>
        </w:rPr>
      </w:pPr>
    </w:p>
    <w:p w14:paraId="3840B56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Socinus acknowledged it.</w:t>
      </w:r>
    </w:p>
    <w:p w14:paraId="50EEB84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索西努也承认了这一点。</w:t>
      </w:r>
    </w:p>
    <w:p w14:paraId="2BD8FEC6">
      <w:pPr>
        <w:pStyle w:val="4"/>
        <w:spacing w:before="319" w:line="252" w:lineRule="auto"/>
        <w:ind w:left="23" w:right="17"/>
        <w:jc w:val="both"/>
        <w:rPr>
          <w:rFonts w:hint="eastAsia" w:ascii="华文楷体" w:hAnsi="华文楷体" w:eastAsia="华文楷体" w:cs="华文楷体"/>
          <w:sz w:val="30"/>
          <w:szCs w:val="30"/>
        </w:rPr>
      </w:pPr>
    </w:p>
    <w:p w14:paraId="682AB2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w:t>
      </w:r>
    </w:p>
    <w:p w14:paraId="3FB19E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w:t>
      </w:r>
    </w:p>
    <w:p w14:paraId="5031E6E7">
      <w:pPr>
        <w:pStyle w:val="4"/>
        <w:spacing w:before="319" w:line="252" w:lineRule="auto"/>
        <w:ind w:left="23" w:right="17"/>
        <w:jc w:val="both"/>
        <w:rPr>
          <w:rFonts w:hint="eastAsia" w:ascii="华文楷体" w:hAnsi="华文楷体" w:eastAsia="华文楷体" w:cs="华文楷体"/>
          <w:sz w:val="30"/>
          <w:szCs w:val="30"/>
        </w:rPr>
      </w:pPr>
    </w:p>
    <w:p w14:paraId="60D4E23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understand the proper use of the word to "redeem" to be when a true price is given.</w:t>
      </w:r>
    </w:p>
    <w:p w14:paraId="2FFA342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我理解，“赎回”这个词的恰当用法是，当付了一个真实的代价时。</w:t>
      </w:r>
    </w:p>
    <w:p w14:paraId="600AEF25">
      <w:pPr>
        <w:pStyle w:val="4"/>
        <w:spacing w:before="319" w:line="252" w:lineRule="auto"/>
        <w:ind w:left="23" w:right="17"/>
        <w:jc w:val="both"/>
        <w:rPr>
          <w:rFonts w:hint="eastAsia" w:ascii="华文楷体" w:hAnsi="华文楷体" w:eastAsia="华文楷体" w:cs="华文楷体"/>
          <w:sz w:val="30"/>
          <w:szCs w:val="30"/>
        </w:rPr>
      </w:pPr>
    </w:p>
    <w:p w14:paraId="16334E3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price I call not only money, but whatever is given to him that delivers the captive to satisfy him, although many things in the redemption be metaphorical.</w:t>
      </w:r>
    </w:p>
    <w:p w14:paraId="6288DCC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我称之为真实代价的，不仅是金钱，也包括任何为满足那拯救 captive（俘虏）的人而给祂的东西，虽然救赎中有许多事是隐喻的。</w:t>
      </w:r>
    </w:p>
    <w:p w14:paraId="00596100">
      <w:pPr>
        <w:pStyle w:val="4"/>
        <w:spacing w:before="319" w:line="252" w:lineRule="auto"/>
        <w:ind w:left="23" w:right="17"/>
        <w:jc w:val="both"/>
        <w:rPr>
          <w:rFonts w:hint="eastAsia" w:ascii="华文楷体" w:hAnsi="华文楷体" w:eastAsia="华文楷体" w:cs="华文楷体"/>
          <w:sz w:val="30"/>
          <w:szCs w:val="30"/>
        </w:rPr>
      </w:pPr>
    </w:p>
    <w:p w14:paraId="2F72D4C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detains the captive hath been proved; that the price is paid to him, though it be not silver and gold, and that that he might be satisfied, shall be farther evinced: so that we have redemption properly so called.</w:t>
      </w:r>
    </w:p>
    <w:p w14:paraId="3B264BD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神拘禁 captive（俘虏），这已证明；代价付给了祂，虽然不是金银，并且是为着祂可以得满足，这将进一步证明：所以，我们有的是名副其实的救赎。</w:t>
      </w:r>
    </w:p>
    <w:p w14:paraId="646D43F1">
      <w:pPr>
        <w:pStyle w:val="4"/>
        <w:spacing w:before="319" w:line="252" w:lineRule="auto"/>
        <w:ind w:left="23" w:right="17"/>
        <w:jc w:val="both"/>
        <w:rPr>
          <w:rFonts w:hint="eastAsia" w:ascii="华文楷体" w:hAnsi="华文楷体" w:eastAsia="华文楷体" w:cs="华文楷体"/>
          <w:sz w:val="30"/>
          <w:szCs w:val="30"/>
        </w:rPr>
      </w:pPr>
    </w:p>
    <w:p w14:paraId="7267D5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remains, then, that we farther manifest that the price was paid to God.</w:t>
      </w:r>
    </w:p>
    <w:p w14:paraId="07B8D57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第四，那么，仍需我们进一步显明，代价是付给神的。</w:t>
      </w:r>
    </w:p>
    <w:p w14:paraId="747B4CCD">
      <w:pPr>
        <w:pStyle w:val="4"/>
        <w:spacing w:before="319" w:line="252" w:lineRule="auto"/>
        <w:ind w:left="23" w:right="17"/>
        <w:jc w:val="both"/>
        <w:rPr>
          <w:rFonts w:hint="eastAsia" w:ascii="华文楷体" w:hAnsi="华文楷体" w:eastAsia="华文楷体" w:cs="华文楷体"/>
          <w:sz w:val="30"/>
          <w:szCs w:val="30"/>
        </w:rPr>
      </w:pPr>
    </w:p>
    <w:p w14:paraId="69FF0E1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enough hath been said already to evince the truth of this, yet I shall farther put it out of question by the ensuing observations and inferences:—</w:t>
      </w:r>
    </w:p>
    <w:p w14:paraId="0FCC4F9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虽然已说的，足以证明此事的真实性，但我仍将藉着接下来的观察和推论，进一步使其毫无疑问：——</w:t>
      </w:r>
    </w:p>
    <w:p w14:paraId="18C62AB2">
      <w:pPr>
        <w:pStyle w:val="4"/>
        <w:spacing w:before="319" w:line="252" w:lineRule="auto"/>
        <w:ind w:left="23" w:right="17"/>
        <w:jc w:val="both"/>
        <w:rPr>
          <w:rFonts w:hint="eastAsia" w:ascii="华文楷体" w:hAnsi="华文楷体" w:eastAsia="华文楷体" w:cs="华文楷体"/>
          <w:sz w:val="30"/>
          <w:szCs w:val="30"/>
        </w:rPr>
      </w:pPr>
    </w:p>
    <w:p w14:paraId="5B1F915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the payment of a price or ransom properly so called,—which, as is acknowledged, is not necessary that it should be money or the like, 1 Pet. 1:18, but any thing that may satisfy him that detains the captive,—it is not required that it should be paid into the hand of him that is said to receive it, but only that it be some such thing as he requires as the condition of releasing the captive.</w:t>
      </w:r>
    </w:p>
    <w:p w14:paraId="5D933AA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就支付名副其实的代价或赎价而言——如已承认的，并不需要是金钱或类似的东西，彼得前书1:18，而可以是任何能满足那拘禁 captive（俘虏）的人的东西——并不需要将它付到那据说领受它的人手中，而只需要是祂所要求作为释放 captive（俘虏）条件的那种东西。</w:t>
      </w:r>
    </w:p>
    <w:p w14:paraId="35A8DF4B">
      <w:pPr>
        <w:pStyle w:val="4"/>
        <w:spacing w:before="319" w:line="252" w:lineRule="auto"/>
        <w:ind w:left="23" w:right="17"/>
        <w:jc w:val="both"/>
        <w:rPr>
          <w:rFonts w:hint="eastAsia" w:ascii="华文楷体" w:hAnsi="华文楷体" w:eastAsia="华文楷体" w:cs="华文楷体"/>
          <w:sz w:val="30"/>
          <w:szCs w:val="30"/>
        </w:rPr>
      </w:pPr>
    </w:p>
    <w:p w14:paraId="2153B5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consist in personal service, which is impossible to be properly paid into the hand of any.</w:t>
      </w:r>
    </w:p>
    <w:p w14:paraId="2668D0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它可以包含个人事奉，这是不可能恰当地付到任何人的手中的。</w:t>
      </w:r>
    </w:p>
    <w:p w14:paraId="1811FE77">
      <w:pPr>
        <w:pStyle w:val="4"/>
        <w:spacing w:before="319" w:line="252" w:lineRule="auto"/>
        <w:ind w:left="23" w:right="17"/>
        <w:jc w:val="both"/>
        <w:rPr>
          <w:rFonts w:hint="eastAsia" w:ascii="华文楷体" w:hAnsi="华文楷体" w:eastAsia="华文楷体" w:cs="华文楷体"/>
          <w:sz w:val="30"/>
          <w:szCs w:val="30"/>
        </w:rPr>
      </w:pPr>
    </w:p>
    <w:p w14:paraId="1F94B65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if a father be held captive, and he that holds him so requires that, for the delivery of his father, the son undertake a difficult and hazardous warfare wherein he is concerned, and he do it accordingly, this son doth properly ransom his father, though no real price be paid into the hand of him that detained him.</w:t>
      </w:r>
    </w:p>
    <w:p w14:paraId="02979E2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例如，如果一个父亲被 captive（掳掠），而那拘禁祂的人要求，为着祂父亲的得释放，祂的儿子承担一场祂所关心的，困难而危险的战争，并且祂照此行了，这个儿子就恰当地 ransom（赎回）了祂的父亲，虽然没有真实的代价付到那拘禁祂的人手中。</w:t>
      </w:r>
    </w:p>
    <w:p w14:paraId="66D5CAFA">
      <w:pPr>
        <w:pStyle w:val="4"/>
        <w:spacing w:before="319" w:line="252" w:lineRule="auto"/>
        <w:ind w:left="23" w:right="17"/>
        <w:jc w:val="both"/>
        <w:rPr>
          <w:rFonts w:hint="eastAsia" w:ascii="华文楷体" w:hAnsi="华文楷体" w:eastAsia="华文楷体" w:cs="华文楷体"/>
          <w:sz w:val="30"/>
          <w:szCs w:val="30"/>
        </w:rPr>
      </w:pPr>
    </w:p>
    <w:p w14:paraId="4539837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prove that this ransom was paid by Christ unto God, if it be proved that, upon the prescription of God, he did that and underwent that which he esteemed, and was to him a valuable compensation for the delivery of sinners.</w:t>
      </w:r>
    </w:p>
    <w:p w14:paraId="347AEB4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如果能证明，基督照着神的 prescription（指定），行了并承受了那祂 esteem（看重）的，并且对祂而言，是为着拯救罪人而有的一个有价值的 compensation（补偿），这就足以证明这赎价是基督付给神的。</w:t>
      </w:r>
    </w:p>
    <w:p w14:paraId="253D7C85">
      <w:pPr>
        <w:pStyle w:val="4"/>
        <w:spacing w:before="319" w:line="252" w:lineRule="auto"/>
        <w:ind w:left="23" w:right="17"/>
        <w:jc w:val="both"/>
        <w:rPr>
          <w:rFonts w:hint="eastAsia" w:ascii="华文楷体" w:hAnsi="华文楷体" w:eastAsia="华文楷体" w:cs="华文楷体"/>
          <w:sz w:val="30"/>
          <w:szCs w:val="30"/>
        </w:rPr>
      </w:pPr>
    </w:p>
    <w:p w14:paraId="4D880F4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propriety of paying a ransom to any, where it lies in undergoing the penalty that was due to the ransomed, consists in the voluntary consent of him to whom the ransom is paid and him that pays it unto this commutation; which in this business we have firmly evinced.</w:t>
      </w:r>
    </w:p>
    <w:p w14:paraId="03B6CA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向任何人付赎价的 propriety（恰当性），当其在于承受那应归于被赎之人的 penalty（刑罚）时，在于那收赎价之人和那付赎价之人对此 commutation（交换）的自愿同意；在这件事上，我们已坚定地证明了这一点。</w:t>
      </w:r>
    </w:p>
    <w:p w14:paraId="6FAF3CED">
      <w:pPr>
        <w:pStyle w:val="4"/>
        <w:spacing w:before="319" w:line="252" w:lineRule="auto"/>
        <w:ind w:left="23" w:right="17"/>
        <w:jc w:val="both"/>
        <w:rPr>
          <w:rFonts w:hint="eastAsia" w:ascii="华文楷体" w:hAnsi="华文楷体" w:eastAsia="华文楷体" w:cs="华文楷体"/>
          <w:sz w:val="30"/>
          <w:szCs w:val="30"/>
        </w:rPr>
      </w:pPr>
    </w:p>
    <w:p w14:paraId="0CFBD9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price paid by Christ could be no other; for God was not our detainer in captivity as a sovereign conqueror, that came upon us by force and kept us prisoners, but as a just judge and lawgiver, who had seized on us for our transgressions: so that not his power and will were to be treated withal, but his law and justice; and so the ransom was properly paid to him in the undergoing that penalty which his justice required.</w:t>
      </w:r>
    </w:p>
    <w:p w14:paraId="1521F3A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付的代价，也不可能是别的；因为神并非作为至高的征服者，用武力临到我们，并将我们拘禁为囚犯，而是作为一位公义的审判官和立法者，因我们的过犯而抓住了我们：所以，并非祂的权柄和旨意当被对待，而是祂的律法和公义；因此，赎价是恰当地付给了祂，在祂承受祂公义所要求的那个 penalty（刑罚）中。</w:t>
      </w:r>
    </w:p>
    <w:p w14:paraId="096C9756">
      <w:pPr>
        <w:pStyle w:val="4"/>
        <w:spacing w:before="319" w:line="252" w:lineRule="auto"/>
        <w:ind w:left="23" w:right="17"/>
        <w:jc w:val="both"/>
        <w:rPr>
          <w:rFonts w:hint="eastAsia" w:ascii="华文楷体" w:hAnsi="华文楷体" w:eastAsia="华文楷体" w:cs="华文楷体"/>
          <w:sz w:val="30"/>
          <w:szCs w:val="30"/>
        </w:rPr>
      </w:pPr>
    </w:p>
    <w:p w14:paraId="7004F9F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must some differences be allowed between spiritual, eternal, and civil, corporeal, temporal deliverances; which yet doth not make spiritual redemption to be improper, nay, rather the other is said to be improper wherein it agrees not thereunto.</w:t>
      </w:r>
    </w:p>
    <w:p w14:paraId="72942B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必须承认，属灵的、永远的拯救，与民事的、corporeal（肉身的）、暂时的拯救之间，有一些区别；但这并不使属灵的救赎成为不恰当的，反而，那与之不符的，被称为是不恰当的。</w:t>
      </w:r>
    </w:p>
    <w:p w14:paraId="6FB4C518">
      <w:pPr>
        <w:pStyle w:val="4"/>
        <w:spacing w:before="319" w:line="252" w:lineRule="auto"/>
        <w:ind w:left="23" w:right="17"/>
        <w:jc w:val="both"/>
        <w:rPr>
          <w:rFonts w:hint="eastAsia" w:ascii="华文楷体" w:hAnsi="华文楷体" w:eastAsia="华文楷体" w:cs="华文楷体"/>
          <w:sz w:val="30"/>
          <w:szCs w:val="30"/>
        </w:rPr>
      </w:pPr>
    </w:p>
    <w:p w14:paraId="09098E5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spiritual, the other temporal; so that in every circumstance it is not to be expected that they should agree.</w:t>
      </w:r>
    </w:p>
    <w:p w14:paraId="68BAEC5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一个是属灵的，另一个是暂时的；所以在每种情况下，不应期望它们会一致。</w:t>
      </w:r>
    </w:p>
    <w:p w14:paraId="6A41DDEB">
      <w:pPr>
        <w:pStyle w:val="4"/>
        <w:spacing w:before="319" w:line="252" w:lineRule="auto"/>
        <w:ind w:left="23" w:right="17"/>
        <w:jc w:val="both"/>
        <w:rPr>
          <w:rFonts w:hint="eastAsia" w:ascii="华文楷体" w:hAnsi="华文楷体" w:eastAsia="华文楷体" w:cs="华文楷体"/>
          <w:sz w:val="30"/>
          <w:szCs w:val="30"/>
        </w:rPr>
      </w:pPr>
    </w:p>
    <w:p w14:paraId="426E0BC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are two things distinctly in God to be considered in this business:—(1.)</w:t>
      </w:r>
    </w:p>
    <w:p w14:paraId="0B808C0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在这件事上，神里面有两件事要分别地考查：——(1.)</w:t>
      </w:r>
    </w:p>
    <w:p w14:paraId="2CD37B26">
      <w:pPr>
        <w:pStyle w:val="4"/>
        <w:spacing w:before="319" w:line="252" w:lineRule="auto"/>
        <w:ind w:left="23" w:right="17"/>
        <w:jc w:val="both"/>
        <w:rPr>
          <w:rFonts w:hint="eastAsia" w:ascii="华文楷体" w:hAnsi="华文楷体" w:eastAsia="华文楷体" w:cs="华文楷体"/>
          <w:sz w:val="30"/>
          <w:szCs w:val="30"/>
        </w:rPr>
      </w:pPr>
    </w:p>
    <w:p w14:paraId="3BAEF69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his will, or purpose; (2.)</w:t>
      </w:r>
    </w:p>
    <w:p w14:paraId="3884831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祂的爱、祂的旨意或目的；(2.)</w:t>
      </w:r>
    </w:p>
    <w:p w14:paraId="1B05919D">
      <w:pPr>
        <w:pStyle w:val="4"/>
        <w:spacing w:before="319" w:line="252" w:lineRule="auto"/>
        <w:ind w:left="23" w:right="17"/>
        <w:jc w:val="both"/>
        <w:rPr>
          <w:rFonts w:hint="eastAsia" w:ascii="华文楷体" w:hAnsi="华文楷体" w:eastAsia="华文楷体" w:cs="华文楷体"/>
          <w:sz w:val="30"/>
          <w:szCs w:val="30"/>
        </w:rPr>
      </w:pPr>
    </w:p>
    <w:p w14:paraId="2A828EF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justice, law, and truth.</w:t>
      </w:r>
    </w:p>
    <w:p w14:paraId="443576A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祂的公义、律法和真理。</w:t>
      </w:r>
    </w:p>
    <w:p w14:paraId="42848B50">
      <w:pPr>
        <w:pStyle w:val="4"/>
        <w:spacing w:before="319" w:line="252" w:lineRule="auto"/>
        <w:ind w:left="23" w:right="17"/>
        <w:jc w:val="both"/>
        <w:rPr>
          <w:rFonts w:hint="eastAsia" w:ascii="华文楷体" w:hAnsi="华文楷体" w:eastAsia="华文楷体" w:cs="华文楷体"/>
          <w:sz w:val="30"/>
          <w:szCs w:val="30"/>
        </w:rPr>
      </w:pPr>
    </w:p>
    <w:p w14:paraId="370B04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his love, his will, his purpose, or good pleasure, God himself found out, appointed, and provided this ransom.</w:t>
      </w:r>
    </w:p>
    <w:p w14:paraId="39BF76B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就祂的爱、祂的旨意、祂的目的或美意而言，神自己寻得、指定并预备了这个赎价。</w:t>
      </w:r>
    </w:p>
    <w:p w14:paraId="7B26DC60">
      <w:pPr>
        <w:pStyle w:val="4"/>
        <w:spacing w:before="319" w:line="252" w:lineRule="auto"/>
        <w:ind w:left="23" w:right="17"/>
        <w:jc w:val="both"/>
        <w:rPr>
          <w:rFonts w:hint="eastAsia" w:ascii="华文楷体" w:hAnsi="华文楷体" w:eastAsia="华文楷体" w:cs="华文楷体"/>
          <w:sz w:val="30"/>
          <w:szCs w:val="30"/>
        </w:rPr>
      </w:pPr>
    </w:p>
    <w:p w14:paraId="7418775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giving of Christ is ascribed to his love, will, and good pleasure, John 3:16, Rom. 5:8, 8:32, 1 John 4:9, 10, as he had promised by his prophets of old, Luke 1:67–70.</w:t>
      </w:r>
    </w:p>
    <w:p w14:paraId="3C51350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基督的赐下，被归于祂的爱、旨意和美意，约翰福音3:16，罗马书5:8, 8:32，约翰一书4:9, 10，如祂古时藉着祂的先知们所應許的，路加福音1:67-70。</w:t>
      </w:r>
    </w:p>
    <w:p w14:paraId="5A15A95A">
      <w:pPr>
        <w:pStyle w:val="4"/>
        <w:spacing w:before="319" w:line="252" w:lineRule="auto"/>
        <w:ind w:left="23" w:right="17"/>
        <w:jc w:val="both"/>
        <w:rPr>
          <w:rFonts w:hint="eastAsia" w:ascii="华文楷体" w:hAnsi="华文楷体" w:eastAsia="华文楷体" w:cs="华文楷体"/>
          <w:sz w:val="30"/>
          <w:szCs w:val="30"/>
        </w:rPr>
      </w:pPr>
    </w:p>
    <w:p w14:paraId="397613D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justice, and law, and truth, in their several considerations, required the ransom; and in respect of them he accepted it, as hath been showed at large.</w:t>
      </w:r>
    </w:p>
    <w:p w14:paraId="6EEA8D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但祂的公义、律法和真理，就它们各自的考查而言，都要求那赎价；就它们而言，祂悦纳了它，如已详细地说明的。</w:t>
      </w:r>
    </w:p>
    <w:p w14:paraId="2B4EA7DC">
      <w:pPr>
        <w:pStyle w:val="4"/>
        <w:spacing w:before="319" w:line="252" w:lineRule="auto"/>
        <w:ind w:left="23" w:right="17"/>
        <w:jc w:val="both"/>
        <w:rPr>
          <w:rFonts w:hint="eastAsia" w:ascii="华文楷体" w:hAnsi="华文楷体" w:eastAsia="华文楷体" w:cs="华文楷体"/>
          <w:sz w:val="30"/>
          <w:szCs w:val="30"/>
        </w:rPr>
      </w:pPr>
    </w:p>
    <w:p w14:paraId="3FE368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nothing in the world is more vain than that of our adversaries, that God procured and appointed this price, therefore he did not accept it.</w:t>
      </w:r>
    </w:p>
    <w:p w14:paraId="417A916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所以，世上没有比我们对手的话更虚妄的了，即神 procuring（获得）并 appointed（指定）了这个代价，因此祂不接受它。</w:t>
      </w:r>
    </w:p>
    <w:p w14:paraId="648204AE">
      <w:pPr>
        <w:pStyle w:val="4"/>
        <w:spacing w:before="319" w:line="252" w:lineRule="auto"/>
        <w:ind w:left="23" w:right="17"/>
        <w:jc w:val="both"/>
        <w:rPr>
          <w:rFonts w:hint="eastAsia" w:ascii="华文楷体" w:hAnsi="华文楷体" w:eastAsia="华文楷体" w:cs="华文楷体"/>
          <w:sz w:val="30"/>
          <w:szCs w:val="30"/>
        </w:rPr>
      </w:pPr>
    </w:p>
    <w:p w14:paraId="69445AE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either God's love or his justice must be denied; either he hath no justice against sin or no love for sinners;—in the reconciliation of which two, the greatest and most intense hatred against sin, and the most inexpressible love to some sinners in the blood of his only Son, lies the great mystery of the gospel; which these men are unacquainted withal.</w:t>
      </w:r>
    </w:p>
    <w:p w14:paraId="667CA9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也就是说，要么神的爱，要么祂的公义，必须被否认；要么祂对罪没有公义，要么对罪人没有爱；——在这两者的 reconciliation（和好）中，对罪最大的、最强烈的仇恨，以及在祂独生子的血里，对某些罪人最无法言喻的爱，乃是福音的大奥秘；这些人对此一无所知。</w:t>
      </w:r>
    </w:p>
    <w:p w14:paraId="07EC8BAD">
      <w:pPr>
        <w:pStyle w:val="4"/>
        <w:spacing w:before="319" w:line="252" w:lineRule="auto"/>
        <w:ind w:left="23" w:right="17"/>
        <w:jc w:val="both"/>
        <w:rPr>
          <w:rFonts w:hint="eastAsia" w:ascii="华文楷体" w:hAnsi="华文楷体" w:eastAsia="华文楷体" w:cs="华文楷体"/>
          <w:sz w:val="30"/>
          <w:szCs w:val="30"/>
        </w:rPr>
      </w:pPr>
    </w:p>
    <w:p w14:paraId="7EA7E40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God may be said to receive this price, it was not necessary that any accession should be made to his riches by the ransom, but that he underwent no loss by our deliverance.</w:t>
      </w:r>
    </w:p>
    <w:p w14:paraId="7A9FD05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神可以被称为领受这个代价，并非需要藉着赎价，给祂的财富增加任何 accession（增益），而是在于祂因我们的拯救而没有遭受任何损失。</w:t>
      </w:r>
    </w:p>
    <w:p w14:paraId="275F9535">
      <w:pPr>
        <w:pStyle w:val="4"/>
        <w:spacing w:before="319" w:line="252" w:lineRule="auto"/>
        <w:ind w:left="23" w:right="17"/>
        <w:jc w:val="both"/>
        <w:rPr>
          <w:rFonts w:hint="eastAsia" w:ascii="华文楷体" w:hAnsi="华文楷体" w:eastAsia="华文楷体" w:cs="华文楷体"/>
          <w:sz w:val="30"/>
          <w:szCs w:val="30"/>
        </w:rPr>
      </w:pPr>
    </w:p>
    <w:p w14:paraId="41577B5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difference between a conqueror or a tyrant and a just ruler, in respect of their captives and prisoners.</w:t>
      </w:r>
    </w:p>
    <w:p w14:paraId="1174BB4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这是征服者或暴君，与一个公义的统治者，就他们的 captives（俘虏）和囚犯而言的区别。</w:t>
      </w:r>
    </w:p>
    <w:p w14:paraId="5534D867">
      <w:pPr>
        <w:pStyle w:val="4"/>
        <w:spacing w:before="319" w:line="252" w:lineRule="auto"/>
        <w:ind w:left="23" w:right="17"/>
        <w:jc w:val="both"/>
        <w:rPr>
          <w:rFonts w:hint="eastAsia" w:ascii="华文楷体" w:hAnsi="华文楷体" w:eastAsia="华文楷体" w:cs="华文楷体"/>
          <w:sz w:val="30"/>
          <w:szCs w:val="30"/>
        </w:rPr>
      </w:pPr>
    </w:p>
    <w:p w14:paraId="510EACB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the tyrant or conqueror, "Pay me so much, whereby I may be enriched, or I will not part with my prisoner;" says the just ruler and judge, "Take care that my justice be not injured, that my law be satisfied, and I will deliver the prisoner."</w:t>
      </w:r>
    </w:p>
    <w:p w14:paraId="2ABB75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暴君或征服者说，“付我那么多，好叫我得富足，否则我不会放走我的囚犯；”公义的统治者和审判官说，“注意，不要损害我的公义，要满足我的律法，我就会释放囚犯。”</w:t>
      </w:r>
    </w:p>
    <w:p w14:paraId="3EC236D8">
      <w:pPr>
        <w:pStyle w:val="4"/>
        <w:spacing w:before="319" w:line="252" w:lineRule="auto"/>
        <w:ind w:left="23" w:right="17"/>
        <w:jc w:val="both"/>
        <w:rPr>
          <w:rFonts w:hint="eastAsia" w:ascii="华文楷体" w:hAnsi="华文楷体" w:eastAsia="华文楷体" w:cs="华文楷体"/>
          <w:sz w:val="30"/>
          <w:szCs w:val="30"/>
        </w:rPr>
      </w:pPr>
    </w:p>
    <w:p w14:paraId="7D3BA11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to make good God's acceptance of the price, that his justice suffer not by the delivery of the prisoner, as it did not, Rom. 3:25; yea, it was exalted and made glorious above all that it could have been in the everlasting destruction of the sinner.</w:t>
      </w:r>
    </w:p>
    <w:p w14:paraId="2A24B69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只要神的公义不因释放囚犯而受损，就足以证明神悦纳那代价，如它没有受损，罗马书3:25；是的，它被高举，并得荣耀，超乎在罪人永远的毁灭中所能有的。</w:t>
      </w:r>
    </w:p>
    <w:p w14:paraId="16EC2347">
      <w:pPr>
        <w:pStyle w:val="4"/>
        <w:spacing w:before="319" w:line="252" w:lineRule="auto"/>
        <w:ind w:left="23" w:right="17"/>
        <w:jc w:val="both"/>
        <w:rPr>
          <w:rFonts w:hint="eastAsia" w:ascii="华文楷体" w:hAnsi="华文楷体" w:eastAsia="华文楷体" w:cs="华文楷体"/>
          <w:sz w:val="30"/>
          <w:szCs w:val="30"/>
        </w:rPr>
      </w:pPr>
    </w:p>
    <w:p w14:paraId="668C85E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thus premised, it will not be difficult to establish the truth asserted, namely, that this price or ransom was paid to God; for,—</w:t>
      </w:r>
    </w:p>
    <w:p w14:paraId="48C4DBF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这些事既已如此预先说明，要建立所断言的真理，即这代价或赎价是付给神的，就不难了；因为——</w:t>
      </w:r>
    </w:p>
    <w:p w14:paraId="088A6ACD">
      <w:pPr>
        <w:spacing w:line="354" w:lineRule="auto"/>
        <w:rPr>
          <w:rFonts w:hint="eastAsia" w:ascii="华文楷体" w:hAnsi="华文楷体" w:eastAsia="华文楷体" w:cs="华文楷体"/>
          <w:sz w:val="30"/>
          <w:szCs w:val="30"/>
        </w:rPr>
      </w:pPr>
    </w:p>
    <w:p w14:paraId="726A7DD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price of redemption, a ransom, must be paid to some one or other; the nature of the thing requires it.</w:t>
      </w:r>
    </w:p>
    <w:p w14:paraId="56AC7E9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救赎的代价，一个赎价，必须付给某个人或其他人；事物的性质要求如此。</w:t>
      </w:r>
    </w:p>
    <w:p w14:paraId="5822D62C">
      <w:pPr>
        <w:spacing w:line="354" w:lineRule="auto"/>
        <w:rPr>
          <w:rFonts w:hint="eastAsia" w:ascii="华文楷体" w:hAnsi="华文楷体" w:eastAsia="华文楷体" w:cs="华文楷体"/>
          <w:sz w:val="30"/>
          <w:szCs w:val="30"/>
        </w:rPr>
      </w:pPr>
    </w:p>
    <w:p w14:paraId="02BAC2C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death of Christ was a price or ransom, properly so called, hath been showed before.</w:t>
      </w:r>
    </w:p>
    <w:p w14:paraId="5AFAFF8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基督的死是名副其实的代价或赎价，前面已说明。</w:t>
      </w:r>
    </w:p>
    <w:p w14:paraId="2AB84564">
      <w:pPr>
        <w:spacing w:line="354" w:lineRule="auto"/>
        <w:rPr>
          <w:rFonts w:hint="eastAsia" w:ascii="华文楷体" w:hAnsi="华文楷体" w:eastAsia="华文楷体" w:cs="华文楷体"/>
          <w:sz w:val="30"/>
          <w:szCs w:val="30"/>
        </w:rPr>
      </w:pPr>
    </w:p>
    <w:p w14:paraId="442C2E6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ridiculous objection, that then it must be paid to Satan or our sin, hath also been sufficiently removed: so that God alone remains to whom it is to be paid; for unless to some it is paid, it is not a price or ransom.</w:t>
      </w:r>
    </w:p>
    <w:p w14:paraId="0280069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那么，它就必须付给撒但或我们的罪，这个 ridiculous（可笑的）反对意见，也已充分地被除去：所以，唯有神剩下，要向祂付；因为除非付给某个人，否则就不是代价或赎价。</w:t>
      </w:r>
    </w:p>
    <w:p w14:paraId="0FFBE241">
      <w:pPr>
        <w:spacing w:line="354" w:lineRule="auto"/>
        <w:rPr>
          <w:rFonts w:hint="eastAsia" w:ascii="华文楷体" w:hAnsi="华文楷体" w:eastAsia="华文楷体" w:cs="华文楷体"/>
          <w:sz w:val="30"/>
          <w:szCs w:val="30"/>
        </w:rPr>
      </w:pPr>
    </w:p>
    <w:p w14:paraId="4D42079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price of redemption is to be paid to him who detains the captive by way of jurisdiction, right, and law-power.</w:t>
      </w:r>
    </w:p>
    <w:p w14:paraId="2FAC510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救赎的代价，当付给那藉着 jurisdiction（管辖权）、权利和 law-power（律法权能）拘禁 captive（俘虏）的人。</w:t>
      </w:r>
    </w:p>
    <w:p w14:paraId="6E5063E7">
      <w:pPr>
        <w:spacing w:line="354" w:lineRule="auto"/>
        <w:rPr>
          <w:rFonts w:hint="eastAsia" w:ascii="华文楷体" w:hAnsi="华文楷体" w:eastAsia="华文楷体" w:cs="华文楷体"/>
          <w:sz w:val="30"/>
          <w:szCs w:val="30"/>
        </w:rPr>
      </w:pPr>
    </w:p>
    <w:p w14:paraId="41ED4A5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he who thus detained the captive was also proved before.</w:t>
      </w:r>
    </w:p>
    <w:p w14:paraId="34813C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神是如此拘禁 captive（俘虏）的那位，前面也已证明。</w:t>
      </w:r>
    </w:p>
    <w:p w14:paraId="40A9DA31">
      <w:pPr>
        <w:spacing w:line="354" w:lineRule="auto"/>
        <w:rPr>
          <w:rFonts w:hint="eastAsia" w:ascii="华文楷体" w:hAnsi="华文楷体" w:eastAsia="华文楷体" w:cs="华文楷体"/>
          <w:sz w:val="30"/>
          <w:szCs w:val="30"/>
        </w:rPr>
      </w:pPr>
    </w:p>
    <w:p w14:paraId="78F39D4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great householder that calls his servants, that do or should serve him, to an account, συνi ραι λόγον, Matt. 18:23, 24; and wicked men are κατάρας τέκνα, 2 Pet. 2:14, the children of his curse, obnoxious to it.</w:t>
      </w:r>
    </w:p>
    <w:p w14:paraId="28273C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祂是大 householder（家主），召祂的仆人，那些事奉或当事奉祂的，来 an account（算账），συνi ραι λόγον，马太福音18:23, 24；恶人是 κατάρας τέκνα，彼得后书2:14，祂咒诅的儿女，obnoxious to（易受）它。</w:t>
      </w:r>
    </w:p>
    <w:p w14:paraId="7F0D74F6">
      <w:pPr>
        <w:spacing w:line="354" w:lineRule="auto"/>
        <w:rPr>
          <w:rFonts w:hint="eastAsia" w:ascii="华文楷体" w:hAnsi="华文楷体" w:eastAsia="华文楷体" w:cs="华文楷体"/>
          <w:sz w:val="30"/>
          <w:szCs w:val="30"/>
        </w:rPr>
      </w:pPr>
    </w:p>
    <w:p w14:paraId="5F29675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judgment "that they which commitsin are worthy of death," Rom. 1:32; and Christ is a propitiation to "declare his righteousness," chap. 3:25; and it is his wrath from which we are delivered by this ransom, chap. 2:5, 1 Thess. 1:10; the law was his to which Christ was made obnoxious, Gal. 4:4; the curse his which he was made, chap. 3:13; it was his will he came to do and suffer, Heb. 10:7,—it was his will that he should drink off the cup of his passion, Matt. 26:42; it pleased him to bruise him, Isa. 53:10; he made all our iniquities to meet upon him, verse 6: so that, doubtless, this ransom was paid to him.</w:t>
      </w:r>
    </w:p>
    <w:p w14:paraId="6C0E6A1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这是祂的审判，“行这样事的人是当死的”，罗马书1:32；基督是 propitiation（挽回祭），为“显明祂的 righteousness（公义）”，第三章25节；我们藉着这赎价，从祂的 wrath（忿怒）中得释放，第二章5节，帖撒罗尼迦前书1:10；律法是祂的，基督被 obnoxious to（易受）其下，加拉太书4:4；咒诅是祂的，祂成了那咒诅，第三章13节；祂来是要行并受祂的旨意，希伯来书10:7——祂喝祂 passion（受难）的杯，是祂的旨意，马太福音26:42；祂定意将祂压伤，以赛亚书53:10；祂使我们众人的罪孽都归在祂身上，第6节：所以，无疑，这赎价是付给祂的。</w:t>
      </w:r>
    </w:p>
    <w:p w14:paraId="5CADF9D0">
      <w:pPr>
        <w:spacing w:line="354" w:lineRule="auto"/>
        <w:rPr>
          <w:rFonts w:hint="eastAsia" w:ascii="华文楷体" w:hAnsi="华文楷体" w:eastAsia="华文楷体" w:cs="华文楷体"/>
          <w:sz w:val="30"/>
          <w:szCs w:val="30"/>
        </w:rPr>
      </w:pPr>
    </w:p>
    <w:p w14:paraId="4E6FA95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intend no more by it than what in these places is expressed.</w:t>
      </w:r>
    </w:p>
    <w:p w14:paraId="77F713F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我们用它所意指的，不过就是这些地方所表达的。</w:t>
      </w:r>
    </w:p>
    <w:p w14:paraId="1FD67D68">
      <w:pPr>
        <w:spacing w:line="354" w:lineRule="auto"/>
        <w:rPr>
          <w:rFonts w:hint="eastAsia" w:ascii="华文楷体" w:hAnsi="华文楷体" w:eastAsia="华文楷体" w:cs="华文楷体"/>
          <w:sz w:val="30"/>
          <w:szCs w:val="30"/>
        </w:rPr>
      </w:pPr>
    </w:p>
    <w:p w14:paraId="10ABE3E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ransom was also a sacrifice, as hath been declared.</w:t>
      </w:r>
    </w:p>
    <w:p w14:paraId="4478DC9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这个赎价也是一个祭物，如已宣告的。</w:t>
      </w:r>
    </w:p>
    <w:p w14:paraId="0AF4F07C">
      <w:pPr>
        <w:spacing w:line="354" w:lineRule="auto"/>
        <w:rPr>
          <w:rFonts w:hint="eastAsia" w:ascii="华文楷体" w:hAnsi="华文楷体" w:eastAsia="华文楷体" w:cs="华文楷体"/>
          <w:sz w:val="30"/>
          <w:szCs w:val="30"/>
        </w:rPr>
      </w:pPr>
    </w:p>
    <w:p w14:paraId="5A52689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then, to whom the sacrifice was offered, to him the ransom was paid.</w:t>
      </w:r>
    </w:p>
    <w:p w14:paraId="6026154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那么，请看，祭物是献给谁的，赎价就是付给祂的。</w:t>
      </w:r>
    </w:p>
    <w:p w14:paraId="3E9D40A0">
      <w:pPr>
        <w:spacing w:line="354" w:lineRule="auto"/>
        <w:rPr>
          <w:rFonts w:hint="eastAsia" w:ascii="华文楷体" w:hAnsi="华文楷体" w:eastAsia="华文楷体" w:cs="华文楷体"/>
          <w:sz w:val="30"/>
          <w:szCs w:val="30"/>
        </w:rPr>
      </w:pPr>
    </w:p>
    <w:p w14:paraId="6149A5B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but several notions of the same thing.</w:t>
      </w:r>
    </w:p>
    <w:p w14:paraId="2AE8819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这些不过是同一事物的几个 notion（概念）。</w:t>
      </w:r>
    </w:p>
    <w:p w14:paraId="1941D481">
      <w:pPr>
        <w:spacing w:line="354" w:lineRule="auto"/>
        <w:rPr>
          <w:rFonts w:hint="eastAsia" w:ascii="华文楷体" w:hAnsi="华文楷体" w:eastAsia="华文楷体" w:cs="华文楷体"/>
          <w:sz w:val="30"/>
          <w:szCs w:val="30"/>
        </w:rPr>
      </w:pPr>
    </w:p>
    <w:p w14:paraId="3BC7AF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sacrifice he offered to God,Eph. 5:2; to him, then, also and only was this ransom paid.</w:t>
      </w:r>
    </w:p>
    <w:p w14:paraId="5C3AFB8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现在，祂献给神的祭，以弗所书5:2；那么，这个赎价也只付给了祂。</w:t>
      </w:r>
    </w:p>
    <w:p w14:paraId="375CC596">
      <w:pPr>
        <w:spacing w:line="354" w:lineRule="auto"/>
        <w:rPr>
          <w:rFonts w:hint="eastAsia" w:ascii="华文楷体" w:hAnsi="华文楷体" w:eastAsia="华文楷体" w:cs="华文楷体"/>
          <w:sz w:val="30"/>
          <w:szCs w:val="30"/>
        </w:rPr>
      </w:pPr>
    </w:p>
    <w:p w14:paraId="762D8DA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Christ paid this ransom as he was a mediator and surety.</w:t>
      </w:r>
    </w:p>
    <w:p w14:paraId="52ED8A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基督付这个赎价，是作为中保和保证人。</w:t>
      </w:r>
    </w:p>
    <w:p w14:paraId="798822FB">
      <w:pPr>
        <w:spacing w:line="354" w:lineRule="auto"/>
        <w:rPr>
          <w:rFonts w:hint="eastAsia" w:ascii="华文楷体" w:hAnsi="华文楷体" w:eastAsia="华文楷体" w:cs="华文楷体"/>
          <w:sz w:val="30"/>
          <w:szCs w:val="30"/>
        </w:rPr>
      </w:pPr>
    </w:p>
    <w:p w14:paraId="0336456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was the mediator between God and man, and therefore he must pay this price to one of them, either to God or man, and it is not difficult to determine whether.</w:t>
      </w:r>
    </w:p>
    <w:p w14:paraId="2C50654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现在祂是神和人之间的中保，因此祂必须将这代价付给其中一方，要么是神，要么是人，并不难决定是哪一方。</w:t>
      </w:r>
    </w:p>
    <w:p w14:paraId="3DFB267E">
      <w:pPr>
        <w:spacing w:line="354" w:lineRule="auto"/>
        <w:rPr>
          <w:rFonts w:hint="eastAsia" w:ascii="华文楷体" w:hAnsi="华文楷体" w:eastAsia="华文楷体" w:cs="华文楷体"/>
          <w:sz w:val="30"/>
          <w:szCs w:val="30"/>
        </w:rPr>
      </w:pPr>
    </w:p>
    <w:p w14:paraId="553014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2:5, 6, gives us this fully.</w:t>
      </w:r>
    </w:p>
    <w:p w14:paraId="718B076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提摩太前书2:5, 6，充分地告诉我们这一点。</w:t>
      </w:r>
    </w:p>
    <w:p w14:paraId="2DCED5F2">
      <w:pPr>
        <w:spacing w:line="354" w:lineRule="auto"/>
        <w:rPr>
          <w:rFonts w:hint="eastAsia" w:ascii="华文楷体" w:hAnsi="华文楷体" w:eastAsia="华文楷体" w:cs="华文楷体"/>
          <w:sz w:val="30"/>
          <w:szCs w:val="30"/>
        </w:rPr>
      </w:pPr>
    </w:p>
    <w:p w14:paraId="5E64C4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mediator, and as such he gave himself ἀντίλυτρον, a price of redemption to God.</w:t>
      </w:r>
    </w:p>
    <w:p w14:paraId="3DE7637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祂是中保，因此祂将自己给了神，作 ἀντίλυτρον，救赎的代价。</w:t>
      </w:r>
    </w:p>
    <w:p w14:paraId="0F799EEA">
      <w:pPr>
        <w:spacing w:line="354" w:lineRule="auto"/>
        <w:rPr>
          <w:rFonts w:hint="eastAsia" w:ascii="华文楷体" w:hAnsi="华文楷体" w:eastAsia="华文楷体" w:cs="华文楷体"/>
          <w:sz w:val="30"/>
          <w:szCs w:val="30"/>
        </w:rPr>
      </w:pPr>
    </w:p>
    <w:p w14:paraId="68B6DC0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description of redemption properly so called, and the application of it to the redemption made by Jesus Christ, we thus argue:—</w:t>
      </w:r>
    </w:p>
    <w:p w14:paraId="7AB6617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从这个名副其实的救赎的描述，以及它对耶稣基督作成之救赎的应用，我们如此论证：——</w:t>
      </w:r>
    </w:p>
    <w:p w14:paraId="5BF23DC4">
      <w:pPr>
        <w:spacing w:line="354" w:lineRule="auto"/>
        <w:rPr>
          <w:rFonts w:hint="eastAsia" w:ascii="华文楷体" w:hAnsi="华文楷体" w:eastAsia="华文楷体" w:cs="华文楷体"/>
          <w:sz w:val="30"/>
          <w:szCs w:val="30"/>
        </w:rPr>
      </w:pPr>
    </w:p>
    <w:p w14:paraId="655E22D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by his own blood and death paid the price of our redemption to God, in that he underwent what was due to us, and procured our liberty and deliverance thereby, he made satisfaction properly for our sins; but when we were captives for sin to the justice of God, and committed thereon to the power of sin and Satan, Christ by his death and blood paid the price of our redemption to God, and procured our deliverance thereby: therefore he made satisfaction to God for our sins.</w:t>
      </w:r>
    </w:p>
    <w:p w14:paraId="465D09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祂藉着自己的血和死，向神付了我们救赎的代价，在于祂承受了我们应得的，并藉此获得了我们的自由和拯救，祂就恰当地为我们的罪作了 satisfaction（满足）；但当我们因罪被 captive（掳掠）于神的公义，并因此被交于罪和撒但的权下时，基督藉着祂的死和血，向神付了我们救赎的代价，并藉此获得了我们的拯救：因此，祂向神为我们的罪作了 satisfaction（满足）。</w:t>
      </w:r>
    </w:p>
    <w:p w14:paraId="0848A86F">
      <w:pPr>
        <w:spacing w:line="354" w:lineRule="auto"/>
        <w:rPr>
          <w:rFonts w:hint="eastAsia" w:ascii="华文楷体" w:hAnsi="华文楷体" w:eastAsia="华文楷体" w:cs="华文楷体"/>
          <w:sz w:val="30"/>
          <w:szCs w:val="30"/>
        </w:rPr>
      </w:pPr>
    </w:p>
    <w:p w14:paraId="4C082AA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farther confirmation of what hath been delivered, some few of the most eminent testimonies given to this truth are to be explained and vindicated, wherewith I shall close this discourse of our redemption by Christ.</w:t>
      </w:r>
    </w:p>
    <w:p w14:paraId="0945FA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为着进一步证实已传讲的，将要解释并辩护一些对这真理最卓越的 testimonies（见证），我将藉此结束这关于我们藉着基督得救赎的论述。</w:t>
      </w:r>
    </w:p>
    <w:p w14:paraId="71246D44">
      <w:pPr>
        <w:spacing w:line="354" w:lineRule="auto"/>
        <w:rPr>
          <w:rFonts w:hint="eastAsia" w:ascii="华文楷体" w:hAnsi="华文楷体" w:eastAsia="华文楷体" w:cs="华文楷体"/>
          <w:sz w:val="30"/>
          <w:szCs w:val="30"/>
        </w:rPr>
      </w:pPr>
    </w:p>
    <w:p w14:paraId="61ACB7E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very many that may be insisted on, Ishall choose only those that follow:—</w:t>
      </w:r>
    </w:p>
    <w:p w14:paraId="5CC8539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在众多可以坚持的当中，我只选择以下的：——</w:t>
      </w:r>
    </w:p>
    <w:p w14:paraId="402BAF21">
      <w:pPr>
        <w:spacing w:line="354" w:lineRule="auto"/>
        <w:rPr>
          <w:rFonts w:hint="eastAsia" w:ascii="华文楷体" w:hAnsi="华文楷体" w:eastAsia="华文楷体" w:cs="华文楷体"/>
          <w:sz w:val="30"/>
          <w:szCs w:val="30"/>
        </w:rPr>
      </w:pPr>
    </w:p>
    <w:p w14:paraId="6C6107C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Rom. 3:24, 25, "Being justified freely by his grace through the redemption that is in Christ Jesus: whom God hath set forth to be a propitiation through faith in his blood, to declare his righteousness for the remission of sins that are past, through the forbearance of God."</w:t>
      </w:r>
    </w:p>
    <w:p w14:paraId="429125E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罗马书3:24, 25，“如今却蒙神的恩典，因基督耶稣的救赎，就白白地得称为义。神设立耶稣作挽回祭，是凭着耶稣的血，藉着人的信，要显明神的义；因为祂用忍耐的心，宽容人先时所犯的罪。”</w:t>
      </w:r>
    </w:p>
    <w:p w14:paraId="208F451B">
      <w:pPr>
        <w:spacing w:line="354" w:lineRule="auto"/>
        <w:rPr>
          <w:rFonts w:hint="eastAsia" w:ascii="华文楷体" w:hAnsi="华文楷体" w:eastAsia="华文楷体" w:cs="华文楷体"/>
          <w:sz w:val="30"/>
          <w:szCs w:val="30"/>
        </w:rPr>
      </w:pPr>
    </w:p>
    <w:p w14:paraId="17122A1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in itself, in its effect in respect of us, with all its causes, is here expressed.</w:t>
      </w:r>
    </w:p>
    <w:p w14:paraId="4645AC3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救赎本身，就其对我们的果效，连同其所有的原因，都在这里表达了。</w:t>
      </w:r>
    </w:p>
    <w:p w14:paraId="64D13309">
      <w:pPr>
        <w:spacing w:line="354" w:lineRule="auto"/>
        <w:rPr>
          <w:rFonts w:hint="eastAsia" w:ascii="华文楷体" w:hAnsi="华文楷体" w:eastAsia="华文楷体" w:cs="华文楷体"/>
          <w:sz w:val="30"/>
          <w:szCs w:val="30"/>
        </w:rPr>
      </w:pPr>
    </w:p>
    <w:p w14:paraId="7D1F101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effect in respect of us is, that we are "justified freely," δικαιούμενοι δωρεάν: not brought easily, and with little labour, to be righteous or honest, as some vainly imagine (Grot. in loc.), but accepted freely with God, without the performance of the works of the law, whereby the Jews sought after righteousness.</w:t>
      </w:r>
    </w:p>
    <w:p w14:paraId="15C18CB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就我们而言，它的果效是，我们“白白地得称为义”，δικαιούμενοι δωρεάν：并非像有些人虚妄地想象的（格老秀斯就此），轻易地、不费吹灰之力地，被带到公义或诚实，而是白白地被神悦纳，无需履行律法的行为，犹太人藉此寻求义。</w:t>
      </w:r>
    </w:p>
    <w:p w14:paraId="2B9F9422">
      <w:pPr>
        <w:spacing w:line="354" w:lineRule="auto"/>
        <w:rPr>
          <w:rFonts w:hint="eastAsia" w:ascii="华文楷体" w:hAnsi="华文楷体" w:eastAsia="华文楷体" w:cs="华文楷体"/>
          <w:sz w:val="30"/>
          <w:szCs w:val="30"/>
        </w:rPr>
      </w:pPr>
    </w:p>
    <w:p w14:paraId="07E0465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on the part of God is the declaration of his righteousness.</w:t>
      </w:r>
    </w:p>
    <w:p w14:paraId="2B5F1C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就神而言，目的是要显明祂的 righteousness（公义）。</w:t>
      </w:r>
    </w:p>
    <w:p w14:paraId="37F382C8">
      <w:pPr>
        <w:spacing w:line="354" w:lineRule="auto"/>
        <w:rPr>
          <w:rFonts w:hint="eastAsia" w:ascii="华文楷体" w:hAnsi="华文楷体" w:eastAsia="华文楷体" w:cs="华文楷体"/>
          <w:sz w:val="30"/>
          <w:szCs w:val="30"/>
        </w:rPr>
      </w:pPr>
    </w:p>
    <w:p w14:paraId="32A0567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procuring this end is the blood of Christ, redemption by Christ and in his blood.</w:t>
      </w:r>
    </w:p>
    <w:p w14:paraId="73B0EE3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获得这个目的的 means（方法）是基督的血，藉着基督并祂的血得救赎。</w:t>
      </w:r>
    </w:p>
    <w:p w14:paraId="7E5D5FA7">
      <w:pPr>
        <w:spacing w:line="354" w:lineRule="auto"/>
        <w:rPr>
          <w:rFonts w:hint="eastAsia" w:ascii="华文楷体" w:hAnsi="华文楷体" w:eastAsia="华文楷体" w:cs="华文楷体"/>
          <w:sz w:val="30"/>
          <w:szCs w:val="30"/>
        </w:rPr>
      </w:pPr>
    </w:p>
    <w:p w14:paraId="1736224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of communicating this effect, on the part of God, is the setting forth Christ a propitiation; on our part, as to application, it is faith in his blood.</w:t>
      </w:r>
    </w:p>
    <w:p w14:paraId="0EBEB18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就神而言，传递这个果效的 means（方法）是设立基督作挽回祭；就我们而言，就 application（应用）而言，是信祂的血。</w:t>
      </w:r>
    </w:p>
    <w:p w14:paraId="16DE50A2">
      <w:pPr>
        <w:spacing w:line="354" w:lineRule="auto"/>
        <w:rPr>
          <w:rFonts w:hint="eastAsia" w:ascii="华文楷体" w:hAnsi="华文楷体" w:eastAsia="华文楷体" w:cs="华文楷体"/>
          <w:sz w:val="30"/>
          <w:szCs w:val="30"/>
        </w:rPr>
      </w:pPr>
    </w:p>
    <w:p w14:paraId="37BDB3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to the effect of our justification, it shall afterward be considered.</w:t>
      </w:r>
    </w:p>
    <w:p w14:paraId="15E7B0A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至于我们 justification（称义）的果效，后面将会考查。</w:t>
      </w:r>
    </w:p>
    <w:p w14:paraId="333E36B7">
      <w:pPr>
        <w:spacing w:line="354" w:lineRule="auto"/>
        <w:rPr>
          <w:rFonts w:hint="eastAsia" w:ascii="华文楷体" w:hAnsi="华文楷体" w:eastAsia="华文楷体" w:cs="华文楷体"/>
          <w:sz w:val="30"/>
          <w:szCs w:val="30"/>
        </w:rPr>
      </w:pPr>
    </w:p>
    <w:p w14:paraId="7740F7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or rise of it rather (for both may be denoted), on the part of God, is δωρεάν, that is, "freely;" or, as it is expounded in the next words, τῇ α ὐτο ῦ χάριτι, "by his grace."</w:t>
      </w:r>
    </w:p>
    <w:p w14:paraId="491C615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就神而言，其 manner（方式），或更确切地说是其 rise（起源）（因为两者都可表示），是 δωρεάν，即“白白地”；或如接下来的话所解释的，τῇ α ὐτο ῦ χάριτι，“藉着祂的恩典”。</w:t>
      </w:r>
    </w:p>
    <w:p w14:paraId="08F56104">
      <w:pPr>
        <w:spacing w:line="354" w:lineRule="auto"/>
        <w:rPr>
          <w:rFonts w:hint="eastAsia" w:ascii="华文楷体" w:hAnsi="华文楷体" w:eastAsia="华文楷体" w:cs="华文楷体"/>
          <w:sz w:val="30"/>
          <w:szCs w:val="30"/>
        </w:rPr>
      </w:pPr>
    </w:p>
    <w:p w14:paraId="1000ACA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redemption and the effects of it are free on the part of God, in respect of his purpose and decree, which is called ἐκλογη、χάριτος, Rom. 11:5, his great design and contrivance of the work of our salvation and deliverance.</w:t>
      </w:r>
    </w:p>
    <w:p w14:paraId="527AE8D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我们的救赎及其果效，就神而言，是白白的，就祂的目的和 decree（预旨）而言，这被称为 ἐκλογη、χάριτος，罗马书11:5，祂在我们 salvation（救恩）和 deliverance（拯救）工作上的伟大 design（设计）和 contrivance（计谋）。</w:t>
      </w:r>
    </w:p>
    <w:p w14:paraId="00208ED1">
      <w:pPr>
        <w:spacing w:line="354" w:lineRule="auto"/>
        <w:rPr>
          <w:rFonts w:hint="eastAsia" w:ascii="华文楷体" w:hAnsi="华文楷体" w:eastAsia="华文楷体" w:cs="华文楷体"/>
          <w:sz w:val="30"/>
          <w:szCs w:val="30"/>
        </w:rPr>
      </w:pPr>
    </w:p>
    <w:p w14:paraId="2BD483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"according to the good pleasure of his will, to the praise of the glory of his grace," Eph. 1:5, 6; "according to his good pleasure which he hath purposed in himself," verse 9; "according to the purpose of him who worketh all things after the counsel of his own will," verse 11.</w:t>
      </w:r>
    </w:p>
    <w:p w14:paraId="63119BA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祂行这事是“照着祂旨意的喜悦，使祂荣耀的恩典得着称赞”，以弗所书1:5, 6；“照着祂在自己里面所定的美意”，第9节；“照着那位随己意行作万事者的定旨”，第11节。</w:t>
      </w:r>
    </w:p>
    <w:p w14:paraId="78512E39">
      <w:pPr>
        <w:spacing w:line="354" w:lineRule="auto"/>
        <w:rPr>
          <w:rFonts w:hint="eastAsia" w:ascii="华文楷体" w:hAnsi="华文楷体" w:eastAsia="华文楷体" w:cs="华文楷体"/>
          <w:sz w:val="30"/>
          <w:szCs w:val="30"/>
        </w:rPr>
      </w:pPr>
    </w:p>
    <w:p w14:paraId="3E1A59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free in regard of the love from whence Christ was sent, John 3:16; which also is ascribed τῇ χάριτι Θεο ῦ, Heb. 2:9.</w:t>
      </w:r>
    </w:p>
    <w:p w14:paraId="5BB3ECD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并且就基督被差遣的爱而言，是白白的，约翰福音3:16；这也被归于 τῇ χάριτι Θεο ῦ，希伯来书2:9。</w:t>
      </w:r>
    </w:p>
    <w:p w14:paraId="235F89E5">
      <w:pPr>
        <w:spacing w:line="354" w:lineRule="auto"/>
        <w:rPr>
          <w:rFonts w:hint="eastAsia" w:ascii="华文楷体" w:hAnsi="华文楷体" w:eastAsia="华文楷体" w:cs="华文楷体"/>
          <w:sz w:val="30"/>
          <w:szCs w:val="30"/>
        </w:rPr>
      </w:pPr>
    </w:p>
    <w:p w14:paraId="41F67C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free in respect of us; we do not obtain it by the works of the law, Rom. 4:6, neither can it be so attained, nor is that required of us: and free on our part, in that nothing of us is required in way of satisfaction, recompense, or ransom.</w:t>
      </w:r>
    </w:p>
    <w:p w14:paraId="10DD77D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就我们而言，它是白白的；我们并非藉着律法的行为获得它，罗马书4:6，它也不可能如此获得，那也并非要求于我们：就我们而言，是白白的，因为我们没有任何事被要求，在 satisfaction（满足）、recompense（报偿）或 ransom（赎价）方面。</w:t>
      </w:r>
    </w:p>
    <w:p w14:paraId="192CED7B">
      <w:pPr>
        <w:spacing w:line="354" w:lineRule="auto"/>
        <w:rPr>
          <w:rFonts w:hint="eastAsia" w:ascii="华文楷体" w:hAnsi="华文楷体" w:eastAsia="华文楷体" w:cs="华文楷体"/>
          <w:sz w:val="30"/>
          <w:szCs w:val="30"/>
        </w:rPr>
      </w:pPr>
    </w:p>
    <w:p w14:paraId="55D861E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spared not his own Son," but "with him freely gives us all things," Rom. 8:32.</w:t>
      </w:r>
    </w:p>
    <w:p w14:paraId="21C9FB1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“祂既不爱惜自己的儿子”，却“将万物和祂一同白白地赐给我们”，罗马书8:32。</w:t>
      </w:r>
    </w:p>
    <w:p w14:paraId="2229DD33">
      <w:pPr>
        <w:spacing w:line="354" w:lineRule="auto"/>
        <w:rPr>
          <w:rFonts w:hint="eastAsia" w:ascii="华文楷体" w:hAnsi="华文楷体" w:eastAsia="华文楷体" w:cs="华文楷体"/>
          <w:sz w:val="30"/>
          <w:szCs w:val="30"/>
        </w:rPr>
      </w:pPr>
    </w:p>
    <w:p w14:paraId="386340E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Δικαιούμενοι δωρεάν, "We are justified freely;" that is, we are delivered from our bondage without any satisfaction made by us, or works performed by us to attain it, God having freely designed this way of salvation, and sent Jesus Christ to do this work for us.</w:t>
      </w:r>
    </w:p>
    <w:p w14:paraId="0F94A23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Δικαιούμενοι δωρεάν，“我们白白地得称为义”；也就是说，我们从我们的 bondage（奴役）中得释放，无需我们作出任何 satisfaction（满足），或我们为着获得它而行任何的行为，神既已白白地设计了这条救恩之路，并差遣耶稣基督为我们作成这工。</w:t>
      </w:r>
    </w:p>
    <w:p w14:paraId="1A2D7806">
      <w:pPr>
        <w:spacing w:line="354" w:lineRule="auto"/>
        <w:rPr>
          <w:rFonts w:hint="eastAsia" w:ascii="华文楷体" w:hAnsi="华文楷体" w:eastAsia="华文楷体" w:cs="华文楷体"/>
          <w:sz w:val="30"/>
          <w:szCs w:val="30"/>
        </w:rPr>
      </w:pPr>
    </w:p>
    <w:p w14:paraId="7F8B7DC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[says Grotius] brought to righteousness without that labour that is required for lesser, even philosophical virtues.</w:t>
      </w:r>
    </w:p>
    <w:p w14:paraId="7A55220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他们（格老秀斯说）被带到 righteousness（公义），无需那为着较小的，甚至是哲学上的 virtues（美德）所要求的 labour（劳苦）。</w:t>
      </w:r>
    </w:p>
    <w:p w14:paraId="2C6B9C21">
      <w:pPr>
        <w:spacing w:line="354" w:lineRule="auto"/>
        <w:rPr>
          <w:rFonts w:hint="eastAsia" w:ascii="华文楷体" w:hAnsi="华文楷体" w:eastAsia="华文楷体" w:cs="华文楷体"/>
          <w:sz w:val="30"/>
          <w:szCs w:val="30"/>
        </w:rPr>
      </w:pPr>
    </w:p>
    <w:p w14:paraId="288C69D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makes an abridgment of the work.</w:t>
      </w:r>
    </w:p>
    <w:p w14:paraId="299BC0C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信心使工作得以 abridgment（精简）。</w:t>
      </w:r>
    </w:p>
    <w:p w14:paraId="395C9AFF">
      <w:pPr>
        <w:spacing w:line="354" w:lineRule="auto"/>
        <w:rPr>
          <w:rFonts w:hint="eastAsia" w:ascii="华文楷体" w:hAnsi="华文楷体" w:eastAsia="华文楷体" w:cs="华文楷体"/>
          <w:sz w:val="30"/>
          <w:szCs w:val="30"/>
        </w:rPr>
      </w:pPr>
    </w:p>
    <w:p w14:paraId="18F5FE3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πρῶτον ψεῦδος of the great man, in the whole interpretation of that epistle, as of others of sundry sorts besides himself, is, that to be justified is to be brought to righteousness by the practice of virtue and honesty (which answers to that the Scripture calls sanctification), with as gross a shutting out of light as can befall any man in the world.</w:t>
      </w:r>
    </w:p>
    <w:p w14:paraId="51648B4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那位大人物，在对那封书信的整个解释中，以及除了祂自己之外，其他各种各样的，的 πρῶτον ψεῦδος（首要谬误）是，被 justified（称义）就是藉着实践 virtue（美德）和 honesty（诚实）（这与圣经所称的 sanctification（成圣）相对应），而被带到 righteousness（公义），这是世上任何人所能遭遇的最 gross（粗劣）的 shutting out of light（拒绝亮光）。</w:t>
      </w:r>
    </w:p>
    <w:p w14:paraId="2199AA61">
      <w:pPr>
        <w:spacing w:line="354" w:lineRule="auto"/>
        <w:rPr>
          <w:rFonts w:hint="eastAsia" w:ascii="华文楷体" w:hAnsi="华文楷体" w:eastAsia="华文楷体" w:cs="华文楷体"/>
          <w:sz w:val="30"/>
          <w:szCs w:val="30"/>
        </w:rPr>
      </w:pPr>
    </w:p>
    <w:p w14:paraId="0E2A74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with that notion which he hath of faith, is the bottom of this interpretation.</w:t>
      </w:r>
    </w:p>
    <w:p w14:paraId="70E5E86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这，连同祂对 faith（信心）的 notion（概念），是这个解释的 bottom（根基）。</w:t>
      </w:r>
    </w:p>
    <w:p w14:paraId="78745102">
      <w:pPr>
        <w:spacing w:line="354" w:lineRule="auto"/>
        <w:rPr>
          <w:rFonts w:hint="eastAsia" w:ascii="华文楷体" w:hAnsi="华文楷体" w:eastAsia="华文楷体" w:cs="华文楷体"/>
          <w:sz w:val="30"/>
          <w:szCs w:val="30"/>
        </w:rPr>
      </w:pPr>
    </w:p>
    <w:p w14:paraId="22E2B7A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6CA3E0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AC88C5A">
      <w:pPr>
        <w:spacing w:line="354" w:lineRule="auto"/>
        <w:rPr>
          <w:rFonts w:hint="eastAsia" w:ascii="华文楷体" w:hAnsi="华文楷体" w:eastAsia="华文楷体" w:cs="华文楷体"/>
          <w:sz w:val="30"/>
          <w:szCs w:val="30"/>
        </w:rPr>
      </w:pPr>
    </w:p>
    <w:p w14:paraId="2F972D0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tell us freely what instance he can give of this use of the word δωρεάν, which here he imposeth on us, that it should signify the facility of doing a thing; and withal, whether these words, δικαιούμενοι δωρεάν, denote an act of God or of them that are justified;—whether "being justified freely by his grace" be his free justifying of us, as to what is actively denoted, or our easy performance of the works of righteousness?</w:t>
      </w:r>
    </w:p>
    <w:p w14:paraId="24FDE7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让祂自由地告诉我们，祂能给出这个词 δωρεάν 的任何用法实例，祂在这里将它强加于我们，说它表示做一件事的 facility（容易）；并且， δικαιούμενοι δωρεάν 这些词，是表示神的行为，还是那些被 justified（称义）之人的行为；——“白白地藉着祂的恩典得称为义”是祂白白地称我们为义，就主动地表示的而言，还是我们容易地行义的行为？</w:t>
      </w:r>
    </w:p>
    <w:p w14:paraId="27B430C5">
      <w:pPr>
        <w:spacing w:line="354" w:lineRule="auto"/>
        <w:rPr>
          <w:rFonts w:hint="eastAsia" w:ascii="华文楷体" w:hAnsi="华文楷体" w:eastAsia="华文楷体" w:cs="华文楷体"/>
          <w:sz w:val="30"/>
          <w:szCs w:val="30"/>
        </w:rPr>
      </w:pPr>
    </w:p>
    <w:p w14:paraId="020DF24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δωρεάν in this place should relate to our duties, and signify "easily," and not to the act of God accepting us, and import "freely," is such a violence offered to the Scripture as nothing could have compelled the learned man to venture on but pure necessity of maintaining the Socinian justification.</w:t>
      </w:r>
    </w:p>
    <w:p w14:paraId="4A33CD0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δωρεάν 在这里应当关乎我们的责任，并表示“容易地”，而非关乎神悦纳我们的行为，并 import（意指）“白白地”，这是对圣经施加的如此暴力，除了维持索西努派 justification（称义）的纯粹必要性之外，没有什么能迫使那位博学的人冒险如此行。</w:t>
      </w:r>
    </w:p>
    <w:p w14:paraId="55EF85EA">
      <w:pPr>
        <w:spacing w:line="354" w:lineRule="auto"/>
        <w:rPr>
          <w:rFonts w:hint="eastAsia" w:ascii="华文楷体" w:hAnsi="华文楷体" w:eastAsia="华文楷体" w:cs="华文楷体"/>
          <w:sz w:val="30"/>
          <w:szCs w:val="30"/>
        </w:rPr>
      </w:pPr>
    </w:p>
    <w:p w14:paraId="1785E72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"philosophical virtues," which the gods sold for labour, they were "splendidapeccata," and no more.</w:t>
      </w:r>
    </w:p>
    <w:p w14:paraId="01DF5C3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至于“哲学上的 virtues（美德）”，那些神用 labour（劳苦）来卖的，它们是“splendidapeccata”（辉煌的罪），别无他物。</w:t>
      </w:r>
    </w:p>
    <w:p w14:paraId="535A8489">
      <w:pPr>
        <w:spacing w:line="354" w:lineRule="auto"/>
        <w:rPr>
          <w:rFonts w:hint="eastAsia" w:ascii="华文楷体" w:hAnsi="华文楷体" w:eastAsia="华文楷体" w:cs="华文楷体"/>
          <w:sz w:val="30"/>
          <w:szCs w:val="30"/>
        </w:rPr>
      </w:pPr>
    </w:p>
    <w:p w14:paraId="54B81EB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this part of the words, Socinus himself was not so far out of the way as the annotator.</w:t>
      </w:r>
    </w:p>
    <w:p w14:paraId="2D0B378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就这部分话而言，索西努自己不像注释家那样离谱。</w:t>
      </w:r>
    </w:p>
    <w:p w14:paraId="6C06975E">
      <w:pPr>
        <w:spacing w:line="354" w:lineRule="auto"/>
        <w:rPr>
          <w:rFonts w:hint="eastAsia" w:ascii="华文楷体" w:hAnsi="华文楷体" w:eastAsia="华文楷体" w:cs="华文楷体"/>
          <w:sz w:val="30"/>
          <w:szCs w:val="30"/>
        </w:rPr>
      </w:pPr>
    </w:p>
    <w:p w14:paraId="14A5056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"Justificati gratis, sensus est, partam nobis esse peccatorum nostrorum absolutionem (id enim ut scis quodad nos attinet reipsa justificariest) non quidem per legis opera, quibus illam commeriti sumus, sed gratis per gratiam Dei," De Servat. lib. i. part. ii. cap. ii.</w:t>
      </w:r>
    </w:p>
    <w:p w14:paraId="7644998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祂说，“Justificati gratis（白白地得称为义），其意思是，我们罪的赦免已为我们获得（因为，如你所知，就我们而言，这实际上就是称义），并非藉着律法的行为，我们藉此配得它，而是白白地，藉着神的恩典”，《论救主》，第一卷，第二部分，第二章。</w:t>
      </w:r>
    </w:p>
    <w:p w14:paraId="624C6C53">
      <w:pPr>
        <w:spacing w:line="354" w:lineRule="auto"/>
        <w:rPr>
          <w:rFonts w:hint="eastAsia" w:ascii="华文楷体" w:hAnsi="华文楷体" w:eastAsia="华文楷体" w:cs="华文楷体"/>
          <w:sz w:val="30"/>
          <w:szCs w:val="30"/>
        </w:rPr>
      </w:pPr>
    </w:p>
    <w:p w14:paraId="5A6B8F7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end on the part of God is ἔνδειξις δικαιοσύνης, "the declaration of his righteousness."</w:t>
      </w:r>
    </w:p>
    <w:p w14:paraId="0F5C2F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就神而言，目的是 ἔνδειξις δικαιοσύνης，“显明祂的 righteousness（公义）”。</w:t>
      </w:r>
    </w:p>
    <w:p w14:paraId="3A913FDE">
      <w:pPr>
        <w:spacing w:line="354" w:lineRule="auto"/>
        <w:rPr>
          <w:rFonts w:hint="eastAsia" w:ascii="华文楷体" w:hAnsi="华文楷体" w:eastAsia="华文楷体" w:cs="华文楷体"/>
          <w:sz w:val="30"/>
          <w:szCs w:val="30"/>
        </w:rPr>
      </w:pPr>
    </w:p>
    <w:p w14:paraId="5A1993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Δικαιοσύνη is properly God's justice as he is a judge.</w:t>
      </w:r>
    </w:p>
    <w:p w14:paraId="5BACC49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Δικαιοσύνη 恰当地说是神作为审判官的公义。</w:t>
      </w:r>
    </w:p>
    <w:p w14:paraId="1A0636C7">
      <w:pPr>
        <w:spacing w:line="354" w:lineRule="auto"/>
        <w:rPr>
          <w:rFonts w:hint="eastAsia" w:ascii="华文楷体" w:hAnsi="华文楷体" w:eastAsia="华文楷体" w:cs="华文楷体"/>
          <w:sz w:val="30"/>
          <w:szCs w:val="30"/>
        </w:rPr>
      </w:pPr>
    </w:p>
    <w:p w14:paraId="39FE7DC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סדֶ חֶ is often rendered by the LXX.</w:t>
      </w:r>
    </w:p>
    <w:p w14:paraId="3B1E13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诚然，סדֶ חֶ 常被七十士译本</w:t>
      </w:r>
    </w:p>
    <w:p w14:paraId="27419B16">
      <w:pPr>
        <w:spacing w:line="354" w:lineRule="auto"/>
        <w:rPr>
          <w:rFonts w:hint="eastAsia" w:ascii="华文楷体" w:hAnsi="华文楷体" w:eastAsia="华文楷体" w:cs="华文楷体"/>
          <w:sz w:val="30"/>
          <w:szCs w:val="30"/>
        </w:rPr>
      </w:pPr>
    </w:p>
    <w:p w14:paraId="7C61EE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δικαιοσύνη, and by us from thence, "righteousness," which signifies, indeed, benignity, kindness, and goodness,—and so ה דקָ צְ , which is "righteousness," is rendered by them sometimes ἔλεος, "mercy," and the circumstances of the place may sometimes require that signification of the word,—but firstly and properly, it is that property of God whereby as a judge he renders to every one according to their ways before him, rewarding those that obey him, and punishing transgressors.</w:t>
      </w:r>
    </w:p>
    <w:p w14:paraId="7EDB07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δικαιοσύνη，并由我们由此译为“righteousness（公义）”，这的确表示 benignity（仁慈）、kindness（慈爱）和 goodness（良善）——所以 ה דקָ צְ，即“righteousness（公义）”，有时被他们译为 ἔλεος，“mercy（怜悯）”，并且经文的上下文有时可能要求这个词的那个含义——但首先地、恰当地，它是神的一个属性，藉此，祂作为审判官，照各人在祂面前的道路报应各人，赏赐顺服祂的人，并刑罚 transgressors（过犯者）。</w:t>
      </w:r>
    </w:p>
    <w:p w14:paraId="02895E78">
      <w:pPr>
        <w:spacing w:line="354" w:lineRule="auto"/>
        <w:rPr>
          <w:rFonts w:hint="eastAsia" w:ascii="华文楷体" w:hAnsi="华文楷体" w:eastAsia="华文楷体" w:cs="华文楷体"/>
          <w:sz w:val="30"/>
          <w:szCs w:val="30"/>
        </w:rPr>
      </w:pPr>
    </w:p>
    <w:p w14:paraId="0319C33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have elsewhere declared at large.</w:t>
      </w:r>
    </w:p>
    <w:p w14:paraId="2D2DC27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这一点我已在别处详细地宣告过。</w:t>
      </w:r>
    </w:p>
    <w:p w14:paraId="2C22F368">
      <w:pPr>
        <w:spacing w:line="354" w:lineRule="auto"/>
        <w:rPr>
          <w:rFonts w:hint="eastAsia" w:ascii="华文楷体" w:hAnsi="华文楷体" w:eastAsia="华文楷体" w:cs="华文楷体"/>
          <w:sz w:val="30"/>
          <w:szCs w:val="30"/>
        </w:rPr>
      </w:pPr>
    </w:p>
    <w:p w14:paraId="0E4EB5E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דקֶ צֶ שׁוֹפטֵ , Ps. 9:5; which, as Paul speaks, 2 Tim. 4:8, is ὁ δίκαιος κριτής, the "righteous judge."</w:t>
      </w:r>
    </w:p>
    <w:p w14:paraId="55C8895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因此祂是 דקֶ צֶ שׁוֹפטֵ，诗篇9:5；如保罗所说，提摩太后书4:8，是 ὁ δίκαιος κριτής，“公义的审判官”。</w:t>
      </w:r>
    </w:p>
    <w:p w14:paraId="6E6B0DD1">
      <w:pPr>
        <w:spacing w:line="354" w:lineRule="auto"/>
        <w:rPr>
          <w:rFonts w:hint="eastAsia" w:ascii="华文楷体" w:hAnsi="华文楷体" w:eastAsia="华文楷体" w:cs="华文楷体"/>
          <w:sz w:val="30"/>
          <w:szCs w:val="30"/>
        </w:rPr>
      </w:pPr>
    </w:p>
    <w:p w14:paraId="7CA8AB7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 1:32; 2 Thess. 1:6; Rev. 15:5: so Isa. 59:16, "And he saw that there was no man, and wondered that there was no intercessor: therefore his arm brought salvation unto him; and his righteousness, it sustained him."</w:t>
      </w:r>
    </w:p>
    <w:p w14:paraId="790E4A8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所以罗马书1:32；帖撒罗尼迦后书1:6；启示录15:5：所以以赛亚书59:16，“祂见无人拯救，无人代求，甚为诧异：就用自己的膀臂施行拯救；以公义扶持自己。”</w:t>
      </w:r>
    </w:p>
    <w:p w14:paraId="47AFA587">
      <w:pPr>
        <w:spacing w:line="354" w:lineRule="auto"/>
        <w:rPr>
          <w:rFonts w:hint="eastAsia" w:ascii="华文楷体" w:hAnsi="华文楷体" w:eastAsia="华文楷体" w:cs="华文楷体"/>
          <w:sz w:val="30"/>
          <w:szCs w:val="30"/>
        </w:rPr>
      </w:pPr>
    </w:p>
    <w:p w14:paraId="0AB4A68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righteousness sustained him in executing vengeance on the enemies of his church.</w:t>
      </w:r>
    </w:p>
    <w:p w14:paraId="4C653FB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 righteousness（公义）扶持祂，向祂教会的仇敌施加 vengeance（报复）。</w:t>
      </w:r>
    </w:p>
    <w:p w14:paraId="4091E7FD">
      <w:pPr>
        <w:spacing w:line="354" w:lineRule="auto"/>
        <w:rPr>
          <w:rFonts w:hint="eastAsia" w:ascii="华文楷体" w:hAnsi="华文楷体" w:eastAsia="华文楷体" w:cs="华文楷体"/>
          <w:sz w:val="30"/>
          <w:szCs w:val="30"/>
        </w:rPr>
      </w:pPr>
    </w:p>
    <w:p w14:paraId="1BC76AF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righteousness that God aimed to manifest and to declare in our redemption by Christ, "that he might be just," as the words follow, namely, that he might be known to be just and righteous in taking such sore vengeance of sin in the flesh of Jesus Christhis Son, Rom. 8:3.</w:t>
      </w:r>
    </w:p>
    <w:p w14:paraId="349559C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这是神在藉着基督救赎我们时，旨在显明并宣告的 righteousness（公义），“好叫祂显为公义”，如接下来的话，即，好叫祂在祂儿子耶稣基督的肉身中，对罪施加如此 sore vengeance（严厉的报复）时，被认识为是公义的，罗马书8:3。</w:t>
      </w:r>
    </w:p>
    <w:p w14:paraId="5A60FD72">
      <w:pPr>
        <w:spacing w:line="354" w:lineRule="auto"/>
        <w:rPr>
          <w:rFonts w:hint="eastAsia" w:ascii="华文楷体" w:hAnsi="华文楷体" w:eastAsia="华文楷体" w:cs="华文楷体"/>
          <w:sz w:val="30"/>
          <w:szCs w:val="30"/>
        </w:rPr>
      </w:pPr>
    </w:p>
    <w:p w14:paraId="79F491B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did God appear to be exceeding righteous,—of purer eyes than to behold iniquity.</w:t>
      </w:r>
    </w:p>
    <w:p w14:paraId="4E6BC4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因此，神显为极其公义——眼目纯洁，不看邪僻。</w:t>
      </w:r>
    </w:p>
    <w:p w14:paraId="4266A7AE">
      <w:pPr>
        <w:spacing w:line="354" w:lineRule="auto"/>
        <w:rPr>
          <w:rFonts w:hint="eastAsia" w:ascii="华文楷体" w:hAnsi="华文楷体" w:eastAsia="华文楷体" w:cs="华文楷体"/>
          <w:sz w:val="30"/>
          <w:szCs w:val="30"/>
        </w:rPr>
      </w:pPr>
    </w:p>
    <w:p w14:paraId="4B166C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declared to all the world, what was due to sin, and what must be expected by men if they are not partakers of the redemption which is in the blood of Jesus Christ, Rom. 8:3.</w:t>
      </w:r>
    </w:p>
    <w:p w14:paraId="4AAD480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祂向全世界宣告，罪应得什么，如果人没有分享耶稣基督血里的救赎，他们必须期待什么，罗马书8:3。</w:t>
      </w:r>
    </w:p>
    <w:p w14:paraId="5132D1C1">
      <w:pPr>
        <w:spacing w:line="354" w:lineRule="auto"/>
        <w:rPr>
          <w:rFonts w:hint="eastAsia" w:ascii="华文楷体" w:hAnsi="华文楷体" w:eastAsia="华文楷体" w:cs="华文楷体"/>
          <w:sz w:val="30"/>
          <w:szCs w:val="30"/>
        </w:rPr>
      </w:pPr>
    </w:p>
    <w:p w14:paraId="765C5F6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would have δικαιοσύνη here to signify "goodness" and "bounty;" which as we deny not but that in some places in the Old Testament where it is used by the LXX.</w:t>
      </w:r>
    </w:p>
    <w:p w14:paraId="61BFF08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格老秀斯会认为，这里的 δικαιοσύνη 表示“良善”和“bounty”（慷慨）；我们不否认，在旧约的某些地方，当七十士译本使用它时，它确实或可能如此。</w:t>
      </w:r>
    </w:p>
    <w:p w14:paraId="1E89FDA0">
      <w:pPr>
        <w:spacing w:line="354" w:lineRule="auto"/>
        <w:rPr>
          <w:rFonts w:hint="eastAsia" w:ascii="华文楷体" w:hAnsi="华文楷体" w:eastAsia="华文楷体" w:cs="华文楷体"/>
          <w:sz w:val="30"/>
          <w:szCs w:val="30"/>
        </w:rPr>
      </w:pPr>
    </w:p>
    <w:p w14:paraId="61DB12F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or may do, so we say here that sense can have no place which nowhere is direct and proper; for the thing intended by it in that sense is expressed before in these words, Δωρεα、ν τῇ χάριτι α ὐτο ῦ, and is not consistent with that that follows, Ε ἰς το、εἶναι α ὐτο、ν δίκαιον, which represents God as he is δίκαιος κριτής, as was spoken before.</w:t>
      </w:r>
    </w:p>
    <w:p w14:paraId="0B86CCD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它确实或可能如此，所以我们说，这里那个在任何地方都不直接和恰当的意思，没有地位；因为那个意思所意指的事物，前面已用 Δωρεα、ν τῇ χάριτι α ὐτο ῦ 这些话表达了，并且与接下来的，Ε ἰς το、εἶναι α ὐτο、ν δίκαιον，不一致，后者将神描绘为祂是 δίκαιος κριτής，如前所述。</w:t>
      </w:r>
    </w:p>
    <w:p w14:paraId="75B0CC36">
      <w:pPr>
        <w:spacing w:line="354" w:lineRule="auto"/>
        <w:rPr>
          <w:rFonts w:hint="eastAsia" w:ascii="华文楷体" w:hAnsi="华文楷体" w:eastAsia="华文楷体" w:cs="华文楷体"/>
          <w:sz w:val="30"/>
          <w:szCs w:val="30"/>
        </w:rPr>
      </w:pPr>
    </w:p>
    <w:p w14:paraId="0DDE14B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goes another way.</w:t>
      </w:r>
    </w:p>
    <w:p w14:paraId="35D3889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索西努走另一条路。</w:t>
      </w:r>
    </w:p>
    <w:p w14:paraId="54F0EDB4">
      <w:pPr>
        <w:spacing w:line="354" w:lineRule="auto"/>
        <w:rPr>
          <w:rFonts w:hint="eastAsia" w:ascii="华文楷体" w:hAnsi="华文楷体" w:eastAsia="华文楷体" w:cs="华文楷体"/>
          <w:sz w:val="30"/>
          <w:szCs w:val="30"/>
        </w:rPr>
      </w:pPr>
    </w:p>
    <w:p w14:paraId="17559A2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he, "In Christo, Deus ut ostenderet se veracem et fidelem esse, quod significant verba illa, justitiæ suæ," etc., referring it to God's righteousness of verity and fidelity in fulfilling his promise of forgiveness of sins.</w:t>
      </w:r>
    </w:p>
    <w:p w14:paraId="1D65156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祂说，“在基督里，神为要显明祂是 veracem（真实的）和 fidelem（信实的），这正是‘justitiæ suæ’（祂的公义）那些话的意思，”等等，将它归于神在 fulfill（履行）祂赦罪应许方面的 verity（真实）和 fidelity（信实）的 righteousness（公义）。</w:t>
      </w:r>
    </w:p>
    <w:p w14:paraId="2347B2C3">
      <w:pPr>
        <w:spacing w:line="354" w:lineRule="auto"/>
        <w:rPr>
          <w:rFonts w:hint="eastAsia" w:ascii="华文楷体" w:hAnsi="华文楷体" w:eastAsia="华文楷体" w:cs="华文楷体"/>
          <w:sz w:val="30"/>
          <w:szCs w:val="30"/>
        </w:rPr>
      </w:pPr>
    </w:p>
    <w:p w14:paraId="7766BFC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Grotius, righteousness cannot be here interpreted, "de fide in promissis prœstandis, quia quæ sequuntur non ad Judæos solos pertinent, sed etiam ad Gentes quibus promissio nulla erat facta,"—"because Gentiles are spoken of, and not the Jews only, but to them there was no promise given."</w:t>
      </w:r>
    </w:p>
    <w:p w14:paraId="2E929A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但格老秀斯说，righteousness（公义）在这里不能被解释为，“de fide in promissis prœstandis”（论到信守應許），“quia quæ sequuntur non ad Judæos solos pertinent, sed etiam ad Gentes quibus promissio nulla erat facta”（因为接下来的话不仅关乎犹太人，也关乎外邦人，而没有應許曾给予他们）。</w:t>
      </w:r>
    </w:p>
    <w:p w14:paraId="2C769960">
      <w:pPr>
        <w:spacing w:line="354" w:lineRule="auto"/>
        <w:rPr>
          <w:rFonts w:hint="eastAsia" w:ascii="华文楷体" w:hAnsi="华文楷体" w:eastAsia="华文楷体" w:cs="华文楷体"/>
          <w:sz w:val="30"/>
          <w:szCs w:val="30"/>
        </w:rPr>
      </w:pPr>
    </w:p>
    <w:p w14:paraId="3E253D6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reason worthy the Annotations; as though the promise was not made to Abraham that he should be heir of the world, and to all his seed, not according to the flesh only; and as though the learned man himself did not think the first promise to have been made, and always to have belonged, to all and every man in the world.</w:t>
      </w:r>
    </w:p>
    <w:p w14:paraId="794662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 worthy（配得）注释的理由；仿佛應許没有向亚伯拉罕作出，说祂将承受世界，并向祂所有的后裔，不仅是按着肉体的；也仿佛那位博学的人自己不认为，第一个應許曾被作出，并永远属于世界上所有和每一个人。</w:t>
      </w:r>
    </w:p>
    <w:p w14:paraId="16942170">
      <w:pPr>
        <w:spacing w:line="354" w:lineRule="auto"/>
        <w:rPr>
          <w:rFonts w:hint="eastAsia" w:ascii="华文楷体" w:hAnsi="华文楷体" w:eastAsia="华文楷体" w:cs="华文楷体"/>
          <w:sz w:val="30"/>
          <w:szCs w:val="30"/>
        </w:rPr>
      </w:pPr>
    </w:p>
    <w:p w14:paraId="63187AE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neither will the sense of Socinus stand, for the reasons before given.</w:t>
      </w:r>
    </w:p>
    <w:p w14:paraId="54FCEA8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但索西努的意思也不能成立，因着前面给出的理由。</w:t>
      </w:r>
    </w:p>
    <w:p w14:paraId="632194A3">
      <w:pPr>
        <w:spacing w:line="354" w:lineRule="auto"/>
        <w:rPr>
          <w:rFonts w:hint="eastAsia" w:ascii="华文楷体" w:hAnsi="华文楷体" w:eastAsia="华文楷体" w:cs="华文楷体"/>
          <w:sz w:val="30"/>
          <w:szCs w:val="30"/>
        </w:rPr>
      </w:pPr>
    </w:p>
    <w:p w14:paraId="07853FB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are these ends brought about, that we should be δικαιούμενοι δωρεάν, and yet there should be ἔνδειξις δικαιοσύνης?</w:t>
      </w:r>
    </w:p>
    <w:p w14:paraId="13C9354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但这些目的如何成就呢？我们既是 δικαιούμενοι δωρεάν（白白地得称为义），又要有 ἔνδειξις δικαιοσύνης（显明公义）？</w:t>
      </w:r>
    </w:p>
    <w:p w14:paraId="2FCAFDE1">
      <w:pPr>
        <w:spacing w:line="354" w:lineRule="auto"/>
        <w:rPr>
          <w:rFonts w:hint="eastAsia" w:ascii="华文楷体" w:hAnsi="华文楷体" w:eastAsia="华文楷体" w:cs="华文楷体"/>
          <w:sz w:val="30"/>
          <w:szCs w:val="30"/>
        </w:rPr>
      </w:pPr>
    </w:p>
    <w:p w14:paraId="692F032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Ans. The means procuring all this is the blood of Christ; it is δια、 τῆς ἀπολυτρώσεως τῆς ἐν ΧριστῷἸησοῦ,—"by the redemption that is in Christ Jesus."</w:t>
      </w:r>
    </w:p>
    <w:p w14:paraId="1C9F311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答：获得这一切的 means（方法）是基督的血；是 δια、 τῆς ἀπολυτρώσεως τῆς ἐν ΧριστῷἸησοῦ，——“藉着在基督耶稣里的救赎”。</w:t>
      </w:r>
    </w:p>
    <w:p w14:paraId="0A26FB01">
      <w:pPr>
        <w:spacing w:line="354" w:lineRule="auto"/>
        <w:rPr>
          <w:rFonts w:hint="eastAsia" w:ascii="华文楷体" w:hAnsi="华文楷体" w:eastAsia="华文楷体" w:cs="华文楷体"/>
          <w:sz w:val="30"/>
          <w:szCs w:val="30"/>
        </w:rPr>
      </w:pPr>
    </w:p>
    <w:p w14:paraId="3DD88ED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that redemption is wrought he expresseth when he showshow we are made partakers of it, δια、τῆς πίστεως ἐν τῷ α ὐτο ῦ αἵματι,—"through faith in his blood."</w:t>
      </w:r>
    </w:p>
    <w:p w14:paraId="7CFC4F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祂在显明我们如何成为其分享者时，表达了那救赎是如何作成的，δια、τῆς πίστεως ἐν τῷ α ὐτο ῦ αἵματι，——“藉着信祂的血”。</w:t>
      </w:r>
    </w:p>
    <w:p w14:paraId="53A817E3">
      <w:pPr>
        <w:spacing w:line="354" w:lineRule="auto"/>
        <w:rPr>
          <w:rFonts w:hint="eastAsia" w:ascii="华文楷体" w:hAnsi="华文楷体" w:eastAsia="华文楷体" w:cs="华文楷体"/>
          <w:sz w:val="30"/>
          <w:szCs w:val="30"/>
        </w:rPr>
      </w:pPr>
    </w:p>
    <w:p w14:paraId="2906442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redemption wrought and procured by the blood of Christ is the procuring cause of all this.</w:t>
      </w:r>
    </w:p>
    <w:p w14:paraId="2D437B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藉着基督的血作成并获得的救赎，是这一切的获取原因。</w:t>
      </w:r>
    </w:p>
    <w:p w14:paraId="74AD27E6">
      <w:pPr>
        <w:spacing w:line="354" w:lineRule="auto"/>
        <w:rPr>
          <w:rFonts w:hint="eastAsia" w:ascii="华文楷体" w:hAnsi="华文楷体" w:eastAsia="华文楷体" w:cs="华文楷体"/>
          <w:sz w:val="30"/>
          <w:szCs w:val="30"/>
        </w:rPr>
      </w:pPr>
    </w:p>
    <w:p w14:paraId="12F3101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causa προηγουμένη is the grace of God, of which before; the causa προκαταρκτική is this blood of Christ.</w:t>
      </w:r>
    </w:p>
    <w:p w14:paraId="19E3C5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causa προηγουμένη（主要原因）是神的恩典，前面已说过；causa προκαταρκτική（次要原因）是基督的这血。</w:t>
      </w:r>
    </w:p>
    <w:p w14:paraId="3617B37A">
      <w:pPr>
        <w:spacing w:line="354" w:lineRule="auto"/>
        <w:rPr>
          <w:rFonts w:hint="eastAsia" w:ascii="华文楷体" w:hAnsi="华文楷体" w:eastAsia="华文楷体" w:cs="华文楷体"/>
          <w:sz w:val="30"/>
          <w:szCs w:val="30"/>
        </w:rPr>
      </w:pPr>
    </w:p>
    <w:p w14:paraId="093868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redemption, as here, is called ἀπολύτρωσις, Luke 21:28, Eph. 1:7, Col. 1:14; λύτρωσις, Luke 1:68, 2:38, Heb. 9:12; λύτρον, Matt. 20:28, Mark 10:45; ἀντίλυτρον, 1 Tim. 2:6; and in respect of the effect, ῥύσις, Rom. 7:24, 11:26, Col. 1:13, 1 Thess. 1:10.</w:t>
      </w:r>
    </w:p>
    <w:p w14:paraId="04A5481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这个救赎，如这里，被称为 ἀπολύτρωσις，路加福音21:28，以弗所书1:7，歌罗西书1:14；λύτρωσις，路加福音1:68, 2:38，希伯来书9:12；λύτρον，马太福音20:28，马可福音10:45；ἀντίλυτρον，提摩太前书2:6；就其果效而言，是 ῥύσις，罗马书7:24, 11:26，歌罗西书1:13，帖撒罗尼迦前书1:10。</w:t>
      </w:r>
    </w:p>
    <w:p w14:paraId="434D438D">
      <w:pPr>
        <w:spacing w:line="354" w:lineRule="auto"/>
        <w:rPr>
          <w:rFonts w:hint="eastAsia" w:ascii="华文楷体" w:hAnsi="华文楷体" w:eastAsia="华文楷体" w:cs="华文楷体"/>
          <w:sz w:val="30"/>
          <w:szCs w:val="30"/>
        </w:rPr>
      </w:pPr>
    </w:p>
    <w:p w14:paraId="64805D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procuring cause, as I said, of the whole effect of God's free grace here mentioned.</w:t>
      </w:r>
    </w:p>
    <w:p w14:paraId="7C1C1BF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我说，这是这里所提的神白白恩典的全部果效的获取原因。</w:t>
      </w:r>
    </w:p>
    <w:p w14:paraId="445E7607">
      <w:pPr>
        <w:spacing w:line="354" w:lineRule="auto"/>
        <w:rPr>
          <w:rFonts w:hint="eastAsia" w:ascii="华文楷体" w:hAnsi="华文楷体" w:eastAsia="华文楷体" w:cs="华文楷体"/>
          <w:sz w:val="30"/>
          <w:szCs w:val="30"/>
        </w:rPr>
      </w:pPr>
    </w:p>
    <w:p w14:paraId="58DB8A8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justified freely, because we have redemption by the blood of Christ; he obtained it for us by the price of his blood.</w:t>
      </w:r>
    </w:p>
    <w:p w14:paraId="7DF363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我们白白地得称为义，因为我们藉着基督的血得蒙救赎；祂用祂血的代价为我们获得了它。</w:t>
      </w:r>
    </w:p>
    <w:p w14:paraId="20BB14D2">
      <w:pPr>
        <w:spacing w:line="354" w:lineRule="auto"/>
        <w:rPr>
          <w:rFonts w:hint="eastAsia" w:ascii="华文楷体" w:hAnsi="华文楷体" w:eastAsia="华文楷体" w:cs="华文楷体"/>
          <w:sz w:val="30"/>
          <w:szCs w:val="30"/>
        </w:rPr>
      </w:pPr>
    </w:p>
    <w:p w14:paraId="11683DC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rather abide in the former sense of λύτρον (from whence is ἀπολύτρωσις),to be "a price of redemption," than to interpret it by "lustrum," and so to refer it to the sacrifices of purification, which belong to another consideration of the death of Christ.</w:t>
      </w:r>
    </w:p>
    <w:p w14:paraId="00B997C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我宁愿坚持 λύτρον（由此而来 ἀπολύτρωσις）的前一个意思，即“救赎的代价”，而不愿用“lustrum”（洁净）来解释它，并因此将其归于洁净的祭物，那属于基督之死的另一个考查。</w:t>
      </w:r>
    </w:p>
    <w:p w14:paraId="14261579">
      <w:pPr>
        <w:spacing w:line="354" w:lineRule="auto"/>
        <w:rPr>
          <w:rFonts w:hint="eastAsia" w:ascii="华文楷体" w:hAnsi="华文楷体" w:eastAsia="华文楷体" w:cs="华文楷体"/>
          <w:sz w:val="30"/>
          <w:szCs w:val="30"/>
        </w:rPr>
      </w:pPr>
    </w:p>
    <w:p w14:paraId="6CD93A9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consideration of the blood of Christ as a sacrifice hath place here also, as shall be discovered.</w:t>
      </w:r>
    </w:p>
    <w:p w14:paraId="6F7ED6F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然而，将基督的血视为祭物，在这里也有其地位，如下文将发现的。</w:t>
      </w:r>
    </w:p>
    <w:p w14:paraId="7D5B80D2">
      <w:pPr>
        <w:spacing w:line="354" w:lineRule="auto"/>
        <w:rPr>
          <w:rFonts w:hint="eastAsia" w:ascii="华文楷体" w:hAnsi="华文楷体" w:eastAsia="华文楷体" w:cs="华文楷体"/>
          <w:sz w:val="30"/>
          <w:szCs w:val="30"/>
        </w:rPr>
      </w:pPr>
    </w:p>
    <w:p w14:paraId="64C666E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here asserted, We have forgiveness of sins by the intervention of the blood of Christ, obtaining redemption for us; which is that we aim to prove from this place.</w:t>
      </w:r>
    </w:p>
    <w:p w14:paraId="1719527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这里所断言的是，我们藉着基督血的介入，获得救赎，而得了罪的赦免；这正是我们旨在从这处经文证明的。</w:t>
      </w:r>
    </w:p>
    <w:p w14:paraId="422D6C39">
      <w:pPr>
        <w:spacing w:line="354" w:lineRule="auto"/>
        <w:rPr>
          <w:rFonts w:hint="eastAsia" w:ascii="华文楷体" w:hAnsi="华文楷体" w:eastAsia="华文楷体" w:cs="华文楷体"/>
          <w:sz w:val="30"/>
          <w:szCs w:val="30"/>
        </w:rPr>
      </w:pPr>
    </w:p>
    <w:p w14:paraId="157FF79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gives this exposition of the words:—</w:t>
      </w:r>
    </w:p>
    <w:p w14:paraId="778EBB6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格老秀斯给出这些话的这个解释：——</w:t>
      </w:r>
    </w:p>
    <w:p w14:paraId="4107D5B7">
      <w:pPr>
        <w:spacing w:line="354" w:lineRule="auto"/>
        <w:rPr>
          <w:rFonts w:hint="eastAsia" w:ascii="华文楷体" w:hAnsi="华文楷体" w:eastAsia="华文楷体" w:cs="华文楷体"/>
          <w:sz w:val="30"/>
          <w:szCs w:val="30"/>
        </w:rPr>
      </w:pPr>
    </w:p>
    <w:p w14:paraId="7F1D2CD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his obedience (especially in his death), and the prayers accompanying it, obtained this of his Father, that he should not forsake and harden mankind, drenched in grievous sins, but should give them a way of coming to righteousness by Jesus Christ, and should deliver them from a necessity of dying in their sin, by revealing a way whereby they might escape it.</w:t>
      </w:r>
    </w:p>
    <w:p w14:paraId="53A4B8F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基督藉着祂的顺服（特别是在祂的死中），以及伴随的祷告，从祂父那里获得了这个，即祂不应离弃并硬化那沉溺于重罪中的人类，而应赐他们一条藉着耶稣基督来到 righteousness（公义）的道路，并藉着启示一条他们可以逃脱的道路，而救他们脱离死在罪中的必要性。</w:t>
      </w:r>
    </w:p>
    <w:p w14:paraId="54F45D5D">
      <w:pPr>
        <w:spacing w:line="354" w:lineRule="auto"/>
        <w:rPr>
          <w:rFonts w:hint="eastAsia" w:ascii="华文楷体" w:hAnsi="华文楷体" w:eastAsia="华文楷体" w:cs="华文楷体"/>
          <w:sz w:val="30"/>
          <w:szCs w:val="30"/>
        </w:rPr>
      </w:pPr>
    </w:p>
    <w:p w14:paraId="5074D45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well it is granted that the death of Christ respected God in the first place, and the obtaining somewhat of him; which the annotator's friends deny.</w:t>
      </w:r>
    </w:p>
    <w:p w14:paraId="066851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很好，我们承认基督的死首先尊重神，并从祂那里获得一些东西；注释家的朋友们否认这一点。</w:t>
      </w:r>
    </w:p>
    <w:p w14:paraId="24A8C03B">
      <w:pPr>
        <w:spacing w:line="354" w:lineRule="auto"/>
        <w:rPr>
          <w:rFonts w:hint="eastAsia" w:ascii="华文楷体" w:hAnsi="华文楷体" w:eastAsia="华文楷体" w:cs="华文楷体"/>
          <w:sz w:val="30"/>
          <w:szCs w:val="30"/>
        </w:rPr>
      </w:pPr>
    </w:p>
    <w:p w14:paraId="3BE1213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purchase of Christ was not for all mankind, that they might be delivered, but for the elect, that they should be delivered, has elsewhere been declared.</w:t>
      </w:r>
    </w:p>
    <w:p w14:paraId="76F3E1D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基督的 purchase（买赎）并非为全人类，好叫他们可以得释放，而是为选民，好叫他们应当得释放，这在别处已宣告过。</w:t>
      </w:r>
    </w:p>
    <w:p w14:paraId="564C15D7">
      <w:pPr>
        <w:spacing w:line="354" w:lineRule="auto"/>
        <w:rPr>
          <w:rFonts w:hint="eastAsia" w:ascii="华文楷体" w:hAnsi="华文楷体" w:eastAsia="华文楷体" w:cs="华文楷体"/>
          <w:sz w:val="30"/>
          <w:szCs w:val="30"/>
        </w:rPr>
      </w:pPr>
    </w:p>
    <w:p w14:paraId="620174F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Christ by his death did not obtain of his Father that he should reveal or appoint that way of obtaining deliverance and salvation which by him we have.</w:t>
      </w:r>
    </w:p>
    <w:p w14:paraId="62CB0A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基督藉着祂的死，并非从祂的父那里获得，祂应当启示或指定那我们藉着祂得拯救和 salvation（救恩）的道路。</w:t>
      </w:r>
    </w:p>
    <w:p w14:paraId="2D07EB5A">
      <w:pPr>
        <w:spacing w:line="354" w:lineRule="auto"/>
        <w:rPr>
          <w:rFonts w:hint="eastAsia" w:ascii="华文楷体" w:hAnsi="华文楷体" w:eastAsia="华文楷体" w:cs="华文楷体"/>
          <w:sz w:val="30"/>
          <w:szCs w:val="30"/>
        </w:rPr>
      </w:pPr>
    </w:p>
    <w:p w14:paraId="364F797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the giving of Christ himself, was of the free grace and love of God.</w:t>
      </w:r>
    </w:p>
    <w:p w14:paraId="45A64A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这，如同赐下基督自己，是出于神白白的恩典和爱。</w:t>
      </w:r>
    </w:p>
    <w:p w14:paraId="1ADDAFA1">
      <w:pPr>
        <w:spacing w:line="354" w:lineRule="auto"/>
        <w:rPr>
          <w:rFonts w:hint="eastAsia" w:ascii="华文楷体" w:hAnsi="华文楷体" w:eastAsia="华文楷体" w:cs="华文楷体"/>
          <w:sz w:val="30"/>
          <w:szCs w:val="30"/>
        </w:rPr>
      </w:pPr>
    </w:p>
    <w:p w14:paraId="0EC49A1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appointment of the way of salvation, according to the covenant of grace, anywhere assigned to the death of Christ, but to the love of God sending his Son and appointing him to be a mediator, though the good things of the covenant be purchased by him.</w:t>
      </w:r>
    </w:p>
    <w:p w14:paraId="482F43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也不是说，照着恩典之约，salvation（救恩）道路的指定，在任何地方被归于基督的死，而是归于神差遣祂的儿子，并指定祂为中保的爱，虽然约的美好事物是藉着祂 purchase（买赎）的。</w:t>
      </w:r>
    </w:p>
    <w:p w14:paraId="704A0487">
      <w:pPr>
        <w:spacing w:line="354" w:lineRule="auto"/>
        <w:rPr>
          <w:rFonts w:hint="eastAsia" w:ascii="华文楷体" w:hAnsi="华文楷体" w:eastAsia="华文楷体" w:cs="华文楷体"/>
          <w:sz w:val="30"/>
          <w:szCs w:val="30"/>
        </w:rPr>
      </w:pPr>
    </w:p>
    <w:p w14:paraId="6F57626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This is all the effect hereassigned to the blood-shedding of Jesus Christ, this is the redemption we have thereby: "He obtained of his Father that a better way of coming to righteousness than that of the law or that of philosophy might be declared to us"!</w:t>
      </w:r>
    </w:p>
    <w:p w14:paraId="7B010AE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这是这里归于耶稣基督流血的全部果效，这是我们藉此所得的救赎：“祂从祂的父那里获得，一个比律法或哲学更好的来到 righteousness（公义）的道路，可以向我们宣告”！</w:t>
      </w:r>
    </w:p>
    <w:p w14:paraId="22013FF3">
      <w:pPr>
        <w:spacing w:line="354" w:lineRule="auto"/>
        <w:rPr>
          <w:rFonts w:hint="eastAsia" w:ascii="华文楷体" w:hAnsi="华文楷体" w:eastAsia="华文楷体" w:cs="华文楷体"/>
          <w:sz w:val="30"/>
          <w:szCs w:val="30"/>
        </w:rPr>
      </w:pPr>
    </w:p>
    <w:p w14:paraId="09F27C1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of the whole is: "Christ, by his obedience to God, obtained this, that himself should be exalted to give a new law and teach a new doctrine, in obedience whereunto we might come to be righteous;" which must needs be an excellent explication of these words, "We have redemption by his blood," which plainly express the price he paid for us, and the effect that ensued thereon.</w:t>
      </w:r>
    </w:p>
    <w:p w14:paraId="02BCDE5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整个的奥秘是：“基督，藉着祂对神的顺服，获得了这个，即祂自己被高举，来赐下一个新的律法，并教导一个新的教义，顺服其下，我们可以成为 righteous（公义的）”；这必定是对这些话，“我们藉着祂的血得救赎”，一个卓越的 explication（解释），这些话清楚地表达了祂为我们付的代价，以及随之而来的果效。</w:t>
      </w:r>
    </w:p>
    <w:p w14:paraId="0807633B">
      <w:pPr>
        <w:spacing w:line="354" w:lineRule="auto"/>
        <w:rPr>
          <w:rFonts w:hint="eastAsia" w:ascii="华文楷体" w:hAnsi="华文楷体" w:eastAsia="华文楷体" w:cs="华文楷体"/>
          <w:sz w:val="30"/>
          <w:szCs w:val="30"/>
        </w:rPr>
      </w:pPr>
    </w:p>
    <w:p w14:paraId="216D2DC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goes another way.</w:t>
      </w:r>
    </w:p>
    <w:p w14:paraId="0D4F111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索西努走另一条路。</w:t>
      </w:r>
    </w:p>
    <w:p w14:paraId="76B7FAD7">
      <w:pPr>
        <w:spacing w:line="354" w:lineRule="auto"/>
        <w:rPr>
          <w:rFonts w:hint="eastAsia" w:ascii="华文楷体" w:hAnsi="华文楷体" w:eastAsia="华文楷体" w:cs="华文楷体"/>
          <w:sz w:val="30"/>
          <w:szCs w:val="30"/>
        </w:rPr>
      </w:pPr>
    </w:p>
    <w:p w14:paraId="263D4CE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he:—</w:t>
      </w:r>
    </w:p>
    <w:p w14:paraId="763F9F1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w:t>
      </w:r>
    </w:p>
    <w:p w14:paraId="349CC9C8">
      <w:pPr>
        <w:spacing w:line="354" w:lineRule="auto"/>
        <w:rPr>
          <w:rFonts w:hint="eastAsia" w:ascii="华文楷体" w:hAnsi="华文楷体" w:eastAsia="华文楷体" w:cs="华文楷体"/>
          <w:sz w:val="30"/>
          <w:szCs w:val="30"/>
        </w:rPr>
      </w:pPr>
    </w:p>
    <w:p w14:paraId="67240B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intervention of the blood of Christ, though it moved not God to grant us deliverance from the punishment of sin, yet it moved us to accept of it being offered, and to believe in Christ.</w:t>
      </w:r>
    </w:p>
    <w:p w14:paraId="4DBA816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基督血的介入，虽然没有感动神赐我们脱离罪的刑罚，却感动我们接受那献上的，并相信基督。</w:t>
      </w:r>
    </w:p>
    <w:p w14:paraId="6EF46700">
      <w:pPr>
        <w:spacing w:line="354" w:lineRule="auto"/>
        <w:rPr>
          <w:rFonts w:hint="eastAsia" w:ascii="华文楷体" w:hAnsi="华文楷体" w:eastAsia="华文楷体" w:cs="华文楷体"/>
          <w:sz w:val="30"/>
          <w:szCs w:val="30"/>
        </w:rPr>
      </w:pPr>
    </w:p>
    <w:p w14:paraId="6EB179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blood of Christ, being paid as a price of our redemption, hath no effect in respect of him to whom it is paid, but only in respect of them for whom it is paid; than which imagination nothing can be more ridiculous.</w:t>
      </w:r>
    </w:p>
    <w:p w14:paraId="58AAEA5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也就是说，基督的血，作为我们救赎的代价被付，就那向祂付的而言，没有任何果效，只就那为之付的而言；没有什么想象比这更 ridiculous（可笑的）了。</w:t>
      </w:r>
    </w:p>
    <w:p w14:paraId="7E78669F">
      <w:pPr>
        <w:spacing w:line="354" w:lineRule="auto"/>
        <w:rPr>
          <w:rFonts w:hint="eastAsia" w:ascii="华文楷体" w:hAnsi="华文楷体" w:eastAsia="华文楷体" w:cs="华文楷体"/>
          <w:sz w:val="30"/>
          <w:szCs w:val="30"/>
        </w:rPr>
      </w:pPr>
    </w:p>
    <w:p w14:paraId="4B29B1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means of application of the redemption mentioned, or participation in respect of us, is faith.</w:t>
      </w:r>
    </w:p>
    <w:p w14:paraId="44BC86E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所提救赎的 application（应用）的 means（方法），或就我们而言的 participation（分享），是信心。</w:t>
      </w:r>
    </w:p>
    <w:p w14:paraId="55086B01">
      <w:pPr>
        <w:spacing w:line="354" w:lineRule="auto"/>
        <w:rPr>
          <w:rFonts w:hint="eastAsia" w:ascii="华文楷体" w:hAnsi="华文楷体" w:eastAsia="华文楷体" w:cs="华文楷体"/>
          <w:sz w:val="30"/>
          <w:szCs w:val="30"/>
        </w:rPr>
      </w:pPr>
    </w:p>
    <w:p w14:paraId="7BD694B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δια、πίστεως ἐν αἵματι α jτο i.</w:t>
      </w:r>
    </w:p>
    <w:p w14:paraId="2A8E2E7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 δια、πίστεως ἐν αἵματι α jτο i。</w:t>
      </w:r>
    </w:p>
    <w:p w14:paraId="1AE4F17D">
      <w:pPr>
        <w:spacing w:line="354" w:lineRule="auto"/>
        <w:rPr>
          <w:rFonts w:hint="eastAsia" w:ascii="华文楷体" w:hAnsi="华文楷体" w:eastAsia="华文楷体" w:cs="华文楷体"/>
          <w:sz w:val="30"/>
          <w:szCs w:val="30"/>
        </w:rPr>
      </w:pPr>
    </w:p>
    <w:p w14:paraId="55EFC50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we have no occasion to speak.</w:t>
      </w:r>
    </w:p>
    <w:p w14:paraId="5F16148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关于这一点，我们没有机会说。</w:t>
      </w:r>
    </w:p>
    <w:p w14:paraId="10B66988">
      <w:pPr>
        <w:spacing w:line="354" w:lineRule="auto"/>
        <w:rPr>
          <w:rFonts w:hint="eastAsia" w:ascii="华文楷体" w:hAnsi="华文楷体" w:eastAsia="华文楷体" w:cs="华文楷体"/>
          <w:sz w:val="30"/>
          <w:szCs w:val="30"/>
        </w:rPr>
      </w:pPr>
    </w:p>
    <w:p w14:paraId="7E3BEC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means of communication on the part of God is in these words, ℃ν προέθετο δ Θεο、ς iλαστήριον·—"Whom God hath set forth to be a propitiation."</w:t>
      </w:r>
    </w:p>
    <w:p w14:paraId="5764C11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就神而言，communication（传递）的 means（方法）在这些话中，℃ν προέθετο δ Θεο、ς iλαστήριον·——“神设立耶稣作挽回祭。”</w:t>
      </w:r>
    </w:p>
    <w:p w14:paraId="714A4D7B">
      <w:pPr>
        <w:spacing w:line="354" w:lineRule="auto"/>
        <w:rPr>
          <w:rFonts w:hint="eastAsia" w:ascii="华文楷体" w:hAnsi="华文楷体" w:eastAsia="华文楷体" w:cs="华文楷体"/>
          <w:sz w:val="30"/>
          <w:szCs w:val="30"/>
        </w:rPr>
      </w:pPr>
    </w:p>
    <w:p w14:paraId="6B0101F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set him forth for this end and purpose.</w:t>
      </w:r>
    </w:p>
    <w:p w14:paraId="22EF802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神为这个目的和意图设立祂。</w:t>
      </w:r>
    </w:p>
    <w:p w14:paraId="0F1C3A8B">
      <w:pPr>
        <w:spacing w:line="354" w:lineRule="auto"/>
        <w:rPr>
          <w:rFonts w:hint="eastAsia" w:ascii="华文楷体" w:hAnsi="华文楷体" w:eastAsia="华文楷体" w:cs="华文楷体"/>
          <w:sz w:val="30"/>
          <w:szCs w:val="30"/>
        </w:rPr>
      </w:pPr>
    </w:p>
    <w:p w14:paraId="41ED809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προέθετο may design various acts of God; as,—</w:t>
      </w:r>
    </w:p>
    <w:p w14:paraId="4821CE4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προέθετο 这个词可以指神各种各样的行为；如——</w:t>
      </w:r>
    </w:p>
    <w:p w14:paraId="09C73E79">
      <w:pPr>
        <w:spacing w:line="354" w:lineRule="auto"/>
        <w:rPr>
          <w:rFonts w:hint="eastAsia" w:ascii="华文楷体" w:hAnsi="华文楷体" w:eastAsia="华文楷体" w:cs="华文楷体"/>
          <w:sz w:val="30"/>
          <w:szCs w:val="30"/>
        </w:rPr>
      </w:pPr>
    </w:p>
    <w:p w14:paraId="75A4F1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purpose and determination or decree of giving Christ; whence our translators have in the margin rendered it "foreordained," as the word is used Eph. 1:9, Ψν προέθετο εν α jτ卒, —"Which he fore-purposed in himself."</w:t>
      </w:r>
    </w:p>
    <w:p w14:paraId="6178D9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祂赐基督的目的和 determination（定旨）或 decree（预旨）；因此我们的译者在旁注中将其译为“foreordained（预定）”，如这个词在以弗所书1:9中用的，Ψν προέθετο εν α jτ卒，——“是祂在自己里面所定的美意”。</w:t>
      </w:r>
    </w:p>
    <w:p w14:paraId="4FD430B0">
      <w:pPr>
        <w:spacing w:line="354" w:lineRule="auto"/>
        <w:rPr>
          <w:rFonts w:hint="eastAsia" w:ascii="华文楷体" w:hAnsi="华文楷体" w:eastAsia="华文楷体" w:cs="华文楷体"/>
          <w:sz w:val="30"/>
          <w:szCs w:val="30"/>
        </w:rPr>
      </w:pPr>
    </w:p>
    <w:p w14:paraId="66C8B3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249F550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5DB679C4">
      <w:pPr>
        <w:spacing w:line="354" w:lineRule="auto"/>
        <w:rPr>
          <w:rFonts w:hint="eastAsia" w:ascii="华文楷体" w:hAnsi="华文楷体" w:eastAsia="华文楷体" w:cs="华文楷体"/>
          <w:sz w:val="30"/>
          <w:szCs w:val="30"/>
        </w:rPr>
      </w:pPr>
    </w:p>
    <w:p w14:paraId="1BAA15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God's proposal of him beforehand in types and sacrifices to the Jews, the preposition πρό being often in composition used in that sense in this epistle, chap. 3:9, 11:35, 15:4.</w:t>
      </w:r>
    </w:p>
    <w:p w14:paraId="0193BE6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神预先在预表和祭物中向犹太人提说祂，介词 πρό 在这封书信中常在复合词中那个意思上使用，第三章9节，11章35节，15章4节。</w:t>
      </w:r>
    </w:p>
    <w:p w14:paraId="2F7D4091">
      <w:pPr>
        <w:spacing w:line="354" w:lineRule="auto"/>
        <w:rPr>
          <w:rFonts w:hint="eastAsia" w:ascii="华文楷体" w:hAnsi="华文楷体" w:eastAsia="华文楷体" w:cs="华文楷体"/>
          <w:sz w:val="30"/>
          <w:szCs w:val="30"/>
        </w:rPr>
      </w:pPr>
    </w:p>
    <w:p w14:paraId="20ADB1E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6A3CF60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28C6E521">
      <w:pPr>
        <w:spacing w:line="354" w:lineRule="auto"/>
        <w:rPr>
          <w:rFonts w:hint="eastAsia" w:ascii="华文楷体" w:hAnsi="华文楷体" w:eastAsia="华文楷体" w:cs="华文楷体"/>
          <w:sz w:val="30"/>
          <w:szCs w:val="30"/>
        </w:rPr>
      </w:pPr>
    </w:p>
    <w:p w14:paraId="70C6FB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 the actual exhibition of him in the flesh when God sent him into the world.</w:t>
      </w:r>
    </w:p>
    <w:p w14:paraId="198A9A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为着祂在肉身中的实际显现，当神差遣祂到世上来时。</w:t>
      </w:r>
    </w:p>
    <w:p w14:paraId="674E6CAE">
      <w:pPr>
        <w:spacing w:line="354" w:lineRule="auto"/>
        <w:rPr>
          <w:rFonts w:hint="eastAsia" w:ascii="华文楷体" w:hAnsi="华文楷体" w:eastAsia="华文楷体" w:cs="华文楷体"/>
          <w:sz w:val="30"/>
          <w:szCs w:val="30"/>
        </w:rPr>
      </w:pPr>
    </w:p>
    <w:p w14:paraId="503C5DA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40ABF5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14302315">
      <w:pPr>
        <w:spacing w:line="354" w:lineRule="auto"/>
        <w:rPr>
          <w:rFonts w:hint="eastAsia" w:ascii="华文楷体" w:hAnsi="华文楷体" w:eastAsia="华文楷体" w:cs="华文楷体"/>
          <w:sz w:val="30"/>
          <w:szCs w:val="30"/>
        </w:rPr>
      </w:pPr>
    </w:p>
    <w:p w14:paraId="33BAECE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may refer to the open exposition and publication of him in the world by the gospel; for, as we shall afterward show, the ensuing words hold out an allusion to the art, which now in Christ, the veil being rent, is exposed to the open view of believers.</w:t>
      </w:r>
    </w:p>
    <w:p w14:paraId="0B65188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它可能指藉着福音，在世上对祂的公开 exposition（阐述）和 publication（公布）；因为，如下文我们将要显明的，接下来的话包含了一个对那艺术的影射，现在在基督里，幔子既已裂开，就向信徒的公开视野显露。</w:t>
      </w:r>
    </w:p>
    <w:p w14:paraId="42B97DB0">
      <w:pPr>
        <w:spacing w:line="354" w:lineRule="auto"/>
        <w:rPr>
          <w:rFonts w:hint="eastAsia" w:ascii="华文楷体" w:hAnsi="华文楷体" w:eastAsia="华文楷体" w:cs="华文楷体"/>
          <w:sz w:val="30"/>
          <w:szCs w:val="30"/>
        </w:rPr>
      </w:pPr>
    </w:p>
    <w:p w14:paraId="36C41E4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John tells us, Rev. 11:19, when the temple was opened, "there was seen in it the ark of the testament;" which, as it was not at all in the second temple, the true Ark being to be brought in, no more was it to be seen upon the opening of the first, where it was, being closed in the holiest of holies.</w:t>
      </w:r>
    </w:p>
    <w:p w14:paraId="53722D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因此约翰告诉我们，启示录11:19，当圣殿开了，“在殿中显出祂的约柜”；这约柜，既在第二圣殿中完全没有，真约柜将要被带进来，在第一圣殿开了时，也就不再被看见，它在那里，被关在至圣所里。</w:t>
      </w:r>
    </w:p>
    <w:p w14:paraId="4C174DA6">
      <w:pPr>
        <w:spacing w:line="354" w:lineRule="auto"/>
        <w:rPr>
          <w:rFonts w:hint="eastAsia" w:ascii="华文楷体" w:hAnsi="华文楷体" w:eastAsia="华文楷体" w:cs="华文楷体"/>
          <w:sz w:val="30"/>
          <w:szCs w:val="30"/>
        </w:rPr>
      </w:pPr>
    </w:p>
    <w:p w14:paraId="2988948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in the ordinances of the gospel, the Ark is perspicuous, because Θεο、ς προέθετο,—God hath set it forth to believers.</w:t>
      </w:r>
    </w:p>
    <w:p w14:paraId="7C750E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但现在，在福音的 ordinances（典章）中，约柜是 perspicuous（清晰的），因为 Θεο、ς προέθετο，——神已向信徒显明它。</w:t>
      </w:r>
    </w:p>
    <w:p w14:paraId="25D574D6">
      <w:pPr>
        <w:spacing w:line="354" w:lineRule="auto"/>
        <w:rPr>
          <w:rFonts w:hint="eastAsia" w:ascii="华文楷体" w:hAnsi="华文楷体" w:eastAsia="华文楷体" w:cs="华文楷体"/>
          <w:sz w:val="30"/>
          <w:szCs w:val="30"/>
        </w:rPr>
      </w:pPr>
    </w:p>
    <w:p w14:paraId="57CB8AA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was set forth iλαστήριον, "apropitiation."</w:t>
      </w:r>
    </w:p>
    <w:p w14:paraId="66304CC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现在，祂被设立为 iλαστήριον，“apropitiation（挽回祭）”。</w:t>
      </w:r>
    </w:p>
    <w:p w14:paraId="4B3D7632">
      <w:pPr>
        <w:spacing w:line="354" w:lineRule="auto"/>
        <w:rPr>
          <w:rFonts w:hint="eastAsia" w:ascii="华文楷体" w:hAnsi="华文楷体" w:eastAsia="华文楷体" w:cs="华文楷体"/>
          <w:sz w:val="30"/>
          <w:szCs w:val="30"/>
        </w:rPr>
      </w:pPr>
    </w:p>
    <w:p w14:paraId="4C899E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but has observed that this is the name of the covering of the ark or the mercy-seat that is applied to Christ, Heb. 9:5; but the true reason and sense of it hath scarce been observed.</w:t>
      </w:r>
    </w:p>
    <w:p w14:paraId="75E5D23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没有人不曾观察到，这是约柜的遮盖物或施恩座的名称，被应用于基督，希伯来书9:5；但其真正的理由和意思，却很少被观察到。</w:t>
      </w:r>
    </w:p>
    <w:p w14:paraId="18045A07">
      <w:pPr>
        <w:spacing w:line="354" w:lineRule="auto"/>
        <w:rPr>
          <w:rFonts w:hint="eastAsia" w:ascii="华文楷体" w:hAnsi="华文楷体" w:eastAsia="华文楷体" w:cs="华文楷体"/>
          <w:sz w:val="30"/>
          <w:szCs w:val="30"/>
        </w:rPr>
      </w:pPr>
    </w:p>
    <w:p w14:paraId="4EE61CF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Ours generally would prove from hence that Christ did propitiate God by the sacrifice of himself.</w:t>
      </w:r>
    </w:p>
    <w:p w14:paraId="160FF4E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我们的人通常会从此证明，基督藉着献上自己为祭，而 propitiate（挽回）了神。</w:t>
      </w:r>
    </w:p>
    <w:p w14:paraId="4177EFBD">
      <w:pPr>
        <w:spacing w:line="354" w:lineRule="auto"/>
        <w:rPr>
          <w:rFonts w:hint="eastAsia" w:ascii="华文楷体" w:hAnsi="华文楷体" w:eastAsia="华文楷体" w:cs="华文楷体"/>
          <w:sz w:val="30"/>
          <w:szCs w:val="30"/>
        </w:rPr>
      </w:pPr>
    </w:p>
    <w:p w14:paraId="7C8DD26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may have something from the general notice of the word referred to, the "sacrificia," iλαστικά (whereof afterward), but not from the particular intimated.</w:t>
      </w:r>
    </w:p>
    <w:p w14:paraId="291C513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那可能从所引之词的一般 notice（注意），即“sacrificia”（祭物），iλαστικά（挽回的）（后面将说），得到一些支持，但并非从所暗示的 particulars（细节）。</w:t>
      </w:r>
    </w:p>
    <w:p w14:paraId="6E26EC7D">
      <w:pPr>
        <w:spacing w:line="354" w:lineRule="auto"/>
        <w:rPr>
          <w:rFonts w:hint="eastAsia" w:ascii="华文楷体" w:hAnsi="华文楷体" w:eastAsia="华文楷体" w:cs="华文楷体"/>
          <w:sz w:val="30"/>
          <w:szCs w:val="30"/>
        </w:rPr>
      </w:pPr>
    </w:p>
    <w:p w14:paraId="1F3F51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mercy-seat did not atone God for the sins that were committed against the law that was in the ark, but declared him to be atoned and appeased.</w:t>
      </w:r>
    </w:p>
    <w:p w14:paraId="0604F6B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施恩座并非为那些违背约柜中律法而犯的罪，来 atone（赎罪）神，而是宣告祂已被 atoned（赎罪）并 appeased（平息）。</w:t>
      </w:r>
    </w:p>
    <w:p w14:paraId="681A9F8B">
      <w:pPr>
        <w:spacing w:line="354" w:lineRule="auto"/>
        <w:rPr>
          <w:rFonts w:hint="eastAsia" w:ascii="华文楷体" w:hAnsi="华文楷体" w:eastAsia="华文楷体" w:cs="华文楷体"/>
          <w:sz w:val="30"/>
          <w:szCs w:val="30"/>
        </w:rPr>
      </w:pPr>
    </w:p>
    <w:p w14:paraId="3AEA51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meaning of it, that as the mercy-seat declared God to be atoned so also is Christ set forth to declare that God was atoned, not to atone him, Socinus contends at large, but to the utter confusion of his cause; for,—</w:t>
      </w:r>
    </w:p>
    <w:p w14:paraId="3D0C890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索西努详细地争辩说，这就是它的意思，即正如施恩座宣告神已被 atoned（赎罪），基督也被设立来宣告神已被 atoned（赎罪），而非 to atone（赎罪）祂，但这是为着祂事业的 utter confusion（彻底的混乱）；因为——</w:t>
      </w:r>
    </w:p>
    <w:p w14:paraId="0449F96E">
      <w:pPr>
        <w:spacing w:line="354" w:lineRule="auto"/>
        <w:rPr>
          <w:rFonts w:hint="eastAsia" w:ascii="华文楷体" w:hAnsi="华文楷体" w:eastAsia="华文楷体" w:cs="华文楷体"/>
          <w:sz w:val="30"/>
          <w:szCs w:val="30"/>
        </w:rPr>
      </w:pPr>
    </w:p>
    <w:p w14:paraId="5B07AB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this declares God to be "pacatus" and "placatus," then God was provoked, and some way was used for his atonement.</w:t>
      </w:r>
    </w:p>
    <w:p w14:paraId="34ED31F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如果这宣告神是“pacatus”（平息的）和“placatus”（和解的），那么神曾被 provoked（激怒），并且曾用某种方法来为祂 atonement（赎罪）。</w:t>
      </w:r>
    </w:p>
    <w:p w14:paraId="1D793A9D">
      <w:pPr>
        <w:spacing w:line="354" w:lineRule="auto"/>
        <w:rPr>
          <w:rFonts w:hint="eastAsia" w:ascii="华文楷体" w:hAnsi="华文楷体" w:eastAsia="华文楷体" w:cs="华文楷体"/>
          <w:sz w:val="30"/>
          <w:szCs w:val="30"/>
        </w:rPr>
      </w:pPr>
    </w:p>
    <w:p w14:paraId="57A4B4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17039D8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E4AFE47">
      <w:pPr>
        <w:spacing w:line="354" w:lineRule="auto"/>
        <w:rPr>
          <w:rFonts w:hint="eastAsia" w:ascii="华文楷体" w:hAnsi="华文楷体" w:eastAsia="华文楷体" w:cs="华文楷体"/>
          <w:sz w:val="30"/>
          <w:szCs w:val="30"/>
        </w:rPr>
      </w:pPr>
    </w:p>
    <w:p w14:paraId="04C6D1C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is indeed the true import of that type and the application of it hereby our apostle.</w:t>
      </w:r>
    </w:p>
    <w:p w14:paraId="5D250C7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这的确是那个预表的真实 import（含义），以及我们的使徒藉此对它的 application（应用）。</w:t>
      </w:r>
    </w:p>
    <w:p w14:paraId="48CF7B2E">
      <w:pPr>
        <w:spacing w:line="354" w:lineRule="auto"/>
        <w:rPr>
          <w:rFonts w:hint="eastAsia" w:ascii="华文楷体" w:hAnsi="华文楷体" w:eastAsia="华文楷体" w:cs="华文楷体"/>
          <w:sz w:val="30"/>
          <w:szCs w:val="30"/>
        </w:rPr>
      </w:pPr>
    </w:p>
    <w:p w14:paraId="5D54BB0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mercy-seat declared God to be appeased; but how?</w:t>
      </w:r>
    </w:p>
    <w:p w14:paraId="496CA6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施恩座宣告神已被 appeased（平息）；但如何？</w:t>
      </w:r>
    </w:p>
    <w:p w14:paraId="11362246">
      <w:pPr>
        <w:spacing w:line="354" w:lineRule="auto"/>
        <w:rPr>
          <w:rFonts w:hint="eastAsia" w:ascii="华文楷体" w:hAnsi="华文楷体" w:eastAsia="华文楷体" w:cs="华文楷体"/>
          <w:sz w:val="30"/>
          <w:szCs w:val="30"/>
        </w:rPr>
      </w:pPr>
    </w:p>
    <w:p w14:paraId="0C5F713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blood of the sacrifice that was offered without, and brought into the holy place.</w:t>
      </w:r>
    </w:p>
    <w:p w14:paraId="7EEB41F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藉着在外面献上，并被带入圣所的祭物的血。</w:t>
      </w:r>
    </w:p>
    <w:p w14:paraId="3C9A00AC">
      <w:pPr>
        <w:spacing w:line="354" w:lineRule="auto"/>
        <w:rPr>
          <w:rFonts w:hint="eastAsia" w:ascii="华文楷体" w:hAnsi="华文楷体" w:eastAsia="华文楷体" w:cs="华文楷体"/>
          <w:sz w:val="30"/>
          <w:szCs w:val="30"/>
        </w:rPr>
      </w:pPr>
    </w:p>
    <w:p w14:paraId="7A40270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priest never went into that place about the worship of God but it was with the blood of that sacrifice,which was expressly appointed to make atonement, Lev. 16.</w:t>
      </w:r>
    </w:p>
    <w:p w14:paraId="77B9CA3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大祭司从未进入那个地方敬拜神，除非是带着那祭物的血，那祭物是明确地被指定来作 atonement（赎罪）的，利未记16。</w:t>
      </w:r>
    </w:p>
    <w:p w14:paraId="5374FD7C">
      <w:pPr>
        <w:spacing w:line="354" w:lineRule="auto"/>
        <w:rPr>
          <w:rFonts w:hint="eastAsia" w:ascii="华文楷体" w:hAnsi="华文楷体" w:eastAsia="华文楷体" w:cs="华文楷体"/>
          <w:sz w:val="30"/>
          <w:szCs w:val="30"/>
        </w:rPr>
      </w:pPr>
    </w:p>
    <w:p w14:paraId="0D7422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not have the mercy-seat once seen, nor any pledge of his being atoned, but by the blood of the propitiatory sacrifice.</w:t>
      </w:r>
    </w:p>
    <w:p w14:paraId="7E4A86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神不愿施恩座被看见一次，也不愿有任何祂被 atoned（赎罪）的 pledge（凭据），除非藉着 propitiatory（挽回的）祭物的血。</w:t>
      </w:r>
    </w:p>
    <w:p w14:paraId="5F9248BB">
      <w:pPr>
        <w:spacing w:line="354" w:lineRule="auto"/>
        <w:rPr>
          <w:rFonts w:hint="eastAsia" w:ascii="华文楷体" w:hAnsi="华文楷体" w:eastAsia="华文楷体" w:cs="华文楷体"/>
          <w:sz w:val="30"/>
          <w:szCs w:val="30"/>
        </w:rPr>
      </w:pPr>
    </w:p>
    <w:p w14:paraId="50BEABD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w:t>
      </w:r>
    </w:p>
    <w:p w14:paraId="3B674BD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这里也是如此。</w:t>
      </w:r>
    </w:p>
    <w:p w14:paraId="50665FA9">
      <w:pPr>
        <w:spacing w:line="354" w:lineRule="auto"/>
        <w:rPr>
          <w:rFonts w:hint="eastAsia" w:ascii="华文楷体" w:hAnsi="华文楷体" w:eastAsia="华文楷体" w:cs="华文楷体"/>
          <w:sz w:val="30"/>
          <w:szCs w:val="30"/>
        </w:rPr>
      </w:pPr>
    </w:p>
    <w:p w14:paraId="6C007FC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sets out Jesus Christ as a propitiation, and declares himself to be appeased and reconciled; but how?</w:t>
      </w:r>
    </w:p>
    <w:p w14:paraId="1933C73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神设立耶稣基督为 propitiation（挽回祭），并宣告祂自己已被 appeased（平息）和 reconciled（和好）；但如何？</w:t>
      </w:r>
    </w:p>
    <w:p w14:paraId="2BA92745">
      <w:pPr>
        <w:spacing w:line="354" w:lineRule="auto"/>
        <w:rPr>
          <w:rFonts w:hint="eastAsia" w:ascii="华文楷体" w:hAnsi="华文楷体" w:eastAsia="华文楷体" w:cs="华文楷体"/>
          <w:sz w:val="30"/>
          <w:szCs w:val="30"/>
        </w:rPr>
      </w:pPr>
    </w:p>
    <w:p w14:paraId="746080E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blood of Christ, by the sacrifice of himself, by the price of redemption which he paid.</w:t>
      </w:r>
    </w:p>
    <w:p w14:paraId="779B85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藉着基督的血，藉着祂自己献为祭，藉着祂所付的救赎的代价。</w:t>
      </w:r>
    </w:p>
    <w:p w14:paraId="17981B54">
      <w:pPr>
        <w:spacing w:line="354" w:lineRule="auto"/>
        <w:rPr>
          <w:rFonts w:hint="eastAsia" w:ascii="华文楷体" w:hAnsi="华文楷体" w:eastAsia="华文楷体" w:cs="华文楷体"/>
          <w:sz w:val="30"/>
          <w:szCs w:val="30"/>
        </w:rPr>
      </w:pPr>
    </w:p>
    <w:p w14:paraId="5B5407E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intendment of the apostle: Christ by his blood, and the price he paid thereby, with the sacrifice he made, having atoned God, or made atonement with him for us, God now sets him forth, the veil of the temple being rent, to the eye of all believers, as the Mercy-seat wherein we may see God fully reconciled to us.</w:t>
      </w:r>
    </w:p>
    <w:p w14:paraId="2541D12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这是使徒的 intendment（意图）：基督藉着祂的血，以及祂藉此所付的代价，连同祂所献的祭，既已 atoned（赎罪）了神，或与祂为我们作了 atonement（赎罪），神现在将祂显明出来，圣殿的幔子既已裂开，向所有信徒的眼目，如同施恩座，我们在其中可以看见神完全地与我们 reconciled（和好）。</w:t>
      </w:r>
    </w:p>
    <w:p w14:paraId="29727B32">
      <w:pPr>
        <w:spacing w:line="354" w:lineRule="auto"/>
        <w:rPr>
          <w:rFonts w:hint="eastAsia" w:ascii="华文楷体" w:hAnsi="华文楷体" w:eastAsia="华文楷体" w:cs="华文楷体"/>
          <w:sz w:val="30"/>
          <w:szCs w:val="30"/>
        </w:rPr>
      </w:pPr>
    </w:p>
    <w:p w14:paraId="2DB6A47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serve for the vindication of the testimony to the truth insisted on; and this is the same with 2 Cor. 5:18.</w:t>
      </w:r>
    </w:p>
    <w:p w14:paraId="0F83CDE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这可以作为对所坚持真理之 testimony（见证）的 vindication（辩护）；这与哥林多后书5:18相同。</w:t>
      </w:r>
    </w:p>
    <w:p w14:paraId="17DA56FD">
      <w:pPr>
        <w:spacing w:line="354" w:lineRule="auto"/>
        <w:rPr>
          <w:rFonts w:hint="eastAsia" w:ascii="华文楷体" w:hAnsi="华文楷体" w:eastAsia="华文楷体" w:cs="华文楷体"/>
          <w:sz w:val="30"/>
          <w:szCs w:val="30"/>
        </w:rPr>
      </w:pPr>
    </w:p>
    <w:p w14:paraId="7CA97C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too long for me to insist in particular on the full vindication of the other testimonies that are used for the confirmation of this truth; I shall give them, therefore, together in such a way as that their efficacy to the purpose in hand maybe easily discerned.</w:t>
      </w:r>
    </w:p>
    <w:p w14:paraId="5578EFA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若要我特别地坚持，对所有用来证实这个真理的其他 testimonies（见证）作完整的 vindication（辩护），那就太长了；因此，我将把它们一同给出，以一种它们对手头目的之功效可以轻易地被 discerned（辨认）的方式。</w:t>
      </w:r>
    </w:p>
    <w:p w14:paraId="759851CA">
      <w:pPr>
        <w:spacing w:line="354" w:lineRule="auto"/>
        <w:rPr>
          <w:rFonts w:hint="eastAsia" w:ascii="华文楷体" w:hAnsi="华文楷体" w:eastAsia="华文楷体" w:cs="华文楷体"/>
          <w:sz w:val="30"/>
          <w:szCs w:val="30"/>
        </w:rPr>
      </w:pPr>
    </w:p>
    <w:p w14:paraId="7F42933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bought by Christ, saith the apostle: Ἠγοράσθητε, "Ye are bought," 1 Cor. 6:20.</w:t>
      </w:r>
    </w:p>
    <w:p w14:paraId="033571A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使徒说，我们是被基督买的：Ἠγοράσθητε，“你们是重价买来的”，哥林多前书6:20。</w:t>
      </w:r>
    </w:p>
    <w:p w14:paraId="1BCFFF2C">
      <w:pPr>
        <w:spacing w:line="354" w:lineRule="auto"/>
        <w:rPr>
          <w:rFonts w:hint="eastAsia" w:ascii="华文楷体" w:hAnsi="华文楷体" w:eastAsia="华文楷体" w:cs="华文楷体"/>
          <w:sz w:val="30"/>
          <w:szCs w:val="30"/>
        </w:rPr>
      </w:pPr>
    </w:p>
    <w:p w14:paraId="5D4BBAF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buying may be taken metaphorically for a mere deliverance, an certainly it is, 2 Pet. 2:1, "Denying the Lord that bought them,"—that is, delivered them,—for it is spoken of God the Father.</w:t>
      </w:r>
    </w:p>
    <w:p w14:paraId="474AA63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但这个买可以隐喻地理解为仅仅是拯救，当然也是如此，彼得后书2:1，“不认那买他们的主”，——也就是说，拯救他们，——因为是说到父神。</w:t>
      </w:r>
    </w:p>
    <w:p w14:paraId="30E99D3A">
      <w:pPr>
        <w:spacing w:line="354" w:lineRule="auto"/>
        <w:rPr>
          <w:rFonts w:hint="eastAsia" w:ascii="华文楷体" w:hAnsi="华文楷体" w:eastAsia="华文楷体" w:cs="华文楷体"/>
          <w:sz w:val="30"/>
          <w:szCs w:val="30"/>
        </w:rPr>
      </w:pPr>
    </w:p>
    <w:p w14:paraId="0E7791C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 the word may be so used, and therefore, to show the propriety of it here, the apostle adds τιμ ῆς, "with a price:" "Ye are bought with a price."</w:t>
      </w:r>
    </w:p>
    <w:p w14:paraId="677F7A6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可能是如此，这个词可以如此使用，因此，为显明它在这里的 propriety（恰当性），使徒加上了 τιμ ῆς，“重价”：“你们是重价买来的。”</w:t>
      </w:r>
    </w:p>
    <w:p w14:paraId="4ED48746">
      <w:pPr>
        <w:spacing w:line="354" w:lineRule="auto"/>
        <w:rPr>
          <w:rFonts w:hint="eastAsia" w:ascii="华文楷体" w:hAnsi="华文楷体" w:eastAsia="华文楷体" w:cs="华文楷体"/>
          <w:sz w:val="30"/>
          <w:szCs w:val="30"/>
        </w:rPr>
      </w:pPr>
    </w:p>
    <w:p w14:paraId="0F320F0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bought with a price doth nowhere signify to be barely delivered, but to be delivered with a valuable compensation for our deliverance.</w:t>
      </w:r>
    </w:p>
    <w:p w14:paraId="3E8FC3D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“重价买来的”在任何地方都不表示仅仅是得释放，而是藉着一个有价值的 compensation（补偿）得释放。</w:t>
      </w:r>
    </w:p>
    <w:p w14:paraId="7A0F715C">
      <w:pPr>
        <w:spacing w:line="354" w:lineRule="auto"/>
        <w:rPr>
          <w:rFonts w:hint="eastAsia" w:ascii="华文楷体" w:hAnsi="华文楷体" w:eastAsia="华文楷体" w:cs="华文楷体"/>
          <w:sz w:val="30"/>
          <w:szCs w:val="30"/>
        </w:rPr>
      </w:pPr>
    </w:p>
    <w:p w14:paraId="53ACDF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price wherewith we are bought?</w:t>
      </w:r>
    </w:p>
    <w:p w14:paraId="2F3E066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但我们被买来的这个代价是什么？</w:t>
      </w:r>
    </w:p>
    <w:p w14:paraId="0C387C45">
      <w:pPr>
        <w:spacing w:line="354" w:lineRule="auto"/>
        <w:rPr>
          <w:rFonts w:hint="eastAsia" w:ascii="华文楷体" w:hAnsi="华文楷体" w:eastAsia="华文楷体" w:cs="华文楷体"/>
          <w:sz w:val="30"/>
          <w:szCs w:val="30"/>
        </w:rPr>
      </w:pPr>
    </w:p>
    <w:p w14:paraId="246BE74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1:18, 19, "Not with silver and gold, but τιμίῳ αἵματι Χριστο ῦ,"—"with the precious (honourable) blood of Christ."</w:t>
      </w:r>
    </w:p>
    <w:p w14:paraId="72DD738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彼得前书1:18, 19，“不是凭着能坏的金银，乃是凭着 τιμίῳ αἵματι Χριστο ῦ，”——“基督的 precious（宝贵的）（尊贵的）血。”</w:t>
      </w:r>
    </w:p>
    <w:p w14:paraId="2FF60DD4">
      <w:pPr>
        <w:spacing w:line="354" w:lineRule="auto"/>
        <w:rPr>
          <w:rFonts w:hint="eastAsia" w:ascii="华文楷体" w:hAnsi="华文楷体" w:eastAsia="华文楷体" w:cs="华文楷体"/>
          <w:sz w:val="30"/>
          <w:szCs w:val="30"/>
        </w:rPr>
      </w:pPr>
    </w:p>
    <w:p w14:paraId="03614EB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τίμιον αἷ μα, "the precious blood?"</w:t>
      </w:r>
    </w:p>
    <w:p w14:paraId="7C6CDA5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为什么是 τίμιον αἷ μα，“宝血”？</w:t>
      </w:r>
    </w:p>
    <w:p w14:paraId="38A963F6">
      <w:pPr>
        <w:spacing w:line="354" w:lineRule="auto"/>
        <w:rPr>
          <w:rFonts w:hint="eastAsia" w:ascii="华文楷体" w:hAnsi="华文楷体" w:eastAsia="华文楷体" w:cs="华文楷体"/>
          <w:sz w:val="30"/>
          <w:szCs w:val="30"/>
        </w:rPr>
      </w:pPr>
    </w:p>
    <w:p w14:paraId="18CBDAB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know that in this business it was valued at a sufficient rate for our redemption, and it did that which in temporal, civil redemption is done by silver and gold, which are given as a valuable consideration for the captive.</w:t>
      </w:r>
    </w:p>
    <w:p w14:paraId="2F36E5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好叫我们知道，在这件事上，它的价值足以作我们的救赎，并且它作了那在暂时的、民事的救赎中，由金银所作的，金银是作为对 captive（俘虏）的有价值的 consideration（代价）而给出的。</w:t>
      </w:r>
    </w:p>
    <w:p w14:paraId="4ACBB48D">
      <w:pPr>
        <w:spacing w:line="354" w:lineRule="auto"/>
        <w:rPr>
          <w:rFonts w:hint="eastAsia" w:ascii="华文楷体" w:hAnsi="华文楷体" w:eastAsia="华文楷体" w:cs="华文楷体"/>
          <w:sz w:val="30"/>
          <w:szCs w:val="30"/>
        </w:rPr>
      </w:pPr>
    </w:p>
    <w:p w14:paraId="1EB3F8C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kind of price is this blood of Christ?</w:t>
      </w:r>
    </w:p>
    <w:p w14:paraId="0529161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但基督的这血是什么样的代价呢？</w:t>
      </w:r>
    </w:p>
    <w:p w14:paraId="435B62DE">
      <w:pPr>
        <w:spacing w:line="354" w:lineRule="auto"/>
        <w:rPr>
          <w:rFonts w:hint="eastAsia" w:ascii="华文楷体" w:hAnsi="华文楷体" w:eastAsia="华文楷体" w:cs="华文楷体"/>
          <w:sz w:val="30"/>
          <w:szCs w:val="30"/>
        </w:rPr>
      </w:pPr>
    </w:p>
    <w:p w14:paraId="573CE6A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λύτρον, Matt. 20:28, that is, a "price of redemption;" whence it is said that "he gave himself for us, ἵνα λυτρώσηται ἡ μᾶς," Tit. 2:14, "that he might fetch us off with a ransom."</w:t>
      </w:r>
    </w:p>
    <w:p w14:paraId="5B0B6F3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 λύτρον，马太福音20:28，也就是说，一个“救赎的代价”；因此经上说，“祂为我们舍了自己，ἵνα λυτρώσηται ἡ μᾶς”，提多书2:14，“好叫祂用赎价将我们赎回来”。</w:t>
      </w:r>
    </w:p>
    <w:p w14:paraId="0EDC3F1E">
      <w:pPr>
        <w:spacing w:line="354" w:lineRule="auto"/>
        <w:rPr>
          <w:rFonts w:hint="eastAsia" w:ascii="华文楷体" w:hAnsi="华文楷体" w:eastAsia="华文楷体" w:cs="华文楷体"/>
          <w:sz w:val="30"/>
          <w:szCs w:val="30"/>
        </w:rPr>
      </w:pPr>
    </w:p>
    <w:p w14:paraId="50FB95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that it is called λύτρον, not that he put himself in our stead, and underwent what was due to us, but that his death was as it were a price, because thereon we were delivered.</w:t>
      </w:r>
    </w:p>
    <w:p w14:paraId="509EDCD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但或许它被称为 λύτρον，并非说祂代替我们，并承受了我们应得的，而是说祂的死仿佛是一个代价，因为因此我们得了释放。</w:t>
      </w:r>
    </w:p>
    <w:p w14:paraId="2A415086">
      <w:pPr>
        <w:spacing w:line="354" w:lineRule="auto"/>
        <w:rPr>
          <w:rFonts w:hint="eastAsia" w:ascii="华文楷体" w:hAnsi="华文楷体" w:eastAsia="华文楷体" w:cs="华文楷体"/>
          <w:sz w:val="30"/>
          <w:szCs w:val="30"/>
        </w:rPr>
      </w:pPr>
    </w:p>
    <w:p w14:paraId="7CAB3C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his life was λύτρον properly; and therefore he calls it also ἀντίλυτρον, 1 Tim. 2:6.</w:t>
      </w:r>
    </w:p>
    <w:p w14:paraId="027FD2D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不，祂的生命是恰当地 λύτρον；因此祂也称之为 ἀντίλυτρον，提摩太前书2:6。</w:t>
      </w:r>
    </w:p>
    <w:p w14:paraId="521B723E">
      <w:pPr>
        <w:spacing w:line="354" w:lineRule="auto"/>
        <w:rPr>
          <w:rFonts w:hint="eastAsia" w:ascii="华文楷体" w:hAnsi="华文楷体" w:eastAsia="华文楷体" w:cs="华文楷体"/>
          <w:sz w:val="30"/>
          <w:szCs w:val="30"/>
        </w:rPr>
      </w:pPr>
    </w:p>
    <w:p w14:paraId="2F7F84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Ἀντί in composition signifies either opposition, as 1 Pet. 3:9, or substitution and commutation, as Matt. 2:22.</w:t>
      </w:r>
    </w:p>
    <w:p w14:paraId="3637C9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Ἀντί 在复合词中，要么表示 opposition（对立），如彼得前书3:9，要么表示 substitution（代替）和 commutation（交换），如马太福音2:22。</w:t>
      </w:r>
    </w:p>
    <w:p w14:paraId="0F505C82">
      <w:pPr>
        <w:spacing w:line="354" w:lineRule="auto"/>
        <w:rPr>
          <w:rFonts w:hint="eastAsia" w:ascii="华文楷体" w:hAnsi="华文楷体" w:eastAsia="华文楷体" w:cs="华文楷体"/>
          <w:sz w:val="30"/>
          <w:szCs w:val="30"/>
        </w:rPr>
      </w:pPr>
    </w:p>
    <w:p w14:paraId="147334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here it cannot be taken; therefore it must be in the latter.</w:t>
      </w:r>
    </w:p>
    <w:p w14:paraId="0961C2D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在第一个意思上，这里不能取；因此，必须是后一个。</w:t>
      </w:r>
    </w:p>
    <w:p w14:paraId="2A245F64">
      <w:pPr>
        <w:spacing w:line="354" w:lineRule="auto"/>
        <w:rPr>
          <w:rFonts w:hint="eastAsia" w:ascii="华文楷体" w:hAnsi="华文楷体" w:eastAsia="华文楷体" w:cs="华文楷体"/>
          <w:sz w:val="30"/>
          <w:szCs w:val="30"/>
        </w:rPr>
      </w:pPr>
    </w:p>
    <w:p w14:paraId="300440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ἀντίλυτρον,—that is, did so pay a ransom that he himself became that which we should have been; as it is expressed, Gal. 3:13, "He redeemed us from the curse of the law, being made a curse for us."</w:t>
      </w:r>
    </w:p>
    <w:p w14:paraId="65FCC6A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 ἀντίλυτρον，——也就是说，祂如此付赎价，以至于祂自己成了我们本应是的；如加拉太书3:13所表达的，“祂既为我们成了咒诅，就赎出我们脱离律法的咒诅。”</w:t>
      </w:r>
    </w:p>
    <w:p w14:paraId="45A59A60">
      <w:pPr>
        <w:spacing w:line="354" w:lineRule="auto"/>
        <w:rPr>
          <w:rFonts w:hint="eastAsia" w:ascii="华文楷体" w:hAnsi="华文楷体" w:eastAsia="华文楷体" w:cs="华文楷体"/>
          <w:sz w:val="30"/>
          <w:szCs w:val="30"/>
        </w:rPr>
      </w:pPr>
    </w:p>
    <w:p w14:paraId="3B20BD3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he paid this price was before declared, and the apostle expresseth it, Eph. 5:2.</w:t>
      </w:r>
    </w:p>
    <w:p w14:paraId="630D4E2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祂向谁付了这个代价，前面已宣告过，使徒在以弗所书5:2中也表达了。</w:t>
      </w:r>
    </w:p>
    <w:p w14:paraId="775B32F5">
      <w:pPr>
        <w:spacing w:line="354" w:lineRule="auto"/>
        <w:rPr>
          <w:rFonts w:hint="eastAsia" w:ascii="华文楷体" w:hAnsi="华文楷体" w:eastAsia="华文楷体" w:cs="华文楷体"/>
          <w:sz w:val="30"/>
          <w:szCs w:val="30"/>
        </w:rPr>
      </w:pPr>
    </w:p>
    <w:p w14:paraId="6A0B9D7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is the issue of all this?</w:t>
      </w:r>
    </w:p>
    <w:p w14:paraId="11DC563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现在这一切的结果是什么？</w:t>
      </w:r>
    </w:p>
    <w:p w14:paraId="1708551D">
      <w:pPr>
        <w:spacing w:line="354" w:lineRule="auto"/>
        <w:rPr>
          <w:rFonts w:hint="eastAsia" w:ascii="华文楷体" w:hAnsi="华文楷体" w:eastAsia="华文楷体" w:cs="华文楷体"/>
          <w:sz w:val="30"/>
          <w:szCs w:val="30"/>
        </w:rPr>
      </w:pPr>
    </w:p>
    <w:p w14:paraId="4CD878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redemption thereby: chap. 1:7, "In whom we have ἀπολύτρωσιν δια、 το ῦ αἵ ματος αὐτο ῦ,—redemption by his blood;" as it is again asserted in the same words, Col. 1:14.</w:t>
      </w:r>
    </w:p>
    <w:p w14:paraId="4C574BB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我们藉此得了救赎：第一章7节，“我们在祂里面，藉着祂的血，得了 ἀπολύτρωσιν δια、 το ῦ αἵ ματος αὐτο ῦ，——藉着祂的血得救赎；”如在歌罗西书1:14中，用同样的话再次断言。</w:t>
      </w:r>
    </w:p>
    <w:p w14:paraId="242B5CD7">
      <w:pPr>
        <w:spacing w:line="354" w:lineRule="auto"/>
        <w:rPr>
          <w:rFonts w:hint="eastAsia" w:ascii="华文楷体" w:hAnsi="华文楷体" w:eastAsia="华文楷体" w:cs="华文楷体"/>
          <w:sz w:val="30"/>
          <w:szCs w:val="30"/>
        </w:rPr>
      </w:pPr>
    </w:p>
    <w:p w14:paraId="09B65F7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came we by this redemption?</w:t>
      </w:r>
    </w:p>
    <w:p w14:paraId="5169306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但我们如何得了这救赎呢？</w:t>
      </w:r>
    </w:p>
    <w:p w14:paraId="48318425">
      <w:pPr>
        <w:spacing w:line="354" w:lineRule="auto"/>
        <w:rPr>
          <w:rFonts w:hint="eastAsia" w:ascii="华文楷体" w:hAnsi="华文楷体" w:eastAsia="华文楷体" w:cs="华文楷体"/>
          <w:sz w:val="30"/>
          <w:szCs w:val="30"/>
        </w:rPr>
      </w:pPr>
    </w:p>
    <w:p w14:paraId="70EB665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obtained it of God for us: "He entered into heaven, α iωνίαν λύτρωσιν ε ὑράμενος, having found (or obtained) eternal redemption for us."</w:t>
      </w:r>
    </w:p>
    <w:p w14:paraId="5335D6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祂为我们从神那里获得了它：“祂进入了天堂，α iωνίαν λύτρωσιν ε ὑράμενος，为我们得了（或获得了）永远的救赎。”</w:t>
      </w:r>
    </w:p>
    <w:p w14:paraId="449667E2">
      <w:pPr>
        <w:spacing w:line="354" w:lineRule="auto"/>
        <w:rPr>
          <w:rFonts w:hint="eastAsia" w:ascii="华文楷体" w:hAnsi="华文楷体" w:eastAsia="华文楷体" w:cs="华文楷体"/>
          <w:sz w:val="30"/>
          <w:szCs w:val="30"/>
        </w:rPr>
      </w:pPr>
    </w:p>
    <w:p w14:paraId="73FD605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price of his blood he procured this deliverance at the hand of God.</w:t>
      </w:r>
    </w:p>
    <w:p w14:paraId="0DD581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祂用祂血的代价，从神那里获得了这个拯救。</w:t>
      </w:r>
    </w:p>
    <w:p w14:paraId="5401DCE6">
      <w:pPr>
        <w:spacing w:line="354" w:lineRule="auto"/>
        <w:rPr>
          <w:rFonts w:hint="eastAsia" w:ascii="华文楷体" w:hAnsi="华文楷体" w:eastAsia="华文楷体" w:cs="华文楷体"/>
          <w:sz w:val="30"/>
          <w:szCs w:val="30"/>
        </w:rPr>
      </w:pPr>
    </w:p>
    <w:p w14:paraId="099FA37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we may know that this effect of the death of Christ is properly towards God, what is the immediate issue of this redemption is expressed.</w:t>
      </w:r>
    </w:p>
    <w:p w14:paraId="35E5FD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为叫我们知道，基督之死的这个果效，恰当地说是向着神的，这救赎的直接结果被表达了。</w:t>
      </w:r>
    </w:p>
    <w:p w14:paraId="5919C744">
      <w:pPr>
        <w:spacing w:line="354" w:lineRule="auto"/>
        <w:rPr>
          <w:rFonts w:hint="eastAsia" w:ascii="华文楷体" w:hAnsi="华文楷体" w:eastAsia="华文楷体" w:cs="华文楷体"/>
          <w:sz w:val="30"/>
          <w:szCs w:val="30"/>
        </w:rPr>
      </w:pPr>
    </w:p>
    <w:p w14:paraId="3E63CA9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"forgiveness of sins," Eph. 1:7; Col. 1:14; Rom. 3:24, 25.</w:t>
      </w:r>
    </w:p>
    <w:p w14:paraId="1AD599C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是“罪的赦免”，以弗所书1:7；歌罗西书1:14；罗马书3:24, 25。</w:t>
      </w:r>
    </w:p>
    <w:p w14:paraId="40D1EAB4">
      <w:pPr>
        <w:spacing w:line="354" w:lineRule="auto"/>
        <w:rPr>
          <w:rFonts w:hint="eastAsia" w:ascii="华文楷体" w:hAnsi="华文楷体" w:eastAsia="华文楷体" w:cs="华文楷体"/>
          <w:sz w:val="30"/>
          <w:szCs w:val="30"/>
        </w:rPr>
      </w:pPr>
    </w:p>
    <w:p w14:paraId="516B15D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as much as is needful to the first notion of the death of Christ, as a price and ransom, with the issues of it, and the confirmation of our first argument from thence for the satisfaction of Christ.</w:t>
      </w:r>
    </w:p>
    <w:p w14:paraId="3E70DB2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这就足够了，为着基督之死的第一个 notion（概念），即作为代价和赎价，连同其结果，以及我们由此为基督的 satisfaction（满足）提出的第一个论据的证实。</w:t>
      </w:r>
    </w:p>
    <w:p w14:paraId="2CFEA031">
      <w:pPr>
        <w:spacing w:line="354" w:lineRule="auto"/>
        <w:rPr>
          <w:rFonts w:hint="eastAsia" w:ascii="华文楷体" w:hAnsi="华文楷体" w:eastAsia="华文楷体" w:cs="华文楷体"/>
          <w:sz w:val="30"/>
          <w:szCs w:val="30"/>
        </w:rPr>
      </w:pPr>
    </w:p>
    <w:p w14:paraId="1A4F873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941DBE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BB4CEDD">
      <w:pPr>
        <w:spacing w:line="354" w:lineRule="auto"/>
        <w:rPr>
          <w:rFonts w:hint="eastAsia" w:ascii="华文楷体" w:hAnsi="华文楷体" w:eastAsia="华文楷体" w:cs="华文楷体"/>
          <w:sz w:val="30"/>
          <w:szCs w:val="30"/>
        </w:rPr>
      </w:pPr>
    </w:p>
    <w:p w14:paraId="329C1B50">
      <w:pPr>
        <w:pStyle w:val="3"/>
        <w:bidi w:val="0"/>
        <w:rPr>
          <w:rFonts w:hint="eastAsia"/>
        </w:rPr>
      </w:pPr>
      <w:r>
        <w:rPr>
          <w:rFonts w:hint="eastAsia"/>
        </w:rPr>
        <w:t>CHAPTER XXIX</w:t>
      </w:r>
    </w:p>
    <w:p w14:paraId="78B8B003">
      <w:pPr>
        <w:pStyle w:val="3"/>
        <w:bidi w:val="0"/>
        <w:rPr>
          <w:rFonts w:hint="eastAsia"/>
        </w:rPr>
      </w:pPr>
      <w:r>
        <w:rPr>
          <w:rFonts w:hint="eastAsia"/>
        </w:rPr>
        <w:t>第二十九章</w:t>
      </w:r>
    </w:p>
    <w:p w14:paraId="6AD1B382">
      <w:pPr>
        <w:spacing w:line="354" w:lineRule="auto"/>
        <w:rPr>
          <w:rFonts w:hint="eastAsia" w:ascii="华文楷体" w:hAnsi="华文楷体" w:eastAsia="华文楷体" w:cs="华文楷体"/>
          <w:sz w:val="30"/>
          <w:szCs w:val="30"/>
        </w:rPr>
      </w:pPr>
    </w:p>
    <w:p w14:paraId="3C9E5C0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reconciliation by the death of Christ as it is a sacrifice</w:t>
      </w:r>
    </w:p>
    <w:p w14:paraId="15A742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论藉着基督之死，就其为祭物而言的和好</w:t>
      </w:r>
    </w:p>
    <w:p w14:paraId="07EFDF12">
      <w:pPr>
        <w:spacing w:line="354" w:lineRule="auto"/>
        <w:rPr>
          <w:rFonts w:hint="eastAsia" w:ascii="华文楷体" w:hAnsi="华文楷体" w:eastAsia="华文楷体" w:cs="华文楷体"/>
          <w:sz w:val="30"/>
          <w:szCs w:val="30"/>
        </w:rPr>
      </w:pPr>
    </w:p>
    <w:p w14:paraId="5E407A6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next consideration of the death of Christ is of it as a sacrifice, and the proper effect thereof is RECONCILIATION by his death as a sacrifice.</w:t>
      </w:r>
    </w:p>
    <w:p w14:paraId="55CD39F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基督之死的下一个考查，是就其为祭物而言，其恰当的果效是藉着祂作为祭物的死而有的和好。</w:t>
      </w:r>
    </w:p>
    <w:p w14:paraId="0F1E6C2D">
      <w:pPr>
        <w:spacing w:line="354" w:lineRule="auto"/>
        <w:rPr>
          <w:rFonts w:hint="eastAsia" w:ascii="华文楷体" w:hAnsi="华文楷体" w:eastAsia="华文楷体" w:cs="华文楷体"/>
          <w:sz w:val="30"/>
          <w:szCs w:val="30"/>
        </w:rPr>
      </w:pPr>
    </w:p>
    <w:p w14:paraId="6652D4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in general is the renewal of lost friendship and peace between persons at variance.</w:t>
      </w:r>
    </w:p>
    <w:p w14:paraId="392418C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和好，一般来说，是使有分歧的人之间，失去的友谊与和平得以更新。</w:t>
      </w:r>
    </w:p>
    <w:p w14:paraId="02AF0169">
      <w:pPr>
        <w:spacing w:line="354" w:lineRule="auto"/>
        <w:rPr>
          <w:rFonts w:hint="eastAsia" w:ascii="华文楷体" w:hAnsi="华文楷体" w:eastAsia="华文楷体" w:cs="华文楷体"/>
          <w:sz w:val="30"/>
          <w:szCs w:val="30"/>
        </w:rPr>
      </w:pPr>
    </w:p>
    <w:p w14:paraId="30E658A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the matter treated of, the ensuing positions are to be premised:—</w:t>
      </w:r>
    </w:p>
    <w:p w14:paraId="4A9EABB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为着将此应用于所论述的事，须预先提出接下来的 positions（立场）：——</w:t>
      </w:r>
    </w:p>
    <w:p w14:paraId="0108F92A">
      <w:pPr>
        <w:spacing w:line="354" w:lineRule="auto"/>
        <w:rPr>
          <w:rFonts w:hint="eastAsia" w:ascii="华文楷体" w:hAnsi="华文楷体" w:eastAsia="华文楷体" w:cs="华文楷体"/>
          <w:sz w:val="30"/>
          <w:szCs w:val="30"/>
        </w:rPr>
      </w:pPr>
    </w:p>
    <w:p w14:paraId="06E16D3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was at first, in the state of innocency, friendship and peace between God and man.</w:t>
      </w:r>
    </w:p>
    <w:p w14:paraId="076898C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起初，在无罪的状态中，神与人之间有友谊与和平。</w:t>
      </w:r>
    </w:p>
    <w:p w14:paraId="07254A6B">
      <w:pPr>
        <w:spacing w:line="354" w:lineRule="auto"/>
        <w:rPr>
          <w:rFonts w:hint="eastAsia" w:ascii="华文楷体" w:hAnsi="华文楷体" w:eastAsia="华文楷体" w:cs="华文楷体"/>
          <w:sz w:val="30"/>
          <w:szCs w:val="30"/>
        </w:rPr>
      </w:pPr>
    </w:p>
    <w:p w14:paraId="365C518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no enmity against his creature; he approved him to be good, and appointed him to walk in peace, communion, confidence, and boldness with him, Gen. 2.</w:t>
      </w:r>
    </w:p>
    <w:p w14:paraId="4CFADD9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神对祂的受造物没有 enmity（敌意）；祂称他为善，并指定他在和平、communion（相交）、confidence（信靠）和 boldness（坦然）中与祂同行，创世记2。</w:t>
      </w:r>
    </w:p>
    <w:p w14:paraId="64FA696C">
      <w:pPr>
        <w:spacing w:line="354" w:lineRule="auto"/>
        <w:rPr>
          <w:rFonts w:hint="eastAsia" w:ascii="华文楷体" w:hAnsi="华文楷体" w:eastAsia="华文楷体" w:cs="华文楷体"/>
          <w:sz w:val="30"/>
          <w:szCs w:val="30"/>
        </w:rPr>
      </w:pPr>
    </w:p>
    <w:p w14:paraId="407F613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had man, on whose heart the law and love of his Maker was written, any enmity against his Creator, God, and Rewarder.</w:t>
      </w:r>
    </w:p>
    <w:p w14:paraId="3F5EF6F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人，在他心上写有他造物主的律法和爱，对他的造物主、神和赏赐者，也没有 enmity（敌意）。</w:t>
      </w:r>
    </w:p>
    <w:p w14:paraId="3DAC1200">
      <w:pPr>
        <w:spacing w:line="354" w:lineRule="auto"/>
        <w:rPr>
          <w:rFonts w:hint="eastAsia" w:ascii="华文楷体" w:hAnsi="华文楷体" w:eastAsia="华文楷体" w:cs="华文楷体"/>
          <w:sz w:val="30"/>
          <w:szCs w:val="30"/>
        </w:rPr>
      </w:pPr>
    </w:p>
    <w:p w14:paraId="53934AD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by sin there is division, separation, and breach of peace and friendship, introduced between God and the creature; Isa. 59:2, "Your iniquities have separated between you and your God, and your sins have hid his face from you."</w:t>
      </w:r>
    </w:p>
    <w:p w14:paraId="59838AB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藉着罪，神与受造物之间，引入了 division（分裂）、separation（分离）以及和平与友谊的 breach（破坏）；以赛亚书59:2，“你们的罪孽使你们与神隔绝，你们的罪恶使祂掩面不听你们。”</w:t>
      </w:r>
    </w:p>
    <w:p w14:paraId="44F1952E">
      <w:pPr>
        <w:spacing w:line="354" w:lineRule="auto"/>
        <w:rPr>
          <w:rFonts w:hint="eastAsia" w:ascii="华文楷体" w:hAnsi="华文楷体" w:eastAsia="华文楷体" w:cs="华文楷体"/>
          <w:sz w:val="30"/>
          <w:szCs w:val="30"/>
        </w:rPr>
      </w:pPr>
    </w:p>
    <w:p w14:paraId="4051CDD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63:10, "They rebelled, and vexed his holy Spirit; therefore he was turned to be their enemy, and fought against them."</w:t>
      </w:r>
    </w:p>
    <w:p w14:paraId="621DB36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第63章10节，“他们竟悖逆，使祂的圣灵担忧；祂就转作他们的仇敌，攻击他们。”</w:t>
      </w:r>
    </w:p>
    <w:p w14:paraId="148B8FCD">
      <w:pPr>
        <w:spacing w:line="354" w:lineRule="auto"/>
        <w:rPr>
          <w:rFonts w:hint="eastAsia" w:ascii="华文楷体" w:hAnsi="华文楷体" w:eastAsia="华文楷体" w:cs="华文楷体"/>
          <w:sz w:val="30"/>
          <w:szCs w:val="30"/>
        </w:rPr>
      </w:pPr>
    </w:p>
    <w:p w14:paraId="4BF7244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57:21, "There is no peace, saith my God, to the wicked."</w:t>
      </w:r>
    </w:p>
    <w:p w14:paraId="7A8D977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第57章21节，“我的神说：恶人必不得平安。”</w:t>
      </w:r>
    </w:p>
    <w:p w14:paraId="20F0A1A1">
      <w:pPr>
        <w:spacing w:line="354" w:lineRule="auto"/>
        <w:rPr>
          <w:rFonts w:hint="eastAsia" w:ascii="华文楷体" w:hAnsi="华文楷体" w:eastAsia="华文楷体" w:cs="华文楷体"/>
          <w:sz w:val="30"/>
          <w:szCs w:val="30"/>
        </w:rPr>
      </w:pPr>
    </w:p>
    <w:p w14:paraId="3AC6AD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that, upon a delivery from this condition, we are said (and not before) to have "peace with God," Rom. 5:1.</w:t>
      </w:r>
    </w:p>
    <w:p w14:paraId="2F038A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因此，从这个光景中得拯救后，我们才被称为（而非之前）与神“有了和平”，罗马书5:1。</w:t>
      </w:r>
    </w:p>
    <w:p w14:paraId="49003102">
      <w:pPr>
        <w:spacing w:line="354" w:lineRule="auto"/>
        <w:rPr>
          <w:rFonts w:hint="eastAsia" w:ascii="华文楷体" w:hAnsi="华文楷体" w:eastAsia="华文楷体" w:cs="华文楷体"/>
          <w:sz w:val="30"/>
          <w:szCs w:val="30"/>
        </w:rPr>
      </w:pPr>
    </w:p>
    <w:p w14:paraId="40E0016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by this breach of peace and friendship with God, God was alienated from the sinner, so as to be angry with him, and to renounce all peace and friendship with him, considered as such and in that condition.</w:t>
      </w:r>
    </w:p>
    <w:p w14:paraId="5338EDC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藉着与神和平与友谊的这 breach（破坏），神与罪人 alienated（疏远），以至于向他 angry（发怒），并 renounce（断绝）与祂的一切和平与友谊，就其本身以及在该光景中而言。</w:t>
      </w:r>
    </w:p>
    <w:p w14:paraId="3F8134C3">
      <w:pPr>
        <w:spacing w:line="354" w:lineRule="auto"/>
        <w:rPr>
          <w:rFonts w:hint="eastAsia" w:ascii="华文楷体" w:hAnsi="华文楷体" w:eastAsia="华文楷体" w:cs="华文楷体"/>
          <w:sz w:val="30"/>
          <w:szCs w:val="30"/>
        </w:rPr>
      </w:pPr>
    </w:p>
    <w:p w14:paraId="519A3B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not, the wrath of God abideth on him," John 3:36.</w:t>
      </w:r>
    </w:p>
    <w:p w14:paraId="58C0DBF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“不信的人，神的忿怒常在他身上”，约翰福音3:36。</w:t>
      </w:r>
    </w:p>
    <w:p w14:paraId="3FB91E6B">
      <w:pPr>
        <w:spacing w:line="354" w:lineRule="auto"/>
        <w:rPr>
          <w:rFonts w:hint="eastAsia" w:ascii="华文楷体" w:hAnsi="华文楷体" w:eastAsia="华文楷体" w:cs="华文楷体"/>
          <w:sz w:val="30"/>
          <w:szCs w:val="30"/>
        </w:rPr>
      </w:pPr>
    </w:p>
    <w:p w14:paraId="78A45C7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by nature and in our natural condition we are "children of wrath," Eph. 2:3; that is, obnoxious to the wrath of God, that abides upon unbelievers,—that is, unreconciled persons.</w:t>
      </w:r>
    </w:p>
    <w:p w14:paraId="087C254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因此，我们本性上，以及在我们自然的光景中，是“可怒之子”，以弗所书2:3；也就是说，obnoxious to（易受）神的 wrath（忿怒），那常在不信的人——即，未和好的人——身上的。</w:t>
      </w:r>
    </w:p>
    <w:p w14:paraId="0375BFC7">
      <w:pPr>
        <w:spacing w:line="354" w:lineRule="auto"/>
        <w:rPr>
          <w:rFonts w:hint="eastAsia" w:ascii="华文楷体" w:hAnsi="华文楷体" w:eastAsia="华文楷体" w:cs="华文楷体"/>
          <w:sz w:val="30"/>
          <w:szCs w:val="30"/>
        </w:rPr>
      </w:pPr>
    </w:p>
    <w:p w14:paraId="4C22599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This enmity on the part of God consists,—</w:t>
      </w:r>
    </w:p>
    <w:p w14:paraId="578743B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神这方面的 enmity（敌意）在于——</w:t>
      </w:r>
    </w:p>
    <w:p w14:paraId="0AD21A7F">
      <w:pPr>
        <w:spacing w:line="354" w:lineRule="auto"/>
        <w:rPr>
          <w:rFonts w:hint="eastAsia" w:ascii="华文楷体" w:hAnsi="华文楷体" w:eastAsia="华文楷体" w:cs="华文楷体"/>
          <w:sz w:val="30"/>
          <w:szCs w:val="30"/>
        </w:rPr>
      </w:pPr>
    </w:p>
    <w:p w14:paraId="385EA88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purity and holiness of his nature, whence he cannot admit a guilty, defiled creature to have any communion with him.</w:t>
      </w:r>
    </w:p>
    <w:p w14:paraId="4BB2131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在祂本性的纯洁和圣洁中，因此祂不能容许一个有罪、被玷污的受造物与祂有任何的 communion（相交）。</w:t>
      </w:r>
    </w:p>
    <w:p w14:paraId="5A68EBC1">
      <w:pPr>
        <w:spacing w:line="354" w:lineRule="auto"/>
        <w:rPr>
          <w:rFonts w:hint="eastAsia" w:ascii="华文楷体" w:hAnsi="华文楷体" w:eastAsia="华文楷体" w:cs="华文楷体"/>
          <w:sz w:val="30"/>
          <w:szCs w:val="30"/>
        </w:rPr>
      </w:pPr>
    </w:p>
    <w:p w14:paraId="17D788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God of "purer eyes than to behold evil," Hab. 1:13.</w:t>
      </w:r>
    </w:p>
    <w:p w14:paraId="795E2E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祂是“眼目纯洁，不看邪僻”的神，哈巴谷书1:13。</w:t>
      </w:r>
    </w:p>
    <w:p w14:paraId="2380880A">
      <w:pPr>
        <w:spacing w:line="354" w:lineRule="auto"/>
        <w:rPr>
          <w:rFonts w:hint="eastAsia" w:ascii="华文楷体" w:hAnsi="华文楷体" w:eastAsia="华文楷体" w:cs="华文楷体"/>
          <w:sz w:val="30"/>
          <w:szCs w:val="30"/>
        </w:rPr>
      </w:pPr>
    </w:p>
    <w:p w14:paraId="2394B54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sinners cannot serve him, because "he is a holy God, a jealous God, that will not forgive their transgressions nor their sins," Josh. 24:19.</w:t>
      </w:r>
    </w:p>
    <w:p w14:paraId="37D20AE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罪人不能事奉祂，因为“祂是圣洁的神，是忌邪的神，必不赦免你们的过犯和你们的罪恶”，约书亚记24:19。</w:t>
      </w:r>
    </w:p>
    <w:p w14:paraId="1DD129CE">
      <w:pPr>
        <w:spacing w:line="354" w:lineRule="auto"/>
        <w:rPr>
          <w:rFonts w:hint="eastAsia" w:ascii="华文楷体" w:hAnsi="华文楷体" w:eastAsia="华文楷体" w:cs="华文楷体"/>
          <w:sz w:val="30"/>
          <w:szCs w:val="30"/>
        </w:rPr>
      </w:pPr>
    </w:p>
    <w:p w14:paraId="71E6F40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his will of punishing for sin: Rom. 1:32, "It is the judgment of God, that they which commitsin are worthy of death," and this from the righteousness of the thing itself.</w:t>
      </w:r>
    </w:p>
    <w:p w14:paraId="5ECB358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在祂为罪刑罚的旨意中：罗马书1:32，“神判定，行这样事的人是当死的”，这出于事物本身的 righteousness（公义）。</w:t>
      </w:r>
    </w:p>
    <w:p w14:paraId="2137A1B3">
      <w:pPr>
        <w:spacing w:line="354" w:lineRule="auto"/>
        <w:rPr>
          <w:rFonts w:hint="eastAsia" w:ascii="华文楷体" w:hAnsi="华文楷体" w:eastAsia="华文楷体" w:cs="华文楷体"/>
          <w:sz w:val="30"/>
          <w:szCs w:val="30"/>
        </w:rPr>
      </w:pPr>
    </w:p>
    <w:p w14:paraId="4A2D5AA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1:6, "It is a righteous thing with God to recompense tribulation" to sinners.</w:t>
      </w:r>
    </w:p>
    <w:p w14:paraId="0C1122D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帖撒罗尼迦后书1:6，“神既是公义的，就必将患难报应”给罪人。</w:t>
      </w:r>
    </w:p>
    <w:p w14:paraId="494B563A">
      <w:pPr>
        <w:spacing w:line="354" w:lineRule="auto"/>
        <w:rPr>
          <w:rFonts w:hint="eastAsia" w:ascii="华文楷体" w:hAnsi="华文楷体" w:eastAsia="华文楷体" w:cs="华文楷体"/>
          <w:sz w:val="30"/>
          <w:szCs w:val="30"/>
        </w:rPr>
      </w:pPr>
    </w:p>
    <w:p w14:paraId="32CE275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a God that hath pleasure in wickedness," etc., Ps. 5:4–6.</w:t>
      </w:r>
    </w:p>
    <w:p w14:paraId="7D49B96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“祂不是喜悦恶事的神”，等等，诗篇5:4-6。</w:t>
      </w:r>
    </w:p>
    <w:p w14:paraId="7BC75C63">
      <w:pPr>
        <w:spacing w:line="354" w:lineRule="auto"/>
        <w:rPr>
          <w:rFonts w:hint="eastAsia" w:ascii="华文楷体" w:hAnsi="华文楷体" w:eastAsia="华文楷体" w:cs="华文楷体"/>
          <w:sz w:val="30"/>
          <w:szCs w:val="30"/>
        </w:rPr>
      </w:pPr>
    </w:p>
    <w:p w14:paraId="2A1FC40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the sentence of his law, in the establishing and execution whereof his truth and honour were engaged: "In the day that thou eatest thereof, thou shalt surely die," Gen. 2:17.</w:t>
      </w:r>
    </w:p>
    <w:p w14:paraId="726C02A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在祂律法的 sentence（判决）中，其建立和执行，关乎祂的真理和尊荣：“你吃的日子必定死”，创世记2:17。</w:t>
      </w:r>
    </w:p>
    <w:p w14:paraId="69229544">
      <w:pPr>
        <w:spacing w:line="354" w:lineRule="auto"/>
        <w:rPr>
          <w:rFonts w:hint="eastAsia" w:ascii="华文楷体" w:hAnsi="华文楷体" w:eastAsia="华文楷体" w:cs="华文楷体"/>
          <w:sz w:val="30"/>
          <w:szCs w:val="30"/>
        </w:rPr>
      </w:pPr>
    </w:p>
    <w:p w14:paraId="1C4A95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"Cursed is every one that continueth not," etc., Gal. 3:13, Deut. 27:26.</w:t>
      </w:r>
    </w:p>
    <w:p w14:paraId="1658E7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并且，“凡不常照……行的，就被咒诅”，等等，加拉太书3:13，申命记27:26。</w:t>
      </w:r>
    </w:p>
    <w:p w14:paraId="6646EC46">
      <w:pPr>
        <w:spacing w:line="354" w:lineRule="auto"/>
        <w:rPr>
          <w:rFonts w:hint="eastAsia" w:ascii="华文楷体" w:hAnsi="华文楷体" w:eastAsia="华文楷体" w:cs="华文楷体"/>
          <w:sz w:val="30"/>
          <w:szCs w:val="30"/>
        </w:rPr>
      </w:pPr>
    </w:p>
    <w:p w14:paraId="4624073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enmity of God against sin and sinners, as I have elsewhere at large declared, there is an indelible persuasion abiding on the hearts of all the sons of men, however, by the stirrings of lust and craft of Satan, it maybe more or less blotted in them.</w:t>
      </w:r>
    </w:p>
    <w:p w14:paraId="73E319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神对罪和罪人的这个 enmity（敌意），如我已在别处详细地宣告的，在所有世人心中，都有一个 indelible（不可磨灭的）persuasion（信念）常在，无论如何，藉着 lust（私欲）的 stirring（搅动）和撒但的 craft（诡计），它在他们里面可能或多或少地被 blotted（涂抹）。</w:t>
      </w:r>
    </w:p>
    <w:p w14:paraId="6774B0A7">
      <w:pPr>
        <w:spacing w:line="354" w:lineRule="auto"/>
        <w:rPr>
          <w:rFonts w:hint="eastAsia" w:ascii="华文楷体" w:hAnsi="华文楷体" w:eastAsia="华文楷体" w:cs="华文楷体"/>
          <w:sz w:val="30"/>
          <w:szCs w:val="30"/>
        </w:rPr>
      </w:pPr>
    </w:p>
    <w:p w14:paraId="58901A7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383CD7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266BC5FD">
      <w:pPr>
        <w:spacing w:line="354" w:lineRule="auto"/>
        <w:rPr>
          <w:rFonts w:hint="eastAsia" w:ascii="华文楷体" w:hAnsi="华文楷体" w:eastAsia="华文楷体" w:cs="华文楷体"/>
          <w:sz w:val="30"/>
          <w:szCs w:val="30"/>
        </w:rPr>
      </w:pPr>
    </w:p>
    <w:p w14:paraId="2F29C8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As a fruit and evidence of this enmity, God abominates their persons, Ps. 1:4–6; rejects and hates their duties and ways, Prov. 15:8, 9; and prepares wrath and vengeance for them, to be inflicted in his appointed time, Rom. 2:5;—all which make up perfect enmity on the part of God.</w:t>
      </w:r>
    </w:p>
    <w:p w14:paraId="512CCC5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作为这个 enmity（敌意）的果效和证据，神 abominates（憎恶）他们的位格，诗篇1:4-6；rejects（拒绝）并 hates（恨恶）他们的责任和道路，箴言15:8, 9；并为他们预备 wrath（忿怒）和 vengeance（报复），在祂指定的时刻施加，罗马书2:5；——所有这些，构成了神这方面完美的 enmity（敌意）。</w:t>
      </w:r>
    </w:p>
    <w:p w14:paraId="51569521">
      <w:pPr>
        <w:spacing w:line="354" w:lineRule="auto"/>
        <w:rPr>
          <w:rFonts w:hint="eastAsia" w:ascii="华文楷体" w:hAnsi="华文楷体" w:eastAsia="华文楷体" w:cs="华文楷体"/>
          <w:sz w:val="30"/>
          <w:szCs w:val="30"/>
        </w:rPr>
      </w:pPr>
    </w:p>
    <w:p w14:paraId="1D41ED3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man was at enmity with God as on his part, Ishall not need to prove, because I am not treating of our reconciliation to God, but of his reconciliation to us.</w:t>
      </w:r>
    </w:p>
    <w:p w14:paraId="5CB538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人就祂那方面而言，与神为敌，我无需证明，因为我并非论述我们与神和好，而是祂与我们和好。</w:t>
      </w:r>
    </w:p>
    <w:p w14:paraId="0FE0604D">
      <w:pPr>
        <w:spacing w:line="354" w:lineRule="auto"/>
        <w:rPr>
          <w:rFonts w:hint="eastAsia" w:ascii="华文楷体" w:hAnsi="华文楷体" w:eastAsia="华文楷体" w:cs="华文楷体"/>
          <w:sz w:val="30"/>
          <w:szCs w:val="30"/>
        </w:rPr>
      </w:pPr>
    </w:p>
    <w:p w14:paraId="5374C7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such an enmity as this, begun by offence on the one part, and continued, by anger and purpose to punish on the other, to make reconciliation is properly to propitiate and turn away the anger of the person offended, and thereby to bring the offender into favour with him again, and to an enjoyment of the same, or a friendship built on better conditions than the former.</w:t>
      </w:r>
    </w:p>
    <w:p w14:paraId="02C463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哪里有这样的 enmity（敌意），由一方的 offence（冒犯）开始，并由另一方的 anger（忿怒）和刑罚的目的而继续，作 reconciliation（和好），就是恰当地 propitiate（挽回）并 turn away（转离）那被冒犯之人的 anger（忿怒），并藉此将 offender（冒犯者）带回祂的 favour（恩宠）中，并享受同样的，或一个建立在比先前更好条件上的友谊。</w:t>
      </w:r>
    </w:p>
    <w:p w14:paraId="581852A9">
      <w:pPr>
        <w:spacing w:line="354" w:lineRule="auto"/>
        <w:rPr>
          <w:rFonts w:hint="eastAsia" w:ascii="华文楷体" w:hAnsi="华文楷体" w:eastAsia="华文楷体" w:cs="华文楷体"/>
          <w:sz w:val="30"/>
          <w:szCs w:val="30"/>
        </w:rPr>
      </w:pPr>
    </w:p>
    <w:p w14:paraId="7083431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description of reconciliation doth God himself give us, Job 42:7–9, "And it was so, that after the LORD had spoken these words unto Job, the LORD said to Eliphaz the Temanite, My wrath is kindled against thee, and against thy two friends: for ye have not spoken of me the thing that is right, as my servant Job hath.</w:t>
      </w:r>
    </w:p>
    <w:p w14:paraId="2CB4E6A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神自己给了我们这个 reconciliation（和好）的描述，约伯记42:7-9，“耶和华对约伯说了这话以后，耶和华就对提幔人以利法说：我的怒气向你和你两个朋友发作，因为你们议论我，不如我的仆人约伯说的是。”</w:t>
      </w:r>
    </w:p>
    <w:p w14:paraId="61D02FAC">
      <w:pPr>
        <w:spacing w:line="354" w:lineRule="auto"/>
        <w:rPr>
          <w:rFonts w:hint="eastAsia" w:ascii="华文楷体" w:hAnsi="华文楷体" w:eastAsia="华文楷体" w:cs="华文楷体"/>
          <w:sz w:val="30"/>
          <w:szCs w:val="30"/>
        </w:rPr>
      </w:pPr>
    </w:p>
    <w:p w14:paraId="1B42558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take unto you now seven bullocks and seven rams, and go to my servant Job, and offer up for yourselves a burnt offering; and my servant Job shall pray for you: for him will I accept: lest I deal with you after your folly, in that ye have not spoken of me the thing which is right, like my servant Job," etc.</w:t>
      </w:r>
    </w:p>
    <w:p w14:paraId="09E16F4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“现在你们要取七只公牛，七只公羊，到我仆人约伯那里去，为自己献上燔祭；我的仆人约伯必为你们祈祷：我必悦纳祂：免得我照你们的愚妄待你们，因你们议论我，不如我的仆人约伯说的是，”等等。</w:t>
      </w:r>
    </w:p>
    <w:p w14:paraId="63173AB7">
      <w:pPr>
        <w:spacing w:line="354" w:lineRule="auto"/>
        <w:rPr>
          <w:rFonts w:hint="eastAsia" w:ascii="华文楷体" w:hAnsi="华文楷体" w:eastAsia="华文楷体" w:cs="华文楷体"/>
          <w:sz w:val="30"/>
          <w:szCs w:val="30"/>
        </w:rPr>
      </w:pPr>
    </w:p>
    <w:p w14:paraId="5E69EC8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offenders are Eliphaz and his two friends; the offence is their folly in not speaking aright of God; the issue of the breach is, that the wrath or anger of God was towards them.</w:t>
      </w:r>
    </w:p>
    <w:p w14:paraId="0C5D60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offenders（冒犯者）是以利法和祂的两个朋友；offence（冒犯）是他们因没有正确地论到神而有的愚妄；breach（破坏）的结果是，神的 wrath（忿怒）或 anger（怒气）向着他们。</w:t>
      </w:r>
    </w:p>
    <w:p w14:paraId="53ED1ED5">
      <w:pPr>
        <w:spacing w:line="354" w:lineRule="auto"/>
        <w:rPr>
          <w:rFonts w:hint="eastAsia" w:ascii="华文楷体" w:hAnsi="华文楷体" w:eastAsia="华文楷体" w:cs="华文楷体"/>
          <w:sz w:val="30"/>
          <w:szCs w:val="30"/>
        </w:rPr>
      </w:pPr>
    </w:p>
    <w:p w14:paraId="21C1AC6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is the turning away of that wrath.</w:t>
      </w:r>
    </w:p>
    <w:p w14:paraId="6277BD3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Reconciliation（和好）是转离那 wrath（忿怒）。</w:t>
      </w:r>
    </w:p>
    <w:p w14:paraId="3A6257BF">
      <w:pPr>
        <w:spacing w:line="354" w:lineRule="auto"/>
        <w:rPr>
          <w:rFonts w:hint="eastAsia" w:ascii="华文楷体" w:hAnsi="华文楷体" w:eastAsia="华文楷体" w:cs="华文楷体"/>
          <w:sz w:val="30"/>
          <w:szCs w:val="30"/>
        </w:rPr>
      </w:pPr>
    </w:p>
    <w:p w14:paraId="76F4089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whereby this was to be done, appointed of God, is the sacrifice of Job for atonement.</w:t>
      </w:r>
    </w:p>
    <w:p w14:paraId="6CA16AD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神所指定的，作成此事的方法，是约伯为 atonement（赎罪）的祭。</w:t>
      </w:r>
    </w:p>
    <w:p w14:paraId="069852FD">
      <w:pPr>
        <w:spacing w:line="354" w:lineRule="auto"/>
        <w:rPr>
          <w:rFonts w:hint="eastAsia" w:ascii="华文楷体" w:hAnsi="华文楷体" w:eastAsia="华文楷体" w:cs="华文楷体"/>
          <w:sz w:val="30"/>
          <w:szCs w:val="30"/>
        </w:rPr>
      </w:pPr>
    </w:p>
    <w:p w14:paraId="31B4766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that which we ascribe to the death of Christ when we say that, as a sacrifice, we were reconciled to God by it, or that he made reconciliation for us.</w:t>
      </w:r>
    </w:p>
    <w:p w14:paraId="5B9878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那么，这就是我们归于基督之死的，当我们说，作为祭物，我们藉着祂与神和好，或说祂为我们作了 reconciliation（和好）。</w:t>
      </w:r>
    </w:p>
    <w:p w14:paraId="0AC02A29">
      <w:pPr>
        <w:spacing w:line="354" w:lineRule="auto"/>
        <w:rPr>
          <w:rFonts w:hint="eastAsia" w:ascii="华文楷体" w:hAnsi="华文楷体" w:eastAsia="华文楷体" w:cs="华文楷体"/>
          <w:sz w:val="30"/>
          <w:szCs w:val="30"/>
        </w:rPr>
      </w:pPr>
    </w:p>
    <w:p w14:paraId="1F152D2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God our enemy by sin (as before), Christ by his death turned away his anger, appeased his wrath, and brought us into favour again with God.</w:t>
      </w:r>
    </w:p>
    <w:p w14:paraId="7BD461D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既已因罪使神作我们的仇敌（如前），基督藉着祂的死，转离了祂的 anger（怒气），appeased（平息）了祂的 wrath（忿怒），并将我们带回神的 favour（恩宠）中。</w:t>
      </w:r>
    </w:p>
    <w:p w14:paraId="7AAB2922">
      <w:pPr>
        <w:spacing w:line="354" w:lineRule="auto"/>
        <w:rPr>
          <w:rFonts w:hint="eastAsia" w:ascii="华文楷体" w:hAnsi="华文楷体" w:eastAsia="华文楷体" w:cs="华文楷体"/>
          <w:sz w:val="30"/>
          <w:szCs w:val="30"/>
        </w:rPr>
      </w:pPr>
    </w:p>
    <w:p w14:paraId="35290DB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proof of this, I must needs give one caution as to some terms of this discourse, as also remove an objection that lies at the very entrance against the whole nature of that which is treated of.</w:t>
      </w:r>
    </w:p>
    <w:p w14:paraId="436A7E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在证明这一点之前，我必须就本论述的一些 terms（术语）给一个 caution（警告），也除去一个就所论述之事的整个性质，就横在门口的 objection（反对意见）。</w:t>
      </w:r>
    </w:p>
    <w:p w14:paraId="0640A66C">
      <w:pPr>
        <w:spacing w:line="354" w:lineRule="auto"/>
        <w:rPr>
          <w:rFonts w:hint="eastAsia" w:ascii="华文楷体" w:hAnsi="华文楷体" w:eastAsia="华文楷体" w:cs="华文楷体"/>
          <w:sz w:val="30"/>
          <w:szCs w:val="30"/>
        </w:rPr>
      </w:pPr>
    </w:p>
    <w:p w14:paraId="2FAA045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When we speak of the anger of God, his wrath, and his being appeased towards us, we speak after the manner of men; but yet by the allowance of God himself.</w:t>
      </w:r>
    </w:p>
    <w:p w14:paraId="10168DA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首先，当我们说到神的 anger（怒气）、祂的 wrath（忿怒），以及祂向我们被 appeased（平息）时，我们是按着人的方式说的；然而却是藉着神自己的 allowance（允许）。</w:t>
      </w:r>
    </w:p>
    <w:p w14:paraId="5BC6454D">
      <w:pPr>
        <w:spacing w:line="354" w:lineRule="auto"/>
        <w:rPr>
          <w:rFonts w:hint="eastAsia" w:ascii="华文楷体" w:hAnsi="华文楷体" w:eastAsia="华文楷体" w:cs="华文楷体"/>
          <w:sz w:val="30"/>
          <w:szCs w:val="30"/>
        </w:rPr>
      </w:pPr>
    </w:p>
    <w:p w14:paraId="4E0A9BA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God is properly angry, and properly altered from that state and appeased, whereby he should properly be mutable and be actually changed;—but by the anger of God, which sometimes in Scripture signifieth his justice, from whence punishment proceeds, sometimes the effects of anger, or punishment itself, the obstacles before mentioned on the part of God, from his nature, justice, law, and truth, are intended; and by his being appeased towards us, his being satisfied as to all the bars so laid in the way of receiving us to favour, without the least alteration in him, his nature, will, or justice.</w:t>
      </w:r>
    </w:p>
    <w:p w14:paraId="23B2844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并非说神恰当地 angry（发怒），并恰当地从那个状态 altered（改变）并 appeased（平息），藉此祂应当恰当地是 mutable（可变的）并被 actualy（实际地）改变；——而是藉着神的 anger（怒气），这有时在圣经中表示祂的 justice（公义），punishment（刑罚）由此而来，有时表示 anger（怒气）的果效，或 punishment（刑罚）本身，前面提到的，神那方面的 obstacles（障碍），从祂的本性、justice（公义）、law（律法）和 truth（真理）而来，是意指的；并且藉着祂向我们被 appeased（平息），祂就那如此横在悦纳我们道路上的一切 bars（拦阻），而得 satisfied（满足），而丝毫没有改变祂、祂的本性、will（旨意）或 justice（公义）。</w:t>
      </w:r>
    </w:p>
    <w:p w14:paraId="287F49F3">
      <w:pPr>
        <w:spacing w:line="354" w:lineRule="auto"/>
        <w:rPr>
          <w:rFonts w:hint="eastAsia" w:ascii="华文楷体" w:hAnsi="华文楷体" w:eastAsia="华文楷体" w:cs="华文楷体"/>
          <w:sz w:val="30"/>
          <w:szCs w:val="30"/>
        </w:rPr>
      </w:pPr>
    </w:p>
    <w:p w14:paraId="26780AD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the analogy hereof, I desire that whatever is spoken of the anger of God, and his being appeased or altered (which is the language wherein he converseth with us and instructs us to wisdom), may be measured and interpreted.</w:t>
      </w:r>
    </w:p>
    <w:p w14:paraId="6BF9DB1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并且，照此 analogy（类比），我希望，凡是论到神的 anger（怒气），以及祂被 appeased（平息）或 altered（改变）（这是祂与我们 converseth（交谈）并教导我们智慧的语言），都可以被 measured（衡量）和 interpreted（解释）。</w:t>
      </w:r>
    </w:p>
    <w:p w14:paraId="45312BE2">
      <w:pPr>
        <w:spacing w:line="354" w:lineRule="auto"/>
        <w:rPr>
          <w:rFonts w:hint="eastAsia" w:ascii="华文楷体" w:hAnsi="华文楷体" w:eastAsia="华文楷体" w:cs="华文楷体"/>
          <w:sz w:val="30"/>
          <w:szCs w:val="30"/>
        </w:rPr>
      </w:pPr>
    </w:p>
    <w:p w14:paraId="69B3AAC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Ishall propose in the words of Crellius:—</w:t>
      </w:r>
    </w:p>
    <w:p w14:paraId="6478833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我将用克雷利乌斯的话提出反对意见：——</w:t>
      </w:r>
    </w:p>
    <w:p w14:paraId="70629A87">
      <w:pPr>
        <w:spacing w:line="354" w:lineRule="auto"/>
        <w:rPr>
          <w:rFonts w:hint="eastAsia" w:ascii="华文楷体" w:hAnsi="华文楷体" w:eastAsia="华文楷体" w:cs="华文楷体"/>
          <w:sz w:val="30"/>
          <w:szCs w:val="30"/>
        </w:rPr>
      </w:pPr>
    </w:p>
    <w:p w14:paraId="2761BC8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the chiefest and highest love of God, that he sent Christ, his only Son, to be a propitiation for our sins, how then could Christ by his death appease the wrath of God that was incensed against us?</w:t>
      </w:r>
    </w:p>
    <w:p w14:paraId="064479F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如果神差遣祂的独生子，作我们罪的 propitiation（挽回祭），是神最 chiefest（主要的）和 highest（最高的）的爱，那么，基督如何能藉着祂的死，appease（平息）那向我们 incensed（发怒）的神的 wrath（忿怒）呢？</w:t>
      </w:r>
    </w:p>
    <w:p w14:paraId="623E53C1">
      <w:pPr>
        <w:spacing w:line="354" w:lineRule="auto"/>
        <w:rPr>
          <w:rFonts w:hint="eastAsia" w:ascii="华文楷体" w:hAnsi="华文楷体" w:eastAsia="华文楷体" w:cs="华文楷体"/>
          <w:sz w:val="30"/>
          <w:szCs w:val="30"/>
        </w:rPr>
      </w:pPr>
    </w:p>
    <w:p w14:paraId="3F9F2C6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that God's love was the cause of sending Christ, he most needs before that have laid aside his anger; for otherwise, should he not intensely love us and not love us at the same time?</w:t>
      </w:r>
    </w:p>
    <w:p w14:paraId="5F16FB6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因为，既然神的爱是差遣基督的原因，祂必定在那之前已放下祂的 anger（怒气）；否则，祂岂不应当在同一时间，intensely（强烈地）爱我们，又不爱我们吗？</w:t>
      </w:r>
    </w:p>
    <w:p w14:paraId="70BD9E36">
      <w:pPr>
        <w:spacing w:line="354" w:lineRule="auto"/>
        <w:rPr>
          <w:rFonts w:hint="eastAsia" w:ascii="华文楷体" w:hAnsi="华文楷体" w:eastAsia="华文楷体" w:cs="华文楷体"/>
          <w:sz w:val="30"/>
          <w:szCs w:val="30"/>
        </w:rPr>
      </w:pPr>
    </w:p>
    <w:p w14:paraId="586C37C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God could then be angry with us when he gave up his Son to bitter death for our everlasting happiness, what argument or evidence at anytime can we have from the effect of it, whence we may know that God is not farther angry with us?</w:t>
      </w:r>
    </w:p>
    <w:p w14:paraId="11A4E4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如果神在为我们永远的 happiness（幸福），将祂的儿子交于 bitter death（苦死）时，还能对我们 angry（发怒），那么，我们何时能从其果效中，得到任何 argument（论据）或 evidence（证据），藉此我们可以知道，神不再对我们 angry（发怒）呢？</w:t>
      </w:r>
    </w:p>
    <w:p w14:paraId="1D81FAAC">
      <w:pPr>
        <w:spacing w:line="354" w:lineRule="auto"/>
        <w:rPr>
          <w:rFonts w:hint="eastAsia" w:ascii="华文楷体" w:hAnsi="华文楷体" w:eastAsia="华文楷体" w:cs="华文楷体"/>
          <w:sz w:val="30"/>
          <w:szCs w:val="30"/>
        </w:rPr>
      </w:pPr>
    </w:p>
    <w:p w14:paraId="5097088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Socinus himself: "Demonstravi non modo Christum Deo nos, non autem Deum nobis reconciliasse, verum etiam Deum ipsum fuisse qui hanc reconciliationem fecerit," Socin. de Servator. lib. i. part. i. cap. i.</w:t>
      </w:r>
    </w:p>
    <w:p w14:paraId="320DDB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索西努自己也同样的意思：“Demonstravi non modo Christum Deo nos, non autem Deum nobis reconciliasse, verum etiam Deum ipsum fuisse qui hanc reconciliationem fecerit”（我已证明，不仅是基督使我们与神和好，而非使神与我们和好，而且神自己就是那作成这和好的），索西努，《论救主》，第一卷，第一部分，第一章。</w:t>
      </w:r>
    </w:p>
    <w:p w14:paraId="3CDBF1D9">
      <w:pPr>
        <w:spacing w:line="354" w:lineRule="auto"/>
        <w:rPr>
          <w:rFonts w:hint="eastAsia" w:ascii="华文楷体" w:hAnsi="华文楷体" w:eastAsia="华文楷体" w:cs="华文楷体"/>
          <w:sz w:val="30"/>
          <w:szCs w:val="30"/>
        </w:rPr>
      </w:pPr>
    </w:p>
    <w:p w14:paraId="531772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is the plea of the catechist, cap. viii., "De Morte Christi," q. 31, 32.</w:t>
      </w:r>
    </w:p>
    <w:p w14:paraId="1A2104D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教理问答者，第八章，“论基督之死”，问题31, 32，的 plea（辩护）也是同样的目的。</w:t>
      </w:r>
    </w:p>
    <w:p w14:paraId="4A6BF08E">
      <w:pPr>
        <w:spacing w:line="354" w:lineRule="auto"/>
        <w:rPr>
          <w:rFonts w:hint="eastAsia" w:ascii="华文楷体" w:hAnsi="华文楷体" w:eastAsia="华文楷体" w:cs="华文楷体"/>
          <w:sz w:val="30"/>
          <w:szCs w:val="30"/>
        </w:rPr>
      </w:pPr>
    </w:p>
    <w:p w14:paraId="5407582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w:t>
      </w:r>
    </w:p>
    <w:p w14:paraId="2E18359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w:t>
      </w:r>
    </w:p>
    <w:p w14:paraId="4F0A571E">
      <w:pPr>
        <w:spacing w:line="354" w:lineRule="auto"/>
        <w:rPr>
          <w:rFonts w:hint="eastAsia" w:ascii="华文楷体" w:hAnsi="华文楷体" w:eastAsia="华文楷体" w:cs="华文楷体"/>
          <w:sz w:val="30"/>
          <w:szCs w:val="30"/>
        </w:rPr>
      </w:pPr>
    </w:p>
    <w:p w14:paraId="538608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wherewith God loved us when he sent his Son to die for us was the most intense and supreme in its own kind, nor would admit of any hatred or enmity in God towards us that stood in opposition thereunto.</w:t>
      </w:r>
    </w:p>
    <w:p w14:paraId="333BD31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神差遣祂的儿子为我们死时，祂所爱我们的爱，在其种类中是最 intense（强烈的）和 supreme（至高的），也不容许神里面有任何与此相对立的 hatred（恨恶）或 enmity（敌意）存在。</w:t>
      </w:r>
    </w:p>
    <w:p w14:paraId="1DCAB930">
      <w:pPr>
        <w:spacing w:line="354" w:lineRule="auto"/>
        <w:rPr>
          <w:rFonts w:hint="eastAsia" w:ascii="华文楷体" w:hAnsi="华文楷体" w:eastAsia="华文楷体" w:cs="华文楷体"/>
          <w:sz w:val="30"/>
          <w:szCs w:val="30"/>
        </w:rPr>
      </w:pPr>
    </w:p>
    <w:p w14:paraId="45ECF95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everywhere set forth as the most intense love, John 3:16; Rom. 5:7, 8; 1 John 4:10.</w:t>
      </w:r>
    </w:p>
    <w:p w14:paraId="548CC3A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各处都显明它是最 intense（强烈的）的爱，约翰福音3:16；罗马书5:7, 8；约翰一书4:10。</w:t>
      </w:r>
    </w:p>
    <w:p w14:paraId="340048A4">
      <w:pPr>
        <w:spacing w:line="354" w:lineRule="auto"/>
        <w:rPr>
          <w:rFonts w:hint="eastAsia" w:ascii="华文楷体" w:hAnsi="华文楷体" w:eastAsia="华文楷体" w:cs="华文楷体"/>
          <w:sz w:val="30"/>
          <w:szCs w:val="30"/>
        </w:rPr>
      </w:pPr>
    </w:p>
    <w:p w14:paraId="37A9193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love of God is an eternal free act of his will; his "purpose," Rom. 9:11; "his good pleasure," his purpose that he "purposed in himself," as it is called, Eph. 1:5, 9; it is his πρόθεσις, ε ὐδοκία, πρόγνωσις, 1 Pet. 1:2, as I have elsewhere distinctly declared; a love that was to have an efficacy by moans appointed.</w:t>
      </w:r>
    </w:p>
    <w:p w14:paraId="6A0FD69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现在，神的这爱，是祂旨意的一个永恒的自由行为；祂的“purpose（定旨）”，罗马书9:11；“祂的美意”，祂“在自己里面所定的”purpose（定旨），如被称为的，以弗所书1:5, 9；是祂的 πρόθεσις（定旨），ε ὐδοκία（美意），πρόγνωσις（预知），彼得前书1:2，如我已在别处明确地宣告的；一个将藉着指定的 moans（方法）而有功效的爱。</w:t>
      </w:r>
    </w:p>
    <w:p w14:paraId="7E235843">
      <w:pPr>
        <w:spacing w:line="354" w:lineRule="auto"/>
        <w:rPr>
          <w:rFonts w:hint="eastAsia" w:ascii="华文楷体" w:hAnsi="华文楷体" w:eastAsia="华文楷体" w:cs="华文楷体"/>
          <w:sz w:val="30"/>
          <w:szCs w:val="30"/>
        </w:rPr>
      </w:pPr>
    </w:p>
    <w:p w14:paraId="67E32B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 love of friendship, approbation, acceptation as to our persons and duties, God bears none unto us, but as considered in Christ and for his sake.</w:t>
      </w:r>
    </w:p>
    <w:p w14:paraId="5DDB99F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但就一个 friendship（友谊）、approbation（赞同）、acceptation（悦纳）的爱，就我们的位格和责任而言，神对我们没有，除非是就我们在基督里，并为祂的缘故而言。</w:t>
      </w:r>
    </w:p>
    <w:p w14:paraId="02D6C0FF">
      <w:pPr>
        <w:spacing w:line="354" w:lineRule="auto"/>
        <w:rPr>
          <w:rFonts w:hint="eastAsia" w:ascii="华文楷体" w:hAnsi="华文楷体" w:eastAsia="华文楷体" w:cs="华文楷体"/>
          <w:sz w:val="30"/>
          <w:szCs w:val="30"/>
        </w:rPr>
      </w:pPr>
    </w:p>
    <w:p w14:paraId="4654E6E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to the whole design of the Scripture and innumerable particular testimonies once to fancy a love of friendship and acceptation towards any in God, and not consequent to the death of Christ.</w:t>
      </w:r>
    </w:p>
    <w:p w14:paraId="57B8996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 fancy（幻想）神对任何人有 friendship（友谊）和 acceptation（悦纳）的爱，并且不 consequent to（继）基督之死，这与圣经的整个 design（设计）和无数特别的 testimonies（见证）都相悖。</w:t>
      </w:r>
    </w:p>
    <w:p w14:paraId="13E586C3">
      <w:pPr>
        <w:spacing w:line="354" w:lineRule="auto"/>
        <w:rPr>
          <w:rFonts w:hint="eastAsia" w:ascii="华文楷体" w:hAnsi="华文楷体" w:eastAsia="华文楷体" w:cs="华文楷体"/>
          <w:sz w:val="30"/>
          <w:szCs w:val="30"/>
        </w:rPr>
      </w:pPr>
    </w:p>
    <w:p w14:paraId="69445A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love of God's purpose and good pleasure, this "charitas ordinativa," hath not the least inconsistency with those hinderances of peace and friendship on the part of God before mentioned; for though the holiness of God's nature, the justice of his government, the veracity of his word, will not allow that he take a sinner into friendship and communion with himself without satisfaction made to him, yet this hinders not but that, in his sovereign good-will and pleasure, he might purpose to recover us from that condition by the holy means which he appointed.</w:t>
      </w:r>
    </w:p>
    <w:p w14:paraId="56D3F24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神的这 purpose（定旨）和美意的爱，这“charitas ordinativa”（安排的爱），与前面提到的，神那方面的和平与友谊的 hinderances（障碍），没有丝毫的 inconsistency（不一致）；因为虽然神本性的圣洁，祂政府的公义，祂话语的 veracity（真实性），不容许祂将一个罪人，在没有向祂作出 satisfaction（满足）的情况下，纳入与祂自己的友谊和 communion（相交）中，然而，这不 hinder（拦阻）祂，在祂至高的美意和喜悦中，可能 purpose（定旨）藉着祂所指定的圣洁 means（方法），将我们从那光景中恢复过来。</w:t>
      </w:r>
    </w:p>
    <w:p w14:paraId="34A37D21">
      <w:pPr>
        <w:spacing w:line="354" w:lineRule="auto"/>
        <w:rPr>
          <w:rFonts w:hint="eastAsia" w:ascii="华文楷体" w:hAnsi="华文楷体" w:eastAsia="华文楷体" w:cs="华文楷体"/>
          <w:sz w:val="30"/>
          <w:szCs w:val="30"/>
        </w:rPr>
      </w:pPr>
    </w:p>
    <w:p w14:paraId="015A1E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not love us and not love us, or was angry with us, at the same time and in the same respect.</w:t>
      </w:r>
    </w:p>
    <w:p w14:paraId="4AFF642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神并非在同一时间，同一方面，爱我们又不爱我们，或对我们 angry（发怒）。</w:t>
      </w:r>
    </w:p>
    <w:p w14:paraId="12841961">
      <w:pPr>
        <w:spacing w:line="354" w:lineRule="auto"/>
        <w:rPr>
          <w:rFonts w:hint="eastAsia" w:ascii="华文楷体" w:hAnsi="华文楷体" w:eastAsia="华文楷体" w:cs="华文楷体"/>
          <w:sz w:val="30"/>
          <w:szCs w:val="30"/>
        </w:rPr>
      </w:pPr>
    </w:p>
    <w:p w14:paraId="336F8B0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us in respect of the free purpose of his will to send Christ to redeem us and to satisfy for our sin; he was angry with us in respect of his violated law and provoked justice by sin.</w:t>
      </w:r>
    </w:p>
    <w:p w14:paraId="321A13B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祂爱我们，是就祂旨意的自由 purpose（定旨），要差遣基督来救赎我们，并为我们的罪 satisfy（满足）而言；祂对我们 angry（发怒），是就祂被违背的律法，以及因罪而 provoked（激怒）的公义而言。</w:t>
      </w:r>
    </w:p>
    <w:p w14:paraId="05465048">
      <w:pPr>
        <w:spacing w:line="354" w:lineRule="auto"/>
        <w:rPr>
          <w:rFonts w:hint="eastAsia" w:ascii="华文楷体" w:hAnsi="华文楷体" w:eastAsia="华文楷体" w:cs="华文楷体"/>
          <w:sz w:val="30"/>
          <w:szCs w:val="30"/>
        </w:rPr>
      </w:pPr>
    </w:p>
    <w:p w14:paraId="3D5E29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loves our persons as we are his creatures, is angry with us as we are sinners.</w:t>
      </w:r>
    </w:p>
    <w:p w14:paraId="156368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神爱我们的位格，因我们是祂的受造物；祂对我们 angry（发怒），因我们是罪人。</w:t>
      </w:r>
    </w:p>
    <w:p w14:paraId="06DDD16C">
      <w:pPr>
        <w:spacing w:line="354" w:lineRule="auto"/>
        <w:rPr>
          <w:rFonts w:hint="eastAsia" w:ascii="华文楷体" w:hAnsi="华文楷体" w:eastAsia="华文楷体" w:cs="华文楷体"/>
          <w:sz w:val="30"/>
          <w:szCs w:val="30"/>
        </w:rPr>
      </w:pPr>
    </w:p>
    <w:p w14:paraId="4109B62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true that we can have no greater evidence and argument of the love of God's good-will and pleasure in general than in sending his Son to die for sinners, and that he is not angry with them with an anger of hatred opposite to that love,—that is, with an eternal purpose to destroy them; but for a love of friendship and acceptation, we have innumerable other pledges and evidences, as is known, and might be easily declared.</w:t>
      </w:r>
    </w:p>
    <w:p w14:paraId="5E0E4B2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诚然，我们无法有比神差遣祂的儿子为罪人死，更能证明神总的美意和喜悦之爱的 evidence（证据）和 argument（论据），也无法证明祂不对他们发与那爱相对立的仇恨之 anger（怒气）——也就是说，以永恒的目的来毁灭他们；但就 friendship（友谊）和 acceptation（悦纳）的爱而言，我们有无数其他的 pledges（凭据）和 evidences（证据），如所周知的，并且可以轻易地宣告。</w:t>
      </w:r>
    </w:p>
    <w:p w14:paraId="14EB66A8">
      <w:pPr>
        <w:spacing w:line="354" w:lineRule="auto"/>
        <w:rPr>
          <w:rFonts w:hint="eastAsia" w:ascii="华文楷体" w:hAnsi="华文楷体" w:eastAsia="华文楷体" w:cs="华文楷体"/>
          <w:sz w:val="30"/>
          <w:szCs w:val="30"/>
        </w:rPr>
      </w:pPr>
    </w:p>
    <w:p w14:paraId="29CB1A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the confirmation of what was proposed ensues:—</w:t>
      </w:r>
    </w:p>
    <w:p w14:paraId="2F67721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这些事既已预先说明，所提之事的证实就接踵而至：——</w:t>
      </w:r>
    </w:p>
    <w:p w14:paraId="355F2169">
      <w:pPr>
        <w:spacing w:line="354" w:lineRule="auto"/>
        <w:rPr>
          <w:rFonts w:hint="eastAsia" w:ascii="华文楷体" w:hAnsi="华文楷体" w:eastAsia="华文楷体" w:cs="华文楷体"/>
          <w:sz w:val="30"/>
          <w:szCs w:val="30"/>
        </w:rPr>
      </w:pPr>
    </w:p>
    <w:p w14:paraId="04AFA50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and sense of the words whereby this doctrine of our reconciliation is expressed evince the truth contended for.</w:t>
      </w:r>
    </w:p>
    <w:p w14:paraId="1228BAC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 reconciliation（和好）教义被表达的词的用法和意思，证明了所争辩的真理。</w:t>
      </w:r>
    </w:p>
    <w:p w14:paraId="558A278A">
      <w:pPr>
        <w:spacing w:line="354" w:lineRule="auto"/>
        <w:rPr>
          <w:rFonts w:hint="eastAsia" w:ascii="华文楷体" w:hAnsi="华文楷体" w:eastAsia="华文楷体" w:cs="华文楷体"/>
          <w:sz w:val="30"/>
          <w:szCs w:val="30"/>
        </w:rPr>
      </w:pPr>
    </w:p>
    <w:p w14:paraId="68C1B45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丫λάσκεσθαι, καταλάσσειν, and αποκαταλάσσειν, which are the words used in this business, are as much as "iram avertere," "to turn away anger:" so is "reconciliare, propitiare," and "placare," in Latin.</w:t>
      </w:r>
    </w:p>
    <w:p w14:paraId="1DDB647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丫λάσκεσθαι，καταλάσσειν 和 αποκαταλάσσειν，这些是这件事上用的词，与“iram avertere”（转离怒气）意思相同：拉丁文中的“reconciliare，propitiare”和“placare”也是如此。</w:t>
      </w:r>
    </w:p>
    <w:p w14:paraId="5888F5EF">
      <w:pPr>
        <w:spacing w:line="354" w:lineRule="auto"/>
        <w:rPr>
          <w:rFonts w:hint="eastAsia" w:ascii="华文楷体" w:hAnsi="华文楷体" w:eastAsia="华文楷体" w:cs="华文楷体"/>
          <w:sz w:val="30"/>
          <w:szCs w:val="30"/>
        </w:rPr>
      </w:pPr>
    </w:p>
    <w:p w14:paraId="367A238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"Impius, ne audeto placare iram deorum," was a law of the Twelve Tables.</w:t>
      </w:r>
    </w:p>
    <w:p w14:paraId="76D3C62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“Impius, ne audeto placare iram deorum”（不虔者，不可妄图平息众神的怒气），是十二铜表法的一条律法。</w:t>
      </w:r>
    </w:p>
    <w:p w14:paraId="4C33474A">
      <w:pPr>
        <w:spacing w:line="354" w:lineRule="auto"/>
        <w:rPr>
          <w:rFonts w:hint="eastAsia" w:ascii="华文楷体" w:hAnsi="华文楷体" w:eastAsia="华文楷体" w:cs="华文楷体"/>
          <w:sz w:val="30"/>
          <w:szCs w:val="30"/>
        </w:rPr>
      </w:pPr>
    </w:p>
    <w:p w14:paraId="2498A7B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丫λάσκομαι, "propitior, placor," iλασμός, "placatio, exoratio," Gloss, vetus.</w:t>
      </w:r>
    </w:p>
    <w:p w14:paraId="333C4FA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丫λάσκομαι，“propitior, placor”（我得恩宠，我得和解），iλασμός，“placatio, exoratio”（平息，恳求），Gloss, vetus（古注释）。</w:t>
      </w:r>
    </w:p>
    <w:p w14:paraId="39179CA0">
      <w:pPr>
        <w:spacing w:line="354" w:lineRule="auto"/>
        <w:rPr>
          <w:rFonts w:hint="eastAsia" w:ascii="华文楷体" w:hAnsi="华文楷体" w:eastAsia="华文楷体" w:cs="华文楷体"/>
          <w:sz w:val="30"/>
          <w:szCs w:val="30"/>
        </w:rPr>
      </w:pPr>
    </w:p>
    <w:p w14:paraId="2568375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is the word used: ℃σα μέντοι πρς iλασμος θεiν i τεράτων αποτροπς συνηγόρευον ο i μάντεις, Plut. in Fabio,—to "appease their gods, and turn away the things they feared."</w:t>
      </w:r>
    </w:p>
    <w:p w14:paraId="4008ED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这个词就是在这个意义上使用的：℃σα μέντοι πρς iλασμος θεiν i τεράτων αποτροπς συνηγόρευον ο i μάντεις，普鲁塔克《法比乌斯传》——为要“appease（平息）他们的神，并 turn away（转离）他们所惧怕的事”。</w:t>
      </w:r>
    </w:p>
    <w:p w14:paraId="438CC2DD">
      <w:pPr>
        <w:spacing w:line="354" w:lineRule="auto"/>
        <w:rPr>
          <w:rFonts w:hint="eastAsia" w:ascii="华文楷体" w:hAnsi="华文楷体" w:eastAsia="华文楷体" w:cs="华文楷体"/>
          <w:sz w:val="30"/>
          <w:szCs w:val="30"/>
        </w:rPr>
      </w:pPr>
    </w:p>
    <w:p w14:paraId="2B2D87D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author tells us of a way taken 氵ξιλάσασθαι τ μήνιμα τiς θεοi,—to "appease the anger of the goddess."</w:t>
      </w:r>
    </w:p>
    <w:p w14:paraId="366A2E0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同一位作者告诉我们一个方法，氵ξιλάσασθαι τ μήνιμα τiς θεοi，——为要“appease（平息）女神的 anger（怒气）”。</w:t>
      </w:r>
    </w:p>
    <w:p w14:paraId="5E0DA196">
      <w:pPr>
        <w:spacing w:line="354" w:lineRule="auto"/>
        <w:rPr>
          <w:rFonts w:hint="eastAsia" w:ascii="华文楷体" w:hAnsi="华文楷体" w:eastAsia="华文楷体" w:cs="华文楷体"/>
          <w:sz w:val="30"/>
          <w:szCs w:val="30"/>
        </w:rPr>
      </w:pPr>
    </w:p>
    <w:p w14:paraId="2433C53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Xenophon useth the word to the same purpose: Πολλ μν πέμπων αναθήματα χρυσi, πολλ δ α ργυρi, πάμπολλα δ θύων, 氵ξιλασάμην ποτ α jτόν .</w:t>
      </w:r>
    </w:p>
    <w:p w14:paraId="70B4D39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色诺芬也为同样的目的使用这个词：Πολλ μν πέμπων αναθήματα χρυσi, πολλ δ α ργυρi, πάμπολλα δ θύων, 氵ξιλασάμην ποτ α jτόν。</w:t>
      </w:r>
    </w:p>
    <w:p w14:paraId="130A2A6D">
      <w:pPr>
        <w:spacing w:line="354" w:lineRule="auto"/>
        <w:rPr>
          <w:rFonts w:hint="eastAsia" w:ascii="华文楷体" w:hAnsi="华文楷体" w:eastAsia="华文楷体" w:cs="华文楷体"/>
          <w:sz w:val="30"/>
          <w:szCs w:val="30"/>
        </w:rPr>
      </w:pPr>
    </w:p>
    <w:p w14:paraId="1B62E46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also doth Livy use the word "reconcilio:" "Non movit modo talisoratio regem, sed etiam reconciliavitAnnibali," Bell Macedon.</w:t>
      </w:r>
    </w:p>
    <w:p w14:paraId="0C91133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李维也如此使用“reconcilio”这个词：“Non movit modo talisoratio regem, sed etiam reconciliavitAnnibali”，《马其顿战争史》。</w:t>
      </w:r>
    </w:p>
    <w:p w14:paraId="55BE8741">
      <w:pPr>
        <w:spacing w:line="354" w:lineRule="auto"/>
        <w:rPr>
          <w:rFonts w:hint="eastAsia" w:ascii="华文楷体" w:hAnsi="华文楷体" w:eastAsia="华文楷体" w:cs="华文楷体"/>
          <w:sz w:val="30"/>
          <w:szCs w:val="30"/>
        </w:rPr>
      </w:pPr>
    </w:p>
    <w:p w14:paraId="3C2B68B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more instances might be given.</w:t>
      </w:r>
    </w:p>
    <w:p w14:paraId="149BCBB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还可以给出更多的例子。</w:t>
      </w:r>
    </w:p>
    <w:p w14:paraId="035BB6AE">
      <w:pPr>
        <w:spacing w:line="354" w:lineRule="auto"/>
        <w:rPr>
          <w:rFonts w:hint="eastAsia" w:ascii="华文楷体" w:hAnsi="华文楷体" w:eastAsia="华文楷体" w:cs="华文楷体"/>
          <w:sz w:val="30"/>
          <w:szCs w:val="30"/>
        </w:rPr>
      </w:pPr>
    </w:p>
    <w:p w14:paraId="73F1821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 being angry and averse from love of friendship with us, as hath been declared, and Christ being said thus to make reconciliation for us with God, he did fully turn away the wrath of God from us, as by the testimonies of it will appear.</w:t>
      </w:r>
    </w:p>
    <w:p w14:paraId="55283B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那么，神既是 angry（发怒）并 averse from（厌恶）与我们友谊的爱，如已宣告的，而基督既被称为如此为我们与神作 reconciliation（和好），祂就完全地转离了神的 wrath（忿怒）离开我们，如藉着其 testimonies（见证）将显明的。</w:t>
      </w:r>
    </w:p>
    <w:p w14:paraId="501FDCAF">
      <w:pPr>
        <w:spacing w:line="354" w:lineRule="auto"/>
        <w:rPr>
          <w:rFonts w:hint="eastAsia" w:ascii="华文楷体" w:hAnsi="华文楷体" w:eastAsia="华文楷体" w:cs="华文楷体"/>
          <w:sz w:val="30"/>
          <w:szCs w:val="30"/>
        </w:rPr>
      </w:pPr>
    </w:p>
    <w:p w14:paraId="06A2933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produce our witnesses in this cause, I must give this one caution: It is not said anywhere expressly that God is reconciled to us, but that we are reconciled to God; and the sole reason thereof is, because he is the party offended, and we are the parties offending.</w:t>
      </w:r>
    </w:p>
    <w:p w14:paraId="7F910EB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在我提出我们在这事上的见证人之前，我必须给一个 caution（警告）：任何地方都没有明确地说神与我们 reconciled（和好），而是说我们与神 reconciled（和好）；其唯一的原因是，祂是被冒犯的一方，而我们是冒犯的一方。</w:t>
      </w:r>
    </w:p>
    <w:p w14:paraId="28C99B3C">
      <w:pPr>
        <w:spacing w:line="354" w:lineRule="auto"/>
        <w:rPr>
          <w:rFonts w:hint="eastAsia" w:ascii="华文楷体" w:hAnsi="华文楷体" w:eastAsia="华文楷体" w:cs="华文楷体"/>
          <w:sz w:val="30"/>
          <w:szCs w:val="30"/>
        </w:rPr>
      </w:pPr>
    </w:p>
    <w:p w14:paraId="464C516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party offending is always said to be reconciled to the party offended, and not on the contrary.</w:t>
      </w:r>
    </w:p>
    <w:p w14:paraId="2EB15E8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现在，冒犯的一方总是被称为与被冒犯的一方和好，而非相反。</w:t>
      </w:r>
    </w:p>
    <w:p w14:paraId="3DBCB8E3">
      <w:pPr>
        <w:spacing w:line="354" w:lineRule="auto"/>
        <w:rPr>
          <w:rFonts w:hint="eastAsia" w:ascii="华文楷体" w:hAnsi="华文楷体" w:eastAsia="华文楷体" w:cs="华文楷体"/>
          <w:sz w:val="30"/>
          <w:szCs w:val="30"/>
        </w:rPr>
      </w:pPr>
    </w:p>
    <w:p w14:paraId="7433EF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Matt. 5:23, 24, "If thy brother have ought against thee, go and be reconciled to him."</w:t>
      </w:r>
    </w:p>
    <w:p w14:paraId="7A93A76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所以马太福音5:23, 24，“你弟兄向你怀怨，你就去同他和好。”</w:t>
      </w:r>
    </w:p>
    <w:p w14:paraId="6D44900C">
      <w:pPr>
        <w:spacing w:line="354" w:lineRule="auto"/>
        <w:rPr>
          <w:rFonts w:hint="eastAsia" w:ascii="华文楷体" w:hAnsi="华文楷体" w:eastAsia="华文楷体" w:cs="华文楷体"/>
          <w:sz w:val="30"/>
          <w:szCs w:val="30"/>
        </w:rPr>
      </w:pPr>
    </w:p>
    <w:p w14:paraId="681C87F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brother being the party offended, he that had offended was to be reconciled to him by turning away his anger.</w:t>
      </w:r>
    </w:p>
    <w:p w14:paraId="71D2BB5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弟兄既是被冒犯的一方，那冒犯的人就要藉着转离祂的 anger（怒气），与祂 reconciled（和好）。</w:t>
      </w:r>
    </w:p>
    <w:p w14:paraId="32EEEBE8">
      <w:pPr>
        <w:spacing w:line="354" w:lineRule="auto"/>
        <w:rPr>
          <w:rFonts w:hint="eastAsia" w:ascii="华文楷体" w:hAnsi="华文楷体" w:eastAsia="华文楷体" w:cs="华文楷体"/>
          <w:sz w:val="30"/>
          <w:szCs w:val="30"/>
        </w:rPr>
      </w:pPr>
    </w:p>
    <w:p w14:paraId="5B63F5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common speech, when one hath justly provoked another, we bid him go and reconcile himself to him; that is, do that which may appease him and give an entrance into his favour again.</w:t>
      </w:r>
    </w:p>
    <w:p w14:paraId="175F34C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在日常言语中，当一个人公正地 provoked（激怒）另一个人时，我们叫祂去同祂 reconcile himself（和好）；也就是说，做那能 appease（平息）祂，并重新得祂 favour（恩宠）的事。</w:t>
      </w:r>
    </w:p>
    <w:p w14:paraId="30E04753">
      <w:pPr>
        <w:spacing w:line="354" w:lineRule="auto"/>
        <w:rPr>
          <w:rFonts w:hint="eastAsia" w:ascii="华文楷体" w:hAnsi="华文楷体" w:eastAsia="华文楷体" w:cs="华文楷体"/>
          <w:sz w:val="30"/>
          <w:szCs w:val="30"/>
        </w:rPr>
      </w:pPr>
    </w:p>
    <w:p w14:paraId="4CC7C78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the case under consideration.</w:t>
      </w:r>
    </w:p>
    <w:p w14:paraId="06E7AA5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我们正在考查的情况也是如此。</w:t>
      </w:r>
    </w:p>
    <w:p w14:paraId="0E49DC8E">
      <w:pPr>
        <w:spacing w:line="354" w:lineRule="auto"/>
        <w:rPr>
          <w:rFonts w:hint="eastAsia" w:ascii="华文楷体" w:hAnsi="华文楷体" w:eastAsia="华文楷体" w:cs="华文楷体"/>
          <w:sz w:val="30"/>
          <w:szCs w:val="30"/>
        </w:rPr>
      </w:pPr>
    </w:p>
    <w:p w14:paraId="1826DE9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the parties offending, we are said to be reconciled to God when his anger is turned away and we are admitted into his favour.</w:t>
      </w:r>
    </w:p>
    <w:p w14:paraId="1CDAF07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既是冒犯的一方，我们被称为与神 reconciled（和好），当祂的 anger（怒气）被转离，我们被 admit into（接纳）祂的 favour（恩宠）时。</w:t>
      </w:r>
    </w:p>
    <w:p w14:paraId="15457657">
      <w:pPr>
        <w:spacing w:line="354" w:lineRule="auto"/>
        <w:rPr>
          <w:rFonts w:hint="eastAsia" w:ascii="华文楷体" w:hAnsi="华文楷体" w:eastAsia="华文楷体" w:cs="华文楷体"/>
          <w:sz w:val="30"/>
          <w:szCs w:val="30"/>
        </w:rPr>
      </w:pPr>
    </w:p>
    <w:p w14:paraId="4E72A74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now the testimonies speak for themselves:—</w:t>
      </w:r>
    </w:p>
    <w:p w14:paraId="6029A18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 testimonies（见证）自己说话：——</w:t>
      </w:r>
    </w:p>
    <w:p w14:paraId="5818F9EB">
      <w:pPr>
        <w:spacing w:line="354" w:lineRule="auto"/>
        <w:rPr>
          <w:rFonts w:hint="eastAsia" w:ascii="华文楷体" w:hAnsi="华文楷体" w:eastAsia="华文楷体" w:cs="华文楷体"/>
          <w:sz w:val="30"/>
          <w:szCs w:val="30"/>
        </w:rPr>
      </w:pPr>
    </w:p>
    <w:p w14:paraId="0528861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5:10, "When we were enemies, we were reconciled to God by the death of his Son."</w:t>
      </w:r>
    </w:p>
    <w:p w14:paraId="40CD80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罗马书5:10，“因为我们作仇敌的时候，且藉着神儿子的死，得与神和好。”</w:t>
      </w:r>
    </w:p>
    <w:p w14:paraId="5C104527">
      <w:pPr>
        <w:spacing w:line="354" w:lineRule="auto"/>
        <w:rPr>
          <w:rFonts w:hint="eastAsia" w:ascii="华文楷体" w:hAnsi="华文楷体" w:eastAsia="华文楷体" w:cs="华文楷体"/>
          <w:sz w:val="30"/>
          <w:szCs w:val="30"/>
        </w:rPr>
      </w:pPr>
    </w:p>
    <w:p w14:paraId="4CA1E9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Κατηλλάγημεν τῷ Θε ῷ,—"We were reconciled to God," or "brought again into his favour."</w:t>
      </w:r>
    </w:p>
    <w:p w14:paraId="3546570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Κατηλλάγημεν τῷ Θε ῷ，——“我们与神和好”，或“重新得祂的恩宠”。</w:t>
      </w:r>
    </w:p>
    <w:p w14:paraId="7D8F12C8">
      <w:pPr>
        <w:spacing w:line="354" w:lineRule="auto"/>
        <w:rPr>
          <w:rFonts w:hint="eastAsia" w:ascii="华文楷体" w:hAnsi="华文楷体" w:eastAsia="华文楷体" w:cs="华文楷体"/>
          <w:sz w:val="30"/>
          <w:szCs w:val="30"/>
        </w:rPr>
      </w:pPr>
    </w:p>
    <w:p w14:paraId="006DCB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the many reasons that might be given to prove the intention of this expression to be, "that we were reconciled to God" by the averting of his anger from us, and our accepting into favour, I shall insist on some few from the context:—</w:t>
      </w:r>
    </w:p>
    <w:p w14:paraId="38E8E9F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为证明这个表达的 intention（意图）是，“我们与神和好”是藉着祂 anger（怒气）的 averting（转离），以及我们被 accept into（接纳）favour（恩宠），可以给出许多理由，我将坚持上下文中的几个：——</w:t>
      </w:r>
    </w:p>
    <w:p w14:paraId="22DDED79">
      <w:pPr>
        <w:spacing w:line="354" w:lineRule="auto"/>
        <w:rPr>
          <w:rFonts w:hint="eastAsia" w:ascii="华文楷体" w:hAnsi="华文楷体" w:eastAsia="华文楷体" w:cs="华文楷体"/>
          <w:sz w:val="30"/>
          <w:szCs w:val="30"/>
        </w:rPr>
      </w:pPr>
    </w:p>
    <w:p w14:paraId="02F6ADF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appears from the relation that this expression bears to that of verse 8, "While we were yet sinners, Christ died for us," with which this upon the matter is the same, "We are reconciled to God by the death of his Son."</w:t>
      </w:r>
    </w:p>
    <w:p w14:paraId="14AC72D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这从这个表达与第8节，“当我们还是罪人的时候，基督为我们死”，的关系可以清楚地看出，这两者就此事而言是相同的，“我们藉着神儿子的死，得与神和好”。</w:t>
      </w:r>
    </w:p>
    <w:p w14:paraId="24D47A73">
      <w:pPr>
        <w:spacing w:line="354" w:lineRule="auto"/>
        <w:rPr>
          <w:rFonts w:hint="eastAsia" w:ascii="华文楷体" w:hAnsi="华文楷体" w:eastAsia="华文楷体" w:cs="华文楷体"/>
          <w:sz w:val="30"/>
          <w:szCs w:val="30"/>
        </w:rPr>
      </w:pPr>
    </w:p>
    <w:p w14:paraId="60EE3F7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intent of this expression, "Christ died for us sinners," is, he died to bring us sinners into the favour of God, nor will it admit of any other sense; so is our being "reconciled to God by the death of his Son."</w:t>
      </w:r>
    </w:p>
    <w:p w14:paraId="19CF8DF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现在，“基督为我们罪人死”这个表达的 intent（意图）是，祂死是为要将我们罪人带入神的 favour（恩宠）中，它也不容许任何其他的 sense（意思）；我们“藉着神儿子的死，得与神和好”也是如此。</w:t>
      </w:r>
    </w:p>
    <w:p w14:paraId="6E28D4A3">
      <w:pPr>
        <w:spacing w:line="354" w:lineRule="auto"/>
        <w:rPr>
          <w:rFonts w:hint="eastAsia" w:ascii="华文楷体" w:hAnsi="华文楷体" w:eastAsia="华文楷体" w:cs="华文楷体"/>
          <w:sz w:val="30"/>
          <w:szCs w:val="30"/>
        </w:rPr>
      </w:pPr>
    </w:p>
    <w:p w14:paraId="35EB409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the meaning of the expression, "Christ died for us," is evident from the illustration given to it by the apostle, verses 6, 7.</w:t>
      </w:r>
    </w:p>
    <w:p w14:paraId="1AA267E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这个表达，“基督为我们死”，的意思，从使徒给它的 illustration（说明），第6, 7节，可以清楚地看出。</w:t>
      </w:r>
    </w:p>
    <w:p w14:paraId="1FCE4504">
      <w:pPr>
        <w:spacing w:line="354" w:lineRule="auto"/>
        <w:rPr>
          <w:rFonts w:hint="eastAsia" w:ascii="华文楷体" w:hAnsi="华文楷体" w:eastAsia="华文楷体" w:cs="华文楷体"/>
          <w:sz w:val="30"/>
          <w:szCs w:val="30"/>
        </w:rPr>
      </w:pPr>
    </w:p>
    <w:p w14:paraId="50C6BB1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the ungodly;" how?</w:t>
      </w:r>
    </w:p>
    <w:p w14:paraId="1871D0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“基督为不虔者死”；如何？</w:t>
      </w:r>
    </w:p>
    <w:p w14:paraId="52353148">
      <w:pPr>
        <w:spacing w:line="354" w:lineRule="auto"/>
        <w:rPr>
          <w:rFonts w:hint="eastAsia" w:ascii="华文楷体" w:hAnsi="华文楷体" w:eastAsia="华文楷体" w:cs="华文楷体"/>
          <w:sz w:val="30"/>
          <w:szCs w:val="30"/>
        </w:rPr>
      </w:pPr>
    </w:p>
    <w:p w14:paraId="0FAC7F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man dieth for another,—that is,to deliver him from death.</w:t>
      </w:r>
    </w:p>
    <w:p w14:paraId="730055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如一人为另一人死——也就是说，要救他脱离死亡。</w:t>
      </w:r>
    </w:p>
    <w:p w14:paraId="5DEF4CE8">
      <w:pPr>
        <w:spacing w:line="354" w:lineRule="auto"/>
        <w:rPr>
          <w:rFonts w:hint="eastAsia" w:ascii="华文楷体" w:hAnsi="华文楷体" w:eastAsia="华文楷体" w:cs="华文楷体"/>
          <w:sz w:val="30"/>
          <w:szCs w:val="30"/>
        </w:rPr>
      </w:pPr>
    </w:p>
    <w:p w14:paraId="1C6E58A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description of the same thing in other words: Verse 9, "Being justified by his blood."</w:t>
      </w:r>
    </w:p>
    <w:p w14:paraId="699D8EF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从用其他词描述同一件事：第9节，“藉着祂的血得称为义”。</w:t>
      </w:r>
    </w:p>
    <w:p w14:paraId="7DA3AB5E">
      <w:pPr>
        <w:spacing w:line="354" w:lineRule="auto"/>
        <w:rPr>
          <w:rFonts w:hint="eastAsia" w:ascii="华文楷体" w:hAnsi="华文楷体" w:eastAsia="华文楷体" w:cs="华文楷体"/>
          <w:sz w:val="30"/>
          <w:szCs w:val="30"/>
        </w:rPr>
      </w:pPr>
    </w:p>
    <w:p w14:paraId="03F403A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same thing upon the matter that is here intended appears from the contexture of the apostle's speech, "While we were yet sinners, Christ died for us; much more then being justified by his blood;" and, "If,when we were enemies, we were reconciled to God."</w:t>
      </w:r>
    </w:p>
    <w:p w14:paraId="4CF5AA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这里意指的，就此事而言，是同一件事，这从使徒言语的 contexture（结构）可以清楚地看出，“当我们还是罪人的时候，基督为我们死；更何况我们既藉着祂的血得称为义”；以及，“如果我们作仇敌的时候，得与神和好”。</w:t>
      </w:r>
    </w:p>
    <w:p w14:paraId="14214B21">
      <w:pPr>
        <w:spacing w:line="354" w:lineRule="auto"/>
        <w:rPr>
          <w:rFonts w:hint="eastAsia" w:ascii="华文楷体" w:hAnsi="华文楷体" w:eastAsia="华文楷体" w:cs="华文楷体"/>
          <w:sz w:val="30"/>
          <w:szCs w:val="30"/>
        </w:rPr>
      </w:pPr>
    </w:p>
    <w:p w14:paraId="74C4BC9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repeats what he had said before, "If, while we were yet sinners, Christ died for us," and "we were justified by the blood of Christ;" that is, "If, when we were enemies, we were reconciled to God."</w:t>
      </w:r>
    </w:p>
    <w:p w14:paraId="66A691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使徒重复祂先前所说的，“如果我们还是罪人的时候，基督为我们死”，并且“我们藉着基督的血得称为义”；也就是说，“如果我们作仇敌的时候，得与神和好”。</w:t>
      </w:r>
    </w:p>
    <w:p w14:paraId="40CC1592">
      <w:pPr>
        <w:spacing w:line="354" w:lineRule="auto"/>
        <w:rPr>
          <w:rFonts w:hint="eastAsia" w:ascii="华文楷体" w:hAnsi="华文楷体" w:eastAsia="华文楷体" w:cs="华文楷体"/>
          <w:sz w:val="30"/>
          <w:szCs w:val="30"/>
        </w:rPr>
      </w:pPr>
    </w:p>
    <w:p w14:paraId="0B86FA4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be justified is God's reconciliation to us, his acceptation of us into favour, not our conversion to him, as is known and confessed.</w:t>
      </w:r>
    </w:p>
    <w:p w14:paraId="3AFDA99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现在，被 justified（称义）是神与我们 reconciliation（和好），是祂 acceptation（悦纳）我们进入 favour（恩宠），而非我们 conversion（归信）于祂，如所周知的和 confessed（承认的）。</w:t>
      </w:r>
    </w:p>
    <w:p w14:paraId="2A4BD64C">
      <w:pPr>
        <w:spacing w:line="354" w:lineRule="auto"/>
        <w:rPr>
          <w:rFonts w:hint="eastAsia" w:ascii="华文楷体" w:hAnsi="华文楷体" w:eastAsia="华文楷体" w:cs="华文楷体"/>
          <w:sz w:val="30"/>
          <w:szCs w:val="30"/>
        </w:rPr>
      </w:pPr>
    </w:p>
    <w:p w14:paraId="0C07867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reconciliation we have with God is a thing tendered to us, and we do receive it: Verse 11, Καταλλαγη、ν ἐλάζομεν, "We have received the reconciliation (or atonement)."</w:t>
      </w:r>
    </w:p>
    <w:p w14:paraId="3E5FD06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我们与神和好，是 tendered（提供）给我们的事，我们确实 receive（领受）它：第11节，Καταλλαγη、ν ἐλάζομεν，“我们已领受了 reconciliation（和好）（或 atonement（赎罪））”。</w:t>
      </w:r>
    </w:p>
    <w:p w14:paraId="26A4C436">
      <w:pPr>
        <w:spacing w:line="354" w:lineRule="auto"/>
        <w:rPr>
          <w:rFonts w:hint="eastAsia" w:ascii="华文楷体" w:hAnsi="华文楷体" w:eastAsia="华文楷体" w:cs="华文楷体"/>
          <w:sz w:val="30"/>
          <w:szCs w:val="30"/>
        </w:rPr>
      </w:pPr>
    </w:p>
    <w:p w14:paraId="6F9A1BF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cannot be spoken in reference to our reconciliation to God as on our side, but of his to us, and our acceptation with him.</w:t>
      </w:r>
    </w:p>
    <w:p w14:paraId="06804DD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现在，这不能就我们这方面的 reconciliation（和好）而言，而只能就祂与我们的 reconciliation（和好），以及我们与祂的 acceptation（悦纳）而言。</w:t>
      </w:r>
    </w:p>
    <w:p w14:paraId="126EA44B">
      <w:pPr>
        <w:spacing w:line="354" w:lineRule="auto"/>
        <w:rPr>
          <w:rFonts w:hint="eastAsia" w:ascii="华文楷体" w:hAnsi="华文楷体" w:eastAsia="华文楷体" w:cs="华文楷体"/>
          <w:sz w:val="30"/>
          <w:szCs w:val="30"/>
        </w:rPr>
      </w:pPr>
    </w:p>
    <w:p w14:paraId="3F35738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reconciliation to God is our conversion; but we are not said to receive our conversion, or to have our conversion tendered to us, but to convert ourselves or to be converted.</w:t>
      </w:r>
    </w:p>
    <w:p w14:paraId="1F59C9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我们与神 reconciliation（和好）是我们的 conversion（归信）；但我们没有被称为 receive（领受）我们的 conversion（归信），或有我们的 conversion（归信） tendered（提供）给我们，而是 to convert（归信）自己或被 converted（归信）。</w:t>
      </w:r>
    </w:p>
    <w:p w14:paraId="510C8327">
      <w:pPr>
        <w:spacing w:line="354" w:lineRule="auto"/>
        <w:rPr>
          <w:rFonts w:hint="eastAsia" w:ascii="华文楷体" w:hAnsi="华文楷体" w:eastAsia="华文楷体" w:cs="华文楷体"/>
          <w:sz w:val="30"/>
          <w:szCs w:val="30"/>
        </w:rPr>
      </w:pPr>
    </w:p>
    <w:p w14:paraId="129CD1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state and condition from whence we are delivered by this reconciliation is described in this, that we are called enemies,—being "enemies, we were reconciled."</w:t>
      </w:r>
    </w:p>
    <w:p w14:paraId="688E825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我们藉着这 reconciliation（和好）得释放的状态和光景，被描述为我们被称为 enemies（仇敌）——既是“enemies（仇敌），我们得了 reconciliation（和好）”。</w:t>
      </w:r>
    </w:p>
    <w:p w14:paraId="0BC2B951">
      <w:pPr>
        <w:spacing w:line="354" w:lineRule="auto"/>
        <w:rPr>
          <w:rFonts w:hint="eastAsia" w:ascii="华文楷体" w:hAnsi="华文楷体" w:eastAsia="华文楷体" w:cs="华文楷体"/>
          <w:sz w:val="30"/>
          <w:szCs w:val="30"/>
        </w:rPr>
      </w:pPr>
    </w:p>
    <w:p w14:paraId="2F33314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enemies in this place are the same with sinners; and the reconciliation of sinners,—that is, of those who had rebelled against God, provoked him, were obnoxious to wrath,—is certainly the procuring of the favour of God for them.</w:t>
      </w:r>
    </w:p>
    <w:p w14:paraId="094A00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现在，enemies（仇敌）在这里与 sinners（罪人）相同；而 sinners（罪人）的 reconciliation（和好）——也就是说，那些曾 rebelled against（背叛）神，provoked（激怒）祂，obnoxious to（易受）wrath（忿怒）的人——肯定是为他们 procuring（获得）神的 favour（恩宠）。</w:t>
      </w:r>
    </w:p>
    <w:p w14:paraId="00A66EC4">
      <w:pPr>
        <w:spacing w:line="354" w:lineRule="auto"/>
        <w:rPr>
          <w:rFonts w:hint="eastAsia" w:ascii="华文楷体" w:hAnsi="华文楷体" w:eastAsia="华文楷体" w:cs="华文楷体"/>
          <w:sz w:val="30"/>
          <w:szCs w:val="30"/>
        </w:rPr>
      </w:pPr>
    </w:p>
    <w:p w14:paraId="13A88BF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say, "Such a poor, conquered rebel, that expected to be tortured and slain, is by means of such a one reconciled to his prince," what is it that you intend?</w:t>
      </w:r>
    </w:p>
    <w:p w14:paraId="59F13F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当你说，“这样一个可怜的、被征服的 rebel（叛徒），他期望被 tortured（折磨）和 slain（杀害），藉着某个人，与他的 prince（君王）reconciled（和好）”，你 intend（意指）什么？</w:t>
      </w:r>
    </w:p>
    <w:p w14:paraId="24A12978">
      <w:pPr>
        <w:spacing w:line="354" w:lineRule="auto"/>
        <w:rPr>
          <w:rFonts w:hint="eastAsia" w:ascii="华文楷体" w:hAnsi="华文楷体" w:eastAsia="华文楷体" w:cs="华文楷体"/>
          <w:sz w:val="30"/>
          <w:szCs w:val="30"/>
        </w:rPr>
      </w:pPr>
    </w:p>
    <w:p w14:paraId="2079002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he begins to like and love his prince only, or that his prince lays down his wrath and pardons him?</w:t>
      </w:r>
    </w:p>
    <w:p w14:paraId="41834BE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是说祂开始只喜欢和爱祂的 prince（君王），还是说祂的 prince（君王）放下祂的 wrath（忿怒）并 pardons（赦免）祂？</w:t>
      </w:r>
    </w:p>
    <w:p w14:paraId="46865CAC">
      <w:pPr>
        <w:spacing w:line="354" w:lineRule="auto"/>
        <w:rPr>
          <w:rFonts w:hint="eastAsia" w:ascii="华文楷体" w:hAnsi="华文楷体" w:eastAsia="华文楷体" w:cs="华文楷体"/>
          <w:sz w:val="30"/>
          <w:szCs w:val="30"/>
        </w:rPr>
      </w:pPr>
    </w:p>
    <w:p w14:paraId="4C9718C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All the considerations before insisted on, declaring in what sense we are saved by the death of Christ, prove our reconciliation with God to be our acceptation with him, not our conversion to him.</w:t>
      </w:r>
    </w:p>
    <w:p w14:paraId="6578F7D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前面坚持的所有考查，宣告我们在什么意义上藉着基督的死得救，都证明我们与神和好，是我们与祂 acceptation（悦纳），而非我们 conversion（归信）于祂。</w:t>
      </w:r>
    </w:p>
    <w:p w14:paraId="13A30C87">
      <w:pPr>
        <w:spacing w:line="354" w:lineRule="auto"/>
        <w:rPr>
          <w:rFonts w:hint="eastAsia" w:ascii="华文楷体" w:hAnsi="华文楷体" w:eastAsia="华文楷体" w:cs="华文楷体"/>
          <w:sz w:val="30"/>
          <w:szCs w:val="30"/>
        </w:rPr>
      </w:pPr>
    </w:p>
    <w:p w14:paraId="0B2A0EA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5:18–21 is a place of the same importance with that above mentioned, wherein the reconciliation pleaded for is asserted, and the nature of it explained: "And all things are of God, who hath reconciled us to himself by Jesus Christ, and hath given to us the ministry of reconciliation, to wit, that God was in Christ, reconciling the world to himself, not imputing their trespasses unto them; and hath committed unto us the word of reconciliation.</w:t>
      </w:r>
    </w:p>
    <w:p w14:paraId="5980901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哥林多后书5:18-21，与上面提到的那处经文，具有同样的重要性，其中所辩护的 reconciliation（和好）被断言，其性质被解释：“并且一切都是出于神，祂藉着基督使我们与祂和好，又将劝人与祂和好的职分赐给我们。这就是神在基督里，叫世人与自己和好，不将他们的过犯归到他们身上，并且将这和好的道理托付了我们。”</w:t>
      </w:r>
    </w:p>
    <w:p w14:paraId="3049216A">
      <w:pPr>
        <w:spacing w:line="354" w:lineRule="auto"/>
        <w:rPr>
          <w:rFonts w:hint="eastAsia" w:ascii="华文楷体" w:hAnsi="华文楷体" w:eastAsia="华文楷体" w:cs="华文楷体"/>
          <w:sz w:val="30"/>
          <w:szCs w:val="30"/>
        </w:rPr>
      </w:pPr>
    </w:p>
    <w:p w14:paraId="22999E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we are ambassadors for Christ, as though God did beseech you by us: we pray you in Christ's stead, be ye reconciled to God.</w:t>
      </w:r>
    </w:p>
    <w:p w14:paraId="54C1D3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“所以，我们作基督的使者，就好像神藉我们劝你们一般：我们替基督求你们与神和好。”</w:t>
      </w:r>
    </w:p>
    <w:p w14:paraId="0F275638">
      <w:pPr>
        <w:spacing w:line="354" w:lineRule="auto"/>
        <w:rPr>
          <w:rFonts w:hint="eastAsia" w:ascii="华文楷体" w:hAnsi="华文楷体" w:eastAsia="华文楷体" w:cs="华文楷体"/>
          <w:sz w:val="30"/>
          <w:szCs w:val="30"/>
        </w:rPr>
      </w:pPr>
    </w:p>
    <w:p w14:paraId="5CFFAD9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hath made him to be sin for us, who knew no sin; that we might be made the righteousness of God in him."</w:t>
      </w:r>
    </w:p>
    <w:p w14:paraId="4E7B04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“神使那无罪的，替我们成为罪，好叫我们在祂里面成为神的义。”</w:t>
      </w:r>
    </w:p>
    <w:p w14:paraId="6623BB90">
      <w:pPr>
        <w:spacing w:line="354" w:lineRule="auto"/>
        <w:rPr>
          <w:rFonts w:hint="eastAsia" w:ascii="华文楷体" w:hAnsi="华文楷体" w:eastAsia="华文楷体" w:cs="华文楷体"/>
          <w:sz w:val="30"/>
          <w:szCs w:val="30"/>
        </w:rPr>
      </w:pPr>
    </w:p>
    <w:p w14:paraId="08A7C10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these words a twofold reconciliation:—1.</w:t>
      </w:r>
    </w:p>
    <w:p w14:paraId="61CC999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这些话中有两重的 reconciliation（和好）：——1.</w:t>
      </w:r>
    </w:p>
    <w:p w14:paraId="3376493A">
      <w:pPr>
        <w:spacing w:line="354" w:lineRule="auto"/>
        <w:rPr>
          <w:rFonts w:hint="eastAsia" w:ascii="华文楷体" w:hAnsi="华文楷体" w:eastAsia="华文楷体" w:cs="华文楷体"/>
          <w:sz w:val="30"/>
          <w:szCs w:val="30"/>
        </w:rPr>
      </w:pPr>
    </w:p>
    <w:p w14:paraId="4401413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God to man: Verse 18, "God hath reconciled us to himself by Jesus Christ."</w:t>
      </w:r>
    </w:p>
    <w:p w14:paraId="1E1746B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神的与人的：第18节，“神藉着基督使我们与祂和好。”</w:t>
      </w:r>
    </w:p>
    <w:p w14:paraId="5BD62C2D">
      <w:pPr>
        <w:spacing w:line="354" w:lineRule="auto"/>
        <w:rPr>
          <w:rFonts w:hint="eastAsia" w:ascii="华文楷体" w:hAnsi="华文楷体" w:eastAsia="华文楷体" w:cs="华文楷体"/>
          <w:sz w:val="30"/>
          <w:szCs w:val="30"/>
        </w:rPr>
      </w:pPr>
    </w:p>
    <w:p w14:paraId="43FF959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reconciliation to God, in the acceptance of that reconciliation which we are exhorted to.</w:t>
      </w:r>
    </w:p>
    <w:p w14:paraId="47CDB52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我们与神和好，在于接受那我们被劝勉的和好。</w:t>
      </w:r>
    </w:p>
    <w:p w14:paraId="341F9BB5">
      <w:pPr>
        <w:spacing w:line="354" w:lineRule="auto"/>
        <w:rPr>
          <w:rFonts w:hint="eastAsia" w:ascii="华文楷体" w:hAnsi="华文楷体" w:eastAsia="华文楷体" w:cs="华文楷体"/>
          <w:sz w:val="30"/>
          <w:szCs w:val="30"/>
        </w:rPr>
      </w:pPr>
    </w:p>
    <w:p w14:paraId="670FFA0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inquired after, the reconciliation whereby the anger of God by Christ is turned away, and those for whom he died are brought into his favour, which comprises the satisfaction proposed to confirmation; for,—</w:t>
      </w:r>
    </w:p>
    <w:p w14:paraId="5680AEA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第一是所探究的，那藉着基督，神的 anger（怒气）被转离，那些祂为之死的人被带入祂的 favour（恩宠）的和好，这包含了所提议证实之 satisfaction（满足）；因为——</w:t>
      </w:r>
    </w:p>
    <w:p w14:paraId="119AD807">
      <w:pPr>
        <w:spacing w:line="354" w:lineRule="auto"/>
        <w:rPr>
          <w:rFonts w:hint="eastAsia" w:ascii="华文楷体" w:hAnsi="华文楷体" w:eastAsia="华文楷体" w:cs="华文楷体"/>
          <w:sz w:val="30"/>
          <w:szCs w:val="30"/>
        </w:rPr>
      </w:pPr>
    </w:p>
    <w:p w14:paraId="67CA518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Unless it be that God is so reconciled and atoned, whence is it that he is thus proclaimed to be a Father towards sinners, as he is here expressed?</w:t>
      </w:r>
    </w:p>
    <w:p w14:paraId="4CF46D6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除非神是如此 reconciled（和好）并 atoned（赎罪），否则祂为何如此被宣告为是 sinners（罪人）的父，如这里所表达的？</w:t>
      </w:r>
    </w:p>
    <w:p w14:paraId="48E53F0D">
      <w:pPr>
        <w:spacing w:line="354" w:lineRule="auto"/>
        <w:rPr>
          <w:rFonts w:hint="eastAsia" w:ascii="华文楷体" w:hAnsi="华文楷体" w:eastAsia="华文楷体" w:cs="华文楷体"/>
          <w:sz w:val="30"/>
          <w:szCs w:val="30"/>
        </w:rPr>
      </w:pPr>
    </w:p>
    <w:p w14:paraId="632239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Christ he is a "consuming fire" to sinners and "everlasting burnings," Isa. 33:14, being of "purer eyes than to behold evil," Hab. 1:13; before whom no sinnershall appear or stand, Ps. 5:4, 5.</w:t>
      </w:r>
    </w:p>
    <w:p w14:paraId="14A4F91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在基督之外，祂是 sinners（罪人）的“consuming fire”（烈火）和“everlasting burnings”（永火），以赛亚书33:14，是“眼目纯洁，不看邪僻”，哈巴谷书1:13；在祂面前，没有 sinnershall（罪人）能显现或站立，诗篇5:4, 5。</w:t>
      </w:r>
    </w:p>
    <w:p w14:paraId="00047402">
      <w:pPr>
        <w:spacing w:line="354" w:lineRule="auto"/>
        <w:rPr>
          <w:rFonts w:hint="eastAsia" w:ascii="华文楷体" w:hAnsi="华文楷体" w:eastAsia="华文楷体" w:cs="华文楷体"/>
          <w:sz w:val="30"/>
          <w:szCs w:val="30"/>
        </w:rPr>
      </w:pPr>
    </w:p>
    <w:p w14:paraId="147B7C6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where there is no "sacrifice for sins," there "remaineth nothing to sinners but a certain fearful looking for of judgment and fiery indignation, which shall devour the adversaries," Heb. 10:26, 27.</w:t>
      </w:r>
    </w:p>
    <w:p w14:paraId="479DB96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所以，哪里没有“赎罪祭”，那里就“只剩罪人等候审判和那吞灭仇敌的烈火的战兢”，希伯来书10:26, 27。</w:t>
      </w:r>
    </w:p>
    <w:p w14:paraId="756C461B">
      <w:pPr>
        <w:spacing w:line="354" w:lineRule="auto"/>
        <w:rPr>
          <w:rFonts w:hint="eastAsia" w:ascii="华文楷体" w:hAnsi="华文楷体" w:eastAsia="华文楷体" w:cs="华文楷体"/>
          <w:sz w:val="30"/>
          <w:szCs w:val="30"/>
        </w:rPr>
      </w:pPr>
    </w:p>
    <w:p w14:paraId="15CF35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then, this jealous God, this holy God and just Judge, to command some to beseech sinners to be reconciled to him?</w:t>
      </w:r>
    </w:p>
    <w:p w14:paraId="6DE8897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那么，这位 jealous（忌邪的）神，这位圣洁的神和公义的 Judge（审判官），如何会命令一些人 beseech（恳求）sinners（罪人）与祂 reconciled（和好）呢？</w:t>
      </w:r>
    </w:p>
    <w:p w14:paraId="67168EF3">
      <w:pPr>
        <w:spacing w:line="354" w:lineRule="auto"/>
        <w:rPr>
          <w:rFonts w:hint="eastAsia" w:ascii="华文楷体" w:hAnsi="华文楷体" w:eastAsia="华文楷体" w:cs="华文楷体"/>
          <w:sz w:val="30"/>
          <w:szCs w:val="30"/>
        </w:rPr>
      </w:pPr>
    </w:p>
    <w:p w14:paraId="223B43D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given before.</w:t>
      </w:r>
    </w:p>
    <w:p w14:paraId="69171E3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理由前面已给出。</w:t>
      </w:r>
    </w:p>
    <w:p w14:paraId="46096F5E">
      <w:pPr>
        <w:spacing w:line="354" w:lineRule="auto"/>
        <w:rPr>
          <w:rFonts w:hint="eastAsia" w:ascii="华文楷体" w:hAnsi="华文楷体" w:eastAsia="华文楷体" w:cs="华文楷体"/>
          <w:sz w:val="30"/>
          <w:szCs w:val="30"/>
        </w:rPr>
      </w:pPr>
    </w:p>
    <w:p w14:paraId="09202FA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he reconciles us to himself by Christ, or in Christ; that is, by Christ his anger is pacified, his justice satisfied, and himself appeased or reconciled to us.</w:t>
      </w:r>
    </w:p>
    <w:p w14:paraId="21B2D12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是因为祂藉着基督，或在基督里，使我们与祂和好；也就是说，藉着基督，祂的 anger（怒气）被 pacified（平息），祂的 justice（公义）被 satisfied（满足），祂自己被 appeased（平息）或与我们 reconciled（和好）。</w:t>
      </w:r>
    </w:p>
    <w:p w14:paraId="2794F049">
      <w:pPr>
        <w:spacing w:line="354" w:lineRule="auto"/>
        <w:rPr>
          <w:rFonts w:hint="eastAsia" w:ascii="华文楷体" w:hAnsi="华文楷体" w:eastAsia="华文楷体" w:cs="华文楷体"/>
          <w:sz w:val="30"/>
          <w:szCs w:val="30"/>
        </w:rPr>
      </w:pPr>
    </w:p>
    <w:p w14:paraId="09A7E3C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reconciliation mentioned is so expounded, in the cause and effect of it, as not to admit of any other interpretation.</w:t>
      </w:r>
    </w:p>
    <w:p w14:paraId="3AB4301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所提到的 reconciliation（和好），就其原因和果效而言，是如此被 expounded（解释），以至于不容许任何其他的 interpretation（解释）。</w:t>
      </w:r>
    </w:p>
    <w:p w14:paraId="7AE68EB2">
      <w:pPr>
        <w:spacing w:line="354" w:lineRule="auto"/>
        <w:rPr>
          <w:rFonts w:hint="eastAsia" w:ascii="华文楷体" w:hAnsi="华文楷体" w:eastAsia="华文楷体" w:cs="华文楷体"/>
          <w:sz w:val="30"/>
          <w:szCs w:val="30"/>
        </w:rPr>
      </w:pPr>
    </w:p>
    <w:p w14:paraId="125DE3A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effect of God's being reconciled, or his reconciling the world to himself, is in these words, "Not imputing to them their trespasses."</w:t>
      </w:r>
    </w:p>
    <w:p w14:paraId="555C32B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 reconciled（和好），或祂使世界与祂和好的果效，在这些话中，“不将他们的过犯归到他们身上”。</w:t>
      </w:r>
    </w:p>
    <w:p w14:paraId="5DFFEFF9">
      <w:pPr>
        <w:spacing w:line="354" w:lineRule="auto"/>
        <w:rPr>
          <w:rFonts w:hint="eastAsia" w:ascii="华文楷体" w:hAnsi="华文楷体" w:eastAsia="华文楷体" w:cs="华文楷体"/>
          <w:sz w:val="30"/>
          <w:szCs w:val="30"/>
        </w:rPr>
      </w:pPr>
    </w:p>
    <w:p w14:paraId="01FC2C2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so reconcile us to himself by Christ as not to impute our trespasses to us; that is,not dealing with us according as justice required for our sins, upon the account of Christ's [work] remitting the penalty due to them, laying away his anger, and receiving us to favour.</w:t>
      </w:r>
    </w:p>
    <w:p w14:paraId="5C4AFF4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神藉着基督，如此使我们与祂和好，以至于不将我们的过犯归到我们身上；也就是说，不照着 justice（公义）为我们的罪所要求的待我们，是因着基督的[工作] remitting（免去）应归于它们的 penalty（刑罚），放下祂的 anger（怒气），并接纳我们到 favour（恩宠）中。</w:t>
      </w:r>
    </w:p>
    <w:p w14:paraId="4DFD9D0C">
      <w:pPr>
        <w:spacing w:line="354" w:lineRule="auto"/>
        <w:rPr>
          <w:rFonts w:hint="eastAsia" w:ascii="华文楷体" w:hAnsi="华文楷体" w:eastAsia="华文楷体" w:cs="华文楷体"/>
          <w:sz w:val="30"/>
          <w:szCs w:val="30"/>
        </w:rPr>
      </w:pPr>
    </w:p>
    <w:p w14:paraId="680C464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immediate fruit of the reconciliation spoken of, if not the reconciliation itself.</w:t>
      </w:r>
    </w:p>
    <w:p w14:paraId="692B50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这是所说 reconciliation（和好）的直接果实，如果不是 reconciliation（和好）本身的话。</w:t>
      </w:r>
    </w:p>
    <w:p w14:paraId="461756A5">
      <w:pPr>
        <w:spacing w:line="354" w:lineRule="auto"/>
        <w:rPr>
          <w:rFonts w:hint="eastAsia" w:ascii="华文楷体" w:hAnsi="华文楷体" w:eastAsia="华文楷体" w:cs="华文楷体"/>
          <w:sz w:val="30"/>
          <w:szCs w:val="30"/>
        </w:rPr>
      </w:pPr>
    </w:p>
    <w:p w14:paraId="7F3B28D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Non-imputation of sin is not our conversion to God.</w:t>
      </w:r>
    </w:p>
    <w:p w14:paraId="6666C83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 Non-imputation（不归算），并非我们 conversion（归信）于神。</w:t>
      </w:r>
    </w:p>
    <w:p w14:paraId="10957810">
      <w:pPr>
        <w:spacing w:line="354" w:lineRule="auto"/>
        <w:rPr>
          <w:rFonts w:hint="eastAsia" w:ascii="华文楷体" w:hAnsi="华文楷体" w:eastAsia="华文楷体" w:cs="华文楷体"/>
          <w:sz w:val="30"/>
          <w:szCs w:val="30"/>
        </w:rPr>
      </w:pPr>
    </w:p>
    <w:p w14:paraId="4F4A6EC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cause of it is expressed, verse 21, "He made him to be sin for us, who knew no sin."</w:t>
      </w:r>
    </w:p>
    <w:p w14:paraId="54C1FE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其原因在第21节表达了，“祂使那无罪的，替我们成为罪。”</w:t>
      </w:r>
    </w:p>
    <w:p w14:paraId="2FB0ED6B">
      <w:pPr>
        <w:spacing w:line="354" w:lineRule="auto"/>
        <w:rPr>
          <w:rFonts w:hint="eastAsia" w:ascii="华文楷体" w:hAnsi="华文楷体" w:eastAsia="华文楷体" w:cs="华文楷体"/>
          <w:sz w:val="30"/>
          <w:szCs w:val="30"/>
        </w:rPr>
      </w:pPr>
    </w:p>
    <w:p w14:paraId="45651D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it to pass that God, the righteous judge, doth thus reconcile us to himself, and not impute to us our sins?</w:t>
      </w:r>
    </w:p>
    <w:p w14:paraId="61AA7CE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神，公义的审判官，如何会如此使我们与祂和好，并不将我们的罪归到我们身上呢？</w:t>
      </w:r>
    </w:p>
    <w:p w14:paraId="57C08261">
      <w:pPr>
        <w:spacing w:line="354" w:lineRule="auto"/>
        <w:rPr>
          <w:rFonts w:hint="eastAsia" w:ascii="华文楷体" w:hAnsi="华文楷体" w:eastAsia="华文楷体" w:cs="华文楷体"/>
          <w:sz w:val="30"/>
          <w:szCs w:val="30"/>
        </w:rPr>
      </w:pPr>
    </w:p>
    <w:p w14:paraId="3F06C3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he hath made Christ to be sin for us,—that is, either a sacrifice for sin, or as sin,—by the imputation of our sin to him.</w:t>
      </w:r>
    </w:p>
    <w:p w14:paraId="636D7C3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是因为祂已使基督为我们成为罪——也就是说，要么是赎罪祭，要么是如同罪——藉着将我们的罪归到祂身上。</w:t>
      </w:r>
    </w:p>
    <w:p w14:paraId="0EBD9C32">
      <w:pPr>
        <w:spacing w:line="354" w:lineRule="auto"/>
        <w:rPr>
          <w:rFonts w:hint="eastAsia" w:ascii="华文楷体" w:hAnsi="华文楷体" w:eastAsia="华文楷体" w:cs="华文楷体"/>
          <w:sz w:val="30"/>
          <w:szCs w:val="30"/>
        </w:rPr>
      </w:pPr>
    </w:p>
    <w:p w14:paraId="6ADB56E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sin for us," as we are "made the righteousness of God in him."</w:t>
      </w:r>
    </w:p>
    <w:p w14:paraId="6CA07C4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祂“为我们成了罪”，如同我们在祂里面“成了神的义”。</w:t>
      </w:r>
    </w:p>
    <w:p w14:paraId="33B155AE">
      <w:pPr>
        <w:spacing w:line="354" w:lineRule="auto"/>
        <w:rPr>
          <w:rFonts w:hint="eastAsia" w:ascii="华文楷体" w:hAnsi="华文楷体" w:eastAsia="华文楷体" w:cs="华文楷体"/>
          <w:sz w:val="30"/>
          <w:szCs w:val="30"/>
        </w:rPr>
      </w:pPr>
    </w:p>
    <w:p w14:paraId="7931660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are made the righteousness of God by the imputation of his righteousness to us: so was he made sin for us by the imputation of our sin to him.</w:t>
      </w:r>
    </w:p>
    <w:p w14:paraId="2025139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现在，我们是藉着祂的 righteousness（公义）归于我们，而成为神的 righteousness（公义）：所以祂是藉着我们的罪归于祂，而为我们成为罪。</w:t>
      </w:r>
    </w:p>
    <w:p w14:paraId="7D93D447">
      <w:pPr>
        <w:spacing w:line="354" w:lineRule="auto"/>
        <w:rPr>
          <w:rFonts w:hint="eastAsia" w:ascii="华文楷体" w:hAnsi="华文楷体" w:eastAsia="华文楷体" w:cs="华文楷体"/>
          <w:sz w:val="30"/>
          <w:szCs w:val="30"/>
        </w:rPr>
      </w:pPr>
    </w:p>
    <w:p w14:paraId="139DBE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God to reconcile us to himself by imputing our sin to Christ, and thereon not imputing it to us, can be nothing but his being appeased and atoned towards us, with his receiving us into his favour, by and upon the account of the death of Christ.</w:t>
      </w:r>
    </w:p>
    <w:p w14:paraId="78C9ABE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现在，神藉着将我们的罪归于基督，并因此不归于我们，而使我们与祂和好，无非是祂藉着并因着基督的死，向我们被 appeased（平息）和 atoned（赎罪），并接纳我们进入祂的 favour（恩宠）。</w:t>
      </w:r>
    </w:p>
    <w:p w14:paraId="3E3A517F">
      <w:pPr>
        <w:spacing w:line="354" w:lineRule="auto"/>
        <w:rPr>
          <w:rFonts w:hint="eastAsia" w:ascii="华文楷体" w:hAnsi="华文楷体" w:eastAsia="华文楷体" w:cs="华文楷体"/>
          <w:sz w:val="30"/>
          <w:szCs w:val="30"/>
        </w:rPr>
      </w:pPr>
    </w:p>
    <w:p w14:paraId="6E96B32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reconciling of us to himself is the matter committed to the preachers of the gospel; whereby, or by the declaration whereof, they should persuade us to be reconciled to God.</w:t>
      </w:r>
    </w:p>
    <w:p w14:paraId="7BB098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使我们与祂自己和好，是交托给福音传讲者的 matter（事）；藉此，或藉着其宣告，他们应当 persuade（劝）我们与神和好。</w:t>
      </w:r>
    </w:p>
    <w:p w14:paraId="07FD598B">
      <w:pPr>
        <w:spacing w:line="354" w:lineRule="auto"/>
        <w:rPr>
          <w:rFonts w:hint="eastAsia" w:ascii="华文楷体" w:hAnsi="华文楷体" w:eastAsia="华文楷体" w:cs="华文楷体"/>
          <w:sz w:val="30"/>
          <w:szCs w:val="30"/>
        </w:rPr>
      </w:pPr>
    </w:p>
    <w:p w14:paraId="1798DD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committed to us το、ν λόγον τiς καταλλαγiς, this doctrine concerning reconciliation mentioned,'we therefore beseech you to be reconciled to God.' "</w:t>
      </w:r>
    </w:p>
    <w:p w14:paraId="0078E6E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 το、ν λόγον τiς καταλλαγiς（和好的道理），即所提关于 reconciliation（和好）的这个教义，交托给我们，‘所以我们恳求你们与神和好’。”</w:t>
      </w:r>
    </w:p>
    <w:p w14:paraId="0AB6004C">
      <w:pPr>
        <w:spacing w:line="354" w:lineRule="auto"/>
        <w:rPr>
          <w:rFonts w:hint="eastAsia" w:ascii="华文楷体" w:hAnsi="华文楷体" w:eastAsia="华文楷体" w:cs="华文楷体"/>
          <w:sz w:val="30"/>
          <w:szCs w:val="30"/>
        </w:rPr>
      </w:pPr>
    </w:p>
    <w:p w14:paraId="4B31125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the matter whereby we are persuaded to be reconciled to God cannot be our conversion itself, as is pretended.</w:t>
      </w:r>
    </w:p>
    <w:p w14:paraId="55F8E97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藉此我们被 persuade（劝）与神和好的 matter（事），不能是我们 conversion（归信）本身，如所假装的。</w:t>
      </w:r>
    </w:p>
    <w:p w14:paraId="43362B92">
      <w:pPr>
        <w:spacing w:line="354" w:lineRule="auto"/>
        <w:rPr>
          <w:rFonts w:hint="eastAsia" w:ascii="华文楷体" w:hAnsi="华文楷体" w:eastAsia="华文楷体" w:cs="华文楷体"/>
          <w:sz w:val="30"/>
          <w:szCs w:val="30"/>
        </w:rPr>
      </w:pPr>
    </w:p>
    <w:p w14:paraId="7C3935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preachers of the gospel are to declare this word of God, namely, "that he hath reconciled us to himself" by the blood of Christ, the blood of the new testament that was shed for us, and thereon persuade us to accept of the tidings, or the subject of them, and to beat peace with God.</w:t>
      </w:r>
    </w:p>
    <w:p w14:paraId="04FC88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福音的传讲者要宣告这神的道，即“祂已藉着基督的血，那为我们流的新约的血，使我们与祂自己 reconciled（和好）”，并因此 persuade（劝）我们接受这 tidings（佳音），或其 subject（主题），并与神 beat peace（和好）。</w:t>
      </w:r>
    </w:p>
    <w:p w14:paraId="28A7F224">
      <w:pPr>
        <w:spacing w:line="354" w:lineRule="auto"/>
        <w:rPr>
          <w:rFonts w:hint="eastAsia" w:ascii="华文楷体" w:hAnsi="华文楷体" w:eastAsia="华文楷体" w:cs="华文楷体"/>
          <w:sz w:val="30"/>
          <w:szCs w:val="30"/>
        </w:rPr>
      </w:pPr>
    </w:p>
    <w:p w14:paraId="1BE8AB4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sense be, "We are converted to God, therefore be ye converted?"</w:t>
      </w:r>
    </w:p>
    <w:p w14:paraId="63EDC5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这意思能是，“我们已 conversion（归信）于神，所以你们也当 conversion（归信）”吗？</w:t>
      </w:r>
    </w:p>
    <w:p w14:paraId="3BBF78D2">
      <w:pPr>
        <w:spacing w:line="354" w:lineRule="auto"/>
        <w:rPr>
          <w:rFonts w:hint="eastAsia" w:ascii="华文楷体" w:hAnsi="华文楷体" w:eastAsia="华文楷体" w:cs="华文楷体"/>
          <w:sz w:val="30"/>
          <w:szCs w:val="30"/>
        </w:rPr>
      </w:pPr>
    </w:p>
    <w:p w14:paraId="062C70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then, speaks clearly to the matter under debate.</w:t>
      </w:r>
    </w:p>
    <w:p w14:paraId="204F9AE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 testimony（见证）清楚地论到了正在辩论的 matter（事）。</w:t>
      </w:r>
    </w:p>
    <w:p w14:paraId="3A042EA2">
      <w:pPr>
        <w:spacing w:line="354" w:lineRule="auto"/>
        <w:rPr>
          <w:rFonts w:hint="eastAsia" w:ascii="华文楷体" w:hAnsi="华文楷体" w:eastAsia="华文楷体" w:cs="华文楷体"/>
          <w:sz w:val="30"/>
          <w:szCs w:val="30"/>
        </w:rPr>
      </w:pPr>
    </w:p>
    <w:p w14:paraId="6846A50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place of the same import is Eph. 2:12–16, "At that time ye were without Christ, being aliens from the commonwealth of Israel, and strangers from the covenants of promise, having no hope, and without God in the world: but now in Christ Jesus ye who sometimes were far off are made nigh by the blood of Christ.</w:t>
      </w:r>
    </w:p>
    <w:p w14:paraId="033E3EB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下一处经文，具有同样的 import（含义），是以弗所书2:12-16，“那时，你们与基督无关，在以色列国民以外，在所应许的诸约上是局外人，并且活在世上没有指望，没有神。但如今在基督耶稣里，你们这从前远离神的人，靠着祂的血，已经得亲近了。”</w:t>
      </w:r>
    </w:p>
    <w:p w14:paraId="48182796">
      <w:pPr>
        <w:spacing w:line="354" w:lineRule="auto"/>
        <w:rPr>
          <w:rFonts w:hint="eastAsia" w:ascii="华文楷体" w:hAnsi="华文楷体" w:eastAsia="华文楷体" w:cs="华文楷体"/>
          <w:sz w:val="30"/>
          <w:szCs w:val="30"/>
        </w:rPr>
      </w:pPr>
    </w:p>
    <w:p w14:paraId="4C345C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our peace, who hath made both one, and hath broken down the middle wall of partition between us; having abolished in his flesh the enmity, even the law of commandments contained in ordinances; for to make in himself of twain one new man, so making peace; and that he might reconcile both unto God in one body by the cross, having slain the enmity thereby."</w:t>
      </w:r>
    </w:p>
    <w:p w14:paraId="059CC8E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是我们的和平，将两下合而为一，拆毁了中间隔断的墙；并且以自己的身体废掉冤仇，就是那记在律法上的规条，为要将两下藉着自己造成一个新人，如此便成就了和睦；既在十字架上灭了冤仇，便藉这十字架使两下归为一体，与神和好了。”</w:t>
      </w:r>
    </w:p>
    <w:p w14:paraId="21818376">
      <w:pPr>
        <w:spacing w:line="354" w:lineRule="auto"/>
        <w:rPr>
          <w:rFonts w:hint="eastAsia" w:ascii="华文楷体" w:hAnsi="华文楷体" w:eastAsia="华文楷体" w:cs="华文楷体"/>
          <w:sz w:val="30"/>
          <w:szCs w:val="30"/>
        </w:rPr>
      </w:pPr>
    </w:p>
    <w:p w14:paraId="4548392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is mention of a twofold enmity:—(1.)</w:t>
      </w:r>
    </w:p>
    <w:p w14:paraId="62B0D0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这里提到了两重的 enmity（敌意）：——(1.)</w:t>
      </w:r>
    </w:p>
    <w:p w14:paraId="6B2D42E1">
      <w:pPr>
        <w:spacing w:line="354" w:lineRule="auto"/>
        <w:rPr>
          <w:rFonts w:hint="eastAsia" w:ascii="华文楷体" w:hAnsi="华文楷体" w:eastAsia="华文楷体" w:cs="华文楷体"/>
          <w:sz w:val="30"/>
          <w:szCs w:val="30"/>
        </w:rPr>
      </w:pPr>
    </w:p>
    <w:p w14:paraId="5BE20F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Gentiles unto God; (2.)</w:t>
      </w:r>
    </w:p>
    <w:p w14:paraId="7333768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外邦人对神的；(2.)</w:t>
      </w:r>
    </w:p>
    <w:p w14:paraId="06E19D42">
      <w:pPr>
        <w:spacing w:line="354" w:lineRule="auto"/>
        <w:rPr>
          <w:rFonts w:hint="eastAsia" w:ascii="华文楷体" w:hAnsi="华文楷体" w:eastAsia="华文楷体" w:cs="华文楷体"/>
          <w:sz w:val="30"/>
          <w:szCs w:val="30"/>
        </w:rPr>
      </w:pPr>
    </w:p>
    <w:p w14:paraId="5D95B5B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Jews and Gentiles among themselves.</w:t>
      </w:r>
    </w:p>
    <w:p w14:paraId="66CABEB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犹太人和外邦人之间的。</w:t>
      </w:r>
    </w:p>
    <w:p w14:paraId="14B8CC89">
      <w:pPr>
        <w:spacing w:line="354" w:lineRule="auto"/>
        <w:rPr>
          <w:rFonts w:hint="eastAsia" w:ascii="华文楷体" w:hAnsi="华文楷体" w:eastAsia="华文楷体" w:cs="华文楷体"/>
          <w:sz w:val="30"/>
          <w:szCs w:val="30"/>
        </w:rPr>
      </w:pPr>
    </w:p>
    <w:p w14:paraId="750392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the Gentiles unto God, verse 12.</w:t>
      </w:r>
    </w:p>
    <w:p w14:paraId="3D6483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外邦人对神的，第12节。</w:t>
      </w:r>
    </w:p>
    <w:p w14:paraId="51689E6E">
      <w:pPr>
        <w:spacing w:line="354" w:lineRule="auto"/>
        <w:rPr>
          <w:rFonts w:hint="eastAsia" w:ascii="华文楷体" w:hAnsi="华文楷体" w:eastAsia="华文楷体" w:cs="华文楷体"/>
          <w:sz w:val="30"/>
          <w:szCs w:val="30"/>
        </w:rPr>
      </w:pPr>
    </w:p>
    <w:p w14:paraId="16CA342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them as they are there described, and their enmity to God is sufficiently evident.</w:t>
      </w:r>
    </w:p>
    <w:p w14:paraId="448DF70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考查他们如那里所描述的，他们对神的 enmity（敌意）就足够明显了。</w:t>
      </w:r>
    </w:p>
    <w:p w14:paraId="5B37D398">
      <w:pPr>
        <w:spacing w:line="354" w:lineRule="auto"/>
        <w:rPr>
          <w:rFonts w:hint="eastAsia" w:ascii="华文楷体" w:hAnsi="华文楷体" w:eastAsia="华文楷体" w:cs="华文楷体"/>
          <w:sz w:val="30"/>
          <w:szCs w:val="30"/>
        </w:rPr>
      </w:pPr>
    </w:p>
    <w:p w14:paraId="33CF9A1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in that estate was the respect of God unto them?</w:t>
      </w:r>
    </w:p>
    <w:p w14:paraId="61F4054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 estate（光景）中，神对他们的 respect（态度）是什么？</w:t>
      </w:r>
    </w:p>
    <w:p w14:paraId="46C2605E">
      <w:pPr>
        <w:spacing w:line="354" w:lineRule="auto"/>
        <w:rPr>
          <w:rFonts w:hint="eastAsia" w:ascii="华文楷体" w:hAnsi="华文楷体" w:eastAsia="华文楷体" w:cs="华文楷体"/>
          <w:sz w:val="30"/>
          <w:szCs w:val="30"/>
        </w:rPr>
      </w:pPr>
    </w:p>
    <w:p w14:paraId="0A504CB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towards such persons as there described?</w:t>
      </w:r>
    </w:p>
    <w:p w14:paraId="0EF8B5F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对那里所描述的这样的人，祂的态度是什么？</w:t>
      </w:r>
    </w:p>
    <w:p w14:paraId="6B1A54FE">
      <w:pPr>
        <w:spacing w:line="354" w:lineRule="auto"/>
        <w:rPr>
          <w:rFonts w:hint="eastAsia" w:ascii="华文楷体" w:hAnsi="华文楷体" w:eastAsia="华文楷体" w:cs="华文楷体"/>
          <w:sz w:val="30"/>
          <w:szCs w:val="30"/>
        </w:rPr>
      </w:pPr>
    </w:p>
    <w:p w14:paraId="29297DA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wrath of God abideth on them," John 3:36; they are "children of wrath," Eph. 2:3.</w:t>
      </w:r>
    </w:p>
    <w:p w14:paraId="7A18D00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“神的忿怒常在他们身上”，约翰福音3:36；他们是“可怒之子”，以弗所书2:3。</w:t>
      </w:r>
    </w:p>
    <w:p w14:paraId="49EF8EB0">
      <w:pPr>
        <w:spacing w:line="354" w:lineRule="auto"/>
        <w:rPr>
          <w:rFonts w:hint="eastAsia" w:ascii="华文楷体" w:hAnsi="华文楷体" w:eastAsia="华文楷体" w:cs="华文楷体"/>
          <w:sz w:val="30"/>
          <w:szCs w:val="30"/>
        </w:rPr>
      </w:pPr>
    </w:p>
    <w:p w14:paraId="69CDE0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they there expressly called.</w:t>
      </w:r>
    </w:p>
    <w:p w14:paraId="7FAF37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祂们在那里明确地如此被称为。</w:t>
      </w:r>
    </w:p>
    <w:p w14:paraId="00453ED4">
      <w:pPr>
        <w:spacing w:line="354" w:lineRule="auto"/>
        <w:rPr>
          <w:rFonts w:hint="eastAsia" w:ascii="华文楷体" w:hAnsi="华文楷体" w:eastAsia="华文楷体" w:cs="华文楷体"/>
          <w:sz w:val="30"/>
          <w:szCs w:val="30"/>
        </w:rPr>
      </w:pPr>
    </w:p>
    <w:p w14:paraId="44A9668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hateth all the workers of iniquity," Ps. 5:5, and "will by no means clear the guilty," Exod. 34:7; yea, he curseth those families that call not on his name, Jer. 10:25.</w:t>
      </w:r>
    </w:p>
    <w:p w14:paraId="0AAE8D9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“祂恨恶一切作孽的人”，诗篇5:5，并“万不以有罪的为无罪”，出埃及记34:7；是的，祂咒诅那些不求告祂名的家庭，耶利米书10:25。</w:t>
      </w:r>
    </w:p>
    <w:p w14:paraId="10A92722">
      <w:pPr>
        <w:spacing w:line="354" w:lineRule="auto"/>
        <w:rPr>
          <w:rFonts w:hint="eastAsia" w:ascii="华文楷体" w:hAnsi="华文楷体" w:eastAsia="华文楷体" w:cs="华文楷体"/>
          <w:sz w:val="30"/>
          <w:szCs w:val="30"/>
        </w:rPr>
      </w:pPr>
    </w:p>
    <w:p w14:paraId="482D6F4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the Jews and Gentiles among themselves; which is expressed both in the thing itself and in the cause of it.</w:t>
      </w:r>
    </w:p>
    <w:p w14:paraId="61160BE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犹太人和外邦人之间的；这既在事物本身，也在其原因中表达出来。</w:t>
      </w:r>
    </w:p>
    <w:p w14:paraId="1D9935DA">
      <w:pPr>
        <w:spacing w:line="354" w:lineRule="auto"/>
        <w:rPr>
          <w:rFonts w:hint="eastAsia" w:ascii="华文楷体" w:hAnsi="华文楷体" w:eastAsia="华文楷体" w:cs="华文楷体"/>
          <w:sz w:val="30"/>
          <w:szCs w:val="30"/>
        </w:rPr>
      </w:pPr>
    </w:p>
    <w:p w14:paraId="7EC1E3D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"enmity," and said to arise from, or be occasioned and improved by, "the law of commandments contained in ordinances."</w:t>
      </w:r>
    </w:p>
    <w:p w14:paraId="4D7A08C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它被称为“enmity（敌意）”，并被说成是源于，或由“记在律法上的规条”所引起和加剧的。</w:t>
      </w:r>
    </w:p>
    <w:p w14:paraId="0225F0C3">
      <w:pPr>
        <w:spacing w:line="354" w:lineRule="auto"/>
        <w:rPr>
          <w:rFonts w:hint="eastAsia" w:ascii="华文楷体" w:hAnsi="华文楷体" w:eastAsia="华文楷体" w:cs="华文楷体"/>
          <w:sz w:val="30"/>
          <w:szCs w:val="30"/>
        </w:rPr>
      </w:pPr>
    </w:p>
    <w:p w14:paraId="0F5565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improvement, and management of this enmity between them see elsewhere.</w:t>
      </w:r>
    </w:p>
    <w:p w14:paraId="4FADD09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他们之间这个 enmity（敌意）的 occasion（起因）、improvement（加剧）和 management（管理），请看别处。</w:t>
      </w:r>
    </w:p>
    <w:p w14:paraId="77239F9E">
      <w:pPr>
        <w:spacing w:line="354" w:lineRule="auto"/>
        <w:rPr>
          <w:rFonts w:hint="eastAsia" w:ascii="华文楷体" w:hAnsi="华文楷体" w:eastAsia="华文楷体" w:cs="华文楷体"/>
          <w:sz w:val="30"/>
          <w:szCs w:val="30"/>
        </w:rPr>
      </w:pPr>
    </w:p>
    <w:p w14:paraId="13C4D08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 is mention of a twofold reconciliation:—(1.)</w:t>
      </w:r>
    </w:p>
    <w:p w14:paraId="172F114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这里提到了两重的 reconciliation（和好）：——(1.)</w:t>
      </w:r>
    </w:p>
    <w:p w14:paraId="32E2A6DF">
      <w:pPr>
        <w:spacing w:line="354" w:lineRule="auto"/>
        <w:rPr>
          <w:rFonts w:hint="eastAsia" w:ascii="华文楷体" w:hAnsi="华文楷体" w:eastAsia="华文楷体" w:cs="华文楷体"/>
          <w:sz w:val="30"/>
          <w:szCs w:val="30"/>
        </w:rPr>
      </w:pPr>
    </w:p>
    <w:p w14:paraId="18DD5FC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Jews and Gentiles among themselves: Verses 14, 15, "He is our peace, who hath made both one, abolishing the enmity, so making peace."</w:t>
      </w:r>
    </w:p>
    <w:p w14:paraId="093314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犹太人和外邦人之间的：第14, 15节，“祂是我们的和平，将两下合而为一，废掉冤仇，如此便成就了和睦。”</w:t>
      </w:r>
    </w:p>
    <w:p w14:paraId="1A10184D">
      <w:pPr>
        <w:spacing w:line="354" w:lineRule="auto"/>
        <w:rPr>
          <w:rFonts w:hint="eastAsia" w:ascii="华文楷体" w:hAnsi="华文楷体" w:eastAsia="华文楷体" w:cs="华文楷体"/>
          <w:sz w:val="30"/>
          <w:szCs w:val="30"/>
        </w:rPr>
      </w:pPr>
    </w:p>
    <w:p w14:paraId="3C6924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both unto God: Verse 16, "That he might reconcile both unto God."</w:t>
      </w:r>
    </w:p>
    <w:p w14:paraId="5B3D2F8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两者与神和好：第16节，“好叫祂使两下归为一体，与神和好。”</w:t>
      </w:r>
    </w:p>
    <w:p w14:paraId="235161F0">
      <w:pPr>
        <w:spacing w:line="354" w:lineRule="auto"/>
        <w:rPr>
          <w:rFonts w:hint="eastAsia" w:ascii="华文楷体" w:hAnsi="华文楷体" w:eastAsia="华文楷体" w:cs="华文楷体"/>
          <w:sz w:val="30"/>
          <w:szCs w:val="30"/>
        </w:rPr>
      </w:pPr>
    </w:p>
    <w:p w14:paraId="2877626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manner whereby this reconciliation was wrought: "In his body, by the cross."</w:t>
      </w:r>
    </w:p>
    <w:p w14:paraId="4128A7E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 reconciliation（和好）藉以作成的 manner（方式）：“在祂的身体里，藉着十字架。”</w:t>
      </w:r>
    </w:p>
    <w:p w14:paraId="3AE8E966">
      <w:pPr>
        <w:spacing w:line="354" w:lineRule="auto"/>
        <w:rPr>
          <w:rFonts w:hint="eastAsia" w:ascii="华文楷体" w:hAnsi="华文楷体" w:eastAsia="华文楷体" w:cs="华文楷体"/>
          <w:sz w:val="30"/>
          <w:szCs w:val="30"/>
        </w:rPr>
      </w:pPr>
    </w:p>
    <w:p w14:paraId="7F961DF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reconciliation unto God is that aimed at.</w:t>
      </w:r>
    </w:p>
    <w:p w14:paraId="78D8435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与神和好是所追求的。</w:t>
      </w:r>
    </w:p>
    <w:p w14:paraId="008F160E">
      <w:pPr>
        <w:spacing w:line="354" w:lineRule="auto"/>
        <w:rPr>
          <w:rFonts w:hint="eastAsia" w:ascii="华文楷体" w:hAnsi="华文楷体" w:eastAsia="华文楷体" w:cs="华文楷体"/>
          <w:sz w:val="30"/>
          <w:szCs w:val="30"/>
        </w:rPr>
      </w:pPr>
    </w:p>
    <w:p w14:paraId="57F7751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reconciliation is the reconciling of God unto us on the account of the blood of Christ, as hath been declared,—the bringing of us into his favour by the laying away of his wrath and enmity against us: which appears,—</w:t>
      </w:r>
    </w:p>
    <w:p w14:paraId="18771BB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reconciliation（和好）是神因着基督的血而与我们 reconciliation（和好），如已宣告的——藉着放下祂对我们的 wrath（忿怒）和 enmity（敌意），而将我们带入祂的 favour（恩宠）：这显明——</w:t>
      </w:r>
    </w:p>
    <w:p w14:paraId="528D322B">
      <w:pPr>
        <w:spacing w:line="354" w:lineRule="auto"/>
        <w:rPr>
          <w:rFonts w:hint="eastAsia" w:ascii="华文楷体" w:hAnsi="华文楷体" w:eastAsia="华文楷体" w:cs="华文楷体"/>
          <w:sz w:val="30"/>
          <w:szCs w:val="30"/>
        </w:rPr>
      </w:pPr>
    </w:p>
    <w:p w14:paraId="37BB89C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cause of it expressed; that is, the body of Christ, by the cross, or the death of Christ.</w:t>
      </w:r>
    </w:p>
    <w:p w14:paraId="1AD5C76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从其表达的原因；即基督的身体，藉着十字架，或基督的死。</w:t>
      </w:r>
    </w:p>
    <w:p w14:paraId="38B52231">
      <w:pPr>
        <w:spacing w:line="354" w:lineRule="auto"/>
        <w:rPr>
          <w:rFonts w:hint="eastAsia" w:ascii="华文楷体" w:hAnsi="华文楷体" w:eastAsia="华文楷体" w:cs="华文楷体"/>
          <w:sz w:val="30"/>
          <w:szCs w:val="30"/>
        </w:rPr>
      </w:pPr>
    </w:p>
    <w:p w14:paraId="31B8EBC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death of Christ was immediately for the forgiveness of sins: "This is my blood of the new testament, which is shed for many for the remission of sins."</w:t>
      </w:r>
    </w:p>
    <w:p w14:paraId="7777A06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现在，基督的死是直接为着赦罪的：“这是我立新约的血，为多人流出来，使罪得赦。”</w:t>
      </w:r>
    </w:p>
    <w:p w14:paraId="6CC7D390">
      <w:pPr>
        <w:spacing w:line="354" w:lineRule="auto"/>
        <w:rPr>
          <w:rFonts w:hint="eastAsia" w:ascii="华文楷体" w:hAnsi="华文楷体" w:eastAsia="华文楷体" w:cs="华文楷体"/>
          <w:sz w:val="30"/>
          <w:szCs w:val="30"/>
        </w:rPr>
      </w:pPr>
    </w:p>
    <w:p w14:paraId="4F3713D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shedding of his blood that we have remission or forgiveness.</w:t>
      </w:r>
    </w:p>
    <w:p w14:paraId="53BCED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我们是藉着祂的流血，得了 remission（赦免）或 forgiveness（赦免）。</w:t>
      </w:r>
    </w:p>
    <w:p w14:paraId="546C7A2E">
      <w:pPr>
        <w:spacing w:line="354" w:lineRule="auto"/>
        <w:rPr>
          <w:rFonts w:hint="eastAsia" w:ascii="华文楷体" w:hAnsi="华文楷体" w:eastAsia="华文楷体" w:cs="华文楷体"/>
          <w:sz w:val="30"/>
          <w:szCs w:val="30"/>
        </w:rPr>
      </w:pPr>
    </w:p>
    <w:p w14:paraId="4FA215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by an atoning of God, or our acceptance into favour, is confessed.</w:t>
      </w:r>
    </w:p>
    <w:p w14:paraId="6DA89EA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我们承认，这是藉着 atonement（赎罪）神，或我们被 accept into（接纳）favour（恩宠）。</w:t>
      </w:r>
    </w:p>
    <w:p w14:paraId="735118F0">
      <w:pPr>
        <w:spacing w:line="354" w:lineRule="auto"/>
        <w:rPr>
          <w:rFonts w:hint="eastAsia" w:ascii="华文楷体" w:hAnsi="华文楷体" w:eastAsia="华文楷体" w:cs="华文楷体"/>
          <w:sz w:val="30"/>
          <w:szCs w:val="30"/>
        </w:rPr>
      </w:pPr>
    </w:p>
    <w:p w14:paraId="3A6C505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expression itself: Ἀποκαταλλάξῃ ἐν ἑν σώματι τῷ Θεῷ .</w:t>
      </w:r>
    </w:p>
    <w:p w14:paraId="73F721D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从表达本身：Ἀποκαταλλάξῃ ἐν ἑν σώματι τῷ Θεῷ。</w:t>
      </w:r>
    </w:p>
    <w:p w14:paraId="7CA9D33D">
      <w:pPr>
        <w:spacing w:line="354" w:lineRule="auto"/>
        <w:rPr>
          <w:rFonts w:hint="eastAsia" w:ascii="华文楷体" w:hAnsi="华文楷体" w:eastAsia="华文楷体" w:cs="华文楷体"/>
          <w:sz w:val="30"/>
          <w:szCs w:val="30"/>
        </w:rPr>
      </w:pPr>
    </w:p>
    <w:p w14:paraId="1CD668F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 ῷ Θε ῷ denotes one party in the business of reconciliation.</w:t>
      </w:r>
    </w:p>
    <w:p w14:paraId="3058B18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 ῷ Θε ῷ 表示 reconciliation（和好）事业中的一方。</w:t>
      </w:r>
    </w:p>
    <w:p w14:paraId="149DF68C">
      <w:pPr>
        <w:spacing w:line="354" w:lineRule="auto"/>
        <w:rPr>
          <w:rFonts w:hint="eastAsia" w:ascii="华文楷体" w:hAnsi="华文楷体" w:eastAsia="华文楷体" w:cs="华文楷体"/>
          <w:sz w:val="30"/>
          <w:szCs w:val="30"/>
        </w:rPr>
      </w:pPr>
    </w:p>
    <w:p w14:paraId="491CB2C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peace between them both, between the Gentiles on the one hand and the Jews on the other, and he made peace between them both and God, Jews and Gentiles on the one hand and God on the other.</w:t>
      </w:r>
    </w:p>
    <w:p w14:paraId="702018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祂在他们二人之间，即外邦人和犹太人之间，成就了和平，祂又在他们二人和神之间，即犹太人和外邦人与神之间，成就了和平。</w:t>
      </w:r>
    </w:p>
    <w:p w14:paraId="27392FB5">
      <w:pPr>
        <w:spacing w:line="354" w:lineRule="auto"/>
        <w:rPr>
          <w:rFonts w:hint="eastAsia" w:ascii="华文楷体" w:hAnsi="华文楷体" w:eastAsia="华文楷体" w:cs="华文楷体"/>
          <w:sz w:val="30"/>
          <w:szCs w:val="30"/>
        </w:rPr>
      </w:pPr>
    </w:p>
    <w:p w14:paraId="346CB0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God is a party in the business of reconciliation, and is therein reconciled to us; for our reconciliation to him is mentioned in our reconciliation together, which cannot be done without our conversion.</w:t>
      </w:r>
    </w:p>
    <w:p w14:paraId="529CBF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所以，神是 reconciliation（和好）事业的一方，并在其中与我们 reconciled（和好）；因为我们与祂和好，在我们一同和好时被提及，这没有我们的 conversion（归信）是不能作成的。</w:t>
      </w:r>
    </w:p>
    <w:p w14:paraId="2CA1A4C7">
      <w:pPr>
        <w:spacing w:line="354" w:lineRule="auto"/>
        <w:rPr>
          <w:rFonts w:hint="eastAsia" w:ascii="华文楷体" w:hAnsi="华文楷体" w:eastAsia="华文楷体" w:cs="华文楷体"/>
          <w:sz w:val="30"/>
          <w:szCs w:val="30"/>
        </w:rPr>
      </w:pPr>
    </w:p>
    <w:p w14:paraId="572CA5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From the description of the enmity given, verse 12, which plainly shows (as was manifested) that it was on both sides.</w:t>
      </w:r>
    </w:p>
    <w:p w14:paraId="5DC759B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从第12节所给的 enmity（敌意）的描述，清楚地显明（如已显明的），它是双方面的。</w:t>
      </w:r>
    </w:p>
    <w:p w14:paraId="3A074075">
      <w:pPr>
        <w:spacing w:line="354" w:lineRule="auto"/>
        <w:rPr>
          <w:rFonts w:hint="eastAsia" w:ascii="华文楷体" w:hAnsi="华文楷体" w:eastAsia="华文楷体" w:cs="华文楷体"/>
          <w:sz w:val="30"/>
          <w:szCs w:val="30"/>
        </w:rPr>
      </w:pPr>
    </w:p>
    <w:p w14:paraId="24A5801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reconciliation unto God is by the removal of that enmity; and if so, God was thereby reconciled and atoned, if he hath any anger or indignation against sin or sinners.</w:t>
      </w:r>
    </w:p>
    <w:p w14:paraId="4B2C48C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现在，这与神和好，是藉着除去那 enmity（敌意）；如果是这样，神就藉此 reconciled（和好）并 atoned（赎罪），如果祂对罪或 sinners（罪人）有任何 anger（怒气）或 indignation（愤慨）的话。</w:t>
      </w:r>
    </w:p>
    <w:p w14:paraId="5D09C528">
      <w:pPr>
        <w:spacing w:line="354" w:lineRule="auto"/>
        <w:rPr>
          <w:rFonts w:hint="eastAsia" w:ascii="华文楷体" w:hAnsi="华文楷体" w:eastAsia="华文楷体" w:cs="华文楷体"/>
          <w:sz w:val="30"/>
          <w:szCs w:val="30"/>
        </w:rPr>
      </w:pPr>
    </w:p>
    <w:p w14:paraId="36DAA7E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Because this reconciliation of both to God is the great cause and means of their reconciliation among themselves.</w:t>
      </w:r>
    </w:p>
    <w:p w14:paraId="00AFCFC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因为这两者与神和好，是他们彼此和好的伟大原因和 means（方法）。</w:t>
      </w:r>
    </w:p>
    <w:p w14:paraId="1BF2DB1F">
      <w:pPr>
        <w:spacing w:line="354" w:lineRule="auto"/>
        <w:rPr>
          <w:rFonts w:hint="eastAsia" w:ascii="华文楷体" w:hAnsi="华文楷体" w:eastAsia="华文楷体" w:cs="华文楷体"/>
          <w:sz w:val="30"/>
          <w:szCs w:val="30"/>
        </w:rPr>
      </w:pPr>
    </w:p>
    <w:p w14:paraId="5AC8ECA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through the blood of Christ, or on the account of his death, receiving both into favour, their mutual enmity ceased; and without it never did nor ever will.</w:t>
      </w:r>
    </w:p>
    <w:p w14:paraId="1337FEC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神，藉着基督的血，或因着祂的死，将两者都收入 favour（恩宠）中，他们相互的 enmity（敌意）就止息了；没有这，过去没有，将来也永远不会有。</w:t>
      </w:r>
    </w:p>
    <w:p w14:paraId="46C1220E">
      <w:pPr>
        <w:spacing w:line="354" w:lineRule="auto"/>
        <w:rPr>
          <w:rFonts w:hint="eastAsia" w:ascii="华文楷体" w:hAnsi="华文楷体" w:eastAsia="华文楷体" w:cs="华文楷体"/>
          <w:sz w:val="30"/>
          <w:szCs w:val="30"/>
        </w:rPr>
      </w:pPr>
    </w:p>
    <w:p w14:paraId="6B1F82C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reconciliation accomplished by Christ.</w:t>
      </w:r>
    </w:p>
    <w:p w14:paraId="6FF85FA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这就是基督所成就的 reconciliation（和好）。</w:t>
      </w:r>
    </w:p>
    <w:p w14:paraId="03FE3C24">
      <w:pPr>
        <w:spacing w:line="354" w:lineRule="auto"/>
        <w:rPr>
          <w:rFonts w:hint="eastAsia" w:ascii="华文楷体" w:hAnsi="华文楷体" w:eastAsia="华文楷体" w:cs="华文楷体"/>
          <w:sz w:val="30"/>
          <w:szCs w:val="30"/>
        </w:rPr>
      </w:pPr>
    </w:p>
    <w:p w14:paraId="6CC4FF5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might be said of the other place, Col. 1:20–22; but I shall not need to multiply testimonies to the same purpose.</w:t>
      </w:r>
    </w:p>
    <w:p w14:paraId="304D93D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同样的话也可以说另一处经文，歌罗西书1:20-22；但我不需为同样的目的，倍增 testimonies（见证）。</w:t>
      </w:r>
    </w:p>
    <w:p w14:paraId="2158DDD1">
      <w:pPr>
        <w:spacing w:line="354" w:lineRule="auto"/>
        <w:rPr>
          <w:rFonts w:hint="eastAsia" w:ascii="华文楷体" w:hAnsi="华文楷体" w:eastAsia="华文楷体" w:cs="华文楷体"/>
          <w:sz w:val="30"/>
          <w:szCs w:val="30"/>
        </w:rPr>
      </w:pPr>
    </w:p>
    <w:p w14:paraId="19637EA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reconciliation by Christ, in that he hath made atonement or satisfaction for our sins.</w:t>
      </w:r>
    </w:p>
    <w:p w14:paraId="1D59DA8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因此，我们藉着基督得了 reconciliation（和好），在于祂已为我们的罪作了 atonement（赎罪）或 satisfaction（满足）。</w:t>
      </w:r>
    </w:p>
    <w:p w14:paraId="71DDB123">
      <w:pPr>
        <w:spacing w:line="354" w:lineRule="auto"/>
        <w:rPr>
          <w:rFonts w:hint="eastAsia" w:ascii="华文楷体" w:hAnsi="华文楷体" w:eastAsia="华文楷体" w:cs="华文楷体"/>
          <w:sz w:val="30"/>
          <w:szCs w:val="30"/>
        </w:rPr>
      </w:pPr>
    </w:p>
    <w:p w14:paraId="600CC56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observations given on these texts have been suited to obviate the exceptions of Socinus, treating of this subject in his book "De Servatore," without troubling the reader with the repetition of his words.</w:t>
      </w:r>
    </w:p>
    <w:p w14:paraId="2B2FE26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对这些经文所给的 observations（观察），已适合 obviate（避免）索西努的 exceptions（异议），祂在他的《论救主》一书中，论述了这个 subject（主题），而无需用祂的话的 repetition（重复）来麻烦读者。</w:t>
      </w:r>
    </w:p>
    <w:p w14:paraId="1A79B83A">
      <w:pPr>
        <w:spacing w:line="354" w:lineRule="auto"/>
        <w:rPr>
          <w:rFonts w:hint="eastAsia" w:ascii="华文楷体" w:hAnsi="华文楷体" w:eastAsia="华文楷体" w:cs="华文楷体"/>
          <w:sz w:val="30"/>
          <w:szCs w:val="30"/>
        </w:rPr>
      </w:pPr>
    </w:p>
    <w:p w14:paraId="1BA254C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in the next place I thought to do is, to prove that we have this reconciliation by the death of Christ as a sacrifice.</w:t>
      </w:r>
    </w:p>
    <w:p w14:paraId="5EAB2DF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接下来我想做的，是证明我们藉着基督的死作为祭物，得了这个 reconciliation（和好）。</w:t>
      </w:r>
    </w:p>
    <w:p w14:paraId="74EC4FED">
      <w:pPr>
        <w:spacing w:line="354" w:lineRule="auto"/>
        <w:rPr>
          <w:rFonts w:hint="eastAsia" w:ascii="华文楷体" w:hAnsi="华文楷体" w:eastAsia="华文楷体" w:cs="华文楷体"/>
          <w:sz w:val="30"/>
          <w:szCs w:val="30"/>
        </w:rPr>
      </w:pPr>
    </w:p>
    <w:p w14:paraId="42AABE9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 cannot do this to my own satisfaction without insisting, first, on the whole doctrine of sacrifices in general; secondly, on the institution, nature, end, and efficacy of the sacrifices of the Aaronical priesthood; thirdly, the respect and relation that was between them and the sacrifice of Christ, both in general and in particular; and from all these considerations at large deducing the conclusion proposed;— and finding that this procedure would draw out this treatise to a length utterly beyond my expectation, I shall not proceed in it, but refer it to a peculiar discourse on that subject.</w:t>
      </w:r>
    </w:p>
    <w:p w14:paraId="05CFCF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但因为，若不先坚持，首先，牺牲的一般教义；其次，亚伦祭司职分牺牲的设立、性质、目的和功效；第三，它们与基督牺牲之间的 respect（关系）和 relation（联系），无论是概括的还是特别的；并从所有这些考查中，详细地推导出所提出的结论；——并且发现这个程序将使本论著长到完全出乎我的意料，我将不继续进行，而将其留给一个关于那个主题的特别论述。</w:t>
      </w:r>
    </w:p>
    <w:p w14:paraId="2E279D70">
      <w:pPr>
        <w:spacing w:line="354" w:lineRule="auto"/>
        <w:rPr>
          <w:rFonts w:hint="eastAsia" w:ascii="华文楷体" w:hAnsi="华文楷体" w:eastAsia="华文楷体" w:cs="华文楷体"/>
          <w:sz w:val="30"/>
          <w:szCs w:val="30"/>
        </w:rPr>
      </w:pPr>
    </w:p>
    <w:p w14:paraId="1B9DD72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proposed to confirmation at the entrance of this discourse was the satisfaction made by the blood of Christ.</w:t>
      </w:r>
    </w:p>
    <w:p w14:paraId="112637A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我在本论述的开头所提议证实的是，藉着基督之血作成的 satisfaction（满足）。</w:t>
      </w:r>
    </w:p>
    <w:p w14:paraId="11CD1EA0">
      <w:pPr>
        <w:spacing w:line="354" w:lineRule="auto"/>
        <w:rPr>
          <w:rFonts w:hint="eastAsia" w:ascii="华文楷体" w:hAnsi="华文楷体" w:eastAsia="华文楷体" w:cs="华文楷体"/>
          <w:sz w:val="30"/>
          <w:szCs w:val="30"/>
        </w:rPr>
      </w:pPr>
    </w:p>
    <w:p w14:paraId="6C5E922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proposed under several considerations, hath thus far been severally handled.</w:t>
      </w:r>
    </w:p>
    <w:p w14:paraId="0FA704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这既在几个考查下被提出，已如此被分别地处理了。</w:t>
      </w:r>
    </w:p>
    <w:p w14:paraId="13A20F82">
      <w:pPr>
        <w:spacing w:line="354" w:lineRule="auto"/>
        <w:rPr>
          <w:rFonts w:hint="eastAsia" w:ascii="华文楷体" w:hAnsi="华文楷体" w:eastAsia="华文楷体" w:cs="华文楷体"/>
          <w:sz w:val="30"/>
          <w:szCs w:val="30"/>
        </w:rPr>
      </w:pPr>
    </w:p>
    <w:p w14:paraId="77716AD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death was a price, that we have redemption thereby properly so called, was first evinced.</w:t>
      </w:r>
    </w:p>
    <w:p w14:paraId="67F501E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祂的死是代价，我们藉此得了名副其实的救赎，这首先被证明了。</w:t>
      </w:r>
    </w:p>
    <w:p w14:paraId="2B804B57">
      <w:pPr>
        <w:spacing w:line="354" w:lineRule="auto"/>
        <w:rPr>
          <w:rFonts w:hint="eastAsia" w:ascii="华文楷体" w:hAnsi="华文楷体" w:eastAsia="华文楷体" w:cs="华文楷体"/>
          <w:sz w:val="30"/>
          <w:szCs w:val="30"/>
        </w:rPr>
      </w:pPr>
    </w:p>
    <w:p w14:paraId="33043DD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truth standing, the satisfaction of Christ is sufficiently established, our adversaries themselves being judges.</w:t>
      </w:r>
    </w:p>
    <w:p w14:paraId="687093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那真理既已站立，基督的 satisfaction（满足）就足够地被建立了，我们的对手们自己也是 judges（审判官）。</w:t>
      </w:r>
    </w:p>
    <w:p w14:paraId="58B5340A">
      <w:pPr>
        <w:spacing w:line="354" w:lineRule="auto"/>
        <w:rPr>
          <w:rFonts w:hint="eastAsia" w:ascii="华文楷体" w:hAnsi="华文楷体" w:eastAsia="华文楷体" w:cs="华文楷体"/>
          <w:sz w:val="30"/>
          <w:szCs w:val="30"/>
        </w:rPr>
      </w:pPr>
    </w:p>
    <w:p w14:paraId="0A75FEE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that he offered in his death hath also been manifested.</w:t>
      </w:r>
    </w:p>
    <w:p w14:paraId="0026FA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祂在死中所献的祭，也已显明。</w:t>
      </w:r>
    </w:p>
    <w:p w14:paraId="42F609DC">
      <w:pPr>
        <w:spacing w:line="354" w:lineRule="auto"/>
        <w:rPr>
          <w:rFonts w:hint="eastAsia" w:ascii="华文楷体" w:hAnsi="华文楷体" w:eastAsia="华文楷体" w:cs="华文楷体"/>
          <w:sz w:val="30"/>
          <w:szCs w:val="30"/>
        </w:rPr>
      </w:pPr>
    </w:p>
    <w:p w14:paraId="4F44FB1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is the reconciliation now delivered the fruit and effect.</w:t>
      </w:r>
    </w:p>
    <w:p w14:paraId="295E3EB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这现在所传讲的 reconciliation（和好），是其果效。</w:t>
      </w:r>
    </w:p>
    <w:p w14:paraId="6AE36B06">
      <w:pPr>
        <w:spacing w:line="354" w:lineRule="auto"/>
        <w:rPr>
          <w:rFonts w:hint="eastAsia" w:ascii="华文楷体" w:hAnsi="华文楷体" w:eastAsia="华文楷体" w:cs="华文楷体"/>
          <w:sz w:val="30"/>
          <w:szCs w:val="30"/>
        </w:rPr>
      </w:pPr>
    </w:p>
    <w:p w14:paraId="58E5876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no less destructive of the design of these men.</w:t>
      </w:r>
    </w:p>
    <w:p w14:paraId="3D495B6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这也同样地，对这些人的 design（设计）是毁灭性的。</w:t>
      </w:r>
    </w:p>
    <w:p w14:paraId="698E4AF6">
      <w:pPr>
        <w:spacing w:line="354" w:lineRule="auto"/>
        <w:rPr>
          <w:rFonts w:hint="eastAsia" w:ascii="华文楷体" w:hAnsi="华文楷体" w:eastAsia="华文楷体" w:cs="华文楷体"/>
          <w:sz w:val="30"/>
          <w:szCs w:val="30"/>
        </w:rPr>
      </w:pPr>
    </w:p>
    <w:p w14:paraId="7ECBEE2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have to object against that which hath been spoken shall have the nest place in our discourse:—</w:t>
      </w:r>
    </w:p>
    <w:p w14:paraId="12A693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他们对已说过的有何 object（反对），将在我们论述的下一部分：——</w:t>
      </w:r>
    </w:p>
    <w:p w14:paraId="0DF67FB9">
      <w:pPr>
        <w:spacing w:line="354" w:lineRule="auto"/>
        <w:rPr>
          <w:rFonts w:hint="eastAsia" w:ascii="华文楷体" w:hAnsi="华文楷体" w:eastAsia="华文楷体" w:cs="华文楷体"/>
          <w:sz w:val="30"/>
          <w:szCs w:val="30"/>
        </w:rPr>
      </w:pPr>
    </w:p>
    <w:p w14:paraId="7558F6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our catechists to this business, in the 31st and 32d questions of the 8th chapter, which is about the death of Christ:—</w:t>
      </w:r>
    </w:p>
    <w:p w14:paraId="05F2FB0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那么，我们的教理问答者们，就此事，在第八章第31和32个问题中，这是关于基督之死的：——</w:t>
      </w:r>
    </w:p>
    <w:p w14:paraId="63A0A5FF">
      <w:pPr>
        <w:spacing w:line="354" w:lineRule="auto"/>
        <w:rPr>
          <w:rFonts w:hint="eastAsia" w:ascii="华文楷体" w:hAnsi="华文楷体" w:eastAsia="华文楷体" w:cs="华文楷体"/>
          <w:sz w:val="30"/>
          <w:szCs w:val="30"/>
        </w:rPr>
      </w:pPr>
    </w:p>
    <w:p w14:paraId="279ACF3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say you, then, to those places that affirm that he reconciled us to God?</w:t>
      </w:r>
    </w:p>
    <w:p w14:paraId="5FB5DDD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问：那么，你如何看待那些肯定祂使我们与神和好的经文呢？</w:t>
      </w:r>
    </w:p>
    <w:p w14:paraId="786FD28A">
      <w:pPr>
        <w:spacing w:line="354" w:lineRule="auto"/>
        <w:rPr>
          <w:rFonts w:hint="eastAsia" w:ascii="华文楷体" w:hAnsi="华文楷体" w:eastAsia="华文楷体" w:cs="华文楷体"/>
          <w:sz w:val="30"/>
          <w:szCs w:val="30"/>
        </w:rPr>
      </w:pPr>
    </w:p>
    <w:p w14:paraId="19E54C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That the Scripture nowhere says that God was reconciled to us by Christ, but this only, that by Christ, or the death of Christ, we are reconciled, or reconciled to God; as may appear from all those places where reconciliation is treated of: wherefore from those places the satisfaction cannot be proved.</w:t>
      </w:r>
    </w:p>
    <w:p w14:paraId="32A1ECB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圣经中没有任何地方说神藉着基督与我们和好，只说藉着基督，或基督的死，我们得以和好，或与神和好；这从所有论及和好的经文中可以清楚地看出：因此，从那些经文中，satisfaction（满足）不能被证明。</w:t>
      </w:r>
    </w:p>
    <w:p w14:paraId="09CAB93F">
      <w:pPr>
        <w:spacing w:line="354" w:lineRule="auto"/>
        <w:rPr>
          <w:rFonts w:hint="eastAsia" w:ascii="华文楷体" w:hAnsi="华文楷体" w:eastAsia="华文楷体" w:cs="华文楷体"/>
          <w:sz w:val="30"/>
          <w:szCs w:val="30"/>
        </w:rPr>
      </w:pPr>
    </w:p>
    <w:p w14:paraId="233CD91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it is evident in the Scripture that God reconciled us to himself, which evinceth the opinion of the adversaries to be altogether false, 2 Cor. 5:18.</w:t>
      </w:r>
    </w:p>
    <w:p w14:paraId="7252390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因为在圣经中，很明显神使我们与祂自己和好，这证明了对手的观点是完全错误的，哥林多后书5:18。</w:t>
      </w:r>
    </w:p>
    <w:p w14:paraId="345514BE">
      <w:pPr>
        <w:spacing w:line="354" w:lineRule="auto"/>
        <w:rPr>
          <w:rFonts w:hint="eastAsia" w:ascii="华文楷体" w:hAnsi="华文楷体" w:eastAsia="华文楷体" w:cs="华文楷体"/>
          <w:sz w:val="30"/>
          <w:szCs w:val="30"/>
        </w:rPr>
      </w:pPr>
    </w:p>
    <w:p w14:paraId="3ACE5EC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1:20–22.</w:t>
      </w:r>
    </w:p>
    <w:p w14:paraId="2CB87C9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歌罗西书1:20-22。</w:t>
      </w:r>
    </w:p>
    <w:p w14:paraId="4C733152">
      <w:pPr>
        <w:spacing w:line="354" w:lineRule="auto"/>
        <w:rPr>
          <w:rFonts w:hint="eastAsia" w:ascii="华文楷体" w:hAnsi="华文楷体" w:eastAsia="华文楷体" w:cs="华文楷体"/>
          <w:sz w:val="30"/>
          <w:szCs w:val="30"/>
        </w:rPr>
      </w:pPr>
    </w:p>
    <w:p w14:paraId="567D9C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w:t>
      </w:r>
    </w:p>
    <w:p w14:paraId="6B401EB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w:t>
      </w:r>
    </w:p>
    <w:p w14:paraId="2670F0E1">
      <w:pPr>
        <w:spacing w:line="354" w:lineRule="auto"/>
        <w:rPr>
          <w:rFonts w:hint="eastAsia" w:ascii="华文楷体" w:hAnsi="华文楷体" w:eastAsia="华文楷体" w:cs="华文楷体"/>
          <w:sz w:val="30"/>
          <w:szCs w:val="30"/>
        </w:rPr>
      </w:pPr>
    </w:p>
    <w:p w14:paraId="443475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 be any mention in the Scripture of such a reconciliation as whereby the anger of God is turned away and we received into favour, the reader will judge from what hath been already proposed, and thither we appeal.</w:t>
      </w:r>
    </w:p>
    <w:p w14:paraId="2790DA4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圣经中是否提到这样一种 reconciliation（和好），藉此神的 anger（怒气）被转离，我们被 receive into（接纳）favour（恩宠），读者将从已提的来判断，我们就此上诉。</w:t>
      </w:r>
    </w:p>
    <w:p w14:paraId="1532AE76">
      <w:pPr>
        <w:spacing w:line="354" w:lineRule="auto"/>
        <w:rPr>
          <w:rFonts w:hint="eastAsia" w:ascii="华文楷体" w:hAnsi="华文楷体" w:eastAsia="华文楷体" w:cs="华文楷体"/>
          <w:sz w:val="30"/>
          <w:szCs w:val="30"/>
        </w:rPr>
      </w:pPr>
    </w:p>
    <w:p w14:paraId="071F37F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about words and syllables that we contend, but things themselves.</w:t>
      </w:r>
    </w:p>
    <w:p w14:paraId="40C1340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我们所争的，并非 words（词语）和 syllables（音节），而是事物本身。</w:t>
      </w:r>
    </w:p>
    <w:p w14:paraId="6FAA9B61">
      <w:pPr>
        <w:spacing w:line="354" w:lineRule="auto"/>
        <w:rPr>
          <w:rFonts w:hint="eastAsia" w:ascii="华文楷体" w:hAnsi="华文楷体" w:eastAsia="华文楷体" w:cs="华文楷体"/>
          <w:sz w:val="30"/>
          <w:szCs w:val="30"/>
        </w:rPr>
      </w:pPr>
    </w:p>
    <w:p w14:paraId="082AF58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reconciliation of God to us by Christ is so expressed as the reconciliation of a judge to an offender, of a king to a rebel, maybe expressed.</w:t>
      </w:r>
    </w:p>
    <w:p w14:paraId="188B7E1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神藉着基督与我们 reconciliation（和好），其表达方式，如同一个 judge（审判官）与一个 offender（罪犯），一个 king（君王）与一个 rebel（叛徒）的 reconciliation（和好），可以被表达。</w:t>
      </w:r>
    </w:p>
    <w:p w14:paraId="5793D57B">
      <w:pPr>
        <w:spacing w:line="354" w:lineRule="auto"/>
        <w:rPr>
          <w:rFonts w:hint="eastAsia" w:ascii="华文楷体" w:hAnsi="华文楷体" w:eastAsia="华文楷体" w:cs="华文楷体"/>
          <w:sz w:val="30"/>
          <w:szCs w:val="30"/>
        </w:rPr>
      </w:pPr>
    </w:p>
    <w:p w14:paraId="5016EEB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Christ made reconciliation for us and for our sins an atonement, he made the satisfaction for us which we plead for.</w:t>
      </w:r>
    </w:p>
    <w:p w14:paraId="7E07F0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如果基督为我们和我们的罪作了 reconciliation（和好）一个 atonement（赎罪），祂就为我们作了我们所辩护的 satisfaction（满足）。</w:t>
      </w:r>
    </w:p>
    <w:p w14:paraId="2D93B9EC">
      <w:pPr>
        <w:spacing w:line="354" w:lineRule="auto"/>
        <w:rPr>
          <w:rFonts w:hint="eastAsia" w:ascii="华文楷体" w:hAnsi="华文楷体" w:eastAsia="华文楷体" w:cs="华文楷体"/>
          <w:sz w:val="30"/>
          <w:szCs w:val="30"/>
        </w:rPr>
      </w:pPr>
    </w:p>
    <w:p w14:paraId="4AF8364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true, God is said to reconcile us to himself, but always by Christ, by the blood of Christ, proposing himself as reconciled thereby, and declaring to us the atonement that we may turn unto him.</w:t>
      </w:r>
    </w:p>
    <w:p w14:paraId="282DFBE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诚然，神被称为 reconcile（使和好）我们与祂自己，但总是藉着基督，藉着基督的血，将祂自己提议为藉此 reconciled（和好）的，并向我们宣告那 atonement（赎罪），好叫我们归向祂。</w:t>
      </w:r>
    </w:p>
    <w:p w14:paraId="7AF83ECE">
      <w:pPr>
        <w:spacing w:line="354" w:lineRule="auto"/>
        <w:rPr>
          <w:rFonts w:hint="eastAsia" w:ascii="华文楷体" w:hAnsi="华文楷体" w:eastAsia="华文楷体" w:cs="华文楷体"/>
          <w:sz w:val="30"/>
          <w:szCs w:val="30"/>
        </w:rPr>
      </w:pPr>
    </w:p>
    <w:p w14:paraId="2F4982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add,—</w:t>
      </w:r>
    </w:p>
    <w:p w14:paraId="5970838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他们补充——</w:t>
      </w:r>
    </w:p>
    <w:p w14:paraId="4C5A628D">
      <w:pPr>
        <w:spacing w:line="354" w:lineRule="auto"/>
        <w:rPr>
          <w:rFonts w:hint="eastAsia" w:ascii="华文楷体" w:hAnsi="华文楷体" w:eastAsia="华文楷体" w:cs="华文楷体"/>
          <w:sz w:val="30"/>
          <w:szCs w:val="30"/>
        </w:rPr>
      </w:pPr>
    </w:p>
    <w:p w14:paraId="67BF723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what thinkest thou of this reconciliation?</w:t>
      </w:r>
    </w:p>
    <w:p w14:paraId="6A862A8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问：但你对这个 reconciliation（和好）有何看法？</w:t>
      </w:r>
    </w:p>
    <w:p w14:paraId="6222A9E3">
      <w:pPr>
        <w:spacing w:line="354" w:lineRule="auto"/>
        <w:rPr>
          <w:rFonts w:hint="eastAsia" w:ascii="华文楷体" w:hAnsi="华文楷体" w:eastAsia="华文楷体" w:cs="华文楷体"/>
          <w:sz w:val="30"/>
          <w:szCs w:val="30"/>
        </w:rPr>
      </w:pPr>
    </w:p>
    <w:p w14:paraId="3AC0D96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Jesus Christ showed a way to us, who by reason of our sins were enemies to God and alienated from him, how we ought to turn unto God, and by that means be reconciled to him.</w:t>
      </w:r>
    </w:p>
    <w:p w14:paraId="20F83E7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答：耶稣基督向我们，那因我们的罪而与神为敌并疏远的人，显明了一条道路，我们当如何归向神，并藉着那 means（方法）与祂 reconciled（和好）。</w:t>
      </w:r>
    </w:p>
    <w:p w14:paraId="3DE1A9F9">
      <w:pPr>
        <w:spacing w:line="354" w:lineRule="auto"/>
        <w:rPr>
          <w:rFonts w:hint="eastAsia" w:ascii="华文楷体" w:hAnsi="华文楷体" w:eastAsia="华文楷体" w:cs="华文楷体"/>
          <w:sz w:val="30"/>
          <w:szCs w:val="30"/>
        </w:rPr>
      </w:pPr>
    </w:p>
    <w:p w14:paraId="63B10E1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suppose there was never a more perverse description of any thing, part or parcel, of the gospel by any men fixed on.</w:t>
      </w:r>
    </w:p>
    <w:p w14:paraId="05A8FFA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答：我想，从未有过比这更 perverse（乖谬）的，对福音任何 thing（事物）、part（部分）或 parcel（部分）的描述，被任何人所确定。</w:t>
      </w:r>
    </w:p>
    <w:p w14:paraId="7848CAC4">
      <w:pPr>
        <w:spacing w:line="354" w:lineRule="auto"/>
        <w:rPr>
          <w:rFonts w:hint="eastAsia" w:ascii="华文楷体" w:hAnsi="华文楷体" w:eastAsia="华文楷体" w:cs="华文楷体"/>
          <w:sz w:val="30"/>
          <w:szCs w:val="30"/>
        </w:rPr>
      </w:pPr>
    </w:p>
    <w:p w14:paraId="6192EEF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excellencies of it maybe pointed out:—</w:t>
      </w:r>
    </w:p>
    <w:p w14:paraId="437153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它的某些 excellencies（卓越之处）可以被指出：——</w:t>
      </w:r>
    </w:p>
    <w:p w14:paraId="733D4649">
      <w:pPr>
        <w:spacing w:line="354" w:lineRule="auto"/>
        <w:rPr>
          <w:rFonts w:hint="eastAsia" w:ascii="华文楷体" w:hAnsi="华文楷体" w:eastAsia="华文楷体" w:cs="华文楷体"/>
          <w:sz w:val="30"/>
          <w:szCs w:val="30"/>
        </w:rPr>
      </w:pPr>
    </w:p>
    <w:p w14:paraId="56152A6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is a reconciliation between two parties, and yet a reconciliation but of one, the other excluded.</w:t>
      </w:r>
    </w:p>
    <w:p w14:paraId="5354DB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这里有两个 parties（方）之间的 reconciliation（和好），然而却是只有一个的 reconciliation（和好），另一个被 excluded（排除）。</w:t>
      </w:r>
    </w:p>
    <w:p w14:paraId="592D4E5F">
      <w:pPr>
        <w:spacing w:line="354" w:lineRule="auto"/>
        <w:rPr>
          <w:rFonts w:hint="eastAsia" w:ascii="华文楷体" w:hAnsi="华文楷体" w:eastAsia="华文楷体" w:cs="华文楷体"/>
          <w:sz w:val="30"/>
          <w:szCs w:val="30"/>
        </w:rPr>
      </w:pPr>
    </w:p>
    <w:p w14:paraId="2A1F30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enmity on one side only, between God and sinners, is supposed, and that on the part ofthe sinners, when the Scriptures do much more abound insetting out the enmity of God against them as such, his wrath abiding on them,—as some will find one day to their eternal sorrow.</w:t>
      </w:r>
    </w:p>
    <w:p w14:paraId="7D59268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神与 sinners（罪人）之间，只 supposeth（假设）有一方的 enmity（敌意），并且是在 sinners（罪人）那一方，而圣经却更 abound in（丰富地）显明神对他们本身的 enmity（敌意），祂的 wrath（忿怒）常在他们身上——如一些人有一天将要发现的，以至于永远的 sorrow（愁苦）。</w:t>
      </w:r>
    </w:p>
    <w:p w14:paraId="384EFED5">
      <w:pPr>
        <w:spacing w:line="354" w:lineRule="auto"/>
        <w:rPr>
          <w:rFonts w:hint="eastAsia" w:ascii="华文楷体" w:hAnsi="华文楷体" w:eastAsia="华文楷体" w:cs="华文楷体"/>
          <w:sz w:val="30"/>
          <w:szCs w:val="30"/>
        </w:rPr>
      </w:pPr>
    </w:p>
    <w:p w14:paraId="4B46523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Reconciliation is made nothing but conversion, or conversion to God, which yet are terms and things in the Scriptures everywhere distinguished.</w:t>
      </w:r>
    </w:p>
    <w:p w14:paraId="3D08EEC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Reconciliation（和好）被视为不过是 conversion（归信），或 conversion to（归向）神，然而，在圣经中，这些 terms（术语）和 things（事物）各处都是 distinguished（区分的）。</w:t>
      </w:r>
    </w:p>
    <w:p w14:paraId="57ABBCC8">
      <w:pPr>
        <w:spacing w:line="354" w:lineRule="auto"/>
        <w:rPr>
          <w:rFonts w:hint="eastAsia" w:ascii="华文楷体" w:hAnsi="华文楷体" w:eastAsia="华文楷体" w:cs="华文楷体"/>
          <w:sz w:val="30"/>
          <w:szCs w:val="30"/>
        </w:rPr>
      </w:pPr>
    </w:p>
    <w:p w14:paraId="049CC15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are said to be enemies to God "propter peccata nostra," when the Scripture says everywhere that God is an enemy to us "propter peccata nostra."</w:t>
      </w:r>
    </w:p>
    <w:p w14:paraId="397A0E0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我们被称为是与神为敌，“propter peccata nostra”（因我们的罪），而圣经各处都说神与我们为敌，“propter peccata nostra”（因我们的罪）。</w:t>
      </w:r>
    </w:p>
    <w:p w14:paraId="54CEE823">
      <w:pPr>
        <w:spacing w:line="354" w:lineRule="auto"/>
        <w:rPr>
          <w:rFonts w:hint="eastAsia" w:ascii="华文楷体" w:hAnsi="华文楷体" w:eastAsia="华文楷体" w:cs="华文楷体"/>
          <w:sz w:val="30"/>
          <w:szCs w:val="30"/>
        </w:rPr>
      </w:pPr>
    </w:p>
    <w:p w14:paraId="2C44F0B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hateth and is angry with sinners.</w:t>
      </w:r>
    </w:p>
    <w:p w14:paraId="69F1DBF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祂恨恶 sinners（罪人），并对他们 angry（发怒）。</w:t>
      </w:r>
    </w:p>
    <w:p w14:paraId="28A8E1D6">
      <w:pPr>
        <w:spacing w:line="354" w:lineRule="auto"/>
        <w:rPr>
          <w:rFonts w:hint="eastAsia" w:ascii="华文楷体" w:hAnsi="华文楷体" w:eastAsia="华文楷体" w:cs="华文楷体"/>
          <w:sz w:val="30"/>
          <w:szCs w:val="30"/>
        </w:rPr>
      </w:pPr>
    </w:p>
    <w:p w14:paraId="083830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judgment is, "that they which commitsin are worthy of death," Rom. 1:32.</w:t>
      </w:r>
    </w:p>
    <w:p w14:paraId="16C285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祂的审判是，“行这样事的人是当死的”，罗马书1:32。</w:t>
      </w:r>
    </w:p>
    <w:p w14:paraId="294C55DC">
      <w:pPr>
        <w:spacing w:line="354" w:lineRule="auto"/>
        <w:rPr>
          <w:rFonts w:hint="eastAsia" w:ascii="华文楷体" w:hAnsi="华文楷体" w:eastAsia="华文楷体" w:cs="华文楷体"/>
          <w:sz w:val="30"/>
          <w:szCs w:val="30"/>
        </w:rPr>
      </w:pPr>
    </w:p>
    <w:p w14:paraId="281DB2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Here is no mention of the death and blood of Christ, which, in every place in the whole Scripture where this reconciliation is spoken of, is expressly laid down as the cause of it, and necessarily denotes the reconciliation of God to us, by the averting of his anger, as the effect of it.</w:t>
      </w:r>
    </w:p>
    <w:p w14:paraId="41E9888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这里没有提到基督的死和血，而在整本圣经中，凡是说到这 reconciliation（和好）的地方，都明确地将其列为它的原因，并必然地表示神与我们 reconciliation（和好），藉着祂 anger（怒气）的 averting（转离），作为它的果效。</w:t>
      </w:r>
    </w:p>
    <w:p w14:paraId="71FAC78E">
      <w:pPr>
        <w:spacing w:line="354" w:lineRule="auto"/>
        <w:rPr>
          <w:rFonts w:hint="eastAsia" w:ascii="华文楷体" w:hAnsi="华文楷体" w:eastAsia="华文楷体" w:cs="华文楷体"/>
          <w:sz w:val="30"/>
          <w:szCs w:val="30"/>
        </w:rPr>
      </w:pPr>
    </w:p>
    <w:p w14:paraId="54D1660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Did Christ by his death show us a way whereby we might come to be reconciled to God or convert ourselves?</w:t>
      </w:r>
    </w:p>
    <w:p w14:paraId="5798605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基督藉着祂的死，难道向我们显明了一条道路，藉此我们可以来与神 reconciled（和好）或 convert（归信）自己吗？</w:t>
      </w:r>
    </w:p>
    <w:p w14:paraId="27D6EE56">
      <w:pPr>
        <w:spacing w:line="354" w:lineRule="auto"/>
        <w:rPr>
          <w:rFonts w:hint="eastAsia" w:ascii="华文楷体" w:hAnsi="华文楷体" w:eastAsia="华文楷体" w:cs="华文楷体"/>
          <w:sz w:val="30"/>
          <w:szCs w:val="30"/>
        </w:rPr>
      </w:pPr>
    </w:p>
    <w:p w14:paraId="6FA1115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that way?</w:t>
      </w:r>
    </w:p>
    <w:p w14:paraId="094C19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那条道路是什么？</w:t>
      </w:r>
    </w:p>
    <w:p w14:paraId="2947BE64">
      <w:pPr>
        <w:spacing w:line="354" w:lineRule="auto"/>
        <w:rPr>
          <w:rFonts w:hint="eastAsia" w:ascii="华文楷体" w:hAnsi="华文楷体" w:eastAsia="华文楷体" w:cs="华文楷体"/>
          <w:sz w:val="30"/>
          <w:szCs w:val="30"/>
        </w:rPr>
      </w:pPr>
    </w:p>
    <w:p w14:paraId="64C9FCC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God lays punishment, and affliction, and death, on them who are no way liable thereunto?</w:t>
      </w:r>
    </w:p>
    <w:p w14:paraId="383C10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是神将 punishment（刑罚）、affliction（苦难）和 death（死亡）加在那些无论如何也 liable thereunto（易受其害）的人身上吗？</w:t>
      </w:r>
    </w:p>
    <w:p w14:paraId="3F671FE9">
      <w:pPr>
        <w:spacing w:line="354" w:lineRule="auto"/>
        <w:rPr>
          <w:rFonts w:hint="eastAsia" w:ascii="华文楷体" w:hAnsi="华文楷体" w:eastAsia="华文楷体" w:cs="华文楷体"/>
          <w:sz w:val="30"/>
          <w:szCs w:val="30"/>
        </w:rPr>
      </w:pPr>
    </w:p>
    <w:p w14:paraId="2ED191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can we learn from the death of Christ, according to thesemen?</w:t>
      </w:r>
    </w:p>
    <w:p w14:paraId="67CDE6B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根据这些人，我们还能从基督的死中学到什么呢？</w:t>
      </w:r>
    </w:p>
    <w:p w14:paraId="69A659AB">
      <w:pPr>
        <w:spacing w:line="354" w:lineRule="auto"/>
        <w:rPr>
          <w:rFonts w:hint="eastAsia" w:ascii="华文楷体" w:hAnsi="华文楷体" w:eastAsia="华文楷体" w:cs="华文楷体"/>
          <w:sz w:val="30"/>
          <w:szCs w:val="30"/>
        </w:rPr>
      </w:pPr>
    </w:p>
    <w:p w14:paraId="5CB70EC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they mention not his death, because they know not how to make their endshang together.</w:t>
      </w:r>
    </w:p>
    <w:p w14:paraId="0189776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事实是，他们不提祂的死，因为他们不知道如何使他们的 endshang（目的）together（自圆其说）。</w:t>
      </w:r>
    </w:p>
    <w:p w14:paraId="6E57E0EC">
      <w:pPr>
        <w:spacing w:line="354" w:lineRule="auto"/>
        <w:rPr>
          <w:rFonts w:hint="eastAsia" w:ascii="华文楷体" w:hAnsi="华文楷体" w:eastAsia="华文楷体" w:cs="华文楷体"/>
          <w:sz w:val="30"/>
          <w:szCs w:val="30"/>
        </w:rPr>
      </w:pPr>
    </w:p>
    <w:p w14:paraId="0AB11AB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they say: "We are reconciled to God, that is, we convert ourselves, by the death of Christ; that is, not by his death, but according to the doctrine he teacheth.</w:t>
      </w:r>
    </w:p>
    <w:p w14:paraId="35166E0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这就是他们所说的总结：“我们与神 reconciled（和好），也就是说，我们 convert（归信）自己，藉着基督的死；也就是说，并非藉着祂的死，而是照着祂所教导的 doctrine（教义）。”</w:t>
      </w:r>
    </w:p>
    <w:p w14:paraId="0E22D167">
      <w:pPr>
        <w:spacing w:line="354" w:lineRule="auto"/>
        <w:rPr>
          <w:rFonts w:hint="eastAsia" w:ascii="华文楷体" w:hAnsi="华文楷体" w:eastAsia="华文楷体" w:cs="华文楷体"/>
          <w:sz w:val="30"/>
          <w:szCs w:val="30"/>
        </w:rPr>
      </w:pPr>
    </w:p>
    <w:p w14:paraId="5196CB6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sum of the doctrine of reconciliation: Christ teacheth us a way how we should convert ourselves to God."</w:t>
      </w:r>
    </w:p>
    <w:p w14:paraId="19ABF7D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 reconciliation（和好）教义的总结：“基督教导我们一条道路，我们应当如何 convert（归信）于神。”</w:t>
      </w:r>
    </w:p>
    <w:p w14:paraId="381B879C">
      <w:pPr>
        <w:spacing w:line="354" w:lineRule="auto"/>
        <w:rPr>
          <w:rFonts w:hint="eastAsia" w:ascii="华文楷体" w:hAnsi="华文楷体" w:eastAsia="华文楷体" w:cs="华文楷体"/>
          <w:sz w:val="30"/>
          <w:szCs w:val="30"/>
        </w:rPr>
      </w:pPr>
    </w:p>
    <w:p w14:paraId="6CFEC1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for reconciliation.</w:t>
      </w:r>
    </w:p>
    <w:p w14:paraId="741313C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 reconciliation（和好）就到此为止。</w:t>
      </w:r>
    </w:p>
    <w:p w14:paraId="04A0381D">
      <w:pPr>
        <w:pStyle w:val="4"/>
        <w:spacing w:before="85" w:line="158" w:lineRule="exact"/>
        <w:ind w:left="17"/>
        <w:rPr>
          <w:rFonts w:hint="eastAsia" w:ascii="华文楷体" w:hAnsi="华文楷体" w:eastAsia="华文楷体" w:cs="华文楷体"/>
          <w:sz w:val="30"/>
          <w:szCs w:val="30"/>
        </w:rPr>
      </w:pPr>
      <w:r>
        <w:rPr>
          <w:rFonts w:hint="eastAsia" w:ascii="华文楷体" w:hAnsi="华文楷体" w:eastAsia="华文楷体" w:cs="华文楷体"/>
          <w:spacing w:val="-4"/>
          <w:position w:val="-3"/>
          <w:sz w:val="30"/>
          <w:szCs w:val="30"/>
        </w:rPr>
        <w:t>———</w:t>
      </w:r>
    </w:p>
    <w:p w14:paraId="1BA1028C">
      <w:pPr>
        <w:pStyle w:val="3"/>
        <w:bidi w:val="0"/>
        <w:rPr>
          <w:rFonts w:hint="eastAsia"/>
        </w:rPr>
      </w:pPr>
      <w:r>
        <w:rPr>
          <w:rFonts w:hint="eastAsia"/>
        </w:rPr>
        <w:t>CHAPTER XXX</w:t>
      </w:r>
    </w:p>
    <w:p w14:paraId="281F05C3">
      <w:pPr>
        <w:pStyle w:val="3"/>
        <w:bidi w:val="0"/>
        <w:rPr>
          <w:rFonts w:hint="eastAsia"/>
        </w:rPr>
      </w:pPr>
      <w:r>
        <w:rPr>
          <w:rFonts w:hint="eastAsia"/>
        </w:rPr>
        <w:t>第三十章</w:t>
      </w:r>
    </w:p>
    <w:p w14:paraId="6305620A">
      <w:pPr>
        <w:spacing w:line="389" w:lineRule="auto"/>
        <w:rPr>
          <w:rFonts w:hint="eastAsia" w:ascii="华文楷体" w:hAnsi="华文楷体" w:eastAsia="华文楷体" w:cs="华文楷体"/>
          <w:sz w:val="30"/>
          <w:szCs w:val="30"/>
        </w:rPr>
      </w:pPr>
    </w:p>
    <w:p w14:paraId="67FDF42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satisfaction of Christ on the consideration of his death being a punishment farther evinced, and vindicated from the exceptions of Smalcius</w:t>
      </w:r>
    </w:p>
    <w:p w14:paraId="02D03C2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论基督之死作为刑罚的满足，进一步被证明，并从斯马尔修斯的异议中得到辩护</w:t>
      </w:r>
    </w:p>
    <w:p w14:paraId="54B6E588">
      <w:pPr>
        <w:spacing w:line="389" w:lineRule="auto"/>
        <w:rPr>
          <w:rFonts w:hint="eastAsia" w:ascii="华文楷体" w:hAnsi="华文楷体" w:eastAsia="华文楷体" w:cs="华文楷体"/>
          <w:sz w:val="30"/>
          <w:szCs w:val="30"/>
        </w:rPr>
      </w:pPr>
    </w:p>
    <w:p w14:paraId="4C6B103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consideration of the death of Christ was of it as it was penal, as therein he underwent punishment for us, or that punishment which for sin was due to us.</w:t>
      </w:r>
    </w:p>
    <w:p w14:paraId="6519F4D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对基督之死的第三个考查，是就其为刑罚而言，即祂在其中为我们承受了刑罚，或那因罪应归于我们的刑罚。</w:t>
      </w:r>
    </w:p>
    <w:p w14:paraId="7259B323">
      <w:pPr>
        <w:spacing w:line="389" w:lineRule="auto"/>
        <w:rPr>
          <w:rFonts w:hint="eastAsia" w:ascii="华文楷体" w:hAnsi="华文楷体" w:eastAsia="华文楷体" w:cs="华文楷体"/>
          <w:sz w:val="30"/>
          <w:szCs w:val="30"/>
        </w:rPr>
      </w:pPr>
    </w:p>
    <w:p w14:paraId="6C9ED3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directly is it said to be SATISFACTORY.</w:t>
      </w:r>
    </w:p>
    <w:p w14:paraId="538A440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因此，直接地，它被称为是令人满意的。</w:t>
      </w:r>
    </w:p>
    <w:p w14:paraId="70986BCB">
      <w:pPr>
        <w:spacing w:line="389" w:lineRule="auto"/>
        <w:rPr>
          <w:rFonts w:hint="eastAsia" w:ascii="华文楷体" w:hAnsi="华文楷体" w:eastAsia="华文楷体" w:cs="华文楷体"/>
          <w:sz w:val="30"/>
          <w:szCs w:val="30"/>
        </w:rPr>
      </w:pPr>
    </w:p>
    <w:p w14:paraId="6B6E039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word itself we do not contend, nor do our adversaries except against it.</w:t>
      </w:r>
    </w:p>
    <w:p w14:paraId="10A4EFF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关于这个词本身，我们不争辩，我们的对手们也不反对。</w:t>
      </w:r>
    </w:p>
    <w:p w14:paraId="618BD4B3">
      <w:pPr>
        <w:spacing w:line="389" w:lineRule="auto"/>
        <w:rPr>
          <w:rFonts w:hint="eastAsia" w:ascii="华文楷体" w:hAnsi="华文楷体" w:eastAsia="华文楷体" w:cs="华文楷体"/>
          <w:sz w:val="30"/>
          <w:szCs w:val="30"/>
        </w:rPr>
      </w:pPr>
    </w:p>
    <w:p w14:paraId="35334C6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thing itself be proved that is intended by that expression, this controversy is at end.</w:t>
      </w:r>
    </w:p>
    <w:p w14:paraId="64B607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如果那个表达所意指的事本身被证明，这个争论就结束了。</w:t>
      </w:r>
    </w:p>
    <w:p w14:paraId="5FC951E7">
      <w:pPr>
        <w:spacing w:line="389" w:lineRule="auto"/>
        <w:rPr>
          <w:rFonts w:hint="eastAsia" w:ascii="华文楷体" w:hAnsi="华文楷体" w:eastAsia="华文楷体" w:cs="华文楷体"/>
          <w:sz w:val="30"/>
          <w:szCs w:val="30"/>
        </w:rPr>
      </w:pPr>
    </w:p>
    <w:p w14:paraId="15CAA4E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open the nature of satisfaction, then, by what is said before about bearing of sins, etc., I see no reason; our aim in that word is known to all, and the sense of it obvious.</w:t>
      </w:r>
    </w:p>
    <w:p w14:paraId="0B050E3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那么，用前面所说的，关于担当罪等等，来进一步开启满足的性质，我看不出有任何理由；我们用那个词的目的，是众所周知的，其意思也是显而易见的。</w:t>
      </w:r>
    </w:p>
    <w:p w14:paraId="522BE6C4">
      <w:pPr>
        <w:spacing w:line="389" w:lineRule="auto"/>
        <w:rPr>
          <w:rFonts w:hint="eastAsia" w:ascii="华文楷体" w:hAnsi="华文楷体" w:eastAsia="华文楷体" w:cs="华文楷体"/>
          <w:sz w:val="30"/>
          <w:szCs w:val="30"/>
        </w:rPr>
      </w:pPr>
    </w:p>
    <w:p w14:paraId="020710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made by some the general head of the whole business.</w:t>
      </w:r>
    </w:p>
    <w:p w14:paraId="384EC08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这被一些人作为整个事业的总纲。</w:t>
      </w:r>
    </w:p>
    <w:p w14:paraId="797087FD">
      <w:pPr>
        <w:spacing w:line="389" w:lineRule="auto"/>
        <w:rPr>
          <w:rFonts w:hint="eastAsia" w:ascii="华文楷体" w:hAnsi="华文楷体" w:eastAsia="华文楷体" w:cs="华文楷体"/>
          <w:sz w:val="30"/>
          <w:szCs w:val="30"/>
        </w:rPr>
      </w:pPr>
    </w:p>
    <w:p w14:paraId="43D02D5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placed it on the peculiar consideration of Christ's bearing our sins and undergoing punishment for us.</w:t>
      </w:r>
    </w:p>
    <w:p w14:paraId="6AF8A12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我已将其置于基督担当我们罪并为我们承受刑罚的独特考查之上。</w:t>
      </w:r>
    </w:p>
    <w:p w14:paraId="561CC72B">
      <w:pPr>
        <w:spacing w:line="389" w:lineRule="auto"/>
        <w:rPr>
          <w:rFonts w:hint="eastAsia" w:ascii="华文楷体" w:hAnsi="华文楷体" w:eastAsia="华文楷体" w:cs="华文楷体"/>
          <w:sz w:val="30"/>
          <w:szCs w:val="30"/>
        </w:rPr>
      </w:pPr>
    </w:p>
    <w:p w14:paraId="1E01906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our catechists say to the whole I shall briefly consider.</w:t>
      </w:r>
    </w:p>
    <w:p w14:paraId="017605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我们的教理问答者们对整个事情说了什么，我将简要地考查。</w:t>
      </w:r>
    </w:p>
    <w:p w14:paraId="19A9E88D">
      <w:pPr>
        <w:spacing w:line="389" w:lineRule="auto"/>
        <w:rPr>
          <w:rFonts w:hint="eastAsia" w:ascii="华文楷体" w:hAnsi="华文楷体" w:eastAsia="华文楷体" w:cs="华文楷体"/>
          <w:sz w:val="30"/>
          <w:szCs w:val="30"/>
        </w:rPr>
      </w:pPr>
    </w:p>
    <w:p w14:paraId="36AFDF4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assigned some causes and effects of the death of Christ, partly true in their own place, partly false, they ask, question 12,— Ques.</w:t>
      </w:r>
    </w:p>
    <w:p w14:paraId="3D0CF7C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既已指定了基督之死的一些原因和果效，部分在其本位上是真实的，部分是虚假的，他们问，问题12——问：</w:t>
      </w:r>
    </w:p>
    <w:p w14:paraId="7709E9F5">
      <w:pPr>
        <w:spacing w:line="389" w:lineRule="auto"/>
        <w:rPr>
          <w:rFonts w:hint="eastAsia" w:ascii="华文楷体" w:hAnsi="华文楷体" w:eastAsia="华文楷体" w:cs="华文楷体"/>
          <w:sz w:val="30"/>
          <w:szCs w:val="30"/>
        </w:rPr>
      </w:pPr>
    </w:p>
    <w:p w14:paraId="4B588EF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other cause of the death of Christ?</w:t>
      </w:r>
    </w:p>
    <w:p w14:paraId="6384084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基督之死，难道没有别的原因吗？</w:t>
      </w:r>
    </w:p>
    <w:p w14:paraId="1F42A81F">
      <w:pPr>
        <w:spacing w:line="389" w:lineRule="auto"/>
        <w:rPr>
          <w:rFonts w:hint="eastAsia" w:ascii="华文楷体" w:hAnsi="华文楷体" w:eastAsia="华文楷体" w:cs="华文楷体"/>
          <w:sz w:val="30"/>
          <w:szCs w:val="30"/>
        </w:rPr>
      </w:pPr>
    </w:p>
    <w:p w14:paraId="6BC22A3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None at all.</w:t>
      </w:r>
    </w:p>
    <w:p w14:paraId="21CD317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答：完全没有。</w:t>
      </w:r>
    </w:p>
    <w:p w14:paraId="1D4EA0D7">
      <w:pPr>
        <w:spacing w:line="389" w:lineRule="auto"/>
        <w:rPr>
          <w:rFonts w:hint="eastAsia" w:ascii="华文楷体" w:hAnsi="华文楷体" w:eastAsia="华文楷体" w:cs="华文楷体"/>
          <w:sz w:val="30"/>
          <w:szCs w:val="30"/>
        </w:rPr>
      </w:pPr>
    </w:p>
    <w:p w14:paraId="52BF9E2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that which Christians commonly think, that Christ by his death merited salvation for us, and satisfied fully for our sins, that opinion is false (or deceitful), erroneous, and very pernicious.</w:t>
      </w:r>
    </w:p>
    <w:p w14:paraId="10A0EFA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至于基督徒通常认为的，基督藉着祂的死为我们 merited（赢得）了救恩，并完全地为我们的罪 satisfied（满足）了，那个观点是 false（虚假的）（或 deceitful（欺骗的））、erroneous（错误的）和 very pernicious（极其有害的）。</w:t>
      </w:r>
    </w:p>
    <w:p w14:paraId="5C56B256">
      <w:pPr>
        <w:spacing w:line="389" w:lineRule="auto"/>
        <w:rPr>
          <w:rFonts w:hint="eastAsia" w:ascii="华文楷体" w:hAnsi="华文楷体" w:eastAsia="华文楷体" w:cs="华文楷体"/>
          <w:sz w:val="30"/>
          <w:szCs w:val="30"/>
        </w:rPr>
      </w:pPr>
    </w:p>
    <w:p w14:paraId="4104AFB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men of this persuasion are bold men we are not now to learn; only, this assertion, that there is no other cause of the death of Christ but what they have mentioned, is a new experiment thereof.</w:t>
      </w:r>
    </w:p>
    <w:p w14:paraId="62D7739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persuasion（信念）的人是 bold（大胆的）人，我们现在无需学习；只是，这个断言，即基督之死除了他们所提到的之外，没有别的原因，是它的一个新 experiment（试验）。</w:t>
      </w:r>
    </w:p>
    <w:p w14:paraId="5A4A2D33">
      <w:pPr>
        <w:spacing w:line="389" w:lineRule="auto"/>
        <w:rPr>
          <w:rFonts w:hint="eastAsia" w:ascii="华文楷体" w:hAnsi="华文楷体" w:eastAsia="华文楷体" w:cs="华文楷体"/>
          <w:sz w:val="30"/>
          <w:szCs w:val="30"/>
        </w:rPr>
      </w:pPr>
    </w:p>
    <w:p w14:paraId="49329F3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must believe that these men know all things and the whole mind of God, so that all is "false and pernicious" that lies beyond their road and understanding, there may be some colour for this confidence; but the account we have already taken of them will not allow us to grant them this plea.</w:t>
      </w:r>
    </w:p>
    <w:p w14:paraId="48B1411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如果我们必须相信这些人知道一切的事和神的全心意，以至于凡是超出他们的 road（道路）和 understanding（理解）的，都是“false and pernicious”（虚假和有害的），那么，这种 confidence（自信）或许还有些 colour（色彩）；但我们已对他们作了 account（交代），不允许我们 grant（承认）他们这个 plea（辩护）。</w:t>
      </w:r>
    </w:p>
    <w:p w14:paraId="5DE2E49B">
      <w:pPr>
        <w:spacing w:line="389" w:lineRule="auto"/>
        <w:rPr>
          <w:rFonts w:hint="eastAsia" w:ascii="华文楷体" w:hAnsi="华文楷体" w:eastAsia="华文楷体" w:cs="华文楷体"/>
          <w:sz w:val="30"/>
          <w:szCs w:val="30"/>
        </w:rPr>
      </w:pPr>
    </w:p>
    <w:p w14:paraId="56244A0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merit of Christ I have spoken briefly before.</w:t>
      </w:r>
    </w:p>
    <w:p w14:paraId="1906680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 merit（功劳），我前面已简要地说过。</w:t>
      </w:r>
    </w:p>
    <w:p w14:paraId="6202E881">
      <w:pPr>
        <w:spacing w:line="389" w:lineRule="auto"/>
        <w:rPr>
          <w:rFonts w:hint="eastAsia" w:ascii="华文楷体" w:hAnsi="华文楷体" w:eastAsia="华文楷体" w:cs="华文楷体"/>
          <w:sz w:val="30"/>
          <w:szCs w:val="30"/>
        </w:rPr>
      </w:pPr>
    </w:p>
    <w:p w14:paraId="754F33F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satisfaction is the thing opposed chiefly.</w:t>
      </w:r>
    </w:p>
    <w:p w14:paraId="345FF8A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 satisfaction（满足）是主要被反对的事。</w:t>
      </w:r>
    </w:p>
    <w:p w14:paraId="043C44D5">
      <w:pPr>
        <w:spacing w:line="389" w:lineRule="auto"/>
        <w:rPr>
          <w:rFonts w:hint="eastAsia" w:ascii="华文楷体" w:hAnsi="华文楷体" w:eastAsia="华文楷体" w:cs="华文楷体"/>
          <w:sz w:val="30"/>
          <w:szCs w:val="30"/>
        </w:rPr>
      </w:pPr>
    </w:p>
    <w:p w14:paraId="297B6E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have to say against it shall now be considered; as also, how this imputation or charge on the common faith of Christians, about the satisfaction of Christ to be "false, erroneous, and pernicious," will be managed.</w:t>
      </w:r>
    </w:p>
    <w:p w14:paraId="4B0A450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他们对它的反对，现在将要考查；以及，这个对基督徒普遍信仰，关于基督的 satisfaction（满足）是“false, erroneous, and pernicious”（虚假、错误和有害的）imputation（归罪）或 charge（控告），将如何被 managed（处理）。</w:t>
      </w:r>
    </w:p>
    <w:p w14:paraId="64119487">
      <w:pPr>
        <w:spacing w:line="389" w:lineRule="auto"/>
        <w:rPr>
          <w:rFonts w:hint="eastAsia" w:ascii="华文楷体" w:hAnsi="华文楷体" w:eastAsia="华文楷体" w:cs="华文楷体"/>
          <w:sz w:val="30"/>
          <w:szCs w:val="30"/>
        </w:rPr>
      </w:pPr>
    </w:p>
    <w:p w14:paraId="6E5BCFB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is it false (or deceitful)?</w:t>
      </w:r>
    </w:p>
    <w:p w14:paraId="0A886C7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问：它如何是 false（虚假的）（或 deceitful（欺骗的））？</w:t>
      </w:r>
    </w:p>
    <w:p w14:paraId="465D22C0">
      <w:pPr>
        <w:spacing w:line="389" w:lineRule="auto"/>
        <w:rPr>
          <w:rFonts w:hint="eastAsia" w:ascii="华文楷体" w:hAnsi="华文楷体" w:eastAsia="华文楷体" w:cs="华文楷体"/>
          <w:sz w:val="30"/>
          <w:szCs w:val="30"/>
        </w:rPr>
      </w:pPr>
    </w:p>
    <w:p w14:paraId="3A63880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it is false (or deceitful) and erroneous is hence evident, that not only there is nothing of it extant in the Scripture, but also that it is repugnant to the Scriptures and sound reason.</w:t>
      </w:r>
    </w:p>
    <w:p w14:paraId="4A9BC79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答：它之所以是 false（虚假的）（或 deceitful（欺骗的））和 erroneous（错误的），从这里很明显，不仅圣经中没有任何关于它的 extant（现存）的记载，而且它也 repugnant to（与……相悖）圣经和 sound reason（正确的理性）。</w:t>
      </w:r>
    </w:p>
    <w:p w14:paraId="45CABE3D">
      <w:pPr>
        <w:spacing w:line="389" w:lineRule="auto"/>
        <w:rPr>
          <w:rFonts w:hint="eastAsia" w:ascii="华文楷体" w:hAnsi="华文楷体" w:eastAsia="华文楷体" w:cs="华文楷体"/>
          <w:sz w:val="30"/>
          <w:szCs w:val="30"/>
        </w:rPr>
      </w:pPr>
    </w:p>
    <w:p w14:paraId="2028423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truth of this suggestion, that it is not extant in Scripture, I refer the reader to what hath been discoursed from the Scripture about it already.</w:t>
      </w:r>
    </w:p>
    <w:p w14:paraId="5990781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 suggestion（暗示）的真实性，即它在圣经中并非 extant（现存），我请读者参考前面已从圣经论述过的。</w:t>
      </w:r>
    </w:p>
    <w:p w14:paraId="1A379583">
      <w:pPr>
        <w:spacing w:line="389" w:lineRule="auto"/>
        <w:rPr>
          <w:rFonts w:hint="eastAsia" w:ascii="华文楷体" w:hAnsi="华文楷体" w:eastAsia="华文楷体" w:cs="华文楷体"/>
          <w:sz w:val="30"/>
          <w:szCs w:val="30"/>
        </w:rPr>
      </w:pPr>
    </w:p>
    <w:p w14:paraId="413293B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or any for them, shall answer or evade the testimonies that have been produced, or may yet be so (for I have yet mentioned none of those which immediately express the dying of Christ for us, and his being our mediator and surety in his death), they shall have liberty, for me, to boast in this manner.</w:t>
      </w:r>
    </w:p>
    <w:p w14:paraId="5A400E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当他们，或任何代表他们的人，回答或 evade（规避）已提出的 testimonies（见证），或可能如此的（因为我尚未提到任何那些直接表达基督为我们死，以及祂在死中作我们中保和保证人的），他们将有自由，就我而言，如此 boast（自夸）。</w:t>
      </w:r>
    </w:p>
    <w:p w14:paraId="16328B66">
      <w:pPr>
        <w:spacing w:line="389" w:lineRule="auto"/>
        <w:rPr>
          <w:rFonts w:hint="eastAsia" w:ascii="华文楷体" w:hAnsi="华文楷体" w:eastAsia="华文楷体" w:cs="华文楷体"/>
          <w:sz w:val="30"/>
          <w:szCs w:val="30"/>
        </w:rPr>
      </w:pPr>
    </w:p>
    <w:p w14:paraId="6A7485A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are not concerned in their wretched confidence.</w:t>
      </w:r>
    </w:p>
    <w:p w14:paraId="2527AFC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同时，我们不关心他们 wretched（可怜的）的 confidence（自信）。</w:t>
      </w:r>
    </w:p>
    <w:p w14:paraId="1FBED684">
      <w:pPr>
        <w:spacing w:line="389" w:lineRule="auto"/>
        <w:rPr>
          <w:rFonts w:hint="eastAsia" w:ascii="华文楷体" w:hAnsi="华文楷体" w:eastAsia="华文楷体" w:cs="华文楷体"/>
          <w:sz w:val="30"/>
          <w:szCs w:val="30"/>
        </w:rPr>
      </w:pPr>
    </w:p>
    <w:p w14:paraId="16DC7D6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how they make good their assertion by instances:— Q.</w:t>
      </w:r>
    </w:p>
    <w:p w14:paraId="5B726C0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但让我们看看他们如何用实例来证明他们的断言：——问：</w:t>
      </w:r>
    </w:p>
    <w:p w14:paraId="0EF421F6">
      <w:pPr>
        <w:spacing w:line="389" w:lineRule="auto"/>
        <w:rPr>
          <w:rFonts w:hint="eastAsia" w:ascii="华文楷体" w:hAnsi="华文楷体" w:eastAsia="华文楷体" w:cs="华文楷体"/>
          <w:sz w:val="30"/>
          <w:szCs w:val="30"/>
        </w:rPr>
      </w:pPr>
    </w:p>
    <w:p w14:paraId="789FC14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that in order?</w:t>
      </w:r>
    </w:p>
    <w:p w14:paraId="6B718E3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按次序说明吗？</w:t>
      </w:r>
    </w:p>
    <w:p w14:paraId="6F0008E5">
      <w:pPr>
        <w:spacing w:line="389" w:lineRule="auto"/>
        <w:rPr>
          <w:rFonts w:hint="eastAsia" w:ascii="华文楷体" w:hAnsi="华文楷体" w:eastAsia="华文楷体" w:cs="华文楷体"/>
          <w:sz w:val="30"/>
          <w:szCs w:val="30"/>
        </w:rPr>
      </w:pPr>
    </w:p>
    <w:p w14:paraId="4948B17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it is not in the Scripture this is an argument, that the assertors of that opinion do never bring evident scriptures for the proof of it, but knit certain consequences by which they endeavour to make good what they assert; which as it is meet to admit when they are necessarily deduced from Scripture, so it is certain they have no force when they are repugnant to the Scripture.</w:t>
      </w:r>
    </w:p>
    <w:p w14:paraId="349D886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答：那不在圣经中，这是一个论据，即该观点的 assertors（主张者）从未为证明它而引出 evident（明显的）经文，而是 knit（编织）某些 consequences（推论），藉此他们 endeavour（努力）证实他们所断言的；这在它们被必然地从圣经中 deduceth（推论）出来时，是 meet（适当的）承认的，但当它们 repugnant to（与……相悖）圣经时，它们肯定没有 force（效力）。</w:t>
      </w:r>
    </w:p>
    <w:p w14:paraId="527BCC82">
      <w:pPr>
        <w:spacing w:line="389" w:lineRule="auto"/>
        <w:rPr>
          <w:rFonts w:hint="eastAsia" w:ascii="华文楷体" w:hAnsi="华文楷体" w:eastAsia="华文楷体" w:cs="华文楷体"/>
          <w:sz w:val="30"/>
          <w:szCs w:val="30"/>
        </w:rPr>
      </w:pPr>
    </w:p>
    <w:p w14:paraId="2F62C98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that we do not prove by express Scripture, and that in abundance?</w:t>
      </w:r>
    </w:p>
    <w:p w14:paraId="7B8F548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但我们没有用明确的圣经，并且是丰富的，来证明什么呢？</w:t>
      </w:r>
    </w:p>
    <w:p w14:paraId="748104BE">
      <w:pPr>
        <w:spacing w:line="389" w:lineRule="auto"/>
        <w:rPr>
          <w:rFonts w:hint="eastAsia" w:ascii="华文楷体" w:hAnsi="华文楷体" w:eastAsia="华文楷体" w:cs="华文楷体"/>
          <w:sz w:val="30"/>
          <w:szCs w:val="30"/>
        </w:rPr>
      </w:pPr>
    </w:p>
    <w:p w14:paraId="5F3B18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iniquity was laid upon Christ;" that "he was bruised, grieved, wounded, killed for us;" that "he bare our iniquities," and that "in his own body on the tree;" that "he was made sin for us" and "a curse;" that we deserved death, and "he died for us;" that "he made his soul an offering for sin, laid down his life a price and ransom for us," or in our stead; that we are thereby "redeemed and reconciled to God;" that our "iniquities being laid on him," and he "bearing them" (that is, the punishment due to them), "we have deliverance;" God being atoned, and his wrath removed,— we prove not by consequence, but by multitudes of express testimonies.</w:t>
      </w:r>
    </w:p>
    <w:p w14:paraId="5CDE83A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“我们的罪孽都归在祂身上”；“祂为我们被压伤、 grieved（忧伤）、wounded（受害）、killed（杀害）”；“祂担当我们的罪孽”，并且“在祂自己的身体里，在木头上”；“祂为我们成了罪”和“咒诅”；我们应得死亡，“祂为我们死了”；“祂将自己的魂献为赎罪祭，为我们舍命作代价和赎价”，或代替我们；我们藉此被“redeemed（赎回）并与神和好”；我们的“罪孽既归在祂身上”，祂就“担当它们”（也就是说，应归于它们的刑罚），“我们得着 deliverance（拯救）”；神既已 atoned（赎罪），祂的 wrath（忿怒）也被除去——我们并非藉着推论，而是藉着无数明确的 testimonies（见证）来证明。</w:t>
      </w:r>
    </w:p>
    <w:p w14:paraId="499486C0">
      <w:pPr>
        <w:spacing w:line="389" w:lineRule="auto"/>
        <w:rPr>
          <w:rFonts w:hint="eastAsia" w:ascii="华文楷体" w:hAnsi="华文楷体" w:eastAsia="华文楷体" w:cs="华文楷体"/>
          <w:sz w:val="30"/>
          <w:szCs w:val="30"/>
        </w:rPr>
      </w:pPr>
    </w:p>
    <w:p w14:paraId="7E7CD1A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mean that the word "satisfaction" is not found in Scripture in the business treated of, we tell them that אָשׁםָ is; and λύτρον, ἀντίλυτρον, and λύτρωσις, ἀπολύτρωσις, καταλλαγή (all words of a cognate significancy thereto, and of the same importance as to the doctrine under consideration), are frequently used.</w:t>
      </w:r>
    </w:p>
    <w:p w14:paraId="606A66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如果他们是说“satisfaction（满足）”这个词，在所论述的事上，圣经中找不到，我们告诉他们 אָשׁםָ 找到了；并且 λύτρον，ἀντίλυτρον 和 λύτρωσις，ἀπολύτρωσις，καταλλαγή（所有与此有 cognate significancy（同源含义）的词，并且就所考查的教义而言，具有同样的重要性）也频繁地使用。</w:t>
      </w:r>
    </w:p>
    <w:p w14:paraId="5BD030D0">
      <w:pPr>
        <w:spacing w:line="389" w:lineRule="auto"/>
        <w:rPr>
          <w:rFonts w:hint="eastAsia" w:ascii="华文楷体" w:hAnsi="华文楷体" w:eastAsia="华文楷体" w:cs="华文楷体"/>
          <w:sz w:val="30"/>
          <w:szCs w:val="30"/>
        </w:rPr>
      </w:pPr>
    </w:p>
    <w:p w14:paraId="38F25BE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hard task to find the word satisfaction in the Hebrew of the Old Testament or the Greek of the New; but the thing itself is found expressly a hundred times over; and their great master doth confess that it is not the word, but the thing itself, that he opposeth.</w:t>
      </w:r>
    </w:p>
    <w:p w14:paraId="18F0DFF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的确，在旧约的希伯来文或新约的希腊文中，要找到“满足”这个词是很难的；但事物本身却明确地被找到了一百多次；他们的大师傅也承认，祂所反对的，并非词语本身，而是事物本身。</w:t>
      </w:r>
    </w:p>
    <w:p w14:paraId="1F03B065">
      <w:pPr>
        <w:spacing w:line="389" w:lineRule="auto"/>
        <w:rPr>
          <w:rFonts w:hint="eastAsia" w:ascii="华文楷体" w:hAnsi="华文楷体" w:eastAsia="华文楷体" w:cs="华文楷体"/>
          <w:sz w:val="30"/>
          <w:szCs w:val="30"/>
        </w:rPr>
      </w:pPr>
    </w:p>
    <w:p w14:paraId="0E42041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without any thanks to them at all for granting that consequences from Scripture may be allowed to prove matters of faith, we assure them our doctrine is made good by innumerable express testimonies of the word of God, some whereof have been by us now insisted on; and, moreover, that if they and their companions did not wrest the Scriptures to strange and uncouth senses, never heard of before amongst men professing the name of Christ, we could willingly abstain wholly from any expression that is not ῥητ ῶς, found in the Word itself.</w:t>
      </w:r>
    </w:p>
    <w:p w14:paraId="1314133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所以，无需感谢他们任何一点，因他们 grant（承认）圣经的推论可以被用来 prove（证明）信仰的事，我们 assure（保证）他们，我们的教义是由无数明确的、神话语的 testimonies（见证）证实的，其中一些，我们现在已 insist on（坚持）；并且，如果他们和他们的 companions（同伴）不 wrest（歪曲）圣经，使其有 strange（奇怪）和 uncouth（粗俗）的意思，是在承认基督之名的人中，从未听过的，我们就可以 willingly（甘心乐意地）完全 abstain（避免）任何不在圣经本身中 ῥητ ῶς（明确地）找到的表达。</w:t>
      </w:r>
    </w:p>
    <w:p w14:paraId="01E47A0F">
      <w:pPr>
        <w:spacing w:line="389" w:lineRule="auto"/>
        <w:rPr>
          <w:rFonts w:hint="eastAsia" w:ascii="华文楷体" w:hAnsi="华文楷体" w:eastAsia="华文楷体" w:cs="华文楷体"/>
          <w:sz w:val="30"/>
          <w:szCs w:val="30"/>
        </w:rPr>
      </w:pPr>
    </w:p>
    <w:p w14:paraId="28BE4F5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their rebellion against the truth, and attempts to pervert all the expressions of the Word, the most clear and evident, to perverse and horrid abominations, we are necessitated to them, they must bear them, unless they can prove them not to be true.</w:t>
      </w:r>
    </w:p>
    <w:p w14:paraId="71BC52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但如果，藉着他们对真理的 rebellion（背叛），以及 pervert（歪曲）圣经所有表达，最清楚、最明显的，为 perverse（乖谬）和 horrid abominations（可怕的可憎之事）的 attempts（企图），我们被 necessitate to（迫使）它们，他们就必须 bear（承担）它们，除非他们能 prove（证明）它们不真实。</w:t>
      </w:r>
    </w:p>
    <w:p w14:paraId="5DCFFA5D">
      <w:pPr>
        <w:spacing w:line="389" w:lineRule="auto"/>
        <w:rPr>
          <w:rFonts w:hint="eastAsia" w:ascii="华文楷体" w:hAnsi="华文楷体" w:eastAsia="华文楷体" w:cs="华文楷体"/>
          <w:sz w:val="30"/>
          <w:szCs w:val="30"/>
        </w:rPr>
      </w:pPr>
    </w:p>
    <w:p w14:paraId="3B991BA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observe, that they grant that the consequences we gather from Scripture would evince that which we plead and contend for, were it not that they are repugnant to other scriptures.</w:t>
      </w:r>
    </w:p>
    <w:p w14:paraId="0C7DE1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请读者注意，他们 grant（承认），我们从圣经中 gather（推论）的 consequences（推论），将 evince（证明）我们所 plead（辩护）和 contend for（争辩）的，若非它们 repugnant to（与……相悖）其他的经文。</w:t>
      </w:r>
    </w:p>
    <w:p w14:paraId="5C9DCBE4">
      <w:pPr>
        <w:spacing w:line="389" w:lineRule="auto"/>
        <w:rPr>
          <w:rFonts w:hint="eastAsia" w:ascii="华文楷体" w:hAnsi="华文楷体" w:eastAsia="华文楷体" w:cs="华文楷体"/>
          <w:sz w:val="30"/>
          <w:szCs w:val="30"/>
        </w:rPr>
      </w:pPr>
    </w:p>
    <w:p w14:paraId="1273241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then, manifest the truth of their pretension by producing those other scriptures, or confess that they are self-condemned.</w:t>
      </w:r>
    </w:p>
    <w:p w14:paraId="74176C6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那么，让他们藉着引出那些其他的经文，来 manifest（显明）他们 pretension（借口）的真实性，或 confess（承认）他们是 self-condemned（自证其罪的）。</w:t>
      </w:r>
    </w:p>
    <w:p w14:paraId="1E182945">
      <w:pPr>
        <w:spacing w:line="389" w:lineRule="auto"/>
        <w:rPr>
          <w:rFonts w:hint="eastAsia" w:ascii="华文楷体" w:hAnsi="华文楷体" w:eastAsia="华文楷体" w:cs="华文楷体"/>
          <w:sz w:val="30"/>
          <w:szCs w:val="30"/>
        </w:rPr>
      </w:pPr>
    </w:p>
    <w:p w14:paraId="4175704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they ask,—</w:t>
      </w:r>
    </w:p>
    <w:p w14:paraId="4F44F16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因此他们问——</w:t>
      </w:r>
    </w:p>
    <w:p w14:paraId="6DC888A7">
      <w:pPr>
        <w:spacing w:line="389" w:lineRule="auto"/>
        <w:rPr>
          <w:rFonts w:hint="eastAsia" w:ascii="华文楷体" w:hAnsi="华文楷体" w:eastAsia="华文楷体" w:cs="华文楷体"/>
          <w:sz w:val="30"/>
          <w:szCs w:val="30"/>
        </w:rPr>
      </w:pPr>
    </w:p>
    <w:p w14:paraId="1A5FA3D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is it repugnant to the Scriptures?</w:t>
      </w:r>
    </w:p>
    <w:p w14:paraId="0D5200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问：它如何 repugnant to（与……相悖）圣经？</w:t>
      </w:r>
    </w:p>
    <w:p w14:paraId="362228E6">
      <w:pPr>
        <w:spacing w:line="389" w:lineRule="auto"/>
        <w:rPr>
          <w:rFonts w:hint="eastAsia" w:ascii="华文楷体" w:hAnsi="华文楷体" w:eastAsia="华文楷体" w:cs="华文楷体"/>
          <w:sz w:val="30"/>
          <w:szCs w:val="30"/>
        </w:rPr>
      </w:pPr>
    </w:p>
    <w:p w14:paraId="4147FC9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this sort, that the Scriptures do everywhere testify that God forgives sin freely, 2 Cor. 5:19, Rom. 3:24, 25; but principally under the new covenant, Eph. 2:8, Matt. 18:23, etc.</w:t>
      </w:r>
    </w:p>
    <w:p w14:paraId="6757918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答：这样，圣经各处都见证神白白地赦免罪，哥林多后书5:19，罗马书3:24, 25；但主要是在新约下，以弗所书2:8，马太福音18:23等。</w:t>
      </w:r>
    </w:p>
    <w:p w14:paraId="09839B6B">
      <w:pPr>
        <w:spacing w:line="389" w:lineRule="auto"/>
        <w:rPr>
          <w:rFonts w:hint="eastAsia" w:ascii="华文楷体" w:hAnsi="华文楷体" w:eastAsia="华文楷体" w:cs="华文楷体"/>
          <w:sz w:val="30"/>
          <w:szCs w:val="30"/>
        </w:rPr>
      </w:pPr>
    </w:p>
    <w:p w14:paraId="29A4ED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nothing is more opposite to free remission than satisfaction; so that if a creditor be satisfied either by the debtor himself or by any other in the name of the debtor, he cannot be said to forgive freely.</w:t>
      </w:r>
    </w:p>
    <w:p w14:paraId="0DB04F8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现在，没有什么比 satisfaction（满足）更与白白的 remission（赦免）相对立了；所以，如果一个 creditor（债主）被 debtor（债务人）自己，或任何其他人以 debtor（债务人）的名义 satisfied（满足）了，祂就不能被称为是白白地 forgive（赦免）。</w:t>
      </w:r>
    </w:p>
    <w:p w14:paraId="2457937A">
      <w:pPr>
        <w:spacing w:line="389" w:lineRule="auto"/>
        <w:rPr>
          <w:rFonts w:hint="eastAsia" w:ascii="华文楷体" w:hAnsi="华文楷体" w:eastAsia="华文楷体" w:cs="华文楷体"/>
          <w:sz w:val="30"/>
          <w:szCs w:val="30"/>
        </w:rPr>
      </w:pPr>
    </w:p>
    <w:p w14:paraId="7EB97FF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all that our consequences are repugnant unto in the Scripture, we doubt not to make a speedy reconciliation; indeed there was never the least difference between them.</w:t>
      </w:r>
    </w:p>
    <w:p w14:paraId="51DA962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如果我们的推论在圣经中 repugnant unto（与……相悖）的，仅此而已，我们不 doubt（怀疑）能作一个 speedy（迅速的）reconciliation（和好）；的确，它们之间从未有过丝毫的 difference（分歧）。</w:t>
      </w:r>
    </w:p>
    <w:p w14:paraId="6B2AE81F">
      <w:pPr>
        <w:spacing w:line="389" w:lineRule="auto"/>
        <w:rPr>
          <w:rFonts w:hint="eastAsia" w:ascii="华文楷体" w:hAnsi="华文楷体" w:eastAsia="华文楷体" w:cs="华文楷体"/>
          <w:sz w:val="30"/>
          <w:szCs w:val="30"/>
        </w:rPr>
      </w:pPr>
    </w:p>
    <w:p w14:paraId="53F3B75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dwell long upon that which is of an easy despatch,—</w:t>
      </w:r>
    </w:p>
    <w:p w14:paraId="50A659B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不长久地 dwell（停留）在那容易 despatch（处理）的事上——</w:t>
      </w:r>
    </w:p>
    <w:p w14:paraId="0FCC3BB9">
      <w:pPr>
        <w:spacing w:line="389" w:lineRule="auto"/>
        <w:rPr>
          <w:rFonts w:hint="eastAsia" w:ascii="华文楷体" w:hAnsi="华文楷体" w:eastAsia="华文楷体" w:cs="华文楷体"/>
          <w:sz w:val="30"/>
          <w:szCs w:val="30"/>
        </w:rPr>
      </w:pPr>
    </w:p>
    <w:p w14:paraId="7CD494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objection is stated solely to the consideration of sin as a debt, which is metaphorical.</w:t>
      </w:r>
    </w:p>
    <w:p w14:paraId="0D40C99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这个反对意见，只就罪作为债务的考查而陈述，这是 metaphorical（隐喻的）。</w:t>
      </w:r>
    </w:p>
    <w:p w14:paraId="61DE2ADC">
      <w:pPr>
        <w:spacing w:line="389" w:lineRule="auto"/>
        <w:rPr>
          <w:rFonts w:hint="eastAsia" w:ascii="华文楷体" w:hAnsi="华文楷体" w:eastAsia="华文楷体" w:cs="华文楷体"/>
          <w:sz w:val="30"/>
          <w:szCs w:val="30"/>
        </w:rPr>
      </w:pPr>
    </w:p>
    <w:p w14:paraId="10D89B5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properly is an offence, a rebellion, a transgression of the law, an injury done, not to a private person, but to a governor in his government.</w:t>
      </w:r>
    </w:p>
    <w:p w14:paraId="30FA8D9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罪，恰当地说，是 offence（冒犯）、rebellion（背叛）、transgression（过犯），是 injury（伤害），不是对一个 private person（个人），而是对一个 governor（统治者）在祂的 government（统治）中。</w:t>
      </w:r>
    </w:p>
    <w:p w14:paraId="71169AA1">
      <w:pPr>
        <w:spacing w:line="389" w:lineRule="auto"/>
        <w:rPr>
          <w:rFonts w:hint="eastAsia" w:ascii="华文楷体" w:hAnsi="华文楷体" w:eastAsia="华文楷体" w:cs="华文楷体"/>
          <w:sz w:val="30"/>
          <w:szCs w:val="30"/>
        </w:rPr>
      </w:pPr>
    </w:p>
    <w:p w14:paraId="6C0C9D8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first two places mentioned, 2 Cor. 5:18–20, Rom. 3:24, 25, do expressly mention the payment of this debt by Christ as the ground of God's forgiveness, remission, and pardon; the payment of it,I say, not as considered metaphorically as a debt, but the making an atonement and reconciliation for us who had committed it, considered as a crime and rebellion or transgression.</w:t>
      </w:r>
    </w:p>
    <w:p w14:paraId="0406ABE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前面提到的两处经文，哥林多后书5:18-20，罗马书3:24, 25，明确地提到基督付这 debt（债务）是神 forgiveness（赦免）、remission（赦免）和 pardon（赦免）的根基；我说，付这 debt（债务），并非就其 metaphorically（隐喻地）被视为 debt（债务）而言，而是为着我们，那犯了这罪的人，作 atonement（赎罪）和 reconciliation（和好），就其被视为 crime（罪行）和 rebellion（背叛）或 transgression（过犯）而言。</w:t>
      </w:r>
    </w:p>
    <w:p w14:paraId="739C6292">
      <w:pPr>
        <w:spacing w:line="389" w:lineRule="auto"/>
        <w:rPr>
          <w:rFonts w:hint="eastAsia" w:ascii="华文楷体" w:hAnsi="华文楷体" w:eastAsia="华文楷体" w:cs="华文楷体"/>
          <w:sz w:val="30"/>
          <w:szCs w:val="30"/>
        </w:rPr>
      </w:pPr>
    </w:p>
    <w:p w14:paraId="32D0A30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say that God doth most freely forgive us, as Eph. 2:8, Matt. 18:23, etc., without requiring any of the debt at our hands, without requiring any price or ransom from us or any satisfaction at our hands; but yethe forgives us for Christ's sake, setting forth him to be a propitiation through faith in his blood, he laying down his life a ransom for us, God not sparing him, but giving him up to death for us all.</w:t>
      </w:r>
    </w:p>
    <w:p w14:paraId="04F9CD1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我们说，神最白白地 forgive（赦免）我们，如以弗所书2:8，马太福音18:23等，不要求我们手中有任何的 debt（债务），不要求我们付任何的 price（代价）或 ransom（赎价），也不要求我们手中有任何的 satisfaction（满足）；然而祂是为着基督的缘故 forgive（赦免）我们，设立祂作挽回祭，藉着信祂的血，祂为我们舍命作 ransom（赎价），神不爱惜祂，反倒为我们众人将祂交于死地。</w:t>
      </w:r>
    </w:p>
    <w:p w14:paraId="7E4AED11">
      <w:pPr>
        <w:spacing w:line="389" w:lineRule="auto"/>
        <w:rPr>
          <w:rFonts w:hint="eastAsia" w:ascii="华文楷体" w:hAnsi="华文楷体" w:eastAsia="华文楷体" w:cs="华文楷体"/>
          <w:sz w:val="30"/>
          <w:szCs w:val="30"/>
        </w:rPr>
      </w:pPr>
    </w:p>
    <w:p w14:paraId="1922465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expression of another satisfying in the name of the debtor intends either one procured by the debtor, and at his entreaty undertaking the work, or one graciously given and assigned to be in his stead by the creditor.</w:t>
      </w:r>
    </w:p>
    <w:p w14:paraId="46A6EA1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以债务人名义作 satisfaction（满足）的另一个人的表达，要么意指一个由债务人 procure（获得），并在祂 entreaty（恳求）下承担工作的；要么意指一个由 creditor（债主）graciously（恩典地）赐下并指定代替祂的。</w:t>
      </w:r>
    </w:p>
    <w:p w14:paraId="48803C2D">
      <w:pPr>
        <w:spacing w:line="389" w:lineRule="auto"/>
        <w:rPr>
          <w:rFonts w:hint="eastAsia" w:ascii="华文楷体" w:hAnsi="华文楷体" w:eastAsia="华文楷体" w:cs="华文楷体"/>
          <w:sz w:val="30"/>
          <w:szCs w:val="30"/>
        </w:rPr>
      </w:pPr>
    </w:p>
    <w:p w14:paraId="68B6354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it hath an inconsistency with free remission, in the latter not at all.</w:t>
      </w:r>
    </w:p>
    <w:p w14:paraId="47B942F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在第一个意思上，它与白白的 remission（赦免）有 inconsistency（不一致）；在后一个，则完全没有。</w:t>
      </w:r>
    </w:p>
    <w:p w14:paraId="39891DF9">
      <w:pPr>
        <w:spacing w:line="389" w:lineRule="auto"/>
        <w:rPr>
          <w:rFonts w:hint="eastAsia" w:ascii="华文楷体" w:hAnsi="华文楷体" w:eastAsia="华文楷体" w:cs="华文楷体"/>
          <w:sz w:val="30"/>
          <w:szCs w:val="30"/>
        </w:rPr>
      </w:pPr>
    </w:p>
    <w:p w14:paraId="3EF09E6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men that dream of an opposition between the satisfaction made by Christ, the surety and mediator of the new covenant, and free remission made to us, are utterly ignorant of the whole mystery of the gospel, nature of the covenant, and whole mediation of Christ, advancing carnal imaginations against innumerable testimonies of the Scripture, witnessing the blessed conspiration between them, to the praise of the glorious grace of God.</w:t>
      </w:r>
    </w:p>
    <w:p w14:paraId="4C8AF41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事实是，那些 dream of（幻想）基督，新约的 surety（保证人）和 mediator（中保），所作的 satisfaction（满足），与向我们作出的白白的 remission（赦免）之间有 opposition（对立）的人，完全 ignorant of（不晓得）福音的整个 mystery（奥秘）、约的 nature（性质），以及基督的整个 mediation（中保），advancing（提出）carnal imaginations（肉体的想象），反对无数圣经的 testimonies（见证），那些见证 witnesseth（见证）了它们之间蒙福的 conspiration（一致），使神荣耀的恩典得着称赞。</w:t>
      </w:r>
    </w:p>
    <w:p w14:paraId="1939A68F">
      <w:pPr>
        <w:spacing w:line="389" w:lineRule="auto"/>
        <w:rPr>
          <w:rFonts w:hint="eastAsia" w:ascii="华文楷体" w:hAnsi="华文楷体" w:eastAsia="华文楷体" w:cs="华文楷体"/>
          <w:sz w:val="30"/>
          <w:szCs w:val="30"/>
        </w:rPr>
      </w:pPr>
    </w:p>
    <w:p w14:paraId="07E587D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w:t>
      </w:r>
    </w:p>
    <w:p w14:paraId="40572E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但他们说——</w:t>
      </w:r>
    </w:p>
    <w:p w14:paraId="6D2C3E02">
      <w:pPr>
        <w:spacing w:line="389" w:lineRule="auto"/>
        <w:rPr>
          <w:rFonts w:hint="eastAsia" w:ascii="华文楷体" w:hAnsi="华文楷体" w:eastAsia="华文楷体" w:cs="华文楷体"/>
          <w:sz w:val="30"/>
          <w:szCs w:val="30"/>
        </w:rPr>
      </w:pPr>
    </w:p>
    <w:p w14:paraId="3FBCC1B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contrary to reason also, because it would hence follow "that Christ underwent eternal death, if he satisfied God for our sins, seeing it is manifest that the punishment we deserved by our sins was eternal death.</w:t>
      </w:r>
    </w:p>
    <w:p w14:paraId="372460C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这与理性也相悖，因为由此将得出结论，“如果基督为我们的罪满足了神，祂就承受了永远的死，因为很明显，我们因我们的罪所应得的刑罚是永远的死。”</w:t>
      </w:r>
    </w:p>
    <w:p w14:paraId="44115B08">
      <w:pPr>
        <w:spacing w:line="389" w:lineRule="auto"/>
        <w:rPr>
          <w:rFonts w:hint="eastAsia" w:ascii="华文楷体" w:hAnsi="华文楷体" w:eastAsia="华文楷体" w:cs="华文楷体"/>
          <w:sz w:val="30"/>
          <w:szCs w:val="30"/>
        </w:rPr>
      </w:pPr>
    </w:p>
    <w:p w14:paraId="6AAAA19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it would follow that we should be more bound to Christ than to God himself, as to him who had shown us greater favour in satisfaction; but God receiving satisfaction afforded us no favour."</w:t>
      </w:r>
    </w:p>
    <w:p w14:paraId="63FE02E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并且，将得出结论，我们应当比对神自己，更 bind to（归功于）基督，因为祂在满足上，向我们显了更大的 favour（恩宠）；但神，既领受了满足，就没有给予我们任何 favour（恩宠）。”</w:t>
      </w:r>
    </w:p>
    <w:p w14:paraId="54CE1A5F">
      <w:pPr>
        <w:spacing w:line="389" w:lineRule="auto"/>
        <w:rPr>
          <w:rFonts w:hint="eastAsia" w:ascii="华文楷体" w:hAnsi="华文楷体" w:eastAsia="华文楷体" w:cs="华文楷体"/>
          <w:sz w:val="30"/>
          <w:szCs w:val="30"/>
        </w:rPr>
      </w:pPr>
    </w:p>
    <w:p w14:paraId="59476E2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little relief this plea will afford our adversaries will quickly appear; for,—</w:t>
      </w:r>
    </w:p>
    <w:p w14:paraId="6B25201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plea（辩护）将给我们的对手们带来何等少的 relief（安慰），将很快显明；因为——</w:t>
      </w:r>
    </w:p>
    <w:p w14:paraId="494CD1A9">
      <w:pPr>
        <w:spacing w:line="389" w:lineRule="auto"/>
        <w:rPr>
          <w:rFonts w:hint="eastAsia" w:ascii="华文楷体" w:hAnsi="华文楷体" w:eastAsia="华文楷体" w:cs="华文楷体"/>
          <w:sz w:val="30"/>
          <w:szCs w:val="30"/>
        </w:rPr>
      </w:pPr>
    </w:p>
    <w:p w14:paraId="2A64622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have proved that Christ underwent that death that was due unto sinners, which was all that justice, law, or reason required.</w:t>
      </w:r>
    </w:p>
    <w:p w14:paraId="51FC769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我已证明，基督承受了那应归于 sinners（罪人）的死，那正是 justice（公义）、law（律法）或 reason（理性）所要求的全部。</w:t>
      </w:r>
    </w:p>
    <w:p w14:paraId="7CD56468">
      <w:pPr>
        <w:spacing w:line="389" w:lineRule="auto"/>
        <w:rPr>
          <w:rFonts w:hint="eastAsia" w:ascii="华文楷体" w:hAnsi="华文楷体" w:eastAsia="华文楷体" w:cs="华文楷体"/>
          <w:sz w:val="30"/>
          <w:szCs w:val="30"/>
        </w:rPr>
      </w:pPr>
    </w:p>
    <w:p w14:paraId="273F260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underwent it, though it was impossible for him to be detained by it.</w:t>
      </w:r>
    </w:p>
    <w:p w14:paraId="58DC408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祂承受了它，虽然祂不可能被它 detaineth（拘禁）。</w:t>
      </w:r>
    </w:p>
    <w:p w14:paraId="6C22E26A">
      <w:pPr>
        <w:spacing w:line="389" w:lineRule="auto"/>
        <w:rPr>
          <w:rFonts w:hint="eastAsia" w:ascii="华文楷体" w:hAnsi="华文楷体" w:eastAsia="华文楷体" w:cs="华文楷体"/>
          <w:sz w:val="30"/>
          <w:szCs w:val="30"/>
        </w:rPr>
      </w:pPr>
    </w:p>
    <w:p w14:paraId="7F464E3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the Racovians do not think us obliged to God for sending his Son, out of his infinite and eternal love, to die for us, causing all our iniquities to meet on him, justifying us freely (who could do nothing for our own delivery) through the redemption that is in the blood of Christ, we must tell them that (webless his holy name!)</w:t>
      </w:r>
    </w:p>
    <w:p w14:paraId="6DB0C89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拉科夫派不认为我们有义务感谢神，因祂无限和永远的爱，差遣祂的儿子为我们死，使我们所有的罪孽都归在祂身上，白白地（我们自己无法拯救自己）藉着在基督血里的救赎称我们为义，我们必须告诉他们（我们称颂祂的圣名！）</w:t>
      </w:r>
    </w:p>
    <w:p w14:paraId="329F7E8C">
      <w:pPr>
        <w:spacing w:line="389" w:lineRule="auto"/>
        <w:rPr>
          <w:rFonts w:hint="eastAsia" w:ascii="华文楷体" w:hAnsi="华文楷体" w:eastAsia="华文楷体" w:cs="华文楷体"/>
          <w:sz w:val="30"/>
          <w:szCs w:val="30"/>
        </w:rPr>
      </w:pPr>
    </w:p>
    <w:p w14:paraId="458DEB2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of that mind, but, finding a daily fruit of his love and kindness upon our souls, do know that we are bound unto him eternally, to love, praise, serve, honour, and glorify him, beyond what we shall ever be able to express.</w:t>
      </w:r>
    </w:p>
    <w:p w14:paraId="6E083B7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我们并非那种心意，而是，在我们灵魂中，每日都找到祂的爱和 kindness（仁慈）的果效，就知道我们永远地 bound unto（归于）祂，要爱、赞美、事奉、尊崇和荣耀祂，超过我们所能表达的。</w:t>
      </w:r>
    </w:p>
    <w:p w14:paraId="31746A45">
      <w:pPr>
        <w:spacing w:line="389" w:lineRule="auto"/>
        <w:rPr>
          <w:rFonts w:hint="eastAsia" w:ascii="华文楷体" w:hAnsi="华文楷体" w:eastAsia="华文楷体" w:cs="华文楷体"/>
          <w:sz w:val="30"/>
          <w:szCs w:val="30"/>
        </w:rPr>
      </w:pPr>
    </w:p>
    <w:p w14:paraId="751F77D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inquiry made and comparison instituted between our obligation to the Father and the Son, or which of them we are most beholden to, we profess we cannot speak unto it.</w:t>
      </w:r>
    </w:p>
    <w:p w14:paraId="3AAAD64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至于所作的 inquiry（探究）和 instituted（设立）的 comparison（比较），即我们对父和子的 obligation（义务），或我们最 beholden to（感恩）的是哪一位，我们 profess（承认）我们不能 speak unto it（谈论）。</w:t>
      </w:r>
    </w:p>
    <w:p w14:paraId="32A6B18E">
      <w:pPr>
        <w:spacing w:line="389" w:lineRule="auto"/>
        <w:rPr>
          <w:rFonts w:hint="eastAsia" w:ascii="华文楷体" w:hAnsi="华文楷体" w:eastAsia="华文楷体" w:cs="华文楷体"/>
          <w:sz w:val="30"/>
          <w:szCs w:val="30"/>
        </w:rPr>
      </w:pPr>
    </w:p>
    <w:p w14:paraId="6248407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obligation to both, and either respectively, is such that if our affections were extended immeasurably to what they are, yet the utmost and exactest height of them would be due to both, and each of them respectively.</w:t>
      </w:r>
    </w:p>
    <w:p w14:paraId="225B8EE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我们对两者，以及分别地对每一位，的 obligation（义务）是如此，以至于如果我们的 affections（情感）被 immeasurably（无限地）扩展到它们所是的，然而，它们 utmost（极致）和 exactest（最精确）的高度，也将 due to（归于）两者，以及分别地每一位。</w:t>
      </w:r>
    </w:p>
    <w:p w14:paraId="264DC456">
      <w:pPr>
        <w:spacing w:line="389" w:lineRule="auto"/>
        <w:rPr>
          <w:rFonts w:hint="eastAsia" w:ascii="华文楷体" w:hAnsi="华文楷体" w:eastAsia="华文楷体" w:cs="华文楷体"/>
          <w:sz w:val="30"/>
          <w:szCs w:val="30"/>
        </w:rPr>
      </w:pPr>
    </w:p>
    <w:p w14:paraId="17007CA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so bound to one as we cannot be more to the other, because to both in the absolutely highest degree.</w:t>
      </w:r>
    </w:p>
    <w:p w14:paraId="78A0C0D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 bind to（归于）一位，以至于我们不能更 bind to（归于）另一位，因为对两者都是在绝对最高的程度上。</w:t>
      </w:r>
    </w:p>
    <w:p w14:paraId="49600FE1">
      <w:pPr>
        <w:spacing w:line="389" w:lineRule="auto"/>
        <w:rPr>
          <w:rFonts w:hint="eastAsia" w:ascii="华文楷体" w:hAnsi="华文楷体" w:eastAsia="华文楷体" w:cs="华文楷体"/>
          <w:sz w:val="30"/>
          <w:szCs w:val="30"/>
        </w:rPr>
      </w:pPr>
    </w:p>
    <w:p w14:paraId="2F69DDF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observe in the Scriptures, that in mentioning the work of redemption, the rise, fountain, and spring of it is still assigned to be in the love of the Father, the carrying of it on in the love and obedience of the Son, and so we order our thoughts of faith towards them; the Father being not one whit the less free and gracious to us by loving us upon the satisfaction of his Son than if he had forgiven us (had it been possible) without any satisfaction at all.</w:t>
      </w:r>
    </w:p>
    <w:p w14:paraId="3549112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我们在圣经中观察到，在提到救赎的工作时，其 rise（起源）、fountain（源泉）和 spring（源泉）总是被指定为在于父的爱，其进行则在于子的爱和顺服，所以我们如此安排我们对他们的 faith（信心）的思想；父藉着在祂儿子的 satisfaction（满足）上爱我们，并非比祂若在（如果可能的话）没有任何 satisfaction（满足）的情况下 forgiven（赦免）我们，对我们少了一分的 free（白白）和 gracious（恩典）。</w:t>
      </w:r>
    </w:p>
    <w:p w14:paraId="01ECFE1C">
      <w:pPr>
        <w:spacing w:line="389" w:lineRule="auto"/>
        <w:rPr>
          <w:rFonts w:hint="eastAsia" w:ascii="华文楷体" w:hAnsi="华文楷体" w:eastAsia="华文楷体" w:cs="华文楷体"/>
          <w:sz w:val="30"/>
          <w:szCs w:val="30"/>
        </w:rPr>
      </w:pPr>
    </w:p>
    <w:p w14:paraId="6A75C4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is this article of the Christian faith contrary to Scripture, and to reason.</w:t>
      </w:r>
    </w:p>
    <w:p w14:paraId="2A567E7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因此，基督徒信仰的这个 article（信条），与圣经和理性相悖。</w:t>
      </w:r>
    </w:p>
    <w:p w14:paraId="491B5DD7">
      <w:pPr>
        <w:spacing w:line="389" w:lineRule="auto"/>
        <w:rPr>
          <w:rFonts w:hint="eastAsia" w:ascii="华文楷体" w:hAnsi="华文楷体" w:eastAsia="华文楷体" w:cs="华文楷体"/>
          <w:sz w:val="30"/>
          <w:szCs w:val="30"/>
        </w:rPr>
      </w:pPr>
    </w:p>
    <w:p w14:paraId="4ABECE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add:— Q.</w:t>
      </w:r>
    </w:p>
    <w:p w14:paraId="29EC33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他们补充：——问：</w:t>
      </w:r>
    </w:p>
    <w:p w14:paraId="4D258F95">
      <w:pPr>
        <w:spacing w:line="389" w:lineRule="auto"/>
        <w:rPr>
          <w:rFonts w:hint="eastAsia" w:ascii="华文楷体" w:hAnsi="华文楷体" w:eastAsia="华文楷体" w:cs="华文楷体"/>
          <w:sz w:val="30"/>
          <w:szCs w:val="30"/>
        </w:rPr>
      </w:pPr>
    </w:p>
    <w:p w14:paraId="7F27515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also is it pernicious?</w:t>
      </w:r>
    </w:p>
    <w:p w14:paraId="63B7861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它又如何是 pernicious（有害的）？</w:t>
      </w:r>
    </w:p>
    <w:p w14:paraId="47006F67">
      <w:pPr>
        <w:spacing w:line="389" w:lineRule="auto"/>
        <w:rPr>
          <w:rFonts w:hint="eastAsia" w:ascii="华文楷体" w:hAnsi="华文楷体" w:eastAsia="华文楷体" w:cs="华文楷体"/>
          <w:sz w:val="30"/>
          <w:szCs w:val="30"/>
        </w:rPr>
      </w:pPr>
    </w:p>
    <w:p w14:paraId="33C4C43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that it openeth a door unto men to sin, or at least incites them to sloth in following after holiness.</w:t>
      </w:r>
    </w:p>
    <w:p w14:paraId="06D5252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答：在于它向人 openeth a door（打开了一扇门）去 sin（犯罪），或至少 incites（煽动）他们在 following after holiness（追求圣洁）上 sloth（懒惰）。</w:t>
      </w:r>
    </w:p>
    <w:p w14:paraId="1BD99CC0">
      <w:pPr>
        <w:spacing w:line="389" w:lineRule="auto"/>
        <w:rPr>
          <w:rFonts w:hint="eastAsia" w:ascii="华文楷体" w:hAnsi="华文楷体" w:eastAsia="华文楷体" w:cs="华文楷体"/>
          <w:sz w:val="30"/>
          <w:szCs w:val="30"/>
        </w:rPr>
      </w:pPr>
    </w:p>
    <w:p w14:paraId="1A6BB6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Scripture witnesseth that this amongst others is an end of the death of Christ, that he might redeem us from all iniquity, and deliver us from this evil world, that we might be redeemed from our vain conversation, and have our consciences purged from dead works, that we might serve the living God,Tit. 2:14; Gal. 1:4; 1 Pet. 1:18; Heb. 9:14.</w:t>
      </w:r>
    </w:p>
    <w:p w14:paraId="54D137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但圣经见证，这在其他之外，是基督之死的一个目的，好叫祂赎我们脱离一切罪恶，并救我们脱离这邪恶的世代，好叫我们被赎回脱离我们虚妄的 conversation（行为），我们的良心被洁净，除去死的行为，好叫我们事奉永生神，提多书2:14；加拉太书1:4；彼得前书1:18；希伯来书9:14。</w:t>
      </w:r>
    </w:p>
    <w:p w14:paraId="42EB2186">
      <w:pPr>
        <w:spacing w:line="389" w:lineRule="auto"/>
        <w:rPr>
          <w:rFonts w:hint="eastAsia" w:ascii="华文楷体" w:hAnsi="华文楷体" w:eastAsia="华文楷体" w:cs="华文楷体"/>
          <w:sz w:val="30"/>
          <w:szCs w:val="30"/>
        </w:rPr>
      </w:pPr>
    </w:p>
    <w:p w14:paraId="31C4EAE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deliverance of us from the power and pollution of our sin, the purifying of our souls and consciences, the making of us a peculiar people of God, zealous of good works, that we might be holy and blameless before him in love, is one eminent end of the death of Christ, we grant.</w:t>
      </w:r>
    </w:p>
    <w:p w14:paraId="2F7BA4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 grant（承认），我们从我们罪的 power（权势）和 pollution（污秽）中得 deliverance（拯救），我们灵魂和良心的 purifying（洁净），使我们成为神 peculiar（特属）的子民，zealous of good works（热心为善），好叫我们在爱中，在祂面前 holy and blameless（圣洁无瑕），是基督之死的一个 eminent（卓越的）end（目的）。</w:t>
      </w:r>
    </w:p>
    <w:p w14:paraId="4548531E">
      <w:pPr>
        <w:spacing w:line="389" w:lineRule="auto"/>
        <w:rPr>
          <w:rFonts w:hint="eastAsia" w:ascii="华文楷体" w:hAnsi="华文楷体" w:eastAsia="华文楷体" w:cs="华文楷体"/>
          <w:sz w:val="30"/>
          <w:szCs w:val="30"/>
        </w:rPr>
      </w:pPr>
    </w:p>
    <w:p w14:paraId="7B12D31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by his death, did he procure the Spirit to quicken us, "who were dead in trespasses and sins," sprinkling us with the pure water thereof, and giving us daily supplies of grace from him, that we might grow up in holiness before him, until we come to the measure in this life assigned to us in him.</w:t>
      </w:r>
    </w:p>
    <w:p w14:paraId="6D43204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为这个 end（目的），祂藉着祂的死，procure（获得）了圣灵来 quicken（使我们活）我们，“我们死在过犯罪恶之中”，用其纯净的水 sprinkling（洒）我们，并每日从祂那里赐给我们 grace（恩典）的 supplies（供应），好叫我们可以在祂面前，在 holiness（圣洁）中 grow up（成长），直到我们在今生，达到在祂里面指定给我们的 measure（度量）。</w:t>
      </w:r>
    </w:p>
    <w:p w14:paraId="4EAAE1BD">
      <w:pPr>
        <w:spacing w:line="389" w:lineRule="auto"/>
        <w:rPr>
          <w:rFonts w:hint="eastAsia" w:ascii="华文楷体" w:hAnsi="华文楷体" w:eastAsia="华文楷体" w:cs="华文楷体"/>
          <w:sz w:val="30"/>
          <w:szCs w:val="30"/>
        </w:rPr>
      </w:pPr>
    </w:p>
    <w:p w14:paraId="71ABCD4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consideration of the cross of Christ, and the satisfaction made thereby, should open a door of licentiousness to sin, or encourage men to sloth in the ways of godliness, is fit only for them to assert to whom the gospel is folly.</w:t>
      </w:r>
    </w:p>
    <w:p w14:paraId="64D12A1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但基督十字架的考查，以及藉此作成的 satisfaction（满足），应当为罪 open a door of licentiousness（打开一扇放纵的门），或 encourage（鼓励）人在敬虔的道路上 sloth（懒惰），这只适合那些视福音为愚拙的人来 assert（断言）。</w:t>
      </w:r>
    </w:p>
    <w:p w14:paraId="27646B2D">
      <w:pPr>
        <w:spacing w:line="389" w:lineRule="auto"/>
        <w:rPr>
          <w:rFonts w:hint="eastAsia" w:ascii="华文楷体" w:hAnsi="华文楷体" w:eastAsia="华文楷体" w:cs="华文楷体"/>
          <w:sz w:val="30"/>
          <w:szCs w:val="30"/>
        </w:rPr>
      </w:pPr>
    </w:p>
    <w:p w14:paraId="60E50BE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I pray, in the doctrine of the cross that should thus dispose men to licentiousness and sloth?</w:t>
      </w:r>
    </w:p>
    <w:p w14:paraId="41BEC2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我请问，十字架的教义中，有什么能如此 dispose（使）人 licentiousness（放纵）和 sloth（懒惰）呢？</w:t>
      </w:r>
    </w:p>
    <w:p w14:paraId="156E218D">
      <w:pPr>
        <w:spacing w:line="389" w:lineRule="auto"/>
        <w:rPr>
          <w:rFonts w:hint="eastAsia" w:ascii="华文楷体" w:hAnsi="华文楷体" w:eastAsia="华文楷体" w:cs="华文楷体"/>
          <w:sz w:val="30"/>
          <w:szCs w:val="30"/>
        </w:rPr>
      </w:pPr>
    </w:p>
    <w:p w14:paraId="4D398ED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God is so provoked with every sin that it is impossible and against his nature to forgive it without inflicting the punishment due thereto?</w:t>
      </w:r>
    </w:p>
    <w:p w14:paraId="0A98F77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是神对每一条罪都如此 provoked（激怒），以至于若不 inflict（施加）其应得的 punishment（刑罚），就无法 forgive（赦免）它，并且这与祂的本性相悖吗？</w:t>
      </w:r>
    </w:p>
    <w:p w14:paraId="7E71471A">
      <w:pPr>
        <w:spacing w:line="389" w:lineRule="auto"/>
        <w:rPr>
          <w:rFonts w:hint="eastAsia" w:ascii="华文楷体" w:hAnsi="华文楷体" w:eastAsia="华文楷体" w:cs="华文楷体"/>
          <w:sz w:val="30"/>
          <w:szCs w:val="30"/>
        </w:rPr>
      </w:pPr>
    </w:p>
    <w:p w14:paraId="43BB991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that God so loved us that he gave his only Son to die for us?</w:t>
      </w:r>
    </w:p>
    <w:p w14:paraId="445E5E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还是说，神如此爱我们，以至于祂赐下祂的独生子为我们死？</w:t>
      </w:r>
    </w:p>
    <w:p w14:paraId="276E4AAE">
      <w:pPr>
        <w:spacing w:line="389" w:lineRule="auto"/>
        <w:rPr>
          <w:rFonts w:hint="eastAsia" w:ascii="华文楷体" w:hAnsi="华文楷体" w:eastAsia="华文楷体" w:cs="华文楷体"/>
          <w:sz w:val="30"/>
          <w:szCs w:val="30"/>
        </w:rPr>
      </w:pPr>
    </w:p>
    <w:p w14:paraId="392E98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that Christ loved us and washed us in his own blood?</w:t>
      </w:r>
    </w:p>
    <w:p w14:paraId="4917B8A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还是说，基督爱我们，并用祂自己的血洗净了我们？</w:t>
      </w:r>
    </w:p>
    <w:p w14:paraId="2B8593D5">
      <w:pPr>
        <w:spacing w:line="389" w:lineRule="auto"/>
        <w:rPr>
          <w:rFonts w:hint="eastAsia" w:ascii="华文楷体" w:hAnsi="华文楷体" w:eastAsia="华文楷体" w:cs="华文楷体"/>
          <w:sz w:val="30"/>
          <w:szCs w:val="30"/>
        </w:rPr>
      </w:pPr>
    </w:p>
    <w:p w14:paraId="0D4D37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that God for Christ's sake doth freely forgive us?</w:t>
      </w:r>
    </w:p>
    <w:p w14:paraId="0FC37B7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还是说，神为着基督的缘故，白白地 forgive（赦免）我们？</w:t>
      </w:r>
    </w:p>
    <w:p w14:paraId="1E72B3A9">
      <w:pPr>
        <w:spacing w:line="389" w:lineRule="auto"/>
        <w:rPr>
          <w:rFonts w:hint="eastAsia" w:ascii="华文楷体" w:hAnsi="华文楷体" w:eastAsia="华文楷体" w:cs="华文楷体"/>
          <w:sz w:val="30"/>
          <w:szCs w:val="30"/>
        </w:rPr>
      </w:pPr>
    </w:p>
    <w:p w14:paraId="1419D7A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our adversaries say that God freely forgives us; yea, but they say it is without satisfaction.</w:t>
      </w:r>
    </w:p>
    <w:p w14:paraId="69FBB7B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是的，但我们的对手们说神白白地 forgive（赦免）我们；是的，但他们说，这是没有 satisfaction（满足）的。</w:t>
      </w:r>
    </w:p>
    <w:p w14:paraId="7F5864A3">
      <w:pPr>
        <w:spacing w:line="389" w:lineRule="auto"/>
        <w:rPr>
          <w:rFonts w:hint="eastAsia" w:ascii="华文楷体" w:hAnsi="华文楷体" w:eastAsia="华文楷体" w:cs="华文楷体"/>
          <w:sz w:val="30"/>
          <w:szCs w:val="30"/>
        </w:rPr>
      </w:pPr>
    </w:p>
    <w:p w14:paraId="6604E77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then, an encouragement to sin to affirm that God forgives us freely for the satisfaction of his Son, and not so to say that he forgives us freely without satisfaction?</w:t>
      </w:r>
    </w:p>
    <w:p w14:paraId="0F3ADB2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那么，affirm（肯定）神为着祂儿子的 satisfaction（满足）而白白地 forgive（赦免）我们，难道是 encouragement（鼓励）犯罪，而说祂白白地 forgive（赦免）我们，没有 satisfaction（满足），就不是吗？</w:t>
      </w:r>
    </w:p>
    <w:p w14:paraId="5DB2A076">
      <w:pPr>
        <w:spacing w:line="389" w:lineRule="auto"/>
        <w:rPr>
          <w:rFonts w:hint="eastAsia" w:ascii="华文楷体" w:hAnsi="华文楷体" w:eastAsia="华文楷体" w:cs="华文楷体"/>
          <w:sz w:val="30"/>
          <w:szCs w:val="30"/>
        </w:rPr>
      </w:pPr>
    </w:p>
    <w:p w14:paraId="5FEEE70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adding of satisfaction, whereby God to the highest manifested his indignation and wrath against sin, doth that, I say, make the difference and give the encouragement?</w:t>
      </w:r>
    </w:p>
    <w:p w14:paraId="1D56F2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藉着添加 satisfaction（满足），神最高度地 manifested（显明）了祂对罪的 indignation（愤慨）和 wrath（忿怒），难道那个，我说，就 make the difference（造成区别）并 give the encouragement（给予鼓励）吗？</w:t>
      </w:r>
    </w:p>
    <w:p w14:paraId="69270827">
      <w:pPr>
        <w:spacing w:line="389" w:lineRule="auto"/>
        <w:rPr>
          <w:rFonts w:hint="eastAsia" w:ascii="华文楷体" w:hAnsi="华文楷体" w:eastAsia="华文楷体" w:cs="华文楷体"/>
          <w:sz w:val="30"/>
          <w:szCs w:val="30"/>
        </w:rPr>
      </w:pPr>
    </w:p>
    <w:p w14:paraId="071427C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have discovered this but our catechists and their companions!</w:t>
      </w:r>
    </w:p>
    <w:p w14:paraId="0E5C7D2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除了我们的教理问答者们和他们的 companions（同伴）！谁能 discover（发现）这个呢？</w:t>
      </w:r>
    </w:p>
    <w:p w14:paraId="69D1A8E9">
      <w:pPr>
        <w:spacing w:line="389" w:lineRule="auto"/>
        <w:rPr>
          <w:rFonts w:hint="eastAsia" w:ascii="华文楷体" w:hAnsi="华文楷体" w:eastAsia="华文楷体" w:cs="华文楷体"/>
          <w:sz w:val="30"/>
          <w:szCs w:val="30"/>
        </w:rPr>
      </w:pPr>
    </w:p>
    <w:p w14:paraId="72035D2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this a season for that purpose, I could easily demonstrate that there is no powerful or effectual motive to abstain from sin, no encouragement or incitation unto holiness, but what ariseth from or relatethunto the satisfaction of Christ.</w:t>
      </w:r>
    </w:p>
    <w:p w14:paraId="5E268AB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若这是为此目的的时节，我可以轻易地 demonstrate（证明），没有任何 powerful（强大的）或 effectual（有效的）motive（动机）来 abstain from（禁戒）罪，没有任何 encouragement（鼓励）或 incitation（煽动）去 holiness（圣洁），除非是 arise from（出于）或 relatethunto（关乎）基督的 satisfaction（满足）。</w:t>
      </w:r>
    </w:p>
    <w:p w14:paraId="3B76A7BF">
      <w:pPr>
        <w:spacing w:line="389" w:lineRule="auto"/>
        <w:rPr>
          <w:rFonts w:hint="eastAsia" w:ascii="华文楷体" w:hAnsi="华文楷体" w:eastAsia="华文楷体" w:cs="华文楷体"/>
          <w:sz w:val="30"/>
          <w:szCs w:val="30"/>
        </w:rPr>
      </w:pPr>
    </w:p>
    <w:p w14:paraId="070B2F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they have to make good their charge against the common faith, that "it is false, erroneous, and pernicious"!</w:t>
      </w:r>
    </w:p>
    <w:p w14:paraId="4EAFD3C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这就是他们为着 make good（证实）他们对普遍信仰的 charge（控告），即“它是 false（虚假的），erroneous（错误的），和 pernicious（有害的）”！</w:t>
      </w:r>
    </w:p>
    <w:p w14:paraId="020F3B56">
      <w:pPr>
        <w:spacing w:line="389" w:lineRule="auto"/>
        <w:rPr>
          <w:rFonts w:hint="eastAsia" w:ascii="华文楷体" w:hAnsi="华文楷体" w:eastAsia="华文楷体" w:cs="华文楷体"/>
          <w:sz w:val="30"/>
          <w:szCs w:val="30"/>
        </w:rPr>
      </w:pPr>
    </w:p>
    <w:p w14:paraId="283CB0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worthy foundations have they of their great superstruction, or rather so great is their confidence and so little is their strength for the pulling down of the church built upon the Rock!</w:t>
      </w:r>
    </w:p>
    <w:p w14:paraId="19BE823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他们伟大的 superstruction（上层建筑）有如此 worthy（配得的）foundations（根基），或者更确切地说，他们的 confidence（自信）是如此之大，而他们 pulling down（拆毁）那建在磐石上的教会的 strength（力量）是如此之小！</w:t>
      </w:r>
    </w:p>
    <w:p w14:paraId="371A0C89">
      <w:pPr>
        <w:spacing w:line="389" w:lineRule="auto"/>
        <w:rPr>
          <w:rFonts w:hint="eastAsia" w:ascii="华文楷体" w:hAnsi="华文楷体" w:eastAsia="华文楷体" w:cs="华文楷体"/>
          <w:sz w:val="30"/>
          <w:szCs w:val="30"/>
        </w:rPr>
      </w:pPr>
    </w:p>
    <w:p w14:paraId="41F3C8E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proceed to consider what testimonies and proofs (they say) we produce for the confirmation of the truth contended for.</w:t>
      </w:r>
    </w:p>
    <w:p w14:paraId="64ED165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他们继续考查我们（他们说）为证实所争辩的真理而提出的 testimonies（见证）和 proofs（证据）。</w:t>
      </w:r>
    </w:p>
    <w:p w14:paraId="26632903">
      <w:pPr>
        <w:spacing w:line="389" w:lineRule="auto"/>
        <w:rPr>
          <w:rFonts w:hint="eastAsia" w:ascii="华文楷体" w:hAnsi="华文楷体" w:eastAsia="华文楷体" w:cs="华文楷体"/>
          <w:sz w:val="30"/>
          <w:szCs w:val="30"/>
        </w:rPr>
      </w:pPr>
    </w:p>
    <w:p w14:paraId="584F39E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say) we pretend from reason (though indeed it be from innumerable places of Scripture),I have vindicated not long since to the full in my book of the vindictive justice of God, and answered all the exceptions given thereunto, so that Ishall not translate from thence what I have delivered to this purpose, but pass to what follows.</w:t>
      </w:r>
    </w:p>
    <w:p w14:paraId="582FD5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我们（他们说）从理性 pretend（假装）的（虽然的确是出于无数的圣经经文），我不久前已在我的《论神报应的公义》一书中，完全地 vindicated（辩护），并回答了所有对此提出的 exceptions（异议），所以，我将不再从那里 translate（翻译）我为此目的所说的，而转到接下来的。</w:t>
      </w:r>
    </w:p>
    <w:p w14:paraId="190D77B2">
      <w:pPr>
        <w:spacing w:line="389" w:lineRule="auto"/>
        <w:rPr>
          <w:rFonts w:hint="eastAsia" w:ascii="华文楷体" w:hAnsi="华文楷体" w:eastAsia="华文楷体" w:cs="华文楷体"/>
          <w:sz w:val="30"/>
          <w:szCs w:val="30"/>
        </w:rPr>
      </w:pPr>
    </w:p>
    <w:p w14:paraId="619A106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12 they make this inquiry;—</w:t>
      </w:r>
    </w:p>
    <w:p w14:paraId="037E62D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问题12，他们作了这个 inquiry（探究）；——</w:t>
      </w:r>
    </w:p>
    <w:p w14:paraId="089B534A">
      <w:pPr>
        <w:spacing w:line="389" w:lineRule="auto"/>
        <w:rPr>
          <w:rFonts w:hint="eastAsia" w:ascii="华文楷体" w:hAnsi="华文楷体" w:eastAsia="华文楷体" w:cs="华文楷体"/>
          <w:sz w:val="30"/>
          <w:szCs w:val="30"/>
        </w:rPr>
      </w:pPr>
    </w:p>
    <w:p w14:paraId="7E1E979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Which are the scriptures out of which they endeavour to confirm their opinion?</w:t>
      </w:r>
    </w:p>
    <w:p w14:paraId="03BBC73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问：他们 endeavour（努力）从哪些经文中 confirm（证实）他们的 opinion（观点）？</w:t>
      </w:r>
    </w:p>
    <w:p w14:paraId="6A3023BF">
      <w:pPr>
        <w:spacing w:line="389" w:lineRule="auto"/>
        <w:rPr>
          <w:rFonts w:hint="eastAsia" w:ascii="华文楷体" w:hAnsi="华文楷体" w:eastAsia="华文楷体" w:cs="华文楷体"/>
          <w:sz w:val="30"/>
          <w:szCs w:val="30"/>
        </w:rPr>
      </w:pPr>
    </w:p>
    <w:p w14:paraId="004E69F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Those which testify that Christ died for us, or for our sins, also that he redeemed us, or that he gave himself or his life a redemption for many; then that he is our mediator; moreover, that he reconciled us to God, and is a propitiation for our sins; lastly, from those sacrifices which, as figures, shadowed forth the death of Christ.</w:t>
      </w:r>
    </w:p>
    <w:p w14:paraId="5B01BED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答：那些 testify（见证）基督为我们死，或为我们的罪死的；也见证祂 redeemed（赎回）我们，或祂为许多人舍己或舍命作 redemption（救赎）；然后见证祂是我们的 mediator（中保）；再者，见证祂使我们与神 reconciled（和好），并为我们的罪作 propitiation（挽回祭）；最后，从那些作为 figures（预表），shadowed forth（影射）基督之死的 sacrifices（祭物）。</w:t>
      </w:r>
    </w:p>
    <w:p w14:paraId="6EAE0E46">
      <w:pPr>
        <w:spacing w:line="389" w:lineRule="auto"/>
        <w:rPr>
          <w:rFonts w:hint="eastAsia" w:ascii="华文楷体" w:hAnsi="华文楷体" w:eastAsia="华文楷体" w:cs="华文楷体"/>
          <w:sz w:val="30"/>
          <w:szCs w:val="30"/>
        </w:rPr>
      </w:pPr>
    </w:p>
    <w:p w14:paraId="09BF9AA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they huddle up together those very many express testimonies of the truth we plead for which are recorded in the Scripture; of which I may truly say that I know no one truth in the whole Scripture that is so freely and fully delivered, as being, indeed, of the greatest importance to our souls.</w:t>
      </w:r>
    </w:p>
    <w:p w14:paraId="508BC61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他们就这样，huddle up（仓促地）地，将圣经中所记载的，那些我们为之辩护的真理的许多明确 testimonies（见证），都 huddle up（仓促地）地在一起；关于这一点，我可以说，我在整本圣经中，不知道有任何一个真理，是如此 freely（白白地）和 fully（充分地）地传讲的，因为它对我们的灵魂，的确是至关重要的。</w:t>
      </w:r>
    </w:p>
    <w:p w14:paraId="7AB1B57B">
      <w:pPr>
        <w:spacing w:line="389" w:lineRule="auto"/>
        <w:rPr>
          <w:rFonts w:hint="eastAsia" w:ascii="华文楷体" w:hAnsi="华文楷体" w:eastAsia="华文楷体" w:cs="华文楷体"/>
          <w:sz w:val="30"/>
          <w:szCs w:val="30"/>
        </w:rPr>
      </w:pPr>
    </w:p>
    <w:p w14:paraId="5AC64DF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except in particular against any one of the testimonies that may be referred to the heads before recounted (except those which have been already spoken to) shall be considered in the order wherein they proceed.</w:t>
      </w:r>
    </w:p>
    <w:p w14:paraId="29D2F01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他们特别地，对任何一个可以归于前面所叙述之首的 testimonies（见证）（除了那些已说过的），所 except（反对）的，都将按他们 proceed（进行）的次序考查。</w:t>
      </w:r>
    </w:p>
    <w:p w14:paraId="606F58BF">
      <w:pPr>
        <w:spacing w:line="389" w:lineRule="auto"/>
        <w:rPr>
          <w:rFonts w:hint="eastAsia" w:ascii="华文楷体" w:hAnsi="华文楷体" w:eastAsia="华文楷体" w:cs="华文楷体"/>
          <w:sz w:val="30"/>
          <w:szCs w:val="30"/>
        </w:rPr>
      </w:pPr>
    </w:p>
    <w:p w14:paraId="50A0B79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then,—</w:t>
      </w:r>
    </w:p>
    <w:p w14:paraId="0CDC20F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那么，他们说——</w:t>
      </w:r>
    </w:p>
    <w:p w14:paraId="3060AD45">
      <w:pPr>
        <w:spacing w:line="389" w:lineRule="auto"/>
        <w:rPr>
          <w:rFonts w:hint="eastAsia" w:ascii="华文楷体" w:hAnsi="华文楷体" w:eastAsia="华文楷体" w:cs="华文楷体"/>
          <w:sz w:val="30"/>
          <w:szCs w:val="30"/>
        </w:rPr>
      </w:pPr>
    </w:p>
    <w:p w14:paraId="72602B7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belongeth unto those testimonies wherein it is contended that Christ died for us, it is manifest that satisfaction cannot necessarily be therein asserted, because the Scripture witnesseth that we ought even to lay down our lives for the brethren, 1 John 3:16; and Paul writes of himself, Col. 1:24, "Now I rejoice in my affliction for you, and fill up the remainder of the affliction of Christ for his body, which is the church:" but it is certain that neither do believers satisfy for any of the brethren, nor did Paul make satisfaction to any for the church.</w:t>
      </w:r>
    </w:p>
    <w:p w14:paraId="61799CD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 contend（争辩）基督为我们死的 testimonies（见证），很明显，satisfaction（满足）不能必然地在其中被 asserted（断言），因为圣经见证，我们甚至应当为弟兄舍命，约翰一书3:16；保罗也论到自己说，歌罗西书1:24，“现在我为你们受苦，倒觉欢乐，并且为基督的身体，就是为教会，要在我肉身上补满基督患难的缺欠”：但可以肯定的是，信徒既不为任何弟兄 satisfy（满足），保罗也不为教会向任何人作 satisfaction（满足）。</w:t>
      </w:r>
    </w:p>
    <w:p w14:paraId="08A88C04">
      <w:pPr>
        <w:spacing w:line="389" w:lineRule="auto"/>
        <w:rPr>
          <w:rFonts w:hint="eastAsia" w:ascii="华文楷体" w:hAnsi="华文楷体" w:eastAsia="华文楷体" w:cs="华文楷体"/>
          <w:sz w:val="30"/>
          <w:szCs w:val="30"/>
        </w:rPr>
      </w:pPr>
    </w:p>
    <w:p w14:paraId="65C31A1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then is the sense of these words, "Christ died for us?"</w:t>
      </w:r>
    </w:p>
    <w:p w14:paraId="067E1CB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问：那么，“基督为我们死”这些话的意思是什么？</w:t>
      </w:r>
    </w:p>
    <w:p w14:paraId="4C50880A">
      <w:pPr>
        <w:spacing w:line="389" w:lineRule="auto"/>
        <w:rPr>
          <w:rFonts w:hint="eastAsia" w:ascii="华文楷体" w:hAnsi="华文楷体" w:eastAsia="华文楷体" w:cs="华文楷体"/>
          <w:sz w:val="30"/>
          <w:szCs w:val="30"/>
        </w:rPr>
      </w:pPr>
    </w:p>
    <w:p w14:paraId="7B33901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these words "for us" do not signify in our place or stead, but for us, as the apostle expressly speaks, 1 Cor. 8:11, which also alike places do show, where the Scripture saith that Christ died for our sins; which word cannot have this sense, that Christ died instead of our sins, but that he died for our sins, as it is expressly written, Rom. 4:25.</w:t>
      </w:r>
    </w:p>
    <w:p w14:paraId="52AE24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些话“为我们”，并非表示代替我们，而是为我们，如使徒明确地说的，哥林多前书8:11，其他类似的地方也显明，圣经说基督为我们的罪死了；这个词不能有这个意思，即基督代替我们的罪死了，而是祂为我们的罪死了，如罗马书4:25明确地写的。</w:t>
      </w:r>
    </w:p>
    <w:p w14:paraId="4BA3E8B8">
      <w:pPr>
        <w:spacing w:line="389" w:lineRule="auto"/>
        <w:rPr>
          <w:rFonts w:hint="eastAsia" w:ascii="华文楷体" w:hAnsi="华文楷体" w:eastAsia="华文楷体" w:cs="华文楷体"/>
          <w:sz w:val="30"/>
          <w:szCs w:val="30"/>
        </w:rPr>
      </w:pPr>
    </w:p>
    <w:p w14:paraId="09F7E43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these words, "Christ died for us," have this sense, that he therefore died, that we might embrace and obtain that eternal salvation which he brought to us from heaven; which how it is done you heard before.</w:t>
      </w:r>
    </w:p>
    <w:p w14:paraId="3C20E6F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此外，“基督为我们死”这些话，有这个意思，即祂因此死了，好叫我们得以 embrace（接受）并 obtain（获得）祂从天上带给我们的那 eternal salvation（永远的救恩）；这如何作成，你前面已听过。</w:t>
      </w:r>
    </w:p>
    <w:p w14:paraId="4C3C3CC1">
      <w:pPr>
        <w:spacing w:line="389" w:lineRule="auto"/>
        <w:rPr>
          <w:rFonts w:hint="eastAsia" w:ascii="华文楷体" w:hAnsi="华文楷体" w:eastAsia="华文楷体" w:cs="华文楷体"/>
          <w:sz w:val="30"/>
          <w:szCs w:val="30"/>
        </w:rPr>
      </w:pPr>
    </w:p>
    <w:p w14:paraId="6B8B26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Briefly to state the difference between us about the meaning of this expression, "Christ died for us," I shall give one or two observations upon what they deliver, then confirm the common faith,and remove their exceptions thereto:—</w:t>
      </w:r>
    </w:p>
    <w:p w14:paraId="10A7C2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答：为简要地陈述我们关于“基督为我们死”这个表达的意思之间的 difference（分歧），我将就他们所传讲的，给出一两个 observations（观察），然后 confirm（证实）普遍的 faith（信仰），并 remove（除去）他们对其的 exceptions（异议）：——</w:t>
      </w:r>
    </w:p>
    <w:p w14:paraId="0C1A8A60">
      <w:pPr>
        <w:spacing w:line="389" w:lineRule="auto"/>
        <w:rPr>
          <w:rFonts w:hint="eastAsia" w:ascii="华文楷体" w:hAnsi="华文楷体" w:eastAsia="华文楷体" w:cs="华文楷体"/>
          <w:sz w:val="30"/>
          <w:szCs w:val="30"/>
        </w:rPr>
      </w:pPr>
    </w:p>
    <w:p w14:paraId="24AAC70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Without any attempt of proof, they oppose "vice nostri" and "propter nos," as contrary and inconsistent, and make this their argument that Christ did not die "vice nostri," because he died "propternos," when it is one argument whereby we prove that Christ died in our stead, because he died for us in the sense mentioned 1 Cor. 8:11, where it is expressed by διά, because we could no otherwise be brought to the end aimed at.</w:t>
      </w:r>
    </w:p>
    <w:p w14:paraId="4CDF0E0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他们没有任何 attempt（企图）的 proof（证据），就 oppose（反对）“vice nostri”（代替我们）和“propter nos”（为我们），视之为 contrary（相反的）和 inconsistent（不一致的），并以此作为他们的 argument（论据），说基督并非死“vice nostri”（代替我们），因为祂是死“propternos”（为我们），而我们 prove（证明）基督代替我们死的一个 argument（论据），正是因为祂在哥林多前书8:11所提到的意思上为我们死，那里是用 διά 表达的，因为我们无法以其他方式被带到所追求的目的。</w:t>
      </w:r>
    </w:p>
    <w:p w14:paraId="4C9542C8">
      <w:pPr>
        <w:spacing w:line="389" w:lineRule="auto"/>
        <w:rPr>
          <w:rFonts w:hint="eastAsia" w:ascii="华文楷体" w:hAnsi="华文楷体" w:eastAsia="华文楷体" w:cs="华文楷体"/>
          <w:sz w:val="30"/>
          <w:szCs w:val="30"/>
        </w:rPr>
      </w:pPr>
    </w:p>
    <w:p w14:paraId="50367E1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sense of the expression is evident from what we insist upon in the doctrine in hand.</w:t>
      </w:r>
    </w:p>
    <w:p w14:paraId="051F961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我们对这个表达的 sense（意思），从我们在手头教义中所 insist upon（坚持）的，是 evident（明显的）。</w:t>
      </w:r>
    </w:p>
    <w:p w14:paraId="257A92E5">
      <w:pPr>
        <w:spacing w:line="389" w:lineRule="auto"/>
        <w:rPr>
          <w:rFonts w:hint="eastAsia" w:ascii="华文楷体" w:hAnsi="华文楷体" w:eastAsia="华文楷体" w:cs="华文楷体"/>
          <w:sz w:val="30"/>
          <w:szCs w:val="30"/>
        </w:rPr>
      </w:pPr>
    </w:p>
    <w:p w14:paraId="4D5ED02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us,"—that is, he underwent the death and curse that was due to us, that we might be delivered therefrom.</w:t>
      </w:r>
    </w:p>
    <w:p w14:paraId="43D37A2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“基督为我们死”——也就是说，祂承受了应归于我们的死和咒诅，好叫我们得以从中得释放。</w:t>
      </w:r>
    </w:p>
    <w:p w14:paraId="0DDA2284">
      <w:pPr>
        <w:spacing w:line="389" w:lineRule="auto"/>
        <w:rPr>
          <w:rFonts w:hint="eastAsia" w:ascii="华文楷体" w:hAnsi="华文楷体" w:eastAsia="华文楷体" w:cs="华文楷体"/>
          <w:sz w:val="30"/>
          <w:szCs w:val="30"/>
        </w:rPr>
      </w:pPr>
    </w:p>
    <w:p w14:paraId="1CF9241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last words of the catechists are those wherein they strive to hide the abomination of their hearts in reference to this business.</w:t>
      </w:r>
    </w:p>
    <w:p w14:paraId="03FA5FE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教理问答者们的最后几句话，是他们竭力隐藏他们心中对此事的 abomination（可憎之事）的。</w:t>
      </w:r>
    </w:p>
    <w:p w14:paraId="531FB86A">
      <w:pPr>
        <w:spacing w:line="389" w:lineRule="auto"/>
        <w:rPr>
          <w:rFonts w:hint="eastAsia" w:ascii="华文楷体" w:hAnsi="华文楷体" w:eastAsia="华文楷体" w:cs="华文楷体"/>
          <w:sz w:val="30"/>
          <w:szCs w:val="30"/>
        </w:rPr>
      </w:pPr>
    </w:p>
    <w:p w14:paraId="27A2319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 little lay it open:—</w:t>
      </w:r>
    </w:p>
    <w:p w14:paraId="081D0A6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我将稍稍揭开它：——</w:t>
      </w:r>
    </w:p>
    <w:p w14:paraId="5DF2FD87">
      <w:pPr>
        <w:spacing w:line="389" w:lineRule="auto"/>
        <w:rPr>
          <w:rFonts w:hint="eastAsia" w:ascii="华文楷体" w:hAnsi="华文楷体" w:eastAsia="华文楷体" w:cs="华文楷体"/>
          <w:sz w:val="30"/>
          <w:szCs w:val="30"/>
        </w:rPr>
      </w:pPr>
    </w:p>
    <w:p w14:paraId="53844BB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Christ, say they, "brought us eternal salvation from heaven;" that is, "he preached a doctrine in obedience whereunto we may obtain salvation."</w:t>
      </w:r>
    </w:p>
    <w:p w14:paraId="6F3308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基督，他们说，“从天上带给我们永远的 salvation（救恩）”；也就是说，“祂传讲了一个 doctrine（教义），顺服其下，我们可以获得 salvation（救恩）”。</w:t>
      </w:r>
    </w:p>
    <w:p w14:paraId="789C4006">
      <w:pPr>
        <w:spacing w:line="389" w:lineRule="auto"/>
        <w:rPr>
          <w:rFonts w:hint="eastAsia" w:ascii="华文楷体" w:hAnsi="华文楷体" w:eastAsia="华文楷体" w:cs="华文楷体"/>
          <w:sz w:val="30"/>
          <w:szCs w:val="30"/>
        </w:rPr>
      </w:pPr>
    </w:p>
    <w:p w14:paraId="4B61F7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Paul.</w:t>
      </w:r>
    </w:p>
    <w:p w14:paraId="7CDF58C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保罗也如此行。</w:t>
      </w:r>
    </w:p>
    <w:p w14:paraId="07342A97">
      <w:pPr>
        <w:spacing w:line="389" w:lineRule="auto"/>
        <w:rPr>
          <w:rFonts w:hint="eastAsia" w:ascii="华文楷体" w:hAnsi="华文楷体" w:eastAsia="华文楷体" w:cs="华文楷体"/>
          <w:sz w:val="30"/>
          <w:szCs w:val="30"/>
        </w:rPr>
      </w:pPr>
    </w:p>
    <w:p w14:paraId="0E9FECD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died that we might receive it;" that is, "rather than he would deny the truth which he preached, he suffered himself to be put to death."</w:t>
      </w:r>
    </w:p>
    <w:p w14:paraId="42155C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“祂死，好叫我们领受它”；也就是说，“祂宁愿被处死，也不愿否认祂所传讲的真理”。</w:t>
      </w:r>
    </w:p>
    <w:p w14:paraId="7EBD802C">
      <w:pPr>
        <w:spacing w:line="389" w:lineRule="auto"/>
        <w:rPr>
          <w:rFonts w:hint="eastAsia" w:ascii="华文楷体" w:hAnsi="华文楷体" w:eastAsia="华文楷体" w:cs="华文楷体"/>
          <w:sz w:val="30"/>
          <w:szCs w:val="30"/>
        </w:rPr>
      </w:pPr>
    </w:p>
    <w:p w14:paraId="232582A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Paul, and yethe was not crucified for the church.</w:t>
      </w:r>
    </w:p>
    <w:p w14:paraId="30C122B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保罗也如此行，然而祂并非为教会 crucified（钉十字架）。</w:t>
      </w:r>
    </w:p>
    <w:p w14:paraId="3BB21472">
      <w:pPr>
        <w:spacing w:line="389" w:lineRule="auto"/>
        <w:rPr>
          <w:rFonts w:hint="eastAsia" w:ascii="华文楷体" w:hAnsi="华文楷体" w:eastAsia="华文楷体" w:cs="华文楷体"/>
          <w:sz w:val="30"/>
          <w:szCs w:val="30"/>
        </w:rPr>
      </w:pPr>
    </w:p>
    <w:p w14:paraId="7DE043A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indeed the death of Christ, but his resurrection, that hath an influence into our receiving of his doctrine, and so our obtaining salvation."</w:t>
      </w:r>
    </w:p>
    <w:p w14:paraId="40360FA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“实际上并非基督的死，而是祂的 resurrection（复活），对我们领受祂的 doctrine（教义），以及我们获得 salvation（救恩），有 influence（影响）。”</w:t>
      </w:r>
    </w:p>
    <w:p w14:paraId="51638F7C">
      <w:pPr>
        <w:spacing w:line="389" w:lineRule="auto"/>
        <w:rPr>
          <w:rFonts w:hint="eastAsia" w:ascii="华文楷体" w:hAnsi="华文楷体" w:eastAsia="华文楷体" w:cs="华文楷体"/>
          <w:sz w:val="30"/>
          <w:szCs w:val="30"/>
        </w:rPr>
      </w:pPr>
    </w:p>
    <w:p w14:paraId="39AA350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sense of these words, "Christ died for us"!</w:t>
      </w:r>
    </w:p>
    <w:p w14:paraId="430CF06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这就是“基督为我们死”这些话的意思！</w:t>
      </w:r>
    </w:p>
    <w:p w14:paraId="03D90330">
      <w:pPr>
        <w:spacing w:line="389" w:lineRule="auto"/>
        <w:rPr>
          <w:rFonts w:hint="eastAsia" w:ascii="华文楷体" w:hAnsi="华文楷体" w:eastAsia="华文楷体" w:cs="华文楷体"/>
          <w:sz w:val="30"/>
          <w:szCs w:val="30"/>
        </w:rPr>
      </w:pPr>
    </w:p>
    <w:p w14:paraId="7DEB69D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confirmation of our faith from this expression, "Christ died for us," we have,—</w:t>
      </w:r>
    </w:p>
    <w:p w14:paraId="6C1F941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为着证实我们从“基督为我们死”这个表达而来的 faith（信心），我们有——</w:t>
      </w:r>
    </w:p>
    <w:p w14:paraId="016E7CDF">
      <w:pPr>
        <w:spacing w:line="389" w:lineRule="auto"/>
        <w:rPr>
          <w:rFonts w:hint="eastAsia" w:ascii="华文楷体" w:hAnsi="华文楷体" w:eastAsia="华文楷体" w:cs="华文楷体"/>
          <w:sz w:val="30"/>
          <w:szCs w:val="30"/>
        </w:rPr>
      </w:pPr>
    </w:p>
    <w:p w14:paraId="221F6A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common sense and customary usage of humankind as to this expression.</w:t>
      </w:r>
    </w:p>
    <w:p w14:paraId="7FF35B7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人类就这个表达的 common sense（常识）和 customary usage（惯常用法）。</w:t>
      </w:r>
    </w:p>
    <w:p w14:paraId="461EA9CE">
      <w:pPr>
        <w:spacing w:line="389" w:lineRule="auto"/>
        <w:rPr>
          <w:rFonts w:hint="eastAsia" w:ascii="华文楷体" w:hAnsi="华文楷体" w:eastAsia="华文楷体" w:cs="华文楷体"/>
          <w:sz w:val="30"/>
          <w:szCs w:val="30"/>
        </w:rPr>
      </w:pPr>
    </w:p>
    <w:p w14:paraId="39C7A0E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one is in danger, and another is said to come and die for him that he may be delivered, a substitution is still understood.</w:t>
      </w:r>
    </w:p>
    <w:p w14:paraId="1FEDF0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每当一个人处在危险中，而另一个人被说成是来为祂死，好叫祂得释放，仍然理解为 substitution（代替）。</w:t>
      </w:r>
    </w:p>
    <w:p w14:paraId="6F58FA28">
      <w:pPr>
        <w:spacing w:line="389" w:lineRule="auto"/>
        <w:rPr>
          <w:rFonts w:hint="eastAsia" w:ascii="华文楷体" w:hAnsi="华文楷体" w:eastAsia="华文楷体" w:cs="华文楷体"/>
          <w:sz w:val="30"/>
          <w:szCs w:val="30"/>
        </w:rPr>
      </w:pPr>
    </w:p>
    <w:p w14:paraId="44D000B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ἀντίψυχοι of old, as Damon and Pythias, etc., make this manifest.</w:t>
      </w:r>
    </w:p>
    <w:p w14:paraId="09DA394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 ἀντίψυχοι，如 Damon 和 Pythias 等，显明了这一点。</w:t>
      </w:r>
    </w:p>
    <w:p w14:paraId="592D2892">
      <w:pPr>
        <w:spacing w:line="389" w:lineRule="auto"/>
        <w:rPr>
          <w:rFonts w:hint="eastAsia" w:ascii="华文楷体" w:hAnsi="华文楷体" w:eastAsia="华文楷体" w:cs="华文楷体"/>
          <w:sz w:val="30"/>
          <w:szCs w:val="30"/>
        </w:rPr>
      </w:pPr>
    </w:p>
    <w:p w14:paraId="0ECD233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common usage of this expression in Scripture confirms the sense insisted on.</w:t>
      </w:r>
    </w:p>
    <w:p w14:paraId="6341448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圣经中这个表达的 common usage（惯常用法），confirms（证实）了所 insist on（坚持）的 sense（意思）。</w:t>
      </w:r>
    </w:p>
    <w:p w14:paraId="1A0128E4">
      <w:pPr>
        <w:spacing w:line="389" w:lineRule="auto"/>
        <w:rPr>
          <w:rFonts w:hint="eastAsia" w:ascii="华文楷体" w:hAnsi="华文楷体" w:eastAsia="华文楷体" w:cs="华文楷体"/>
          <w:sz w:val="30"/>
          <w:szCs w:val="30"/>
        </w:rPr>
      </w:pPr>
    </w:p>
    <w:p w14:paraId="71BA924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wished that he had died for his son Absalom, that is, died in his stead, that he might have lived, 2 Sam. 18:33.</w:t>
      </w:r>
    </w:p>
    <w:p w14:paraId="0DF31AB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 wished（希望）祂曾为祂的儿子押沙龙死了，也就是说，代替祂死了，好叫祂可以活，撒母耳记下18:33。</w:t>
      </w:r>
    </w:p>
    <w:p w14:paraId="58733D49">
      <w:pPr>
        <w:spacing w:line="389" w:lineRule="auto"/>
        <w:rPr>
          <w:rFonts w:hint="eastAsia" w:ascii="华文楷体" w:hAnsi="华文楷体" w:eastAsia="华文楷体" w:cs="华文楷体"/>
          <w:sz w:val="30"/>
          <w:szCs w:val="30"/>
        </w:rPr>
      </w:pPr>
    </w:p>
    <w:p w14:paraId="2DAA7C3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supposal of Paul, Rom. 5:7, of one daring to die for a good man, relating (as by all expositors on the place is evinced) to the practice of some in former days, who, to deliver others from death, bad given themselves up to that whereunto they were obnoxious, confirms the same.</w:t>
      </w:r>
    </w:p>
    <w:p w14:paraId="68ED1B6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保罗的那个 supposal（假设），罗马书5:7，即有人敢为善人死，关乎（如所有注释家就此经文所 evince（证明）的）古时一些人的 practice（作法），他们为着从死中拯救别人，bad given themselves up to（将自己献于）那他们所 obnoxious（易受）的，confirms（证实）了同样的事。</w:t>
      </w:r>
    </w:p>
    <w:p w14:paraId="7B67C795">
      <w:pPr>
        <w:spacing w:line="389" w:lineRule="auto"/>
        <w:rPr>
          <w:rFonts w:hint="eastAsia" w:ascii="华文楷体" w:hAnsi="华文楷体" w:eastAsia="华文楷体" w:cs="华文楷体"/>
          <w:sz w:val="30"/>
          <w:szCs w:val="30"/>
        </w:rPr>
      </w:pPr>
    </w:p>
    <w:p w14:paraId="3A3F60F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phrase itself of ἀπέθανε, or ἀπέθανεν jπε、ρ ἡ μ ῶν, which is used, Heb. 2:9, 1 Pet. 1:21, Rom. 5:6–8, 2 Cor. 5:14, sufficiently proves our intention, compared with the use of the preposition in other places, especially being farther explained by the use of the preposition ἀντί, which ever denotes a substitution in the same sense and business, Matt. 20:28, Mark 10:45, 1 Tim. 2:6.</w:t>
      </w:r>
    </w:p>
    <w:p w14:paraId="4719E5B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ἀπέθανε，或 ἀπέθανεν jπε、ρ ἡ μ ῶν 这个短语本身，它在希伯来书2:9，彼得前书1:21，罗马书5:6-8，哥林多后书5:14中使用，充分地 proves（证明）了我们的 intention（意图），与在其他地方介词的用法作比较，特别是当它被介词 ἀντί 的用法进一步解释时，那介词总是在同一意思和事务中表示 substitution（代替），马太福音20:28，马可福音10:45，提摩太前书2:6。</w:t>
      </w:r>
    </w:p>
    <w:p w14:paraId="3EB13C45">
      <w:pPr>
        <w:spacing w:line="389" w:lineRule="auto"/>
        <w:rPr>
          <w:rFonts w:hint="eastAsia" w:ascii="华文楷体" w:hAnsi="华文楷体" w:eastAsia="华文楷体" w:cs="华文楷体"/>
          <w:sz w:val="30"/>
          <w:szCs w:val="30"/>
        </w:rPr>
      </w:pPr>
    </w:p>
    <w:p w14:paraId="00315C9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substitution and commutation is always denoted by this preposition (if not an opposition, which here can have no place), 1 Pet. 3:9, Rom. 12:17, Matt. 5:38, Luke 11:11, Heb. 12:16, 1 Cor. 11:15, amongst other places, are sufficient evidences.</w:t>
      </w:r>
    </w:p>
    <w:p w14:paraId="04A487E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这个介词总是表示 substitution（代替）和 commutation（交换）（如果不是 opposition（对立），这里不可能），彼得前书3:9，罗马书12:17，马太福音5:38，路加福音11:11，希伯来书12:16，哥林多前书11:15，在其他地方中，都是足够的 evidences（证据）。</w:t>
      </w:r>
    </w:p>
    <w:p w14:paraId="61241980">
      <w:pPr>
        <w:spacing w:line="389" w:lineRule="auto"/>
        <w:rPr>
          <w:rFonts w:hint="eastAsia" w:ascii="华文楷体" w:hAnsi="华文楷体" w:eastAsia="华文楷体" w:cs="华文楷体"/>
          <w:sz w:val="30"/>
          <w:szCs w:val="30"/>
        </w:rPr>
      </w:pPr>
    </w:p>
    <w:p w14:paraId="0178179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Christ is so said to die ἀντ ἡ μ ῶν, that he is said in his death to have "our iniquity laid upon him," to "bear our sins in his own body on the tree," to be "made sin and a curse for us," to "offer himself a sacrifice for us" by his death, his blood, to "pay a price or ransom for us," to "redeem," to "reconcile us to God," to "do away our sins in his blood," to "free us from wrath, and condemnation, and sin."</w:t>
      </w:r>
    </w:p>
    <w:p w14:paraId="5F5E441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基督如此被称为是为我们死 ἀντ ἡ μ ῶν，以至于祂在死中被称为是“我们的罪孽归在祂身上”，“在祂自己的身体里担当我们的罪，在木头上”，“为我们成了罪和咒诅”，“为我们献上自己为祭”，藉着祂的死、祂的血，“为我们付代价或赎价”，“redeem（赎回）”，“使我们与神和好”，“在祂的血里除掉我们的罪”，“救我们脱离 wrath（忿怒）、condemnation（定罪）和罪”。</w:t>
      </w:r>
    </w:p>
    <w:p w14:paraId="7933AB50">
      <w:pPr>
        <w:spacing w:line="389" w:lineRule="auto"/>
        <w:rPr>
          <w:rFonts w:hint="eastAsia" w:ascii="华文楷体" w:hAnsi="华文楷体" w:eastAsia="华文楷体" w:cs="华文楷体"/>
          <w:sz w:val="30"/>
          <w:szCs w:val="30"/>
        </w:rPr>
      </w:pPr>
    </w:p>
    <w:p w14:paraId="524F1A7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this, to "die for us," be not to die in our place and stead, let angels and men judge.</w:t>
      </w:r>
    </w:p>
    <w:p w14:paraId="5DB3EC1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现在，这个，“为我们死”，是否不是代替我们死，让天使和人判断。</w:t>
      </w:r>
    </w:p>
    <w:p w14:paraId="475D7249">
      <w:pPr>
        <w:spacing w:line="389" w:lineRule="auto"/>
        <w:rPr>
          <w:rFonts w:hint="eastAsia" w:ascii="华文楷体" w:hAnsi="华文楷体" w:eastAsia="华文楷体" w:cs="华文楷体"/>
          <w:sz w:val="30"/>
          <w:szCs w:val="30"/>
        </w:rPr>
      </w:pPr>
    </w:p>
    <w:p w14:paraId="4168066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say they, "This is all that they have to say in this business: yet 'we ought to lay down our lives for the brethren;'and Paul saith, that be 'filled up the measure of the affliction of Christ, for his body's sake, the church;' but neither the one nor the other did make satisfaction to God by their death or affliction," But,—</w:t>
      </w:r>
    </w:p>
    <w:p w14:paraId="40944F5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但他们说，“这就是他们在这件事上所要说的全部：然而‘我们也当为弟兄舍命’；保罗也说，祂‘为祂的身体，就是为教会，要在我肉身上补满基督患难的缺欠’；但无论是一个还是另一个，都没有藉着他们的死或 affliction（苦难）向神作 satisfaction（满足）。”但是——</w:t>
      </w:r>
    </w:p>
    <w:p w14:paraId="064897CC">
      <w:pPr>
        <w:spacing w:line="389" w:lineRule="auto"/>
        <w:rPr>
          <w:rFonts w:hint="eastAsia" w:ascii="华文楷体" w:hAnsi="华文楷体" w:eastAsia="华文楷体" w:cs="华文楷体"/>
          <w:sz w:val="30"/>
          <w:szCs w:val="30"/>
        </w:rPr>
      </w:pPr>
    </w:p>
    <w:p w14:paraId="550F9A1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all we had toplead for the sense of this expression, "Christ died for us," depended solely on the sense and use of that word ὑπέρ, then the exception would have this force in it: "The word is once or twice used in another sense in another business; therefore the sense of it contended for in this business cannot be such as you seek to maintain."</w:t>
      </w:r>
    </w:p>
    <w:p w14:paraId="490BE82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如果我们为“基督为我们死”这个表达的意思所 toplead（辩护）的一切，完全地取决于 ὑπέρ 这个词的意思和用法，那么这个 exception（异议）将有这个 force（效力）在其中：“这个词在一两处，在别的事上，以另一个意思使用；因此，在这件事上，所 contend for（争辩）的意思，不能是你们所寻求 maintain（维持）的”。</w:t>
      </w:r>
    </w:p>
    <w:p w14:paraId="05A25DFB">
      <w:pPr>
        <w:spacing w:line="389" w:lineRule="auto"/>
        <w:rPr>
          <w:rFonts w:hint="eastAsia" w:ascii="华文楷体" w:hAnsi="华文楷体" w:eastAsia="华文楷体" w:cs="华文楷体"/>
          <w:sz w:val="30"/>
          <w:szCs w:val="30"/>
        </w:rPr>
      </w:pPr>
    </w:p>
    <w:p w14:paraId="6A6A567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[1.]</w:t>
      </w:r>
    </w:p>
    <w:p w14:paraId="7D16433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w:t>
      </w:r>
    </w:p>
    <w:p w14:paraId="751C10A3">
      <w:pPr>
        <w:spacing w:line="389" w:lineRule="auto"/>
        <w:rPr>
          <w:rFonts w:hint="eastAsia" w:ascii="华文楷体" w:hAnsi="华文楷体" w:eastAsia="华文楷体" w:cs="华文楷体"/>
          <w:sz w:val="30"/>
          <w:szCs w:val="30"/>
        </w:rPr>
      </w:pPr>
    </w:p>
    <w:p w14:paraId="59DAFBF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exception at best, in a cause of this importance, is most frivolous, and tends to the disturbance of all sober interpretation of Scripture.</w:t>
      </w:r>
    </w:p>
    <w:p w14:paraId="27FF016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exception（异议）充其量，在一个如此 importance（重要）的事上，是 most frivolous（最琐碎的），并且 tend to（倾向于）disturbance（扰乱）所有 sober（清醒的）圣经 interpretation（解释）。</w:t>
      </w:r>
    </w:p>
    <w:p w14:paraId="08822C54">
      <w:pPr>
        <w:spacing w:line="389" w:lineRule="auto"/>
        <w:rPr>
          <w:rFonts w:hint="eastAsia" w:ascii="华文楷体" w:hAnsi="华文楷体" w:eastAsia="华文楷体" w:cs="华文楷体"/>
          <w:sz w:val="30"/>
          <w:szCs w:val="30"/>
        </w:rPr>
      </w:pPr>
    </w:p>
    <w:p w14:paraId="69C8249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are very far from making the single sense of the preposition to be the medium which, in the argument from the whole expression, we insist on.</w:t>
      </w:r>
    </w:p>
    <w:p w14:paraId="628EC37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我们远非将介词的 single sense（单一意思）作为我们从整个表达的 argument（论据）中所 insist on（坚持）的 medium（媒介）。</w:t>
      </w:r>
    </w:p>
    <w:p w14:paraId="48088BB4">
      <w:pPr>
        <w:spacing w:line="389" w:lineRule="auto"/>
        <w:rPr>
          <w:rFonts w:hint="eastAsia" w:ascii="华文楷体" w:hAnsi="华文楷体" w:eastAsia="华文楷体" w:cs="华文楷体"/>
          <w:sz w:val="30"/>
          <w:szCs w:val="30"/>
        </w:rPr>
      </w:pPr>
    </w:p>
    <w:p w14:paraId="2AEFE8A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passage in 1 John 3:16, being a part of the apostle's persuasive to love, charity, and the fruits of them, tending to the relief of the brethren in poverty and distress, disclaims all intendment and possibility of a substitution or commutation, nor hath any intimation of undergoing that which was due to another, but only of being ready to the utmost to assist and relieve them.</w:t>
      </w:r>
    </w:p>
    <w:p w14:paraId="69F237D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约翰一书3:16的 passage（段落），既是使徒劝人爱、charity（慈善）及其果效，旨在 relief（救济）弟兄在 poverty（贫穷）和 distress（困苦）中，的一部分，disclaims（否认）所有 intendment（意图）和 possibility（可能性）的 substitution（代替）或 commutation（交换），也没有任何 intimation（暗示）要承受那应归于别人的，而只在于 readiness（预备）尽最大的努力来 assist（帮助）和 relieve（救济）他们。</w:t>
      </w:r>
    </w:p>
    <w:p w14:paraId="64A82250">
      <w:pPr>
        <w:spacing w:line="389" w:lineRule="auto"/>
        <w:rPr>
          <w:rFonts w:hint="eastAsia" w:ascii="华文楷体" w:hAnsi="华文楷体" w:eastAsia="华文楷体" w:cs="华文楷体"/>
          <w:sz w:val="30"/>
          <w:szCs w:val="30"/>
        </w:rPr>
      </w:pPr>
    </w:p>
    <w:p w14:paraId="23A310F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the condition of what is affirmed of Paul.</w:t>
      </w:r>
    </w:p>
    <w:p w14:paraId="0221957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保罗所肯定的，也是同样的光景。</w:t>
      </w:r>
    </w:p>
    <w:p w14:paraId="2DACABFE">
      <w:pPr>
        <w:spacing w:line="389" w:lineRule="auto"/>
        <w:rPr>
          <w:rFonts w:hint="eastAsia" w:ascii="华文楷体" w:hAnsi="华文楷体" w:eastAsia="华文楷体" w:cs="华文楷体"/>
          <w:sz w:val="30"/>
          <w:szCs w:val="30"/>
        </w:rPr>
      </w:pPr>
    </w:p>
    <w:p w14:paraId="279FC30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measure of affliction which, in the infinitely wise providence and fatherly care of God, is proportioned to the mystical body of Christ's church, Paul underwent his share for the good of the whole; but that Paul, that any believers, were crucified for the church, or died for it in the sense that Christ died for it, that they redeemed it to God by their own blood, it is notorious blasphemy once to imagine.</w:t>
      </w:r>
    </w:p>
    <w:p w14:paraId="3F6A765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在神无限智慧的 providence（护理）和父般的 care（关怀）中，被 proportioned to（分配给）基督教会奥秘身体的 affliction（苦难）的 measure（度量），保罗为着全体的 good（益处），underwent（承受）了他的 share（份）；但说保罗，说任何信徒，为教会 crucified（钉十字架），或按着基督为教会死的意义为它死，说他们用他们自己的血 redeem（赎回）它给神，这一旦 imagine（想象），就是 notorious blasphemy（臭名昭著的亵渎）。</w:t>
      </w:r>
    </w:p>
    <w:p w14:paraId="3562ACB9">
      <w:pPr>
        <w:spacing w:line="389" w:lineRule="auto"/>
        <w:rPr>
          <w:rFonts w:hint="eastAsia" w:ascii="华文楷体" w:hAnsi="华文楷体" w:eastAsia="华文楷体" w:cs="华文楷体"/>
          <w:sz w:val="30"/>
          <w:szCs w:val="30"/>
        </w:rPr>
      </w:pPr>
    </w:p>
    <w:p w14:paraId="6FB1FF7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phrase, "He died for our sins," was before explained.</w:t>
      </w:r>
    </w:p>
    <w:p w14:paraId="3324F67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“祂为我们的罪死”这个短语的意思，前面已解释过。</w:t>
      </w:r>
    </w:p>
    <w:p w14:paraId="3D442535">
      <w:pPr>
        <w:spacing w:line="389" w:lineRule="auto"/>
        <w:rPr>
          <w:rFonts w:hint="eastAsia" w:ascii="华文楷体" w:hAnsi="华文楷体" w:eastAsia="华文楷体" w:cs="华文楷体"/>
          <w:sz w:val="30"/>
          <w:szCs w:val="30"/>
        </w:rPr>
      </w:pPr>
    </w:p>
    <w:p w14:paraId="52884B1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"dying for us," being "made sin for us," "bearing our iniquities," and "redeeming us by his blood," died in our place and stead, and by his death made satisfaction to God for our sins.</w:t>
      </w:r>
    </w:p>
    <w:p w14:paraId="55B02A7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那么，基督“为我们死”，既“为我们成了罪”，“担当我们的罪孽”，并“藉着祂的血 redeemed（赎回）我们”，就在我们的地位上死了，并藉着祂的死，向神为我们的罪作了 satisfaction（满足）。</w:t>
      </w:r>
    </w:p>
    <w:p w14:paraId="74AAC2C6">
      <w:pPr>
        <w:spacing w:line="389" w:lineRule="auto"/>
        <w:rPr>
          <w:rFonts w:hint="eastAsia" w:ascii="华文楷体" w:hAnsi="华文楷体" w:eastAsia="华文楷体" w:cs="华文楷体"/>
          <w:sz w:val="30"/>
          <w:szCs w:val="30"/>
        </w:rPr>
      </w:pPr>
    </w:p>
    <w:p w14:paraId="5189E38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that Christ made satisfaction for our sins appears from hence, that he was our mediator.</w:t>
      </w:r>
    </w:p>
    <w:p w14:paraId="25A6C86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并且，基督为我们的罪作了 satisfaction（满足），从这里也显明，祂是我们的 mediator（中保）。</w:t>
      </w:r>
    </w:p>
    <w:p w14:paraId="3ED28044">
      <w:pPr>
        <w:spacing w:line="389" w:lineRule="auto"/>
        <w:rPr>
          <w:rFonts w:hint="eastAsia" w:ascii="华文楷体" w:hAnsi="华文楷体" w:eastAsia="华文楷体" w:cs="华文楷体"/>
          <w:sz w:val="30"/>
          <w:szCs w:val="30"/>
        </w:rPr>
      </w:pPr>
    </w:p>
    <w:p w14:paraId="7A29CD1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after their attempt against proper redemption by his blood, which we have already considered, question 28, they inquire,—</w:t>
      </w:r>
    </w:p>
    <w:p w14:paraId="32635C9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关于这一点，在他们反对藉着祂的血得 proper redemption（恰当的救赎）的 attempt（企图）之后，我们已考查过，问题28，他们 inquire（探究）——</w:t>
      </w:r>
    </w:p>
    <w:p w14:paraId="39E166C7">
      <w:pPr>
        <w:spacing w:line="389" w:lineRule="auto"/>
        <w:rPr>
          <w:rFonts w:hint="eastAsia" w:ascii="华文楷体" w:hAnsi="华文楷体" w:eastAsia="华文楷体" w:cs="华文楷体"/>
          <w:sz w:val="30"/>
          <w:szCs w:val="30"/>
        </w:rPr>
      </w:pPr>
    </w:p>
    <w:p w14:paraId="7F0F82E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say you to this, that Christ is the mediator between God and men, or [the mediator] of the new covenant?</w:t>
      </w:r>
    </w:p>
    <w:p w14:paraId="4C78C9D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问：你如何看待这一点，即基督是神和人之间的 mediator（中保），或[新约的 mediator（中保）]？</w:t>
      </w:r>
    </w:p>
    <w:p w14:paraId="6617BE68">
      <w:pPr>
        <w:spacing w:line="389" w:lineRule="auto"/>
        <w:rPr>
          <w:rFonts w:hint="eastAsia" w:ascii="华文楷体" w:hAnsi="华文楷体" w:eastAsia="华文楷体" w:cs="华文楷体"/>
          <w:sz w:val="30"/>
          <w:szCs w:val="30"/>
        </w:rPr>
      </w:pPr>
    </w:p>
    <w:p w14:paraId="67A3C5B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Seeing it is read that Moses was a mediator, Gal. 3:19 (namely, of the old covenant between God and the people of Israel), and it is evident that he no way made satisfaction to God, neither from hence, that Christ is the mediator of God and men, can it be certainly gathered that he made any satisfaction to God for our sins.</w:t>
      </w:r>
    </w:p>
    <w:p w14:paraId="529DFE2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答：既然经上记着说，摩西是 mediator（中保），加拉太书3:19（即，神和以色列民之间旧约的 mediator（中保）），并且很明显，祂无论如何也没有向神作 satisfaction（满足），因此，从这里，即基督是神和人的 mediator（中保），也不能肯定地 gather（推断）出祂为我们的罪向神作了任何 satisfaction（满足）。</w:t>
      </w:r>
    </w:p>
    <w:p w14:paraId="0D67424A">
      <w:pPr>
        <w:spacing w:line="389" w:lineRule="auto"/>
        <w:rPr>
          <w:rFonts w:hint="eastAsia" w:ascii="华文楷体" w:hAnsi="华文楷体" w:eastAsia="华文楷体" w:cs="华文楷体"/>
          <w:sz w:val="30"/>
          <w:szCs w:val="30"/>
        </w:rPr>
      </w:pPr>
    </w:p>
    <w:p w14:paraId="0098218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take leave, before I proceed, to make a return of this argument to them from whom it comes, by a mere change of the instance given.</w:t>
      </w:r>
    </w:p>
    <w:p w14:paraId="0328BA0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在继续之前，我请允许我藉着仅改变所给的例子，将这个 argument（论据）还给那提出它的人。</w:t>
      </w:r>
    </w:p>
    <w:p w14:paraId="0A11B5C1">
      <w:pPr>
        <w:spacing w:line="389" w:lineRule="auto"/>
        <w:rPr>
          <w:rFonts w:hint="eastAsia" w:ascii="华文楷体" w:hAnsi="华文楷体" w:eastAsia="华文楷体" w:cs="华文楷体"/>
          <w:sz w:val="30"/>
          <w:szCs w:val="30"/>
        </w:rPr>
      </w:pPr>
    </w:p>
    <w:p w14:paraId="33A80F5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they say, our high priest, offered himself to God in heaven.</w:t>
      </w:r>
    </w:p>
    <w:p w14:paraId="249A90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他们说，我们的 high priest（大祭司）基督，在天上将自己献给神。</w:t>
      </w:r>
    </w:p>
    <w:p w14:paraId="22C73979">
      <w:pPr>
        <w:spacing w:line="389" w:lineRule="auto"/>
        <w:rPr>
          <w:rFonts w:hint="eastAsia" w:ascii="华文楷体" w:hAnsi="华文楷体" w:eastAsia="华文楷体" w:cs="华文楷体"/>
          <w:sz w:val="30"/>
          <w:szCs w:val="30"/>
        </w:rPr>
      </w:pPr>
    </w:p>
    <w:p w14:paraId="3D1138F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Aaron is expressly said to be a high priest, and yethe did not offer himself in heaven; and therefore it cannot be certainly proved that Christ offereth himself in heaven because he was a high priest.</w:t>
      </w:r>
    </w:p>
    <w:p w14:paraId="47A4DB0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现在，亚伦明确地被称为 a high priest（大祭司），然而祂并没有在天上献上自己；因此，不能肯定地 prove（证明）基督在天上献上自己，是因为祂是 a high priest（大祭司）。</w:t>
      </w:r>
    </w:p>
    <w:p w14:paraId="30DF1BE8">
      <w:pPr>
        <w:spacing w:line="389" w:lineRule="auto"/>
        <w:rPr>
          <w:rFonts w:hint="eastAsia" w:ascii="华文楷体" w:hAnsi="华文楷体" w:eastAsia="华文楷体" w:cs="华文楷体"/>
          <w:sz w:val="30"/>
          <w:szCs w:val="30"/>
        </w:rPr>
      </w:pPr>
    </w:p>
    <w:p w14:paraId="2387FC9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thus:—David Was a king, and a type of Christ; but David reigned at Jerusalem, and was a temporal king: it cannot therefore be proved that Christ is a spiritual king from hence, that he is said to be a king.</w:t>
      </w:r>
    </w:p>
    <w:p w14:paraId="5DA3CA0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或者这样：——大卫是 a king（君王），是基督的 type（预表）；但大卫在耶路撒冷 reigned（作王），是 a temporal king（暂时的君王）：因此，不能从祂被称为 a king（君王），而 prove（证明）基督是 a spiritual king（属灵的君王）。</w:t>
      </w:r>
    </w:p>
    <w:p w14:paraId="17BFA31D">
      <w:pPr>
        <w:spacing w:line="389" w:lineRule="auto"/>
        <w:rPr>
          <w:rFonts w:hint="eastAsia" w:ascii="华文楷体" w:hAnsi="华文楷体" w:eastAsia="华文楷体" w:cs="华文楷体"/>
          <w:sz w:val="30"/>
          <w:szCs w:val="30"/>
        </w:rPr>
      </w:pPr>
    </w:p>
    <w:p w14:paraId="77AAFF1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 confess, Faustus Socinus could not answer when it was urged against him by Seidelius.</w:t>
      </w:r>
    </w:p>
    <w:p w14:paraId="5A70A78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argument（论据），我 confess（承认），浮士德·索西努在被 Seidelius 提出反对祂时，无法 answer（回答）。</w:t>
      </w:r>
    </w:p>
    <w:p w14:paraId="5047A4CE">
      <w:pPr>
        <w:spacing w:line="389" w:lineRule="auto"/>
        <w:rPr>
          <w:rFonts w:hint="eastAsia" w:ascii="华文楷体" w:hAnsi="华文楷体" w:eastAsia="华文楷体" w:cs="华文楷体"/>
          <w:sz w:val="30"/>
          <w:szCs w:val="30"/>
        </w:rPr>
      </w:pPr>
    </w:p>
    <w:p w14:paraId="789D8A8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former, I doubt not but Smalcius would quickly have answered that it is true, it cannot be necessarily proved that Christ offereth himself in heaven because he was a high priest, which Aaron was also, but because he was such a high priest as entered into the heavens to appear personally in the presence of God for us, as he is described to be.</w:t>
      </w:r>
    </w:p>
    <w:p w14:paraId="753BD53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但至于前者，我 doubt not（不怀疑）斯马尔修斯会 quickly（迅速地）have answered（回答）说，诚然，不能必然地 prove（证明）基督在天上 offereth himself（献上自己），因为祂是 a high priest（大祭司），亚伦也是，而是因为祂是那样一位 a high priest（大祭司），进入了诸天，为我们 in the presence of God（在神面前） personally（亲自地）appear（显现），如祂被描述的。</w:t>
      </w:r>
    </w:p>
    <w:p w14:paraId="08E03D1C">
      <w:pPr>
        <w:spacing w:line="389" w:lineRule="auto"/>
        <w:rPr>
          <w:rFonts w:hint="eastAsia" w:ascii="华文楷体" w:hAnsi="华文楷体" w:eastAsia="华文楷体" w:cs="华文楷体"/>
          <w:sz w:val="30"/>
          <w:szCs w:val="30"/>
        </w:rPr>
      </w:pPr>
    </w:p>
    <w:p w14:paraId="4B5155A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he can give us a better answer to our argument,I hope he will be content with this of ours to his.</w:t>
      </w:r>
    </w:p>
    <w:p w14:paraId="5F31ED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直到祂能给我们一个对我们 argument（论据）更好的 answer（回答），我 hope（希望）祂会 content with（满足于）我们的这个对祂的回答。</w:t>
      </w:r>
    </w:p>
    <w:p w14:paraId="0FADEE76">
      <w:pPr>
        <w:spacing w:line="389" w:lineRule="auto"/>
        <w:rPr>
          <w:rFonts w:hint="eastAsia" w:ascii="华文楷体" w:hAnsi="华文楷体" w:eastAsia="华文楷体" w:cs="华文楷体"/>
          <w:sz w:val="30"/>
          <w:szCs w:val="30"/>
        </w:rPr>
      </w:pPr>
    </w:p>
    <w:p w14:paraId="591BA37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doth not appear, nor can be evinced necessarily, that Christ made satisfaction for us to God because he was a mediator in general, for so Moses was, who made no satisfaction; but because it is said that he was such a "mediator between God and men" as gave his life a "price of redemption" for them for whom with God he mediated, 1 Tim. 2:6, it is most evident and undeniable; and hereunto Smalcius is silent.</w:t>
      </w:r>
    </w:p>
    <w:p w14:paraId="6F80910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诚然，基督为我们向神作 satisfaction（满足），并非必然地显明或 evince（证明），因为祂是 a mediator in general（一个一般的 mediator（中保）），因为摩西也是如此，祂没有作 satisfaction（满足）；而是因为经上说，祂是那样一个“mediator between God and men”（神和人之间的 mediator（中保）），为那些祂与神一同为之 mediated（中保）的人，舍命作“price of redemption”（救赎的代价），提摩太前书2:6，这是 most evident（最明显的）和 undeniable（无可否认的）；对此，斯马尔修斯是 silent（沉默的）。</w:t>
      </w:r>
    </w:p>
    <w:p w14:paraId="37E1FB09">
      <w:pPr>
        <w:spacing w:line="389" w:lineRule="auto"/>
        <w:rPr>
          <w:rFonts w:hint="eastAsia" w:ascii="华文楷体" w:hAnsi="华文楷体" w:eastAsia="华文楷体" w:cs="华文楷体"/>
          <w:sz w:val="30"/>
          <w:szCs w:val="30"/>
        </w:rPr>
      </w:pPr>
    </w:p>
    <w:p w14:paraId="539FCE0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of this chapter in the catechists hath been already fully considered; so to them and Mr B., as to his twelfth chapter, about the death of Christ, what hath been said may suffice.</w:t>
      </w:r>
    </w:p>
    <w:p w14:paraId="7A82988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教理问答者们在本章中所剩下的，已完全地被考查了；所以对他们和彼得先生而言，就祂的第十二章，关于基督之死，已说的或许就够了。</w:t>
      </w:r>
    </w:p>
    <w:p w14:paraId="2F17CBAB">
      <w:pPr>
        <w:spacing w:line="389" w:lineRule="auto"/>
        <w:rPr>
          <w:rFonts w:hint="eastAsia" w:ascii="华文楷体" w:hAnsi="华文楷体" w:eastAsia="华文楷体" w:cs="华文楷体"/>
          <w:sz w:val="30"/>
          <w:szCs w:val="30"/>
        </w:rPr>
      </w:pPr>
    </w:p>
    <w:p w14:paraId="7BD02E7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weighty considerations of the death of Christ in this whole discourse, I confess, are omitted,—and yet more, perhaps, have been delivered than by our adversaries occasion hath been administered unto; but this business is the very centre of the new covenant, and cannot sufficiently be weighed.</w:t>
      </w:r>
    </w:p>
    <w:p w14:paraId="44DF7A2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 confess（承认），在这整个 discourse（论述）中，许多基督之死的 weighty considerations（重要的考查）被 omitted（忽略了）——然而，或许，已 delivered（传讲）的，比我们的对手们 occasion hath been administered unto（所提供的机会）的还多；但这件事是新约的 very centre（核心），并且无法被 sufficiently be weighed（充分地衡量）。</w:t>
      </w:r>
    </w:p>
    <w:p w14:paraId="4AEA2B2B">
      <w:pPr>
        <w:spacing w:line="389" w:lineRule="auto"/>
        <w:rPr>
          <w:rFonts w:hint="eastAsia" w:ascii="华文楷体" w:hAnsi="华文楷体" w:eastAsia="华文楷体" w:cs="华文楷体"/>
          <w:sz w:val="30"/>
          <w:szCs w:val="30"/>
        </w:rPr>
      </w:pPr>
    </w:p>
    <w:p w14:paraId="024951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assisting, a farther attempt will ere long be made for the brief stating of all the several concernments of it.</w:t>
      </w:r>
    </w:p>
    <w:p w14:paraId="411AFEE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蒙神帮助，不久将作进一步的 attempt（尝试），为着简要地 stating（陈述）其所有几个 concernments（相关之事）。</w:t>
      </w:r>
    </w:p>
    <w:p w14:paraId="133E746B">
      <w:pPr>
        <w:spacing w:line="389" w:lineRule="auto"/>
        <w:rPr>
          <w:rFonts w:hint="eastAsia" w:ascii="华文楷体" w:hAnsi="华文楷体" w:eastAsia="华文楷体" w:cs="华文楷体"/>
          <w:sz w:val="30"/>
          <w:szCs w:val="30"/>
        </w:rPr>
      </w:pPr>
    </w:p>
    <w:p w14:paraId="6CCC0C0A">
      <w:pPr>
        <w:pStyle w:val="3"/>
        <w:bidi w:val="0"/>
        <w:rPr>
          <w:rFonts w:hint="eastAsia"/>
        </w:rPr>
      </w:pPr>
      <w:r>
        <w:rPr>
          <w:rFonts w:hint="eastAsia"/>
        </w:rPr>
        <w:t>CHAPTER XXXI</w:t>
      </w:r>
    </w:p>
    <w:p w14:paraId="0CA21524">
      <w:pPr>
        <w:pStyle w:val="3"/>
        <w:bidi w:val="0"/>
        <w:rPr>
          <w:rFonts w:hint="eastAsia"/>
        </w:rPr>
      </w:pPr>
      <w:r>
        <w:rPr>
          <w:rFonts w:hint="eastAsia"/>
        </w:rPr>
        <w:t>第三十一章</w:t>
      </w:r>
    </w:p>
    <w:p w14:paraId="0F84D782">
      <w:pPr>
        <w:spacing w:line="389" w:lineRule="auto"/>
        <w:rPr>
          <w:rFonts w:hint="eastAsia" w:ascii="华文楷体" w:hAnsi="华文楷体" w:eastAsia="华文楷体" w:cs="华文楷体"/>
          <w:sz w:val="30"/>
          <w:szCs w:val="30"/>
        </w:rPr>
      </w:pPr>
    </w:p>
    <w:p w14:paraId="6E9940C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election and universal grace—Of the resurrection of Christ from the dead</w:t>
      </w:r>
    </w:p>
    <w:p w14:paraId="19245A5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论拣选和普世恩典——论基督从死里复活</w:t>
      </w:r>
    </w:p>
    <w:p w14:paraId="7AC805A3">
      <w:pPr>
        <w:spacing w:line="389" w:lineRule="auto"/>
        <w:rPr>
          <w:rFonts w:hint="eastAsia" w:ascii="华文楷体" w:hAnsi="华文楷体" w:eastAsia="华文楷体" w:cs="华文楷体"/>
          <w:sz w:val="30"/>
          <w:szCs w:val="30"/>
        </w:rPr>
      </w:pPr>
    </w:p>
    <w:p w14:paraId="308298F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intention in this thirteenth chapter being to decry God's eternal election, finding himself destitute of any scripture that should, to the least outward appearance, speak to his purpose, he deserts the way and method of procedure imposed on himself, and in the very entrance falls into a dispute against it, with such arguments as the texts of Scripture after mentioned give not the least colour or countenance unto.</w:t>
      </w:r>
    </w:p>
    <w:p w14:paraId="4A1BFE8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彼得先生在本章第十三章的 intention（意图），是为 decry（谴责）神的 eternal election（永远的拣选），祂发现自己 destitute of（缺乏）任何，至少是外表上，能 speak to his purpose（支持祂目的）的经文，就 deserts（放弃）了祂为自己 imposing（强加）的 way（道路）和 method of procedure（程序方法），并在开头就 falls into a dispute（陷入争论），用那些后面提到的圣经经文，丝毫没有给予 colour（色彩）或 countenance（支持）的 arguments（论据）。</w:t>
      </w:r>
    </w:p>
    <w:p w14:paraId="60AC5BDA">
      <w:pPr>
        <w:spacing w:line="389" w:lineRule="auto"/>
        <w:rPr>
          <w:rFonts w:hint="eastAsia" w:ascii="华文楷体" w:hAnsi="华文楷体" w:eastAsia="华文楷体" w:cs="华文楷体"/>
          <w:sz w:val="30"/>
          <w:szCs w:val="30"/>
        </w:rPr>
      </w:pPr>
    </w:p>
    <w:p w14:paraId="377A43A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from me he incurs any blame for using any arguments whereby he supposeth he may further or promote his cause is this spoken; but having at the entrance protested against such a procedure, he ought not, upon any necessity, to have transgressed the law which to himself he had prescribed.</w:t>
      </w:r>
    </w:p>
    <w:p w14:paraId="66D3A8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并非说，我为祂使用任何祂 supposeth（假设）可以 further（促进）或 promote（提倡）祂事业的 arguments（论据）而 incurs（招致）任何 blame（责备），才说这话；而是，既已在开头 protest（抗议）反对这样一个 procedure（程序），祂就不应当，在任何 necessity（必要）下，transgressed（违背）祂为自己 prescribed（指定）的 law（律法）。</w:t>
      </w:r>
    </w:p>
    <w:p w14:paraId="5A47C383">
      <w:pPr>
        <w:spacing w:line="389" w:lineRule="auto"/>
        <w:rPr>
          <w:rFonts w:hint="eastAsia" w:ascii="华文楷体" w:hAnsi="华文楷体" w:eastAsia="华文楷体" w:cs="华文楷体"/>
          <w:sz w:val="30"/>
          <w:szCs w:val="30"/>
        </w:rPr>
      </w:pPr>
    </w:p>
    <w:p w14:paraId="35AF2AC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matter stands, he is to be heard to the full in what he hath to offer.</w:t>
      </w:r>
    </w:p>
    <w:p w14:paraId="791DF2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 matter（事情）本身而言，祂所要 offer（提出）的，都当被 heard to the full（充分地听取）。</w:t>
      </w:r>
    </w:p>
    <w:p w14:paraId="1EEF56FD">
      <w:pPr>
        <w:spacing w:line="389" w:lineRule="auto"/>
        <w:rPr>
          <w:rFonts w:hint="eastAsia" w:ascii="华文楷体" w:hAnsi="华文楷体" w:eastAsia="华文楷体" w:cs="华文楷体"/>
          <w:sz w:val="30"/>
          <w:szCs w:val="30"/>
        </w:rPr>
      </w:pPr>
    </w:p>
    <w:p w14:paraId="3BA9BCF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 proceeds:—</w:t>
      </w:r>
    </w:p>
    <w:p w14:paraId="445495C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那么，祂如此 proceed（继续）：——</w:t>
      </w:r>
    </w:p>
    <w:p w14:paraId="3246265A">
      <w:pPr>
        <w:spacing w:line="389" w:lineRule="auto"/>
        <w:rPr>
          <w:rFonts w:hint="eastAsia" w:ascii="华文楷体" w:hAnsi="华文楷体" w:eastAsia="华文楷体" w:cs="华文楷体"/>
          <w:sz w:val="30"/>
          <w:szCs w:val="30"/>
        </w:rPr>
      </w:pPr>
    </w:p>
    <w:p w14:paraId="51CE7AF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Those scriptures which you have already alleged, when I inquired for whom Christ died, intimate the universality of God's love to men; yet, forasmuch as this is a point of the greatest importance, without the knowledge and belief whereof we cannot have any true and solid ground of coming unto God (because if he from eternity intended good only to a few,and those few are not set down in the Scriptures, which were written that we through the comfort of them might have hope, no man can certainly, yea, probably, infer that he is in the number of those few, the contrary being ten thousand to one more likely), what other clear passages of Scripture have you which show that God, in sending Christ and proposing the gospel, aimed not at the salvation of a certain elect number, but of men in general?</w:t>
      </w:r>
    </w:p>
    <w:p w14:paraId="4A770DE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问：你已引用的那些经文，当我探究基督为谁死时，都暗示了神对人的 universality（普遍性）的爱；然而，既然这是最 importance（重要）的一点，没有对它的 knowledge（知识）和 belief（信仰），我们就没有任何 true and solid ground（真实而坚固的根基）来到神面前（因为如果祂从 eternity（永远）只意指 good（善）给少数人，而那少数人并没有记在圣经中，那圣经是为了我们藉着其中的 comfort（安慰）可以有 hope（盼望）而写的，没有人能 certainly（肯定地），是的，probably（很可能地），infer（推断）祂是那少数人中的一个，相反的，有万分之一更可能），你还有哪些清楚的圣经段落，表明神在差遣基督并 proposing（提出）福音时，并非 aimed not（不旨在）一个特定的 elect（被拣选的）数目的 salvation（救恩），而是旨在 men in general（一般的人）？</w:t>
      </w:r>
    </w:p>
    <w:p w14:paraId="5A01FE02">
      <w:pPr>
        <w:spacing w:line="389" w:lineRule="auto"/>
        <w:rPr>
          <w:rFonts w:hint="eastAsia" w:ascii="华文楷体" w:hAnsi="华文楷体" w:eastAsia="华文楷体" w:cs="华文楷体"/>
          <w:sz w:val="30"/>
          <w:szCs w:val="30"/>
        </w:rPr>
      </w:pPr>
    </w:p>
    <w:p w14:paraId="4FC8004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3:16, 17, 6:33, 4:42; 1 John 4:14; John 12:46, 47; Mark 16:15, 16; Col. 1:23, 28; 1 Tim. 2:1–4; 2 Pet. 3:9; 2 Cor. 5:19; 1 John 2:1, 2.</w:t>
      </w:r>
    </w:p>
    <w:p w14:paraId="364230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答：约翰福音3:16, 17, 6:33, 4:42；约翰一书4:14；约翰福音12:46, 47；马可福音16:15, 16；歌罗西书1:23, 28；提摩太前书2:1-4；彼得后书3:9；哥林多后书5:19；约翰一书2:1, 2。</w:t>
      </w:r>
    </w:p>
    <w:p w14:paraId="35D623D3">
      <w:pPr>
        <w:spacing w:line="389" w:lineRule="auto"/>
        <w:rPr>
          <w:rFonts w:hint="eastAsia" w:ascii="华文楷体" w:hAnsi="华文楷体" w:eastAsia="华文楷体" w:cs="华文楷体"/>
          <w:sz w:val="30"/>
          <w:szCs w:val="30"/>
        </w:rPr>
      </w:pPr>
    </w:p>
    <w:p w14:paraId="79253F4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God is good to all men, and bountiful, being a wise, powerful, liberal provider for the works of his hands, in and by innumerable dispensations and various communications of his goodness to them, and may in that regard be said to have a universal love for them all, is granted; but that God loveth all and every man alike, with that eternal love which is the fountain of his giving Christ for them and to them, and all good things with him, is not in the least intimated by any of those places of Scripture where they are expressed for whom Christ died, as elsewhere hath been abundantly manifested.</w:t>
      </w:r>
    </w:p>
    <w:p w14:paraId="0846D4C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神对所有的人都是善的，并且 bountiful（慷慨的），祂是祂手所造之物的 wise（智慧的）、powerful（大能的）、liberal（慷慨的）provider（供应者），藉着无数的 dispensations（经纶）和祂 goodness（良善）的各种 communications（传递），祂对他们如此；就此而言，可以说祂对他们所有的人都有一个 universal love（普遍的爱），这是 granted（承认的）；但神爱所有和每一个人，都一样，用那 eternal love（永远的爱），那爱是祂为他们并向他们赐下基督，以及与祂一同赐下一切美好事物的 fountain（源泉），这在圣经中任何那些表达基督为谁死的地方，都没有丝毫的 intimated（暗示），如别处已 abundantly manifested（丰富地显明）。</w:t>
      </w:r>
    </w:p>
    <w:p w14:paraId="7DEB94C0">
      <w:pPr>
        <w:spacing w:line="389" w:lineRule="auto"/>
        <w:rPr>
          <w:rFonts w:hint="eastAsia" w:ascii="华文楷体" w:hAnsi="华文楷体" w:eastAsia="华文楷体" w:cs="华文楷体"/>
          <w:sz w:val="30"/>
          <w:szCs w:val="30"/>
        </w:rPr>
      </w:pPr>
    </w:p>
    <w:p w14:paraId="45681F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confessed that "this is a point of the greatest importance" (that is, of very great), "without the knowledge and belief whereof we cannot have any true and solid ground of coming unto God,"— namely,of the love of God in Christ; but that to know the universality of his love is of such importance cannot be proved, unless that can be numbered which is wanting, and that weighed in the balance which is not.</w:t>
      </w:r>
    </w:p>
    <w:p w14:paraId="52AAB0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 confessed（承认），“这是一点 of the greatest importance（最重要的）”（也就是说，非常重要的），“没有对它的 knowledge（知识）和 belief（信仰），我们就没有任何 true and solid ground（真实而坚固的根基）来到神面前”——即，神在基督里的爱；但要 prove（证明），知道祂爱的 universality（普遍性）有如此的 importance（重要性），是不可能的，除非那所缺的能被 numbered（数算），那不存在的能被 weighed in the balance（称量）。</w:t>
      </w:r>
    </w:p>
    <w:p w14:paraId="0FDDF4CF">
      <w:pPr>
        <w:spacing w:line="389" w:lineRule="auto"/>
        <w:rPr>
          <w:rFonts w:hint="eastAsia" w:ascii="华文楷体" w:hAnsi="华文楷体" w:eastAsia="华文楷体" w:cs="华文楷体"/>
          <w:sz w:val="30"/>
          <w:szCs w:val="30"/>
        </w:rPr>
      </w:pPr>
    </w:p>
    <w:p w14:paraId="053E8D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say not that "God from all eternity intended good only to a few," etc.</w:t>
      </w:r>
    </w:p>
    <w:p w14:paraId="0BAC12B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我们不说，“神从 all eternity（永远）只意指 good（善）给少数人”，等等。</w:t>
      </w:r>
    </w:p>
    <w:p w14:paraId="0EB95923">
      <w:pPr>
        <w:spacing w:line="389" w:lineRule="auto"/>
        <w:rPr>
          <w:rFonts w:hint="eastAsia" w:ascii="华文楷体" w:hAnsi="华文楷体" w:eastAsia="华文楷体" w:cs="华文楷体"/>
          <w:sz w:val="30"/>
          <w:szCs w:val="30"/>
        </w:rPr>
      </w:pPr>
    </w:p>
    <w:p w14:paraId="585F51A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intended much good to all and every man in the world, and accordingly, in abundance of variety, accomplisheth that his intention towards them,—to some in a greater, to some in a lesser measure, according as seems good to his infinite wisdom and pleasure, for which all things were created and made, Rev. 4:11 And for that particular eminent good of salvation by Jesus Christ, for the praise of his glorious grace, we do not say that he intended that from eternity for a few, absolutely considered, for these will appear in the issue to be "a great multitude, which no man can number," Rev. 7:9; but that in comparison of them who shall everlastingly come short of his glory, we say that they are but a "little flock," yea, "few they are that are chosen," as our Saviour expressly affirms, whatever Mr B. be pleased to tell us to the contrary.</w:t>
      </w:r>
    </w:p>
    <w:p w14:paraId="466661D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祂意指 much good（许多善）给世界上所有和每一个人，并照样，在 abundance of variety（丰富的多样性）中，accomplisheth（成就）祂对他们的 intention（意图）——对一些人，在 a greater（更大的），对一些人，在 a lesser（更小的）measure（程度上），照着祂 infinite（无限的）wisdom（智慧）和 pleasure（喜悦）看为 good（善的），万物都是为此被 created（创造）和 made（造成），启示录4:11。至于藉着耶稣基督 salvation（救恩）的那个 particular eminent good（特别卓越的善），为着祂荣耀的 grace（恩典）的 praise（称赞），我们不说祂从 eternity（永远）只为少数人，absolutely considered（绝对地考查），intended（意指）那，因为这些在 issue（结果）中将显明为是“a great multitude, which no man can number”（一个大群，没有人能数过来），启示录7:9；但与那些将 everlastingly（永远地）come short of his glory（亏缺祂的荣耀）的人相比，我们说他们不过是 a “little flock”（一个小群），是的，“few they are that are chosen”（被拣选的少），如我们的救主 expressly（明确地）affirms（肯定），无论彼得先生 pleased（乐意地）告诉我们相反的。</w:t>
      </w:r>
    </w:p>
    <w:p w14:paraId="67D0089D">
      <w:pPr>
        <w:spacing w:line="389" w:lineRule="auto"/>
        <w:rPr>
          <w:rFonts w:hint="eastAsia" w:ascii="华文楷体" w:hAnsi="华文楷体" w:eastAsia="华文楷体" w:cs="华文楷体"/>
          <w:sz w:val="30"/>
          <w:szCs w:val="30"/>
        </w:rPr>
      </w:pPr>
    </w:p>
    <w:p w14:paraId="4DAF450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 granting that they are but few that are chosen (though many be called),and that "before the foundation of the world" some are chosen to be holy and unblamable in love through Christ, having their "names written in the book of life," is a discouragement to any to come to God, Mr B. shall persuade us when he can evince that the secret and eternal purpose of God's discriminating between persons as to their eternal conditions is the great ground and bottom of our approach unto God, and not the truth and faithfulness of the promises which he hath given, with his holy and righteous commands.</w:t>
      </w:r>
    </w:p>
    <w:p w14:paraId="16E37B3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grant（承认）被拣选的少（虽然被召的多），并且“在创立世界以前”，有些人被拣选，要藉着基督，在爱中 holy and unblamable（圣洁无瑕），他们的“名字写在生命册上”，是任何来到神面前的 discouragement（灰心），彼得先生要 persuade（说服）我们，当祂能 evince（证明），神就人的 eternal conditions（永恒光景）而 discriminating（区分）的 secret and eternal purpose（奥秘和永远的定旨），是我们 approach（亲近）神的 great ground and bottom（伟大根基和基础），而非祂所赐下的 promises（應許）的 truth and faithfulness（真实和信实），连同祂 holy and righteous commands（圣洁和公义的命令）。</w:t>
      </w:r>
    </w:p>
    <w:p w14:paraId="0E42D459">
      <w:pPr>
        <w:spacing w:line="389" w:lineRule="auto"/>
        <w:rPr>
          <w:rFonts w:hint="eastAsia" w:ascii="华文楷体" w:hAnsi="华文楷体" w:eastAsia="华文楷体" w:cs="华文楷体"/>
          <w:sz w:val="30"/>
          <w:szCs w:val="30"/>
        </w:rPr>
      </w:pPr>
    </w:p>
    <w:p w14:paraId="740FCE1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issue that lies before them who are commanded to draw nighto God is, not whether they are elected or no, but whether they will believe or no, God having given them eternal and unchangeable rules: "He that believeth shall be saved, but he that believeth not shall be damned."</w:t>
      </w:r>
    </w:p>
    <w:p w14:paraId="0935369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摆在那些被命令要 draw nighto（亲近）神的人面前的 issue（问题），并非他们是否 elected（被拣选），而是他们是否 believe（相信），神既已赐给他们 eternal（永恒的）和 unchangeable rules（不变的规则）：“信的人必得救，不信的人必被定罪。”</w:t>
      </w:r>
    </w:p>
    <w:p w14:paraId="1C763792">
      <w:pPr>
        <w:spacing w:line="389" w:lineRule="auto"/>
        <w:rPr>
          <w:rFonts w:hint="eastAsia" w:ascii="华文楷体" w:hAnsi="华文楷体" w:eastAsia="华文楷体" w:cs="华文楷体"/>
          <w:sz w:val="30"/>
          <w:szCs w:val="30"/>
        </w:rPr>
      </w:pPr>
    </w:p>
    <w:p w14:paraId="128F3D8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 man's name be written in the Scripture, he that believes hath the faith of God's veracity to assure him that he shall be saved.</w:t>
      </w:r>
    </w:p>
    <w:p w14:paraId="22F2C9E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虽然没有人的名字写在圣经中，但信的人，有神 veracity（真实性）的 faith（信心），向他 assure（保证）祂将得救。</w:t>
      </w:r>
    </w:p>
    <w:p w14:paraId="32903B9B">
      <w:pPr>
        <w:spacing w:line="389" w:lineRule="auto"/>
        <w:rPr>
          <w:rFonts w:hint="eastAsia" w:ascii="华文楷体" w:hAnsi="华文楷体" w:eastAsia="华文楷体" w:cs="华文楷体"/>
          <w:sz w:val="30"/>
          <w:szCs w:val="30"/>
        </w:rPr>
      </w:pPr>
    </w:p>
    <w:p w14:paraId="3BA9719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most vain surmisal, that as to that obedience which God requires of us, there is any obstruction laid by this consideration, that they are but few which are chosen.</w:t>
      </w:r>
    </w:p>
    <w:p w14:paraId="42B7D4D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就神要求于我们的那顺服而言，有任何 obstruction（障碍）被这个考查，即被拣选的少，而 laying（放下），这是一个最 vain surmisal（虚妄的猜测）。</w:t>
      </w:r>
    </w:p>
    <w:p w14:paraId="4DF4F0C9">
      <w:pPr>
        <w:spacing w:line="389" w:lineRule="auto"/>
        <w:rPr>
          <w:rFonts w:hint="eastAsia" w:ascii="华文楷体" w:hAnsi="华文楷体" w:eastAsia="华文楷体" w:cs="华文楷体"/>
          <w:sz w:val="30"/>
          <w:szCs w:val="30"/>
        </w:rPr>
      </w:pPr>
    </w:p>
    <w:p w14:paraId="150EA78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is indeed the only true and solid ground of coming unto God by Christ, that God hath infallibly conjoined faith and salvation, so that whosoever believes shall be saved; neither doth the granting of the pretended universality of God's love afford any other ground whatever; and this is not in the least shaken or impaired by the effectual love and purpose of God for the salvation of some.</w:t>
      </w:r>
    </w:p>
    <w:p w14:paraId="1C21736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这的确是藉着基督来到神面前的唯一 true and solid ground（真实而坚固的根基），即神已 infallibly（无误地）conjoined（连接）了信心和 salvation（救恩），所以，凡信的，必得救；granting（承认）神 pretended（假借的）universality（普遍性）的爱，也不 afford（提供）任何其他的 ground（根基）；并且，这丝毫没有被神为着某些人的 salvation（救恩）而有的 effectual（有效的）爱和 purpose（定旨）所 shaken（动摇）或 impaired（损害）。</w:t>
      </w:r>
    </w:p>
    <w:p w14:paraId="49240176">
      <w:pPr>
        <w:spacing w:line="389" w:lineRule="auto"/>
        <w:rPr>
          <w:rFonts w:hint="eastAsia" w:ascii="华文楷体" w:hAnsi="华文楷体" w:eastAsia="华文楷体" w:cs="华文楷体"/>
          <w:sz w:val="30"/>
          <w:szCs w:val="30"/>
        </w:rPr>
      </w:pPr>
    </w:p>
    <w:p w14:paraId="6A59064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Mr B. hath any other true and solid ground of encouraging men to come to God by Christ besides and beyond this, which may not, on one account or other, be educed from it or resolved into it (I mean of God's command and promise), I do here beg of him to acquaint me with it, and Ishall give him more thanks for it, if I live to see it done, than as yetI can persuade myself to do on the account of all his other labours which I have seen.</w:t>
      </w:r>
    </w:p>
    <w:p w14:paraId="6BD11B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如果彼得先生还有任何其他的 true and solid ground（真实而坚固的根基），来 encourage（鼓励）人藉着基督来到神面前，除了并超越这个，那不能，就某一个 account（理由）或另一个，从它 educed from it（推论出来）或 resolved into it（归结于它）（我指的是神的 command（命令）和 promise（應許）），我在此 beg of（恳求）祂 acquaint me with it（告诉我），如果我活着看到它作成，我将比我现在，就我所见祂所有其他的 labours（辛劳）的 account（缘故），能说服自己做的，给他更多的 thanks（感谢）。</w:t>
      </w:r>
    </w:p>
    <w:p w14:paraId="1C1A83E3">
      <w:pPr>
        <w:spacing w:line="389" w:lineRule="auto"/>
        <w:rPr>
          <w:rFonts w:hint="eastAsia" w:ascii="华文楷体" w:hAnsi="华文楷体" w:eastAsia="华文楷体" w:cs="华文楷体"/>
          <w:sz w:val="30"/>
          <w:szCs w:val="30"/>
        </w:rPr>
      </w:pPr>
    </w:p>
    <w:p w14:paraId="210457D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We say, though God hath chosen some only to salvation by Christ, —yet the names of those some are not expressed in Scripture, the doing whereof would have been destructive to the main end of the word, the nature of faith, and all the ordinances of the gospel,—yet God having declared that whosoever believeth shall be saved, there is sufficient ground for all and every man in the world to whom the gospel is preached to come to God by Christ, and other ground there is none, nor can be offered by the assertors of the pretended universality of God's love.</w:t>
      </w:r>
    </w:p>
    <w:p w14:paraId="3657E4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我们说，虽然神只拣选了一些人藉着基督得 salvation（救恩）——然而，那些一些人的名字，并未在圣经中 expressed（表达），如此行将 destructive to（破坏）圣经的主要 end（目的）、faith（信心）的 nature（性质），以及福音所有的 ordinances（典章）——然而，神既已 declared（宣告），凡信的，必得救，就有 sufficient ground（足够的根基），为着世界上所有和每一个人，福音被 preached to（传给）他们，来藉着基督来到神面前，别无其他的 ground（根基），也无法被 pretended universality（假借的普遍性）的爱之 assertors（主张者）offered（提供）。</w:t>
      </w:r>
    </w:p>
    <w:p w14:paraId="3F4DA967">
      <w:pPr>
        <w:spacing w:line="389" w:lineRule="auto"/>
        <w:rPr>
          <w:rFonts w:hint="eastAsia" w:ascii="华文楷体" w:hAnsi="华文楷体" w:eastAsia="华文楷体" w:cs="华文楷体"/>
          <w:sz w:val="30"/>
          <w:szCs w:val="30"/>
        </w:rPr>
      </w:pPr>
    </w:p>
    <w:p w14:paraId="7ED674E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proposition, "He that believeth shall be saved," founded on the universality of love pleaded for, but on the sufficiency of the means for the accomplishment of what is therein asserted,—namely, the blood of Christ, who is believed on.</w:t>
      </w:r>
    </w:p>
    <w:p w14:paraId="1466F5B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也并非这个 proposition（命题），“信的人必得救”，是 founded on（建立在）所 pleaded for（辩护的）爱的 universality（普遍性）上，而是建立在为着 accomplishment（成就）其中所 asserted（断言）之事的 means（方法）的 sufficiency（充足）上——即，被信的基督的血。</w:t>
      </w:r>
    </w:p>
    <w:p w14:paraId="4BB75262">
      <w:pPr>
        <w:spacing w:line="389" w:lineRule="auto"/>
        <w:rPr>
          <w:rFonts w:hint="eastAsia" w:ascii="华文楷体" w:hAnsi="华文楷体" w:eastAsia="华文楷体" w:cs="华文楷体"/>
          <w:sz w:val="30"/>
          <w:szCs w:val="30"/>
        </w:rPr>
      </w:pPr>
    </w:p>
    <w:p w14:paraId="745912A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Mr B. expresseth that the end of his asserting this universality of God's love is to decry his eternal purpose of election, it being confessed that between these two there is an inconsistency, without entering far into that controversy, I shall briefly show what the Scripture speaks to the latter, and how remote the places mentioned by Mr B. are from giving countenance to the former, in the sense wherein by him who asserts it it is understood.</w:t>
      </w:r>
    </w:p>
    <w:p w14:paraId="3446768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现在，因为彼得先生 expresseth（表达）祂 asserting（断言）神爱的 universality（普遍性）的 end（目的），是为 decry（谴责）祂 eternal purpose of election（永远的拣选定旨），既然 confessed（承认）这两者之间有 inconsistency（不一致），我就不深入那 controversy（争论），而将 briefly（简要地）show（显明）圣经对后者说了什么，以及彼得先生所提到的 places（经文），与给予前者 countenance（支持），就 assert（断言）它的人所理解的意思而言，是何等 remote（遥远）。</w:t>
      </w:r>
    </w:p>
    <w:p w14:paraId="66E3456A">
      <w:pPr>
        <w:spacing w:line="389" w:lineRule="auto"/>
        <w:rPr>
          <w:rFonts w:hint="eastAsia" w:ascii="华文楷体" w:hAnsi="华文楷体" w:eastAsia="华文楷体" w:cs="华文楷体"/>
          <w:sz w:val="30"/>
          <w:szCs w:val="30"/>
        </w:rPr>
      </w:pPr>
    </w:p>
    <w:p w14:paraId="5D57F98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methinks a little respect and reverence to that testimony of our Saviour, "Many are called, but few are chosen," might have detained this gentleman from asserting with so much confidence that the persuasion of God's choosing but a few is an obstruction of men's coming unto God.</w:t>
      </w:r>
    </w:p>
    <w:p w14:paraId="2209C74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 methinks（我想）一点 respect（尊重）和 reverence（敬畏），对我们的救主那个 testimony（见证），“被召的多，选上的少”，或许已 detained（阻止）了这位 gentleman（先生），用如此的 confidence（自信）asserting（断言），即 persuasion（信念），神只 choosing（拣选）少数，是 men's coming unto God（人到神面前）的 obstruction（障碍）。</w:t>
      </w:r>
    </w:p>
    <w:p w14:paraId="3BF6B8F4">
      <w:pPr>
        <w:spacing w:line="389" w:lineRule="auto"/>
        <w:rPr>
          <w:rFonts w:hint="eastAsia" w:ascii="华文楷体" w:hAnsi="华文楷体" w:eastAsia="华文楷体" w:cs="华文楷体"/>
          <w:sz w:val="30"/>
          <w:szCs w:val="30"/>
        </w:rPr>
      </w:pPr>
    </w:p>
    <w:p w14:paraId="1D2B82A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looks upon our blessed Saviour as a mere man, yet I hope he takes him for a true man, and one that taught the way of God aright.</w:t>
      </w:r>
    </w:p>
    <w:p w14:paraId="03BCC43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虽然祂视我们蒙福的救主为 a mere man（一个仅仅的人），然而我 hope（希望）祂视祂为 a true man（一个真实的人），并且是一个正确地教导神的道的人。</w:t>
      </w:r>
    </w:p>
    <w:p w14:paraId="318C3D17">
      <w:pPr>
        <w:spacing w:line="389" w:lineRule="auto"/>
        <w:rPr>
          <w:rFonts w:hint="eastAsia" w:ascii="华文楷体" w:hAnsi="华文楷体" w:eastAsia="华文楷体" w:cs="华文楷体"/>
          <w:sz w:val="30"/>
          <w:szCs w:val="30"/>
        </w:rPr>
      </w:pPr>
    </w:p>
    <w:p w14:paraId="7F1551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little farther to clear this matter:—</w:t>
      </w:r>
    </w:p>
    <w:p w14:paraId="6301C32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但为着稍稍进一步澄清此事：——</w:t>
      </w:r>
    </w:p>
    <w:p w14:paraId="5E961D89">
      <w:pPr>
        <w:spacing w:line="389" w:lineRule="auto"/>
        <w:rPr>
          <w:rFonts w:hint="eastAsia" w:ascii="华文楷体" w:hAnsi="华文楷体" w:eastAsia="华文楷体" w:cs="华文楷体"/>
          <w:sz w:val="30"/>
          <w:szCs w:val="30"/>
        </w:rPr>
      </w:pPr>
    </w:p>
    <w:p w14:paraId="7D0A303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 are chosen from eternity, and are under the purpose of God, as to the good mentioned.</w:t>
      </w:r>
    </w:p>
    <w:p w14:paraId="56EF344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有些人是从 eternity（永远）被拣选的，并且在神的 purpose（定旨）下，就所提到的 good（善）而言。</w:t>
      </w:r>
    </w:p>
    <w:p w14:paraId="38742AC3">
      <w:pPr>
        <w:spacing w:line="389" w:lineRule="auto"/>
        <w:rPr>
          <w:rFonts w:hint="eastAsia" w:ascii="华文楷体" w:hAnsi="华文楷体" w:eastAsia="华文楷体" w:cs="华文楷体"/>
          <w:sz w:val="30"/>
          <w:szCs w:val="30"/>
        </w:rPr>
      </w:pPr>
    </w:p>
    <w:p w14:paraId="1E8F277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some are some only, not all; and therefore, as to the good intended, there is not a universal love in God as to the objects of it, but such a distinguishing one as is spoken against: Eph.</w:t>
      </w:r>
    </w:p>
    <w:p w14:paraId="7386DAE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那些一些人，只是一些，并非全部；因此，就所意指的 good（善）而言，神里面没有一个 universal love（普遍的爱），就其 objects（对象）而言，而只有一种 distinguishing（区分的）爱，如所反对的：以弗所书</w:t>
      </w:r>
    </w:p>
    <w:p w14:paraId="2BEA8B57">
      <w:pPr>
        <w:spacing w:line="389" w:lineRule="auto"/>
        <w:rPr>
          <w:rFonts w:hint="eastAsia" w:ascii="华文楷体" w:hAnsi="华文楷体" w:eastAsia="华文楷体" w:cs="华文楷体"/>
          <w:sz w:val="30"/>
          <w:szCs w:val="30"/>
        </w:rPr>
      </w:pPr>
    </w:p>
    <w:p w14:paraId="058439A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5, "According as he hath chosen us in him before the foundation of the world, that we should be holy and without blame before him in love: having predestinated us to the adoption of children by Jesus Christ to himself, according to the good pleasure of his will."</w:t>
      </w:r>
    </w:p>
    <w:p w14:paraId="114B7B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5，“就如神从创立世界以前，在基督里拣选了我们，使我们在祂面前成为圣洁，无有瑕疵；又因爱我们，就按着自己意旨所喜悦的，预定我们藉着耶稣基督得儿子的名分。”</w:t>
      </w:r>
    </w:p>
    <w:p w14:paraId="309BB165">
      <w:pPr>
        <w:spacing w:line="389" w:lineRule="auto"/>
        <w:rPr>
          <w:rFonts w:hint="eastAsia" w:ascii="华文楷体" w:hAnsi="华文楷体" w:eastAsia="华文楷体" w:cs="华文楷体"/>
          <w:sz w:val="30"/>
          <w:szCs w:val="30"/>
        </w:rPr>
      </w:pPr>
    </w:p>
    <w:p w14:paraId="2295FC1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some chosen, and consequently an intention of God concerning them expressed, and this from eternity, or before the foundation of the world, and this to the good of holiness, adoption, salvation; and this is only of some, and not of all the world, as the whole tenor of the discourse, being referred to believers, doth abundantly manifest.</w:t>
      </w:r>
    </w:p>
    <w:p w14:paraId="60A0730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这里有一些被拣选的，因此神对他们的 intention（意图）被 expressed（表达），并且这是从 eternity（永远），或在创立世界以前，并且这是为着 holiness（圣洁）、adoption（收养）和 salvation（救恩）的 good（善）；并且这只是一些，而非全世界，如整个 discourse（论述）的 tenor（要旨），既是 refer to（指向）信徒，就 abundantly（丰富地）manifest（显明）。</w:t>
      </w:r>
    </w:p>
    <w:p w14:paraId="2F569434">
      <w:pPr>
        <w:spacing w:line="389" w:lineRule="auto"/>
        <w:rPr>
          <w:rFonts w:hint="eastAsia" w:ascii="华文楷体" w:hAnsi="华文楷体" w:eastAsia="华文楷体" w:cs="华文楷体"/>
          <w:sz w:val="30"/>
          <w:szCs w:val="30"/>
        </w:rPr>
      </w:pPr>
    </w:p>
    <w:p w14:paraId="58BAFAD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8:28–30, "We know that all things work together for good to them that love God, to them who are the called according to his purpose.</w:t>
      </w:r>
    </w:p>
    <w:p w14:paraId="6C6A24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罗马书8:28-30，“我们晓得万事都互相效力，叫爱神的人得益处，就是按祂旨意被召的人。”</w:t>
      </w:r>
    </w:p>
    <w:p w14:paraId="293F5E43">
      <w:pPr>
        <w:spacing w:line="389" w:lineRule="auto"/>
        <w:rPr>
          <w:rFonts w:hint="eastAsia" w:ascii="华文楷体" w:hAnsi="华文楷体" w:eastAsia="华文楷体" w:cs="华文楷体"/>
          <w:sz w:val="30"/>
          <w:szCs w:val="30"/>
        </w:rPr>
      </w:pPr>
    </w:p>
    <w:p w14:paraId="5FB6CA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he did foreknow, he also did predestinate to be conformed to the image of his Son, that he might be the first-born among many brethren.</w:t>
      </w:r>
    </w:p>
    <w:p w14:paraId="65FBA48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“因为祂预先所知道的人，就预先定下效法祂儿子的模样，使祂儿子在许多弟兄中作长子。”</w:t>
      </w:r>
    </w:p>
    <w:p w14:paraId="4A979B89">
      <w:pPr>
        <w:spacing w:line="389" w:lineRule="auto"/>
        <w:rPr>
          <w:rFonts w:hint="eastAsia" w:ascii="华文楷体" w:hAnsi="华文楷体" w:eastAsia="华文楷体" w:cs="华文楷体"/>
          <w:sz w:val="30"/>
          <w:szCs w:val="30"/>
        </w:rPr>
      </w:pPr>
    </w:p>
    <w:p w14:paraId="3BE9C05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whom he did predestinate, them he also called: and whom he called, them he also justified: and whom he justified, them he also glorified."</w:t>
      </w:r>
    </w:p>
    <w:p w14:paraId="7BFDE9F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“预先所定下的人又召他们来；所召来的人又称他们为义；所称为义的人又叫他们得荣耀。”</w:t>
      </w:r>
    </w:p>
    <w:p w14:paraId="06800025">
      <w:pPr>
        <w:spacing w:line="389" w:lineRule="auto"/>
        <w:rPr>
          <w:rFonts w:hint="eastAsia" w:ascii="华文楷体" w:hAnsi="华文楷体" w:eastAsia="华文楷体" w:cs="华文楷体"/>
          <w:sz w:val="30"/>
          <w:szCs w:val="30"/>
        </w:rPr>
      </w:pPr>
    </w:p>
    <w:p w14:paraId="70F76B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here intended is glory, that the apostle closes withal, "Whom he justified, them he also glorified;" the means to that end consist in vocation and justification; the persons to be made partakers of this end are, not all the world, but "the called according to his purpose;" the designation of them so distinguished to the end expressed is from the purpose, foreknowledge, and predestination of God,—that is, his everlasting intention.</w:t>
      </w:r>
    </w:p>
    <w:p w14:paraId="18C5D93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这里意指的 good（善）是 glory（荣耀），使徒以此作结，“所称为义的人又叫他们得荣耀”；达到那个 end（目的）的 means（方法）在于 vocation（呼召）和 justification（称义）；成为这个 end（目的）分享者的人，并非全世界，而是“按祂旨意被召的人”；他们如此被 distinguished（区分），到所表达之 end（目的）的 designation（指定），是出于神的 purpose（定旨）、foreknowledge（预知）和 predestination（预定）——也就是说，祂 everlasting intention（永远的意图）。</w:t>
      </w:r>
    </w:p>
    <w:p w14:paraId="4C2E27FE">
      <w:pPr>
        <w:spacing w:line="389" w:lineRule="auto"/>
        <w:rPr>
          <w:rFonts w:hint="eastAsia" w:ascii="华文楷体" w:hAnsi="华文楷体" w:eastAsia="华文楷体" w:cs="华文楷体"/>
          <w:sz w:val="30"/>
          <w:szCs w:val="30"/>
        </w:rPr>
      </w:pPr>
    </w:p>
    <w:p w14:paraId="60B96D5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another man with whom We had to do, I should wonder that it came into his mind to deny this eternal intention of God towards some for good; but nothing is strange from the gentleman of our present contest.</w:t>
      </w:r>
    </w:p>
    <w:p w14:paraId="74303F7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若是与另一个 man（人）打交道，我会 wonder（惊讶），祂怎么会想到 deny（否认）神对某些人的这个 eternal intention（永远的意图），为着 good（善）；但从我们现在 contest（争论）的 gentleman（先生）那里，没有什么 strange（奇怪的）。</w:t>
      </w:r>
    </w:p>
    <w:p w14:paraId="69A78608">
      <w:pPr>
        <w:spacing w:line="389" w:lineRule="auto"/>
        <w:rPr>
          <w:rFonts w:hint="eastAsia" w:ascii="华文楷体" w:hAnsi="华文楷体" w:eastAsia="华文楷体" w:cs="华文楷体"/>
          <w:sz w:val="30"/>
          <w:szCs w:val="30"/>
        </w:rPr>
      </w:pPr>
    </w:p>
    <w:p w14:paraId="0626AD7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but some which are "ordained to eternal life," Acts 13:48; but some that are "given to Christ," John 17:6; "a remnant according to election," Rom. 11:5; one being chosen when another was rejected "before they were born, or had done either good or evil, that the purpose of God according to election might stand," chap. 9:11, 12; and those who obtain salvation are "chosen thereunto through sanctification of the Spirit and belief of the truth," 2 Thess. 2:13.</w:t>
      </w:r>
    </w:p>
    <w:p w14:paraId="21EB446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些人是“预定得永生的”，使徒行传13:48；只有一些人是“赐给基督的”，约翰福音17:6；“照着拣选的余数”，罗马书11:5；一个被拣选，而另一个被拒绝，“在他们未曾生下来，也未曾行善恶之前，为要显明神按拣选的旨意”，第九章11, 12节；那些得救的人是“蒙拣选，藉着圣灵的成圣和信真道”，帖撒罗尼迦后书2:13。</w:t>
      </w:r>
    </w:p>
    <w:p w14:paraId="5073B0A8">
      <w:pPr>
        <w:spacing w:line="389" w:lineRule="auto"/>
        <w:rPr>
          <w:rFonts w:hint="eastAsia" w:ascii="华文楷体" w:hAnsi="华文楷体" w:eastAsia="华文楷体" w:cs="华文楷体"/>
          <w:sz w:val="30"/>
          <w:szCs w:val="30"/>
        </w:rPr>
      </w:pPr>
    </w:p>
    <w:p w14:paraId="7F535BE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intended by them whom Mr B. thinketh to load with the opinion he rejects is but what in these and many other places of Scripture is abundantly revealed: God from all eternity, "according to the purpose of his own will," or "the purpose which is according to election," hath chosen some, and appointed them to the obtaining of life and salvation by Christ, to the praise of his glorious grace.</w:t>
      </w:r>
    </w:p>
    <w:p w14:paraId="39B6B91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彼得先生 thinketh to load（以为要加）祂所 rejects（拒绝）的 opinion（观点）的人，他们所 intended（意指）的，不过就是这些以及圣经其他许多地方所 abundantly revealed（丰富地启示）的：神从 all eternity（永远），“照着祂自己旨意的 purpose（定旨）”，或“那照着拣选的 purpose（定旨）”，已 chosen（拣选）了一些人，并 appointed（指定）他们藉着基督，获得生命和 salvation（救恩），使祂荣耀的 grace（恩典）得着 praise（称赞）。</w:t>
      </w:r>
    </w:p>
    <w:p w14:paraId="20FDA503">
      <w:pPr>
        <w:spacing w:line="389" w:lineRule="auto"/>
        <w:rPr>
          <w:rFonts w:hint="eastAsia" w:ascii="华文楷体" w:hAnsi="华文楷体" w:eastAsia="华文楷体" w:cs="华文楷体"/>
          <w:sz w:val="30"/>
          <w:szCs w:val="30"/>
        </w:rPr>
      </w:pPr>
    </w:p>
    <w:p w14:paraId="1591812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number of these, be they few or many, in comparison of the rest of the world, the event doth manifest.</w:t>
      </w:r>
    </w:p>
    <w:p w14:paraId="20F5F72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至于这些人的 number（数目），无论他们是 few（少）或 many（多），与世界其余的人相比，event（结果） doth manifest（显明）。</w:t>
      </w:r>
    </w:p>
    <w:p w14:paraId="7F44B386">
      <w:pPr>
        <w:spacing w:line="389" w:lineRule="auto"/>
        <w:rPr>
          <w:rFonts w:hint="eastAsia" w:ascii="华文楷体" w:hAnsi="华文楷体" w:eastAsia="华文楷体" w:cs="华文楷体"/>
          <w:sz w:val="30"/>
          <w:szCs w:val="30"/>
        </w:rPr>
      </w:pPr>
    </w:p>
    <w:p w14:paraId="6E3D124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farther to evidence that this purpose of God or intention spoken of is peculiar and distinguishing, there is express mention of another sort of men who are not thus chosen, but lie under the purpose of God as to a contrary lot and condition: "The LORD hath made all things for himself; yea, even the wicked for the day of evil," Prov. 16:4.</w:t>
      </w:r>
    </w:p>
    <w:p w14:paraId="338C658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为进一步 evidence（证明），所说的神的这个 purpose（定旨）或 intention（意图）是 peculiar（特别的）和 distinguishing（区分的），有 express mention（明确的提及）另一种 sort of men（人），他们并非如此 chosen（被拣选），而是 lie under（处于）神的 purpose（定旨）之下，就 a contrary lot and condition（一个相反的 lot（命运）和 condition（光景））而言：“耶和华所造的，各适其用；就是恶人也为祸患的日子所造”，箴言16:4。</w:t>
      </w:r>
    </w:p>
    <w:p w14:paraId="54FE9931">
      <w:pPr>
        <w:spacing w:line="389" w:lineRule="auto"/>
        <w:rPr>
          <w:rFonts w:hint="eastAsia" w:ascii="华文楷体" w:hAnsi="华文楷体" w:eastAsia="华文楷体" w:cs="华文楷体"/>
          <w:sz w:val="30"/>
          <w:szCs w:val="30"/>
        </w:rPr>
      </w:pPr>
    </w:p>
    <w:p w14:paraId="2CFB90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persons "whose names are not written in the book of life of the Lamb," Rev. 13:8; being "of old ordained to condemnation," Jude 4; being as "natural brute beasts, made to be taken and destroyed," 2 Pet. 2:12.</w:t>
      </w:r>
    </w:p>
    <w:p w14:paraId="1AAB645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他们是“名字没有记在羔羊生命册上”的人，启示录13:8；是“自古被定罪的”，犹大书4节；是如同“生来就是畜类，本性无知，是为被捉拿宰杀的”，彼得后书2:12。</w:t>
      </w:r>
    </w:p>
    <w:p w14:paraId="50145ABD">
      <w:pPr>
        <w:spacing w:line="389" w:lineRule="auto"/>
        <w:rPr>
          <w:rFonts w:hint="eastAsia" w:ascii="华文楷体" w:hAnsi="华文楷体" w:eastAsia="华文楷体" w:cs="华文楷体"/>
          <w:sz w:val="30"/>
          <w:szCs w:val="30"/>
        </w:rPr>
      </w:pPr>
    </w:p>
    <w:p w14:paraId="087813A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apostle distinguisheth all men into those who are "appointed to wrath," and those who are "appointed to the obtaining of salvation by Jesus Christ," 1 Thess. 5:9; an instance of which eternally discriminating purpose of God is given in Jacob and Esau, Rom. 9:11, 12: which way and procedure therein of God the apostle vindicates from all appearance of unrighteousness, and stops the mouths of all repiners against it, from the sovereignty and absolute liberty of his will in dealing with all the sons of men as he pleaseth, verses 14–21; concluding that, in opposition to them whom God hath made "vessels of mercy prepared unto glory," there are also "vessels of wrath fitted to destruction," verses 22, 23.</w:t>
      </w:r>
    </w:p>
    <w:p w14:paraId="2D46DE7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因此，使徒将所有人都 distinguisheth（区分）为那些被“appointed to wrath”（预定受忿怒）的人，以及那些被“appointed to the obtaining of salvation by Jesus Christ”（预定藉着耶稣基督得 salvation（救恩））的人，帖撒罗尼迦前书5:9；神永恒地 discriminating（区分）的 purpose（定旨）的一个例子，在雅各和以扫身上给出，罗马书9:11, 12：使徒藉此 way（道路）和 procedure（程序），从所有 unrighteousness（不义）的 appearance（表象）中，vindicates（辩护）神，并藉着祂在 dealing with（对待）所有世人，如祂所 pleaseth（喜悦）的，的 sovereignty（主权）和 absolute liberty of his will（旨意的绝对自由），stops the mouths of（堵住）所有 repiners（埋怨者）的口，第14-21节；concluding（总结）说，与神所造的，“预备得荣耀的怜悯的 vessels（器皿）”相对立，也有“预备遭毁灭的忿怒的 vessels（器皿）”，第22, 23节。</w:t>
      </w:r>
    </w:p>
    <w:p w14:paraId="34BB8DD1">
      <w:pPr>
        <w:spacing w:line="389" w:lineRule="auto"/>
        <w:rPr>
          <w:rFonts w:hint="eastAsia" w:ascii="华文楷体" w:hAnsi="华文楷体" w:eastAsia="华文楷体" w:cs="华文楷体"/>
          <w:sz w:val="30"/>
          <w:szCs w:val="30"/>
        </w:rPr>
      </w:pPr>
    </w:p>
    <w:p w14:paraId="60E0C80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in all eminent effects and fruits of love, in all the issues and ways of it, for the good of and towards the sons of men, God abundantly manifests that his eternal love, that regards the everlasting good of men, as it was before described, is peculiar, and not universally comprehensive of all and every one of mankind.</w:t>
      </w:r>
    </w:p>
    <w:p w14:paraId="265070C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此外，在所有 eminent（卓越的）effects（果效）和 fruits of love（爱的果实）中，在其所有的 issues（结果）和 ways of it（方式）中，为着和向着世人的 good（善），神 abundantly manifests（丰富地显明），祂的 eternal love（永远的爱），那 regards（关乎）人的 everlasting good（永远的善），如前所述，是 peculiar（特别的），并非 universally comprehensive（普遍地包含）所有和每一个 mankind（人类）。</w:t>
      </w:r>
    </w:p>
    <w:p w14:paraId="16C600FA">
      <w:pPr>
        <w:spacing w:line="389" w:lineRule="auto"/>
        <w:rPr>
          <w:rFonts w:hint="eastAsia" w:ascii="华文楷体" w:hAnsi="华文楷体" w:eastAsia="华文楷体" w:cs="华文楷体"/>
          <w:sz w:val="30"/>
          <w:szCs w:val="30"/>
        </w:rPr>
      </w:pPr>
    </w:p>
    <w:p w14:paraId="47C5900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pursuit of that love he gave his Son to die: "God commendeth his love toward us, in that, while we were yet sinners, Christ died for us," Rom. 5:8.</w:t>
      </w:r>
    </w:p>
    <w:p w14:paraId="6BCE0C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在追求那爱时，祂赐下祂的儿子去死：“惟有基督在我们还作罪人的时候为我们死，神的爱就在此向我们显明了”，罗马书5:8。</w:t>
      </w:r>
    </w:p>
    <w:p w14:paraId="641FCC07">
      <w:pPr>
        <w:spacing w:line="389" w:lineRule="auto"/>
        <w:rPr>
          <w:rFonts w:hint="eastAsia" w:ascii="华文楷体" w:hAnsi="华文楷体" w:eastAsia="华文楷体" w:cs="华文楷体"/>
          <w:sz w:val="30"/>
          <w:szCs w:val="30"/>
        </w:rPr>
      </w:pPr>
    </w:p>
    <w:p w14:paraId="0EC6842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love, not that we loved God, but that he loved us, and sent his Son to be the propitiation for our sins," 1 John 4:10.</w:t>
      </w:r>
    </w:p>
    <w:p w14:paraId="4009F59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“不是我们爱神，乃是神爱我们，差祂的儿子为我们的罪作了挽回祭，这就是爱了”，约翰一书4:10。</w:t>
      </w:r>
    </w:p>
    <w:p w14:paraId="5E624E38">
      <w:pPr>
        <w:spacing w:line="389" w:lineRule="auto"/>
        <w:rPr>
          <w:rFonts w:hint="eastAsia" w:ascii="华文楷体" w:hAnsi="华文楷体" w:eastAsia="华文楷体" w:cs="华文楷体"/>
          <w:sz w:val="30"/>
          <w:szCs w:val="30"/>
        </w:rPr>
      </w:pPr>
    </w:p>
    <w:p w14:paraId="301E8D2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he died not for the Jews only, but for all, for the whole world, or men throughout the whole world, yet that he died for some only of all sorts throughout the world, even those who are so chosen, as is before mentioned, and not for them who are rejected, as was above declared, himself testifies: John 17:9, "I pray for them; I pray not for the world, but for them which thou hast given me;" "Thine they were, and thou gavest them me," verse 6; "And for their sakes I sanctify myself," verse 19: even as he had said before, that he came to "give his life a ransom for many," Matt. 20:28; which Paul afterward abundantly confirms, affirming that "God redeemed his church with his own blood," Acts 20:28.</w:t>
      </w:r>
    </w:p>
    <w:p w14:paraId="0EDA591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现在，虽然祂并非只为犹太人死，而是为所有人，为全世界，或全世界的人，然而，祂只为全世界各样人中的一些人死，就是那些如此被拣选的，如前面提到的，而非为那些被拒绝的，如上面宣告的，祂自己 testify（见证）：约翰福音17:9，“我为他们祈求；我不为世人祈求，却为祢所赐给我的人祈求”；“他们本是祢的，祢将他们赐给我”，第6节；“我为他们的缘故，自己 sanctify（分别为圣）”，第19节：正如祂先前所说，祂来是要“舍命作多人的 ransom（赎价）”，马太福音20:28；保罗后来 abundantly（丰富地）confirms（证实）了这一点，affirming（肯定）说，“神用自己血 redeemed（赎回）了祂的教会”，使徒行传20:28。</w:t>
      </w:r>
    </w:p>
    <w:p w14:paraId="126A62CD">
      <w:pPr>
        <w:spacing w:line="389" w:lineRule="auto"/>
        <w:rPr>
          <w:rFonts w:hint="eastAsia" w:ascii="华文楷体" w:hAnsi="华文楷体" w:eastAsia="华文楷体" w:cs="华文楷体"/>
          <w:sz w:val="30"/>
          <w:szCs w:val="30"/>
        </w:rPr>
      </w:pPr>
    </w:p>
    <w:p w14:paraId="0550005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world, as contradistinguished from his church, nor absolutely, but his church throughout the world.</w:t>
      </w:r>
    </w:p>
    <w:p w14:paraId="2CEA1AD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并非世界，作为与祂的教会 contradistinguished（相对立的），也并非绝对地，而是祂在全世界的教会。</w:t>
      </w:r>
    </w:p>
    <w:p w14:paraId="525027F0">
      <w:pPr>
        <w:spacing w:line="389" w:lineRule="auto"/>
        <w:rPr>
          <w:rFonts w:hint="eastAsia" w:ascii="华文楷体" w:hAnsi="华文楷体" w:eastAsia="华文楷体" w:cs="华文楷体"/>
          <w:sz w:val="30"/>
          <w:szCs w:val="30"/>
        </w:rPr>
      </w:pPr>
    </w:p>
    <w:p w14:paraId="00E21F3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give us a clearer insight into his intendment in naming the church in this business, he tells us they are God's elect whom he means: Rom. 8:32–34, "He that spared not his own Son, but delivered him up for us all, how shall he not with him also freely give us all things?</w:t>
      </w:r>
    </w:p>
    <w:p w14:paraId="03AA0D6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为使我们更清楚地了解祂在这件事上，命名教会的 intendment（意图），祂告诉我们，祂意指的是神的 elect（选民）：罗马书8:32-34，“神既不爱惜自己的儿子，为我们众人舍了，岂不也把万物和祂一同白白地赐给我们吗？”</w:t>
      </w:r>
    </w:p>
    <w:p w14:paraId="596D80B9">
      <w:pPr>
        <w:spacing w:line="389" w:lineRule="auto"/>
        <w:rPr>
          <w:rFonts w:hint="eastAsia" w:ascii="华文楷体" w:hAnsi="华文楷体" w:eastAsia="华文楷体" w:cs="华文楷体"/>
          <w:sz w:val="30"/>
          <w:szCs w:val="30"/>
        </w:rPr>
      </w:pPr>
    </w:p>
    <w:p w14:paraId="48E6072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lay any thing to the charge of God's elect?</w:t>
      </w:r>
    </w:p>
    <w:p w14:paraId="65E34F3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“谁能控告神所拣选的人呢？”</w:t>
      </w:r>
    </w:p>
    <w:p w14:paraId="343D27A0">
      <w:pPr>
        <w:spacing w:line="389" w:lineRule="auto"/>
        <w:rPr>
          <w:rFonts w:hint="eastAsia" w:ascii="华文楷体" w:hAnsi="华文楷体" w:eastAsia="华文楷体" w:cs="华文楷体"/>
          <w:sz w:val="30"/>
          <w:szCs w:val="30"/>
        </w:rPr>
      </w:pPr>
    </w:p>
    <w:p w14:paraId="6625823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w:t>
      </w:r>
    </w:p>
    <w:p w14:paraId="60D3675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“是神称他们为义。”</w:t>
      </w:r>
    </w:p>
    <w:p w14:paraId="31B51423">
      <w:pPr>
        <w:spacing w:line="389" w:lineRule="auto"/>
        <w:rPr>
          <w:rFonts w:hint="eastAsia" w:ascii="华文楷体" w:hAnsi="华文楷体" w:eastAsia="华文楷体" w:cs="华文楷体"/>
          <w:sz w:val="30"/>
          <w:szCs w:val="30"/>
        </w:rPr>
      </w:pPr>
    </w:p>
    <w:p w14:paraId="54D3B75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condemneth?</w:t>
      </w:r>
    </w:p>
    <w:p w14:paraId="3B662CE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2F83E8B0">
      <w:pPr>
        <w:spacing w:line="389" w:lineRule="auto"/>
        <w:rPr>
          <w:rFonts w:hint="eastAsia" w:ascii="华文楷体" w:hAnsi="华文楷体" w:eastAsia="华文楷体" w:cs="华文楷体"/>
          <w:sz w:val="30"/>
          <w:szCs w:val="30"/>
        </w:rPr>
      </w:pPr>
    </w:p>
    <w:p w14:paraId="6701BC8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yea rather, that is risen again, who is even at the right hand of God, who also maketh intercession for us."</w:t>
      </w:r>
    </w:p>
    <w:p w14:paraId="0348DE8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“是基督死了，而且从死里复活，现今在神的右边，也替我们祈求。”</w:t>
      </w:r>
    </w:p>
    <w:p w14:paraId="39AD53DB">
      <w:pPr>
        <w:spacing w:line="389" w:lineRule="auto"/>
        <w:rPr>
          <w:rFonts w:hint="eastAsia" w:ascii="华文楷体" w:hAnsi="华文楷体" w:eastAsia="华文楷体" w:cs="华文楷体"/>
          <w:sz w:val="30"/>
          <w:szCs w:val="30"/>
        </w:rPr>
      </w:pPr>
    </w:p>
    <w:p w14:paraId="75F72BA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elect for whom God gave his Son, and that out of his love (which the apostle eminently sets out, verse 32), those to whom with his Son he gives all things, and who shall on that account never be separated from him.</w:t>
      </w:r>
    </w:p>
    <w:p w14:paraId="4DA66FB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 elect（选民），神为他们赐下祂的儿子，并且是出于祂的爱（使徒在第32节卓越地显明），那些祂连同祂的儿子，将万物都赐给他们，并且他们因此永不与祂 separated（隔绝）。</w:t>
      </w:r>
    </w:p>
    <w:p w14:paraId="5A0789B1">
      <w:pPr>
        <w:spacing w:line="389" w:lineRule="auto"/>
        <w:rPr>
          <w:rFonts w:hint="eastAsia" w:ascii="华文楷体" w:hAnsi="华文楷体" w:eastAsia="华文楷体" w:cs="华文楷体"/>
          <w:sz w:val="30"/>
          <w:szCs w:val="30"/>
        </w:rPr>
      </w:pPr>
    </w:p>
    <w:p w14:paraId="04EB533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manifest that this great fruit and effect of the love of God, which is extended to the whole object of that love, was not universal, —(1.)</w:t>
      </w:r>
    </w:p>
    <w:p w14:paraId="3794858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为进一步 manifest（显明），神的爱的这个伟大 fruit（果效）和 effect（果效），那爱是 extended to（延伸到）那爱的 whole object（全部对象），并非 universal（普遍的）——(1.)</w:t>
      </w:r>
    </w:p>
    <w:p w14:paraId="0ADD4579">
      <w:pPr>
        <w:spacing w:line="389" w:lineRule="auto"/>
        <w:rPr>
          <w:rFonts w:hint="eastAsia" w:ascii="华文楷体" w:hAnsi="华文楷体" w:eastAsia="华文楷体" w:cs="华文楷体"/>
          <w:sz w:val="30"/>
          <w:szCs w:val="30"/>
        </w:rPr>
      </w:pPr>
    </w:p>
    <w:p w14:paraId="5CF079F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giving him was not so; God promised Christ to all for and to whom he giveth him: "The Lord God of Israel by him visited and redeemed his people, raising up an horn of salvation for them in the house of his servant David; as he spake by the mouth of his holy prophets, which have been since the world began," Luke 1:68–70.</w:t>
      </w:r>
    </w:p>
    <w:p w14:paraId="1C8FDE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赐祂的應許并非如此；神應許基督给所有祂为之并向之赐下祂的人：“主以色列的神，藉着祂眷顾并救赎祂的百姓，在祂仆人大卫的家中，为他们兴起了拯救的角；正如祂藉着从创世以来圣先知的口所说的”，路加福音1:68-70。</w:t>
      </w:r>
    </w:p>
    <w:p w14:paraId="298A728F">
      <w:pPr>
        <w:spacing w:line="389" w:lineRule="auto"/>
        <w:rPr>
          <w:rFonts w:hint="eastAsia" w:ascii="华文楷体" w:hAnsi="华文楷体" w:eastAsia="华文楷体" w:cs="华文楷体"/>
          <w:sz w:val="30"/>
          <w:szCs w:val="30"/>
        </w:rPr>
      </w:pPr>
    </w:p>
    <w:p w14:paraId="6B8DF65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very first promise of him, the seed of the serpent (as are all reprobate unbelievers) are excluded from any interest therein, Gen. 3:15.</w:t>
      </w:r>
    </w:p>
    <w:p w14:paraId="3D45CEC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就在祂的第一个應許中，蛇的后裔（如同所有 reprobate（被弃绝的）不信的人）被 excluded from（排除）在其中的任何 interest（份）之外，创世记3:15。</w:t>
      </w:r>
    </w:p>
    <w:p w14:paraId="677A9583">
      <w:pPr>
        <w:spacing w:line="389" w:lineRule="auto"/>
        <w:rPr>
          <w:rFonts w:hint="eastAsia" w:ascii="华文楷体" w:hAnsi="华文楷体" w:eastAsia="华文楷体" w:cs="华文楷体"/>
          <w:sz w:val="30"/>
          <w:szCs w:val="30"/>
        </w:rPr>
      </w:pPr>
    </w:p>
    <w:p w14:paraId="57268DF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renewed again, not to all the world, but to "Abraham and his seed," Gen. 12:2, 3; Acts 2:39, 3:25.</w:t>
      </w:r>
    </w:p>
    <w:p w14:paraId="16AB384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它又被 renewed（更新），并非向全世界，而是向“亚伯拉罕和祂的后裔”，创世记12:2, 3；使徒行传2:39, 3:25。</w:t>
      </w:r>
    </w:p>
    <w:p w14:paraId="37F4F739">
      <w:pPr>
        <w:spacing w:line="389" w:lineRule="auto"/>
        <w:rPr>
          <w:rFonts w:hint="eastAsia" w:ascii="华文楷体" w:hAnsi="华文楷体" w:eastAsia="华文楷体" w:cs="华文楷体"/>
          <w:sz w:val="30"/>
          <w:szCs w:val="30"/>
        </w:rPr>
      </w:pPr>
    </w:p>
    <w:p w14:paraId="5A785DB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many ages the promise was so appropriated to the seed of Abraham, Rom. 9:4, with some few that joined themselves to them, Isa. 56:3–7, that the people of God prayed for a curse on the residue of the world, Jer. 10:25, as they which were "strangers from the covenants of promise," Eph. 2:12; they belonged not to them.</w:t>
      </w:r>
    </w:p>
    <w:p w14:paraId="7004515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并且，许多世纪以来，應許是如此 appropriated to（归于）亚伯拉罕的后裔，罗马书9:4，连同一些少数与他们 joined themselves to（联合）的，以赛亚书56:3-7，以至于神的百姓为世界的 residue（余民）prayed for a curse（祈求咒诅），耶利米书10:25，如同那些是“strangers from the covenants of promise”（在應許的诸约上是局外人），以弗所书2:12；他们不属于他们。</w:t>
      </w:r>
    </w:p>
    <w:p w14:paraId="68E69F1D">
      <w:pPr>
        <w:spacing w:line="389" w:lineRule="auto"/>
        <w:rPr>
          <w:rFonts w:hint="eastAsia" w:ascii="华文楷体" w:hAnsi="华文楷体" w:eastAsia="华文楷体" w:cs="华文楷体"/>
          <w:sz w:val="30"/>
          <w:szCs w:val="30"/>
        </w:rPr>
      </w:pPr>
    </w:p>
    <w:p w14:paraId="18BFAA4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God made not a promise of Christ to the universality of mankind; which sufficiently evinceth that it was not from a universal but a peculiar love that he was given.</w:t>
      </w:r>
    </w:p>
    <w:p w14:paraId="1C6C45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所以，神并非向 mankind（人类）的 universality（普遍性）作了一个基督的應許；这充分地 evinceth（证明），祂被赐下，并非出于一个 universal（普遍的）爱，而是一个 peculiar（特别的）爱。</w:t>
      </w:r>
    </w:p>
    <w:p w14:paraId="5E56033B">
      <w:pPr>
        <w:spacing w:line="389" w:lineRule="auto"/>
        <w:rPr>
          <w:rFonts w:hint="eastAsia" w:ascii="华文楷体" w:hAnsi="华文楷体" w:eastAsia="华文楷体" w:cs="华文楷体"/>
          <w:sz w:val="30"/>
          <w:szCs w:val="30"/>
        </w:rPr>
      </w:pPr>
    </w:p>
    <w:p w14:paraId="62CFEC2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589A6F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022E50C8">
      <w:pPr>
        <w:spacing w:line="389" w:lineRule="auto"/>
        <w:rPr>
          <w:rFonts w:hint="eastAsia" w:ascii="华文楷体" w:hAnsi="华文楷体" w:eastAsia="华文楷体" w:cs="华文楷体"/>
          <w:sz w:val="30"/>
          <w:szCs w:val="30"/>
        </w:rPr>
      </w:pPr>
    </w:p>
    <w:p w14:paraId="684A0D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Christ was exhibited in the flesh, according to the promise, was he given to all, but to the church, Isa. 9:6; neither really as to their good, nor ministerially for the promulgation of the gospel to any, but to the Jews.</w:t>
      </w:r>
    </w:p>
    <w:p w14:paraId="4F03324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当基督照着應許，在肉身中 exhibited（显现）时，祂并非赐给所有的人，而是给教会，以赛亚书9:6；既非 really（真实地）就他们的 good（益处）而言，也非 ministerially（职事上地）为着 promulgation（传扬）福音给任何人，而是给犹太人。</w:t>
      </w:r>
    </w:p>
    <w:p w14:paraId="374906F9">
      <w:pPr>
        <w:spacing w:line="389" w:lineRule="auto"/>
        <w:rPr>
          <w:rFonts w:hint="eastAsia" w:ascii="华文楷体" w:hAnsi="华文楷体" w:eastAsia="华文楷体" w:cs="华文楷体"/>
          <w:sz w:val="30"/>
          <w:szCs w:val="30"/>
        </w:rPr>
      </w:pPr>
    </w:p>
    <w:p w14:paraId="465C3E4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"he came unto his own," though "his own received him not," John 1:11, yet as to the ministry which he was to accomplish, he professed he was "not sent but to the lost sheep of the house of Israel," and gave order to them whom he sent forth to preach in his own lifetime "not to go into the way of the Gentiles, nor to enter into any city of the Samaritans," Matt. 10:5.</w:t>
      </w:r>
    </w:p>
    <w:p w14:paraId="30863FB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因此，当“祂到自己的地方来”，虽然“自己的人倒不接待祂”，约翰福音1:11，然而，就祂要 accomplish（成就）的 ministry（职事）而言，祂 professed（承认）祂“奉差遣，不过是到以色列家迷失的羊那里去”，并给祂在祂生平所差遣出去传道的人 order（命令），“外邦人的路，你们不要走；撒玛利亚人的城，你们不要进”，马太福音10:5。</w:t>
      </w:r>
    </w:p>
    <w:p w14:paraId="0080C388">
      <w:pPr>
        <w:spacing w:line="389" w:lineRule="auto"/>
        <w:rPr>
          <w:rFonts w:hint="eastAsia" w:ascii="华文楷体" w:hAnsi="华文楷体" w:eastAsia="华文楷体" w:cs="华文楷体"/>
          <w:sz w:val="30"/>
          <w:szCs w:val="30"/>
        </w:rPr>
      </w:pPr>
    </w:p>
    <w:p w14:paraId="5FD4B07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Yea,when he had been "lifted up" to "draw all men unto him," John 3:14, 12:32, and, being ascended, had broken down the partition wall and taken away all distinction of Jew and Gentile, circumcision and uncircumcision, having died not only for that nation of the Jews (for "the remnant according to the election of grace," Rom. 11:5),but that he "might gather together in one the children of God that were scattered abroad," John 11:52,—whence the language and expressions of the Scripture as to the people of God are changed, and instead of "Judah and Israel," they are expressed by "the world," John 3:16, "the whole world," 1 John 2:1, 2, and "all men," 1 Tim. 2:4, in opposition to the Jews only, some of all sorts being now taken into grace and favour with God,—yet neither then doth he do what did remain for the full administration of the covenant of grace towards all, namely, the pouring out of his Spirit with efficacy of power to bring them into subjection to him, but still carries on, though in a greater extent and latitude, a work of distinguishing love, taking some and refusing others.</w:t>
      </w:r>
    </w:p>
    <w:p w14:paraId="2832486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是的，当祂被“举起来”，要“吸引万人来归祂”，约翰福音3:14, 12:32，并且，既已 ascended（升天），就拆毁了中间隔断的墙，除去了犹太人和外邦人，受割礼的和未受割礼的，一切的区别，祂死，不仅是为那犹太国（为着“照着恩典的拣选所存的余数”，罗马书11:5），而且是为着祂“要将神四散的子民都聚集归一”，约翰福音11:52——因此，圣经就神的百姓而言的 language（语言）和 expressions（表达）都改变了，代替“犹大和以色列”，他们被用“世界”，约翰福音3:16，“全世界”，约翰一书2:1, 2，以及“万人”，提摩太前书2:4，来表达，与只为犹太人相对，各种人中的一些人，现在被纳入神 grace（恩典）和 favour（恩宠）中——然而，那时祂也不作那为着向所有人完全地 administration（施行）恩典之约所剩下的，即，用功效和权能 pouring out（浇灌）祂的灵，来使他们 subjection（顺服）于祂，而是仍然，虽然在更大的 extent（范围）和 latitude（广度）上，进行一个 distinguishing love（区分的爱）的工作，taking some and refusing others（取一些，拒绝另一些）。</w:t>
      </w:r>
    </w:p>
    <w:p w14:paraId="535EC210">
      <w:pPr>
        <w:spacing w:line="389" w:lineRule="auto"/>
        <w:rPr>
          <w:rFonts w:hint="eastAsia" w:ascii="华文楷体" w:hAnsi="华文楷体" w:eastAsia="华文楷体" w:cs="华文楷体"/>
          <w:sz w:val="30"/>
          <w:szCs w:val="30"/>
        </w:rPr>
      </w:pPr>
    </w:p>
    <w:p w14:paraId="10FAC38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being "exalted, and made a prince and a saviour," he gives not repentance to all the world, but to them whom he "redeemed to God by his blood out of every kindred, and tongue, and people, and nation," Rev. 5:9.</w:t>
      </w:r>
    </w:p>
    <w:p w14:paraId="5C9A7B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所以，既“被高举，作了君王和救主”，祂并非赐 repentance（悔改）给全世界，而是给那些祂“用自己的血从各族、各方、各民、各国中 redeemed to God（买来归神）”的人，启示录5:9。</w:t>
      </w:r>
    </w:p>
    <w:p w14:paraId="660CCC0F">
      <w:pPr>
        <w:spacing w:line="389" w:lineRule="auto"/>
        <w:rPr>
          <w:rFonts w:hint="eastAsia" w:ascii="华文楷体" w:hAnsi="华文楷体" w:eastAsia="华文楷体" w:cs="华文楷体"/>
          <w:sz w:val="30"/>
          <w:szCs w:val="30"/>
        </w:rPr>
      </w:pPr>
    </w:p>
    <w:p w14:paraId="6F1F86E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then, from the consideration of this first most eminent effect of the love of God, in all the concernments of it, that that love which is the foundation of all the grace and glory, of all the spiritual and eternal good things, whereof the sons of men are made partakers, is not universal, but peculiar and distinguishing.</w:t>
      </w:r>
    </w:p>
    <w:p w14:paraId="3E9DBD2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那么，从考查神的爱的这第一个最卓越的果效，就其所有的相关方面而言，很明显，那爱，即所有恩典和荣耀，所有世人得以分享的属灵和永远的美好事物的根基，并非 universal（普遍的），而是 peculiar（特别的）和 distinguishing（区分的）。</w:t>
      </w:r>
    </w:p>
    <w:p w14:paraId="0C952FA3">
      <w:pPr>
        <w:spacing w:line="389" w:lineRule="auto"/>
        <w:rPr>
          <w:rFonts w:hint="eastAsia" w:ascii="华文楷体" w:hAnsi="华文楷体" w:eastAsia="华文楷体" w:cs="华文楷体"/>
          <w:sz w:val="30"/>
          <w:szCs w:val="30"/>
        </w:rPr>
      </w:pPr>
    </w:p>
    <w:p w14:paraId="7BDC5AA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being to prove his former assertion, of the universality of God's love, mentions sundry places where God is said to love the world, and to send his Son to be the Saviour of the world, John 3:16, 17, 6:33, 4:42; 1 John 4:14; John 12:46, 47; 1 John 2:1, 2: the reason of which expressions the reader was before acquainted with.</w:t>
      </w:r>
    </w:p>
    <w:p w14:paraId="72CFDFC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彼得先生，为着 prove（证明）祂先前的 assertion（断言），即神爱的 universality（普遍性），mentions（提到）几个地方，那里说神爱世界，并差遣祂的儿子作世界的 Saviour（救主），约翰福音3:16, 17, 6:33, 4:42；约翰一书4:14；约翰福音12:46, 47；约翰一书2:1, 2：这些 expressions（表达）的 reason（理由），读者前面已 acquainted with（熟悉）。</w:t>
      </w:r>
    </w:p>
    <w:p w14:paraId="4EFBFD7E">
      <w:pPr>
        <w:spacing w:line="389" w:lineRule="auto"/>
        <w:rPr>
          <w:rFonts w:hint="eastAsia" w:ascii="华文楷体" w:hAnsi="华文楷体" w:eastAsia="华文楷体" w:cs="华文楷体"/>
          <w:sz w:val="30"/>
          <w:szCs w:val="30"/>
        </w:rPr>
      </w:pPr>
    </w:p>
    <w:p w14:paraId="1D2A5A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benefits of the death of Christ being now no more to be confined to one nation, but promiscuously to be imparted to the children of God that were scattered abroad throughout the world in every kindred, tongue, and nation under heaven, the word "world" being used to signify men living in the world, sometimes more, sometimes fewer, seldom or never "all" (unless a distribution of them into several sorts, comprehensive of the universality of mankind, be subjoined), that word is used to express them who, in the intention of God and Christ, are to be made partakers of the benefits of his mediation, men of all sorts throughout the world being now admitted thereunto, as was before asserted.</w:t>
      </w:r>
    </w:p>
    <w:p w14:paraId="27594C2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 benefits（益处）现在不再 confined to（局限于）一个 nation（民族），而是 promiscuously（不加区别地） imparted to（传给）神的儿女，他们 scattered abroad（分散）在天下各族、各方、各国中，“world（世界）”这个词，被用来 signify（表示）活在世上的人，有时多，有时少，seldom（很少）或 never（从不）“all（所有）”（除非附加一个包含 mankind（人类）universality（普遍性）的，他们被 distribution（分布）为几个 sorts（种类）），那个词被用来 express（表达）那些在神和基督的 intention（意图）中，将要成为祂 mediation（中保）benefits（益处）分享者的人，现在，全世界各样的人，都 admitted thereunto（被接纳进入），如前所 asserted（断言）。</w:t>
      </w:r>
    </w:p>
    <w:p w14:paraId="38D6026A">
      <w:pPr>
        <w:spacing w:line="389" w:lineRule="auto"/>
        <w:rPr>
          <w:rFonts w:hint="eastAsia" w:ascii="华文楷体" w:hAnsi="华文楷体" w:eastAsia="华文楷体" w:cs="华文楷体"/>
          <w:sz w:val="30"/>
          <w:szCs w:val="30"/>
        </w:rPr>
      </w:pPr>
    </w:p>
    <w:p w14:paraId="5B1E0F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benefit of redemption being thus grounded upon the principle of peculiar, not universal love, whom doth God reveal his will concerning it unto?</w:t>
      </w:r>
    </w:p>
    <w:p w14:paraId="65BEC0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救赎的益处，既是 grounded upon（建立在）peculiar（特别的），而非 universal（普遍的）爱的 principle（原则）上，神向谁 reveal（启示）祂的旨意，关乎它呢？</w:t>
      </w:r>
    </w:p>
    <w:p w14:paraId="77FE8C48">
      <w:pPr>
        <w:spacing w:line="389" w:lineRule="auto"/>
        <w:rPr>
          <w:rFonts w:hint="eastAsia" w:ascii="华文楷体" w:hAnsi="华文楷体" w:eastAsia="华文楷体" w:cs="华文楷体"/>
          <w:sz w:val="30"/>
          <w:szCs w:val="30"/>
        </w:rPr>
      </w:pPr>
    </w:p>
    <w:p w14:paraId="5CB7366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whom doth he call to the participation thereof?</w:t>
      </w:r>
    </w:p>
    <w:p w14:paraId="6C9A1F6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 call（召）谁 participation thereof（分享）呢？</w:t>
      </w:r>
    </w:p>
    <w:p w14:paraId="236EBEF4">
      <w:pPr>
        <w:spacing w:line="389" w:lineRule="auto"/>
        <w:rPr>
          <w:rFonts w:hint="eastAsia" w:ascii="华文楷体" w:hAnsi="华文楷体" w:eastAsia="华文楷体" w:cs="华文楷体"/>
          <w:sz w:val="30"/>
          <w:szCs w:val="30"/>
        </w:rPr>
      </w:pPr>
    </w:p>
    <w:p w14:paraId="0D115A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equally provided for all out of the same love, it is all the reason in the world that all should equally be called to a participation thereof, or, at least, so be called as to have it made known unto them.</w:t>
      </w:r>
    </w:p>
    <w:p w14:paraId="5A36EE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如果它是出于同样的爱，为所有人 equally（平等地）provided for（预备的），那么，世上所有的 reason（理由）都表明，所有人都应当 equally（平等地）被 called to a participation thereof（召来分享），或至少，如此被 called（召），以至于使它被 made known unto them（向他们显明）。</w:t>
      </w:r>
    </w:p>
    <w:p w14:paraId="5FC17614">
      <w:pPr>
        <w:spacing w:line="389" w:lineRule="auto"/>
        <w:rPr>
          <w:rFonts w:hint="eastAsia" w:ascii="华文楷体" w:hAnsi="华文楷体" w:eastAsia="华文楷体" w:cs="华文楷体"/>
          <w:sz w:val="30"/>
          <w:szCs w:val="30"/>
        </w:rPr>
      </w:pPr>
    </w:p>
    <w:p w14:paraId="2EA35E3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physician to pretend that he hath provided a sovereign remedy for all the sick persons in a city, out of an equal love that he bears to them all, and when he hath done takes care that only some few know of it, whereby they may come and be healed, but leaves the rest in utter ignorance of any such provision that he hath made, will he be thought to deal sincerely in the profession that he makes of doing this out of an equal love to them all?</w:t>
      </w:r>
    </w:p>
    <w:p w14:paraId="30B05A5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 physician（医生），若 pretend（假装）祂已为城中所有的 sick persons（病人），出于祂对他们所有人的 equal love（平等的爱），provided（预备）了一个 sovereign remedy（特效药），而当祂行了之后，又 takes care（留意）只让少数人知道，藉此他们可以来得 healed（医治），却让其余的人，in utter ignorance（完全无知地）于祂已作的任何这样的 provision（预备），祂会被认为，在祂所作的，出于对他们所有人的 equal love（平等的爱）的 profession（宣告）中，deal sincerely（真诚地行事）吗？</w:t>
      </w:r>
    </w:p>
    <w:p w14:paraId="6D38F9BC">
      <w:pPr>
        <w:spacing w:line="389" w:lineRule="auto"/>
        <w:rPr>
          <w:rFonts w:hint="eastAsia" w:ascii="华文楷体" w:hAnsi="华文楷体" w:eastAsia="华文楷体" w:cs="华文楷体"/>
          <w:sz w:val="30"/>
          <w:szCs w:val="30"/>
        </w:rPr>
      </w:pPr>
    </w:p>
    <w:p w14:paraId="12196F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 only for the space of almost four thousand years did God suffer incomparably the greatest part of the whole world to walk in their own ways, not calling them to repent, Acts 14:16, winking at that long time of their ignorance, wherein they worshipped stocks, stones, and devils, all that while "showing his word unto Jacob, his statutes and his judgments unto Israel, not dealing so with any nation, whereby they knew not his judgments," Ps. 147:19, 20,—so, in the pursuit of his eternal love, calling a few only in comparison, leaving the bulk of mankind in sin, "having no hope, and without God in the world," Eph. 2:12; but even also since the giving out of a commission and express command not to confine the preaching of the word and calling of men to Judea, but to "go into all the world and to preach the gospel to every creature," Mark 16:15,—whereupon it is shortly after said to be "preached to every creature under heaven," Col. 1:23, the apostle thereby "warning every man, and teaching every man, that he might present every man perfect in Christ Jesus," verse 28, namely, of all those to whom he came and preached, not of the Jews only, but of all sorts of men under heaven, and that on this ground, that "God would have all men to be saved, and to come to the knowledge of the truth," 1 Tim. 2:3, 4, be they of what sort they will, kings, rulers, and all under authority,—to this very day, many whole nations, great and numerous, sit in darkness and in the shadow of death, having neither in their own days nor in the days of their forefathers ever been made partakers of the glorious gospel of Jesus Christ, whereby alone life and immortality are brought to light, and men are made partakers of the love of God in them.</w:t>
      </w:r>
    </w:p>
    <w:p w14:paraId="0BB0BEF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现在，不仅将近四千年来，神任凭 incomparably（无比地）全世界最大的部分，行他们自己的道路，不呼召他们悔改，使徒行传14:16，winking at（宽容）他们那漫长的无知时期，在那时期，他们敬拜 stocks（木头）、stones（石头）和 devils（魔鬼），那期间一直“将祂的道指示雅各，将祂的律例典章指示以色列。祂没有这样待过别国，至于祂的典章，他们向来没有知道”，诗篇147:19, 20——所以，在追求祂的 eternal love（永远的爱）时，只呼召了少数人相比，留下 mankind（人类）的 bulk（大部分）在罪中，“没有指望，在世上没有神”，以弗所书2:12；而且甚至在颁布了一个 commission（使命）和 express command（明确的命令），不将传道和呼召人 confine to（局限于）犹太，而是“往普天下去，传福音给万民听”，马可福音16:15——此后不久，就说它被“传给普天下万人听了”，歌罗西书1:23，使徒藉此“劝戒各人，教导各人，要把各人在基督耶稣里完完全全地引到神面前”，第28节，即，所有祂来并传道的人，不仅是犹太人，也是天下各样的人，并且是基于这个 ground（根基），即“神愿意万人得救，明白真道”，提摩太前书2:3, 4，无论他们是何等样的人，君王、统治者，和所有在下的——直到今日，许多整个 nations（民族），广大而众多，坐在黑暗里和死荫中，无论在他们自己的日子，还是在他们 forefathers（祖先）的日子，都未曾成为耶稣基督荣耀福音的分享者，唯独藉着这福音，生命和不朽才被 brought to light（显明出来），人也成为神在他们里面之爱的分享者。</w:t>
      </w:r>
    </w:p>
    <w:p w14:paraId="1222C565">
      <w:pPr>
        <w:spacing w:line="389" w:lineRule="auto"/>
        <w:rPr>
          <w:rFonts w:hint="eastAsia" w:ascii="华文楷体" w:hAnsi="华文楷体" w:eastAsia="华文楷体" w:cs="华文楷体"/>
          <w:sz w:val="30"/>
          <w:szCs w:val="30"/>
        </w:rPr>
      </w:pPr>
    </w:p>
    <w:p w14:paraId="201A91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yet we have not the least evidence of the universal love pleaded for.</w:t>
      </w:r>
    </w:p>
    <w:p w14:paraId="764349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所以，我们还没有丝毫的 evidence（证据），来证明所 pleaded for（辩护的）universal love（普遍的爱）。</w:t>
      </w:r>
    </w:p>
    <w:p w14:paraId="6AB5ABBA">
      <w:pPr>
        <w:spacing w:line="389" w:lineRule="auto"/>
        <w:rPr>
          <w:rFonts w:hint="eastAsia" w:ascii="华文楷体" w:hAnsi="华文楷体" w:eastAsia="华文楷体" w:cs="华文楷体"/>
          <w:sz w:val="30"/>
          <w:szCs w:val="30"/>
        </w:rPr>
      </w:pPr>
    </w:p>
    <w:p w14:paraId="7940C4F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w:t>
      </w:r>
    </w:p>
    <w:p w14:paraId="250C826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w:t>
      </w:r>
    </w:p>
    <w:p w14:paraId="65ACA9FB">
      <w:pPr>
        <w:spacing w:line="389" w:lineRule="auto"/>
        <w:rPr>
          <w:rFonts w:hint="eastAsia" w:ascii="华文楷体" w:hAnsi="华文楷体" w:eastAsia="华文楷体" w:cs="华文楷体"/>
          <w:sz w:val="30"/>
          <w:szCs w:val="30"/>
        </w:rPr>
      </w:pPr>
    </w:p>
    <w:p w14:paraId="0B4FCF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Whereas, to the effectual bringing of men "dead in trespasses and sins" to a participation of any saving, spiritual effect of the love of God in Christ, besides the promulgation of the gospel and the law thereof,—which consisteth in the infallible connection of faith and salvation, according to the tenor of it, Mark 16:16, "He that believeth shall be saved," which is accompanied with God's command to believe, wherein he declares his will for their salvation upon the terms proposed, approving the obedience of faith, and giving assurance of salvation thereupon, 1 Tim. 2:1–4,—there is moreover required the operation of God by his Spirit with power, to evince that all this dispensation is managed by peculiar, distinguishing love, this is not granted to all to whom the commanding and approving word doth come, but only "to them who are the called according to his purpose," Rom. 8:28; that is, to them who are "predestinated," verse 30, for them he calls, so as to justify and glorify them thereupon.</w:t>
      </w:r>
    </w:p>
    <w:p w14:paraId="1E0AC48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然而，为着 effectual bringing of men（有效地带领人），“死在过犯罪恶之中”的，来 participation of（分享）神在基督里之爱的任何 saving, spiritual effect（拯救的、属灵的果效），除了福音的 promulgation（传扬）及其律法——那在于信心和 salvation（救恩）infallible connection（无误的联系），根据其 tenor（要旨），马可福音16:16，“信的人必得救”，那伴随着神的 command（命令）去相信，祂在其中 declares（宣告）祂的旨意，即他们照着所提出的 terms（条件）而得 salvation（救恩），approving（悦纳）信心的 obedience（顺服），并因此给予 salvation（救恩）的 assurance（确据），提摩太前书2:1-4——此外，还需要神藉着祂的灵用权能的 operation（运行），来 evince（证明），所有这 dispensation（经纶）都是藉着 peculiar, distinguishing love（特别的、区分的爱）来 managed（管理的），这并非 granted to（赐给）所有那些领受那 commanding（命令的）和 approving（悦纳的）话语的人，而只赐给“那些按祂旨意被召的人”，罗马书8:28；也就是说，赐给那些被“predestinated（预定）”的人，第30节，因为祂呼召他们，好叫祂因此 justify（称义）和 glorify（荣耀）他们。</w:t>
      </w:r>
    </w:p>
    <w:p w14:paraId="42BDFE18">
      <w:pPr>
        <w:spacing w:line="389" w:lineRule="auto"/>
        <w:rPr>
          <w:rFonts w:hint="eastAsia" w:ascii="华文楷体" w:hAnsi="华文楷体" w:eastAsia="华文楷体" w:cs="华文楷体"/>
          <w:sz w:val="30"/>
          <w:szCs w:val="30"/>
        </w:rPr>
      </w:pPr>
    </w:p>
    <w:p w14:paraId="7E802A6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Not, then, to insist on any other particular effects of the love of God, as sanctification, justification, glorification, this in general may be affirmed, that there is not any one good thing whatsoever that is proper and peculiar to the covenant of grace, but it proceeds from a distinguishing love and an intention of God towards some only therein.</w:t>
      </w:r>
    </w:p>
    <w:p w14:paraId="6146DB2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那么，不 insist on（坚持）任何其他神爱的 particular effects（特别的果效），如 sanctification（成圣）、justification（称义）、glorification（荣耀），这一般地可以 affirmed（肯定），没有任何一个 whatsoever（无论什么的）good thing（美好事物），是 proper（恰当的）和 peculiar（特别的），属于恩典之约，却不是 proceed from（出于）一个 distinguishing love（区分的爱）和神对其中一些人的 intention（意图）。</w:t>
      </w:r>
    </w:p>
    <w:p w14:paraId="2CB5D1EB">
      <w:pPr>
        <w:spacing w:line="389" w:lineRule="auto"/>
        <w:rPr>
          <w:rFonts w:hint="eastAsia" w:ascii="华文楷体" w:hAnsi="华文楷体" w:eastAsia="华文楷体" w:cs="华文楷体"/>
          <w:sz w:val="30"/>
          <w:szCs w:val="30"/>
        </w:rPr>
      </w:pPr>
    </w:p>
    <w:p w14:paraId="1608D2F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true that God inviteth many to repentance, and earnestly inviteth them, by the means of the word which he affords them, to turn from their evil ways, of whom all the individuals are not converted, as he dealt with the house of Israel (not all the world, but) those who had his word and ordinances, Ezek. 18:31, 32, affirming that it is not for his pleasure but for their sins that they die; but that this manifests a universal love in God in the way spoken of, or any thing more than the connection of repentance and acceptation with God, with his legal approbation of turning from sin, there is no matter of proof to evince.</w:t>
      </w:r>
    </w:p>
    <w:p w14:paraId="2C5254B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诚然，神 inviteth（邀请）许多人悔改，并 earnestly（恳切地）inviteth（邀请）他们，藉着祂所赐给他们的话的 means（方法），从他们的 evil ways（恶道）转回，其中并非所有 individuals（个体）都 converted（归信），如祂对待以色列家（并非全世界，而是）那些有祂的话和 ordinances（典章）的，以西结书18:31, 32，affirming（肯定）说，他们死并非为祂的 pleasure（喜悦），而是为他们的罪；但这 manifests（显明）神在所说的方式上有一个 universal love（普遍的爱），或任何比悔改和 acceptation with God（蒙神悦纳）的 connection（联系），以及祂对从罪转回的 legal approbation（律法上的赞同）更多的，没有 matter of proof（证据）可以 evince（证明）。</w:t>
      </w:r>
    </w:p>
    <w:p w14:paraId="6F72D09F">
      <w:pPr>
        <w:spacing w:line="389" w:lineRule="auto"/>
        <w:rPr>
          <w:rFonts w:hint="eastAsia" w:ascii="华文楷体" w:hAnsi="华文楷体" w:eastAsia="华文楷体" w:cs="华文楷体"/>
          <w:sz w:val="30"/>
          <w:szCs w:val="30"/>
        </w:rPr>
      </w:pPr>
    </w:p>
    <w:p w14:paraId="5A7308E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Also, "he is not willing that any should perish, but that all should come to repentance," 2 Pet. 3:9, even all those towards whom he exercises patience and long-suffering for that end; which, as the apostle there informs us, is "to us-ward,"—that is, to believers, of whom he is speaking.</w:t>
      </w:r>
    </w:p>
    <w:p w14:paraId="4C3869D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并且，“祂不愿有一人沉沦，乃愿人人都悔改”，彼得后书3:9，甚至所有那些祂为那个目的，向他们 exercises（施行）patience（忍耐）和 long-suffering（长久忍耐）的人；这，如使徒在那里 informs us（告诉我们），是“to us-ward”（向我们），——也就是说，向 believers（信徒），祂所说的。</w:t>
      </w:r>
    </w:p>
    <w:p w14:paraId="5D4F4F18">
      <w:pPr>
        <w:spacing w:line="389" w:lineRule="auto"/>
        <w:rPr>
          <w:rFonts w:hint="eastAsia" w:ascii="华文楷体" w:hAnsi="华文楷体" w:eastAsia="华文楷体" w:cs="华文楷体"/>
          <w:sz w:val="30"/>
          <w:szCs w:val="30"/>
        </w:rPr>
      </w:pPr>
    </w:p>
    <w:p w14:paraId="1993018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them, also, it is said that "he doth not afflict willingly nor grieve the children of men," Lam. 3:33, even his church, of which the prophet is speaking; although this also maybe extended to all, God never afflicting or grieving men but it is for some other reason and cause than merely his own will, their destruction being of themselves.</w:t>
      </w:r>
    </w:p>
    <w:p w14:paraId="14E23FA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论到他们，也说，“祂并不甘心使人受苦，使人忧愁”，耶利米哀歌3:33，甚至祂的教会，先知所说的；虽然这也可以 extended to（延伸到）所有的人，神从未 afflicting（使人受苦）或 grieving（使人忧愁），除非是出于别的原因和缘由，而非仅仅祂自己的旨意，他们的 destruction（灭亡）是出于他们自己。</w:t>
      </w:r>
    </w:p>
    <w:p w14:paraId="7BFB609A">
      <w:pPr>
        <w:spacing w:line="389" w:lineRule="auto"/>
        <w:rPr>
          <w:rFonts w:hint="eastAsia" w:ascii="华文楷体" w:hAnsi="华文楷体" w:eastAsia="华文楷体" w:cs="华文楷体"/>
          <w:sz w:val="30"/>
          <w:szCs w:val="30"/>
        </w:rPr>
      </w:pPr>
    </w:p>
    <w:p w14:paraId="27EAFA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indeed, tells us that "the LORD is gracious, and full of compassion; slow to anger, and of great mercy;" that "the LORD is good to all; and his tender mercies are over all his works," Ps. 145:8, 9: but he tells us withal whom he intends by the "all" in this place, even the "generations which praise his works and declare his mighty acts," verse 4; those who "abundantly utter the memory of his great goodness, and sing of his righteousness," verse 7; or his "saints," as he expressly calls them, verse 10.</w:t>
      </w:r>
    </w:p>
    <w:p w14:paraId="23267B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大卫，的确，告诉我们，“耶和华有恩惠，有怜悯；不轻易发怒，大有慈爱”；“耶和华善待万民；祂的慈悲覆庇祂一切所造的”，诗篇145:8, 9：但祂也告诉我们，祂在这里所意指的“万民”，甚至就是“世世代代赞美祂的作为，宣扬祂大能”的那一代，第4节；那些“ abundantly（丰富地）utter（发出）祂大 goodness（良善）的 memory（记念），并 sing of（歌唱）祂的 righteousness（公义）”的人，第7节；或祂的“saints（圣徒）”，如祂明确地称呼他们的，第10节。</w:t>
      </w:r>
    </w:p>
    <w:p w14:paraId="2E386181">
      <w:pPr>
        <w:spacing w:line="389" w:lineRule="auto"/>
        <w:rPr>
          <w:rFonts w:hint="eastAsia" w:ascii="华文楷体" w:hAnsi="华文楷体" w:eastAsia="华文楷体" w:cs="华文楷体"/>
          <w:sz w:val="30"/>
          <w:szCs w:val="30"/>
        </w:rPr>
      </w:pPr>
    </w:p>
    <w:p w14:paraId="4DD6B5E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he there mentions is the work of the kingdom of Christ over all, wherein the tender mercies of God are spread abroad in reference to them that do enjoy them.</w:t>
      </w:r>
    </w:p>
    <w:p w14:paraId="527512C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祂在那里所提到的 work（工作），是基督的 kingdom（国度）over all（统管万有）的工作，在其中，神的 tender mercies（慈爱）spread abroad（广传），关乎那些 enjoy（享受）它们的人。</w:t>
      </w:r>
    </w:p>
    <w:p w14:paraId="36C185BF">
      <w:pPr>
        <w:spacing w:line="389" w:lineRule="auto"/>
        <w:rPr>
          <w:rFonts w:hint="eastAsia" w:ascii="华文楷体" w:hAnsi="华文楷体" w:eastAsia="华文楷体" w:cs="华文楷体"/>
          <w:sz w:val="30"/>
          <w:szCs w:val="30"/>
        </w:rPr>
      </w:pPr>
    </w:p>
    <w:p w14:paraId="6891ED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God is good to all, even to his whole creation, in the many unspeakable blessings of his providence, wherein he abounds towards them in all goodness, but that is not here intended.</w:t>
      </w:r>
    </w:p>
    <w:p w14:paraId="51A0F90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并非说神对所有的人，甚至祂整个 creation（受造界），都不好，在祂 providence（护理）的许多 unspeakable（无法言喻的）blessings（祝福）中，祂在其中以 all goodness（一切的良善）abounds towards（丰富地待）他们，但这并非这里所 intended（意指）。</w:t>
      </w:r>
    </w:p>
    <w:p w14:paraId="6DFF418A">
      <w:pPr>
        <w:spacing w:line="389" w:lineRule="auto"/>
        <w:rPr>
          <w:rFonts w:hint="eastAsia" w:ascii="华文楷体" w:hAnsi="华文楷体" w:eastAsia="华文楷体" w:cs="华文楷体"/>
          <w:sz w:val="30"/>
          <w:szCs w:val="30"/>
        </w:rPr>
      </w:pPr>
    </w:p>
    <w:p w14:paraId="5E5B093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Mr B. hath fruitlessly from these texts of Scripture endeavoured to prove a universality of love in God, inconsistent with his peculiar love, purpose, and intention of doing good, in the sense declared, to some only.</w:t>
      </w:r>
    </w:p>
    <w:p w14:paraId="6FC2500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所以，彼得先生 fruitless（徒劳地）地，从这些圣经经文，endeavoured to prove（努力证明）神里面有一个 universality of love（普遍的爱），与祂 peculiar（特别的）爱、purpose（定旨）和 intention of doing good（行善的意图），就所宣告的意思而言，只向一些人，inconsistent with（不一致）。</w:t>
      </w:r>
    </w:p>
    <w:p w14:paraId="4467CF8C">
      <w:pPr>
        <w:spacing w:line="389" w:lineRule="auto"/>
        <w:rPr>
          <w:rFonts w:hint="eastAsia" w:ascii="华文楷体" w:hAnsi="华文楷体" w:eastAsia="华文楷体" w:cs="华文楷体"/>
          <w:sz w:val="30"/>
          <w:szCs w:val="30"/>
        </w:rPr>
      </w:pPr>
    </w:p>
    <w:p w14:paraId="3856EA8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have I briefly gone through this chapter, and by the way taken into consideration all the texts of Scripture which he there wrests to confirm his figment.</w:t>
      </w:r>
    </w:p>
    <w:p w14:paraId="0E53DB4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 briefly（简要地）地 gone through（看完了）本章，并 by the way（顺便）地 taken into consideration（考查了）所有祂在那里 wrests（歪曲）来 confirm（证实）祂 figment（杜撰）的圣经经文。</w:t>
      </w:r>
    </w:p>
    <w:p w14:paraId="57374879">
      <w:pPr>
        <w:spacing w:line="389" w:lineRule="auto"/>
        <w:rPr>
          <w:rFonts w:hint="eastAsia" w:ascii="华文楷体" w:hAnsi="华文楷体" w:eastAsia="华文楷体" w:cs="华文楷体"/>
          <w:sz w:val="30"/>
          <w:szCs w:val="30"/>
        </w:rPr>
      </w:pPr>
    </w:p>
    <w:p w14:paraId="428B7A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goodness of the nature of God; of the goodness and love to all which he shows, in great variety and several degrees, in the dispensation of his providence throughout the world; of this universal love, and what it is in the sense of Mr B. and his companions; of its inconsistency with the immutability, prescience, omnipotence, fidelity, love, mercy, and faithfulness of God,—this being not a controversy peculiar to them with whom in this treatise I have to do, Ishall not farther insist.</w:t>
      </w:r>
    </w:p>
    <w:p w14:paraId="4D04F5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关于神本性的 goodness（良善）；关于祂在全世界的 providence（护理）的 dispensation（经纶）中，以 great variety（丰富的多样性）和 several degrees（几个程度），向所有的人所显明的 goodness（良善）和爱；关于这个 universal love（普遍的爱），以及它在彼得先生和祂 companions（同伴）意思上的含义；关于它与神的 immutability（不变性）、prescience（预知）、omnipotence（全能）、fidelity（信实）、love（爱）、mercy（怜悯）和 faithfulness（信实）的 inconsistency（不一致）——这并非一个 peculiar to（特属于）我在这篇 treatise（论著）中要 dealing with（处理）的人的 controversy（争论），我将不 farther（进一步地）insist（坚持）。</w:t>
      </w:r>
    </w:p>
    <w:p w14:paraId="5D0443F0">
      <w:pPr>
        <w:spacing w:line="389" w:lineRule="auto"/>
        <w:rPr>
          <w:rFonts w:hint="eastAsia" w:ascii="华文楷体" w:hAnsi="华文楷体" w:eastAsia="华文楷体" w:cs="华文楷体"/>
          <w:sz w:val="30"/>
          <w:szCs w:val="30"/>
        </w:rPr>
      </w:pPr>
    </w:p>
    <w:p w14:paraId="0A52EAB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have in the preface to this discourse given an account of the rise and present state of Socinianism, so I thought in this place to have given the reader an account of the present state of the controversy about grace and free-will, and the death of Christ, with especial reference to the late management thereof amongst the Romanists, between the Molinists and Jesuits on the one side, and the Jansenians or Bayans on the other, with the late ecclesiastical and political transactions in Italy, France, and Flanders, in reference thereunto, with an account of the books lately written on the one side and the other, and my thoughts of them; but finding this treatise grown utterly beyond my intention, Ishall defer the execution of that design to some other opportunity, if God think good to continue my portion any longer in the land of the living.</w:t>
      </w:r>
    </w:p>
    <w:p w14:paraId="1E1C852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正如我在这篇 discourse（论述）的 preface（序言）中，已给出了索西努派的 rise（起源）和 present state（现状）的 account（交代），我原 thought（以为）在这里，要给读者一个关于 grace（恩典）和 free-will（自由意志），以及基督之死的 controversy（争论）的 present state（现状）的 account（交代），特别地 reference to（参考）罗马教徒中，一边是摩林派和耶稣会，另一边是詹森派或贝叶斯派，之间近来对此事的 management（处理），连同在意大利、法国和法兰德斯，与之相关的近来教会和政治的 transactions（交易），以及对近来双方所写之书的 account（交代），和我对它们的 thoughts（想法）；但发现这篇 treatise（论著）已长到完全超出我的 intention（意图），我将 defer（推迟）那个 design（设计）的 execution（执行）到某个其他的 opportunity（机会），如果神 think good（以为善）继续我在活人之地的 portion（份）。</w:t>
      </w:r>
    </w:p>
    <w:p w14:paraId="3871E8CF">
      <w:pPr>
        <w:spacing w:line="389" w:lineRule="auto"/>
        <w:rPr>
          <w:rFonts w:hint="eastAsia" w:ascii="华文楷体" w:hAnsi="华文楷体" w:eastAsia="华文楷体" w:cs="华文楷体"/>
          <w:sz w:val="30"/>
          <w:szCs w:val="30"/>
        </w:rPr>
      </w:pPr>
    </w:p>
    <w:p w14:paraId="2C3895C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fourteenth chapter of the catechist is about the resurrection of Christ.</w:t>
      </w:r>
    </w:p>
    <w:p w14:paraId="1C34E34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教理问答者的第十四章是关于基督的 resurrection（复活）。</w:t>
      </w:r>
    </w:p>
    <w:p w14:paraId="19322F5E">
      <w:pPr>
        <w:spacing w:line="389" w:lineRule="auto"/>
        <w:rPr>
          <w:rFonts w:hint="eastAsia" w:ascii="华文楷体" w:hAnsi="华文楷体" w:eastAsia="华文楷体" w:cs="华文楷体"/>
          <w:sz w:val="30"/>
          <w:szCs w:val="30"/>
        </w:rPr>
      </w:pPr>
    </w:p>
    <w:p w14:paraId="1A949C2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proper fruits of the resurrection of Christ, and the benefits we receive thereby, and upon what account our justification is ascribed thereto,—whether as the great and eminent confirmation of the doctrine he taught, or as the issue, pledge, and evidence of the accomplishment of the work of our salvation by his death, it being impossible for him to be detained thereby,—is not here discussed.</w:t>
      </w:r>
    </w:p>
    <w:p w14:paraId="196DE1A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 resurrection（复活）的 proper fruits（恰当的果实），我们藉此领受的 benefits（益处），以及我们的 justification（称义）是在什么 account（缘故）上归于它——无论是作为祂所教导之教义的伟大而卓越的 confirmation（证实），还是作为祂藉着祂的死，accomplishment（成就）我们 salvation（救恩）工作之 issue（结果）、pledge（凭据）和 evidence（证据），因为祂不可能被它 detained（拘禁）——这里不 discussed（讨论）。</w:t>
      </w:r>
    </w:p>
    <w:p w14:paraId="278DA05F">
      <w:pPr>
        <w:spacing w:line="389" w:lineRule="auto"/>
        <w:rPr>
          <w:rFonts w:hint="eastAsia" w:ascii="华文楷体" w:hAnsi="华文楷体" w:eastAsia="华文楷体" w:cs="华文楷体"/>
          <w:sz w:val="30"/>
          <w:szCs w:val="30"/>
        </w:rPr>
      </w:pPr>
    </w:p>
    <w:p w14:paraId="6AE92B5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appears to be the great design of this chapter, is to disprove Christ's raising himself by his own power; concerning which this is the question:—</w:t>
      </w:r>
    </w:p>
    <w:p w14:paraId="5F906E8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本章的大 design（设计），似乎是 disprove（反驳）基督藉着自己的 power（权能）raise himself（使自己复活）；关于这一点，问题是：——</w:t>
      </w:r>
    </w:p>
    <w:p w14:paraId="6443D2B7">
      <w:pPr>
        <w:spacing w:line="389" w:lineRule="auto"/>
        <w:rPr>
          <w:rFonts w:hint="eastAsia" w:ascii="华文楷体" w:hAnsi="华文楷体" w:eastAsia="华文楷体" w:cs="华文楷体"/>
          <w:sz w:val="30"/>
          <w:szCs w:val="30"/>
        </w:rPr>
      </w:pPr>
    </w:p>
    <w:p w14:paraId="743D4BC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Did Christ rise by his own power, yea, did he raise himself at all?</w:t>
      </w:r>
    </w:p>
    <w:p w14:paraId="6DDF08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问：基督是藉着自己的 power（权能）复活的吗？是的，祂是自己 raise himself（使自己复活）的吗？</w:t>
      </w:r>
    </w:p>
    <w:p w14:paraId="2396D95E">
      <w:pPr>
        <w:spacing w:line="389" w:lineRule="auto"/>
        <w:rPr>
          <w:rFonts w:hint="eastAsia" w:ascii="华文楷体" w:hAnsi="华文楷体" w:eastAsia="华文楷体" w:cs="华文楷体"/>
          <w:sz w:val="30"/>
          <w:szCs w:val="30"/>
        </w:rPr>
      </w:pPr>
    </w:p>
    <w:p w14:paraId="782B36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was he raised by the power of another, and did another raise him?</w:t>
      </w:r>
    </w:p>
    <w:p w14:paraId="5F0A10D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还是说，祂是被别人的 power（权能）raise（使复活）的，是另一个人 raise（使复活）祂的？</w:t>
      </w:r>
    </w:p>
    <w:p w14:paraId="23EFF316">
      <w:pPr>
        <w:spacing w:line="389" w:lineRule="auto"/>
        <w:rPr>
          <w:rFonts w:hint="eastAsia" w:ascii="华文楷体" w:hAnsi="华文楷体" w:eastAsia="华文楷体" w:cs="华文楷体"/>
          <w:sz w:val="30"/>
          <w:szCs w:val="30"/>
        </w:rPr>
      </w:pPr>
    </w:p>
    <w:p w14:paraId="1027A66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perpetual tenor of the Scripture to this purpose?</w:t>
      </w:r>
    </w:p>
    <w:p w14:paraId="1747AFC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圣经为此目的的 perpetual tenor（永恒的要旨）是什么？</w:t>
      </w:r>
    </w:p>
    <w:p w14:paraId="2942DB8D">
      <w:pPr>
        <w:spacing w:line="389" w:lineRule="auto"/>
        <w:rPr>
          <w:rFonts w:hint="eastAsia" w:ascii="华文楷体" w:hAnsi="华文楷体" w:eastAsia="华文楷体" w:cs="华文楷体"/>
          <w:sz w:val="30"/>
          <w:szCs w:val="30"/>
        </w:rPr>
      </w:pPr>
    </w:p>
    <w:p w14:paraId="2D86C75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hereunto, many texts of Scripture are rehearsed, where it is said that God raised him from the dead, and that he was raised by the power of God.</w:t>
      </w:r>
    </w:p>
    <w:p w14:paraId="32CD876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作为回答，rehearsed（复述）了许多圣经经文，其中说到神使祂从死里复活，并且祂是藉着神的 power（权能）raise（使复活）的。</w:t>
      </w:r>
    </w:p>
    <w:p w14:paraId="45DD4EA5">
      <w:pPr>
        <w:spacing w:line="389" w:lineRule="auto"/>
        <w:rPr>
          <w:rFonts w:hint="eastAsia" w:ascii="华文楷体" w:hAnsi="华文楷体" w:eastAsia="华文楷体" w:cs="华文楷体"/>
          <w:sz w:val="30"/>
          <w:szCs w:val="30"/>
        </w:rPr>
      </w:pPr>
    </w:p>
    <w:p w14:paraId="0FCD14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manifested that Mr B. is to come to another reckoning before he can make any work of this argument, "God raised him, therefore he did not raise himself."</w:t>
      </w:r>
    </w:p>
    <w:p w14:paraId="357DD1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但我们已 manifested（显明），彼得先生在能从这个 argument（论据）作任何 work（工作）之前，要来作另一次 reckoning（计算），“神 raise（使复活）祂，因此祂没有 raise himself（使自己复活）”。</w:t>
      </w:r>
    </w:p>
    <w:p w14:paraId="754847D3">
      <w:pPr>
        <w:spacing w:line="389" w:lineRule="auto"/>
        <w:rPr>
          <w:rFonts w:hint="eastAsia" w:ascii="华文楷体" w:hAnsi="华文楷体" w:eastAsia="华文楷体" w:cs="华文楷体"/>
          <w:sz w:val="30"/>
          <w:szCs w:val="30"/>
        </w:rPr>
      </w:pPr>
    </w:p>
    <w:p w14:paraId="65C2AFB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hath proved that he is not God, let him freely make such an inference and conclusion as this.</w:t>
      </w:r>
    </w:p>
    <w:p w14:paraId="070C3CA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当祂已 proved（证明）祂并非神时，让祂自由地作这样一个 inference（推论）和 conclusion（结论）。</w:t>
      </w:r>
    </w:p>
    <w:p w14:paraId="2C0D70A0">
      <w:pPr>
        <w:spacing w:line="389" w:lineRule="auto"/>
        <w:rPr>
          <w:rFonts w:hint="eastAsia" w:ascii="华文楷体" w:hAnsi="华文楷体" w:eastAsia="华文楷体" w:cs="华文楷体"/>
          <w:sz w:val="30"/>
          <w:szCs w:val="30"/>
        </w:rPr>
      </w:pPr>
    </w:p>
    <w:p w14:paraId="7E79B5D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say, because God raised him from the dead, he raised himself; for he is "overall, God blessed for ever."</w:t>
      </w:r>
    </w:p>
    <w:p w14:paraId="2E916DB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同时，我们说，因为神使祂从死里复活，祂就 raise himself（使自己复活）；因为祂是“万有之上，永远可称颂的神”。</w:t>
      </w:r>
    </w:p>
    <w:p w14:paraId="47918FDB">
      <w:pPr>
        <w:spacing w:line="389" w:lineRule="auto"/>
        <w:rPr>
          <w:rFonts w:hint="eastAsia" w:ascii="华文楷体" w:hAnsi="华文楷体" w:eastAsia="华文楷体" w:cs="华文楷体"/>
          <w:sz w:val="30"/>
          <w:szCs w:val="30"/>
        </w:rPr>
      </w:pPr>
    </w:p>
    <w:p w14:paraId="345F2DC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Christ is said to be raised by God, taken personally for the Father, whose joint power, with his own, and that also of the Spirit, was put forth in this work of raising Christ from the dead.</w:t>
      </w:r>
    </w:p>
    <w:p w14:paraId="129F0E8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诚然，基督被称为是被神 raise（使复活）的，神是个人地被理解为父，父的 joint power（联合的权能），连同祂自己的，以及圣灵的，都在这使基督从死里复活的工作中 put forth（施展）。</w:t>
      </w:r>
    </w:p>
    <w:p w14:paraId="333E7172">
      <w:pPr>
        <w:spacing w:line="389" w:lineRule="auto"/>
        <w:rPr>
          <w:rFonts w:hint="eastAsia" w:ascii="华文楷体" w:hAnsi="华文楷体" w:eastAsia="华文楷体" w:cs="华文楷体"/>
          <w:sz w:val="30"/>
          <w:szCs w:val="30"/>
        </w:rPr>
      </w:pPr>
    </w:p>
    <w:p w14:paraId="548983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his own raising himself, if Mr B. will believe him, this business will be put to a short issue.</w:t>
      </w:r>
    </w:p>
    <w:p w14:paraId="6D1F22A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至于祂自己 raise himself（使自己复活），如果彼得先生愿意 believe him（信祂），这事就将 put to a short issue（迅速地解决）。</w:t>
      </w:r>
    </w:p>
    <w:p w14:paraId="02F04C83">
      <w:pPr>
        <w:spacing w:line="389" w:lineRule="auto"/>
        <w:rPr>
          <w:rFonts w:hint="eastAsia" w:ascii="华文楷体" w:hAnsi="华文楷体" w:eastAsia="华文楷体" w:cs="华文楷体"/>
          <w:sz w:val="30"/>
          <w:szCs w:val="30"/>
        </w:rPr>
      </w:pPr>
    </w:p>
    <w:p w14:paraId="78D1E50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"he laid down his life, that he might take it again."</w:t>
      </w:r>
    </w:p>
    <w:p w14:paraId="480CEDA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祂告诉我们，“祂舍命，好叫祂再取回来。”</w:t>
      </w:r>
    </w:p>
    <w:p w14:paraId="3B4ECA93">
      <w:pPr>
        <w:spacing w:line="389" w:lineRule="auto"/>
        <w:rPr>
          <w:rFonts w:hint="eastAsia" w:ascii="华文楷体" w:hAnsi="华文楷体" w:eastAsia="华文楷体" w:cs="华文楷体"/>
          <w:sz w:val="30"/>
          <w:szCs w:val="30"/>
        </w:rPr>
      </w:pPr>
    </w:p>
    <w:p w14:paraId="12B8673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saith he, "taketh it from me.</w:t>
      </w:r>
    </w:p>
    <w:p w14:paraId="04838A4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“没有人，”祂说，“夺去它。”</w:t>
      </w:r>
    </w:p>
    <w:p w14:paraId="44C57EE3">
      <w:pPr>
        <w:spacing w:line="389" w:lineRule="auto"/>
        <w:rPr>
          <w:rFonts w:hint="eastAsia" w:ascii="华文楷体" w:hAnsi="华文楷体" w:eastAsia="华文楷体" w:cs="华文楷体"/>
          <w:sz w:val="30"/>
          <w:szCs w:val="30"/>
        </w:rPr>
      </w:pPr>
    </w:p>
    <w:p w14:paraId="2C64AF6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power to lay it down, and I have power to take it again," John 10:17, 18.</w:t>
      </w:r>
    </w:p>
    <w:p w14:paraId="073999A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“我有权柄舍了，我也有权柄取回来”，约翰福音10:17, 18。</w:t>
      </w:r>
    </w:p>
    <w:p w14:paraId="37FE8E08">
      <w:pPr>
        <w:spacing w:line="389" w:lineRule="auto"/>
        <w:rPr>
          <w:rFonts w:hint="eastAsia" w:ascii="华文楷体" w:hAnsi="华文楷体" w:eastAsia="华文楷体" w:cs="华文楷体"/>
          <w:sz w:val="30"/>
          <w:szCs w:val="30"/>
        </w:rPr>
      </w:pPr>
    </w:p>
    <w:p w14:paraId="68D1020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speaking of the temple of his body, he bade the Jews destroy it, and said that he would raise it again in three days; which we believe he did,and if Mr B. be otherwise minded, we cannot help it.</w:t>
      </w:r>
    </w:p>
    <w:p w14:paraId="3AB637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并且，说到祂身体的殿，祂吩咐犹太人拆毁它，并说祂三天之内要再把它建立起来；我们 believe（相信）祂 did（作了），如果彼得先生 otherwise minded（另有想法），我们不能 help it（帮助）。</w:t>
      </w:r>
    </w:p>
    <w:p w14:paraId="447DE08E">
      <w:pPr>
        <w:pStyle w:val="4"/>
        <w:spacing w:before="85" w:line="159" w:lineRule="exact"/>
        <w:ind w:left="17"/>
        <w:rPr>
          <w:rFonts w:hint="eastAsia" w:ascii="华文楷体" w:hAnsi="华文楷体" w:eastAsia="华文楷体" w:cs="华文楷体"/>
          <w:sz w:val="30"/>
          <w:szCs w:val="30"/>
        </w:rPr>
      </w:pPr>
      <w:bookmarkStart w:id="2" w:name="bookmark41"/>
      <w:bookmarkEnd w:id="2"/>
      <w:r>
        <w:rPr>
          <w:rFonts w:hint="eastAsia" w:ascii="华文楷体" w:hAnsi="华文楷体" w:eastAsia="华文楷体" w:cs="华文楷体"/>
          <w:spacing w:val="-4"/>
          <w:position w:val="-3"/>
          <w:sz w:val="30"/>
          <w:szCs w:val="30"/>
        </w:rPr>
        <w:t>———</w:t>
      </w:r>
    </w:p>
    <w:p w14:paraId="7317619E">
      <w:pPr>
        <w:spacing w:line="159" w:lineRule="exact"/>
        <w:rPr>
          <w:rFonts w:hint="eastAsia" w:ascii="华文楷体" w:hAnsi="华文楷体" w:eastAsia="华文楷体" w:cs="华文楷体"/>
          <w:sz w:val="30"/>
          <w:szCs w:val="30"/>
        </w:rPr>
        <w:sectPr>
          <w:pgSz w:w="12240" w:h="15840"/>
          <w:pgMar w:top="400" w:right="1542" w:bottom="400" w:left="1537" w:header="0" w:footer="0" w:gutter="0"/>
          <w:cols w:space="720" w:num="1"/>
        </w:sectPr>
      </w:pPr>
    </w:p>
    <w:p w14:paraId="494D7CF7">
      <w:pPr>
        <w:spacing w:line="266" w:lineRule="auto"/>
        <w:rPr>
          <w:rFonts w:hint="eastAsia" w:ascii="华文楷体" w:hAnsi="华文楷体" w:eastAsia="华文楷体" w:cs="华文楷体"/>
          <w:sz w:val="30"/>
          <w:szCs w:val="30"/>
        </w:rPr>
      </w:pPr>
    </w:p>
    <w:p w14:paraId="43130B38">
      <w:pPr>
        <w:spacing w:line="267" w:lineRule="auto"/>
        <w:rPr>
          <w:rFonts w:hint="eastAsia" w:ascii="华文楷体" w:hAnsi="华文楷体" w:eastAsia="华文楷体" w:cs="华文楷体"/>
          <w:sz w:val="30"/>
          <w:szCs w:val="30"/>
        </w:rPr>
      </w:pPr>
    </w:p>
    <w:p w14:paraId="54115E25">
      <w:pPr>
        <w:pStyle w:val="3"/>
        <w:bidi w:val="0"/>
        <w:rPr>
          <w:rFonts w:hint="eastAsia"/>
        </w:rPr>
      </w:pPr>
      <w:r>
        <w:rPr>
          <w:rFonts w:hint="eastAsia"/>
        </w:rPr>
        <w:t>CHAPTER XXXII</w:t>
      </w:r>
    </w:p>
    <w:p w14:paraId="713497B4">
      <w:pPr>
        <w:pStyle w:val="3"/>
        <w:bidi w:val="0"/>
        <w:rPr>
          <w:rFonts w:hint="eastAsia"/>
        </w:rPr>
      </w:pPr>
      <w:r>
        <w:rPr>
          <w:rFonts w:hint="eastAsia"/>
        </w:rPr>
        <w:t>第三十二章</w:t>
      </w:r>
    </w:p>
    <w:p w14:paraId="651E2206">
      <w:pPr>
        <w:spacing w:line="267" w:lineRule="auto"/>
        <w:rPr>
          <w:rFonts w:hint="eastAsia" w:ascii="华文楷体" w:hAnsi="华文楷体" w:eastAsia="华文楷体" w:cs="华文楷体"/>
          <w:sz w:val="30"/>
          <w:szCs w:val="30"/>
        </w:rPr>
      </w:pPr>
    </w:p>
    <w:p w14:paraId="5BB983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justification and faith</w:t>
      </w:r>
    </w:p>
    <w:p w14:paraId="53EFC3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论称义与信心</w:t>
      </w:r>
    </w:p>
    <w:p w14:paraId="1178E6BC">
      <w:pPr>
        <w:spacing w:line="267" w:lineRule="auto"/>
        <w:rPr>
          <w:rFonts w:hint="eastAsia" w:ascii="华文楷体" w:hAnsi="华文楷体" w:eastAsia="华文楷体" w:cs="华文楷体"/>
          <w:sz w:val="30"/>
          <w:szCs w:val="30"/>
        </w:rPr>
      </w:pPr>
    </w:p>
    <w:p w14:paraId="0E99ED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chapter, for the title and subject of it, would require a large and serious consideration; but by Mr Biddle's loose procedure in this business (whom only I shall now attend), we are absolved from any strict inquiry into the whole doctrine that is concerned herein.</w:t>
      </w:r>
    </w:p>
    <w:p w14:paraId="2AEFBE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本章的标题和主题，需要进行广泛而严肃的思考；但由于比德尔先生（Mr Biddle）在此事上的草率处理（我现在只关注他），我们得以免去对其中所涉全部教义的严格探究。</w:t>
      </w:r>
    </w:p>
    <w:p w14:paraId="7EB21542">
      <w:pPr>
        <w:spacing w:line="267" w:lineRule="auto"/>
        <w:rPr>
          <w:rFonts w:hint="eastAsia" w:ascii="华文楷体" w:hAnsi="华文楷体" w:eastAsia="华文楷体" w:cs="华文楷体"/>
          <w:sz w:val="30"/>
          <w:szCs w:val="30"/>
        </w:rPr>
      </w:pPr>
    </w:p>
    <w:p w14:paraId="4511BF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brief animadversions upon his questions and suiting of answers to them will be all that I shall go forthunto.</w:t>
      </w:r>
    </w:p>
    <w:p w14:paraId="76ADE50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我所要做的，只是对他提出的问题和他所配的答案作一些简短的评注。</w:t>
      </w:r>
    </w:p>
    <w:p w14:paraId="62C2203B">
      <w:pPr>
        <w:spacing w:line="267" w:lineRule="auto"/>
        <w:rPr>
          <w:rFonts w:hint="eastAsia" w:ascii="华文楷体" w:hAnsi="华文楷体" w:eastAsia="华文楷体" w:cs="华文楷体"/>
          <w:sz w:val="30"/>
          <w:szCs w:val="30"/>
        </w:rPr>
      </w:pPr>
    </w:p>
    <w:p w14:paraId="19CBC5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is:—</w:t>
      </w:r>
    </w:p>
    <w:p w14:paraId="486749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他的第一个问题是：——</w:t>
      </w:r>
    </w:p>
    <w:p w14:paraId="6403AD11">
      <w:pPr>
        <w:spacing w:line="267" w:lineRule="auto"/>
        <w:rPr>
          <w:rFonts w:hint="eastAsia" w:ascii="华文楷体" w:hAnsi="华文楷体" w:eastAsia="华文楷体" w:cs="华文楷体"/>
          <w:sz w:val="30"/>
          <w:szCs w:val="30"/>
        </w:rPr>
      </w:pPr>
    </w:p>
    <w:p w14:paraId="13CA40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How many sorts of justification or righteousness are there?</w:t>
      </w:r>
    </w:p>
    <w:p w14:paraId="65FE05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问：称义或义有多少种？</w:t>
      </w:r>
    </w:p>
    <w:p w14:paraId="0B9E604B">
      <w:pPr>
        <w:spacing w:line="267" w:lineRule="auto"/>
        <w:rPr>
          <w:rFonts w:hint="eastAsia" w:ascii="华文楷体" w:hAnsi="华文楷体" w:eastAsia="华文楷体" w:cs="华文楷体"/>
          <w:sz w:val="30"/>
          <w:szCs w:val="30"/>
        </w:rPr>
      </w:pPr>
    </w:p>
    <w:p w14:paraId="58D166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supposeth righteousness and justification to be the same, which is a gross notion for a Master of Arts.</w:t>
      </w:r>
    </w:p>
    <w:p w14:paraId="12B1F6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这个问题假定义和称义是同一回事，这对于一位文学硕士来说是个粗鄙的概念。</w:t>
      </w:r>
    </w:p>
    <w:p w14:paraId="0281E50C">
      <w:pPr>
        <w:spacing w:line="267" w:lineRule="auto"/>
        <w:rPr>
          <w:rFonts w:hint="eastAsia" w:ascii="华文楷体" w:hAnsi="华文楷体" w:eastAsia="华文楷体" w:cs="华文楷体"/>
          <w:sz w:val="30"/>
          <w:szCs w:val="30"/>
        </w:rPr>
      </w:pPr>
    </w:p>
    <w:p w14:paraId="55C6C0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is that which God requires of us; justification is his act concerning man considered as vested or endued with that righteousness which he requires.</w:t>
      </w:r>
    </w:p>
    <w:p w14:paraId="32F51A3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义是神对我们的要求；称义是祂对人的作为，这人被视为已披戴或被赋予了祂所要求的义。</w:t>
      </w:r>
    </w:p>
    <w:p w14:paraId="03DD18B0">
      <w:pPr>
        <w:spacing w:line="267" w:lineRule="auto"/>
        <w:rPr>
          <w:rFonts w:hint="eastAsia" w:ascii="华文楷体" w:hAnsi="华文楷体" w:eastAsia="华文楷体" w:cs="华文楷体"/>
          <w:sz w:val="30"/>
          <w:szCs w:val="30"/>
        </w:rPr>
      </w:pPr>
    </w:p>
    <w:p w14:paraId="3847B6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is the qualification of the person to be justified; justification, the act of him that justifies.</w:t>
      </w:r>
    </w:p>
    <w:p w14:paraId="5062AF2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义是被称义之人的资格；称义是称义者的作为。</w:t>
      </w:r>
    </w:p>
    <w:p w14:paraId="7E3C405E">
      <w:pPr>
        <w:spacing w:line="267" w:lineRule="auto"/>
        <w:rPr>
          <w:rFonts w:hint="eastAsia" w:ascii="华文楷体" w:hAnsi="华文楷体" w:eastAsia="华文楷体" w:cs="华文楷体"/>
          <w:sz w:val="30"/>
          <w:szCs w:val="30"/>
        </w:rPr>
      </w:pPr>
    </w:p>
    <w:p w14:paraId="53068B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man's legal honesty in his trial is not the sentence of the judge pronouncing him so to be, to all ends and purposes of that honesty.</w:t>
      </w:r>
    </w:p>
    <w:p w14:paraId="2C8DAC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一个人在审判中的合法诚实，并非法官为那诚实的一切目的和意图而宣判他如此的判决。</w:t>
      </w:r>
    </w:p>
    <w:p w14:paraId="005C98B5">
      <w:pPr>
        <w:spacing w:line="267" w:lineRule="auto"/>
        <w:rPr>
          <w:rFonts w:hint="eastAsia" w:ascii="华文楷体" w:hAnsi="华文楷体" w:eastAsia="华文楷体" w:cs="华文楷体"/>
          <w:sz w:val="30"/>
          <w:szCs w:val="30"/>
        </w:rPr>
      </w:pPr>
    </w:p>
    <w:p w14:paraId="2B7632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his question Mr B. answers from Rom. 10:5, "The righteousness which is of the law;" and Phil. 3:9, "The righteousness which is of God by faith."</w:t>
      </w:r>
    </w:p>
    <w:p w14:paraId="2A7A64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但比先生（Mr B.）用罗马书10章5节：“律法上的义”；和腓立比书3章9节：“因信从神而来的义”来回答他的问题。</w:t>
      </w:r>
    </w:p>
    <w:p w14:paraId="6E0DE64A">
      <w:pPr>
        <w:spacing w:line="267" w:lineRule="auto"/>
        <w:rPr>
          <w:rFonts w:hint="eastAsia" w:ascii="华文楷体" w:hAnsi="华文楷体" w:eastAsia="华文楷体" w:cs="华文楷体"/>
          <w:sz w:val="30"/>
          <w:szCs w:val="30"/>
        </w:rPr>
      </w:pPr>
    </w:p>
    <w:p w14:paraId="0B62B1F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is this twofold righteousness that men may be partakers of,—a righteousness consisting in exact, perfect, and complete obedience yielded to the law, which God required of man under the covenant of works; and the righteousness which is of God by faith, of which afterward.</w:t>
      </w:r>
    </w:p>
    <w:p w14:paraId="057EF15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的确，人可以分享这两种义，——一种是完全、完美、彻底顺服律法的义，这是神在行为之约下对人的要求；另一种是因信从神而来的义，这一点后面再谈。</w:t>
      </w:r>
    </w:p>
    <w:p w14:paraId="01C0681F">
      <w:pPr>
        <w:spacing w:line="267" w:lineRule="auto"/>
        <w:rPr>
          <w:rFonts w:hint="eastAsia" w:ascii="华文楷体" w:hAnsi="华文楷体" w:eastAsia="华文楷体" w:cs="华文楷体"/>
          <w:sz w:val="30"/>
          <w:szCs w:val="30"/>
        </w:rPr>
      </w:pPr>
    </w:p>
    <w:p w14:paraId="5D3422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Answerable hereunto there is, hath been, or may be, a twofold justification;—the one consisting in God's declaration of him who performs all that he requires in the law to be just and righteous, and his acceptation of him according to the promise of life which he annexed to the obedience which of man he did require; and the other answers that righteousness which shall afterward be described.</w:t>
      </w:r>
    </w:p>
    <w:p w14:paraId="23D9A8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应，现在有，过去有，或将来可能有两种称义；——其一在于神宣告那遵行了祂在律法中所要求的一切的人为公义和正直，并根据祂附加在祂要求人顺服之上的生命应许而悦纳他；另一种则对应于后面将要描述的那种义。</w:t>
      </w:r>
    </w:p>
    <w:p w14:paraId="69E77841">
      <w:pPr>
        <w:spacing w:line="267" w:lineRule="auto"/>
        <w:rPr>
          <w:rFonts w:hint="eastAsia" w:ascii="华文楷体" w:hAnsi="华文楷体" w:eastAsia="华文楷体" w:cs="华文楷体"/>
          <w:sz w:val="30"/>
          <w:szCs w:val="30"/>
        </w:rPr>
      </w:pPr>
    </w:p>
    <w:p w14:paraId="2935EB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these two righteousnesses agree in their general end, which is acceptation with God, and a reward from him according to his promise, yet in their own natures, causes, and manner of attaining, they are altogether inconsistent and destructive of each other, so that it is utterly impossible they should ever meet in and upon the same person.</w:t>
      </w:r>
    </w:p>
    <w:p w14:paraId="2FAFEF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这两种义在它们总的目标上是一致的，那就是蒙神悦纳，并根据祂的应许从祂那里得到赏赐，然而，就其本质、原因和获得的方式而言，它们是完全不相容和相互摧毁的，以致它们绝不可能在同一个人身上相遇。</w:t>
      </w:r>
    </w:p>
    <w:p w14:paraId="0B114FBA">
      <w:pPr>
        <w:spacing w:line="267" w:lineRule="auto"/>
        <w:rPr>
          <w:rFonts w:hint="eastAsia" w:ascii="华文楷体" w:hAnsi="华文楷体" w:eastAsia="华文楷体" w:cs="华文楷体"/>
          <w:sz w:val="30"/>
          <w:szCs w:val="30"/>
        </w:rPr>
      </w:pPr>
    </w:p>
    <w:p w14:paraId="06E0D2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description of the first, Mr B. gives it in answer to this question:—</w:t>
      </w:r>
    </w:p>
    <w:p w14:paraId="7BE6C0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关于第一种义的描述，比先生（Mr B.）在回答这个问题时给出了：——</w:t>
      </w:r>
    </w:p>
    <w:p w14:paraId="55C04581">
      <w:pPr>
        <w:spacing w:line="267" w:lineRule="auto"/>
        <w:rPr>
          <w:rFonts w:hint="eastAsia" w:ascii="华文楷体" w:hAnsi="华文楷体" w:eastAsia="华文楷体" w:cs="华文楷体"/>
          <w:sz w:val="30"/>
          <w:szCs w:val="30"/>
        </w:rPr>
      </w:pPr>
    </w:p>
    <w:p w14:paraId="784F3F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is the righteousness which is of the law described?</w:t>
      </w:r>
    </w:p>
    <w:p w14:paraId="23D58E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问：律法上的义是如何描述的？</w:t>
      </w:r>
    </w:p>
    <w:p w14:paraId="5E42D86A">
      <w:pPr>
        <w:spacing w:line="267" w:lineRule="auto"/>
        <w:rPr>
          <w:rFonts w:hint="eastAsia" w:ascii="华文楷体" w:hAnsi="华文楷体" w:eastAsia="华文楷体" w:cs="华文楷体"/>
          <w:sz w:val="30"/>
          <w:szCs w:val="30"/>
        </w:rPr>
      </w:pPr>
    </w:p>
    <w:p w14:paraId="1ACF79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10:5, "Moses describeth the righteousness which is of the law, that the man which doeth those things shall live by them."</w:t>
      </w:r>
    </w:p>
    <w:p w14:paraId="4614B1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答：罗马书10章5节：“摩西写着说，‘人若行那出于律法的义，就必因此活着。’”</w:t>
      </w:r>
    </w:p>
    <w:p w14:paraId="0456E1D1">
      <w:pPr>
        <w:spacing w:line="267" w:lineRule="auto"/>
        <w:rPr>
          <w:rFonts w:hint="eastAsia" w:ascii="华文楷体" w:hAnsi="华文楷体" w:eastAsia="华文楷体" w:cs="华文楷体"/>
          <w:sz w:val="30"/>
          <w:szCs w:val="30"/>
        </w:rPr>
      </w:pPr>
    </w:p>
    <w:p w14:paraId="5B05F7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description is full and complete.</w:t>
      </w:r>
    </w:p>
    <w:p w14:paraId="79A168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这个描述是充分和完整的。</w:t>
      </w:r>
    </w:p>
    <w:p w14:paraId="2C71A540">
      <w:pPr>
        <w:spacing w:line="267" w:lineRule="auto"/>
        <w:rPr>
          <w:rFonts w:hint="eastAsia" w:ascii="华文楷体" w:hAnsi="华文楷体" w:eastAsia="华文楷体" w:cs="华文楷体"/>
          <w:sz w:val="30"/>
          <w:szCs w:val="30"/>
        </w:rPr>
      </w:pPr>
    </w:p>
    <w:p w14:paraId="1E4D10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doing of the things of the law," or all the things the law requireth, to this end, that a man may "live by them," or a "keeping of the commandments" that we may "enter into life," makes up this righteousness of the law; and whatsoever any man doth or may do that is required by the law of God (as believing, trusting in him, and the like), to this end, that he may live thereby, that it may be his righteousness towards God, that thereupon he may be justified, it belongs to this righteousness of the law here described by Moses.</w:t>
      </w:r>
    </w:p>
    <w:p w14:paraId="615ED93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律法的事”，或律法所要求的一切事，为了使人可以“因此活着”，或“遵守诫命”使我们可以“进入永生”，这就构成了律法的义；无论任何人所做或可能做的任何蒙神律法所要求的事（如相信、信靠祂等等），为了他可以因此活着，为了这可以成为他在神面前的义，为了他可以因此被称义，都属于摩西在此所描述的律法的义。</w:t>
      </w:r>
    </w:p>
    <w:p w14:paraId="31B8AF80">
      <w:pPr>
        <w:spacing w:line="267" w:lineRule="auto"/>
        <w:rPr>
          <w:rFonts w:hint="eastAsia" w:ascii="华文楷体" w:hAnsi="华文楷体" w:eastAsia="华文楷体" w:cs="华文楷体"/>
          <w:sz w:val="30"/>
          <w:szCs w:val="30"/>
        </w:rPr>
      </w:pPr>
    </w:p>
    <w:p w14:paraId="3E7DFE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whatever is performed by man in obedience to any law of God, to this end, that man may live thereby, and that it may be the matter of his righteousness, it belongs to the righteousness here described.</w:t>
      </w:r>
    </w:p>
    <w:p w14:paraId="18CC21A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我说，无论人出于顺服神的任何律法而行的任何事，为了人可以因此活着，为了这可以成为他义的实质，都属于在此所描述的义。</w:t>
      </w:r>
    </w:p>
    <w:p w14:paraId="08103F49">
      <w:pPr>
        <w:spacing w:line="267" w:lineRule="auto"/>
        <w:rPr>
          <w:rFonts w:hint="eastAsia" w:ascii="华文楷体" w:hAnsi="华文楷体" w:eastAsia="华文楷体" w:cs="华文楷体"/>
          <w:sz w:val="30"/>
          <w:szCs w:val="30"/>
        </w:rPr>
      </w:pPr>
    </w:p>
    <w:p w14:paraId="4BB565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we may have some use in the consideration of Mr B.'s ensuing queries.</w:t>
      </w:r>
    </w:p>
    <w:p w14:paraId="4DE513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这一点在我们思考比先生（Mr B.）接下来的问题时可能会有些用处。</w:t>
      </w:r>
    </w:p>
    <w:p w14:paraId="29D653FD">
      <w:pPr>
        <w:spacing w:line="267" w:lineRule="auto"/>
        <w:rPr>
          <w:rFonts w:hint="eastAsia" w:ascii="华文楷体" w:hAnsi="华文楷体" w:eastAsia="华文楷体" w:cs="华文楷体"/>
          <w:sz w:val="30"/>
          <w:szCs w:val="30"/>
        </w:rPr>
      </w:pPr>
    </w:p>
    <w:p w14:paraId="56C628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7D775D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他补充道：——</w:t>
      </w:r>
    </w:p>
    <w:p w14:paraId="64AA7842">
      <w:pPr>
        <w:spacing w:line="267" w:lineRule="auto"/>
        <w:rPr>
          <w:rFonts w:hint="eastAsia" w:ascii="华文楷体" w:hAnsi="华文楷体" w:eastAsia="华文楷体" w:cs="华文楷体"/>
          <w:sz w:val="30"/>
          <w:szCs w:val="30"/>
        </w:rPr>
      </w:pPr>
    </w:p>
    <w:p w14:paraId="43DC67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speaketh the righteousness which is of faith?</w:t>
      </w:r>
    </w:p>
    <w:p w14:paraId="599CDD0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问：因信而来的义说了什么？</w:t>
      </w:r>
    </w:p>
    <w:p w14:paraId="05C9A362">
      <w:pPr>
        <w:spacing w:line="267" w:lineRule="auto"/>
        <w:rPr>
          <w:rFonts w:hint="eastAsia" w:ascii="华文楷体" w:hAnsi="华文楷体" w:eastAsia="华文楷体" w:cs="华文楷体"/>
          <w:sz w:val="30"/>
          <w:szCs w:val="30"/>
        </w:rPr>
      </w:pPr>
    </w:p>
    <w:p w14:paraId="05B887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10:8, 9, "The word is nigh thee, even in thy mouth, and in thy heart: that is, the word of faith, which we preach; that if thou shalt confess with thy mouth the Lord Jesus, and shalt believe in thine heart that God hath raised him from the dead, thou shalt be saved."</w:t>
      </w:r>
    </w:p>
    <w:p w14:paraId="0B5DE8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答：罗马书10章8, 9节：“这道离你不远，正在你口里，在你心里。这就是我们所传信主的道。你若口里认耶稣为主，心里信神叫他从死里复活，就必得救。”</w:t>
      </w:r>
    </w:p>
    <w:p w14:paraId="01D56168">
      <w:pPr>
        <w:spacing w:line="267" w:lineRule="auto"/>
        <w:rPr>
          <w:rFonts w:hint="eastAsia" w:ascii="华文楷体" w:hAnsi="华文楷体" w:eastAsia="华文楷体" w:cs="华文楷体"/>
          <w:sz w:val="30"/>
          <w:szCs w:val="30"/>
        </w:rPr>
      </w:pPr>
    </w:p>
    <w:p w14:paraId="30723F6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justifying faith, namely, Jesus Christ as dying and rising again from the dead, to the obtaining of eternal redemption and bringing in everlasting righteousness, is in these words described.</w:t>
      </w:r>
    </w:p>
    <w:p w14:paraId="0F4B1A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称义信心的对象，即为获得永远的救赎并引进永义而死而复活的耶稣基督，在这几句话中被描述了。</w:t>
      </w:r>
    </w:p>
    <w:p w14:paraId="39056019">
      <w:pPr>
        <w:spacing w:line="267" w:lineRule="auto"/>
        <w:rPr>
          <w:rFonts w:hint="eastAsia" w:ascii="华文楷体" w:hAnsi="华文楷体" w:eastAsia="华文楷体" w:cs="华文楷体"/>
          <w:sz w:val="30"/>
          <w:szCs w:val="30"/>
        </w:rPr>
      </w:pPr>
    </w:p>
    <w:p w14:paraId="1A3EC91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 righteousness of faith is said to speak, because Christ dying and rising is our righteousness.</w:t>
      </w:r>
    </w:p>
    <w:p w14:paraId="2466368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这就是那因信而来的义所说的，因为基督的死而复活就是我们的义。</w:t>
      </w:r>
    </w:p>
    <w:p w14:paraId="0BF0B418">
      <w:pPr>
        <w:spacing w:line="267" w:lineRule="auto"/>
        <w:rPr>
          <w:rFonts w:hint="eastAsia" w:ascii="华文楷体" w:hAnsi="华文楷体" w:eastAsia="华文楷体" w:cs="华文楷体"/>
          <w:sz w:val="30"/>
          <w:szCs w:val="30"/>
        </w:rPr>
      </w:pPr>
    </w:p>
    <w:p w14:paraId="5D31929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made so to us of God, and being under the consideration of his death and resurrection received of us by faith, we are justified.</w:t>
      </w:r>
    </w:p>
    <w:p w14:paraId="242DD2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祂被神所立，成为我们的义，当我们因信接受祂的死和复活时，我们就得以称义。</w:t>
      </w:r>
    </w:p>
    <w:p w14:paraId="262C0729">
      <w:pPr>
        <w:spacing w:line="267" w:lineRule="auto"/>
        <w:rPr>
          <w:rFonts w:hint="eastAsia" w:ascii="华文楷体" w:hAnsi="华文楷体" w:eastAsia="华文楷体" w:cs="华文楷体"/>
          <w:sz w:val="30"/>
          <w:szCs w:val="30"/>
        </w:rPr>
      </w:pPr>
    </w:p>
    <w:p w14:paraId="0DDBD9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question is:—</w:t>
      </w:r>
    </w:p>
    <w:p w14:paraId="2CBFC9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他的下一个问题是：——</w:t>
      </w:r>
    </w:p>
    <w:p w14:paraId="57AA77BB">
      <w:pPr>
        <w:spacing w:line="267" w:lineRule="auto"/>
        <w:rPr>
          <w:rFonts w:hint="eastAsia" w:ascii="华文楷体" w:hAnsi="华文楷体" w:eastAsia="华文楷体" w:cs="华文楷体"/>
          <w:sz w:val="30"/>
          <w:szCs w:val="30"/>
        </w:rPr>
      </w:pPr>
    </w:p>
    <w:p w14:paraId="41EC94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In the justification of a believer, is the righteousness of Christ imputed to him, or is his own faith counted for righteousness?</w:t>
      </w:r>
    </w:p>
    <w:p w14:paraId="5ECF1A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问：在信徒的称义中，是基督的义归算给他，还是他自己的信算为义？</w:t>
      </w:r>
    </w:p>
    <w:p w14:paraId="01F9D76C">
      <w:pPr>
        <w:spacing w:line="267" w:lineRule="auto"/>
        <w:rPr>
          <w:rFonts w:hint="eastAsia" w:ascii="华文楷体" w:hAnsi="华文楷体" w:eastAsia="华文楷体" w:cs="华文楷体"/>
          <w:sz w:val="30"/>
          <w:szCs w:val="30"/>
        </w:rPr>
      </w:pPr>
    </w:p>
    <w:p w14:paraId="0C48E4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4:5, "His faith is counted for righteousness."</w:t>
      </w:r>
    </w:p>
    <w:p w14:paraId="4915F4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答：罗马书4章5节：“他的信就算为义。”</w:t>
      </w:r>
    </w:p>
    <w:p w14:paraId="103143C2">
      <w:pPr>
        <w:spacing w:line="267" w:lineRule="auto"/>
        <w:rPr>
          <w:rFonts w:hint="eastAsia" w:ascii="华文楷体" w:hAnsi="华文楷体" w:eastAsia="华文楷体" w:cs="华文楷体"/>
          <w:sz w:val="30"/>
          <w:szCs w:val="30"/>
        </w:rPr>
      </w:pPr>
    </w:p>
    <w:p w14:paraId="647C1A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Mr B. intends by faith, and what by accounting of it for righteousness, we know full well.</w:t>
      </w:r>
    </w:p>
    <w:p w14:paraId="1AFCD0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我们很清楚比先生（Mr B.）所说的信是什么意思，以及将信算为义是什么意思。</w:t>
      </w:r>
    </w:p>
    <w:p w14:paraId="47C2C19D">
      <w:pPr>
        <w:spacing w:line="267" w:lineRule="auto"/>
        <w:rPr>
          <w:rFonts w:hint="eastAsia" w:ascii="华文楷体" w:hAnsi="华文楷体" w:eastAsia="华文楷体" w:cs="华文楷体"/>
          <w:sz w:val="30"/>
          <w:szCs w:val="30"/>
        </w:rPr>
      </w:pPr>
    </w:p>
    <w:p w14:paraId="5BC64F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justification he intends by these expressions is the plain old pharisaical justification, and no other, as shall elsewhere be abundantly manifested.</w:t>
      </w:r>
    </w:p>
    <w:p w14:paraId="7753F2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他用这些表述所意指的称义，就是那老旧的法利赛式的称义，别无其他，这一点将在别处充分显明。</w:t>
      </w:r>
    </w:p>
    <w:p w14:paraId="072A4E21">
      <w:pPr>
        <w:spacing w:line="267" w:lineRule="auto"/>
        <w:rPr>
          <w:rFonts w:hint="eastAsia" w:ascii="华文楷体" w:hAnsi="华文楷体" w:eastAsia="华文楷体" w:cs="华文楷体"/>
          <w:sz w:val="30"/>
          <w:szCs w:val="30"/>
        </w:rPr>
      </w:pPr>
    </w:p>
    <w:p w14:paraId="56764D2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shall only say that Mr B. doth most ignorantly oppose the imputing of the righteousness of Christ to us, and the accounting of our faith for righteousness, as inconsistent.</w:t>
      </w:r>
    </w:p>
    <w:p w14:paraId="4BEAC1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目前，我只想说，比先生（Mr B.）极其无知地将基督的义归算给我们，和将我们的信算为义，当作不相容的事来对立。</w:t>
      </w:r>
    </w:p>
    <w:p w14:paraId="16A8C269">
      <w:pPr>
        <w:spacing w:line="267" w:lineRule="auto"/>
        <w:rPr>
          <w:rFonts w:hint="eastAsia" w:ascii="华文楷体" w:hAnsi="华文楷体" w:eastAsia="华文楷体" w:cs="华文楷体"/>
          <w:sz w:val="30"/>
          <w:szCs w:val="30"/>
        </w:rPr>
      </w:pPr>
    </w:p>
    <w:p w14:paraId="57AC90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accounting of our faith for righteousness and the righteousness of works that is opposed by the apostle.</w:t>
      </w:r>
    </w:p>
    <w:p w14:paraId="5B0F15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使徒所反对的，是将我们的信算为义和行为的义对立。</w:t>
      </w:r>
    </w:p>
    <w:p w14:paraId="26CBC6BC">
      <w:pPr>
        <w:spacing w:line="267" w:lineRule="auto"/>
        <w:rPr>
          <w:rFonts w:hint="eastAsia" w:ascii="华文楷体" w:hAnsi="华文楷体" w:eastAsia="华文楷体" w:cs="华文楷体"/>
          <w:sz w:val="30"/>
          <w:szCs w:val="30"/>
        </w:rPr>
      </w:pPr>
    </w:p>
    <w:p w14:paraId="6E15BB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faith and the righteousness of Christ are every way one and the same;—the one denoting that whereby we receive it and are made partakers of it; the other, that which is received and whereby we are justified.</w:t>
      </w:r>
    </w:p>
    <w:p w14:paraId="3DDF5B2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信的义和基督的义在各方面都是一回事；——前者指我们藉以领受并有份于它的方式；后者指那被领受并使我们得以称义的。</w:t>
      </w:r>
    </w:p>
    <w:p w14:paraId="059070FB">
      <w:pPr>
        <w:spacing w:line="267" w:lineRule="auto"/>
        <w:rPr>
          <w:rFonts w:hint="eastAsia" w:ascii="华文楷体" w:hAnsi="华文楷体" w:eastAsia="华文楷体" w:cs="华文楷体"/>
          <w:sz w:val="30"/>
          <w:szCs w:val="30"/>
        </w:rPr>
      </w:pPr>
    </w:p>
    <w:p w14:paraId="0BF82A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there is a perfect inconsistency between the apostle's intention in this expression, "To him that worketh not, but believeth on him that justifieth the ungodly, his faith is counted for righteousness," taken with his explication of it, that we are made partakers of the righteousness of Christ by faith, and therein he is made righteousness to them that believe, and Mr B.'s interpretation of it, which is (as shall be farther manifested), "To him that worketh, and believes on him that justifies the righteous, his obedience is his righteousness."</w:t>
      </w:r>
    </w:p>
    <w:p w14:paraId="7815AA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并且，实际上，使徒在这句话中的意图——“惟有不作工的，只信称罪人为义的神，他的信就算为义”，连同他的解释，即我们因信得以有份于基督的义，并且祂在其中成为信之人的义，与比先生（Mr B.）的解释——即（如将进一步显明的）“对那作工的，并信那称义人为义的神，他的顺服就是他的义”之间，存在着完全的不一致。</w:t>
      </w:r>
    </w:p>
    <w:p w14:paraId="74BC1187">
      <w:pPr>
        <w:spacing w:line="267" w:lineRule="auto"/>
        <w:rPr>
          <w:rFonts w:hint="eastAsia" w:ascii="华文楷体" w:hAnsi="华文楷体" w:eastAsia="华文楷体" w:cs="华文楷体"/>
          <w:sz w:val="30"/>
          <w:szCs w:val="30"/>
        </w:rPr>
      </w:pPr>
    </w:p>
    <w:p w14:paraId="30C3F3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elsewhere.</w:t>
      </w:r>
    </w:p>
    <w:p w14:paraId="57EFC7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但这一点在别处再说。</w:t>
      </w:r>
    </w:p>
    <w:p w14:paraId="1EE33FD9">
      <w:pPr>
        <w:spacing w:line="267" w:lineRule="auto"/>
        <w:rPr>
          <w:rFonts w:hint="eastAsia" w:ascii="华文楷体" w:hAnsi="华文楷体" w:eastAsia="华文楷体" w:cs="华文楷体"/>
          <w:sz w:val="30"/>
          <w:szCs w:val="30"/>
        </w:rPr>
      </w:pPr>
    </w:p>
    <w:p w14:paraId="7BE638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question and answer are about Abraham and his justification; which being but an instance exemplifying what was spoken before, I shall not need to insist thereon.</w:t>
      </w:r>
    </w:p>
    <w:p w14:paraId="25A22E2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下一个问答是关于亚伯拉罕和他的称义；这只是一个例证，说明了之前所讲的，所以我不需要在此详述。</w:t>
      </w:r>
    </w:p>
    <w:p w14:paraId="7F243EDF">
      <w:pPr>
        <w:spacing w:line="267" w:lineRule="auto"/>
        <w:rPr>
          <w:rFonts w:hint="eastAsia" w:ascii="华文楷体" w:hAnsi="华文楷体" w:eastAsia="华文楷体" w:cs="华文楷体"/>
          <w:sz w:val="30"/>
          <w:szCs w:val="30"/>
        </w:rPr>
      </w:pPr>
    </w:p>
    <w:p w14:paraId="6EC37B2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believing on God only, our believing on Christ, which is also mentioned, I have spoken already, and shall not trouble the reader with repetition thereof.</w:t>
      </w:r>
    </w:p>
    <w:p w14:paraId="07801C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关于他只信神，我们信基督，这一点也提到了，我已经讲过，不再重复以免烦扰读者。</w:t>
      </w:r>
    </w:p>
    <w:p w14:paraId="5E4F245B">
      <w:pPr>
        <w:spacing w:line="267" w:lineRule="auto"/>
        <w:rPr>
          <w:rFonts w:hint="eastAsia" w:ascii="华文楷体" w:hAnsi="华文楷体" w:eastAsia="华文楷体" w:cs="华文楷体"/>
          <w:sz w:val="30"/>
          <w:szCs w:val="30"/>
        </w:rPr>
      </w:pPr>
    </w:p>
    <w:p w14:paraId="038BAE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farther argues:—</w:t>
      </w:r>
    </w:p>
    <w:p w14:paraId="653516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但他进一步论证说：——</w:t>
      </w:r>
    </w:p>
    <w:p w14:paraId="5084C196">
      <w:pPr>
        <w:spacing w:line="267" w:lineRule="auto"/>
        <w:rPr>
          <w:rFonts w:hint="eastAsia" w:ascii="华文楷体" w:hAnsi="华文楷体" w:eastAsia="华文楷体" w:cs="华文楷体"/>
          <w:sz w:val="30"/>
          <w:szCs w:val="30"/>
        </w:rPr>
      </w:pPr>
    </w:p>
    <w:p w14:paraId="1F8D645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Doth not God justify men because of the full price Christ paid to him in their stead, so that he abated nothing of his right, in that one drop of Christ's blood was sufficient to satisfy for a thousand worlds? If not, how are they saved?</w:t>
      </w:r>
    </w:p>
    <w:p w14:paraId="456902A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问：神称人为义，不正是因为基督代替他们向祂付了足价，以致祂的权利分毫未减，况且基督的一滴血就足以赎尽千个世界的罪吗？若非如此，他们如何得救？</w:t>
      </w:r>
    </w:p>
    <w:p w14:paraId="50BFB490">
      <w:pPr>
        <w:spacing w:line="267" w:lineRule="auto"/>
        <w:rPr>
          <w:rFonts w:hint="eastAsia" w:ascii="华文楷体" w:hAnsi="华文楷体" w:eastAsia="华文楷体" w:cs="华文楷体"/>
          <w:sz w:val="30"/>
          <w:szCs w:val="30"/>
        </w:rPr>
      </w:pPr>
    </w:p>
    <w:p w14:paraId="756B3B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3:24, "Being justified freely," Eph. 1:7.</w:t>
      </w:r>
    </w:p>
    <w:p w14:paraId="3A18D21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答：罗马书3章24节：“如今却蒙神的恩典，白白地称义”，以弗所书1章7节。</w:t>
      </w:r>
    </w:p>
    <w:p w14:paraId="27704D50">
      <w:pPr>
        <w:spacing w:line="267" w:lineRule="auto"/>
        <w:rPr>
          <w:rFonts w:hint="eastAsia" w:ascii="华文楷体" w:hAnsi="华文楷体" w:eastAsia="华文楷体" w:cs="华文楷体"/>
          <w:sz w:val="30"/>
          <w:szCs w:val="30"/>
        </w:rPr>
      </w:pPr>
    </w:p>
    <w:p w14:paraId="37760A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did pay a full price or ransom for us, that he did stand in our stead, that he was not abated any jot of the penalty of the law that was due to sinners, that on this account we are fully acquitted, and that the forgiveness of our sins is by the redemption that is in his blood, have been already fully and at large evinced.</w:t>
      </w:r>
    </w:p>
    <w:p w14:paraId="074F0C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基督为我们付了足价或赎价，祂代替了我们，律法对罪人当有的刑罚祂分毫未减，因此我们被完全赦免，并且我们罪得赦免是藉着祂血中的救赎，这些都已被充分而详细地证实了。</w:t>
      </w:r>
    </w:p>
    <w:p w14:paraId="5E0ED360">
      <w:pPr>
        <w:spacing w:line="267" w:lineRule="auto"/>
        <w:rPr>
          <w:rFonts w:hint="eastAsia" w:ascii="华文楷体" w:hAnsi="华文楷体" w:eastAsia="华文楷体" w:cs="华文楷体"/>
          <w:sz w:val="30"/>
          <w:szCs w:val="30"/>
        </w:rPr>
      </w:pPr>
    </w:p>
    <w:p w14:paraId="72CB0F7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Mr B., if he please, attempt to evert what hath been spoken to that purpose.</w:t>
      </w:r>
    </w:p>
    <w:p w14:paraId="6B5A1D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如果比先生（Mr B.）愿意，可以尝试推翻为此目的所说的话。</w:t>
      </w:r>
    </w:p>
    <w:p w14:paraId="341E0583">
      <w:pPr>
        <w:spacing w:line="267" w:lineRule="auto"/>
        <w:rPr>
          <w:rFonts w:hint="eastAsia" w:ascii="华文楷体" w:hAnsi="华文楷体" w:eastAsia="华文楷体" w:cs="华文楷体"/>
          <w:sz w:val="30"/>
          <w:szCs w:val="30"/>
        </w:rPr>
      </w:pPr>
    </w:p>
    <w:p w14:paraId="6B928B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about "one drop of Christ's blood" is a fancy or imagination of idle monks, men ignorant of the righteousness of God and of the whole nature of the mediation which our blessed Saviour undertook, wherein they have not the least communion.</w:t>
      </w:r>
    </w:p>
    <w:p w14:paraId="3B559B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关于“基督的一滴血”的说法，是那些懒惰的修士的幻想或想象，他们不认识神的义，也不明白我们蒙福的救主所承担的中保职分的全部性质，他们对此毫无交通。</w:t>
      </w:r>
    </w:p>
    <w:p w14:paraId="1AC28507">
      <w:pPr>
        <w:spacing w:line="267" w:lineRule="auto"/>
        <w:rPr>
          <w:rFonts w:hint="eastAsia" w:ascii="华文楷体" w:hAnsi="华文楷体" w:eastAsia="华文楷体" w:cs="华文楷体"/>
          <w:sz w:val="30"/>
          <w:szCs w:val="30"/>
        </w:rPr>
      </w:pPr>
    </w:p>
    <w:p w14:paraId="396107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 of the chapter is,—</w:t>
      </w:r>
    </w:p>
    <w:p w14:paraId="49701D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本章的结尾是，——</w:t>
      </w:r>
    </w:p>
    <w:p w14:paraId="2573A249">
      <w:pPr>
        <w:spacing w:line="267" w:lineRule="auto"/>
        <w:rPr>
          <w:rFonts w:hint="eastAsia" w:ascii="华文楷体" w:hAnsi="华文楷体" w:eastAsia="华文楷体" w:cs="华文楷体"/>
          <w:sz w:val="30"/>
          <w:szCs w:val="30"/>
        </w:rPr>
      </w:pPr>
    </w:p>
    <w:p w14:paraId="6D81E6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Did not Christ merit eternal life and purchase the kingdom of heaven for us?</w:t>
      </w:r>
    </w:p>
    <w:p w14:paraId="40556B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问：基督不是为我们赚得了永生，并买来了天国吗？</w:t>
      </w:r>
    </w:p>
    <w:p w14:paraId="0B20A9F5">
      <w:pPr>
        <w:spacing w:line="267" w:lineRule="auto"/>
        <w:rPr>
          <w:rFonts w:hint="eastAsia" w:ascii="华文楷体" w:hAnsi="华文楷体" w:eastAsia="华文楷体" w:cs="华文楷体"/>
          <w:sz w:val="30"/>
          <w:szCs w:val="30"/>
        </w:rPr>
      </w:pPr>
    </w:p>
    <w:p w14:paraId="752516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6:23, "The gift of God is eternal life." Luke 12:32, "It is your Father's good pleasure to give you the kingdom."</w:t>
      </w:r>
    </w:p>
    <w:p w14:paraId="53940C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答：罗马书6章23节：“惟有神的恩赐，乃是永生。”路加福音12章32节：“你们的父乐意把国赐给你们。”</w:t>
      </w:r>
    </w:p>
    <w:p w14:paraId="7F0B8346">
      <w:pPr>
        <w:spacing w:line="267" w:lineRule="auto"/>
        <w:rPr>
          <w:rFonts w:hint="eastAsia" w:ascii="华文楷体" w:hAnsi="华文楷体" w:eastAsia="华文楷体" w:cs="华文楷体"/>
          <w:sz w:val="30"/>
          <w:szCs w:val="30"/>
        </w:rPr>
      </w:pPr>
    </w:p>
    <w:p w14:paraId="6C0CB7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life is the gift of God, in opposition to any merit of ours, and in respect of his designation of him who is eternal life to be our mediator and purchaser of it; yet that Christ did not therefore obtain by his blood for us eternal redemption, Heb. 9:12, that he did not purchase us to himself, Tit. 2:14, or that the merit of Christ for us and the free grace of God unto us are inconsistent, our catechist attempts not to prove.</w:t>
      </w:r>
    </w:p>
    <w:p w14:paraId="090CB2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生是神的恩赐，与我们任何的功德相对立，并且是因着祂指定那本身就是永生的祂，作我们的中保和买赎者；然而，我们的问答者并没有试图证明，基督因此没有用祂的血为我们获得永远的救赎（来9:12），祂没有将我们买来归祂自己（多2:14），或者基督为我们所立的功德与神白白赐给我们的恩典是不相容的。</w:t>
      </w:r>
    </w:p>
    <w:p w14:paraId="6B261668">
      <w:pPr>
        <w:spacing w:line="267" w:lineRule="auto"/>
        <w:rPr>
          <w:rFonts w:hint="eastAsia" w:ascii="华文楷体" w:hAnsi="华文楷体" w:eastAsia="华文楷体" w:cs="华文楷体"/>
          <w:sz w:val="30"/>
          <w:szCs w:val="30"/>
        </w:rPr>
      </w:pPr>
    </w:p>
    <w:p w14:paraId="6E3B50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reconciliation of God's purpose and good pleasure, mentioned Luke 12:32, with the satisfaction and merit of the Mediator, I have spoken also at large already.</w:t>
      </w:r>
    </w:p>
    <w:p w14:paraId="1C20CC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关于路加福音12章32节所提到的神的旨意和美意，与中保的赎罪和功德之间的协调，我也已经详细论述过了。</w:t>
      </w:r>
    </w:p>
    <w:p w14:paraId="68B914EC">
      <w:pPr>
        <w:spacing w:line="267" w:lineRule="auto"/>
        <w:rPr>
          <w:rFonts w:hint="eastAsia" w:ascii="华文楷体" w:hAnsi="华文楷体" w:eastAsia="华文楷体" w:cs="华文楷体"/>
          <w:sz w:val="30"/>
          <w:szCs w:val="30"/>
        </w:rPr>
      </w:pPr>
    </w:p>
    <w:p w14:paraId="426CCC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thus briefly passed through this chapter, although it treateth of one of the most important heads of our religion, because (the Lord assisting) I intend the full handling of the doctrine opposed in it in a treatise just to that purpose, [vol. v.]</w:t>
      </w:r>
    </w:p>
    <w:p w14:paraId="2606B87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我如此简略地谈完了本章，虽然它论及我们信仰中一个最重要的主题，因为（主若帮助）我打算在一篇专为此目的的论文中[第五卷]，全面地处理其中所反对的教义。</w:t>
      </w:r>
    </w:p>
    <w:p w14:paraId="76CE43C2">
      <w:pPr>
        <w:spacing w:line="267" w:lineRule="auto"/>
        <w:rPr>
          <w:rFonts w:hint="eastAsia" w:ascii="华文楷体" w:hAnsi="华文楷体" w:eastAsia="华文楷体" w:cs="华文楷体"/>
          <w:sz w:val="30"/>
          <w:szCs w:val="30"/>
        </w:rPr>
      </w:pPr>
    </w:p>
    <w:p w14:paraId="574227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47BEB57">
      <w:pPr>
        <w:spacing w:line="267" w:lineRule="auto"/>
        <w:rPr>
          <w:rFonts w:hint="eastAsia" w:ascii="华文楷体" w:hAnsi="华文楷体" w:eastAsia="华文楷体" w:cs="华文楷体"/>
          <w:sz w:val="30"/>
          <w:szCs w:val="30"/>
        </w:rPr>
      </w:pPr>
    </w:p>
    <w:p w14:paraId="20B79E6D">
      <w:pPr>
        <w:pStyle w:val="3"/>
        <w:bidi w:val="0"/>
        <w:rPr>
          <w:rFonts w:hint="eastAsia"/>
        </w:rPr>
      </w:pPr>
      <w:r>
        <w:rPr>
          <w:rFonts w:hint="eastAsia"/>
        </w:rPr>
        <w:t>CHAPTER XXXIII</w:t>
      </w:r>
    </w:p>
    <w:p w14:paraId="55745290">
      <w:pPr>
        <w:pStyle w:val="3"/>
        <w:bidi w:val="0"/>
        <w:rPr>
          <w:rFonts w:hint="eastAsia"/>
        </w:rPr>
      </w:pPr>
      <w:r>
        <w:rPr>
          <w:rFonts w:hint="eastAsia"/>
        </w:rPr>
        <w:t>第三十三章</w:t>
      </w:r>
    </w:p>
    <w:p w14:paraId="42118CBD">
      <w:pPr>
        <w:spacing w:line="267" w:lineRule="auto"/>
        <w:rPr>
          <w:rFonts w:hint="eastAsia" w:ascii="华文楷体" w:hAnsi="华文楷体" w:eastAsia="华文楷体" w:cs="华文楷体"/>
          <w:sz w:val="30"/>
          <w:szCs w:val="30"/>
        </w:rPr>
      </w:pPr>
    </w:p>
    <w:p w14:paraId="6D0831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keeping the commandments of God, and of perfection of obedience</w:t>
      </w:r>
    </w:p>
    <w:p w14:paraId="741863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论遵守神的诫命与顺服的完全</w:t>
      </w:r>
    </w:p>
    <w:p w14:paraId="2BB35364">
      <w:pPr>
        <w:spacing w:line="267" w:lineRule="auto"/>
        <w:rPr>
          <w:rFonts w:hint="eastAsia" w:ascii="华文楷体" w:hAnsi="华文楷体" w:eastAsia="华文楷体" w:cs="华文楷体"/>
          <w:sz w:val="30"/>
          <w:szCs w:val="30"/>
        </w:rPr>
      </w:pPr>
    </w:p>
    <w:p w14:paraId="4FA5E3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attainable in this life</w:t>
      </w:r>
    </w:p>
    <w:p w14:paraId="2F691AC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今生如何可得</w:t>
      </w:r>
    </w:p>
    <w:p w14:paraId="3468E9B8">
      <w:pPr>
        <w:spacing w:line="267" w:lineRule="auto"/>
        <w:rPr>
          <w:rFonts w:hint="eastAsia" w:ascii="华文楷体" w:hAnsi="华文楷体" w:eastAsia="华文楷体" w:cs="华文楷体"/>
          <w:sz w:val="30"/>
          <w:szCs w:val="30"/>
        </w:rPr>
      </w:pPr>
    </w:p>
    <w:p w14:paraId="699B47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of the sixteenth chapter in our catechist is, "Of keeping the commandments and having an eye to the reward; of perfection in virtue and godliness to be attained; and of departing from righteousness and faith."</w:t>
      </w:r>
    </w:p>
    <w:p w14:paraId="312942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在我们问答者的第十六章中，标题是：“论遵守诫命与着眼于赏赐；论在德行和敬虔上要达到的完全；以及论离弃义和信。”</w:t>
      </w:r>
    </w:p>
    <w:p w14:paraId="3B132B74">
      <w:pPr>
        <w:spacing w:line="267" w:lineRule="auto"/>
        <w:rPr>
          <w:rFonts w:hint="eastAsia" w:ascii="华文楷体" w:hAnsi="华文楷体" w:eastAsia="华文楷体" w:cs="华文楷体"/>
          <w:sz w:val="30"/>
          <w:szCs w:val="30"/>
        </w:rPr>
      </w:pPr>
    </w:p>
    <w:p w14:paraId="541EBE3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man hath to offer on these several heads shall be considered in order.</w:t>
      </w:r>
    </w:p>
    <w:p w14:paraId="4316D7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这个人对这几个主题所要提出的，我们将按次序加以考量。</w:t>
      </w:r>
    </w:p>
    <w:p w14:paraId="4FBB32D9">
      <w:pPr>
        <w:spacing w:line="267" w:lineRule="auto"/>
        <w:rPr>
          <w:rFonts w:hint="eastAsia" w:ascii="华文楷体" w:hAnsi="华文楷体" w:eastAsia="华文楷体" w:cs="华文楷体"/>
          <w:sz w:val="30"/>
          <w:szCs w:val="30"/>
        </w:rPr>
      </w:pPr>
    </w:p>
    <w:p w14:paraId="58A0A9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question is,—</w:t>
      </w:r>
    </w:p>
    <w:p w14:paraId="178529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他的第一个问题是：——</w:t>
      </w:r>
    </w:p>
    <w:p w14:paraId="20257C4A">
      <w:pPr>
        <w:spacing w:line="267" w:lineRule="auto"/>
        <w:rPr>
          <w:rFonts w:hint="eastAsia" w:ascii="华文楷体" w:hAnsi="华文楷体" w:eastAsia="华文楷体" w:cs="华文楷体"/>
          <w:sz w:val="30"/>
          <w:szCs w:val="30"/>
        </w:rPr>
      </w:pPr>
    </w:p>
    <w:p w14:paraId="366A49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Are the commandments possible to be kept?</w:t>
      </w:r>
    </w:p>
    <w:p w14:paraId="61110C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问：诫命是可能遵守的吗？</w:t>
      </w:r>
    </w:p>
    <w:p w14:paraId="5B08E198">
      <w:pPr>
        <w:spacing w:line="267" w:lineRule="auto"/>
        <w:rPr>
          <w:rFonts w:hint="eastAsia" w:ascii="华文楷体" w:hAnsi="华文楷体" w:eastAsia="华文楷体" w:cs="华文楷体"/>
          <w:sz w:val="30"/>
          <w:szCs w:val="30"/>
        </w:rPr>
      </w:pPr>
    </w:p>
    <w:p w14:paraId="4BB1AA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John 5:3, "His commandments are not grievous." Matt. 11:30, "My yoke is easy, and my burden is light."</w:t>
      </w:r>
    </w:p>
    <w:p w14:paraId="624B80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答：约翰一书5章3节：“他的诫命不是难守的。”马太福音11章30节：“我的轭是容易的，我的担子是轻省的。”</w:t>
      </w:r>
    </w:p>
    <w:p w14:paraId="617D8F1B">
      <w:pPr>
        <w:spacing w:line="267" w:lineRule="auto"/>
        <w:rPr>
          <w:rFonts w:hint="eastAsia" w:ascii="华文楷体" w:hAnsi="华文楷体" w:eastAsia="华文楷体" w:cs="华文楷体"/>
          <w:sz w:val="30"/>
          <w:szCs w:val="30"/>
        </w:rPr>
      </w:pPr>
    </w:p>
    <w:p w14:paraId="29B261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presume it is evident to every one at the first view that there is very little relation between the question and the answer thereunto suggested.</w:t>
      </w:r>
    </w:p>
    <w:p w14:paraId="7084D3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我想，任何人初看之下都会很明显地发现，问题与所提供的答案之间关系甚微。</w:t>
      </w:r>
    </w:p>
    <w:p w14:paraId="1B8A97EE">
      <w:pPr>
        <w:spacing w:line="267" w:lineRule="auto"/>
        <w:rPr>
          <w:rFonts w:hint="eastAsia" w:ascii="华文楷体" w:hAnsi="华文楷体" w:eastAsia="华文楷体" w:cs="华文楷体"/>
          <w:sz w:val="30"/>
          <w:szCs w:val="30"/>
        </w:rPr>
      </w:pPr>
    </w:p>
    <w:p w14:paraId="4D3640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inquiry is of our strength and power; the answer speaks to the nature of the commands of God.</w:t>
      </w:r>
    </w:p>
    <w:p w14:paraId="0FA223C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问题是关于我们的力量和能力；答案是关于神命令的性质。</w:t>
      </w:r>
    </w:p>
    <w:p w14:paraId="14278C96">
      <w:pPr>
        <w:spacing w:line="267" w:lineRule="auto"/>
        <w:rPr>
          <w:rFonts w:hint="eastAsia" w:ascii="华文楷体" w:hAnsi="华文楷体" w:eastAsia="华文楷体" w:cs="华文楷体"/>
          <w:sz w:val="30"/>
          <w:szCs w:val="30"/>
        </w:rPr>
      </w:pPr>
    </w:p>
    <w:p w14:paraId="5EDB505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never came, sure, into the mind of any living that the meaning of this question, "Are the commandments possible to be kept?" is, "Is there an absolute impossibility, from the nature of the commands of God themselves, that they can be kept by any!"</w:t>
      </w:r>
    </w:p>
    <w:p w14:paraId="63D205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这个问题，“诫命是可能遵守的吗？”，其意思肯定从未进入任何活人的脑海中，以为是：“从神命令本身的性质来看，是否存在绝对的不可能性，以致任何人都无法遵守！”</w:t>
      </w:r>
    </w:p>
    <w:p w14:paraId="36188071">
      <w:pPr>
        <w:spacing w:line="267" w:lineRule="auto"/>
        <w:rPr>
          <w:rFonts w:hint="eastAsia" w:ascii="华文楷体" w:hAnsi="华文楷体" w:eastAsia="华文楷体" w:cs="华文楷体"/>
          <w:sz w:val="30"/>
          <w:szCs w:val="30"/>
        </w:rPr>
      </w:pPr>
    </w:p>
    <w:p w14:paraId="3AF5F3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ever any man say so, or can, without the greatest blasphemy against God.</w:t>
      </w:r>
    </w:p>
    <w:p w14:paraId="1FC8AB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也从来没有人这么说过，或者能这么说，而不对神犯下最大的亵渎。</w:t>
      </w:r>
    </w:p>
    <w:p w14:paraId="258A0AA1">
      <w:pPr>
        <w:spacing w:line="267" w:lineRule="auto"/>
        <w:rPr>
          <w:rFonts w:hint="eastAsia" w:ascii="华文楷体" w:hAnsi="华文楷体" w:eastAsia="华文楷体" w:cs="华文楷体"/>
          <w:sz w:val="30"/>
          <w:szCs w:val="30"/>
        </w:rPr>
      </w:pPr>
    </w:p>
    <w:p w14:paraId="373C3BF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question is, what power there is in man to keep those commandments of God; which certainly the texts insisted on by Mr Biddle do not in the least give an answer unto.</w:t>
      </w:r>
    </w:p>
    <w:p w14:paraId="2D6101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但问题在于，人有什么能力去遵守神的那些诫命；而比德尔先生（Mr Biddle）所引用的经文，肯定丝毫没有回答这个问题。</w:t>
      </w:r>
    </w:p>
    <w:p w14:paraId="3F65A1E6">
      <w:pPr>
        <w:spacing w:line="267" w:lineRule="auto"/>
        <w:rPr>
          <w:rFonts w:hint="eastAsia" w:ascii="华文楷体" w:hAnsi="华文楷体" w:eastAsia="华文楷体" w:cs="华文楷体"/>
          <w:sz w:val="30"/>
          <w:szCs w:val="30"/>
        </w:rPr>
      </w:pPr>
    </w:p>
    <w:p w14:paraId="4B3ADA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tells us not in what state or condition he supposes that person to be concerning whom the inquiry is made whether he can possibly keep the commandments of God or no,—whether he speaks of all men in general, or any man indefinitely, or restrainedly of believers.</w:t>
      </w:r>
    </w:p>
    <w:p w14:paraId="16F1A1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他没有告诉我们，当他询问一个人是否可能遵守神的诫命时，他假定这个人在什么状态或条件下，——他是在泛指所有人，还是不确定地指任何人，还是限定地指信徒。</w:t>
      </w:r>
    </w:p>
    <w:p w14:paraId="3009D04C">
      <w:pPr>
        <w:spacing w:line="267" w:lineRule="auto"/>
        <w:rPr>
          <w:rFonts w:hint="eastAsia" w:ascii="华文楷体" w:hAnsi="华文楷体" w:eastAsia="华文楷体" w:cs="华文楷体"/>
          <w:sz w:val="30"/>
          <w:szCs w:val="30"/>
        </w:rPr>
      </w:pPr>
    </w:p>
    <w:p w14:paraId="12BF15C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36695C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w:t>
      </w:r>
    </w:p>
    <w:p w14:paraId="157E782F">
      <w:pPr>
        <w:spacing w:line="267" w:lineRule="auto"/>
        <w:rPr>
          <w:rFonts w:hint="eastAsia" w:ascii="华文楷体" w:hAnsi="华文楷体" w:eastAsia="华文楷体" w:cs="华文楷体"/>
          <w:sz w:val="30"/>
          <w:szCs w:val="30"/>
        </w:rPr>
      </w:pPr>
    </w:p>
    <w:p w14:paraId="49D19E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Doth he inform us what he intends by keeping the commands of God; whether an exact, perfect, and every way complete keeping of them, up to the highest degree of all things, in all things, circumstances, and concernments of them, or whether the keeping of them in a universal sincerity, accepted before God, according to the tenor of the covenant of grace, be intended.</w:t>
      </w:r>
    </w:p>
    <w:p w14:paraId="055DD0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他没有告诉我们他所说的遵守神的命令是什么意思；是指在所有事物、所有情况和所有相关方面，都达到最高程度地精确、完美、完全地遵守，还是指在神面前蒙悦纳的、按照恩典之约的原则、普遍真诚地遵守。</w:t>
      </w:r>
    </w:p>
    <w:p w14:paraId="62AF7AE1">
      <w:pPr>
        <w:spacing w:line="267" w:lineRule="auto"/>
        <w:rPr>
          <w:rFonts w:hint="eastAsia" w:ascii="华文楷体" w:hAnsi="华文楷体" w:eastAsia="华文楷体" w:cs="华文楷体"/>
          <w:sz w:val="30"/>
          <w:szCs w:val="30"/>
        </w:rPr>
      </w:pPr>
    </w:p>
    <w:p w14:paraId="0941FC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629D3C4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w:t>
      </w:r>
    </w:p>
    <w:p w14:paraId="3FD3C3BF">
      <w:pPr>
        <w:spacing w:line="267" w:lineRule="auto"/>
        <w:rPr>
          <w:rFonts w:hint="eastAsia" w:ascii="华文楷体" w:hAnsi="华文楷体" w:eastAsia="华文楷体" w:cs="华文楷体"/>
          <w:sz w:val="30"/>
          <w:szCs w:val="30"/>
        </w:rPr>
      </w:pPr>
    </w:p>
    <w:p w14:paraId="1A8420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What commandments they are which he chiefly respects, and under what consideration,—whether all the commands of the law of God as such, or whether the gospel commands of faith and love, which the places from whence he answers do respect.</w:t>
      </w:r>
    </w:p>
    <w:p w14:paraId="5AAE4A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他主要指的是哪些诫命，并且是在什么考虑之下，——是指神的律法的所有命令本身，还是指他作答时所引经文所指的信心和爱的福音命令。</w:t>
      </w:r>
    </w:p>
    <w:p w14:paraId="2AD0E88A">
      <w:pPr>
        <w:spacing w:line="267" w:lineRule="auto"/>
        <w:rPr>
          <w:rFonts w:hint="eastAsia" w:ascii="华文楷体" w:hAnsi="华文楷体" w:eastAsia="华文楷体" w:cs="华文楷体"/>
          <w:sz w:val="30"/>
          <w:szCs w:val="30"/>
        </w:rPr>
      </w:pPr>
    </w:p>
    <w:p w14:paraId="2EEE4D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6BF6F0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w:t>
      </w:r>
    </w:p>
    <w:p w14:paraId="32B4CC20">
      <w:pPr>
        <w:spacing w:line="267" w:lineRule="auto"/>
        <w:rPr>
          <w:rFonts w:hint="eastAsia" w:ascii="华文楷体" w:hAnsi="华文楷体" w:eastAsia="华文楷体" w:cs="华文楷体"/>
          <w:sz w:val="30"/>
          <w:szCs w:val="30"/>
        </w:rPr>
      </w:pPr>
    </w:p>
    <w:p w14:paraId="6D8ADE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What he means by the impossibility of keeping God's commands, which he intends to deny,—that which is absolutely so from the nature of the thing itself, or that which is so only in some respect, with reference to some certain state and condition of man.</w:t>
      </w:r>
    </w:p>
    <w:p w14:paraId="76E0A2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他否认遵守神的命令是不可能的，他所说的不可能性是什么意思，——是指从事情本身的性质来看是绝对不可能的，还是指仅仅在某些方面，相对于人的某种特定状态和条件而言是不可能的。</w:t>
      </w:r>
    </w:p>
    <w:p w14:paraId="02C937AF">
      <w:pPr>
        <w:spacing w:line="267" w:lineRule="auto"/>
        <w:rPr>
          <w:rFonts w:hint="eastAsia" w:ascii="华文楷体" w:hAnsi="华文楷体" w:eastAsia="华文楷体" w:cs="华文楷体"/>
          <w:sz w:val="30"/>
          <w:szCs w:val="30"/>
        </w:rPr>
      </w:pPr>
    </w:p>
    <w:p w14:paraId="441159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know in what sense the question is proposed, we shall be enabled to return an answer thereunto; which he that hath proposed it here knew not how to do.</w:t>
      </w:r>
    </w:p>
    <w:p w14:paraId="612CF4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当我们知道问题是以何种意义提出的，我们才能给予回答；而在这里提出问题的人却不知道如何作答。</w:t>
      </w:r>
    </w:p>
    <w:p w14:paraId="4FDCAC81">
      <w:pPr>
        <w:spacing w:line="267" w:lineRule="auto"/>
        <w:rPr>
          <w:rFonts w:hint="eastAsia" w:ascii="华文楷体" w:hAnsi="华文楷体" w:eastAsia="华文楷体" w:cs="华文楷体"/>
          <w:sz w:val="30"/>
          <w:szCs w:val="30"/>
        </w:rPr>
      </w:pPr>
    </w:p>
    <w:p w14:paraId="53B4F1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to the thing itself intended, according to the light of the premised distinctions, we say,</w:t>
      </w:r>
    </w:p>
    <w:p w14:paraId="0F79B5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同时，就其本身意图而言，根据前面所作区别的亮光，我们说，</w:t>
      </w:r>
    </w:p>
    <w:p w14:paraId="24A9EB55">
      <w:pPr>
        <w:spacing w:line="267" w:lineRule="auto"/>
        <w:rPr>
          <w:rFonts w:hint="eastAsia" w:ascii="华文楷体" w:hAnsi="华文楷体" w:eastAsia="华文楷体" w:cs="华文楷体"/>
          <w:sz w:val="30"/>
          <w:szCs w:val="30"/>
        </w:rPr>
      </w:pPr>
    </w:p>
    <w:p w14:paraId="44B5C43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all the commandments of God, the whole law, is excellent, precious, not grievous in itself or its own nature, but admirably expressing the goodness, and kindness, and holiness of him that gave it, in relation to them to whom it was given, and can by no means be said, as from itself and upon its own account, to be impossible to be kept.</w:t>
      </w:r>
    </w:p>
    <w:p w14:paraId="219111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的所有诫命，整个律法，就其本身或其本性而言，都是卓越、宝贵、不难守的，而是奇妙地表达了赐律法者的良善、仁慈和圣洁，这与领受律法的人有关，并且绝不能说，就其本身和其自身而言，是不可能遵守的。</w:t>
      </w:r>
    </w:p>
    <w:p w14:paraId="0C5D3CE6">
      <w:pPr>
        <w:spacing w:line="267" w:lineRule="auto"/>
        <w:rPr>
          <w:rFonts w:hint="eastAsia" w:ascii="华文楷体" w:hAnsi="华文楷体" w:eastAsia="华文楷体" w:cs="华文楷体"/>
          <w:sz w:val="30"/>
          <w:szCs w:val="30"/>
        </w:rPr>
      </w:pPr>
    </w:p>
    <w:p w14:paraId="5D91AB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w:t>
      </w:r>
    </w:p>
    <w:p w14:paraId="1099FC4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2F8FEE30">
      <w:pPr>
        <w:spacing w:line="267" w:lineRule="auto"/>
        <w:rPr>
          <w:rFonts w:hint="eastAsia" w:ascii="华文楷体" w:hAnsi="华文楷体" w:eastAsia="华文楷体" w:cs="华文楷体"/>
          <w:sz w:val="30"/>
          <w:szCs w:val="30"/>
        </w:rPr>
      </w:pPr>
    </w:p>
    <w:p w14:paraId="540CAF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No unregenerate man can possibly keep, that is, hath in himself a power to keep, any one of all the commandments of God, as to the matter required and the manner wherein it is required.</w:t>
      </w:r>
    </w:p>
    <w:p w14:paraId="1B9566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没有一个未重生的人可能遵守，也就是说，他本身没有能力遵守神任何一条诫命，无论就所要求的内容，还是所要求的方式而言。</w:t>
      </w:r>
    </w:p>
    <w:p w14:paraId="2674EE09">
      <w:pPr>
        <w:spacing w:line="267" w:lineRule="auto"/>
        <w:rPr>
          <w:rFonts w:hint="eastAsia" w:ascii="华文楷体" w:hAnsi="华文楷体" w:eastAsia="华文楷体" w:cs="华文楷体"/>
          <w:sz w:val="30"/>
          <w:szCs w:val="30"/>
        </w:rPr>
      </w:pPr>
    </w:p>
    <w:p w14:paraId="69B454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impossibility is not in the least relating to the nature of the law, but to the impotency and corruption of the person lying under it.</w:t>
      </w:r>
    </w:p>
    <w:p w14:paraId="74F40E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这种不可能性丝毫与律法的性质无关，而是与处在律法之下的人的无能和败坏有关。</w:t>
      </w:r>
    </w:p>
    <w:p w14:paraId="2E14DB09">
      <w:pPr>
        <w:spacing w:line="267" w:lineRule="auto"/>
        <w:rPr>
          <w:rFonts w:hint="eastAsia" w:ascii="华文楷体" w:hAnsi="华文楷体" w:eastAsia="华文楷体" w:cs="华文楷体"/>
          <w:sz w:val="30"/>
          <w:szCs w:val="30"/>
        </w:rPr>
      </w:pPr>
    </w:p>
    <w:p w14:paraId="00B68A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No man, though regenerate, can fulfil the law of God perfectly, or keep all the commandments of God, according to the original tenor of the law, in all the parts and degrees of it, nor did ever any man do so since sin entered into the world; for it is impossible that any regenerate man should keep the commandments of God as they are the tenor of the covenant of works.</w:t>
      </w:r>
    </w:p>
    <w:p w14:paraId="447AC0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没有人，即使是重生的，能完全地成全神的律法，或按照律法原始的原则，在律法的所有部分和程度上遵守神所有的诫命，自从罪进入世界以来，也从来没有人这样做过；因为任何一个重生的人，都不可能按照行为之约的原则来遵守神的诫命。</w:t>
      </w:r>
    </w:p>
    <w:p w14:paraId="5A68D57C">
      <w:pPr>
        <w:spacing w:line="267" w:lineRule="auto"/>
        <w:rPr>
          <w:rFonts w:hint="eastAsia" w:ascii="华文楷体" w:hAnsi="华文楷体" w:eastAsia="华文楷体" w:cs="华文楷体"/>
          <w:sz w:val="30"/>
          <w:szCs w:val="30"/>
        </w:rPr>
      </w:pPr>
    </w:p>
    <w:p w14:paraId="0FC882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were otherwise, the law would not have been made weak by sin that it should not justify.</w:t>
      </w:r>
    </w:p>
    <w:p w14:paraId="73394E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如果不是这样，律法就不会因罪而软弱，以致不能称义。</w:t>
      </w:r>
    </w:p>
    <w:p w14:paraId="10AC7479">
      <w:pPr>
        <w:spacing w:line="267" w:lineRule="auto"/>
        <w:rPr>
          <w:rFonts w:hint="eastAsia" w:ascii="华文楷体" w:hAnsi="华文楷体" w:eastAsia="华文楷体" w:cs="华文楷体"/>
          <w:sz w:val="30"/>
          <w:szCs w:val="30"/>
        </w:rPr>
      </w:pPr>
    </w:p>
    <w:p w14:paraId="350CF5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it is impossible that any man, though regenerate, should by his own strength fulfil any one of the commands of God, seeing "without Christ we can do nothing," and it is "God which worketh in us both to will and to do of his good pleasure."</w:t>
      </w:r>
    </w:p>
    <w:p w14:paraId="20C294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任何一个人，即使是重生的，也不可能靠自己的力量完成神任何一条命令，因为“离了基督，我们什么都不能作”，并且是“神在我们心里运行，为要成就祂的美意”。</w:t>
      </w:r>
    </w:p>
    <w:p w14:paraId="0AE08C96">
      <w:pPr>
        <w:spacing w:line="267" w:lineRule="auto"/>
        <w:rPr>
          <w:rFonts w:hint="eastAsia" w:ascii="华文楷体" w:hAnsi="华文楷体" w:eastAsia="华文楷体" w:cs="华文楷体"/>
          <w:sz w:val="30"/>
          <w:szCs w:val="30"/>
        </w:rPr>
      </w:pPr>
    </w:p>
    <w:p w14:paraId="686502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to keep the commandments of God, not as [to] the tenor of the covenant of works, or in an absolute perfection of obedience and correspondency to the law, but sincerely and uprightly unto acceptation, according to the tenor of the covenant of grace and the obedience it requires, through the assistance of the Spirit and grace of God, is not only a thing possible, but easy, pleasant, and delightful.</w:t>
      </w:r>
    </w:p>
    <w:p w14:paraId="68EC30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遵守神的诫命，不是按照行为之约的原则，或在绝对完美的顺服和与律法的一致性上，而是按照恩典之约的原则和它所要求的顺服，藉着圣灵和神恩典的帮助，真诚正直地达到蒙悦纳的地步，这不仅是可能的，而且是容易、愉快和喜乐的。</w:t>
      </w:r>
    </w:p>
    <w:p w14:paraId="389BA6D0">
      <w:pPr>
        <w:spacing w:line="267" w:lineRule="auto"/>
        <w:rPr>
          <w:rFonts w:hint="eastAsia" w:ascii="华文楷体" w:hAnsi="华文楷体" w:eastAsia="华文楷体" w:cs="华文楷体"/>
          <w:sz w:val="30"/>
          <w:szCs w:val="30"/>
        </w:rPr>
      </w:pPr>
    </w:p>
    <w:p w14:paraId="692445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say,—</w:t>
      </w:r>
    </w:p>
    <w:p w14:paraId="25CF07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因此我们说，——</w:t>
      </w:r>
    </w:p>
    <w:p w14:paraId="15D7997C">
      <w:pPr>
        <w:spacing w:line="267" w:lineRule="auto"/>
        <w:rPr>
          <w:rFonts w:hint="eastAsia" w:ascii="华文楷体" w:hAnsi="华文楷体" w:eastAsia="华文楷体" w:cs="华文楷体"/>
          <w:sz w:val="30"/>
          <w:szCs w:val="30"/>
        </w:rPr>
      </w:pPr>
    </w:p>
    <w:p w14:paraId="6471622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 person regenerate, by the assistance of the Spirit and grace of God, may keep the commandments of God, in yielding to him, in answer to them, that sincere obedience which in Jesus Christy, according to the tenor of the covenant of grace, is required; yea, it is to him an easy and pleasant thing so to do.</w:t>
      </w:r>
    </w:p>
    <w:p w14:paraId="18687E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一个重生的人，藉着圣灵和神恩典的帮助，可以遵守神的诫命，向祂献上，并回应这些诫命，那在耶稣基督里，按照恩典之约的原则所要求的真诚的顺服；是的，这样做对他来说是容易和愉快的。</w:t>
      </w:r>
    </w:p>
    <w:p w14:paraId="6AB27149">
      <w:pPr>
        <w:spacing w:line="267" w:lineRule="auto"/>
        <w:rPr>
          <w:rFonts w:hint="eastAsia" w:ascii="华文楷体" w:hAnsi="华文楷体" w:eastAsia="华文楷体" w:cs="华文楷体"/>
          <w:sz w:val="30"/>
          <w:szCs w:val="30"/>
        </w:rPr>
      </w:pPr>
    </w:p>
    <w:p w14:paraId="6E0ACC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an unregenerate person should keep any one of God's commandments as he ought is impossible, not from the nature of God's commands, but from his own state and condition.</w:t>
      </w:r>
    </w:p>
    <w:p w14:paraId="50DE29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一个未重生的人，要按照他所当行的去遵守神的任何一条诫命，是不可能的，这并非出于神命令的性质，而是出于他自身的状态和条件。</w:t>
      </w:r>
    </w:p>
    <w:p w14:paraId="447F381D">
      <w:pPr>
        <w:spacing w:line="267" w:lineRule="auto"/>
        <w:rPr>
          <w:rFonts w:hint="eastAsia" w:ascii="华文楷体" w:hAnsi="华文楷体" w:eastAsia="华文楷体" w:cs="华文楷体"/>
          <w:sz w:val="30"/>
          <w:szCs w:val="30"/>
        </w:rPr>
      </w:pPr>
    </w:p>
    <w:p w14:paraId="238546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a person, though regenerate, yet being so but in part, and carrying about with him a body of death, should keep the commands of God in a perfection of obedience, according to the law of the covenant of works, is impossible from the condition of a regenerate man, and not from the nature of God's commands.</w:t>
      </w:r>
    </w:p>
    <w:p w14:paraId="20FAF3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一个人，虽然重生了，但只是部分重生，并且身上还带着取死的身体，要按照行为之约的律法，在完全的顺服中遵守神的命令，从一个重生之人的状况来看是不可能的，而不是从神命令的性质来看。</w:t>
      </w:r>
    </w:p>
    <w:p w14:paraId="3C646003">
      <w:pPr>
        <w:spacing w:line="267" w:lineRule="auto"/>
        <w:rPr>
          <w:rFonts w:hint="eastAsia" w:ascii="华文楷体" w:hAnsi="华文楷体" w:eastAsia="华文楷体" w:cs="华文楷体"/>
          <w:sz w:val="30"/>
          <w:szCs w:val="30"/>
        </w:rPr>
      </w:pPr>
    </w:p>
    <w:p w14:paraId="65A540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now, that Mr B. opposes? or what is that he asserts?</w:t>
      </w:r>
    </w:p>
    <w:p w14:paraId="69C48C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那么，现在比先生（Mr B.）反对的是什么？或者他主张的是什么？</w:t>
      </w:r>
    </w:p>
    <w:p w14:paraId="5C8EA54F">
      <w:pPr>
        <w:spacing w:line="267" w:lineRule="auto"/>
        <w:rPr>
          <w:rFonts w:hint="eastAsia" w:ascii="华文楷体" w:hAnsi="华文楷体" w:eastAsia="华文楷体" w:cs="华文楷体"/>
          <w:sz w:val="30"/>
          <w:szCs w:val="30"/>
        </w:rPr>
      </w:pPr>
    </w:p>
    <w:p w14:paraId="2D6515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he declares his mind in his Lesser Catechism, chap. 7 ques. 1, where he proposes his question in the words of the ruler amongst the Jews, "What good shall a man do that he may have eternal life?"</w:t>
      </w:r>
    </w:p>
    <w:p w14:paraId="532AA62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我猜想他在他的《小问答》第七章第一问中表明了他的心意，在那里他用犹太人中一个官的话提出了他的问题：“人该作什么善事，才能得永生？”</w:t>
      </w:r>
    </w:p>
    <w:p w14:paraId="202D28DF">
      <w:pPr>
        <w:spacing w:line="267" w:lineRule="auto"/>
        <w:rPr>
          <w:rFonts w:hint="eastAsia" w:ascii="华文楷体" w:hAnsi="华文楷体" w:eastAsia="华文楷体" w:cs="华文楷体"/>
          <w:sz w:val="30"/>
          <w:szCs w:val="30"/>
        </w:rPr>
      </w:pPr>
    </w:p>
    <w:p w14:paraId="0E5C4A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answer of it follows in that of our Saviour, Matt. 19:17–19, "If thou wilt enter into life, keep the commandments."</w:t>
      </w:r>
    </w:p>
    <w:p w14:paraId="75F036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我们救主在马太福音19章17-19节中的回答紧随其后：“你若要进入永生，就当遵守诫命。”</w:t>
      </w:r>
    </w:p>
    <w:p w14:paraId="1AC1BAF0">
      <w:pPr>
        <w:spacing w:line="267" w:lineRule="auto"/>
        <w:rPr>
          <w:rFonts w:hint="eastAsia" w:ascii="华文楷体" w:hAnsi="华文楷体" w:eastAsia="华文楷体" w:cs="华文楷体"/>
          <w:sz w:val="30"/>
          <w:szCs w:val="30"/>
        </w:rPr>
      </w:pPr>
    </w:p>
    <w:p w14:paraId="729983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intendment of this inquiry must be the same with his that made it, as his argument in the whole is, or the answer of our Saviour is no way suited thereunto.</w:t>
      </w:r>
    </w:p>
    <w:p w14:paraId="140ED1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这个询问的意图，必须与提出它的人的意图相同，就他整个论证而言，否则我们救主的回答就根本不适合。</w:t>
      </w:r>
    </w:p>
    <w:p w14:paraId="61A3BAE8">
      <w:pPr>
        <w:spacing w:line="267" w:lineRule="auto"/>
        <w:rPr>
          <w:rFonts w:hint="eastAsia" w:ascii="华文楷体" w:hAnsi="华文楷体" w:eastAsia="华文楷体" w:cs="华文楷体"/>
          <w:sz w:val="30"/>
          <w:szCs w:val="30"/>
        </w:rPr>
      </w:pPr>
    </w:p>
    <w:p w14:paraId="4613FC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most evident that the inquiry was made according to the principles of the Pharisees, who expected justification by the works of the law, according to the tenor of a covenant of works; to which presumption of theirs our Saviour suits his answer, and seeing they sought to be justified and saved, as it were, by the works of the law, to the law he sends them.</w:t>
      </w:r>
    </w:p>
    <w:p w14:paraId="660504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最明显的是，这个询问是根据法利赛人的原则作出的，他们期望通过律法的行为，按照行为之约的原则来称义；我们的救主针对他们的这种自负作了回答，既然他们想藉着律法的行为得以称义和得救，祂就把他们引向律法。</w:t>
      </w:r>
    </w:p>
    <w:p w14:paraId="2461B26B">
      <w:pPr>
        <w:spacing w:line="267" w:lineRule="auto"/>
        <w:rPr>
          <w:rFonts w:hint="eastAsia" w:ascii="华文楷体" w:hAnsi="华文楷体" w:eastAsia="华文楷体" w:cs="华文楷体"/>
          <w:sz w:val="30"/>
          <w:szCs w:val="30"/>
        </w:rPr>
      </w:pPr>
    </w:p>
    <w:p w14:paraId="4ED8E4C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being Mr B.'s sense, wherein he affirms that it is possible to keep the commandments so as, for doing good and keeping them, to enter into life, I shall only remit him, as our Saviour did the Pharisee, to the law; but yet I shall withal pray that our merciful Lord would not leave him to the foolish choice of his own darkened heart, but in his due time, "by the blood of the covenant," which yet he seems to despise, send him forth "out of the pit wherein is no water."</w:t>
      </w:r>
    </w:p>
    <w:p w14:paraId="502ACB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那么，这就是比先生（Mr B.）的意思，他肯定说，遵守诫命是可能的，以至于因行善和遵守诫命而进入永生，我只能像我们的救主对待法利赛人那样，把他交给律法；但我同时也要祷告，求我们仁慈的主不要把他留给他自己黑暗之心的愚蠢选择，而是在祂的时候，“藉着约的血”，这血他似乎还藐视，将他“从无水的坑中救出来”。</w:t>
      </w:r>
    </w:p>
    <w:p w14:paraId="2A234BD0">
      <w:pPr>
        <w:spacing w:line="267" w:lineRule="auto"/>
        <w:rPr>
          <w:rFonts w:hint="eastAsia" w:ascii="华文楷体" w:hAnsi="华文楷体" w:eastAsia="华文楷体" w:cs="华文楷体"/>
          <w:sz w:val="30"/>
          <w:szCs w:val="30"/>
        </w:rPr>
      </w:pPr>
    </w:p>
    <w:p w14:paraId="598B4B6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though it be possible to keep the commandments, yet is it not enough if we desire and endeavour to keep them, although we actually keep them not? and doth not God accept the will for the deed?</w:t>
      </w:r>
    </w:p>
    <w:p w14:paraId="32E453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问：但是，即使遵守诫命是可能的，如果我们渴望并努力去遵守，即使我们实际上没有遵守，这还不够吗？难道神不以意愿代替行为吗？</w:t>
      </w:r>
    </w:p>
    <w:p w14:paraId="1EE6A057">
      <w:pPr>
        <w:spacing w:line="267" w:lineRule="auto"/>
        <w:rPr>
          <w:rFonts w:hint="eastAsia" w:ascii="华文楷体" w:hAnsi="华文楷体" w:eastAsia="华文楷体" w:cs="华文楷体"/>
          <w:sz w:val="30"/>
          <w:szCs w:val="30"/>
        </w:rPr>
      </w:pPr>
    </w:p>
    <w:p w14:paraId="5D85C6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Cor. 7:19; Matt. 7:21, 24, 26; James 1:25; Rom. 2:10; John 13:17; Luke 11:28; 2 Cor. 5:10; Matt. 16:27; Rev. 22:12; Matt. 19:17–19; in all which places there is mention of doing the will of God, of keeping the commandments of God.</w:t>
      </w:r>
    </w:p>
    <w:p w14:paraId="7E6713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答：哥林多前书7章19节；马太福音7章21, 24, 26节；雅各书1章25节；罗马书2章10节；约翰福音13章17节；路加福音11章28节；哥林多后书5章10节；马太福音16章27节；启示录22章12节；马太福音19章17-19节；在所有这些经文中，都提到了遵行神的旨意，遵守神的诫命。</w:t>
      </w:r>
    </w:p>
    <w:p w14:paraId="2164375A">
      <w:pPr>
        <w:spacing w:line="267" w:lineRule="auto"/>
        <w:rPr>
          <w:rFonts w:hint="eastAsia" w:ascii="华文楷体" w:hAnsi="华文楷体" w:eastAsia="华文楷体" w:cs="华文楷体"/>
          <w:sz w:val="30"/>
          <w:szCs w:val="30"/>
        </w:rPr>
      </w:pPr>
    </w:p>
    <w:p w14:paraId="19C0675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aim of this question is to take advantage of what hath been delivered by some, not as an ordinary rule for all men to walk by, but as an extraordinary relief for some in distress.</w:t>
      </w:r>
    </w:p>
    <w:p w14:paraId="62784D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这个问题的目的，是为了利用某些人所传讲的，不是作为所有人都当遵行的常规法则，而是作为对某些困苦中之人的特殊安慰。</w:t>
      </w:r>
    </w:p>
    <w:p w14:paraId="26FC31C1">
      <w:pPr>
        <w:spacing w:line="267" w:lineRule="auto"/>
        <w:rPr>
          <w:rFonts w:hint="eastAsia" w:ascii="华文楷体" w:hAnsi="华文楷体" w:eastAsia="华文楷体" w:cs="华文楷体"/>
          <w:sz w:val="30"/>
          <w:szCs w:val="30"/>
        </w:rPr>
      </w:pPr>
    </w:p>
    <w:p w14:paraId="2E2D782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poor souls are bowed down under the sense of their own weakness and insufficiency for obedience, and the exceeding unsuitableness of their best performances to the spiritual and exact perfection of the law of God (things which the proud Pharisees of the world are unacquainted withal), to support them under their distress, they have been by some directed to the consideration of the sincerity that was in the obedience which they did yield, and guided to examine that by their desires and endeavours.</w:t>
      </w:r>
    </w:p>
    <w:p w14:paraId="21419F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可怜的灵魂因感到自己顺服上的软弱和不足，以及他们最好的行为与神律法的属灵和精确完全极不相称（这是世上骄傲的法利赛人所不认识的事）而俯伏时，为了在他们的困苦中扶持他们，有些人指导他们去思考他们所献上的顺服中的真诚，并引导他们通过他们的渴望和努力来省察那真诚。</w:t>
      </w:r>
    </w:p>
    <w:p w14:paraId="322CCEAA">
      <w:pPr>
        <w:spacing w:line="267" w:lineRule="auto"/>
        <w:rPr>
          <w:rFonts w:hint="eastAsia" w:ascii="华文楷体" w:hAnsi="华文楷体" w:eastAsia="华文楷体" w:cs="华文楷体"/>
          <w:sz w:val="30"/>
          <w:szCs w:val="30"/>
        </w:rPr>
      </w:pPr>
    </w:p>
    <w:p w14:paraId="3ECD5A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this direction is not without a good foundation in the Scripture, Nehemiah describing the saints of God by this character, that they "desire to fear the name of God," chap. 1:11, and David everywhere professing this as an eminent property of a child of God, so they who gave it were very far from understanding such desires as may be pretended as a colour for sloth and negligence, to give countenance to the souls and consciences of men in a willing neglect of the performance of such duties as they are to press after; but such they intend as had adjoined to them, and accompanying of them, earnest, continual, sincere endeavours (as Mr B. acknowledgeth) to walk before God in all well-pleasing, though they could not attain to that perfection of obedience that is required.</w:t>
      </w:r>
    </w:p>
    <w:p w14:paraId="1538BD5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这个指导在圣经中并非没有好的根据，尼希米用这个特征来描述神的圣徒，即他们“喜爱敬畏神的名”（尼1:11），大卫也处处宣称这是神儿女的一个显著特性，因此，那些给予这个指导的人，绝非将这种渴望理解为可以假借为懒惰和疏忽的借口，以纵容人的灵魂和良心甘心忽略他们当追求的本分；他们所指的，是那种伴随着热切、持续、真诚的努力（如比先生（Mr B.）所承认的），在神面前行一切祂所喜悦的事，尽管他们无法达到所要求的那种完全的顺服。</w:t>
      </w:r>
    </w:p>
    <w:p w14:paraId="157DFC3F">
      <w:pPr>
        <w:spacing w:line="267" w:lineRule="auto"/>
        <w:rPr>
          <w:rFonts w:hint="eastAsia" w:ascii="华文楷体" w:hAnsi="华文楷体" w:eastAsia="华文楷体" w:cs="华文楷体"/>
          <w:sz w:val="30"/>
          <w:szCs w:val="30"/>
        </w:rPr>
      </w:pPr>
    </w:p>
    <w:p w14:paraId="7C323C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case, though we make not application of the particular rule of accepting the will for the deed to the general case, yet we fear not to say that this is all the perfection which the best of the saints of God in this life attain to, and which, according to the tenor of that covenant wherein we now walk with God in Jesus Christ, is accepted.</w:t>
      </w:r>
    </w:p>
    <w:p w14:paraId="238204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虽然我们不将“以意愿代替行为”这一特殊规则应用于一般情况，但我们敢于说，这是神最好的圣徒今生所能达到的全部完全，并且根据我们如今在耶稣基督里与神同行的那个约的原则，这是蒙悦纳的。</w:t>
      </w:r>
    </w:p>
    <w:p w14:paraId="7709962C">
      <w:pPr>
        <w:spacing w:line="267" w:lineRule="auto"/>
        <w:rPr>
          <w:rFonts w:hint="eastAsia" w:ascii="华文楷体" w:hAnsi="华文楷体" w:eastAsia="华文楷体" w:cs="华文楷体"/>
          <w:sz w:val="30"/>
          <w:szCs w:val="30"/>
        </w:rPr>
      </w:pPr>
    </w:p>
    <w:p w14:paraId="6ABA14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the doing or keeping of the commandments that is intended in any of the places quoted by Mr B., unless that last, wherein our Saviour sends that proud Pharisee, according to his own principles, to the righteousness of the law which he followed after, but could not attain.</w:t>
      </w:r>
    </w:p>
    <w:p w14:paraId="2BC98D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这就是比先生（Mr B.）所引用的任何经文中所意指的遵行或遵守诫命的全部，除非是最后那处，我们的救主按照那骄傲的法利赛人自己的原则，把他引向他所追求却不能达到的律法的义。</w:t>
      </w:r>
    </w:p>
    <w:p w14:paraId="5D1415CD">
      <w:pPr>
        <w:spacing w:line="267" w:lineRule="auto"/>
        <w:rPr>
          <w:rFonts w:hint="eastAsia" w:ascii="华文楷体" w:hAnsi="华文楷体" w:eastAsia="华文楷体" w:cs="华文楷体"/>
          <w:sz w:val="30"/>
          <w:szCs w:val="30"/>
        </w:rPr>
      </w:pPr>
    </w:p>
    <w:p w14:paraId="370A2E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more afterward.</w:t>
      </w:r>
    </w:p>
    <w:p w14:paraId="52A2A3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但这一点后面再谈。</w:t>
      </w:r>
    </w:p>
    <w:p w14:paraId="5B715608">
      <w:pPr>
        <w:spacing w:line="267" w:lineRule="auto"/>
        <w:rPr>
          <w:rFonts w:hint="eastAsia" w:ascii="华文楷体" w:hAnsi="华文楷体" w:eastAsia="华文楷体" w:cs="华文楷体"/>
          <w:sz w:val="30"/>
          <w:szCs w:val="30"/>
        </w:rPr>
      </w:pPr>
    </w:p>
    <w:p w14:paraId="03B00CB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farther argues:—</w:t>
      </w:r>
    </w:p>
    <w:p w14:paraId="08C1F4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他进一步论证说：——</w:t>
      </w:r>
    </w:p>
    <w:p w14:paraId="63EE12ED">
      <w:pPr>
        <w:spacing w:line="267" w:lineRule="auto"/>
        <w:rPr>
          <w:rFonts w:hint="eastAsia" w:ascii="华文楷体" w:hAnsi="华文楷体" w:eastAsia="华文楷体" w:cs="华文楷体"/>
          <w:sz w:val="30"/>
          <w:szCs w:val="30"/>
        </w:rPr>
      </w:pPr>
    </w:p>
    <w:p w14:paraId="018428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Though it be not only possible but also necessary to keep the commandments, yet is it lawful so to do that we may have a right to eternal life and the heavenly inheritance? May we seek for honour, and glory, and immortality, by well-doing? Is it the tenor of the gospel that we should live uprightly in expectation of the hope hereafter? And, finally, ought we to suffer for the kingdom of God, and not, as some are pleased to mince that matter, from the kingdom of God? Where are the testimonies of Scripture to this purpose?</w:t>
      </w:r>
    </w:p>
    <w:p w14:paraId="487688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虽然遵守诫命不仅是可能的，而且是必要的，但为了获得永生和天上基业的权利而这样做，是合法的吗？我们是否可以藉着行善来寻求尊贵、荣耀和不朽呢？福音的要旨，是否要我们正直地生活，以期盼将来的盼望呢？最后，我们是应该为神的国受苦，而不是像某些人乐于轻描淡写地说，从神的国受苦吗？圣经中有哪些证据支持这个观点？</w:t>
      </w:r>
    </w:p>
    <w:p w14:paraId="4CE3134D">
      <w:pPr>
        <w:spacing w:line="267" w:lineRule="auto"/>
        <w:rPr>
          <w:rFonts w:hint="eastAsia" w:ascii="华文楷体" w:hAnsi="华文楷体" w:eastAsia="华文楷体" w:cs="华文楷体"/>
          <w:sz w:val="30"/>
          <w:szCs w:val="30"/>
        </w:rPr>
      </w:pPr>
    </w:p>
    <w:p w14:paraId="05F944B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Rev. 22:14; Rom. 2:6–8; Tit. 2:11–13; 2 Thess. 1:5.</w:t>
      </w:r>
    </w:p>
    <w:p w14:paraId="7E9CB5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答：启示录22章14节；罗马书2章6-8节；提多书2章11-13节；帖撒罗尼迦后书1章5节。</w:t>
      </w:r>
    </w:p>
    <w:p w14:paraId="5EF61EB1">
      <w:pPr>
        <w:spacing w:line="267" w:lineRule="auto"/>
        <w:rPr>
          <w:rFonts w:hint="eastAsia" w:ascii="华文楷体" w:hAnsi="华文楷体" w:eastAsia="华文楷体" w:cs="华文楷体"/>
          <w:sz w:val="30"/>
          <w:szCs w:val="30"/>
        </w:rPr>
      </w:pPr>
    </w:p>
    <w:p w14:paraId="74D585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In what sense it is possible to keep the commandments, in what not, hath been declared.</w:t>
      </w:r>
    </w:p>
    <w:p w14:paraId="6631960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在何种意义上遵守诫命是可能的，在何种意义上不是，已经说明了。</w:t>
      </w:r>
    </w:p>
    <w:p w14:paraId="1960A3DB">
      <w:pPr>
        <w:spacing w:line="267" w:lineRule="auto"/>
        <w:rPr>
          <w:rFonts w:hint="eastAsia" w:ascii="华文楷体" w:hAnsi="华文楷体" w:eastAsia="华文楷体" w:cs="华文楷体"/>
          <w:sz w:val="30"/>
          <w:szCs w:val="30"/>
        </w:rPr>
      </w:pPr>
    </w:p>
    <w:p w14:paraId="178A185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How it is necessary, or in what sense, or for what end, Mr B. hath not yet spoken, though he supposeth he hath; but we will take it for granted that it is necessary for us so to do, in that sense and for that end and purpose for which it is of us required.</w:t>
      </w:r>
    </w:p>
    <w:p w14:paraId="2CE093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为何是必要的，或在何种意义上，或为了什么目的，比先生（Mr B.）尚未说明，虽然他自以为已经说了；但我们将理所当然地认为，在我们被要求的意义上和为了我们被要求的目的，这样做是必要的。</w:t>
      </w:r>
    </w:p>
    <w:p w14:paraId="48A53A71">
      <w:pPr>
        <w:spacing w:line="267" w:lineRule="auto"/>
        <w:rPr>
          <w:rFonts w:hint="eastAsia" w:ascii="华文楷体" w:hAnsi="华文楷体" w:eastAsia="华文楷体" w:cs="华文楷体"/>
          <w:sz w:val="30"/>
          <w:szCs w:val="30"/>
        </w:rPr>
      </w:pPr>
    </w:p>
    <w:p w14:paraId="75E04F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allow, then, the gentleman the advantage of his captious procedure by a multiplication of entangled queries, and to take them in that order wherein they lie:—</w:t>
      </w:r>
    </w:p>
    <w:p w14:paraId="29B6E2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那么，为了让这位先生利用他藉着一连串纠缠不清的问题而设下的诡辩，我们将按其次序来处理这些问题：——</w:t>
      </w:r>
    </w:p>
    <w:p w14:paraId="6190DDDD">
      <w:pPr>
        <w:spacing w:line="267" w:lineRule="auto"/>
        <w:rPr>
          <w:rFonts w:hint="eastAsia" w:ascii="华文楷体" w:hAnsi="华文楷体" w:eastAsia="华文楷体" w:cs="华文楷体"/>
          <w:sz w:val="30"/>
          <w:szCs w:val="30"/>
        </w:rPr>
      </w:pPr>
    </w:p>
    <w:p w14:paraId="349EC5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"Whether we may keep the commandments that we may have right to eternal life," I say,—1. Keeping of the commandments in the sense acknowledged may be looked on, in respect of eternal life, either as the cause procuring it or as the means conducing to it.</w:t>
      </w:r>
    </w:p>
    <w:p w14:paraId="54BAEC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对于第一个问题，“我们是否可以遵守诫命以获得永生的权利”，我说，——1. 在所承认的意义上遵守诫命，就永生而言，可以看作是获得永生的原因，或是通向永生的途径。</w:t>
      </w:r>
    </w:p>
    <w:p w14:paraId="7D8A6574">
      <w:pPr>
        <w:spacing w:line="267" w:lineRule="auto"/>
        <w:rPr>
          <w:rFonts w:hint="eastAsia" w:ascii="华文楷体" w:hAnsi="华文楷体" w:eastAsia="华文楷体" w:cs="华文楷体"/>
          <w:sz w:val="30"/>
          <w:szCs w:val="30"/>
        </w:rPr>
      </w:pPr>
    </w:p>
    <w:p w14:paraId="0BFD9CF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right to eternal life may be considered in respect of the rise and constitution of it, or of the present evidence and last enjoyment of it.</w:t>
      </w:r>
    </w:p>
    <w:p w14:paraId="36F904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永生的权利，可以从其起源和构成方面来考虑，也可以从其现有的证据和最终的享有方面来考虑。</w:t>
      </w:r>
    </w:p>
    <w:p w14:paraId="33FA76BD">
      <w:pPr>
        <w:spacing w:line="267" w:lineRule="auto"/>
        <w:rPr>
          <w:rFonts w:hint="eastAsia" w:ascii="华文楷体" w:hAnsi="华文楷体" w:eastAsia="华文楷体" w:cs="华文楷体"/>
          <w:sz w:val="30"/>
          <w:szCs w:val="30"/>
        </w:rPr>
      </w:pPr>
    </w:p>
    <w:p w14:paraId="5F09D2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right to the kingdom of heaven,—a right of desert, according to the tenor of the covenant of works, and a right of promise, according to the tenor of the covenant of grace.</w:t>
      </w:r>
    </w:p>
    <w:p w14:paraId="28018D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对天国有两种权利，——一种是按照行为之约的原则，应得的权利；另一种是按照恩典之约的原则，应许的权利。</w:t>
      </w:r>
    </w:p>
    <w:p w14:paraId="5A9FF9E0">
      <w:pPr>
        <w:spacing w:line="267" w:lineRule="auto"/>
        <w:rPr>
          <w:rFonts w:hint="eastAsia" w:ascii="华文楷体" w:hAnsi="华文楷体" w:eastAsia="华文楷体" w:cs="华文楷体"/>
          <w:sz w:val="30"/>
          <w:szCs w:val="30"/>
        </w:rPr>
      </w:pPr>
    </w:p>
    <w:p w14:paraId="71EA15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that it is not lawful,—that is, it is not the way, rule, and tenor of the gospel,—that we should do or keep the commandments, so that doing or keeping should be the cause procuring and obtaining an original right, as to the rise and constitution of it, or a right of desert, to eternal life.</w:t>
      </w:r>
    </w:p>
    <w:p w14:paraId="308E4B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那么，我说，这是不合法的，——也就是说，这不是福音的道路、规则和要旨，——即我们应当行或遵守诫命，以致这行为或遵守成为获得永生原始权利（就其起源和构成而言）或应得权利的原因。</w:t>
      </w:r>
    </w:p>
    <w:p w14:paraId="11A9E49F">
      <w:pPr>
        <w:spacing w:line="267" w:lineRule="auto"/>
        <w:rPr>
          <w:rFonts w:hint="eastAsia" w:ascii="华文楷体" w:hAnsi="华文楷体" w:eastAsia="华文楷体" w:cs="华文楷体"/>
          <w:sz w:val="30"/>
          <w:szCs w:val="30"/>
        </w:rPr>
      </w:pPr>
    </w:p>
    <w:p w14:paraId="446A05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perfect tenor of the covenant of works and righteousness of the law, "Do this, and live; if a man do the work of the law, he shall live thereby;" and, "If thou wilt enter into life, keep the commandments;" which, if there be any gospel or new covenant confirmed in the blood of Christ, is antiquated as to its efficacy, and was [so,] ever since the entrance of sin into the world, as being ineffectual for the bringing of any soul unto God, Rom. 8:3; Heb. 8:11, 12.</w:t>
      </w:r>
    </w:p>
    <w:p w14:paraId="391C4B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行为之约和律法之义的完整要旨，“行这些事，就必活着；人若行律法的事，就必因此活着”；以及，“你若要进入永生，就当遵守诫命”；这若有任何福音或在基督血中所立的新约，其功效就已过时，并且自从罪进入世界以来就已如此，因为它不能带领任何灵魂到神面前（罗8:3；来8:11,12）。</w:t>
      </w:r>
    </w:p>
    <w:p w14:paraId="10C95654">
      <w:pPr>
        <w:spacing w:line="267" w:lineRule="auto"/>
        <w:rPr>
          <w:rFonts w:hint="eastAsia" w:ascii="华文楷体" w:hAnsi="华文楷体" w:eastAsia="华文楷体" w:cs="华文楷体"/>
          <w:sz w:val="30"/>
          <w:szCs w:val="30"/>
        </w:rPr>
      </w:pPr>
    </w:p>
    <w:p w14:paraId="7DAA2B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it were needful, I might confirm with innumerable texts of Scripture, and the transcription of a good part of the epistles of Paul in particular.</w:t>
      </w:r>
    </w:p>
    <w:p w14:paraId="527AADE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这一点，如果需要，我可以用无数的经文来证实，特别是抄录保罗书信的大部分内容。</w:t>
      </w:r>
    </w:p>
    <w:p w14:paraId="33F9C4CD">
      <w:pPr>
        <w:spacing w:line="267" w:lineRule="auto"/>
        <w:rPr>
          <w:rFonts w:hint="eastAsia" w:ascii="华文楷体" w:hAnsi="华文楷体" w:eastAsia="华文楷体" w:cs="华文楷体"/>
          <w:sz w:val="30"/>
          <w:szCs w:val="30"/>
        </w:rPr>
      </w:pPr>
    </w:p>
    <w:p w14:paraId="081136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inheritance which is purchased for us by Christ, and is the gift of God, plainly excludes all such confidence in keeping the commandments as is pleaded for.</w:t>
      </w:r>
    </w:p>
    <w:p w14:paraId="66F3AB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基督为我们买来的基业，是神的恩赐，这显然排除了所有那种在遵守诫命上的自信，如所辩护的那样。</w:t>
      </w:r>
    </w:p>
    <w:p w14:paraId="1D4E1A6B">
      <w:pPr>
        <w:spacing w:line="267" w:lineRule="auto"/>
        <w:rPr>
          <w:rFonts w:hint="eastAsia" w:ascii="华文楷体" w:hAnsi="华文楷体" w:eastAsia="华文楷体" w:cs="华文楷体"/>
          <w:sz w:val="30"/>
          <w:szCs w:val="30"/>
        </w:rPr>
      </w:pPr>
    </w:p>
    <w:p w14:paraId="334777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willingly ascribe to obedience any thing that hath a consistency (in reference to eternal life) with the full purchase of Christ and the free donation of God; and therefore I say,—4. As a means appointed of God, as the way wherein we ought to walk, for the coming to and obtaining of the inheritance so fully purchased and freely given, for the evidencing of the right given us thereto by the blood of Christ, and giving actual admission to the enjoyment of the purchase, and to testify our free acceptation with God and adoption on that account, so we ought to do and keep the commandments,—that is, walk in holiness, without which none shall see God.</w:t>
      </w:r>
    </w:p>
    <w:p w14:paraId="2C8C98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就我而言，我乐意将任何与基督完全的买赎和神白白的恩赐相符（就永生而言）的事归于顺服；因此我说，——4. 作为神所设立的途径，作为我们当行的道路，为了来到并获得那完全买来又白白赐给的基业，为了证明基督的血所赐给我们的权利，并实际进入享受那买来的基业，并为我们因此被神白白悦纳和收养作见证，我们应当行并遵守诫命，——那就是行在圣洁中，非圣洁没有人能见主。</w:t>
      </w:r>
    </w:p>
    <w:p w14:paraId="465E7541">
      <w:pPr>
        <w:spacing w:line="267" w:lineRule="auto"/>
        <w:rPr>
          <w:rFonts w:hint="eastAsia" w:ascii="华文楷体" w:hAnsi="华文楷体" w:eastAsia="华文楷体" w:cs="华文楷体"/>
          <w:sz w:val="30"/>
          <w:szCs w:val="30"/>
        </w:rPr>
      </w:pPr>
    </w:p>
    <w:p w14:paraId="3D1B4A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that is intended, Rev. 22:14.</w:t>
      </w:r>
    </w:p>
    <w:p w14:paraId="68EC97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这就是启示录22章14节的全部意思。</w:t>
      </w:r>
    </w:p>
    <w:p w14:paraId="14DB3EBE">
      <w:pPr>
        <w:spacing w:line="267" w:lineRule="auto"/>
        <w:rPr>
          <w:rFonts w:hint="eastAsia" w:ascii="华文楷体" w:hAnsi="华文楷体" w:eastAsia="华文楷体" w:cs="华文楷体"/>
          <w:sz w:val="30"/>
          <w:szCs w:val="30"/>
        </w:rPr>
      </w:pPr>
    </w:p>
    <w:p w14:paraId="3D61F8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speaks not there to unbelievers, showing what they must do to be justified and saved, but to redeemed, justified, and sanctified ones, showing them their way of admission and the means of it to the remaining privileges of the purchase made by his blood.</w:t>
      </w:r>
    </w:p>
    <w:p w14:paraId="144048B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基督在那里不是对不信的人说话，告诉他们必须做什么才能称义和得救，而是对被救赎、被称义、被成圣的人说话，向他们显明他们进入并藉以得着祂血所买来的其余特权的途径和方法。</w:t>
      </w:r>
    </w:p>
    <w:p w14:paraId="075E7B26">
      <w:pPr>
        <w:spacing w:line="267" w:lineRule="auto"/>
        <w:rPr>
          <w:rFonts w:hint="eastAsia" w:ascii="华文楷体" w:hAnsi="华文楷体" w:eastAsia="华文楷体" w:cs="华文楷体"/>
          <w:sz w:val="30"/>
          <w:szCs w:val="30"/>
        </w:rPr>
      </w:pPr>
    </w:p>
    <w:p w14:paraId="7C2A97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question is, "May we seek for honour, and glory, and immortality, by well-doing?" which words are taken from Rom. 2:7.</w:t>
      </w:r>
    </w:p>
    <w:p w14:paraId="2698CA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他的下一个问题是，“我们是否可以藉着行善来寻求尊贵、荣耀和不朽？”这句话取自罗马书2章7节。</w:t>
      </w:r>
    </w:p>
    <w:p w14:paraId="240E2EA5">
      <w:pPr>
        <w:spacing w:line="267" w:lineRule="auto"/>
        <w:rPr>
          <w:rFonts w:hint="eastAsia" w:ascii="华文楷体" w:hAnsi="华文楷体" w:eastAsia="华文楷体" w:cs="华文楷体"/>
          <w:sz w:val="30"/>
          <w:szCs w:val="30"/>
        </w:rPr>
      </w:pPr>
    </w:p>
    <w:p w14:paraId="3E37C6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words there are used in a law sense, and are declarative of the righteousness of God in rewarding the keepers of the law of nature, or the moral law, according to the law of the covenant of works.</w:t>
      </w:r>
    </w:p>
    <w:p w14:paraId="145466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我回答，那里的词语是在律法的意义上使用的，是宣告神在按照行为之约的律法，赏赐遵守自然律或道德律之人的公义。</w:t>
      </w:r>
    </w:p>
    <w:p w14:paraId="7CE4D2E8">
      <w:pPr>
        <w:spacing w:line="267" w:lineRule="auto"/>
        <w:rPr>
          <w:rFonts w:hint="eastAsia" w:ascii="华文楷体" w:hAnsi="华文楷体" w:eastAsia="华文楷体" w:cs="华文楷体"/>
          <w:sz w:val="30"/>
          <w:szCs w:val="30"/>
        </w:rPr>
      </w:pPr>
    </w:p>
    <w:p w14:paraId="3769056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whole design of the apostle in that place, which is to convince all men, Jews and Gentiles, of sin against the law, and of the impossibility of the obtaining the glory of God thereby.</w:t>
      </w:r>
    </w:p>
    <w:p w14:paraId="47E706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这从使徒在那里的整个意图中是显而易见的，那就是要使所有人，无论是犹太人还是外邦人，都为违背律法的罪而知罪，并且认识到藉此不可能获得神的荣耀。</w:t>
      </w:r>
    </w:p>
    <w:p w14:paraId="1698E10C">
      <w:pPr>
        <w:spacing w:line="267" w:lineRule="auto"/>
        <w:rPr>
          <w:rFonts w:hint="eastAsia" w:ascii="华文楷体" w:hAnsi="华文楷体" w:eastAsia="华文楷体" w:cs="华文楷体"/>
          <w:sz w:val="30"/>
          <w:szCs w:val="30"/>
        </w:rPr>
      </w:pPr>
    </w:p>
    <w:p w14:paraId="7350BD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particular, from verse 10, where salvation is annexed to works in the very terms wherein the righteousness of the law is expressed by Mr B. in the chapter of justification, and in direct opposition whereunto the apostle sets up the righteousness of the gospel, chap. 1:17, 3, 4.</w:t>
      </w:r>
    </w:p>
    <w:p w14:paraId="067CFF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因此，特别是从第10节来看，那里救恩与行为联系在一起，其用语正是比先生（Mr B.）在论称义的章节中表达律法之义的用语，而使徒正是在直接对立中，建立了福音的义（第1章17节，第3, 4章）。</w:t>
      </w:r>
    </w:p>
    <w:p w14:paraId="37F98DF4">
      <w:pPr>
        <w:spacing w:line="267" w:lineRule="auto"/>
        <w:rPr>
          <w:rFonts w:hint="eastAsia" w:ascii="华文楷体" w:hAnsi="华文楷体" w:eastAsia="华文楷体" w:cs="华文楷体"/>
          <w:sz w:val="30"/>
          <w:szCs w:val="30"/>
        </w:rPr>
      </w:pPr>
    </w:p>
    <w:p w14:paraId="17B7B7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translate the words into a gospel sense; consider "well-doing" as the way appointed for us to walk in for the obtaining of the end mentioned, and consider "glory, and honour, and immortality," as a reward of our obedience, purchased by Christ and freely promised of God on that account, and I say we may, we ought, "by patient continuing in well-doing, to seek for glory, and honour, and immortality;" that is, it is our duty to abide in the way and use of the means prescribed for the obtaining of the inheritance purchased and promised.</w:t>
      </w:r>
    </w:p>
    <w:p w14:paraId="546D87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若将这些词语翻译成福音的意义；将“行善”视为我们为达到所述目的而当行的道路，并将“荣耀、尊贵和不朽”视为我们顺服的赏赐，是基督所买来并神因此白白应许的，那么我说，我们能够，我们也应当，“藉着恒心行善，寻求荣耀、尊贵和不朽”；也就是说，我们的责任是持守在为获得那所买来并应许的基业而规定的道路和方法上。</w:t>
      </w:r>
    </w:p>
    <w:p w14:paraId="264BFA5A">
      <w:pPr>
        <w:spacing w:line="267" w:lineRule="auto"/>
        <w:rPr>
          <w:rFonts w:hint="eastAsia" w:ascii="华文楷体" w:hAnsi="华文楷体" w:eastAsia="华文楷体" w:cs="华文楷体"/>
          <w:sz w:val="30"/>
          <w:szCs w:val="30"/>
        </w:rPr>
      </w:pPr>
    </w:p>
    <w:p w14:paraId="20FAE9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with the limitations before in part mentioned; as,—1. That of ourselves we can do no good; 2. That the ability we have to do good is purchased for us by Christ; 3. This is not so full in this life as that we can perfectly, to all degrees of perfection, do good or yield obedience to the law; 4. That which by grace we do yield and perform is not the cause procuring or meriting of that inheritance; which, 5. As the grace whereby we obey, is fully purchased for us by Christ, and freely bestowed upon us by God.</w:t>
      </w:r>
    </w:p>
    <w:p w14:paraId="01BBB6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但这仍有前面部分提到的限制；例如，——1. 我们自己不能行善；2. 我们行善的能力是基督为我们买来的；3. 今生这能力并不完全，以致我们能完美地，达到所有完美的程度，行善或顺服律法；4. 我们藉恩典所献上和履行的，不是获得或赚取那基业的原因；而，5. 我们赖以顺服的恩典，是基督为我们完全买来，并神白白赐给我们的。</w:t>
      </w:r>
    </w:p>
    <w:p w14:paraId="65C66D58">
      <w:pPr>
        <w:spacing w:line="267" w:lineRule="auto"/>
        <w:rPr>
          <w:rFonts w:hint="eastAsia" w:ascii="华文楷体" w:hAnsi="华文楷体" w:eastAsia="华文楷体" w:cs="华文楷体"/>
          <w:sz w:val="30"/>
          <w:szCs w:val="30"/>
        </w:rPr>
      </w:pPr>
    </w:p>
    <w:p w14:paraId="4602BB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is, "Is it the tenor of the gospel that we should live uprightly in expectation of the hope hereafter?"</w:t>
      </w:r>
    </w:p>
    <w:p w14:paraId="4AF662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他的下一个问题是，“福音的要旨，是要我们正直地生活，以期盼将来的盼望吗？”</w:t>
      </w:r>
    </w:p>
    <w:p w14:paraId="744572B3">
      <w:pPr>
        <w:spacing w:line="267" w:lineRule="auto"/>
        <w:rPr>
          <w:rFonts w:hint="eastAsia" w:ascii="华文楷体" w:hAnsi="华文楷体" w:eastAsia="华文楷体" w:cs="华文楷体"/>
          <w:sz w:val="30"/>
          <w:szCs w:val="30"/>
        </w:rPr>
      </w:pPr>
    </w:p>
    <w:p w14:paraId="7A71E2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neither shall I need to give any answer at all to this part of the inquiry but what lies in the words of the scripture produced for the proof of our catechist's intention,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Tit. 2:11–13.</w:t>
      </w:r>
    </w:p>
    <w:p w14:paraId="62EDBD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我对这个问题的这部分，除了引用我们问答者为证明其意图而提出的经文外，无需作任何回答：“神救众人的恩典，已经显明出来，教训我们除去不敬虔的心，和世俗的情欲，在今世自守，公义，敬虔度日。等候所盼望的福，并等候至大的神，和我们救主耶稣基督的荣耀显现。”（多2:11-13）</w:t>
      </w:r>
    </w:p>
    <w:p w14:paraId="6001BE47">
      <w:pPr>
        <w:spacing w:line="267" w:lineRule="auto"/>
        <w:rPr>
          <w:rFonts w:hint="eastAsia" w:ascii="华文楷体" w:hAnsi="华文楷体" w:eastAsia="华文楷体" w:cs="华文楷体"/>
          <w:sz w:val="30"/>
          <w:szCs w:val="30"/>
        </w:rPr>
      </w:pPr>
    </w:p>
    <w:p w14:paraId="51B87F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great God our Saviour, having promised an inheritance to us with himself, at his glorious appearance, raiseth up our hearts with a hope and expectation thereof; his grace, or the doctrine of it, teacheth us to perform all manner of holiness and righteousness all our days; and this is the tenor and law of the gospel, that so we do.</w:t>
      </w:r>
    </w:p>
    <w:p w14:paraId="4C2C0E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我们伟大的神我们的救主，既然应许我们在祂荣耀显现时与祂同得基业，就用对此的盼望和期待来鼓舞我们的心；祂的恩典，或其教义，教导我们在我们所有的日子里，行各样的圣洁和公义；这就是福音的要旨和律法，我们要如此行。</w:t>
      </w:r>
    </w:p>
    <w:p w14:paraId="5B9FF40C">
      <w:pPr>
        <w:spacing w:line="267" w:lineRule="auto"/>
        <w:rPr>
          <w:rFonts w:hint="eastAsia" w:ascii="华文楷体" w:hAnsi="华文楷体" w:eastAsia="华文楷体" w:cs="华文楷体"/>
          <w:sz w:val="30"/>
          <w:szCs w:val="30"/>
        </w:rPr>
      </w:pPr>
    </w:p>
    <w:p w14:paraId="1F99CC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this is to Mr B.'s purpose I know not.</w:t>
      </w:r>
    </w:p>
    <w:p w14:paraId="6793BC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但这对比先生（Mr B.）的意图有什么关系，我就不知道了。</w:t>
      </w:r>
    </w:p>
    <w:p w14:paraId="31661EF9">
      <w:pPr>
        <w:spacing w:line="267" w:lineRule="auto"/>
        <w:rPr>
          <w:rFonts w:hint="eastAsia" w:ascii="华文楷体" w:hAnsi="华文楷体" w:eastAsia="华文楷体" w:cs="华文楷体"/>
          <w:sz w:val="30"/>
          <w:szCs w:val="30"/>
        </w:rPr>
      </w:pPr>
    </w:p>
    <w:p w14:paraId="3C9946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last attempt is upon the exposition of some (I know not whom) who have minced the doctrine so small, it seems, that he can find no relish in it.</w:t>
      </w:r>
    </w:p>
    <w:p w14:paraId="33F06E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他的最后一次尝试，是针对某些人（我不知道是谁）的解释，他们似乎把教义说得太琐碎了，以致他觉得索然无味。</w:t>
      </w:r>
    </w:p>
    <w:p w14:paraId="2ADE996C">
      <w:pPr>
        <w:spacing w:line="267" w:lineRule="auto"/>
        <w:rPr>
          <w:rFonts w:hint="eastAsia" w:ascii="华文楷体" w:hAnsi="华文楷体" w:eastAsia="华文楷体" w:cs="华文楷体"/>
          <w:sz w:val="30"/>
          <w:szCs w:val="30"/>
        </w:rPr>
      </w:pPr>
    </w:p>
    <w:p w14:paraId="5145A2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"Finally, ought we to suffer for the kingdom of God, or from the kingdom of God?"</w:t>
      </w:r>
    </w:p>
    <w:p w14:paraId="6EF492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他说：“最后，我们是应该为神的国受苦，还是从神的国受苦？”</w:t>
      </w:r>
    </w:p>
    <w:p w14:paraId="4841F7E3">
      <w:pPr>
        <w:spacing w:line="267" w:lineRule="auto"/>
        <w:rPr>
          <w:rFonts w:hint="eastAsia" w:ascii="华文楷体" w:hAnsi="华文楷体" w:eastAsia="华文楷体" w:cs="华文楷体"/>
          <w:sz w:val="30"/>
          <w:szCs w:val="30"/>
        </w:rPr>
      </w:pPr>
    </w:p>
    <w:p w14:paraId="0161B3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answer is, 2 Thess. 1:5, "That ye may be counted worthy of the kingdom of God, for which ye also suffer."</w:t>
      </w:r>
    </w:p>
    <w:p w14:paraId="554350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他的回答是，帖撒罗尼迦后书1章5节：“叫你们可算配得神的国，你们就是为这国受苦。”</w:t>
      </w:r>
    </w:p>
    <w:p w14:paraId="3F4C2B07">
      <w:pPr>
        <w:spacing w:line="267" w:lineRule="auto"/>
        <w:rPr>
          <w:rFonts w:hint="eastAsia" w:ascii="华文楷体" w:hAnsi="华文楷体" w:eastAsia="华文楷体" w:cs="华文楷体"/>
          <w:sz w:val="30"/>
          <w:szCs w:val="30"/>
        </w:rPr>
      </w:pPr>
    </w:p>
    <w:p w14:paraId="5BE908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"suffering from the kingdom of God" is something an uncouth expression, and those who have used it to the offence of this gentleman might have more commodiously delivered what they did intend; but "the kingdom of God" being sometimes taken for that rule of grace which Christ hath in the hearts of believers, and thereupon being said to be "within us," and the word "from" denoting the principle of obedience in suffering; there is a truth in the expression, and that very consistent with "suffering for the kingdom of God," which here is opposed unto it.</w:t>
      </w:r>
    </w:p>
    <w:p w14:paraId="76CCEC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从神的国受苦”是一个有点别扭的表达，那些用它来冒犯这位先生的人，本可以用更恰当的方式来表达他们的意图；但“神的国”有时被理解为基督在信徒心中的恩典统治，因此被说成是“在我们里面”，而“从”这个词表示在受苦中顺服的原则；这个表达中有真理，并且与“为神的国受苦”非常一致，而这里却将它与之对立。</w:t>
      </w:r>
    </w:p>
    <w:p w14:paraId="5C314B4F">
      <w:pPr>
        <w:spacing w:line="267" w:lineRule="auto"/>
        <w:rPr>
          <w:rFonts w:hint="eastAsia" w:ascii="华文楷体" w:hAnsi="华文楷体" w:eastAsia="华文楷体" w:cs="华文楷体"/>
          <w:sz w:val="30"/>
          <w:szCs w:val="30"/>
        </w:rPr>
      </w:pPr>
    </w:p>
    <w:p w14:paraId="4DE8C9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"suffer from the kingdom of God" is no more than to be enabled to suffer from a principle of grace within us, by which Christ bears rule in our hearts; and in this sense we say that no man can do or suffer anything, so as it shall be acceptable unto God, but it must be from the kingdom of God; for they that are in the flesh cannot please God, even their sacrifices are an abomination to him.</w:t>
      </w:r>
    </w:p>
    <w:p w14:paraId="700AF5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的国受苦”不过是能够从我们内心的恩典原则受苦，藉此基督在我们心中掌权；在这个意义上，我们说，没有人能做或受任何事，以致蒙神悦纳，除非是出于神的国；因为属肉体的人不能得神的喜欢，连他们的献祭在祂看来也是可憎的。</w:t>
      </w:r>
    </w:p>
    <w:p w14:paraId="14FEBBFD">
      <w:pPr>
        <w:spacing w:line="267" w:lineRule="auto"/>
        <w:rPr>
          <w:rFonts w:hint="eastAsia" w:ascii="华文楷体" w:hAnsi="华文楷体" w:eastAsia="华文楷体" w:cs="华文楷体"/>
          <w:sz w:val="30"/>
          <w:szCs w:val="30"/>
        </w:rPr>
      </w:pPr>
    </w:p>
    <w:p w14:paraId="163504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far from hindering us as to suffering for the kingdom of God, that is, to endure persecution for the profession of the gospel ("for," in the place of the apostle cited, denotes the procuring occasion, not final cause), that without it so we cannot do.</w:t>
      </w:r>
    </w:p>
    <w:p w14:paraId="44DE18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这不但不拦阻我们为神的国受苦，即为福音的宣告忍受逼迫（“为”在所引使徒经文中，表示促成的原因，而非最终原因），反而没有它我们就不能如此行。</w:t>
      </w:r>
    </w:p>
    <w:p w14:paraId="3F68B148">
      <w:pPr>
        <w:spacing w:line="267" w:lineRule="auto"/>
        <w:rPr>
          <w:rFonts w:hint="eastAsia" w:ascii="华文楷体" w:hAnsi="华文楷体" w:eastAsia="华文楷体" w:cs="华文楷体"/>
          <w:sz w:val="30"/>
          <w:szCs w:val="30"/>
        </w:rPr>
      </w:pPr>
    </w:p>
    <w:p w14:paraId="159F47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minced matter hath, I hope, a savoury relish recovered unto it again.</w:t>
      </w:r>
    </w:p>
    <w:p w14:paraId="0CABF1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因此，那被轻描淡写的事，我希望，又恢复了它美味的滋味。</w:t>
      </w:r>
    </w:p>
    <w:p w14:paraId="302B3DF4">
      <w:pPr>
        <w:spacing w:line="267" w:lineRule="auto"/>
        <w:rPr>
          <w:rFonts w:hint="eastAsia" w:ascii="华文楷体" w:hAnsi="华文楷体" w:eastAsia="华文楷体" w:cs="华文楷体"/>
          <w:sz w:val="30"/>
          <w:szCs w:val="30"/>
        </w:rPr>
      </w:pPr>
    </w:p>
    <w:p w14:paraId="379EE9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questions are, first,—</w:t>
      </w:r>
    </w:p>
    <w:p w14:paraId="4DF746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他的下一个问题是，首先，——</w:t>
      </w:r>
    </w:p>
    <w:p w14:paraId="2B05E694">
      <w:pPr>
        <w:spacing w:line="267" w:lineRule="auto"/>
        <w:rPr>
          <w:rFonts w:hint="eastAsia" w:ascii="华文楷体" w:hAnsi="华文楷体" w:eastAsia="华文楷体" w:cs="华文楷体"/>
          <w:sz w:val="30"/>
          <w:szCs w:val="30"/>
        </w:rPr>
      </w:pPr>
    </w:p>
    <w:p w14:paraId="11EAA70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Have you any examples of keeping the commandments under the law? What saith David of himself?</w:t>
      </w:r>
    </w:p>
    <w:p w14:paraId="711439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问：在律法之下，有遵守诫命的例子吗？大卫论到自己说了什么？</w:t>
      </w:r>
    </w:p>
    <w:p w14:paraId="1D8F09D1">
      <w:pPr>
        <w:spacing w:line="267" w:lineRule="auto"/>
        <w:rPr>
          <w:rFonts w:hint="eastAsia" w:ascii="华文楷体" w:hAnsi="华文楷体" w:eastAsia="华文楷体" w:cs="华文楷体"/>
          <w:sz w:val="30"/>
          <w:szCs w:val="30"/>
        </w:rPr>
      </w:pPr>
    </w:p>
    <w:p w14:paraId="00BFCB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Ps. 18:20–24. And secondly,—</w:t>
      </w:r>
    </w:p>
    <w:p w14:paraId="38D64B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答：诗篇18篇20-24节。其次，——</w:t>
      </w:r>
    </w:p>
    <w:p w14:paraId="5EBC1251">
      <w:pPr>
        <w:spacing w:line="267" w:lineRule="auto"/>
        <w:rPr>
          <w:rFonts w:hint="eastAsia" w:ascii="华文楷体" w:hAnsi="华文楷体" w:eastAsia="华文楷体" w:cs="华文楷体"/>
          <w:sz w:val="30"/>
          <w:szCs w:val="30"/>
        </w:rPr>
      </w:pPr>
    </w:p>
    <w:p w14:paraId="101AAF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Have you any example under the gospel?</w:t>
      </w:r>
    </w:p>
    <w:p w14:paraId="11CF037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问：在福音之下，有例子吗？</w:t>
      </w:r>
    </w:p>
    <w:p w14:paraId="333B8C84">
      <w:pPr>
        <w:spacing w:line="267" w:lineRule="auto"/>
        <w:rPr>
          <w:rFonts w:hint="eastAsia" w:ascii="华文楷体" w:hAnsi="华文楷体" w:eastAsia="华文楷体" w:cs="华文楷体"/>
          <w:sz w:val="30"/>
          <w:szCs w:val="30"/>
        </w:rPr>
      </w:pPr>
    </w:p>
    <w:p w14:paraId="337F79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John 3:22, "Because we keep his commandments."</w:t>
      </w:r>
    </w:p>
    <w:p w14:paraId="48F98E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答：约翰一书3章22节：“因为我们遵守他的命令。”</w:t>
      </w:r>
    </w:p>
    <w:p w14:paraId="7A9A121F">
      <w:pPr>
        <w:spacing w:line="267" w:lineRule="auto"/>
        <w:rPr>
          <w:rFonts w:hint="eastAsia" w:ascii="华文楷体" w:hAnsi="华文楷体" w:eastAsia="华文楷体" w:cs="华文楷体"/>
          <w:sz w:val="30"/>
          <w:szCs w:val="30"/>
        </w:rPr>
      </w:pPr>
    </w:p>
    <w:p w14:paraId="2316AC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trouble is Mr B. advantaged to make from the ambiguity of this expression of "keeping the commandments."</w:t>
      </w:r>
    </w:p>
    <w:p w14:paraId="096DF5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所有这些麻烦，都是比先生（Mr B.）从“遵守诫命”这个表达的模棱两可中得来的好处。</w:t>
      </w:r>
    </w:p>
    <w:p w14:paraId="124A08AA">
      <w:pPr>
        <w:spacing w:line="267" w:lineRule="auto"/>
        <w:rPr>
          <w:rFonts w:hint="eastAsia" w:ascii="华文楷体" w:hAnsi="华文楷体" w:eastAsia="华文楷体" w:cs="华文楷体"/>
          <w:sz w:val="30"/>
          <w:szCs w:val="30"/>
        </w:rPr>
      </w:pPr>
    </w:p>
    <w:p w14:paraId="4F0D34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full well what David saith of his obedience, and what he said of his sins; so that we know his keeping of the commandments was in respect of sincerity as to all the commandments of God and all the parts of them, but not as to his perfection in keeping all or any of them.</w:t>
      </w:r>
    </w:p>
    <w:p w14:paraId="12FDBA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我们很清楚大卫论到他的顺服说了什么，也知道他论到他的罪说了什么；所以我们知道他遵守诫命，是在于对神所有诫命和其所有部分的真诚，而不是在于他对所有或任何诫命的完全遵守。</w:t>
      </w:r>
    </w:p>
    <w:p w14:paraId="28E44DC9">
      <w:pPr>
        <w:spacing w:line="267" w:lineRule="auto"/>
        <w:rPr>
          <w:rFonts w:hint="eastAsia" w:ascii="华文楷体" w:hAnsi="华文楷体" w:eastAsia="华文楷体" w:cs="华文楷体"/>
          <w:sz w:val="30"/>
          <w:szCs w:val="30"/>
        </w:rPr>
      </w:pPr>
    </w:p>
    <w:p w14:paraId="2E05C7D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says, "We keep his commandments," says also, "If we say we have no sin, we lie and deceive ourselves, and the truth is not in us."</w:t>
      </w:r>
    </w:p>
    <w:p w14:paraId="501425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并且那说“我们遵守他的命令”的人，也说：“我们若说自己无罪，便是自欺，真理不在我们心里了。”</w:t>
      </w:r>
    </w:p>
    <w:p w14:paraId="3876B6AA">
      <w:pPr>
        <w:spacing w:line="267" w:lineRule="auto"/>
        <w:rPr>
          <w:rFonts w:hint="eastAsia" w:ascii="华文楷体" w:hAnsi="华文楷体" w:eastAsia="华文楷体" w:cs="华文楷体"/>
          <w:sz w:val="30"/>
          <w:szCs w:val="30"/>
        </w:rPr>
      </w:pPr>
    </w:p>
    <w:p w14:paraId="1BC226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6D07F9F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他补充道：——</w:t>
      </w:r>
    </w:p>
    <w:p w14:paraId="591044C5">
      <w:pPr>
        <w:spacing w:line="267" w:lineRule="auto"/>
        <w:rPr>
          <w:rFonts w:hint="eastAsia" w:ascii="华文楷体" w:hAnsi="华文楷体" w:eastAsia="华文楷体" w:cs="华文楷体"/>
          <w:sz w:val="30"/>
          <w:szCs w:val="30"/>
        </w:rPr>
      </w:pPr>
    </w:p>
    <w:p w14:paraId="628546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Have you not examples of the choicest saints who obeyed God in hope of the reward, both before, under, and after the law?</w:t>
      </w:r>
    </w:p>
    <w:p w14:paraId="459D62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问：难道你没有见过最优秀的圣徒，无论在律法之前、之下、之后，都因盼望赏赐而顺服神的例子吗？</w:t>
      </w:r>
    </w:p>
    <w:p w14:paraId="0719D898">
      <w:pPr>
        <w:spacing w:line="267" w:lineRule="auto"/>
        <w:rPr>
          <w:rFonts w:hint="eastAsia" w:ascii="华文楷体" w:hAnsi="华文楷体" w:eastAsia="华文楷体" w:cs="华文楷体"/>
          <w:sz w:val="30"/>
          <w:szCs w:val="30"/>
        </w:rPr>
      </w:pPr>
    </w:p>
    <w:p w14:paraId="556FACE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Heb. 11:8–10, 24–26, 12:1, 2; Tit. 1:1, 2.</w:t>
      </w:r>
    </w:p>
    <w:p w14:paraId="300C47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答：希伯来书11章8-10, 24-26节，12章1, 2节；提多书1章1, 2节。</w:t>
      </w:r>
    </w:p>
    <w:p w14:paraId="3FC0BF4A">
      <w:pPr>
        <w:spacing w:line="267" w:lineRule="auto"/>
        <w:rPr>
          <w:rFonts w:hint="eastAsia" w:ascii="华文楷体" w:hAnsi="华文楷体" w:eastAsia="华文楷体" w:cs="华文楷体"/>
          <w:sz w:val="30"/>
          <w:szCs w:val="30"/>
        </w:rPr>
      </w:pPr>
    </w:p>
    <w:p w14:paraId="51EAD0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obey in hope of eternal life is either to yield obedience in hope of obtaining eternal life as a reward procured by or proportioned to that obedience, and so no saint of God since the fall of Adam did yield obedience to God, or ought to have so done; or, to obey in hope of eternal life is to carry along with us in our obedience a hope of the enjoyment of the promised inheritance in due time, and to be encouraged and strengthened in obeying thereby.</w:t>
      </w:r>
    </w:p>
    <w:p w14:paraId="66AB87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永生而顺服，要么是为得永生为赏赐而顺服，这赏赐是由那顺服所获得或与之成比例的，自亚当堕落以来，没有一个神的圣徒如此顺服神，或应当如此行；要么是盼望永生而顺服，是指在我们顺服中带着盼望，盼望在适当的时候享受所应许的基业，并藉此在顺服中得鼓励和加力。</w:t>
      </w:r>
    </w:p>
    <w:p w14:paraId="76A8377B">
      <w:pPr>
        <w:spacing w:line="267" w:lineRule="auto"/>
        <w:rPr>
          <w:rFonts w:hint="eastAsia" w:ascii="华文楷体" w:hAnsi="华文楷体" w:eastAsia="华文楷体" w:cs="华文楷体"/>
          <w:sz w:val="30"/>
          <w:szCs w:val="30"/>
        </w:rPr>
      </w:pPr>
    </w:p>
    <w:p w14:paraId="6DB53A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saints of God walk with God in hope and obedience at this day, and they always did so from the beginning.</w:t>
      </w:r>
    </w:p>
    <w:p w14:paraId="2806BD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今日神的圣徒如此在盼望和顺服中与神同行，他们从起初就一直如此。</w:t>
      </w:r>
    </w:p>
    <w:p w14:paraId="0BC8BD9D">
      <w:pPr>
        <w:spacing w:line="267" w:lineRule="auto"/>
        <w:rPr>
          <w:rFonts w:hint="eastAsia" w:ascii="华文楷体" w:hAnsi="华文楷体" w:eastAsia="华文楷体" w:cs="华文楷体"/>
          <w:sz w:val="30"/>
          <w:szCs w:val="30"/>
        </w:rPr>
      </w:pPr>
    </w:p>
    <w:p w14:paraId="5C5FED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hope in and with their obedience of that whereunto their obedience leads, which was purchased for them by Christ.</w:t>
      </w:r>
    </w:p>
    <w:p w14:paraId="6BE4C70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他们在他们的顺服中和顺服里，盼望那顺服所引向的，就是基督为他们买来的。</w:t>
      </w:r>
    </w:p>
    <w:p w14:paraId="3D0FA45C">
      <w:pPr>
        <w:spacing w:line="267" w:lineRule="auto"/>
        <w:rPr>
          <w:rFonts w:hint="eastAsia" w:ascii="华文楷体" w:hAnsi="华文楷体" w:eastAsia="华文楷体" w:cs="华文楷体"/>
          <w:sz w:val="30"/>
          <w:szCs w:val="30"/>
        </w:rPr>
      </w:pPr>
    </w:p>
    <w:p w14:paraId="5C6916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Do not the Scriptures intimate that Christians may attain to perfection of virtue and godliness, and that it is the intention of God and Christ and his ministers to bring them to this pitch? Rehearse the texts to this effect.</w:t>
      </w:r>
    </w:p>
    <w:p w14:paraId="1C739E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问：圣经不是暗示基督徒可以达到德行和敬虔的完全，并且神和基督以及祂的仆人的意图，就是要带领他们达到这个地步吗？请复述为此目的的经文。</w:t>
      </w:r>
    </w:p>
    <w:p w14:paraId="0DEC5104">
      <w:pPr>
        <w:spacing w:line="267" w:lineRule="auto"/>
        <w:rPr>
          <w:rFonts w:hint="eastAsia" w:ascii="华文楷体" w:hAnsi="华文楷体" w:eastAsia="华文楷体" w:cs="华文楷体"/>
          <w:sz w:val="30"/>
          <w:szCs w:val="30"/>
        </w:rPr>
      </w:pPr>
    </w:p>
    <w:p w14:paraId="64B7ED0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Eph. 1:4, etc.</w:t>
      </w:r>
    </w:p>
    <w:p w14:paraId="001C45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答：以弗所书1章4节，等等。</w:t>
      </w:r>
    </w:p>
    <w:p w14:paraId="44A28B96">
      <w:pPr>
        <w:spacing w:line="267" w:lineRule="auto"/>
        <w:rPr>
          <w:rFonts w:hint="eastAsia" w:ascii="华文楷体" w:hAnsi="华文楷体" w:eastAsia="华文楷体" w:cs="华文楷体"/>
          <w:sz w:val="30"/>
          <w:szCs w:val="30"/>
        </w:rPr>
      </w:pPr>
    </w:p>
    <w:p w14:paraId="30CC36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make long work of that which is capable of a speedy despatch: By "virtue and godliness," Mr B. understands that universal righteousness and holiness which the law requires; by "perfection" in it, an absolute, complete answerableness to the law in that righteousness and holiness, both as to the matter wherein they consist and the manner how they are to be performed; "that Christians may attain" expresses a power that is reducible into act.</w:t>
      </w:r>
    </w:p>
    <w:p w14:paraId="1778C5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为了不长篇大论那可以迅速处理的事：比先生（Mr B.）所理解的“德行和敬虔”，是律法所要求的普遍的公义和圣洁；他所说的“完全”，是指在那公义和圣洁中，对律法绝对、完全的符合，无论就其所包含的内容，还是就其履行的方​​式而言；“基督徒可以达到”表达了一种可以化为行动的能力。</w:t>
      </w:r>
    </w:p>
    <w:p w14:paraId="35356DC9">
      <w:pPr>
        <w:spacing w:line="267" w:lineRule="auto"/>
        <w:rPr>
          <w:rFonts w:hint="eastAsia" w:ascii="华文楷体" w:hAnsi="华文楷体" w:eastAsia="华文楷体" w:cs="华文楷体"/>
          <w:sz w:val="30"/>
          <w:szCs w:val="30"/>
        </w:rPr>
      </w:pPr>
    </w:p>
    <w:p w14:paraId="25CC7B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"intention" of God and the ministers is not that they should be pressing on towards perfection, which it is confessed we are to do whilst we live in this world, but actually in this life to bring them to an enjoyment of it.</w:t>
      </w:r>
    </w:p>
    <w:p w14:paraId="344964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因此，神和仆人们的“意图”，不是要他们竭力追求完全，我们承认这是我们在今世当做的，而是要他们在今生实际地享受到它。</w:t>
      </w:r>
    </w:p>
    <w:p w14:paraId="707A22D4">
      <w:pPr>
        <w:spacing w:line="267" w:lineRule="auto"/>
        <w:rPr>
          <w:rFonts w:hint="eastAsia" w:ascii="华文楷体" w:hAnsi="华文楷体" w:eastAsia="华文楷体" w:cs="华文楷体"/>
          <w:sz w:val="30"/>
          <w:szCs w:val="30"/>
        </w:rPr>
      </w:pPr>
    </w:p>
    <w:p w14:paraId="2B62A6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deny that any man in this life "may attain to perfection of virtue and godliness;" for,—</w:t>
      </w:r>
    </w:p>
    <w:p w14:paraId="14C73E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在这个意义上，我们否认今生有任何人“可以达到德行和敬虔的完全”；因为，——</w:t>
      </w:r>
    </w:p>
    <w:p w14:paraId="63992237">
      <w:pPr>
        <w:spacing w:line="267" w:lineRule="auto"/>
        <w:rPr>
          <w:rFonts w:hint="eastAsia" w:ascii="华文楷体" w:hAnsi="华文楷体" w:eastAsia="华文楷体" w:cs="华文楷体"/>
          <w:sz w:val="30"/>
          <w:szCs w:val="30"/>
        </w:rPr>
      </w:pPr>
    </w:p>
    <w:p w14:paraId="0B10A0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All our works are done out of faith, 1 Tim. 1:5, Gal. 5:6.</w:t>
      </w:r>
    </w:p>
    <w:p w14:paraId="3F509F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我们一切的工作都是出于信心（提前1:5；加5:6）。</w:t>
      </w:r>
    </w:p>
    <w:p w14:paraId="474DFAF3">
      <w:pPr>
        <w:spacing w:line="267" w:lineRule="auto"/>
        <w:rPr>
          <w:rFonts w:hint="eastAsia" w:ascii="华文楷体" w:hAnsi="华文楷体" w:eastAsia="华文楷体" w:cs="华文楷体"/>
          <w:sz w:val="30"/>
          <w:szCs w:val="30"/>
        </w:rPr>
      </w:pPr>
    </w:p>
    <w:p w14:paraId="545A78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faith is the faith of the forgiveness of sins by Christ, and that purifieth the heart, Acts 15:8, 9; but the works that proceed from faith for the forgiveness of sins by Christ cannot be perfect absolutely in themselves, because in the very rise of them they expect perfection and completeness from another.</w:t>
      </w:r>
    </w:p>
    <w:p w14:paraId="68A917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现在，这种信心是藉基督罪得赦免的信心，这信心洁净人心（徒15:8, 9）；但从这种为藉基督罪得赦免而有的信心所发出的行为，本身不可能是绝对完全的，因为在其根源上，它们就期望从另一位得到完全和完整。</w:t>
      </w:r>
    </w:p>
    <w:p w14:paraId="317C61B4">
      <w:pPr>
        <w:spacing w:line="267" w:lineRule="auto"/>
        <w:rPr>
          <w:rFonts w:hint="eastAsia" w:ascii="华文楷体" w:hAnsi="华文楷体" w:eastAsia="华文楷体" w:cs="华文楷体"/>
          <w:sz w:val="30"/>
          <w:szCs w:val="30"/>
        </w:rPr>
      </w:pPr>
    </w:p>
    <w:p w14:paraId="4F44EE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as is the cause, such is the effect; but the principle or cause of the saints' obedience in this life is imperfect: so therefore is their obedience.</w:t>
      </w:r>
    </w:p>
    <w:p w14:paraId="4BF91F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有怎样的因，就有怎样的果；但圣徒今生顺服的原则或原因是不完全的：因此他们的顺服也是不完全的。</w:t>
      </w:r>
    </w:p>
    <w:p w14:paraId="45FCD6DB">
      <w:pPr>
        <w:spacing w:line="267" w:lineRule="auto"/>
        <w:rPr>
          <w:rFonts w:hint="eastAsia" w:ascii="华文楷体" w:hAnsi="华文楷体" w:eastAsia="华文楷体" w:cs="华文楷体"/>
          <w:sz w:val="30"/>
          <w:szCs w:val="30"/>
        </w:rPr>
      </w:pPr>
    </w:p>
    <w:p w14:paraId="47F72BA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sanctification is imperfect in this life, the apostle witnesseth, 2 Cor. 4:16; 1 Cor. 13:9.</w:t>
      </w:r>
    </w:p>
    <w:p w14:paraId="6A76898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我们的成圣在今生是不完全的，使徒为此作证（林后4:16；林前13:9）。</w:t>
      </w:r>
    </w:p>
    <w:p w14:paraId="40629C11">
      <w:pPr>
        <w:spacing w:line="267" w:lineRule="auto"/>
        <w:rPr>
          <w:rFonts w:hint="eastAsia" w:ascii="华文楷体" w:hAnsi="华文楷体" w:eastAsia="华文楷体" w:cs="华文楷体"/>
          <w:sz w:val="30"/>
          <w:szCs w:val="30"/>
        </w:rPr>
      </w:pPr>
    </w:p>
    <w:p w14:paraId="6A99D7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 there is flesh and Spirit there is not perfection, for the flesh is contrary to the Spirit, from whence our perfection must proceed, if we have any; but there is flesh and Spirit in all believers whilst they live in this world, Gal. 5:17; Rom. 7:15.</w:t>
      </w:r>
    </w:p>
    <w:p w14:paraId="4CAC35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哪里有肉体和圣灵，哪里就没有完全，因为肉体与圣灵相争，我们的完全若有，必须出于圣灵；但所有信徒在今世都同时有肉体和圣灵（加5:17；罗7:15）。</w:t>
      </w:r>
    </w:p>
    <w:p w14:paraId="61D578E4">
      <w:pPr>
        <w:spacing w:line="267" w:lineRule="auto"/>
        <w:rPr>
          <w:rFonts w:hint="eastAsia" w:ascii="华文楷体" w:hAnsi="华文楷体" w:eastAsia="华文楷体" w:cs="华文楷体"/>
          <w:sz w:val="30"/>
          <w:szCs w:val="30"/>
        </w:rPr>
      </w:pPr>
    </w:p>
    <w:p w14:paraId="0EB2B6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They that are not without sin are not absolutely perfect, for to be perfect is to have no sin; but the saints in this life are not without sin, 1 John 1:8, Matt. 6:12, James 3:2, Eccles. 7:20, Isa. 64:6.</w:t>
      </w:r>
    </w:p>
    <w:p w14:paraId="70694A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那些不是没有罪的人，不是绝对完全的，因为完全就是没有罪；但圣徒在今生不是没有罪的（约壹1:8；太6:12；雅3:2；传7:20；赛64:6）。</w:t>
      </w:r>
    </w:p>
    <w:p w14:paraId="3975CA95">
      <w:pPr>
        <w:spacing w:line="267" w:lineRule="auto"/>
        <w:rPr>
          <w:rFonts w:hint="eastAsia" w:ascii="华文楷体" w:hAnsi="华文楷体" w:eastAsia="华文楷体" w:cs="华文楷体"/>
          <w:sz w:val="30"/>
          <w:szCs w:val="30"/>
        </w:rPr>
      </w:pPr>
    </w:p>
    <w:p w14:paraId="73787A3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what end should I multiply arguments and testimonies to this purpose?</w:t>
      </w:r>
    </w:p>
    <w:p w14:paraId="2509A2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但我为此目的，何必多费唇舌，罗列论据和见证呢？</w:t>
      </w:r>
    </w:p>
    <w:p w14:paraId="046B4BB9">
      <w:pPr>
        <w:spacing w:line="267" w:lineRule="auto"/>
        <w:rPr>
          <w:rFonts w:hint="eastAsia" w:ascii="华文楷体" w:hAnsi="华文楷体" w:eastAsia="华文楷体" w:cs="华文楷体"/>
          <w:sz w:val="30"/>
          <w:szCs w:val="30"/>
        </w:rPr>
      </w:pPr>
    </w:p>
    <w:p w14:paraId="3F9FAA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the saints of God have acknowledged themselves sinners all their days, always deprecated the justice of God, and appealed to mercy in their trial before God,—if all our perfection be by the blood of Christ, and we are justified not by the works of the law but by grace,—this pharisaical figment may be rejected as the foolish imagination of men ignorant of the righteousness of God, and of him who is the end of the law for righteousness to them that do believe.</w:t>
      </w:r>
    </w:p>
    <w:p w14:paraId="2FA700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所有的圣徒一生都承认自己是罪人，总是在神面前恳求免于神的公义，而诉诸于怜悯，——如果我们所有的完全都是藉着基督的血，我们称义不是因行律法，而是因恩典，——那么，这种法利赛式的虚构，就可以被当作是那些不认识神的义，也不认识那成为信之人义的律法的总结者的愚蠢想象而被拒绝。</w:t>
      </w:r>
    </w:p>
    <w:p w14:paraId="3CF80BEB">
      <w:pPr>
        <w:spacing w:line="267" w:lineRule="auto"/>
        <w:rPr>
          <w:rFonts w:hint="eastAsia" w:ascii="华文楷体" w:hAnsi="华文楷体" w:eastAsia="华文楷体" w:cs="华文楷体"/>
          <w:sz w:val="30"/>
          <w:szCs w:val="30"/>
        </w:rPr>
      </w:pPr>
    </w:p>
    <w:p w14:paraId="3581A7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"perfection" as it is often used in the Scripture, and ascribed men of whom yet many great and eminent failings are recorded (which, certainly, were inconsistent with perfection absolutely considered), and so it denotes two things,—1. Sincerity, in opposition to hypocrisy; and, 2. Universality as to all the parts of obedience, in opposition to partiality and halving with God.</w:t>
      </w:r>
    </w:p>
    <w:p w14:paraId="78A37B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但是，若把“完全”理解为圣经中常常使用的意思，并归于那些有许多重大和显著缺点被记载的人（这肯定与绝对意义上的完全不相符），那么它就表示两件事，——1. 真诚，与假冒为善相对；2. 普遍性，就顺服的所有部分而言，与偏袒和与神分心相对。</w:t>
      </w:r>
    </w:p>
    <w:p w14:paraId="0E46FA90">
      <w:pPr>
        <w:spacing w:line="267" w:lineRule="auto"/>
        <w:rPr>
          <w:rFonts w:hint="eastAsia" w:ascii="华文楷体" w:hAnsi="华文楷体" w:eastAsia="华文楷体" w:cs="华文楷体"/>
          <w:sz w:val="30"/>
          <w:szCs w:val="30"/>
        </w:rPr>
      </w:pPr>
    </w:p>
    <w:p w14:paraId="4E26ED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say perfection is not only attainable by the saints of God, but is in every one of them.</w:t>
      </w:r>
    </w:p>
    <w:p w14:paraId="357C21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因此我们说，完全不仅是神的圣徒可以达到的，而且是他们每个人都拥有的。</w:t>
      </w:r>
    </w:p>
    <w:p w14:paraId="09C37321">
      <w:pPr>
        <w:spacing w:line="267" w:lineRule="auto"/>
        <w:rPr>
          <w:rFonts w:hint="eastAsia" w:ascii="华文楷体" w:hAnsi="华文楷体" w:eastAsia="华文楷体" w:cs="华文楷体"/>
          <w:sz w:val="30"/>
          <w:szCs w:val="30"/>
        </w:rPr>
      </w:pPr>
    </w:p>
    <w:p w14:paraId="0343BC1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such a perfection as consists in a point, which if it deflects from it ceases to be perfection, but such a condition as admits of several degrees, all lying in a tendency to that perfection spoken of; and the men of this perfection are said to be "perfect" or "upright" in the Scripture, Ps. 37:14, 119:1, etc.</w:t>
      </w:r>
    </w:p>
    <w:p w14:paraId="20C039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但这并非那种只存在于一点的完全，一旦偏离就不再是完全，而是一种容许多种程度的状况，所有程度都趋向于所说的那种完全；具有这种完全的人在圣经中被称为“完全人”或“正直人”（诗37:14；119:1等）。</w:t>
      </w:r>
    </w:p>
    <w:p w14:paraId="72C79014">
      <w:pPr>
        <w:spacing w:line="267" w:lineRule="auto"/>
        <w:rPr>
          <w:rFonts w:hint="eastAsia" w:ascii="华文楷体" w:hAnsi="华文楷体" w:eastAsia="华文楷体" w:cs="华文楷体"/>
          <w:sz w:val="30"/>
          <w:szCs w:val="30"/>
        </w:rPr>
      </w:pPr>
    </w:p>
    <w:p w14:paraId="3F0123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then, to insist on all the places mentioned by Mr B. in particular, they may all be referred to four heads:—1. Such as mention an unblamableness before God in Christ, which argues a perfection in Christ, but only a sincerity in us; or, 2. Such as mention a perfection in "fieri," but not in "facto esse," as we speak,—a pressing towards perfection, but not a perfection obtained, or here obtainable; or, 3. A comparative perfection in respect of others; or, 4. A perfection of sincerity accompanied with universality of obedience, consistent with indwelling sin and many transgressions.</w:t>
      </w:r>
    </w:p>
    <w:p w14:paraId="56E6898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那么，不必具体地坚持比先生（Mr B.）所提到的所有经文，它们都可以归为四个方面：——1. 那些提到在基督里，在神面前无可指责的，这证明了基督里的完全，却只证明了我们里面的真诚；或，2. 那些提到“进行中（in 'fieri'）”的完全，而非“已完成（in 'facto esse'）”的完全，如我们所说，——即竭力追求完全，但并非已获得的，或在此处可获得的完全；或，3. 相对于他人的比较性的完全；或，4. 一种真诚的完全，伴随着顺服的普遍性，与内住的罪和许多过犯相容。</w:t>
      </w:r>
    </w:p>
    <w:p w14:paraId="13C567A2">
      <w:pPr>
        <w:spacing w:line="267" w:lineRule="auto"/>
        <w:rPr>
          <w:rFonts w:hint="eastAsia" w:ascii="华文楷体" w:hAnsi="华文楷体" w:eastAsia="华文楷体" w:cs="华文楷体"/>
          <w:sz w:val="30"/>
          <w:szCs w:val="30"/>
        </w:rPr>
      </w:pPr>
    </w:p>
    <w:p w14:paraId="7FFCA4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of the several places mentioned to these rules is easy, and lies at hand for any that will take the pains to consider them.</w:t>
      </w:r>
    </w:p>
    <w:p w14:paraId="2C2962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将所提到的几处经文应用于这些规则是容易的，对于任何愿意费心思考的人来说，都是唾手可得的。</w:t>
      </w:r>
    </w:p>
    <w:p w14:paraId="60C0B50D">
      <w:pPr>
        <w:spacing w:line="267" w:lineRule="auto"/>
        <w:rPr>
          <w:rFonts w:hint="eastAsia" w:ascii="华文楷体" w:hAnsi="华文楷体" w:eastAsia="华文楷体" w:cs="华文楷体"/>
          <w:sz w:val="30"/>
          <w:szCs w:val="30"/>
        </w:rPr>
      </w:pPr>
    </w:p>
    <w:p w14:paraId="06FC1F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w:t>
      </w:r>
    </w:p>
    <w:p w14:paraId="5F614A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他继续说：——</w:t>
      </w:r>
    </w:p>
    <w:p w14:paraId="0A98C25A">
      <w:pPr>
        <w:spacing w:line="267" w:lineRule="auto"/>
        <w:rPr>
          <w:rFonts w:hint="eastAsia" w:ascii="华文楷体" w:hAnsi="华文楷体" w:eastAsia="华文楷体" w:cs="华文楷体"/>
          <w:sz w:val="30"/>
          <w:szCs w:val="30"/>
        </w:rPr>
      </w:pPr>
    </w:p>
    <w:p w14:paraId="1CF402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If works be so necessary to salvation, as you have before showed from the Scripture, how cometh it to pass that Paul saith, "We are justified by faith without works?" Meant he to exclude all good works whatsoever, or only those of the law? How doth he explain himself?</w:t>
      </w:r>
    </w:p>
    <w:p w14:paraId="43FBE54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问：如果行为对得救如此必要，正如你之前从圣经中所示，那么保罗为何说，“我们称义是因着信，不在乎行为”呢？他是要排除所有善行，还是只排除律法的行为？他如何解释自己呢？</w:t>
      </w:r>
    </w:p>
    <w:p w14:paraId="30189B8A">
      <w:pPr>
        <w:spacing w:line="267" w:lineRule="auto"/>
        <w:rPr>
          <w:rFonts w:hint="eastAsia" w:ascii="华文楷体" w:hAnsi="华文楷体" w:eastAsia="华文楷体" w:cs="华文楷体"/>
          <w:sz w:val="30"/>
          <w:szCs w:val="30"/>
        </w:rPr>
      </w:pPr>
    </w:p>
    <w:p w14:paraId="64BE20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3:28, "We are justified by faith, without the deeds of the law."</w:t>
      </w:r>
    </w:p>
    <w:p w14:paraId="0B7C08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答：罗马书3章28节：“我们称义是因着信，不在乎遵行律法。”</w:t>
      </w:r>
    </w:p>
    <w:p w14:paraId="676176B0">
      <w:pPr>
        <w:spacing w:line="267" w:lineRule="auto"/>
        <w:rPr>
          <w:rFonts w:hint="eastAsia" w:ascii="华文楷体" w:hAnsi="华文楷体" w:eastAsia="华文楷体" w:cs="华文楷体"/>
          <w:sz w:val="30"/>
          <w:szCs w:val="30"/>
        </w:rPr>
      </w:pPr>
    </w:p>
    <w:p w14:paraId="43377F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How and in what sense works are necessary to salvation hath been declared, and therefore I remit the reader to its proper place.</w:t>
      </w:r>
    </w:p>
    <w:p w14:paraId="76CE82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行为如何以及在何种意义上对得救是必要的，已经说明了，因此我请读者参阅相关章节。</w:t>
      </w:r>
    </w:p>
    <w:p w14:paraId="04AFA7CB">
      <w:pPr>
        <w:spacing w:line="267" w:lineRule="auto"/>
        <w:rPr>
          <w:rFonts w:hint="eastAsia" w:ascii="华文楷体" w:hAnsi="华文楷体" w:eastAsia="华文楷体" w:cs="华文楷体"/>
          <w:sz w:val="30"/>
          <w:szCs w:val="30"/>
        </w:rPr>
      </w:pPr>
    </w:p>
    <w:p w14:paraId="3BA4C1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full handling of the doctrine of justification was waived before, and therefore I shall not here take it up, but content myself with a brief removal of Mr B.'s attempts to deface it.</w:t>
      </w:r>
    </w:p>
    <w:p w14:paraId="0B6CCA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之前已经回避了对称义教义的全面处理，因此我在这里不打算讨论它，只满足于简要地驳斥比先生（Mr B.）玷污它的企图。</w:t>
      </w:r>
    </w:p>
    <w:p w14:paraId="1A134474">
      <w:pPr>
        <w:spacing w:line="267" w:lineRule="auto"/>
        <w:rPr>
          <w:rFonts w:hint="eastAsia" w:ascii="华文楷体" w:hAnsi="华文楷体" w:eastAsia="华文楷体" w:cs="华文楷体"/>
          <w:sz w:val="30"/>
          <w:szCs w:val="30"/>
        </w:rPr>
      </w:pPr>
    </w:p>
    <w:p w14:paraId="7E17D4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w:t>
      </w:r>
    </w:p>
    <w:p w14:paraId="515FD0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w:t>
      </w:r>
    </w:p>
    <w:p w14:paraId="0F2253A6">
      <w:pPr>
        <w:spacing w:line="267" w:lineRule="auto"/>
        <w:rPr>
          <w:rFonts w:hint="eastAsia" w:ascii="华文楷体" w:hAnsi="华文楷体" w:eastAsia="华文楷体" w:cs="华文楷体"/>
          <w:sz w:val="30"/>
          <w:szCs w:val="30"/>
        </w:rPr>
      </w:pPr>
    </w:p>
    <w:p w14:paraId="2E78C2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Paul is very troublesome to all the Pharisees of this age; who therefore turn themselves a thousand ways to escape the authority of the word and truth of God, by him fully declared and vindicated against their forefathers, labouring to fortify themselves with distinctions, which, as they suppose, but falsely, their predecessors were ignorant of.</w:t>
      </w:r>
    </w:p>
    <w:p w14:paraId="78AA81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保罗对这个时代所有的法利赛人来说都是非常麻烦的；因此他们千方百计地想逃避神的话语和真理的权柄，这权柄是他充分宣告并为之辩护，反对他们的祖先的，他们努力用他们自以为是（但却是错误的）他们的祖先所不知道的区别来武装自己。</w:t>
      </w:r>
    </w:p>
    <w:p w14:paraId="16B94DA7">
      <w:pPr>
        <w:spacing w:line="267" w:lineRule="auto"/>
        <w:rPr>
          <w:rFonts w:hint="eastAsia" w:ascii="华文楷体" w:hAnsi="华文楷体" w:eastAsia="华文楷体" w:cs="华文楷体"/>
          <w:sz w:val="30"/>
          <w:szCs w:val="30"/>
        </w:rPr>
      </w:pPr>
    </w:p>
    <w:p w14:paraId="433295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then, this Paul, denies all works, all works whatsoever, to have any share in our justification before God, as the matter of our righteousness or the cause of our justification; for,—</w:t>
      </w:r>
    </w:p>
    <w:p w14:paraId="6D88F4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那么，这个保罗，否认所有行为，任何行为，在我们在神面前的称义中有任何份，无论是作为我们义的实质，还是我们称义的原因；因为，——</w:t>
      </w:r>
    </w:p>
    <w:p w14:paraId="75DB7E23">
      <w:pPr>
        <w:spacing w:line="267" w:lineRule="auto"/>
        <w:rPr>
          <w:rFonts w:hint="eastAsia" w:ascii="华文楷体" w:hAnsi="华文楷体" w:eastAsia="华文楷体" w:cs="华文楷体"/>
          <w:sz w:val="30"/>
          <w:szCs w:val="30"/>
        </w:rPr>
      </w:pPr>
    </w:p>
    <w:p w14:paraId="304455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excludes all works of the law, as is confessed.</w:t>
      </w:r>
    </w:p>
    <w:p w14:paraId="29F233D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他排除了律法的所有行为，这是公认的。</w:t>
      </w:r>
    </w:p>
    <w:p w14:paraId="17B0016C">
      <w:pPr>
        <w:spacing w:line="267" w:lineRule="auto"/>
        <w:rPr>
          <w:rFonts w:hint="eastAsia" w:ascii="华文楷体" w:hAnsi="华文楷体" w:eastAsia="华文楷体" w:cs="华文楷体"/>
          <w:sz w:val="30"/>
          <w:szCs w:val="30"/>
        </w:rPr>
      </w:pPr>
    </w:p>
    <w:p w14:paraId="5C029A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the law are the works that the law requires.</w:t>
      </w:r>
    </w:p>
    <w:p w14:paraId="64A3BC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律法的行为是律法所要求的行为。</w:t>
      </w:r>
    </w:p>
    <w:p w14:paraId="03A81679">
      <w:pPr>
        <w:spacing w:line="267" w:lineRule="auto"/>
        <w:rPr>
          <w:rFonts w:hint="eastAsia" w:ascii="华文楷体" w:hAnsi="华文楷体" w:eastAsia="华文楷体" w:cs="华文楷体"/>
          <w:sz w:val="30"/>
          <w:szCs w:val="30"/>
        </w:rPr>
      </w:pPr>
    </w:p>
    <w:p w14:paraId="4BE37E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work whatever that is good or acceptable to God but it is required by the law; so that in excluding works of the law, he excludes all works whatever.</w:t>
      </w:r>
    </w:p>
    <w:p w14:paraId="282BF7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现在，凡是良善或蒙神悦纳的行为，无一不是律法所要求的；因此，在排除律法的行为时，他排除了所有行为。</w:t>
      </w:r>
    </w:p>
    <w:p w14:paraId="1260FD80">
      <w:pPr>
        <w:spacing w:line="267" w:lineRule="auto"/>
        <w:rPr>
          <w:rFonts w:hint="eastAsia" w:ascii="华文楷体" w:hAnsi="华文楷体" w:eastAsia="华文楷体" w:cs="华文楷体"/>
          <w:sz w:val="30"/>
          <w:szCs w:val="30"/>
        </w:rPr>
      </w:pPr>
    </w:p>
    <w:p w14:paraId="5C46E5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expressly excludes all works done by virtue of grace and after calling, which, if any, should be exempted from being works of the law; for though the law requires them, yet they are not done from a principle, nor to an end of the law.</w:t>
      </w:r>
    </w:p>
    <w:p w14:paraId="4A1390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他明确地排除了所有藉着恩典并在蒙召之后所行的行为，这些行为，若有任何行为，本应被排除在律法的行为之外；因为虽然律法要求它们，但它们并非出于律法的原则，也不是为了律法的目的。</w:t>
      </w:r>
    </w:p>
    <w:p w14:paraId="352953B2">
      <w:pPr>
        <w:spacing w:line="267" w:lineRule="auto"/>
        <w:rPr>
          <w:rFonts w:hint="eastAsia" w:ascii="华文楷体" w:hAnsi="华文楷体" w:eastAsia="华文楷体" w:cs="华文楷体"/>
          <w:sz w:val="30"/>
          <w:szCs w:val="30"/>
        </w:rPr>
      </w:pPr>
    </w:p>
    <w:p w14:paraId="6CAB74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Paul excludes expressly, Eph. 2:8–10, "By grace are ye saved; … not of works."</w:t>
      </w:r>
    </w:p>
    <w:p w14:paraId="37BA0A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保罗明确地排除了这些行为，以弗所书2章8-10节：“你们得救是本乎恩；…也不是出于行为。”</w:t>
      </w:r>
    </w:p>
    <w:p w14:paraId="0E93A8FE">
      <w:pPr>
        <w:spacing w:line="267" w:lineRule="auto"/>
        <w:rPr>
          <w:rFonts w:hint="eastAsia" w:ascii="华文楷体" w:hAnsi="华文楷体" w:eastAsia="华文楷体" w:cs="华文楷体"/>
          <w:sz w:val="30"/>
          <w:szCs w:val="30"/>
        </w:rPr>
      </w:pPr>
    </w:p>
    <w:p w14:paraId="5F607A4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works? Those which "we are created unto in Christ Jesus."</w:t>
      </w:r>
    </w:p>
    <w:p w14:paraId="4C2443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什么行为？那些“我们在基督耶稣里造成的”行为。</w:t>
      </w:r>
    </w:p>
    <w:p w14:paraId="45BD2B5B">
      <w:pPr>
        <w:spacing w:line="267" w:lineRule="auto"/>
        <w:rPr>
          <w:rFonts w:hint="eastAsia" w:ascii="华文楷体" w:hAnsi="华文楷体" w:eastAsia="华文楷体" w:cs="华文楷体"/>
          <w:sz w:val="30"/>
          <w:szCs w:val="30"/>
        </w:rPr>
      </w:pPr>
    </w:p>
    <w:p w14:paraId="2F8F20A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All works that are works are excluded expressly, and set in opposition to grace in this business: Rom. 11:6, "If it be by grace, then is it no more of works; otherwise grace is no more grace: but if it be of works, then is it no more grace; otherwise work is no more work;" and chap. 4:3–5.</w:t>
      </w:r>
    </w:p>
    <w:p w14:paraId="1E93E3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所有作为行为的行为，都明确地被排除在外，并在此事上与恩典对立：罗马书11章6节：“既是出于恩典，就不在乎行为；不然，恩典就不是恩典了。若是出于行为，就不在乎恩典；不然，行为就不是行为了”；以及第4章3-5节。</w:t>
      </w:r>
    </w:p>
    <w:p w14:paraId="017D6BFD">
      <w:pPr>
        <w:spacing w:line="267" w:lineRule="auto"/>
        <w:rPr>
          <w:rFonts w:hint="eastAsia" w:ascii="华文楷体" w:hAnsi="华文楷体" w:eastAsia="华文楷体" w:cs="华文楷体"/>
          <w:sz w:val="30"/>
          <w:szCs w:val="30"/>
        </w:rPr>
      </w:pPr>
    </w:p>
    <w:p w14:paraId="7E5988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All works are excluded that take off from the absolute freedom of the justification of sinners by the redemption that is in Christ, Rom. 3:20–28.</w:t>
      </w:r>
    </w:p>
    <w:p w14:paraId="5171F4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所有削弱藉着基督里的救赎使罪人称义的绝对自由的行为，都被排除在外（罗3:20-28）。</w:t>
      </w:r>
    </w:p>
    <w:p w14:paraId="6D9C8A16">
      <w:pPr>
        <w:spacing w:line="267" w:lineRule="auto"/>
        <w:rPr>
          <w:rFonts w:hint="eastAsia" w:ascii="华文楷体" w:hAnsi="华文楷体" w:eastAsia="华文楷体" w:cs="华文楷体"/>
          <w:sz w:val="30"/>
          <w:szCs w:val="30"/>
        </w:rPr>
      </w:pPr>
    </w:p>
    <w:p w14:paraId="536104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peculiar to any one sort of works, or to any one work more than to another, as might be demonstrated; but this is not a place for so great a work as the thorough handling of this doctrine requires.</w:t>
      </w:r>
    </w:p>
    <w:p w14:paraId="4CFAA1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现在，这并非专属于某一种行为，或某一种行为胜于另一种行为，这一点可以证明；但这里不是彻底处理这个教义所需要的伟大工作的地方。</w:t>
      </w:r>
    </w:p>
    <w:p w14:paraId="70272996">
      <w:pPr>
        <w:spacing w:line="267" w:lineRule="auto"/>
        <w:rPr>
          <w:rFonts w:hint="eastAsia" w:ascii="华文楷体" w:hAnsi="华文楷体" w:eastAsia="华文楷体" w:cs="华文楷体"/>
          <w:sz w:val="30"/>
          <w:szCs w:val="30"/>
        </w:rPr>
      </w:pPr>
    </w:p>
    <w:p w14:paraId="73A062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7D0BA2F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他补充道：——</w:t>
      </w:r>
    </w:p>
    <w:p w14:paraId="60989AF3">
      <w:pPr>
        <w:spacing w:line="267" w:lineRule="auto"/>
        <w:rPr>
          <w:rFonts w:hint="eastAsia" w:ascii="华文楷体" w:hAnsi="华文楷体" w:eastAsia="华文楷体" w:cs="华文楷体"/>
          <w:sz w:val="30"/>
          <w:szCs w:val="30"/>
        </w:rPr>
      </w:pPr>
    </w:p>
    <w:p w14:paraId="45CB83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Can you make it appear from elsewhere that Paul intended to exclude from justification only the perfect works of the law, which leave no place for either grace or faith, and not such works as include both; and that by a justifying faith he meant a working faith, and such a one as is accompanied with righteousness?</w:t>
      </w:r>
    </w:p>
    <w:p w14:paraId="551BF7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能从别处证明保罗只打算从称义中排除律法的完全行为，这种行为不给恩典或信心留任何余地，而不是排除那种既包含恩典又包含信心的行为吗？并且他所说的称义的信心，是指一种有行为的信心，一种伴随着公义的信心吗？</w:t>
      </w:r>
    </w:p>
    <w:p w14:paraId="750EF9C0">
      <w:pPr>
        <w:spacing w:line="267" w:lineRule="auto"/>
        <w:rPr>
          <w:rFonts w:hint="eastAsia" w:ascii="华文楷体" w:hAnsi="华文楷体" w:eastAsia="华文楷体" w:cs="华文楷体"/>
          <w:sz w:val="30"/>
          <w:szCs w:val="30"/>
        </w:rPr>
      </w:pPr>
    </w:p>
    <w:p w14:paraId="0CA46E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Eph. 2:8–10; Rom. 4:3–5, 11:5, 6, 4:14, 16; Gal. 5:6; Rom. 1:17, 18.</w:t>
      </w:r>
    </w:p>
    <w:p w14:paraId="7D3149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答：以弗所书2章8-10节；罗马书4章3-5节，11章5, 6节，4章14, 16节；加拉太书5章6节；罗马书1章17, 18节。</w:t>
      </w:r>
    </w:p>
    <w:p w14:paraId="64614D81">
      <w:pPr>
        <w:spacing w:line="267" w:lineRule="auto"/>
        <w:rPr>
          <w:rFonts w:hint="eastAsia" w:ascii="华文楷体" w:hAnsi="华文楷体" w:eastAsia="华文楷体" w:cs="华文楷体"/>
          <w:sz w:val="30"/>
          <w:szCs w:val="30"/>
        </w:rPr>
      </w:pPr>
    </w:p>
    <w:p w14:paraId="1568A7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Still Paul and his doctrine trouble the man, as they did his predecessors.</w:t>
      </w:r>
    </w:p>
    <w:p w14:paraId="6E9B0AB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保罗和他的教义仍然困扰着这个人，就像困扰他的前辈一样。</w:t>
      </w:r>
    </w:p>
    <w:p w14:paraId="7D837065">
      <w:pPr>
        <w:spacing w:line="267" w:lineRule="auto"/>
        <w:rPr>
          <w:rFonts w:hint="eastAsia" w:ascii="华文楷体" w:hAnsi="华文楷体" w:eastAsia="华文楷体" w:cs="华文楷体"/>
          <w:sz w:val="30"/>
          <w:szCs w:val="30"/>
        </w:rPr>
      </w:pPr>
    </w:p>
    <w:p w14:paraId="6FC7BA1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Paul excluded all works, of what sort soever, from our justification, as precedaneous causes or conditions thereof, was before declared.</w:t>
      </w:r>
    </w:p>
    <w:p w14:paraId="7062A3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保罗从我们的称义中排除了所有行为，无论何种行为，作为其先在的原因或条件，这一点前面已经说明了。</w:t>
      </w:r>
    </w:p>
    <w:p w14:paraId="1CD6E4B6">
      <w:pPr>
        <w:spacing w:line="267" w:lineRule="auto"/>
        <w:rPr>
          <w:rFonts w:hint="eastAsia" w:ascii="华文楷体" w:hAnsi="华文楷体" w:eastAsia="华文楷体" w:cs="华文楷体"/>
          <w:sz w:val="30"/>
          <w:szCs w:val="30"/>
        </w:rPr>
      </w:pPr>
    </w:p>
    <w:p w14:paraId="70FEA7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would only have it that the perfect works of the law only are excluded, when, if any works take place in our justification with God, those only may be admitted; for certainly if we are justified or pronounced righteous for our works, it must be for the works that are perfect, or else the judgment of God is not according to truth.</w:t>
      </w:r>
    </w:p>
    <w:p w14:paraId="4EB9A4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只想说，只有律法的完全行为被排除在外，而如果在我们与神的称义中有任何行为的位置，那么只有那些行为可以被接纳；因为如果我们因我们的行为被称义或被宣告为义，那么肯定是因着完全的行为，否则神的审判就不是按着真理了。</w:t>
      </w:r>
    </w:p>
    <w:p w14:paraId="18754B37">
      <w:pPr>
        <w:spacing w:line="267" w:lineRule="auto"/>
        <w:rPr>
          <w:rFonts w:hint="eastAsia" w:ascii="华文楷体" w:hAnsi="华文楷体" w:eastAsia="华文楷体" w:cs="华文楷体"/>
          <w:sz w:val="30"/>
          <w:szCs w:val="30"/>
        </w:rPr>
      </w:pPr>
    </w:p>
    <w:p w14:paraId="48C0C4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only, it seems, are excluded that only may be accepted, and imperfect works are substituted as the matter of a perfect righteousness, without which none shall stand in the presence of God.</w:t>
      </w:r>
    </w:p>
    <w:p w14:paraId="4DCDC2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看来，只有那些唯一可能被接纳的行为被排除了，而不完全的行为却被用来代替完全的义，没有这完全的义，没有一人能在神面前站立。</w:t>
      </w:r>
    </w:p>
    <w:p w14:paraId="551CB133">
      <w:pPr>
        <w:spacing w:line="267" w:lineRule="auto"/>
        <w:rPr>
          <w:rFonts w:hint="eastAsia" w:ascii="华文楷体" w:hAnsi="华文楷体" w:eastAsia="华文楷体" w:cs="华文楷体"/>
          <w:sz w:val="30"/>
          <w:szCs w:val="30"/>
        </w:rPr>
      </w:pPr>
    </w:p>
    <w:p w14:paraId="15101F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2EA32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2A55DB4">
      <w:pPr>
        <w:spacing w:line="267" w:lineRule="auto"/>
        <w:rPr>
          <w:rFonts w:hint="eastAsia" w:ascii="华文楷体" w:hAnsi="华文楷体" w:eastAsia="华文楷体" w:cs="华文楷体"/>
          <w:sz w:val="30"/>
          <w:szCs w:val="30"/>
        </w:rPr>
      </w:pPr>
    </w:p>
    <w:p w14:paraId="4842A1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one text of Scripture mentioned by Mr B. whence he aims to evince his intention but expressly denies what he asserts, and sets all works whatever in opposition to grace, and excludes them all from any place in our justification before God! so that the man seems to have been infatuated by his pharisaism to give direction for his own condemnation.</w:t>
      </w:r>
    </w:p>
    <w:p w14:paraId="052146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比先生（Mr B.）所提到的经文中，没有一处可以证明他的意图，反而明确地否认了他的主张，并将所有行为都与恩典对立，并把它们都从我们在神面前的称义中排除出去！所以这个人似乎被他的法利赛主义所迷惑，为自己的定罪指明了方向。</w:t>
      </w:r>
    </w:p>
    <w:p w14:paraId="1FE5FC27">
      <w:pPr>
        <w:spacing w:line="267" w:lineRule="auto"/>
        <w:rPr>
          <w:rFonts w:hint="eastAsia" w:ascii="华文楷体" w:hAnsi="华文楷体" w:eastAsia="华文楷体" w:cs="华文楷体"/>
          <w:sz w:val="30"/>
          <w:szCs w:val="30"/>
        </w:rPr>
      </w:pPr>
    </w:p>
    <w:p w14:paraId="7E8B78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places be considered by the reader.</w:t>
      </w:r>
    </w:p>
    <w:p w14:paraId="7EC25AF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请读者思考这些经文。</w:t>
      </w:r>
    </w:p>
    <w:p w14:paraId="61AF68A9">
      <w:pPr>
        <w:spacing w:line="267" w:lineRule="auto"/>
        <w:rPr>
          <w:rFonts w:hint="eastAsia" w:ascii="华文楷体" w:hAnsi="华文楷体" w:eastAsia="华文楷体" w:cs="华文楷体"/>
          <w:sz w:val="30"/>
          <w:szCs w:val="30"/>
        </w:rPr>
      </w:pPr>
    </w:p>
    <w:p w14:paraId="334CAB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grace mentioned as the cause of our justification is not the grace of God bringing forth good works in us,—which stand thereupon in opposition to the works of the law, as done in the strength of the law,—but the free favour and grace of God towards us in Christ Jesus, which excludes all works of ours whatever, as is undeniably manifest, Rom. 4:4, 11:5, 6.</w:t>
      </w:r>
    </w:p>
    <w:p w14:paraId="65DDBC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作为我们称义原因所提到的恩典，不是神在我们里面生出善行的恩典，——这种善行因此与律法的行为对立，如同靠律法的力量所行的，——而是神在基督耶稣里向我们白白的恩惠和恩典，这排除了我们任何的行为，如罗马书4章4节，11章5, 6节所无可否认地显明的。</w:t>
      </w:r>
    </w:p>
    <w:p w14:paraId="2D401DB0">
      <w:pPr>
        <w:spacing w:line="267" w:lineRule="auto"/>
        <w:rPr>
          <w:rFonts w:hint="eastAsia" w:ascii="华文楷体" w:hAnsi="华文楷体" w:eastAsia="华文楷体" w:cs="华文楷体"/>
          <w:sz w:val="30"/>
          <w:szCs w:val="30"/>
        </w:rPr>
      </w:pPr>
    </w:p>
    <w:p w14:paraId="005B5B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true, justifying faith is a living faith, purging the heart, working by love, and bringing forth fruits of obedience; but that its fruits of love and good works have any causal influence into our justification is most false.</w:t>
      </w:r>
    </w:p>
    <w:p w14:paraId="4EC3A6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的确，称义的信心是活泼的信心，洁净人心，藉着爱运行，并结出顺服的果子；但说它的爱和善行的果子对我们的称义有任何因果影响，则是大错特错的。</w:t>
      </w:r>
    </w:p>
    <w:p w14:paraId="20E055E0">
      <w:pPr>
        <w:spacing w:line="267" w:lineRule="auto"/>
        <w:rPr>
          <w:rFonts w:hint="eastAsia" w:ascii="华文楷体" w:hAnsi="华文楷体" w:eastAsia="华文楷体" w:cs="华文楷体"/>
          <w:sz w:val="30"/>
          <w:szCs w:val="30"/>
        </w:rPr>
      </w:pPr>
    </w:p>
    <w:p w14:paraId="6205E7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justified freely by grace, in opposition to all fruits of faith whatever which God hath ordained us to bring forth.</w:t>
      </w:r>
    </w:p>
    <w:p w14:paraId="5FB14A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我们是白白地因恩典称义，与神命定我们当结出的任何信心的果子相对立。</w:t>
      </w:r>
    </w:p>
    <w:p w14:paraId="166A8C65">
      <w:pPr>
        <w:spacing w:line="267" w:lineRule="auto"/>
        <w:rPr>
          <w:rFonts w:hint="eastAsia" w:ascii="华文楷体" w:hAnsi="华文楷体" w:eastAsia="华文楷体" w:cs="华文楷体"/>
          <w:sz w:val="30"/>
          <w:szCs w:val="30"/>
        </w:rPr>
      </w:pPr>
    </w:p>
    <w:p w14:paraId="786520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whereby we are justified will never be without works; yet we are not justified by the works of it, but freely, by the blood of Christ.</w:t>
      </w:r>
    </w:p>
    <w:p w14:paraId="20E525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我们藉以称义的信心，决不会没有行为；然而我们不是因它的行为称义，而是白白地，藉着基督的血。</w:t>
      </w:r>
    </w:p>
    <w:p w14:paraId="30C2EE09">
      <w:pPr>
        <w:spacing w:line="267" w:lineRule="auto"/>
        <w:rPr>
          <w:rFonts w:hint="eastAsia" w:ascii="华文楷体" w:hAnsi="华文楷体" w:eastAsia="华文楷体" w:cs="华文楷体"/>
          <w:sz w:val="30"/>
          <w:szCs w:val="30"/>
        </w:rPr>
      </w:pPr>
    </w:p>
    <w:p w14:paraId="05DA36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and in what sense we are justified by faith itself, what part, office, and place, it hath in our justification, its consistency in its due place and office with Christ's being our righteousness, and its receiving of remission of sins, which is said to be our blessedness, shall elsewhere, God assisting, be manifested.</w:t>
      </w:r>
    </w:p>
    <w:p w14:paraId="1ECE80B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以及在何种意义上因信本身称义，它在我们的称义中有什么部分、职分和地位，它在其应有的地位和职分上与基督是我们的义的一致性，以及它领受罪得赦免，这被称为我们的福，将在别处，神若帮助，加以显明。</w:t>
      </w:r>
    </w:p>
    <w:p w14:paraId="6993F365">
      <w:pPr>
        <w:spacing w:line="267" w:lineRule="auto"/>
        <w:rPr>
          <w:rFonts w:hint="eastAsia" w:ascii="华文楷体" w:hAnsi="华文楷体" w:eastAsia="华文楷体" w:cs="华文楷体"/>
          <w:sz w:val="30"/>
          <w:szCs w:val="30"/>
        </w:rPr>
      </w:pPr>
    </w:p>
    <w:p w14:paraId="6257B7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hath Mr B. yet remaining to plead in this business?</w:t>
      </w:r>
    </w:p>
    <w:p w14:paraId="020B61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那么，比先生（Mr B.）在这件事上还有什么可辩护的呢？</w:t>
      </w:r>
    </w:p>
    <w:p w14:paraId="2612CD30">
      <w:pPr>
        <w:spacing w:line="267" w:lineRule="auto"/>
        <w:rPr>
          <w:rFonts w:hint="eastAsia" w:ascii="华文楷体" w:hAnsi="华文楷体" w:eastAsia="华文楷体" w:cs="华文楷体"/>
          <w:sz w:val="30"/>
          <w:szCs w:val="30"/>
        </w:rPr>
      </w:pPr>
    </w:p>
    <w:p w14:paraId="47F13FB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abused refuge of opposing James to Paul is fixed on.</w:t>
      </w:r>
    </w:p>
    <w:p w14:paraId="320CBC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那被滥用的老旧避难所，即用雅各来反对保罗，被确定了。</w:t>
      </w:r>
    </w:p>
    <w:p w14:paraId="0FA88918">
      <w:pPr>
        <w:spacing w:line="267" w:lineRule="auto"/>
        <w:rPr>
          <w:rFonts w:hint="eastAsia" w:ascii="华文楷体" w:hAnsi="华文楷体" w:eastAsia="华文楷体" w:cs="华文楷体"/>
          <w:sz w:val="30"/>
          <w:szCs w:val="30"/>
        </w:rPr>
      </w:pPr>
    </w:p>
    <w:p w14:paraId="11E50A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beaten plea of Papists, Socinians, and Arminians.</w:t>
      </w:r>
    </w:p>
    <w:p w14:paraId="7C1865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这是天主教徒、索西尼派和亚米念派的老生常谈。</w:t>
      </w:r>
    </w:p>
    <w:p w14:paraId="6B4C0BAB">
      <w:pPr>
        <w:spacing w:line="267" w:lineRule="auto"/>
        <w:rPr>
          <w:rFonts w:hint="eastAsia" w:ascii="华文楷体" w:hAnsi="华文楷体" w:eastAsia="华文楷体" w:cs="华文楷体"/>
          <w:sz w:val="30"/>
          <w:szCs w:val="30"/>
        </w:rPr>
      </w:pPr>
    </w:p>
    <w:p w14:paraId="0FBDEAD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w:t>
      </w:r>
    </w:p>
    <w:p w14:paraId="0CD50B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w:t>
      </w:r>
    </w:p>
    <w:p w14:paraId="0CC3EB9F">
      <w:pPr>
        <w:spacing w:line="267" w:lineRule="auto"/>
        <w:rPr>
          <w:rFonts w:hint="eastAsia" w:ascii="华文楷体" w:hAnsi="华文楷体" w:eastAsia="华文楷体" w:cs="华文楷体"/>
          <w:sz w:val="30"/>
          <w:szCs w:val="30"/>
        </w:rPr>
      </w:pPr>
    </w:p>
    <w:p w14:paraId="489A94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answer, then, would you give to a man who, wresting the words of Paul in certain places of his Epistles to the Romans and Galatians, should bear you in hand that all good works whatever are excluded from justification and salvation, and that it is enough only to believe?</w:t>
      </w:r>
    </w:p>
    <w:p w14:paraId="4B6313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问：那么，如果有人曲解保罗在罗马书和加拉太书中某些地方的话，硬说一切善行都被排除在称义和得救之外，只要相信就够了，你会给他什么回答？</w:t>
      </w:r>
    </w:p>
    <w:p w14:paraId="33C90CB2">
      <w:pPr>
        <w:spacing w:line="267" w:lineRule="auto"/>
        <w:rPr>
          <w:rFonts w:hint="eastAsia" w:ascii="华文楷体" w:hAnsi="华文楷体" w:eastAsia="华文楷体" w:cs="华文楷体"/>
          <w:sz w:val="30"/>
          <w:szCs w:val="30"/>
        </w:rPr>
      </w:pPr>
    </w:p>
    <w:p w14:paraId="6D76A2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James 2:20–26.</w:t>
      </w:r>
    </w:p>
    <w:p w14:paraId="1C05A7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答：雅各书2章20-26节。</w:t>
      </w:r>
    </w:p>
    <w:p w14:paraId="1608C446">
      <w:pPr>
        <w:spacing w:line="267" w:lineRule="auto"/>
        <w:rPr>
          <w:rFonts w:hint="eastAsia" w:ascii="华文楷体" w:hAnsi="华文楷体" w:eastAsia="华文楷体" w:cs="华文楷体"/>
          <w:sz w:val="30"/>
          <w:szCs w:val="30"/>
        </w:rPr>
      </w:pPr>
    </w:p>
    <w:p w14:paraId="46871CD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He that shall exclude good works from salvation, so as not to be the way and means appointed of God wherein we ought to walk who seek and expect salvation from God, and affirm that it is enough to believe, though a man bring forth no fruits of faith or good works, if he pretend to be of that persuasion on the account of any thing delivered by Paul in the Epistles to the Romans or Galatians, doth wrest the words and sense of Paul, and is well confuted by that passage mentioned out of James.</w:t>
      </w:r>
    </w:p>
    <w:p w14:paraId="0A7BD9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凡将善行从救恩中排除，以致不将其视为神所命定的、我们寻求并期望从神得救恩之人当行的道路和方法，并断言只要相信就够了，即使一个人不结出信心的果子或善行，如果他假借保罗在罗马书或加拉太书中所传讲的任何事来持这种信念，那么他就是曲解了保罗的话语和意思，并且被雅各书中所提到的那段经文很好地驳倒了。</w:t>
      </w:r>
    </w:p>
    <w:p w14:paraId="3296EB2D">
      <w:pPr>
        <w:spacing w:line="267" w:lineRule="auto"/>
        <w:rPr>
          <w:rFonts w:hint="eastAsia" w:ascii="华文楷体" w:hAnsi="华文楷体" w:eastAsia="华文楷体" w:cs="华文楷体"/>
          <w:sz w:val="30"/>
          <w:szCs w:val="30"/>
        </w:rPr>
      </w:pPr>
    </w:p>
    <w:p w14:paraId="10D5415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excluding all works from justification in the sense declared, and affirming that it is by faith only without works, affirms that the truth and sincerity of that faith, with its efficacy in its own kind for our justification, is evinced by works, and the man's acceptation with God thereon justified by them, doth not wrest the words nor sense of Paul, and speaks to the intendment of James.</w:t>
      </w:r>
    </w:p>
    <w:p w14:paraId="2D02BC4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在所宣告的意义上将所有行为排除在称义之外，并断言称义是唯独因信，不在乎行为，同时断言那信心的真理和诚实，连同它本身对我们称义的功效，都由行为来证明，并且人因此在神面前的蒙悦纳也由行为来证明，那么他并没有曲解保罗的话语或意思，并且是说到雅各的意图。</w:t>
      </w:r>
    </w:p>
    <w:p w14:paraId="2790CBA1">
      <w:pPr>
        <w:spacing w:line="267" w:lineRule="auto"/>
        <w:rPr>
          <w:rFonts w:hint="eastAsia" w:ascii="华文楷体" w:hAnsi="华文楷体" w:eastAsia="华文楷体" w:cs="华文楷体"/>
          <w:sz w:val="30"/>
          <w:szCs w:val="30"/>
        </w:rPr>
      </w:pPr>
    </w:p>
    <w:p w14:paraId="40AB07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Paul instructs us at large how sinners come to be justified before God; and this is his professed design in his Epistles to the Romans and Galatians.</w:t>
      </w:r>
    </w:p>
    <w:p w14:paraId="1330CB1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保罗详细地教导我们罪人如何在神面前称义；这是他在罗马书和加拉太书信中公开的意图。</w:t>
      </w:r>
    </w:p>
    <w:p w14:paraId="019C2316">
      <w:pPr>
        <w:spacing w:line="267" w:lineRule="auto"/>
        <w:rPr>
          <w:rFonts w:hint="eastAsia" w:ascii="华文楷体" w:hAnsi="华文楷体" w:eastAsia="华文楷体" w:cs="华文楷体"/>
          <w:sz w:val="30"/>
          <w:szCs w:val="30"/>
        </w:rPr>
      </w:pPr>
    </w:p>
    <w:p w14:paraId="7555F9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professedly exhorting believers to good works, demands of them how they will acquit themselves before God and man to be justified, and affirms that this cannot be done but by works.</w:t>
      </w:r>
    </w:p>
    <w:p w14:paraId="5194EB0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雅各，公开地劝勉信徒行善，要求他们如何在神和人面前证明自己为义，并断言这非藉着行为不可。</w:t>
      </w:r>
    </w:p>
    <w:p w14:paraId="23B5873F">
      <w:pPr>
        <w:spacing w:line="267" w:lineRule="auto"/>
        <w:rPr>
          <w:rFonts w:hint="eastAsia" w:ascii="华文楷体" w:hAnsi="华文楷体" w:eastAsia="华文楷体" w:cs="华文楷体"/>
          <w:sz w:val="30"/>
          <w:szCs w:val="30"/>
        </w:rPr>
      </w:pPr>
    </w:p>
    <w:p w14:paraId="54C3E4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tells us what justification is; James describes justifying faith by its effects.</w:t>
      </w:r>
    </w:p>
    <w:p w14:paraId="11147A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保罗告诉我们什么是称义；雅各用其果效来描述称义的信心。</w:t>
      </w:r>
    </w:p>
    <w:p w14:paraId="0ABC0B1B">
      <w:pPr>
        <w:spacing w:line="267" w:lineRule="auto"/>
        <w:rPr>
          <w:rFonts w:hint="eastAsia" w:ascii="华文楷体" w:hAnsi="华文楷体" w:eastAsia="华文楷体" w:cs="华文楷体"/>
          <w:sz w:val="30"/>
          <w:szCs w:val="30"/>
        </w:rPr>
      </w:pPr>
    </w:p>
    <w:p w14:paraId="73A54F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also elsewhere.</w:t>
      </w:r>
    </w:p>
    <w:p w14:paraId="7E26D5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但这一点也在别处谈。</w:t>
      </w:r>
    </w:p>
    <w:p w14:paraId="1187FA95">
      <w:pPr>
        <w:spacing w:line="267" w:lineRule="auto"/>
        <w:rPr>
          <w:rFonts w:hint="eastAsia" w:ascii="华文楷体" w:hAnsi="华文楷体" w:eastAsia="华文楷体" w:cs="华文楷体"/>
          <w:sz w:val="30"/>
          <w:szCs w:val="30"/>
        </w:rPr>
      </w:pPr>
    </w:p>
    <w:p w14:paraId="7B3B7A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this he subjoins: —</w:t>
      </w:r>
    </w:p>
    <w:p w14:paraId="1A710E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对此他补充说：——</w:t>
      </w:r>
    </w:p>
    <w:p w14:paraId="0E43C73A">
      <w:pPr>
        <w:spacing w:line="267" w:lineRule="auto"/>
        <w:rPr>
          <w:rFonts w:hint="eastAsia" w:ascii="华文楷体" w:hAnsi="华文楷体" w:eastAsia="华文楷体" w:cs="华文楷体"/>
          <w:sz w:val="30"/>
          <w:szCs w:val="30"/>
        </w:rPr>
      </w:pPr>
    </w:p>
    <w:p w14:paraId="7C12C45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I would know of you who is a just or righteous man? Is it not such a one as apprehendeth and applieth Christ's righteousness to himself, or at most desires to do righteously? Is not he accepted of God?</w:t>
      </w:r>
    </w:p>
    <w:p w14:paraId="7D9987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问：我想知道谁是义人或正直人？不就是那领会并应用基督的义在自己身上的人，或者最多是渴望行义的人吗？他岂不蒙神悦纳吗？</w:t>
      </w:r>
    </w:p>
    <w:p w14:paraId="74AC230A">
      <w:pPr>
        <w:spacing w:line="267" w:lineRule="auto"/>
        <w:rPr>
          <w:rFonts w:hint="eastAsia" w:ascii="华文楷体" w:hAnsi="华文楷体" w:eastAsia="华文楷体" w:cs="华文楷体"/>
          <w:sz w:val="30"/>
          <w:szCs w:val="30"/>
        </w:rPr>
      </w:pPr>
    </w:p>
    <w:p w14:paraId="7506BF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John 3:7–10, 2:29; Acts 10:34, 35; Ezek. 18:5–9.</w:t>
      </w:r>
    </w:p>
    <w:p w14:paraId="6645A0F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答：约翰一书3章7-10节，2章29节；使徒行传10章34, 35节；以西结书18章5-9节。</w:t>
      </w:r>
    </w:p>
    <w:p w14:paraId="4D8DE7E9">
      <w:pPr>
        <w:spacing w:line="267" w:lineRule="auto"/>
        <w:rPr>
          <w:rFonts w:hint="eastAsia" w:ascii="华文楷体" w:hAnsi="华文楷体" w:eastAsia="华文楷体" w:cs="华文楷体"/>
          <w:sz w:val="30"/>
          <w:szCs w:val="30"/>
        </w:rPr>
      </w:pPr>
    </w:p>
    <w:p w14:paraId="69AA43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He to whom "God imputeth righteousness" is righteous.</w:t>
      </w:r>
    </w:p>
    <w:p w14:paraId="426E92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“神所算为义”的人，就是义人。</w:t>
      </w:r>
    </w:p>
    <w:p w14:paraId="597E1D3B">
      <w:pPr>
        <w:spacing w:line="267" w:lineRule="auto"/>
        <w:rPr>
          <w:rFonts w:hint="eastAsia" w:ascii="华文楷体" w:hAnsi="华文楷体" w:eastAsia="华文楷体" w:cs="华文楷体"/>
          <w:sz w:val="30"/>
          <w:szCs w:val="30"/>
        </w:rPr>
      </w:pPr>
    </w:p>
    <w:p w14:paraId="70482D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doth "to him who worketh not, but believeth on him who justifieth the ungodly," Rom. 4:5–7.</w:t>
      </w:r>
    </w:p>
    <w:p w14:paraId="750E38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祂这样做是“对那不作工，只信称不敬虔之人为义的”（罗4:5-7）。</w:t>
      </w:r>
    </w:p>
    <w:p w14:paraId="52960E48">
      <w:pPr>
        <w:spacing w:line="267" w:lineRule="auto"/>
        <w:rPr>
          <w:rFonts w:hint="eastAsia" w:ascii="华文楷体" w:hAnsi="华文楷体" w:eastAsia="华文楷体" w:cs="华文楷体"/>
          <w:sz w:val="30"/>
          <w:szCs w:val="30"/>
        </w:rPr>
      </w:pPr>
    </w:p>
    <w:p w14:paraId="0FF7E4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then, a righteousness without the works of the law, Phil. 3:9.</w:t>
      </w:r>
    </w:p>
    <w:p w14:paraId="34D10C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那么，有一种义，是在律法行为之外的（腓3:9）。</w:t>
      </w:r>
    </w:p>
    <w:p w14:paraId="2B133F7A">
      <w:pPr>
        <w:spacing w:line="267" w:lineRule="auto"/>
        <w:rPr>
          <w:rFonts w:hint="eastAsia" w:ascii="华文楷体" w:hAnsi="华文楷体" w:eastAsia="华文楷体" w:cs="华文楷体"/>
          <w:sz w:val="30"/>
          <w:szCs w:val="30"/>
        </w:rPr>
      </w:pPr>
    </w:p>
    <w:p w14:paraId="6B8465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"apprehend and apply Christ's righteousness to ourselves" are expressions of believing unto justification which the Scripture will warrant, John 1:12; 1 Cor. 1:30.</w:t>
      </w:r>
    </w:p>
    <w:p w14:paraId="32E87DB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“领会并应用基督的义在自己身上”是相信以致称义的表达，圣经会为此作保（约1:12；林前1:30）。</w:t>
      </w:r>
    </w:p>
    <w:p w14:paraId="2F9F0B96">
      <w:pPr>
        <w:spacing w:line="267" w:lineRule="auto"/>
        <w:rPr>
          <w:rFonts w:hint="eastAsia" w:ascii="华文楷体" w:hAnsi="华文楷体" w:eastAsia="华文楷体" w:cs="华文楷体"/>
          <w:sz w:val="30"/>
          <w:szCs w:val="30"/>
        </w:rPr>
      </w:pPr>
    </w:p>
    <w:p w14:paraId="716D72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so as to have Christ made righteousness to him, to have righteousness imputed to him, to be freely justified by the redemption that is in the blood of Jesus, he is just.</w:t>
      </w:r>
    </w:p>
    <w:p w14:paraId="3A1D2F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凡相信以致基督成为他的义，有义归算给他，因耶稣血中的救赎白白称义的，他就是义人。</w:t>
      </w:r>
    </w:p>
    <w:p w14:paraId="66A261D3">
      <w:pPr>
        <w:spacing w:line="267" w:lineRule="auto"/>
        <w:rPr>
          <w:rFonts w:hint="eastAsia" w:ascii="华文楷体" w:hAnsi="华文楷体" w:eastAsia="华文楷体" w:cs="华文楷体"/>
          <w:sz w:val="30"/>
          <w:szCs w:val="30"/>
        </w:rPr>
      </w:pPr>
    </w:p>
    <w:p w14:paraId="79E0FA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state and condition, as was said, is obtained by applying the righteousness of Christ to ourselves,—that is, by receiving him and his righteousness by faith, as tendered unto us in the offer and promises of the gospel.</w:t>
      </w:r>
    </w:p>
    <w:p w14:paraId="044CD6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并且这种状态和条件，如前所述，是藉着将基督的义应用在我们自己身上而获得的，——也就是说，藉着信心接受祂和祂的义，正如福音的提议和应许中所提供给我们的。</w:t>
      </w:r>
    </w:p>
    <w:p w14:paraId="7FE13318">
      <w:pPr>
        <w:spacing w:line="267" w:lineRule="auto"/>
        <w:rPr>
          <w:rFonts w:hint="eastAsia" w:ascii="华文楷体" w:hAnsi="华文楷体" w:eastAsia="华文楷体" w:cs="华文楷体"/>
          <w:sz w:val="30"/>
          <w:szCs w:val="30"/>
        </w:rPr>
      </w:pPr>
    </w:p>
    <w:p w14:paraId="7585EA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"desiring to do righteously," and what is intended by that expression, I have spoken before.</w:t>
      </w:r>
    </w:p>
    <w:p w14:paraId="3835F9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关于“渴望行义”，以及那个表达的意图，我前面已经说过了。</w:t>
      </w:r>
    </w:p>
    <w:p w14:paraId="5C6717A2">
      <w:pPr>
        <w:spacing w:line="267" w:lineRule="auto"/>
        <w:rPr>
          <w:rFonts w:hint="eastAsia" w:ascii="华文楷体" w:hAnsi="华文楷体" w:eastAsia="华文楷体" w:cs="华文楷体"/>
          <w:sz w:val="30"/>
          <w:szCs w:val="30"/>
        </w:rPr>
      </w:pPr>
    </w:p>
    <w:p w14:paraId="58BA72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5744E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31688AD">
      <w:pPr>
        <w:spacing w:line="267" w:lineRule="auto"/>
        <w:rPr>
          <w:rFonts w:hint="eastAsia" w:ascii="华文楷体" w:hAnsi="华文楷体" w:eastAsia="华文楷体" w:cs="华文楷体"/>
          <w:sz w:val="30"/>
          <w:szCs w:val="30"/>
        </w:rPr>
      </w:pPr>
    </w:p>
    <w:p w14:paraId="71C40B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twofold righteousness,—a righteousness imputed, whereby we are justified, and a righteousness inherent, whereby we are sanctified.</w:t>
      </w:r>
    </w:p>
    <w:p w14:paraId="0C7AA8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有两种义，——一种是归算的义，我们藉此称义；另一种是内在的义，我们藉此成圣。</w:t>
      </w:r>
    </w:p>
    <w:p w14:paraId="63DA3838">
      <w:pPr>
        <w:spacing w:line="267" w:lineRule="auto"/>
        <w:rPr>
          <w:rFonts w:hint="eastAsia" w:ascii="华文楷体" w:hAnsi="华文楷体" w:eastAsia="华文楷体" w:cs="华文楷体"/>
          <w:sz w:val="30"/>
          <w:szCs w:val="30"/>
        </w:rPr>
      </w:pPr>
    </w:p>
    <w:p w14:paraId="322E41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Mr B. would oppose, and from the assertion of the one argue to the destruction of the other, though they sweetly and eminently comply in our communion with God.</w:t>
      </w:r>
    </w:p>
    <w:p w14:paraId="2641AC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B.）会反对这两种义，并从对一种的断言来论证对另一种的摧毁，尽管它们在我们与神的交通中甜美而卓越地相符。</w:t>
      </w:r>
    </w:p>
    <w:p w14:paraId="3C3AA0F4">
      <w:pPr>
        <w:spacing w:line="267" w:lineRule="auto"/>
        <w:rPr>
          <w:rFonts w:hint="eastAsia" w:ascii="华文楷体" w:hAnsi="华文楷体" w:eastAsia="华文楷体" w:cs="华文楷体"/>
          <w:sz w:val="30"/>
          <w:szCs w:val="30"/>
        </w:rPr>
      </w:pPr>
    </w:p>
    <w:p w14:paraId="3CFC18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righteousness was before evinced.</w:t>
      </w:r>
    </w:p>
    <w:p w14:paraId="2CF3732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另一种义前面已经证明了。</w:t>
      </w:r>
    </w:p>
    <w:p w14:paraId="0424F786">
      <w:pPr>
        <w:spacing w:line="267" w:lineRule="auto"/>
        <w:rPr>
          <w:rFonts w:hint="eastAsia" w:ascii="华文楷体" w:hAnsi="华文楷体" w:eastAsia="华文楷体" w:cs="华文楷体"/>
          <w:sz w:val="30"/>
          <w:szCs w:val="30"/>
        </w:rPr>
      </w:pPr>
    </w:p>
    <w:p w14:paraId="4777CD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our sanctification also is called our righteousness, and we are said to be just in that respect:—</w:t>
      </w:r>
    </w:p>
    <w:p w14:paraId="2D6B1F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连我们的成圣也被称为我们的义，我们在这方面也被称为义人：——</w:t>
      </w:r>
    </w:p>
    <w:p w14:paraId="0F02107A">
      <w:pPr>
        <w:spacing w:line="267" w:lineRule="auto"/>
        <w:rPr>
          <w:rFonts w:hint="eastAsia" w:ascii="华文楷体" w:hAnsi="华文楷体" w:eastAsia="华文楷体" w:cs="华文楷体"/>
          <w:sz w:val="30"/>
          <w:szCs w:val="30"/>
        </w:rPr>
      </w:pPr>
    </w:p>
    <w:p w14:paraId="4EAAAC9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Because our faith and interest in Christ are justified thereby to be true, and such as will abide the fiery trial.</w:t>
      </w:r>
    </w:p>
    <w:p w14:paraId="4EF3B2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因为我们对基督的信心和权益藉此被证明为真实，并且能经受火炼的考验。</w:t>
      </w:r>
    </w:p>
    <w:p w14:paraId="4353E56F">
      <w:pPr>
        <w:spacing w:line="267" w:lineRule="auto"/>
        <w:rPr>
          <w:rFonts w:hint="eastAsia" w:ascii="华文楷体" w:hAnsi="华文楷体" w:eastAsia="华文楷体" w:cs="华文楷体"/>
          <w:sz w:val="30"/>
          <w:szCs w:val="30"/>
        </w:rPr>
      </w:pPr>
    </w:p>
    <w:p w14:paraId="7EDBA5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all the acts of it are fruits of righteousness, Rom. 6:19–22.</w:t>
      </w:r>
    </w:p>
    <w:p w14:paraId="60BD2D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因为它的一切行为都是义的果子（罗6:19-22）。</w:t>
      </w:r>
    </w:p>
    <w:p w14:paraId="3429D502">
      <w:pPr>
        <w:spacing w:line="267" w:lineRule="auto"/>
        <w:rPr>
          <w:rFonts w:hint="eastAsia" w:ascii="华文楷体" w:hAnsi="华文楷体" w:eastAsia="华文楷体" w:cs="华文楷体"/>
          <w:sz w:val="30"/>
          <w:szCs w:val="30"/>
        </w:rPr>
      </w:pPr>
    </w:p>
    <w:p w14:paraId="76B0C03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Because it stands in opposition to all unrighteousness, and he that doth not bring forth the fruit of it is unrighteous.</w:t>
      </w:r>
    </w:p>
    <w:p w14:paraId="406187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因为它与一切不义相对立，不结出它的果子的人就是不义的。</w:t>
      </w:r>
    </w:p>
    <w:p w14:paraId="3AEA69D6">
      <w:pPr>
        <w:spacing w:line="267" w:lineRule="auto"/>
        <w:rPr>
          <w:rFonts w:hint="eastAsia" w:ascii="华文楷体" w:hAnsi="华文楷体" w:eastAsia="华文楷体" w:cs="华文楷体"/>
          <w:sz w:val="30"/>
          <w:szCs w:val="30"/>
        </w:rPr>
      </w:pPr>
    </w:p>
    <w:p w14:paraId="5B7DB3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With men, and before them, it is all our righteousness.</w:t>
      </w:r>
    </w:p>
    <w:p w14:paraId="3D5DC9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在人面前，在他们中间，它就是我们全部的义。</w:t>
      </w:r>
    </w:p>
    <w:p w14:paraId="56B9D070">
      <w:pPr>
        <w:spacing w:line="267" w:lineRule="auto"/>
        <w:rPr>
          <w:rFonts w:hint="eastAsia" w:ascii="华文楷体" w:hAnsi="华文楷体" w:eastAsia="华文楷体" w:cs="华文楷体"/>
          <w:sz w:val="30"/>
          <w:szCs w:val="30"/>
        </w:rPr>
      </w:pPr>
    </w:p>
    <w:p w14:paraId="0FCC6EF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do the places mentioned by Mr B. treat, without the least contradiction or colour of it to the imputed righteousness of Christ, wherewith we are righteous before God.</w:t>
      </w:r>
    </w:p>
    <w:p w14:paraId="3161E6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B.）所提到的经文，论及的就是这个，丝毫没有与基督归算的义相矛盾或有矛盾的迹象，我们是藉着基督归算的义在神面前为义的。</w:t>
      </w:r>
    </w:p>
    <w:p w14:paraId="347967B3">
      <w:pPr>
        <w:spacing w:line="267" w:lineRule="auto"/>
        <w:rPr>
          <w:rFonts w:hint="eastAsia" w:ascii="华文楷体" w:hAnsi="华文楷体" w:eastAsia="华文楷体" w:cs="华文楷体"/>
          <w:sz w:val="30"/>
          <w:szCs w:val="30"/>
        </w:rPr>
      </w:pPr>
    </w:p>
    <w:p w14:paraId="70188D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intendment of the last query in this chapter is to prove the apostasy of saints, or that true believers may fall away totally and finally from grace.</w:t>
      </w:r>
    </w:p>
    <w:p w14:paraId="3BAB06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本章最后一个问题的意图，是证明圣徒的背道，或者说真信徒可能完全并最终地从恩典中堕落。</w:t>
      </w:r>
    </w:p>
    <w:p w14:paraId="5AAA97B1">
      <w:pPr>
        <w:spacing w:line="267" w:lineRule="auto"/>
        <w:rPr>
          <w:rFonts w:hint="eastAsia" w:ascii="华文楷体" w:hAnsi="华文楷体" w:eastAsia="华文楷体" w:cs="华文楷体"/>
          <w:sz w:val="30"/>
          <w:szCs w:val="30"/>
        </w:rPr>
      </w:pPr>
    </w:p>
    <w:p w14:paraId="1A3619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will not be expected of me that I should enter here into a particular consideration of the places by him produced, having lately at large gone through the consideration of the whole doctrine opposed, wherein not only the texts here quoted by Mr B., but many others, set off by the management of an able head and dexterous hand, are at large considered; thither therefore I refer the reader.</w:t>
      </w:r>
    </w:p>
    <w:p w14:paraId="08B620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我想，人们不会期望我在这里详细思考他所提出的经文，因为我最近已经详细地审视了整个被反对的教义，其中不仅比先生（Mr B.）在这里引用的经文，还有许多其他经文，都被一位能干的头脑和灵巧的手加以处理，都得到了详细的思考；因此我请读者参阅那处。</w:t>
      </w:r>
    </w:p>
    <w:p w14:paraId="5E32B4A9">
      <w:pPr>
        <w:spacing w:line="267" w:lineRule="auto"/>
        <w:rPr>
          <w:rFonts w:hint="eastAsia" w:ascii="华文楷体" w:hAnsi="华文楷体" w:eastAsia="华文楷体" w:cs="华文楷体"/>
          <w:sz w:val="30"/>
          <w:szCs w:val="30"/>
        </w:rPr>
      </w:pPr>
    </w:p>
    <w:p w14:paraId="3BF878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perhaps have been expected, that having insisted so largely as I have done upon some other heads of the doctrine of the gospel corrupted by Mr B. and his companions, I should not thus briefly have passed over this important article of faith, concerning justification; but besides my weariness of the work before me, I have for a defensative farther to plead, 1. That this doctrine is of late become the subject of very many polemical discourses, to what advantage of truth time will show, and I am not willing to add oil to that fire.</w:t>
      </w:r>
    </w:p>
    <w:p w14:paraId="6A1D21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或许有人期望，既然我已经如此详细地论述了被比先生（Mr B.）和他的同伴所败坏的福音教义的其他一些主题，我就不应该如此简略地跳过这个关于称义的重要信仰条款；但除了我对眼前工作的厌倦之外，我还有进一步的辩护理由：1. 这个教义近来已成为许多辩论性论述的主题，时间会显明这对真理有何益处，而我不愿为那火加油。</w:t>
      </w:r>
    </w:p>
    <w:p w14:paraId="2B3F1DF0">
      <w:pPr>
        <w:spacing w:line="267" w:lineRule="auto"/>
        <w:rPr>
          <w:rFonts w:hint="eastAsia" w:ascii="华文楷体" w:hAnsi="华文楷体" w:eastAsia="华文楷体" w:cs="华文楷体"/>
          <w:sz w:val="30"/>
          <w:szCs w:val="30"/>
        </w:rPr>
      </w:pPr>
    </w:p>
    <w:p w14:paraId="1CF808B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if the Lord will, and I live, I intend to do something purposely for the vindication and clearing of the whole doctrine itself, and therefore am not willing occasionally to anticipate here what must in another order and method be insisted on; to which, for a close, I add a desire, that if any be willing to contend with me about this matter, he would forbear exceptions against these extemporary animadversions until the whole of my thoughts lie before him, unless he be of the persons principally concerned in this whole discourse, of whom I have no reason to desire that respect or candour.</w:t>
      </w:r>
    </w:p>
    <w:p w14:paraId="0621AC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主若愿意，我若活着，我打算特地做一些事来为整个教义本身辩护和澄清，因此不愿在这里偶然地预先谈论必须以另一种次序和方法来坚持的事；为此，作为结束，我加上一个愿望，如果有人愿意就此事与我争论，他最好在我全部的思想摆在他面前之前，不要对这些即兴的评注提出异议，除非他是这整个论述中主要相关的人，对这些人我没有理由期望得到尊重或坦诚。</w:t>
      </w:r>
    </w:p>
    <w:p w14:paraId="56EEEE2B">
      <w:pPr>
        <w:spacing w:line="267" w:lineRule="auto"/>
        <w:rPr>
          <w:rFonts w:hint="eastAsia" w:ascii="华文楷体" w:hAnsi="华文楷体" w:eastAsia="华文楷体" w:cs="华文楷体"/>
          <w:sz w:val="30"/>
          <w:szCs w:val="30"/>
        </w:rPr>
      </w:pPr>
    </w:p>
    <w:p w14:paraId="40BFE3BA">
      <w:pPr>
        <w:pStyle w:val="3"/>
        <w:bidi w:val="0"/>
        <w:rPr>
          <w:rFonts w:hint="eastAsia"/>
        </w:rPr>
      </w:pPr>
      <w:r>
        <w:rPr>
          <w:rFonts w:hint="eastAsia"/>
        </w:rPr>
        <w:t>CHAPTER XXXIV</w:t>
      </w:r>
    </w:p>
    <w:p w14:paraId="717756BF">
      <w:pPr>
        <w:pStyle w:val="3"/>
        <w:bidi w:val="0"/>
        <w:rPr>
          <w:rFonts w:hint="eastAsia"/>
        </w:rPr>
      </w:pPr>
      <w:r>
        <w:rPr>
          <w:rFonts w:hint="eastAsia"/>
        </w:rPr>
        <w:t>第三十四章</w:t>
      </w:r>
    </w:p>
    <w:p w14:paraId="7B1E3EE1">
      <w:pPr>
        <w:spacing w:line="267" w:lineRule="auto"/>
        <w:rPr>
          <w:rFonts w:hint="eastAsia" w:ascii="华文楷体" w:hAnsi="华文楷体" w:eastAsia="华文楷体" w:cs="华文楷体"/>
          <w:sz w:val="30"/>
          <w:szCs w:val="30"/>
        </w:rPr>
      </w:pPr>
    </w:p>
    <w:p w14:paraId="7ED888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prayer; and whether Christ prescribed a form of prayer to be used by believers; and of praying unto him and in his name under the old testament</w:t>
      </w:r>
    </w:p>
    <w:p w14:paraId="0BFB78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论祷告；基督是否为信徒规定了祷告范文；以及旧约时代向祂祷告和奉祂的名祷告</w:t>
      </w:r>
    </w:p>
    <w:p w14:paraId="65CFC790">
      <w:pPr>
        <w:spacing w:line="267" w:lineRule="auto"/>
        <w:rPr>
          <w:rFonts w:hint="eastAsia" w:ascii="华文楷体" w:hAnsi="华文楷体" w:eastAsia="华文楷体" w:cs="华文楷体"/>
          <w:sz w:val="30"/>
          <w:szCs w:val="30"/>
        </w:rPr>
      </w:pPr>
    </w:p>
    <w:p w14:paraId="3A57F7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question is:—</w:t>
      </w:r>
    </w:p>
    <w:p w14:paraId="1B7062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第一个问题是：——</w:t>
      </w:r>
    </w:p>
    <w:p w14:paraId="683F5A73">
      <w:pPr>
        <w:spacing w:line="267" w:lineRule="auto"/>
        <w:rPr>
          <w:rFonts w:hint="eastAsia" w:ascii="华文楷体" w:hAnsi="华文楷体" w:eastAsia="华文楷体" w:cs="华文楷体"/>
          <w:sz w:val="30"/>
          <w:szCs w:val="30"/>
        </w:rPr>
      </w:pPr>
    </w:p>
    <w:p w14:paraId="1417BE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Is prayer a Christian duty?</w:t>
      </w:r>
    </w:p>
    <w:p w14:paraId="389B26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问：祷告是基督徒的本分吗？</w:t>
      </w:r>
    </w:p>
    <w:p w14:paraId="1660EE45">
      <w:pPr>
        <w:spacing w:line="267" w:lineRule="auto"/>
        <w:rPr>
          <w:rFonts w:hint="eastAsia" w:ascii="华文楷体" w:hAnsi="华文楷体" w:eastAsia="华文楷体" w:cs="华文楷体"/>
          <w:sz w:val="30"/>
          <w:szCs w:val="30"/>
        </w:rPr>
      </w:pPr>
    </w:p>
    <w:p w14:paraId="347A99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Thess. 5:17, "Pray without ceasing."</w:t>
      </w:r>
    </w:p>
    <w:p w14:paraId="1BFC8F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答：帖撒罗尼迦前书5章17节：“不住地祷告。”</w:t>
      </w:r>
    </w:p>
    <w:p w14:paraId="2DBD49A0">
      <w:pPr>
        <w:spacing w:line="267" w:lineRule="auto"/>
        <w:rPr>
          <w:rFonts w:hint="eastAsia" w:ascii="华文楷体" w:hAnsi="华文楷体" w:eastAsia="华文楷体" w:cs="华文楷体"/>
          <w:sz w:val="30"/>
          <w:szCs w:val="30"/>
        </w:rPr>
      </w:pPr>
    </w:p>
    <w:p w14:paraId="25CDEA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"a Christian duty" a duty whereunto all Christians are obliged is understood, we grant it a Christian duty.</w:t>
      </w:r>
    </w:p>
    <w:p w14:paraId="43DEBB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如果“基督徒的本分”是指所有基督徒都有义务履行的本分，我们承认它是基督徒的本分。</w:t>
      </w:r>
    </w:p>
    <w:p w14:paraId="16A1AC95">
      <w:pPr>
        <w:spacing w:line="267" w:lineRule="auto"/>
        <w:rPr>
          <w:rFonts w:hint="eastAsia" w:ascii="华文楷体" w:hAnsi="华文楷体" w:eastAsia="华文楷体" w:cs="华文楷体"/>
          <w:sz w:val="30"/>
          <w:szCs w:val="30"/>
        </w:rPr>
      </w:pPr>
    </w:p>
    <w:p w14:paraId="5DAB26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commands for it, encouragements to it, promises concerning it, are innumerable; and the use and benefit of it in our communion with God, considering the state and condition of sin, emptiness, want, temptation, [and] trials, that here we live in, inestimable.</w:t>
      </w:r>
    </w:p>
    <w:p w14:paraId="255990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关于祷告的命令、鼓励、应许，数不胜数；并且在我们与神的交通中，考虑到我们生活在罪、空虚、缺乏、试探和试炼的状态和条件下，祷告的用处和益处是无法估量的。</w:t>
      </w:r>
    </w:p>
    <w:p w14:paraId="1AF327A2">
      <w:pPr>
        <w:spacing w:line="267" w:lineRule="auto"/>
        <w:rPr>
          <w:rFonts w:hint="eastAsia" w:ascii="华文楷体" w:hAnsi="华文楷体" w:eastAsia="华文楷体" w:cs="华文楷体"/>
          <w:sz w:val="30"/>
          <w:szCs w:val="30"/>
        </w:rPr>
      </w:pPr>
    </w:p>
    <w:p w14:paraId="758D5A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"a Christian duty" it be intended that it is required only of them who are Christians, and is instituted by something peculiar in Christian religion, it is denied.</w:t>
      </w:r>
    </w:p>
    <w:p w14:paraId="5AE27E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如果“基督徒的本分”是指它只要求基督徒履行，并且是由基督教中某种特有的东西所设立的，那么这是被否认的。</w:t>
      </w:r>
    </w:p>
    <w:p w14:paraId="081DEE65">
      <w:pPr>
        <w:spacing w:line="267" w:lineRule="auto"/>
        <w:rPr>
          <w:rFonts w:hint="eastAsia" w:ascii="华文楷体" w:hAnsi="华文楷体" w:eastAsia="华文楷体" w:cs="华文楷体"/>
          <w:sz w:val="30"/>
          <w:szCs w:val="30"/>
        </w:rPr>
      </w:pPr>
    </w:p>
    <w:p w14:paraId="336921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natural acknowledgment of God that every man is everlastingly and indispensably obliged unto by virtue of the law of his creation, though the matter of it be varied according to the several states and conditions whereinto we fall or are brought.</w:t>
      </w:r>
    </w:p>
    <w:p w14:paraId="60432B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祷告是对神的自然承认，每个人都因其创造的律法而永远地、不可推卸地有此义务，尽管祷告的内容会根据我们陷入或被带入的各种状态和条件而变化。</w:t>
      </w:r>
    </w:p>
    <w:p w14:paraId="151E5D00">
      <w:pPr>
        <w:spacing w:line="267" w:lineRule="auto"/>
        <w:rPr>
          <w:rFonts w:hint="eastAsia" w:ascii="华文楷体" w:hAnsi="华文楷体" w:eastAsia="华文楷体" w:cs="华文楷体"/>
          <w:sz w:val="30"/>
          <w:szCs w:val="30"/>
        </w:rPr>
      </w:pPr>
    </w:p>
    <w:p w14:paraId="5234D1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that lives in dependency on God and hath his supplies from him is, by virtue of that dependence, obliged to this duty, as much as he is to own God to be his God.</w:t>
      </w:r>
    </w:p>
    <w:p w14:paraId="111EAB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凡依靠神生活并从祂得供应的人，都因那依靠而有此本分，正如他有责任承认神是他的神一样。</w:t>
      </w:r>
    </w:p>
    <w:p w14:paraId="3B45D5CB">
      <w:pPr>
        <w:spacing w:line="267" w:lineRule="auto"/>
        <w:rPr>
          <w:rFonts w:hint="eastAsia" w:ascii="华文楷体" w:hAnsi="华文楷体" w:eastAsia="华文楷体" w:cs="华文楷体"/>
          <w:sz w:val="30"/>
          <w:szCs w:val="30"/>
        </w:rPr>
      </w:pPr>
    </w:p>
    <w:p w14:paraId="0413DD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w:t>
      </w:r>
    </w:p>
    <w:p w14:paraId="13824B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他继续说：——</w:t>
      </w:r>
    </w:p>
    <w:p w14:paraId="3C560D29">
      <w:pPr>
        <w:spacing w:line="267" w:lineRule="auto"/>
        <w:rPr>
          <w:rFonts w:hint="eastAsia" w:ascii="华文楷体" w:hAnsi="华文楷体" w:eastAsia="华文楷体" w:cs="华文楷体"/>
          <w:sz w:val="30"/>
          <w:szCs w:val="30"/>
        </w:rPr>
      </w:pPr>
    </w:p>
    <w:p w14:paraId="3B4FF6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ought men to pray?</w:t>
      </w:r>
    </w:p>
    <w:p w14:paraId="3145222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问：人应当如何祷告？</w:t>
      </w:r>
    </w:p>
    <w:p w14:paraId="3C22B8B7">
      <w:pPr>
        <w:spacing w:line="267" w:lineRule="auto"/>
        <w:rPr>
          <w:rFonts w:hint="eastAsia" w:ascii="华文楷体" w:hAnsi="华文楷体" w:eastAsia="华文楷体" w:cs="华文楷体"/>
          <w:sz w:val="30"/>
          <w:szCs w:val="30"/>
        </w:rPr>
      </w:pPr>
    </w:p>
    <w:p w14:paraId="5535F7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"Lifting up holy hands, without wrath and doubting," 1 Tim. 2:8.</w:t>
      </w:r>
    </w:p>
    <w:p w14:paraId="26A39B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答：“举起圣洁的手，无忿怒，无疑惑”（提前2:8）。</w:t>
      </w:r>
    </w:p>
    <w:p w14:paraId="11AB00A4">
      <w:pPr>
        <w:spacing w:line="267" w:lineRule="auto"/>
        <w:rPr>
          <w:rFonts w:hint="eastAsia" w:ascii="华文楷体" w:hAnsi="华文楷体" w:eastAsia="华文楷体" w:cs="华文楷体"/>
          <w:sz w:val="30"/>
          <w:szCs w:val="30"/>
        </w:rPr>
      </w:pPr>
    </w:p>
    <w:p w14:paraId="1700D4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inquiry being made of the manner of acceptable prayer, the answer given, respecting only one or two particulars, is narrow and scanty.</w:t>
      </w:r>
    </w:p>
    <w:p w14:paraId="379CB77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问题是关于蒙悦纳的祷告方式，所给的答案只涉及一两个细节，是狭隘和贫乏的。</w:t>
      </w:r>
    </w:p>
    <w:p w14:paraId="28055CCE">
      <w:pPr>
        <w:spacing w:line="267" w:lineRule="auto"/>
        <w:rPr>
          <w:rFonts w:hint="eastAsia" w:ascii="华文楷体" w:hAnsi="华文楷体" w:eastAsia="华文楷体" w:cs="华文楷体"/>
          <w:sz w:val="30"/>
          <w:szCs w:val="30"/>
        </w:rPr>
      </w:pPr>
    </w:p>
    <w:p w14:paraId="5C2365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qualification of the person praying, the means of access to God, the cause of acceptation with him, the ground of our confidence in our supplications, the efficacy of the Spirit of grace as promised, are either all omitted or only tacitly intimated.</w:t>
      </w:r>
    </w:p>
    <w:p w14:paraId="03F6FC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祷告者的资格，亲近神的途径，蒙祂悦纳的原因，我们祈求时信心的根据，所应许的恩典之灵的功效，要么全被忽略，要么只是默默地暗示。</w:t>
      </w:r>
    </w:p>
    <w:p w14:paraId="1ABA211D">
      <w:pPr>
        <w:spacing w:line="267" w:lineRule="auto"/>
        <w:rPr>
          <w:rFonts w:hint="eastAsia" w:ascii="华文楷体" w:hAnsi="华文楷体" w:eastAsia="华文楷体" w:cs="华文楷体"/>
          <w:sz w:val="30"/>
          <w:szCs w:val="30"/>
        </w:rPr>
      </w:pPr>
    </w:p>
    <w:p w14:paraId="7971E4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and many of the following questions, with the answers, being in their connection capable of a good and fair interpretation, though all be not expressed that the Scripture gives in answer to such questions, and the most material requisite of prayer, "in the Holy Ghost," be omitted, yet, drawing to a close, I shall not farther insist upon them, having yet that remaining which requires a more full animadversion.</w:t>
      </w:r>
    </w:p>
    <w:p w14:paraId="16D0DD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问题和后面的许多问题，连同答案，在其联系中，可以有一个良好和公正的解释，尽管圣经对这类问题的回答没有全部表达出来，并且祷告最实质的要求，“在圣灵里”，被忽略了，然而，既然接近尾声，我就不再详细讨论它们，因为还有剩下的需要更充分的评注。</w:t>
      </w:r>
    </w:p>
    <w:p w14:paraId="2AB0ECA6">
      <w:pPr>
        <w:spacing w:line="267" w:lineRule="auto"/>
        <w:rPr>
          <w:rFonts w:hint="eastAsia" w:ascii="华文楷体" w:hAnsi="华文楷体" w:eastAsia="华文楷体" w:cs="华文楷体"/>
          <w:sz w:val="30"/>
          <w:szCs w:val="30"/>
        </w:rPr>
      </w:pPr>
    </w:p>
    <w:p w14:paraId="682AF2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Did not Christ prescribe a form of prayer to his disciples, so that there remaineth no doubt touching the lawfulness of using a form?</w:t>
      </w:r>
    </w:p>
    <w:p w14:paraId="59A39E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问：基督不是给祂的门徒规定了祷告范文吗？以致于使用祷告范文的合法性毫无疑问？</w:t>
      </w:r>
    </w:p>
    <w:p w14:paraId="774FF6B7">
      <w:pPr>
        <w:spacing w:line="267" w:lineRule="auto"/>
        <w:rPr>
          <w:rFonts w:hint="eastAsia" w:ascii="华文楷体" w:hAnsi="华文楷体" w:eastAsia="华文楷体" w:cs="华文楷体"/>
          <w:sz w:val="30"/>
          <w:szCs w:val="30"/>
        </w:rPr>
      </w:pPr>
    </w:p>
    <w:p w14:paraId="7BFFC09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Luke 11:1–4.</w:t>
      </w:r>
    </w:p>
    <w:p w14:paraId="79B383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答：路加福音11章1-4节。</w:t>
      </w:r>
    </w:p>
    <w:p w14:paraId="3771C446">
      <w:pPr>
        <w:spacing w:line="267" w:lineRule="auto"/>
        <w:rPr>
          <w:rFonts w:hint="eastAsia" w:ascii="华文楷体" w:hAnsi="华文楷体" w:eastAsia="华文楷体" w:cs="华文楷体"/>
          <w:sz w:val="30"/>
          <w:szCs w:val="30"/>
        </w:rPr>
      </w:pPr>
    </w:p>
    <w:p w14:paraId="57C3A6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If Christ prescribed a form of prayer to his disciples, to be used as a form, by the repetition of the same words, I confess it will be out of question that it is lawful to use a form; but that it is lawful not to use a form, or that a man may use any prayer but a form, on that supposition will not be so easily determined.</w:t>
      </w:r>
    </w:p>
    <w:p w14:paraId="7C38AE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如果基督给祂的门徒规定了祷告范文，作为范文使用，藉着重复同样的词语，我承认使用范文是合法的，这一点毫无疑问；但若说不使用范文是合法的，或者说人除了范文之外还可以作任何祷告，在这种假设下，就不那么容易确定了。</w:t>
      </w:r>
    </w:p>
    <w:p w14:paraId="796F2C27">
      <w:pPr>
        <w:spacing w:line="267" w:lineRule="auto"/>
        <w:rPr>
          <w:rFonts w:hint="eastAsia" w:ascii="华文楷体" w:hAnsi="华文楷体" w:eastAsia="华文楷体" w:cs="华文楷体"/>
          <w:sz w:val="30"/>
          <w:szCs w:val="30"/>
        </w:rPr>
      </w:pPr>
    </w:p>
    <w:p w14:paraId="41767A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Christ are, "When ye pray, say, Our Father," etc.</w:t>
      </w:r>
    </w:p>
    <w:p w14:paraId="1C327A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基督的话是：“你们祷告的时候，要说，我们在天上的父，”等等。</w:t>
      </w:r>
    </w:p>
    <w:p w14:paraId="14B00B40">
      <w:pPr>
        <w:spacing w:line="267" w:lineRule="auto"/>
        <w:rPr>
          <w:rFonts w:hint="eastAsia" w:ascii="华文楷体" w:hAnsi="华文楷体" w:eastAsia="华文楷体" w:cs="华文楷体"/>
          <w:sz w:val="30"/>
          <w:szCs w:val="30"/>
        </w:rPr>
      </w:pPr>
    </w:p>
    <w:p w14:paraId="2F3964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this prescription, not the matter only but the words also are intended, and that form of them which follows is prescribed to be used by virtue of this command of Christ, it will be hard to discover on what ground we may any otherwise pray, seeing our Saviour's command is positive, "When ye pray, say, Our Father," etc.</w:t>
      </w:r>
    </w:p>
    <w:p w14:paraId="78CE09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个规定中，不仅意指了内容，也意指了词语，并且后面跟着的范文是藉着基督的这个命令而规定使用的，那么就很难发现我们有什么根据可以作任何其他的祷告，因为我们救主的命令是明确的：“你们祷告的时候，要说，我们在天上的父，”等等。</w:t>
      </w:r>
    </w:p>
    <w:p w14:paraId="315FC131">
      <w:pPr>
        <w:spacing w:line="267" w:lineRule="auto"/>
        <w:rPr>
          <w:rFonts w:hint="eastAsia" w:ascii="华文楷体" w:hAnsi="华文楷体" w:eastAsia="华文楷体" w:cs="华文楷体"/>
          <w:sz w:val="30"/>
          <w:szCs w:val="30"/>
        </w:rPr>
      </w:pPr>
    </w:p>
    <w:p w14:paraId="2AEDB57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Mr B. is to prove is, that our Saviour hath prescribed the repetition of the same words ensuing; and when he hath done so, if so he can do, his conclusion must be that that form ought to be used, not at all that any else may.</w:t>
      </w:r>
    </w:p>
    <w:p w14:paraId="66B1FC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B.）要证明的是，我们的救主规定了重复后面跟着的同样的词语；当他这样做了，如果他能做到，他的结论必须是那个范文应当被使用，而不是任何其他的范文也可以使用。</w:t>
      </w:r>
    </w:p>
    <w:p w14:paraId="39350354">
      <w:pPr>
        <w:spacing w:line="267" w:lineRule="auto"/>
        <w:rPr>
          <w:rFonts w:hint="eastAsia" w:ascii="华文楷体" w:hAnsi="华文楷体" w:eastAsia="华文楷体" w:cs="华文楷体"/>
          <w:sz w:val="30"/>
          <w:szCs w:val="30"/>
        </w:rPr>
      </w:pPr>
    </w:p>
    <w:p w14:paraId="20E7CAD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Saviour have prescribed us a form, how shall any man dare to prescribe another? or can any man do it without casting on his form the reproach of imperfection and insufficiency?</w:t>
      </w:r>
    </w:p>
    <w:p w14:paraId="7765BE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如果我们的救主给我们规定了一个范文，那么谁敢规定另一个呢？或者谁能这样做而不给他自己的范文带来不完全和不足的指责呢？</w:t>
      </w:r>
    </w:p>
    <w:p w14:paraId="3A522E8D">
      <w:pPr>
        <w:spacing w:line="267" w:lineRule="auto"/>
        <w:rPr>
          <w:rFonts w:hint="eastAsia" w:ascii="华文楷体" w:hAnsi="华文楷体" w:eastAsia="华文楷体" w:cs="华文楷体"/>
          <w:sz w:val="30"/>
          <w:szCs w:val="30"/>
        </w:rPr>
      </w:pPr>
    </w:p>
    <w:p w14:paraId="023803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hath prescribed us a form of prayer, to be used as a form, by the repetition of the same words, therefore we may use it, yea, we must," is an invincible argument, on supposition of the truth of the proposition.</w:t>
      </w:r>
    </w:p>
    <w:p w14:paraId="30E591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“我们的救主给我们规定了一个祷告范文，作为范文使用，藉着重复同样的词语，因此我们可以使用它，是的，我们必须使用它，”在命题为真的假设下，这是一个不可战胜的论证。</w:t>
      </w:r>
    </w:p>
    <w:p w14:paraId="4367E317">
      <w:pPr>
        <w:spacing w:line="267" w:lineRule="auto"/>
        <w:rPr>
          <w:rFonts w:hint="eastAsia" w:ascii="华文楷体" w:hAnsi="华文楷体" w:eastAsia="华文楷体" w:cs="华文楷体"/>
          <w:sz w:val="30"/>
          <w:szCs w:val="30"/>
        </w:rPr>
      </w:pPr>
    </w:p>
    <w:p w14:paraId="659916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Saviour hath prescribed us such a form, etc., therefore we may use another which he hath not prescribed," hath neither show nor colour of reason in it.</w:t>
      </w:r>
    </w:p>
    <w:p w14:paraId="10C40A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但是，“我们的救主给我们规定了这样一个范文，等等，因此我们可以使用另一个他没有规定的范文，”这其中既没有表面的理由，也没有丝毫的道理。</w:t>
      </w:r>
    </w:p>
    <w:p w14:paraId="2913975A">
      <w:pPr>
        <w:spacing w:line="267" w:lineRule="auto"/>
        <w:rPr>
          <w:rFonts w:hint="eastAsia" w:ascii="华文楷体" w:hAnsi="华文楷体" w:eastAsia="华文楷体" w:cs="华文楷体"/>
          <w:sz w:val="30"/>
          <w:szCs w:val="30"/>
        </w:rPr>
      </w:pPr>
    </w:p>
    <w:p w14:paraId="7C417D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will Mr B. prove that Christ doth not only here instruct his disciples in what they ought to pray, and for what they ought in prayer to address themselves to God, and under what considerations they are to look on God in their approaches to him, and the like, but also that he prescribes the words there mentioned by him to be repeated by them in their supplications?</w:t>
      </w:r>
    </w:p>
    <w:p w14:paraId="72978D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但是比先生（Mr B.）将如何证明，基督在这里不仅教导祂的门徒当祷告什么，以及在祷告中当向神求什么，以及在亲近祂时当以何种心态看待神，等等，而且还规定了祂所提到的词语，要他们在祈求中重复？</w:t>
      </w:r>
    </w:p>
    <w:p w14:paraId="1BE71BFD">
      <w:pPr>
        <w:spacing w:line="267" w:lineRule="auto"/>
        <w:rPr>
          <w:rFonts w:hint="eastAsia" w:ascii="华文楷体" w:hAnsi="华文楷体" w:eastAsia="华文楷体" w:cs="华文楷体"/>
          <w:sz w:val="30"/>
          <w:szCs w:val="30"/>
        </w:rPr>
      </w:pPr>
    </w:p>
    <w:p w14:paraId="423498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11:2, he bids them say, "Our Father," etc.; which at large, Matt 6:9, is, Pray after this manner,—οὕτως, to this purpose.</w:t>
      </w:r>
    </w:p>
    <w:p w14:paraId="5F1634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路加福音11章2节，祂吩咐他们说，“我们在天上的父，”等等；这在马太福音6章9节中详细说明为，这样祷告，——οὕτως（就这样），为此目的。</w:t>
      </w:r>
    </w:p>
    <w:p w14:paraId="347BA224">
      <w:pPr>
        <w:spacing w:line="267" w:lineRule="auto"/>
        <w:rPr>
          <w:rFonts w:hint="eastAsia" w:ascii="华文楷体" w:hAnsi="华文楷体" w:eastAsia="华文楷体" w:cs="华文楷体"/>
          <w:sz w:val="30"/>
          <w:szCs w:val="30"/>
        </w:rPr>
      </w:pPr>
    </w:p>
    <w:p w14:paraId="0A0B202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think the prophet prescribes a form of words to be used by the church when he says, "Take with you words, and turn to the LORD: say unto him, Take away all iniquity," Hos. 14:2; but rather calls them to fervent supplication for the pardon of sin, as God should enable them to deal with him.</w:t>
      </w:r>
    </w:p>
    <w:p w14:paraId="2BCD27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我不认为先知在说“当归向耶和华，用言语祷告说，求你除净罪孽”（何14:2）时，是给教会规定了一个要使用的祷告范文；而是呼召他们为罪得赦免而热切祈求，正如神使他们能够与祂交往那样。</w:t>
      </w:r>
    </w:p>
    <w:p w14:paraId="74D2ACD4">
      <w:pPr>
        <w:spacing w:line="267" w:lineRule="auto"/>
        <w:rPr>
          <w:rFonts w:hint="eastAsia" w:ascii="华文楷体" w:hAnsi="华文楷体" w:eastAsia="华文楷体" w:cs="华文楷体"/>
          <w:sz w:val="30"/>
          <w:szCs w:val="30"/>
        </w:rPr>
      </w:pPr>
    </w:p>
    <w:p w14:paraId="5A5E7CE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apostles never prayed for any thing but what they were for the substance directed to by this prayer of our Saviour, yet we do not find that ever they repeated the very words here mentioned, or once commanded or prescribed the use of them to any of the saints in their days, whom they exhorted to pray so fervently and earnestly: nor in any of the rules and directions that are given for our praying, either in reference to ourselves or him by whom we have access to God, is the use of these words at any time in the least recommended to us, or recalled to mind as a matter of duty.</w:t>
      </w:r>
    </w:p>
    <w:p w14:paraId="65266F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使徒们从未为任何事祷告，除非是他们在实质上被我们救主的这个祷告所引导的，但我们从未发现他们重复过这里提到的词语，或者曾命令或规定他们时代的任何圣徒使用这些词语，他们曾劝勉圣徒们如此热切地祷告：在我们为祷告所作的任何规则和指示中，无论是关乎我们自己，还是关乎我们藉以亲近神的那位，使用这些词语都从未被丝毫推荐给我们，或作为一项责任被提醒。</w:t>
      </w:r>
    </w:p>
    <w:p w14:paraId="0FDEF911">
      <w:pPr>
        <w:spacing w:line="267" w:lineRule="auto"/>
        <w:rPr>
          <w:rFonts w:hint="eastAsia" w:ascii="华文楷体" w:hAnsi="华文楷体" w:eastAsia="华文楷体" w:cs="华文楷体"/>
          <w:sz w:val="30"/>
          <w:szCs w:val="30"/>
        </w:rPr>
      </w:pPr>
    </w:p>
    <w:p w14:paraId="1CD4447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says, "When ye pray, say, Our Father," etc.</w:t>
      </w:r>
    </w:p>
    <w:p w14:paraId="7D1A65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我们的救主说：“你们祷告的时候，要说，我们在天上的父，”等等。</w:t>
      </w:r>
    </w:p>
    <w:p w14:paraId="7B31B1B5">
      <w:pPr>
        <w:spacing w:line="267" w:lineRule="auto"/>
        <w:rPr>
          <w:rFonts w:hint="eastAsia" w:ascii="华文楷体" w:hAnsi="华文楷体" w:eastAsia="华文楷体" w:cs="华文楷体"/>
          <w:sz w:val="30"/>
          <w:szCs w:val="30"/>
        </w:rPr>
      </w:pPr>
    </w:p>
    <w:p w14:paraId="5E15F30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supposition of the sense contended for, and that a form of words is prescribed, I ask whether we may at any time pray and not say so, seeing he says, "When ye pray, say,"—whether we may say any thing else, or use any other words?</w:t>
      </w:r>
    </w:p>
    <w:p w14:paraId="4524BE3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在所争论的意义的假设下，并且一个祷告范文被规定了，我问，我们是否可以在任何时候祷告而不这样说，既然祂说，“你们祷告的时候，要说”，——我们是否可以说任何别的话，或使用任何别的词语？</w:t>
      </w:r>
    </w:p>
    <w:p w14:paraId="61A610A1">
      <w:pPr>
        <w:spacing w:line="267" w:lineRule="auto"/>
        <w:rPr>
          <w:rFonts w:hint="eastAsia" w:ascii="华文楷体" w:hAnsi="华文楷体" w:eastAsia="华文楷体" w:cs="华文楷体"/>
          <w:sz w:val="30"/>
          <w:szCs w:val="30"/>
        </w:rPr>
      </w:pPr>
    </w:p>
    <w:p w14:paraId="5F3FDE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saying of these words be a part of the worship of God, or whether any promise of acceptation be annexed to the saying so?</w:t>
      </w:r>
    </w:p>
    <w:p w14:paraId="494830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说这些话是敬拜神的一部分吗？或者是否有任何蒙悦纳的应许与这样说联系在一起？</w:t>
      </w:r>
    </w:p>
    <w:p w14:paraId="575493FF">
      <w:pPr>
        <w:spacing w:line="267" w:lineRule="auto"/>
        <w:rPr>
          <w:rFonts w:hint="eastAsia" w:ascii="华文楷体" w:hAnsi="华文楷体" w:eastAsia="华文楷体" w:cs="华文楷体"/>
          <w:sz w:val="30"/>
          <w:szCs w:val="30"/>
        </w:rPr>
      </w:pPr>
    </w:p>
    <w:p w14:paraId="117EA6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Spirit of grace and supplications be not promised to all believers, and whether he be not given them to enable them to pray, both as to matter and manner?</w:t>
      </w:r>
    </w:p>
    <w:p w14:paraId="1A8DC4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恩典和祈求的灵不是应许给所有信徒的吗？并且祂不是被赐给他们，使他们能够祷告，无论就内容还是方式而言吗？</w:t>
      </w:r>
    </w:p>
    <w:p w14:paraId="5FF5322C">
      <w:pPr>
        <w:spacing w:line="267" w:lineRule="auto"/>
        <w:rPr>
          <w:rFonts w:hint="eastAsia" w:ascii="华文楷体" w:hAnsi="华文楷体" w:eastAsia="华文楷体" w:cs="华文楷体"/>
          <w:sz w:val="30"/>
          <w:szCs w:val="30"/>
        </w:rPr>
      </w:pPr>
    </w:p>
    <w:p w14:paraId="2997DDD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whether the repetition of the words mentioned by them who have not the Spirit given them for the ends before mentioned be available?</w:t>
      </w:r>
    </w:p>
    <w:p w14:paraId="65C1B3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如果是这样，那么那些没有为前述目的而被赐予圣灵的人，重复所提到的词语，是否有效？</w:t>
      </w:r>
    </w:p>
    <w:p w14:paraId="4F146192">
      <w:pPr>
        <w:spacing w:line="267" w:lineRule="auto"/>
        <w:rPr>
          <w:rFonts w:hint="eastAsia" w:ascii="华文楷体" w:hAnsi="华文楷体" w:eastAsia="华文楷体" w:cs="华文楷体"/>
          <w:sz w:val="30"/>
          <w:szCs w:val="30"/>
        </w:rPr>
      </w:pPr>
    </w:p>
    <w:p w14:paraId="527DAF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prayer by the Spirit, where these words are not repeated, as to the letters and syllables and order wherein they stand, be acceptable to God?</w:t>
      </w:r>
    </w:p>
    <w:p w14:paraId="576AEE2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并且，藉着圣灵的祷告，即使不按其字母、音节和顺序重复这些词语，是否蒙神悦纳？</w:t>
      </w:r>
    </w:p>
    <w:p w14:paraId="4B0F5236">
      <w:pPr>
        <w:spacing w:line="267" w:lineRule="auto"/>
        <w:rPr>
          <w:rFonts w:hint="eastAsia" w:ascii="华文楷体" w:hAnsi="华文楷体" w:eastAsia="华文楷体" w:cs="华文楷体"/>
          <w:sz w:val="30"/>
          <w:szCs w:val="30"/>
        </w:rPr>
      </w:pPr>
    </w:p>
    <w:p w14:paraId="1C1AAA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prescription of a form of words and the gift of a spirit of prayer be consistent?</w:t>
      </w:r>
    </w:p>
    <w:p w14:paraId="2AA318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规定一个祷告范文和赐予一个祷告的灵是否一致？</w:t>
      </w:r>
    </w:p>
    <w:p w14:paraId="35EF4428">
      <w:pPr>
        <w:spacing w:line="267" w:lineRule="auto"/>
        <w:rPr>
          <w:rFonts w:hint="eastAsia" w:ascii="华文楷体" w:hAnsi="华文楷体" w:eastAsia="华文楷体" w:cs="华文楷体"/>
          <w:sz w:val="30"/>
          <w:szCs w:val="30"/>
        </w:rPr>
      </w:pPr>
    </w:p>
    <w:p w14:paraId="370B64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form be prescribed because believers are not able to pray without it, or because there is a peculiar holiness, force, and energy in the letters, words, and syllables, as they stand in that form?</w:t>
      </w:r>
    </w:p>
    <w:p w14:paraId="36A54E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规定这个范文是因为信徒没有它就不能祷告，还是因为在这个范文中的字母、词语和音节，有其独特的圣洁、力量和能量？</w:t>
      </w:r>
    </w:p>
    <w:p w14:paraId="059B5DDD">
      <w:pPr>
        <w:spacing w:line="267" w:lineRule="auto"/>
        <w:rPr>
          <w:rFonts w:hint="eastAsia" w:ascii="华文楷体" w:hAnsi="华文楷体" w:eastAsia="华文楷体" w:cs="华文楷体"/>
          <w:sz w:val="30"/>
          <w:szCs w:val="30"/>
        </w:rPr>
      </w:pPr>
    </w:p>
    <w:p w14:paraId="74C0AD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to say the first of these be not derogatory to the glory of God and efficacy of the Spirit promised and given to believers; and the second to assert the using of a charm in the worship of God?</w:t>
      </w:r>
    </w:p>
    <w:p w14:paraId="0F14F75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并且说前者岂不是有损于神的荣耀和应许并赐给信徒的圣灵的功效吗？后者岂不是主张在敬拜神时使用符咒吗？</w:t>
      </w:r>
    </w:p>
    <w:p w14:paraId="376189C0">
      <w:pPr>
        <w:spacing w:line="267" w:lineRule="auto"/>
        <w:rPr>
          <w:rFonts w:hint="eastAsia" w:ascii="华文楷体" w:hAnsi="华文楷体" w:eastAsia="华文楷体" w:cs="华文楷体"/>
          <w:sz w:val="30"/>
          <w:szCs w:val="30"/>
        </w:rPr>
      </w:pPr>
    </w:p>
    <w:p w14:paraId="2A2168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in that respect, "Pater noster" be not as good as "Our Father?"</w:t>
      </w:r>
    </w:p>
    <w:p w14:paraId="69F72C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在那方面，“Pater noster”（主祷文的拉丁文）岂不和“我们在天上的父”一样好吗？</w:t>
      </w:r>
    </w:p>
    <w:p w14:paraId="2C3A2662">
      <w:pPr>
        <w:spacing w:line="267" w:lineRule="auto"/>
        <w:rPr>
          <w:rFonts w:hint="eastAsia" w:ascii="华文楷体" w:hAnsi="华文楷体" w:eastAsia="华文楷体" w:cs="华文楷体"/>
          <w:sz w:val="30"/>
          <w:szCs w:val="30"/>
        </w:rPr>
      </w:pPr>
    </w:p>
    <w:p w14:paraId="1280703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innumerable poor souls are not deluded and hardened by satisfying their consciences in and with the use of this form, never knowing what it is to pray in the Holy Ghost?</w:t>
      </w:r>
    </w:p>
    <w:p w14:paraId="4AB940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无数可怜的灵魂，岂不是因满足于使用这个范文，而从未知道在圣灵里祷告是什么，从而被欺骗和刚硬了吗？</w:t>
      </w:r>
    </w:p>
    <w:p w14:paraId="16EA5CF1">
      <w:pPr>
        <w:spacing w:line="267" w:lineRule="auto"/>
        <w:rPr>
          <w:rFonts w:hint="eastAsia" w:ascii="华文楷体" w:hAnsi="华文楷体" w:eastAsia="华文楷体" w:cs="华文楷体"/>
          <w:sz w:val="30"/>
          <w:szCs w:val="30"/>
        </w:rPr>
      </w:pPr>
    </w:p>
    <w:p w14:paraId="5D046ED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 asserting this form of words to be used have not confirmed many in their atheistical blaspheming of the Holy Spirit of God and his grace in the prayers of his people?</w:t>
      </w:r>
    </w:p>
    <w:p w14:paraId="5264986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并且，主张使用这个祷告范文，岂不是使许多人在他们无神论的亵渎神的圣灵和祂在祂子民祷告中的恩典上更加坚固了吗？</w:t>
      </w:r>
    </w:p>
    <w:p w14:paraId="50570F75">
      <w:pPr>
        <w:spacing w:line="267" w:lineRule="auto"/>
        <w:rPr>
          <w:rFonts w:hint="eastAsia" w:ascii="华文楷体" w:hAnsi="华文楷体" w:eastAsia="华文楷体" w:cs="华文楷体"/>
          <w:sz w:val="30"/>
          <w:szCs w:val="30"/>
        </w:rPr>
      </w:pPr>
    </w:p>
    <w:p w14:paraId="3BCA1A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 repetition of these words, after men have been long praying for the things contained in them, as the manner of some is, be not so remote from any pretence or colour of warrant in the Scripture as that it is, in plain terms, ridiculous?</w:t>
      </w:r>
    </w:p>
    <w:p w14:paraId="631ACDD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并且，在人们为其中所包含的事物长时间祷告之后，再重复这些词语，像某些人的做法那样，岂不是与圣经中的任何借口或根据的色彩都相去甚远，以致于，坦白地说，是可笑的吗？</w:t>
      </w:r>
    </w:p>
    <w:p w14:paraId="7764455C">
      <w:pPr>
        <w:spacing w:line="267" w:lineRule="auto"/>
        <w:rPr>
          <w:rFonts w:hint="eastAsia" w:ascii="华文楷体" w:hAnsi="华文楷体" w:eastAsia="华文楷体" w:cs="华文楷体"/>
          <w:sz w:val="30"/>
          <w:szCs w:val="30"/>
        </w:rPr>
      </w:pPr>
    </w:p>
    <w:p w14:paraId="68AAF2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Mr B., or any on his behalf, hath answered these questions, they may be supplied with more of the like nature and importance.</w:t>
      </w:r>
    </w:p>
    <w:p w14:paraId="6179AA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当比先生（Mr B.），或任何代表他的人，回答了这些问题后，他们可能会得到更多类似性质和重要性的问题。</w:t>
      </w:r>
    </w:p>
    <w:p w14:paraId="677AB73D">
      <w:pPr>
        <w:spacing w:line="267" w:lineRule="auto"/>
        <w:rPr>
          <w:rFonts w:hint="eastAsia" w:ascii="华文楷体" w:hAnsi="华文楷体" w:eastAsia="华文楷体" w:cs="华文楷体"/>
          <w:sz w:val="30"/>
          <w:szCs w:val="30"/>
        </w:rPr>
      </w:pPr>
    </w:p>
    <w:p w14:paraId="6CEE8D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 address with all our religious worship to the Father by Jesus Christ, the mediator, how and in what manner we do so, and in what sense he is himself the ultimate object of divine worship, I have spoken before, and therefore I shall not need to insist on his next question, which makes some inquiry thereabout.</w:t>
      </w:r>
    </w:p>
    <w:p w14:paraId="4E2E36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藉着中保耶稣基督，将我们所有的宗教敬拜都献给父，我们如何以及以何种方式这样做，以及在何种意义上祂自己是神圣敬拜的最终对象，我前面已经讲过，因此我不需要坚持讨论他的下一个问题，那个问题对此作了一些询问。</w:t>
      </w:r>
    </w:p>
    <w:p w14:paraId="4FE2D978">
      <w:pPr>
        <w:spacing w:line="267" w:lineRule="auto"/>
        <w:rPr>
          <w:rFonts w:hint="eastAsia" w:ascii="华文楷体" w:hAnsi="华文楷体" w:eastAsia="华文楷体" w:cs="华文楷体"/>
          <w:sz w:val="30"/>
          <w:szCs w:val="30"/>
        </w:rPr>
      </w:pPr>
    </w:p>
    <w:p w14:paraId="60A653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follows is all that in this chapter needs any animadversion.</w:t>
      </w:r>
    </w:p>
    <w:p w14:paraId="57531A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接下来的是本章中唯一需要评注的。</w:t>
      </w:r>
    </w:p>
    <w:p w14:paraId="213656DA">
      <w:pPr>
        <w:spacing w:line="267" w:lineRule="auto"/>
        <w:rPr>
          <w:rFonts w:hint="eastAsia" w:ascii="华文楷体" w:hAnsi="华文楷体" w:eastAsia="华文楷体" w:cs="华文楷体"/>
          <w:sz w:val="30"/>
          <w:szCs w:val="30"/>
        </w:rPr>
      </w:pPr>
    </w:p>
    <w:p w14:paraId="03BFD90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these:—</w:t>
      </w:r>
    </w:p>
    <w:p w14:paraId="6ED0A2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话语如下：——</w:t>
      </w:r>
    </w:p>
    <w:p w14:paraId="3E21EB2A">
      <w:pPr>
        <w:spacing w:line="267" w:lineRule="auto"/>
        <w:rPr>
          <w:rFonts w:hint="eastAsia" w:ascii="华文楷体" w:hAnsi="华文楷体" w:eastAsia="华文楷体" w:cs="华文楷体"/>
          <w:sz w:val="30"/>
          <w:szCs w:val="30"/>
        </w:rPr>
      </w:pPr>
    </w:p>
    <w:p w14:paraId="5A570E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Was it the custom during the time that Christ conversed on the earth (much less before he came into the world) to pray unto God in the name of Christ or through Christ? or did it begin to be used after the resurrection and exaltation of Christ? What saith Christ himself concerning this?</w:t>
      </w:r>
    </w:p>
    <w:p w14:paraId="648F531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问：在基督在世上往来的时候（更不用说在祂来到世界之前），奉基督的名或藉着基督向神祷告，是惯例吗？还是在基督复活和被高举之后才开始使用？基督自己对此说了什么？</w:t>
      </w:r>
    </w:p>
    <w:p w14:paraId="0BDF7A4F">
      <w:pPr>
        <w:spacing w:line="267" w:lineRule="auto"/>
        <w:rPr>
          <w:rFonts w:hint="eastAsia" w:ascii="华文楷体" w:hAnsi="华文楷体" w:eastAsia="华文楷体" w:cs="华文楷体"/>
          <w:sz w:val="30"/>
          <w:szCs w:val="30"/>
        </w:rPr>
      </w:pPr>
    </w:p>
    <w:p w14:paraId="12276E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16:24–26.</w:t>
      </w:r>
    </w:p>
    <w:p w14:paraId="3FFBA0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答：约翰福音16章24-26节。</w:t>
      </w:r>
    </w:p>
    <w:p w14:paraId="525B5C5A">
      <w:pPr>
        <w:spacing w:line="267" w:lineRule="auto"/>
        <w:rPr>
          <w:rFonts w:hint="eastAsia" w:ascii="华文楷体" w:hAnsi="华文楷体" w:eastAsia="华文楷体" w:cs="华文楷体"/>
          <w:sz w:val="30"/>
          <w:szCs w:val="30"/>
        </w:rPr>
      </w:pPr>
    </w:p>
    <w:p w14:paraId="39D9EDA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times of the saints in this world are here distinguished into different seasons,—that before Christ's coming in the flesh, the time of his conversation on earth, and the time following his resurrection and exaltation.</w:t>
      </w:r>
    </w:p>
    <w:p w14:paraId="26D17D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圣徒在世上的时代，在这里被区分为不同的时期，——即基督道成肉身之前，祂在世上往来的时期，以及祂复活和被高举之后的时期。</w:t>
      </w:r>
    </w:p>
    <w:p w14:paraId="4C794AF0">
      <w:pPr>
        <w:spacing w:line="267" w:lineRule="auto"/>
        <w:rPr>
          <w:rFonts w:hint="eastAsia" w:ascii="华文楷体" w:hAnsi="华文楷体" w:eastAsia="华文楷体" w:cs="华文楷体"/>
          <w:sz w:val="30"/>
          <w:szCs w:val="30"/>
        </w:rPr>
      </w:pPr>
    </w:p>
    <w:p w14:paraId="3998E89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custom in these several seasons of praying to God in the name of Christ or through him is inquired after; and as to the first and second it is denied, but granted as to the last, which is farther confirmed, in the answer to the last question, from Heb. 13:20, 21.</w:t>
      </w:r>
    </w:p>
    <w:p w14:paraId="399E63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在这些不同时期，奉基督的名或藉着祂向神祷告的惯例如何，被询问了；对于第一和第二个时期，答案是否定的，但对于最后一个时期，是肯定的，这一点在回答最后一个问题时，从希伯来书13章20, 21节中得到进一步证实。</w:t>
      </w:r>
    </w:p>
    <w:p w14:paraId="18E1C7D0">
      <w:pPr>
        <w:spacing w:line="267" w:lineRule="auto"/>
        <w:rPr>
          <w:rFonts w:hint="eastAsia" w:ascii="华文楷体" w:hAnsi="华文楷体" w:eastAsia="华文楷体" w:cs="华文楷体"/>
          <w:sz w:val="30"/>
          <w:szCs w:val="30"/>
        </w:rPr>
      </w:pPr>
    </w:p>
    <w:p w14:paraId="6F1561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brief observations will disentangle Mr B.'s catechumens, if they shall be pleased to attend unto them.</w:t>
      </w:r>
    </w:p>
    <w:p w14:paraId="58CB36D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一些简短的观察，将为比先生（Mr B.）的问答学生解开困惑，如果他们愿意留意的话。</w:t>
      </w:r>
    </w:p>
    <w:p w14:paraId="2BDBC1F1">
      <w:pPr>
        <w:spacing w:line="267" w:lineRule="auto"/>
        <w:rPr>
          <w:rFonts w:hint="eastAsia" w:ascii="华文楷体" w:hAnsi="华文楷体" w:eastAsia="华文楷体" w:cs="华文楷体"/>
          <w:sz w:val="30"/>
          <w:szCs w:val="30"/>
        </w:rPr>
      </w:pPr>
    </w:p>
    <w:p w14:paraId="63E60BC2">
      <w:pPr>
        <w:spacing w:line="267" w:lineRule="auto"/>
        <w:rPr>
          <w:rFonts w:hint="eastAsia" w:ascii="华文楷体" w:hAnsi="华文楷体" w:eastAsia="华文楷体" w:cs="华文楷体"/>
          <w:sz w:val="30"/>
          <w:szCs w:val="30"/>
        </w:rPr>
      </w:pPr>
    </w:p>
    <w:p w14:paraId="2F3F35E6">
      <w:pPr>
        <w:pStyle w:val="4"/>
        <w:spacing w:before="85" w:line="250" w:lineRule="auto"/>
        <w:ind w:left="2" w:right="17" w:firstLine="11"/>
        <w:jc w:val="both"/>
        <w:rPr>
          <w:rFonts w:hint="eastAsia" w:ascii="华文楷体" w:hAnsi="华文楷体" w:eastAsia="华文楷体" w:cs="华文楷体"/>
          <w:sz w:val="30"/>
          <w:szCs w:val="30"/>
        </w:rPr>
      </w:pPr>
      <w:bookmarkStart w:id="3" w:name="bookmark24"/>
      <w:bookmarkEnd w:id="3"/>
    </w:p>
    <w:p w14:paraId="22E2B385">
      <w:pPr>
        <w:pStyle w:val="4"/>
        <w:spacing w:before="85" w:line="250" w:lineRule="auto"/>
        <w:ind w:left="2" w:right="17" w:firstLine="11"/>
        <w:jc w:val="both"/>
        <w:rPr>
          <w:rFonts w:hint="eastAsia" w:ascii="华文楷体" w:hAnsi="华文楷体" w:eastAsia="华文楷体" w:cs="华文楷体"/>
          <w:sz w:val="30"/>
          <w:szCs w:val="30"/>
        </w:rPr>
      </w:pPr>
    </w:p>
    <w:p w14:paraId="69A2E6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not what was the custom of men to do, but what was the mind of God that they should do, that we inquire after.</w:t>
      </w:r>
    </w:p>
    <w:p w14:paraId="75898D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我们所探究的，不是人的习惯如何行事，而是神的心意要他们如何行事。</w:t>
      </w:r>
    </w:p>
    <w:p w14:paraId="635DCA19">
      <w:pPr>
        <w:spacing w:line="254" w:lineRule="auto"/>
        <w:rPr>
          <w:rFonts w:hint="eastAsia" w:ascii="华文楷体" w:hAnsi="华文楷体" w:eastAsia="华文楷体" w:cs="华文楷体"/>
          <w:sz w:val="30"/>
          <w:szCs w:val="30"/>
        </w:rPr>
      </w:pPr>
    </w:p>
    <w:p w14:paraId="5AB3CE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Jesus Christ, in respect of his divine nature, wherein he is one with his Father, was always worshipped and invocated ever since God made any creatures to worship him, hath been formerly declared.</w:t>
      </w:r>
    </w:p>
    <w:p w14:paraId="3E19E5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耶稣基督就其神性而言，祂与父原为一，自从神造了任何受造物来敬拜祂以来，就一直被敬拜和呼求，这一点先前已经说明了。</w:t>
      </w:r>
    </w:p>
    <w:p w14:paraId="5C5FE147">
      <w:pPr>
        <w:spacing w:line="254" w:lineRule="auto"/>
        <w:rPr>
          <w:rFonts w:hint="eastAsia" w:ascii="华文楷体" w:hAnsi="华文楷体" w:eastAsia="华文楷体" w:cs="华文楷体"/>
          <w:sz w:val="30"/>
          <w:szCs w:val="30"/>
        </w:rPr>
      </w:pPr>
    </w:p>
    <w:p w14:paraId="39BD74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there is a twofold knowledge of Christ the mediator,—(1.) In general, in thesi, of a mediator, the Messiah promised; which was the knowledge of the saints under the old testament. (2.) Particular, in hypothesi, that Jesus of Nazareth was that Messiah; which also was and is known to the saints under the new testament.</w:t>
      </w:r>
    </w:p>
    <w:p w14:paraId="2209C0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对中保基督的认识有两种，——(1.) 概括而言，在命题上（in thesi，拉丁语，意为“在论题上”），是关于一位中保，即所应许的弥赛亚的认识；这是旧约时代圣徒的认识。(2.) 具体而言，在假设上（in hypothesi，拉丁语，意为“在假说上”），是拿撒勒人耶稣就是那位弥赛亚；这也是新约时代圣徒过去和现在所认识的。</w:t>
      </w:r>
    </w:p>
    <w:p w14:paraId="12AC516B">
      <w:pPr>
        <w:spacing w:line="254" w:lineRule="auto"/>
        <w:rPr>
          <w:rFonts w:hint="eastAsia" w:ascii="华文楷体" w:hAnsi="华文楷体" w:eastAsia="华文楷体" w:cs="华文楷体"/>
          <w:sz w:val="30"/>
          <w:szCs w:val="30"/>
        </w:rPr>
      </w:pPr>
    </w:p>
    <w:p w14:paraId="47ECCB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as to an explicit knowledge of the way and manner of salvation, which was to be wrought, accomplished, and brought about, by the Messiah, the promised seed, Jesus Christ, and the address of men unto God by him, it was much more evidently and clearly given after the resurrection and the ascension of Christ than before, the Spirit of revelation being then poured out in a more abundant manner than before.</w:t>
      </w:r>
    </w:p>
    <w:p w14:paraId="3C1940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至于对救恩的道路和方式的明确认识，这救恩是要由弥赛亚，所应许的后裔，耶稣基督作成、完成并带来的，以及人藉着祂到神面前，这认识在基督复活和升天之后，比之前更明显、更清晰地赐下，因为那时启示的灵比之前更丰盛地浇灌下来。</w:t>
      </w:r>
    </w:p>
    <w:p w14:paraId="4D0DEBEF">
      <w:pPr>
        <w:spacing w:line="254" w:lineRule="auto"/>
        <w:rPr>
          <w:rFonts w:hint="eastAsia" w:ascii="华文楷体" w:hAnsi="华文楷体" w:eastAsia="华文楷体" w:cs="华文楷体"/>
          <w:sz w:val="30"/>
          <w:szCs w:val="30"/>
        </w:rPr>
      </w:pPr>
    </w:p>
    <w:p w14:paraId="78B120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 is a twofold praying unto God in the name of Christ, —one in express words, clear and distinct intention of mind, insisting on his mediation and our acceptance with God on his account; the other implied in all acts of faith and dependence on God, wherein we rely on him as the means of our access to God.</w:t>
      </w:r>
    </w:p>
    <w:p w14:paraId="751879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奉基督的名向神祷告有两种，——一种是用明确的话语，清晰分明的意念，坚持祂的中保职分和我们因祂的缘故蒙神悦纳；另一种则蕴含在所有对神的信心和倚靠的行为中，我们在其中倚靠祂作为我们亲近神的途径。</w:t>
      </w:r>
    </w:p>
    <w:p w14:paraId="1D024EE2">
      <w:pPr>
        <w:spacing w:line="254" w:lineRule="auto"/>
        <w:rPr>
          <w:rFonts w:hint="eastAsia" w:ascii="华文楷体" w:hAnsi="华文楷体" w:eastAsia="华文楷体" w:cs="华文楷体"/>
          <w:sz w:val="30"/>
          <w:szCs w:val="30"/>
        </w:rPr>
      </w:pPr>
    </w:p>
    <w:p w14:paraId="720F08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these things being premised,—1. That before Christ's coming into the world, the saints of the old testament did pray, and were appointed of God to pray, in the name of Jesus Christ, inasmuch as, in all their addresses unto God, they leaned on him, as promised to them, through whom they were to receive the blessing and to be blessed, believing that they should be accepted on his account.</w:t>
      </w:r>
    </w:p>
    <w:p w14:paraId="0C5643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我说，在这些前提下，——1. 在基督来到世界之前，旧约的圣徒们的确奉耶稣基督的名祷告，并且是蒙神所命定如此祷告的，因为他们在所有到神面前的祈求中，都倚靠那应许给他们的祂，藉着祂他们要领受祝福并蒙福，相信他们会因祂的缘故而蒙悦纳。</w:t>
      </w:r>
    </w:p>
    <w:p w14:paraId="1BF12AD5">
      <w:pPr>
        <w:spacing w:line="254" w:lineRule="auto"/>
        <w:rPr>
          <w:rFonts w:hint="eastAsia" w:ascii="华文楷体" w:hAnsi="华文楷体" w:eastAsia="华文楷体" w:cs="华文楷体"/>
          <w:sz w:val="30"/>
          <w:szCs w:val="30"/>
        </w:rPr>
      </w:pPr>
    </w:p>
    <w:p w14:paraId="721C9D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virtually prayer to God in the name of Christ, or through him.</w:t>
      </w:r>
    </w:p>
    <w:p w14:paraId="59FB44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这实际上就是奉基督的名，或藉着祂向神祷告。</w:t>
      </w:r>
    </w:p>
    <w:p w14:paraId="2EA05976">
      <w:pPr>
        <w:spacing w:line="254" w:lineRule="auto"/>
        <w:rPr>
          <w:rFonts w:hint="eastAsia" w:ascii="华文楷体" w:hAnsi="华文楷体" w:eastAsia="华文楷体" w:cs="华文楷体"/>
          <w:sz w:val="30"/>
          <w:szCs w:val="30"/>
        </w:rPr>
      </w:pPr>
    </w:p>
    <w:p w14:paraId="6BF065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tenor of the covenant wherein they walked with God, in which they were called to look to the Seed of the woman, to expect the blessing in the Seed of Abraham, speaking of the Seed as of one and not of many; as also by all their types and sacrifices, wherein they had, by God's institution, respect to him, with Abraham, by faith, even as we: so that whether we consider the promise on the account whereof they came to God, which was of Christ and of blessing in him; or the means whereby they came, which were sacrifices and types of him; or the confidence wherein they came, which was of atonement and forgiveness of sin by him,—it is evident that all their prayers were made to God in the name of Christ, and not any upon any other account.</w:t>
      </w:r>
    </w:p>
    <w:p w14:paraId="59FD38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他们与神同行的约的要旨中是显而易见的，在那约中，他们被呼召仰望女人的后裔，在亚伯拉罕的后裔里等候祝福，论到后裔是指着一个人，不是指着许多人说的；也从他们所有的预表和献祭中显明出来，在其中他们藉着神的设立，与亚伯拉罕一样，因着信，都归向祂，正如我们一样：所以无论我们考虑他们藉以来到神面前的应许，那是关乎基督和在祂里面的祝福；还是他们藉以来到的途径，那是祂的献祭和预表；还是他们藉以来到的信心，那是藉着祂的赎罪和罪得赦免，——很明显，他们所有的祷告都是奉基督的名向神作的，没有任何一个是出于别的缘故。</w:t>
      </w:r>
    </w:p>
    <w:p w14:paraId="64E4E3BC">
      <w:pPr>
        <w:spacing w:line="254" w:lineRule="auto"/>
        <w:rPr>
          <w:rFonts w:hint="eastAsia" w:ascii="华文楷体" w:hAnsi="华文楷体" w:eastAsia="华文楷体" w:cs="华文楷体"/>
          <w:sz w:val="30"/>
          <w:szCs w:val="30"/>
        </w:rPr>
      </w:pPr>
    </w:p>
    <w:p w14:paraId="3635BE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of them is express in terms to this purpose, Dan. 9:17.</w:t>
      </w:r>
    </w:p>
    <w:p w14:paraId="13BE91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他们中有一位，在但以理书9章17节，用明确的言辞表达了此意。</w:t>
      </w:r>
    </w:p>
    <w:p w14:paraId="78A536F2">
      <w:pPr>
        <w:spacing w:line="254" w:lineRule="auto"/>
        <w:rPr>
          <w:rFonts w:hint="eastAsia" w:ascii="华文楷体" w:hAnsi="华文楷体" w:eastAsia="华文楷体" w:cs="华文楷体"/>
          <w:sz w:val="30"/>
          <w:szCs w:val="30"/>
        </w:rPr>
      </w:pPr>
    </w:p>
    <w:p w14:paraId="5D4D8C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had any promise of him, if any covenant in him, if any types representing him, if any light of him, if any longing after him, if any benefit by him or fruit of his mediation,all their worship of God was in him and through him.</w:t>
      </w:r>
    </w:p>
    <w:p w14:paraId="6C97EF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如果他们有任何关于祂的应许，任何在祂里面的约，任何代表祂的预表，任何关于祂的光，任何对祂的渴慕，任何藉着祂的益处或祂中保的果子，他们对神的一切敬拜都是在祂里面并藉着祂的。</w:t>
      </w:r>
    </w:p>
    <w:p w14:paraId="63458D1D">
      <w:pPr>
        <w:spacing w:line="254" w:lineRule="auto"/>
        <w:rPr>
          <w:rFonts w:hint="eastAsia" w:ascii="华文楷体" w:hAnsi="华文楷体" w:eastAsia="华文楷体" w:cs="华文楷体"/>
          <w:sz w:val="30"/>
          <w:szCs w:val="30"/>
        </w:rPr>
      </w:pPr>
    </w:p>
    <w:p w14:paraId="63A0F8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them who lived with him in the days of his flesh, their faith and worship were of the same size and measure with theirs that went before, so was their address to God in the same manner and on the same account: only in this was their knowledge enlarged, that they believed that that individual person was he who was promised and on whom their fathers believed; and therefore they prayed to him for all mercies, spiritual and temporal, whereof they stood in need, as to be saved in a storm, to have their faith increased, and the like, though they had not expressly and clearly made mention of his name in their supplications.</w:t>
      </w:r>
    </w:p>
    <w:p w14:paraId="07D015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于那些在祂肉身的日子里与祂同活的人，他们的信心和敬拜与他们之前的人的规模和尺度相同，他们到神面前的方式和缘由也相同：只是在这一点上他们的认识扩大了，他们相信那个别的人就是那所应许的，他们祖宗所信靠的祂；因此他们为所需要的一切属灵和属世的怜悯向祂祷告，如在风暴中得救，信心得加增等等，尽管他们在祈求中没有明确清晰地提到祂的名。</w:t>
      </w:r>
    </w:p>
    <w:p w14:paraId="0B7A9778">
      <w:pPr>
        <w:spacing w:line="254" w:lineRule="auto"/>
        <w:rPr>
          <w:rFonts w:hint="eastAsia" w:ascii="华文楷体" w:hAnsi="华文楷体" w:eastAsia="华文楷体" w:cs="华文楷体"/>
          <w:sz w:val="30"/>
          <w:szCs w:val="30"/>
        </w:rPr>
      </w:pPr>
    </w:p>
    <w:p w14:paraId="6982F4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the sense of our Saviour in the place of John insisted on, "Hitherto ye have asked nothing in my name,"—that is, expressly and in direct application of the promises made in the Messiah unto him,—though they had their access to God really and virtually by and through him, in all the ways before expressed.</w:t>
      </w:r>
    </w:p>
    <w:p w14:paraId="170E4B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救主在所坚持的约翰福音那处经文中的意思，“向来你们没有奉我的名求什么”，——那就是，明确地，直接地将那在弥赛亚里所作的应许应用在祂身上，——尽管他们实际上和实质上是藉着祂，并透过祂，以所有前面所表达的方式亲近神的。</w:t>
      </w:r>
    </w:p>
    <w:p w14:paraId="70332229">
      <w:pPr>
        <w:spacing w:line="254" w:lineRule="auto"/>
        <w:rPr>
          <w:rFonts w:hint="eastAsia" w:ascii="华文楷体" w:hAnsi="华文楷体" w:eastAsia="华文楷体" w:cs="华文楷体"/>
          <w:sz w:val="30"/>
          <w:szCs w:val="30"/>
        </w:rPr>
      </w:pPr>
    </w:p>
    <w:p w14:paraId="224BF3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to evidence the glory of the presence of the Spirit when poured forth upon them with a fulness of gifts and graces, such things are recorded of their ignorance and darkness in the mysteries of the worship of God, that it is no great wonder if they, who were then also to be detained under the judaical pedagogue for a season, had not received as yet such an improvement of faith as to ask and pray in the name of Jesus Christ as exhibited, which was one of the great privileges reserved for the days of the gospel.</w:t>
      </w:r>
    </w:p>
    <w:p w14:paraId="6D3C38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为了证明当圣灵以丰满的恩赐和恩典浇灌在他们身上时，其同在的荣耀，记载了他们在敬拜神的奥秘上的无知和黑暗，以致于他们，当时还要暂时被拘留在犹太教的训蒙师傅之下，尚未获得信心的长进，以致于奉那显现的耶稣基督的名祈求和祷告，这并不奇怪，因为这是为福音时代所保留的伟大特权之一。</w:t>
      </w:r>
    </w:p>
    <w:p w14:paraId="7268FEE0">
      <w:pPr>
        <w:spacing w:line="254" w:lineRule="auto"/>
        <w:rPr>
          <w:rFonts w:hint="eastAsia" w:ascii="华文楷体" w:hAnsi="华文楷体" w:eastAsia="华文楷体" w:cs="华文楷体"/>
          <w:sz w:val="30"/>
          <w:szCs w:val="30"/>
        </w:rPr>
      </w:pPr>
    </w:p>
    <w:p w14:paraId="5EDB90B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that Mr B. gives occasion unto in this chapter.</w:t>
      </w:r>
    </w:p>
    <w:p w14:paraId="7A62E7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这就是比先生（Mr B.）在本章中所引起的一切。</w:t>
      </w:r>
    </w:p>
    <w:p w14:paraId="10BA3782">
      <w:pPr>
        <w:spacing w:line="254" w:lineRule="auto"/>
        <w:rPr>
          <w:rFonts w:hint="eastAsia" w:ascii="华文楷体" w:hAnsi="华文楷体" w:eastAsia="华文楷体" w:cs="华文楷体"/>
          <w:sz w:val="30"/>
          <w:szCs w:val="30"/>
        </w:rPr>
      </w:pPr>
    </w:p>
    <w:p w14:paraId="188FF7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D412294">
      <w:pPr>
        <w:spacing w:line="254" w:lineRule="auto"/>
        <w:rPr>
          <w:rFonts w:hint="eastAsia" w:ascii="华文楷体" w:hAnsi="华文楷体" w:eastAsia="华文楷体" w:cs="华文楷体"/>
          <w:sz w:val="30"/>
          <w:szCs w:val="30"/>
        </w:rPr>
      </w:pPr>
    </w:p>
    <w:p w14:paraId="725321FE">
      <w:pPr>
        <w:pStyle w:val="3"/>
        <w:bidi w:val="0"/>
        <w:rPr>
          <w:rFonts w:hint="eastAsia"/>
        </w:rPr>
      </w:pPr>
      <w:r>
        <w:rPr>
          <w:rFonts w:hint="eastAsia"/>
        </w:rPr>
        <w:t>CHAPTER XXXV</w:t>
      </w:r>
    </w:p>
    <w:p w14:paraId="6074D03A">
      <w:pPr>
        <w:pStyle w:val="3"/>
        <w:bidi w:val="0"/>
        <w:rPr>
          <w:rFonts w:hint="eastAsia"/>
        </w:rPr>
      </w:pPr>
      <w:r>
        <w:rPr>
          <w:rFonts w:hint="eastAsia"/>
        </w:rPr>
        <w:t>第三十五章</w:t>
      </w:r>
    </w:p>
    <w:p w14:paraId="1EEA899B">
      <w:pPr>
        <w:spacing w:line="254" w:lineRule="auto"/>
        <w:rPr>
          <w:rFonts w:hint="eastAsia" w:ascii="华文楷体" w:hAnsi="华文楷体" w:eastAsia="华文楷体" w:cs="华文楷体"/>
          <w:sz w:val="30"/>
          <w:szCs w:val="30"/>
        </w:rPr>
      </w:pPr>
    </w:p>
    <w:p w14:paraId="0065CE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resurrection of the dead and the state of the wicked at the last day</w:t>
      </w:r>
    </w:p>
    <w:p w14:paraId="42C7A5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论死人复活与末日恶人的光景</w:t>
      </w:r>
    </w:p>
    <w:p w14:paraId="20DF395E">
      <w:pPr>
        <w:spacing w:line="254" w:lineRule="auto"/>
        <w:rPr>
          <w:rFonts w:hint="eastAsia" w:ascii="华文楷体" w:hAnsi="华文楷体" w:eastAsia="华文楷体" w:cs="华文楷体"/>
          <w:sz w:val="30"/>
          <w:szCs w:val="30"/>
        </w:rPr>
      </w:pPr>
    </w:p>
    <w:p w14:paraId="4812FE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last chapter Mr Biddle strives to make his friends amends for all the wrong he had done them in those foregoing.</w:t>
      </w:r>
    </w:p>
    <w:p w14:paraId="6F9E4C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在他最后一章，比德尔先生（Mr Biddle）力图补偿他在前面各章中对他朋友们所做的一切错事。</w:t>
      </w:r>
    </w:p>
    <w:p w14:paraId="4995184F">
      <w:pPr>
        <w:spacing w:line="254" w:lineRule="auto"/>
        <w:rPr>
          <w:rFonts w:hint="eastAsia" w:ascii="华文楷体" w:hAnsi="华文楷体" w:eastAsia="华文楷体" w:cs="华文楷体"/>
          <w:sz w:val="30"/>
          <w:szCs w:val="30"/>
        </w:rPr>
      </w:pPr>
    </w:p>
    <w:p w14:paraId="28C8C1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attempted to overthrow their faith and to turn them aside from the simplicity of the gospel, he now informs them that the worst that can happen to them if they follow his counsel is but to be annihilated, or utterly deprived of their being, body and soul, in the day of judgment!</w:t>
      </w:r>
    </w:p>
    <w:p w14:paraId="3CDCED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在试图推翻他们的信心，使他们偏离福音的纯正之后，他现在告诉他们，如果他们听从他的劝告，所能发生的最坏的事，不过是在审判的日子身体和灵魂被灭绝，或完全丧失其存在！</w:t>
      </w:r>
    </w:p>
    <w:p w14:paraId="4B4142CB">
      <w:pPr>
        <w:spacing w:line="254" w:lineRule="auto"/>
        <w:rPr>
          <w:rFonts w:hint="eastAsia" w:ascii="华文楷体" w:hAnsi="华文楷体" w:eastAsia="华文楷体" w:cs="华文楷体"/>
          <w:sz w:val="30"/>
          <w:szCs w:val="30"/>
        </w:rPr>
      </w:pPr>
    </w:p>
    <w:p w14:paraId="037AF4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everlasting fire, those endless torments, wherewith they have been so scared and terrified formerly by the catechisms and preachings of men that left and forsook the Scripture, it is all but a fable, invented to affright fools and children!</w:t>
      </w:r>
    </w:p>
    <w:p w14:paraId="64A077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因为那永火，那些无尽的折磨，就是他们从前被那些离弃和背弃圣经之人的教理问答和讲道所惊吓和恐吓的，只不过是虚构的故事，是为吓唬傻瓜和孩子而发明的！</w:t>
      </w:r>
    </w:p>
    <w:p w14:paraId="63E44CAC">
      <w:pPr>
        <w:spacing w:line="254" w:lineRule="auto"/>
        <w:rPr>
          <w:rFonts w:hint="eastAsia" w:ascii="华文楷体" w:hAnsi="华文楷体" w:eastAsia="华文楷体" w:cs="华文楷体"/>
          <w:sz w:val="30"/>
          <w:szCs w:val="30"/>
        </w:rPr>
      </w:pPr>
    </w:p>
    <w:p w14:paraId="307F71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he lets his followers know that if, rejecting the eternal Son of God and his righteousness, they may not go to heaven, yet as to hell, or an everlasting abode in torments, they may be secure; there is no such matter provided for them nor any else.</w:t>
      </w:r>
    </w:p>
    <w:p w14:paraId="503C40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因此，他让他的追随者知道，如果他们拒绝了神的永恒之子和祂的义，他们可能去不了天堂，但至于地狱，或在折磨中的永恒居所，他们可以安心；没有为他们或任何其他人预备这样的事。</w:t>
      </w:r>
    </w:p>
    <w:p w14:paraId="6959F020">
      <w:pPr>
        <w:spacing w:line="254" w:lineRule="auto"/>
        <w:rPr>
          <w:rFonts w:hint="eastAsia" w:ascii="华文楷体" w:hAnsi="华文楷体" w:eastAsia="华文楷体" w:cs="华文楷体"/>
          <w:sz w:val="30"/>
          <w:szCs w:val="30"/>
        </w:rPr>
      </w:pPr>
    </w:p>
    <w:p w14:paraId="4EC2EA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main design in this chapter, whose title is, "Of the resurrection of the dead and the last judgment, and what shall be the final condition of the righteous and wicked thereupon."</w:t>
      </w:r>
    </w:p>
    <w:p w14:paraId="6077BA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这就是本章的主要意图，其标题是，“论死人复活和末日审判，以及义人和恶人因此而有的最终光景。”</w:t>
      </w:r>
    </w:p>
    <w:p w14:paraId="552A26B7">
      <w:pPr>
        <w:spacing w:line="254" w:lineRule="auto"/>
        <w:rPr>
          <w:rFonts w:hint="eastAsia" w:ascii="华文楷体" w:hAnsi="华文楷体" w:eastAsia="华文楷体" w:cs="华文楷体"/>
          <w:sz w:val="30"/>
          <w:szCs w:val="30"/>
        </w:rPr>
      </w:pPr>
    </w:p>
    <w:p w14:paraId="21735F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questions lead only to answers that there shall be a resurrection of the dead in general, and that they shall be raised and judged by Christ, who hath received authority from God to that purpose, that being the last great work that he shall accomplish by virtue of his mediatory kingdom committed to him.</w:t>
      </w:r>
    </w:p>
    <w:p w14:paraId="7E3137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最初的几个问题只引向一些答案，即一般而言死人将要复活，他们将由基督复活和审判，祂已从神那里领受了为此目的的权柄，那是祂藉着所托付给祂的中保国度所要完成的最后一项伟大工作。</w:t>
      </w:r>
    </w:p>
    <w:p w14:paraId="7FDFF581">
      <w:pPr>
        <w:spacing w:line="254" w:lineRule="auto"/>
        <w:rPr>
          <w:rFonts w:hint="eastAsia" w:ascii="华文楷体" w:hAnsi="华文楷体" w:eastAsia="华文楷体" w:cs="华文楷体"/>
          <w:sz w:val="30"/>
          <w:szCs w:val="30"/>
        </w:rPr>
      </w:pPr>
    </w:p>
    <w:p w14:paraId="380B44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snares seem to be laid in the way in his questions, being captiously proposed; but they have been formerly broken in pieces in the chapters of the deity of Christ and his person, whither I remit the reader if he find himself entangled with them.</w:t>
      </w:r>
    </w:p>
    <w:p w14:paraId="4185F1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在他的问题中，似乎在路上设下了一些网罗，这些问题是刁钻地提出的；但它们在先前论基督神性和祂位格的章节中已被粉碎，如果读者发现自己被它们纠缠，我请他参考那些章节。</w:t>
      </w:r>
    </w:p>
    <w:p w14:paraId="53A6470E">
      <w:pPr>
        <w:spacing w:line="254" w:lineRule="auto"/>
        <w:rPr>
          <w:rFonts w:hint="eastAsia" w:ascii="华文楷体" w:hAnsi="华文楷体" w:eastAsia="华文楷体" w:cs="华文楷体"/>
          <w:sz w:val="30"/>
          <w:szCs w:val="30"/>
        </w:rPr>
      </w:pPr>
    </w:p>
    <w:p w14:paraId="62F838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say, by the way, that if Mr B. may be expounded by his masters, he will scarce be found to give so clear an assent to the resurrection of the dead as is here pretended; that is, to a raising again of the same individual body for the substance and all substantial parts.</w:t>
      </w:r>
    </w:p>
    <w:p w14:paraId="522720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我只想顺便说一句，如果比先生（Mr B.）可以由他的师傅们来解释，人们会发现他几乎不会像这里所伪称的那样，对死人复活给予如此清晰的赞同；也就是说，对就其实质和所有实质部分而言的同一个身体的复活。</w:t>
      </w:r>
    </w:p>
    <w:p w14:paraId="0F516027">
      <w:pPr>
        <w:spacing w:line="254" w:lineRule="auto"/>
        <w:rPr>
          <w:rFonts w:hint="eastAsia" w:ascii="华文楷体" w:hAnsi="华文楷体" w:eastAsia="华文楷体" w:cs="华文楷体"/>
          <w:sz w:val="30"/>
          <w:szCs w:val="30"/>
        </w:rPr>
      </w:pPr>
    </w:p>
    <w:p w14:paraId="389050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his masters think not possible, and therefore reject it, though it be never so expressly affirmed in the Scripture.</w:t>
      </w:r>
    </w:p>
    <w:p w14:paraId="2F0EA3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他的师傅们认为这是不可能的，因此拒绝它，尽管圣经中对此有再明确不过的肯定。</w:t>
      </w:r>
    </w:p>
    <w:p w14:paraId="134CCABF">
      <w:pPr>
        <w:spacing w:line="254" w:lineRule="auto"/>
        <w:rPr>
          <w:rFonts w:hint="eastAsia" w:ascii="华文楷体" w:hAnsi="华文楷体" w:eastAsia="华文楷体" w:cs="华文楷体"/>
          <w:sz w:val="30"/>
          <w:szCs w:val="30"/>
        </w:rPr>
      </w:pPr>
    </w:p>
    <w:p w14:paraId="16F406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B. is silent of this discovery made by his masters, and so shall I be also.</w:t>
      </w:r>
    </w:p>
    <w:p w14:paraId="2FBAB2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但比先生（Mr B.）对他师傅们的这个发现保持沉默，我也会如此。</w:t>
      </w:r>
    </w:p>
    <w:p w14:paraId="6AE19A97">
      <w:pPr>
        <w:spacing w:line="254" w:lineRule="auto"/>
        <w:rPr>
          <w:rFonts w:hint="eastAsia" w:ascii="华文楷体" w:hAnsi="华文楷体" w:eastAsia="华文楷体" w:cs="华文楷体"/>
          <w:sz w:val="30"/>
          <w:szCs w:val="30"/>
        </w:rPr>
      </w:pPr>
    </w:p>
    <w:p w14:paraId="0917D8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wherewith I am to deal he enters upon in this question:—</w:t>
      </w:r>
    </w:p>
    <w:p w14:paraId="3C7AC4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我要处理的内容，他从这个问题开始：——</w:t>
      </w:r>
    </w:p>
    <w:p w14:paraId="2E9A6F3B">
      <w:pPr>
        <w:spacing w:line="254" w:lineRule="auto"/>
        <w:rPr>
          <w:rFonts w:hint="eastAsia" w:ascii="华文楷体" w:hAnsi="华文楷体" w:eastAsia="华文楷体" w:cs="华文楷体"/>
          <w:sz w:val="30"/>
          <w:szCs w:val="30"/>
        </w:rPr>
      </w:pPr>
    </w:p>
    <w:p w14:paraId="410700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Shall not the wicked and unbelievers live for ever, though in torments, as well as the godly and faithful? or is eternal life peculiar to the faithful?</w:t>
      </w:r>
    </w:p>
    <w:p w14:paraId="329BF2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问：恶人和不信的人，不也像敬虔和信实的人一样，永远活着，虽然在折磨中吗？还是永生是信实之人的专属？</w:t>
      </w:r>
    </w:p>
    <w:p w14:paraId="24F04C14">
      <w:pPr>
        <w:spacing w:line="254" w:lineRule="auto"/>
        <w:rPr>
          <w:rFonts w:hint="eastAsia" w:ascii="华文楷体" w:hAnsi="华文楷体" w:eastAsia="华文楷体" w:cs="华文楷体"/>
          <w:sz w:val="30"/>
          <w:szCs w:val="30"/>
        </w:rPr>
      </w:pPr>
    </w:p>
    <w:p w14:paraId="7ACA0D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John 3:36.</w:t>
      </w:r>
    </w:p>
    <w:p w14:paraId="5CD6D1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答：约翰福音3章36节。</w:t>
      </w:r>
    </w:p>
    <w:p w14:paraId="7464E277">
      <w:pPr>
        <w:spacing w:line="254" w:lineRule="auto"/>
        <w:rPr>
          <w:rFonts w:hint="eastAsia" w:ascii="华文楷体" w:hAnsi="华文楷体" w:eastAsia="华文楷体" w:cs="华文楷体"/>
          <w:sz w:val="30"/>
          <w:szCs w:val="30"/>
        </w:rPr>
      </w:pPr>
    </w:p>
    <w:p w14:paraId="42868E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assertion herein couched is, that the wicked shall not live for ever in torments; and the proof of it is, because eternal life is promised only to the faithful; yea, "he that believeth not the Son shall not see life, but the wrath of God abideth on him," John 3:36.</w:t>
      </w:r>
    </w:p>
    <w:p w14:paraId="33376D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其中暗含的主张是，恶人不会在折磨中永远活着；其证据是，因为永生只应许给信实的人；是的，“信子的人有永生；不信子的人得不着永生，神的震怒常在他身上，”约翰福音3章36节。</w:t>
      </w:r>
    </w:p>
    <w:p w14:paraId="5DC3449A">
      <w:pPr>
        <w:spacing w:line="254" w:lineRule="auto"/>
        <w:rPr>
          <w:rFonts w:hint="eastAsia" w:ascii="华文楷体" w:hAnsi="华文楷体" w:eastAsia="华文楷体" w:cs="华文楷体"/>
          <w:sz w:val="30"/>
          <w:szCs w:val="30"/>
        </w:rPr>
      </w:pPr>
    </w:p>
    <w:p w14:paraId="2E4C70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assertion itself, we shall attend farther unto it instantly.</w:t>
      </w:r>
    </w:p>
    <w:p w14:paraId="2BF3E9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至于这个主张本身，我们马上会进一步讨论。</w:t>
      </w:r>
    </w:p>
    <w:p w14:paraId="411A672E">
      <w:pPr>
        <w:spacing w:line="254" w:lineRule="auto"/>
        <w:rPr>
          <w:rFonts w:hint="eastAsia" w:ascii="华文楷体" w:hAnsi="华文楷体" w:eastAsia="华文楷体" w:cs="华文楷体"/>
          <w:sz w:val="30"/>
          <w:szCs w:val="30"/>
        </w:rPr>
      </w:pPr>
    </w:p>
    <w:p w14:paraId="37257C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Socinus first broached this abomination, he did it with the greatest cunning and sleight that possibly he could use, labouring to insinuate it insensibly into the minds of men, knowing full well how full of scandal the very naming of it would prove; but the man's success was in most things beyond his own imagination.</w:t>
      </w:r>
    </w:p>
    <w:p w14:paraId="4EB574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索西努（Socinus）首次提出这可憎的说法时，他用了他所能使用的最大的诡诈和手腕，力图不知不觉地将其灌输到人的思想中，他深知仅仅提起这个说法就会带来多大的绊脚石；但这个人在大多数事情上的成功都超出了他自己的想象。</w:t>
      </w:r>
    </w:p>
    <w:p w14:paraId="557BEE07">
      <w:pPr>
        <w:spacing w:line="254" w:lineRule="auto"/>
        <w:rPr>
          <w:rFonts w:hint="eastAsia" w:ascii="华文楷体" w:hAnsi="华文楷体" w:eastAsia="华文楷体" w:cs="华文楷体"/>
          <w:sz w:val="30"/>
          <w:szCs w:val="30"/>
        </w:rPr>
      </w:pPr>
    </w:p>
    <w:p w14:paraId="7A7735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proof insinuated; "life" and "eternal life," in the gospel, as they are mentioned as the end and reward of our obedience, are not taken merely physically, nor do express only the abode, duration, and continuance of our being, but our continuance in a state and condition of blessedness and glory.</w:t>
      </w:r>
    </w:p>
    <w:p w14:paraId="6A6A93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所暗示的证据；福音中的“生命”和“永生”，当它们被提及为我们顺服的目的和赏赐时，并不仅仅是从物质上理解的，也不仅仅表达我们存在的居所、持续和延续，而是我们在福乐和荣耀的状态与光景中的延续。</w:t>
      </w:r>
    </w:p>
    <w:p w14:paraId="7139DA79">
      <w:pPr>
        <w:spacing w:line="254" w:lineRule="auto"/>
        <w:rPr>
          <w:rFonts w:hint="eastAsia" w:ascii="华文楷体" w:hAnsi="华文楷体" w:eastAsia="华文楷体" w:cs="华文楷体"/>
          <w:sz w:val="30"/>
          <w:szCs w:val="30"/>
        </w:rPr>
      </w:pPr>
    </w:p>
    <w:p w14:paraId="33986D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evident, that there is no one place where life to come and eternal life are spoken of simply, in the whole New Testament, but as they are a reward and a blessed condition to be obtained by Jesus Christ.</w:t>
      </w:r>
    </w:p>
    <w:p w14:paraId="393BC7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这是如此明显，以致于在整个新约中，没有一处简单地论到来世的生命和永生，而不将其视为藉着耶稣基督要获得的赏赐和蒙福的光景。</w:t>
      </w:r>
    </w:p>
    <w:p w14:paraId="1BCF4447">
      <w:pPr>
        <w:spacing w:line="254" w:lineRule="auto"/>
        <w:rPr>
          <w:rFonts w:hint="eastAsia" w:ascii="华文楷体" w:hAnsi="华文楷体" w:eastAsia="华文楷体" w:cs="华文楷体"/>
          <w:sz w:val="30"/>
          <w:szCs w:val="30"/>
        </w:rPr>
      </w:pPr>
    </w:p>
    <w:p w14:paraId="01576E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confess the wicked and impenitent "shall never see life," or obtain eternal life,—that is, they shall never come to a fruition of God to eternity; but that therefore they shall not have a life or being, though in torments, is a wild inference.</w:t>
      </w:r>
    </w:p>
    <w:p w14:paraId="207DB6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在这个意义上，我们承认恶人和不悔改的人“永不得见生命”，或获得永生，——那就是，他们永不能来到享受神直到永远；但因此说他们在折磨中不会有生命或存在，这是一个荒谬的推论。</w:t>
      </w:r>
    </w:p>
    <w:p w14:paraId="61A0E745">
      <w:pPr>
        <w:spacing w:line="254" w:lineRule="auto"/>
        <w:rPr>
          <w:rFonts w:hint="eastAsia" w:ascii="华文楷体" w:hAnsi="华文楷体" w:eastAsia="华文楷体" w:cs="华文楷体"/>
          <w:sz w:val="30"/>
          <w:szCs w:val="30"/>
        </w:rPr>
      </w:pPr>
    </w:p>
    <w:p w14:paraId="705694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know of Mr B. whether the evil angels shall be consumed or no, and have an utter end?</w:t>
      </w:r>
    </w:p>
    <w:p w14:paraId="30CA99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我想知道比先生（Mr B.），邪恶的天使是否会被耗尽，并有一个彻底的终结？</w:t>
      </w:r>
    </w:p>
    <w:p w14:paraId="4754AF60">
      <w:pPr>
        <w:spacing w:line="254" w:lineRule="auto"/>
        <w:rPr>
          <w:rFonts w:hint="eastAsia" w:ascii="华文楷体" w:hAnsi="华文楷体" w:eastAsia="华文楷体" w:cs="华文楷体"/>
          <w:sz w:val="30"/>
          <w:szCs w:val="30"/>
        </w:rPr>
      </w:pPr>
    </w:p>
    <w:p w14:paraId="4ABDAF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say they shall, he gives us one new notion more; if not, I ask him whether they shall have eternal life or no?</w:t>
      </w:r>
    </w:p>
    <w:p w14:paraId="352B6D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如果他说他们会，他就又给了我们一个新的观念；如果不会，我问他他们是否会有永生？</w:t>
      </w:r>
    </w:p>
    <w:p w14:paraId="286700CF">
      <w:pPr>
        <w:spacing w:line="254" w:lineRule="auto"/>
        <w:rPr>
          <w:rFonts w:hint="eastAsia" w:ascii="华文楷体" w:hAnsi="华文楷体" w:eastAsia="华文楷体" w:cs="华文楷体"/>
          <w:sz w:val="30"/>
          <w:szCs w:val="30"/>
        </w:rPr>
      </w:pPr>
    </w:p>
    <w:p w14:paraId="4DECF5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say they shall not enjoy eternal life in the sense mentioned in the Scripture, I shall desire him to consider that men also may have their being preserved and yet not be partakers of eternal life in that sense wherein it is promised.</w:t>
      </w:r>
    </w:p>
    <w:p w14:paraId="3E7C60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如果他说他们不会在圣经所提到的意义上享受永生，我希望他考虑一下，人也可以其存在得以保存，却不有份于那所应许的意义上的永生。</w:t>
      </w:r>
    </w:p>
    <w:p w14:paraId="2A9301BC">
      <w:pPr>
        <w:spacing w:line="254" w:lineRule="auto"/>
        <w:rPr>
          <w:rFonts w:hint="eastAsia" w:ascii="华文楷体" w:hAnsi="华文楷体" w:eastAsia="华文楷体" w:cs="华文楷体"/>
          <w:sz w:val="30"/>
          <w:szCs w:val="30"/>
        </w:rPr>
      </w:pPr>
    </w:p>
    <w:p w14:paraId="7DE543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insisted on by Mr B. says that the wrath of God abides upon unbelievers, even then when they do not see life.</w:t>
      </w:r>
    </w:p>
    <w:p w14:paraId="3157A5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B.）所坚持的证据说，神的震怒常在不信的人身上，即使在他们不得见生命的时候。</w:t>
      </w:r>
    </w:p>
    <w:p w14:paraId="11A831CA">
      <w:pPr>
        <w:spacing w:line="254" w:lineRule="auto"/>
        <w:rPr>
          <w:rFonts w:hint="eastAsia" w:ascii="华文楷体" w:hAnsi="华文楷体" w:eastAsia="华文楷体" w:cs="华文楷体"/>
          <w:sz w:val="30"/>
          <w:szCs w:val="30"/>
        </w:rPr>
      </w:pPr>
    </w:p>
    <w:p w14:paraId="21BF29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they abide not, how can the wrath of God abide on them? doth God execute his wrath upon that which is not?</w:t>
      </w:r>
    </w:p>
    <w:p w14:paraId="563677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现在，如果他们不常存，神的震怒如何能常在他们身上呢？神岂能对那不存在的东西施行祂的忿怒吗？</w:t>
      </w:r>
    </w:p>
    <w:p w14:paraId="57BB8BE0">
      <w:pPr>
        <w:spacing w:line="254" w:lineRule="auto"/>
        <w:rPr>
          <w:rFonts w:hint="eastAsia" w:ascii="华文楷体" w:hAnsi="华文楷体" w:eastAsia="华文楷体" w:cs="华文楷体"/>
          <w:sz w:val="30"/>
          <w:szCs w:val="30"/>
        </w:rPr>
      </w:pPr>
    </w:p>
    <w:p w14:paraId="0274EF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abide under wrath, they do abide.</w:t>
      </w:r>
    </w:p>
    <w:p w14:paraId="77A03F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如果在忿怒下常存，他们就确实常存。</w:t>
      </w:r>
    </w:p>
    <w:p w14:paraId="6D7FD31A">
      <w:pPr>
        <w:spacing w:line="254" w:lineRule="auto"/>
        <w:rPr>
          <w:rFonts w:hint="eastAsia" w:ascii="华文楷体" w:hAnsi="华文楷体" w:eastAsia="华文楷体" w:cs="华文楷体"/>
          <w:sz w:val="30"/>
          <w:szCs w:val="30"/>
        </w:rPr>
      </w:pPr>
    </w:p>
    <w:p w14:paraId="532A52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wrath" doth not diminish from their abiding, but describes its condition.</w:t>
      </w:r>
    </w:p>
    <w:p w14:paraId="5B77EF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“在忿怒下”并没有削弱他们的常存，而是描述了其光景。</w:t>
      </w:r>
    </w:p>
    <w:p w14:paraId="3D04CB60">
      <w:pPr>
        <w:spacing w:line="254" w:lineRule="auto"/>
        <w:rPr>
          <w:rFonts w:hint="eastAsia" w:ascii="华文楷体" w:hAnsi="华文楷体" w:eastAsia="华文楷体" w:cs="华文楷体"/>
          <w:sz w:val="30"/>
          <w:szCs w:val="30"/>
        </w:rPr>
      </w:pPr>
    </w:p>
    <w:p w14:paraId="7FF809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and life in Scripture, ever since the giving of the first law, and the mention made of them therein, as they express the condition of man in way of reward or punishment, are not opposed naturally, but morally, not in respect of their being (if I may so say) and relation, as one is the privation of the other in the way of nature, but in respect of the state and condition which is expressed by the one and the other, —namely, of blessedness or misery.</w:t>
      </w:r>
    </w:p>
    <w:p w14:paraId="21142FA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死与生，自从第一条律法颁布，并在其中提到它们以来，当它们表达人作为赏罚的光景时，并非自然地对立，而是道德上地对立，不是就其存在（如果我可以这样说）和关系而言，如同一个是另一个在自然方式上的剥夺，而是就它们各自所表达的状态和光景而言，——即福乐或愁苦。</w:t>
      </w:r>
    </w:p>
    <w:p w14:paraId="2B787167">
      <w:pPr>
        <w:spacing w:line="254" w:lineRule="auto"/>
        <w:rPr>
          <w:rFonts w:hint="eastAsia" w:ascii="华文楷体" w:hAnsi="华文楷体" w:eastAsia="华文楷体" w:cs="华文楷体"/>
          <w:sz w:val="30"/>
          <w:szCs w:val="30"/>
        </w:rPr>
      </w:pPr>
    </w:p>
    <w:p w14:paraId="27047A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there is an eternal life, which is as it were a second life, a life of glory following a life of grace, so there is an eternal death, which is the second death, a death of misery following a death of sin.</w:t>
      </w:r>
    </w:p>
    <w:p w14:paraId="768F68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因此，正如有一个永生，它仿佛是第二次的生命，一个荣耀的生命，紧随一个恩典的生命，同样也有一个永死，它是第二次的死，一个愁苦的死，紧随一个罪的死。</w:t>
      </w:r>
    </w:p>
    <w:p w14:paraId="32DA0E7B">
      <w:pPr>
        <w:spacing w:line="254" w:lineRule="auto"/>
        <w:rPr>
          <w:rFonts w:hint="eastAsia" w:ascii="华文楷体" w:hAnsi="华文楷体" w:eastAsia="华文楷体" w:cs="华文楷体"/>
          <w:sz w:val="30"/>
          <w:szCs w:val="30"/>
        </w:rPr>
      </w:pPr>
    </w:p>
    <w:p w14:paraId="0F7332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that is threatened, and which is opposed to life, and eternal life, doth not anywhere denote annihilation, but only a deprivation and coming short of that blessedness which is promised with life, attended with all the evils which come under that name and are in the first commination.</w:t>
      </w:r>
    </w:p>
    <w:p w14:paraId="23A4B7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那被警戒的死，与生命和永生相对立的死，在任何地方都不表示灭绝，而只是表示被剥夺和亏缺了那与生命一同应许的福乐，并伴随着那名下的一切邪恶，以及在最初的咒诅中的一切。</w:t>
      </w:r>
    </w:p>
    <w:p w14:paraId="03B21DED">
      <w:pPr>
        <w:spacing w:line="254" w:lineRule="auto"/>
        <w:rPr>
          <w:rFonts w:hint="eastAsia" w:ascii="华文楷体" w:hAnsi="华文楷体" w:eastAsia="华文楷体" w:cs="华文楷体"/>
          <w:sz w:val="30"/>
          <w:szCs w:val="30"/>
        </w:rPr>
      </w:pPr>
    </w:p>
    <w:p w14:paraId="6F4090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dead in trespasses and sins are not nothing, though they have no life of grace.</w:t>
      </w:r>
    </w:p>
    <w:p w14:paraId="3C9027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那些死在过犯罪恶中的人并非虚无，尽管他们没有恩典的生命。</w:t>
      </w:r>
    </w:p>
    <w:p w14:paraId="124F6DB2">
      <w:pPr>
        <w:spacing w:line="254" w:lineRule="auto"/>
        <w:rPr>
          <w:rFonts w:hint="eastAsia" w:ascii="华文楷体" w:hAnsi="华文楷体" w:eastAsia="华文楷体" w:cs="华文楷体"/>
          <w:sz w:val="30"/>
          <w:szCs w:val="30"/>
        </w:rPr>
      </w:pPr>
    </w:p>
    <w:p w14:paraId="352558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B. proceeds, and saith,—</w:t>
      </w:r>
    </w:p>
    <w:p w14:paraId="426659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但比先生（Mr B.）继续说，——</w:t>
      </w:r>
    </w:p>
    <w:p w14:paraId="4626392C">
      <w:pPr>
        <w:spacing w:line="254" w:lineRule="auto"/>
        <w:rPr>
          <w:rFonts w:hint="eastAsia" w:ascii="华文楷体" w:hAnsi="华文楷体" w:eastAsia="华文楷体" w:cs="华文楷体"/>
          <w:sz w:val="30"/>
          <w:szCs w:val="30"/>
        </w:rPr>
      </w:pPr>
    </w:p>
    <w:p w14:paraId="1C8A49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Though this passage which you have quoted seems clearly to prove that eternal life agreeth to no other men but the faithful, yet, since the contrary opinion is generally held among Christians, I would fain know of you whether you have any other places that affirm that the wicked die directly, and that a second death, are destroyed and punished with everlasting destruction, are corrupted, burnt up, devoured, slain, pass away, and perish?</w:t>
      </w:r>
    </w:p>
    <w:p w14:paraId="64B29A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虽然你所引用的这段经文似乎清楚地证明永生只与信实的人相符，但既然相反的观点在基督徒中普遍持有，我很想知道你是否有其他经文肯定恶人直接死亡，并且是第二次的死，被毁灭并受永远沉沦的刑罚，败坏、烧尽、吞噬、被杀、过去、灭亡？</w:t>
      </w:r>
    </w:p>
    <w:p w14:paraId="53134C03">
      <w:pPr>
        <w:spacing w:line="254" w:lineRule="auto"/>
        <w:rPr>
          <w:rFonts w:hint="eastAsia" w:ascii="华文楷体" w:hAnsi="华文楷体" w:eastAsia="华文楷体" w:cs="华文楷体"/>
          <w:sz w:val="30"/>
          <w:szCs w:val="30"/>
        </w:rPr>
      </w:pPr>
    </w:p>
    <w:p w14:paraId="1EE59B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6:23, 8:13; Rev. 21:6, 8, 2:10, 11; 1 Thess. 5:3; 2 Pet. 3:7; 2 Thess. 1:7–9; Gal. 6:8; 2 Pet. 2:12; 1 Cor. 3:17; Heb. 10:39; Matt. 3:12; Heb. 10:26, 27; Luke 19:27; 1 John 2:17; 2 Cor. 2:15, 16.</w:t>
      </w:r>
    </w:p>
    <w:p w14:paraId="13FB48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答：罗马书6章23节，8章13节；启示录21章6, 8节，2章10, 11节；帖撒罗尼迦前书5章3节；彼得后书3章7节；帖撒罗尼迦后书1章7-9节；加拉太书6章8节；彼得后书2章12节；哥林多前书3章17节；希伯来书10章39节；马太福音3章12节；希伯来书10章26, 27节；路加福音19章27节；约翰一书2章17节；哥林多后书2章15, 16节。</w:t>
      </w:r>
    </w:p>
    <w:p w14:paraId="14E48ED5">
      <w:pPr>
        <w:spacing w:line="254" w:lineRule="auto"/>
        <w:rPr>
          <w:rFonts w:hint="eastAsia" w:ascii="华文楷体" w:hAnsi="华文楷体" w:eastAsia="华文楷体" w:cs="华文楷体"/>
          <w:sz w:val="30"/>
          <w:szCs w:val="30"/>
        </w:rPr>
      </w:pPr>
    </w:p>
    <w:p w14:paraId="4A2148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How well Mr B. hath proved his intention by the place of Scripture before mentioned hath been in part discovered, and will in our process yet farther appear.</w:t>
      </w:r>
    </w:p>
    <w:p w14:paraId="22331D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比先生（Mr B.）藉着前面提到的经文，如何很好地证明了他的意图，已经部分地揭示了，并将在我们的进程中进一步显明。</w:t>
      </w:r>
    </w:p>
    <w:p w14:paraId="18D6C5D7">
      <w:pPr>
        <w:spacing w:line="254" w:lineRule="auto"/>
        <w:rPr>
          <w:rFonts w:hint="eastAsia" w:ascii="华文楷体" w:hAnsi="华文楷体" w:eastAsia="华文楷体" w:cs="华文楷体"/>
          <w:sz w:val="30"/>
          <w:szCs w:val="30"/>
        </w:rPr>
      </w:pPr>
    </w:p>
    <w:p w14:paraId="5DBDFF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ambiguity of the words "life" and "eternal life" (which yet are not ambiguous in the Scripture, being constantly used in one sense and signification as to the purpose in hand) is all the pretence he hath for his assertion.</w:t>
      </w:r>
    </w:p>
    <w:p w14:paraId="55D54D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“生命”和“永生”这两个词的模棱两可（然而它们在圣经中并不模棱两可，就当前的目的而言，它们始终被用于同一个意义和含义）是他主张的全部借口。</w:t>
      </w:r>
    </w:p>
    <w:p w14:paraId="72205261">
      <w:pPr>
        <w:spacing w:line="254" w:lineRule="auto"/>
        <w:rPr>
          <w:rFonts w:hint="eastAsia" w:ascii="华文楷体" w:hAnsi="华文楷体" w:eastAsia="华文楷体" w:cs="华文楷体"/>
          <w:sz w:val="30"/>
          <w:szCs w:val="30"/>
        </w:rPr>
      </w:pPr>
    </w:p>
    <w:p w14:paraId="398A82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his proof that unbelievers do not abide lies in this, that "the wrath of God abideth on them"!</w:t>
      </w:r>
    </w:p>
    <w:p w14:paraId="1AA7CC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此外，他证明不信的人不常存的证据在于，“神的震怒常在他们身上”！</w:t>
      </w:r>
    </w:p>
    <w:p w14:paraId="5ACA0288">
      <w:pPr>
        <w:spacing w:line="254" w:lineRule="auto"/>
        <w:rPr>
          <w:rFonts w:hint="eastAsia" w:ascii="华文楷体" w:hAnsi="华文楷体" w:eastAsia="华文楷体" w:cs="华文楷体"/>
          <w:sz w:val="30"/>
          <w:szCs w:val="30"/>
        </w:rPr>
      </w:pPr>
    </w:p>
    <w:p w14:paraId="203661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is common with this gentleman and his masters, "Christians generally think otherwise, but we say thus;" so light do they make of the common faith, which was once delivered to the saints.</w:t>
      </w:r>
    </w:p>
    <w:p w14:paraId="6F4BEC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这位先生和他的师傅们常说，“基督徒普遍不这么想，但我们这么说”；他们如此轻看那一次交付圣徒的共同信仰。</w:t>
      </w:r>
    </w:p>
    <w:p w14:paraId="0B9499D8">
      <w:pPr>
        <w:spacing w:line="254" w:lineRule="auto"/>
        <w:rPr>
          <w:rFonts w:hint="eastAsia" w:ascii="华文楷体" w:hAnsi="华文楷体" w:eastAsia="华文楷体" w:cs="华文楷体"/>
          <w:sz w:val="30"/>
          <w:szCs w:val="30"/>
        </w:rPr>
      </w:pPr>
    </w:p>
    <w:p w14:paraId="218FBC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may be pleased to take notice that not only Christians think so, but assuredly believe that it shall be so, having the express word of God to bottom that their faith upon.</w:t>
      </w:r>
    </w:p>
    <w:p w14:paraId="1F324F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但他不妨注意，不仅基督徒这么想，而且确信必是如此，因为他们有神明确的话语作为他们信心的根基。</w:t>
      </w:r>
    </w:p>
    <w:p w14:paraId="46FCD76F">
      <w:pPr>
        <w:spacing w:line="254" w:lineRule="auto"/>
        <w:rPr>
          <w:rFonts w:hint="eastAsia" w:ascii="华文楷体" w:hAnsi="华文楷体" w:eastAsia="华文楷体" w:cs="华文楷体"/>
          <w:sz w:val="30"/>
          <w:szCs w:val="30"/>
        </w:rPr>
      </w:pPr>
    </w:p>
    <w:p w14:paraId="1420AD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Christians believe it, but mankind generally in all ages have consented to it, as might abundantly be evinced.</w:t>
      </w:r>
    </w:p>
    <w:p w14:paraId="1AE2E3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并且不仅基督徒相信它，而且各时代的人类普遍都同意它，这一点可以被充分地证明。</w:t>
      </w:r>
    </w:p>
    <w:p w14:paraId="2F4E7236">
      <w:pPr>
        <w:spacing w:line="254" w:lineRule="auto"/>
        <w:rPr>
          <w:rFonts w:hint="eastAsia" w:ascii="华文楷体" w:hAnsi="华文楷体" w:eastAsia="华文楷体" w:cs="华文楷体"/>
          <w:sz w:val="30"/>
          <w:szCs w:val="30"/>
        </w:rPr>
      </w:pPr>
    </w:p>
    <w:p w14:paraId="6A406A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let the expressions wherewith Mr B. endeavours to make good this his monstrous assertion of the annihilation of the wicked and unbelievers at the last day be particularly considered, that the strength of his conclusion, or rather the weakness of it, may be discovered.</w:t>
      </w:r>
    </w:p>
    <w:p w14:paraId="610263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但是，让我们具体地考量比先生（Mr B.）为证实他在末日恶人和不信的人将被灭绝这一骇人听闻的主张而努力使用的表达方式，以便发现他结论的力量，或者更确切地说，是它的软弱。</w:t>
      </w:r>
    </w:p>
    <w:p w14:paraId="4B345206">
      <w:pPr>
        <w:spacing w:line="254" w:lineRule="auto"/>
        <w:rPr>
          <w:rFonts w:hint="eastAsia" w:ascii="华文楷体" w:hAnsi="华文楷体" w:eastAsia="华文楷体" w:cs="华文楷体"/>
          <w:sz w:val="30"/>
          <w:szCs w:val="30"/>
        </w:rPr>
      </w:pPr>
    </w:p>
    <w:p w14:paraId="07ED6F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they are said to "die, and that a second death," Rom. 6:23, 8:13; Rev. 21:6, 8, 2:10, 11.</w:t>
      </w:r>
    </w:p>
    <w:p w14:paraId="7FA00A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第一点是，他们被说成“死，并且是第二次的死”，罗马书6章23节，8章13节；启示录21章6, 8节，2章10, 11节。</w:t>
      </w:r>
    </w:p>
    <w:p w14:paraId="0FAF7F7E">
      <w:pPr>
        <w:spacing w:line="254" w:lineRule="auto"/>
        <w:rPr>
          <w:rFonts w:hint="eastAsia" w:ascii="华文楷体" w:hAnsi="华文楷体" w:eastAsia="华文楷体" w:cs="华文楷体"/>
          <w:sz w:val="30"/>
          <w:szCs w:val="30"/>
        </w:rPr>
      </w:pPr>
    </w:p>
    <w:p w14:paraId="23081F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now, will Mr B. prove that by dying is meant the annihilation of body and soul?</w:t>
      </w:r>
    </w:p>
    <w:p w14:paraId="6365A6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但是，现在，比先生（Mr B.）将如何证明死意味着身体和灵魂的灭绝呢？</w:t>
      </w:r>
    </w:p>
    <w:p w14:paraId="1DD2E86D">
      <w:pPr>
        <w:spacing w:line="254" w:lineRule="auto"/>
        <w:rPr>
          <w:rFonts w:hint="eastAsia" w:ascii="华文楷体" w:hAnsi="华文楷体" w:eastAsia="华文楷体" w:cs="华文楷体"/>
          <w:sz w:val="30"/>
          <w:szCs w:val="30"/>
        </w:rPr>
      </w:pPr>
    </w:p>
    <w:p w14:paraId="0B9D07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mention of a natural death in Scripture; which, though it be a dissolution of nature as to its essential parts of body and soul, yet it is an annihilation of neither, for the soul abides, and Mr B. professes to believe that the body shall rise again.</w:t>
      </w:r>
    </w:p>
    <w:p w14:paraId="1AADCD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圣经中提到了自然的死；这虽然是本性就其身体和灵魂这两个基本部分的分解，但它既不是身体的灭绝，也不是灵魂的灭绝，因为灵魂常存，并且比先生（Mr B.）也宣称相信身体将要复活。</w:t>
      </w:r>
    </w:p>
    <w:p w14:paraId="44282DF2">
      <w:pPr>
        <w:spacing w:line="254" w:lineRule="auto"/>
        <w:rPr>
          <w:rFonts w:hint="eastAsia" w:ascii="华文楷体" w:hAnsi="华文楷体" w:eastAsia="华文楷体" w:cs="华文楷体"/>
          <w:sz w:val="30"/>
          <w:szCs w:val="30"/>
        </w:rPr>
      </w:pPr>
    </w:p>
    <w:p w14:paraId="7DEFCB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spiritual death in sin also mentioned; which is not a destruction of the dead person's being, but a moral condition wherein he is.</w:t>
      </w:r>
    </w:p>
    <w:p w14:paraId="3385AA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也提到了在罪中的灵性死亡；这不是死者存在的毁灭，而是他所处的一种道德光景。</w:t>
      </w:r>
    </w:p>
    <w:p w14:paraId="1660C8C8">
      <w:pPr>
        <w:spacing w:line="254" w:lineRule="auto"/>
        <w:rPr>
          <w:rFonts w:hint="eastAsia" w:ascii="华文楷体" w:hAnsi="华文楷体" w:eastAsia="华文楷体" w:cs="华文楷体"/>
          <w:sz w:val="30"/>
          <w:szCs w:val="30"/>
        </w:rPr>
      </w:pPr>
    </w:p>
    <w:p w14:paraId="38245A8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must the last death be the annihilation pretended?</w:t>
      </w:r>
    </w:p>
    <w:p w14:paraId="1C2FF9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并且为什么最后的死必须是所伪称的灭绝呢？</w:t>
      </w:r>
    </w:p>
    <w:p w14:paraId="2F61D75E">
      <w:pPr>
        <w:spacing w:line="254" w:lineRule="auto"/>
        <w:rPr>
          <w:rFonts w:hint="eastAsia" w:ascii="华文楷体" w:hAnsi="华文楷体" w:eastAsia="华文楷体" w:cs="华文楷体"/>
          <w:sz w:val="30"/>
          <w:szCs w:val="30"/>
        </w:rPr>
      </w:pPr>
    </w:p>
    <w:p w14:paraId="541D3F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 coming short of that which is the proper life of the soul, in the enjoyment of God, which is called "life" absolutely, and "eternal life," it is a death; and as to any comfortable attendancies of a being continued, it is a death.</w:t>
      </w:r>
    </w:p>
    <w:p w14:paraId="7BB9EB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至于亏缺了灵魂在享受神里面的真正生命，这被称为绝对的“生命”和“永生”，这是一种死；至于任何持续存在所伴随的安慰，这也是一种死。</w:t>
      </w:r>
    </w:p>
    <w:p w14:paraId="0DEC5293">
      <w:pPr>
        <w:spacing w:line="254" w:lineRule="auto"/>
        <w:rPr>
          <w:rFonts w:hint="eastAsia" w:ascii="华文楷体" w:hAnsi="华文楷体" w:eastAsia="华文楷体" w:cs="华文楷体"/>
          <w:sz w:val="30"/>
          <w:szCs w:val="30"/>
        </w:rPr>
      </w:pPr>
    </w:p>
    <w:p w14:paraId="5CFFAC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a total deprivation of being, seeing those under it are to eternity to abide under torments (as shall be showed), there is no colour.</w:t>
      </w:r>
    </w:p>
    <w:p w14:paraId="6AB179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说它是存在的完全剥夺，既然处在其下的人要永远在折磨中常存（如将要显示的），这是毫无根据的。</w:t>
      </w:r>
    </w:p>
    <w:p w14:paraId="298E361C">
      <w:pPr>
        <w:spacing w:line="254" w:lineRule="auto"/>
        <w:rPr>
          <w:rFonts w:hint="eastAsia" w:ascii="华文楷体" w:hAnsi="华文楷体" w:eastAsia="华文楷体" w:cs="华文楷体"/>
          <w:sz w:val="30"/>
          <w:szCs w:val="30"/>
        </w:rPr>
      </w:pPr>
    </w:p>
    <w:p w14:paraId="77FC1C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called "destruction," and "perdition," and "everlasting destruction," 1 Thess. 5:3; 2 Pet. 3:7; 2 Thess. 1:7–9.</w:t>
      </w:r>
    </w:p>
    <w:p w14:paraId="23CA88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它被称为“毁灭”、“沉沦”和“永远的沉沦”，帖撒罗尼迦前书5章3节；彼得后书3章7节；帖撒罗尼迦后书1章7-9节。</w:t>
      </w:r>
    </w:p>
    <w:p w14:paraId="51E2257C">
      <w:pPr>
        <w:spacing w:line="254" w:lineRule="auto"/>
        <w:rPr>
          <w:rFonts w:hint="eastAsia" w:ascii="华文楷体" w:hAnsi="华文楷体" w:eastAsia="华文楷体" w:cs="华文楷体"/>
          <w:sz w:val="30"/>
          <w:szCs w:val="30"/>
        </w:rPr>
      </w:pPr>
    </w:p>
    <w:p w14:paraId="555F85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a destruction as to the utter casting men off from all and every thing wherein they had any hope or dependence,—a casting them eternally off from the happiness of rational creatures, and the end which they ought to have aimed at; that is, they shall be destroyed in a moral, not a natural sense.</w:t>
      </w:r>
    </w:p>
    <w:p w14:paraId="1770DB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是一种毁灭，就将人彻底地从他们曾有任何希望或倚靠的一切事物中抛弃而言，——将他们永远地从理性受造物的幸福，以及他们本该追求的目的中抛弃；也就是说，他们将在道德意义上，而非自然意义上被毁灭。</w:t>
      </w:r>
    </w:p>
    <w:p w14:paraId="461E9239">
      <w:pPr>
        <w:spacing w:line="254" w:lineRule="auto"/>
        <w:rPr>
          <w:rFonts w:hint="eastAsia" w:ascii="华文楷体" w:hAnsi="华文楷体" w:eastAsia="华文楷体" w:cs="华文楷体"/>
          <w:sz w:val="30"/>
          <w:szCs w:val="30"/>
        </w:rPr>
      </w:pPr>
    </w:p>
    <w:p w14:paraId="492FF26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cast for ever under the wrath of God, I think, is destruction; and therefore it is called "everlasting destruction," because of the punishment which in that destruction abideth on them.</w:t>
      </w:r>
    </w:p>
    <w:p w14:paraId="55CEC7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我认为，永远被抛在神的忿怒之下，就是毁灭；因此它被称为“永远的沉沦”，因为在那毁灭中，刑罚常在他们身上。</w:t>
      </w:r>
    </w:p>
    <w:p w14:paraId="70E27457">
      <w:pPr>
        <w:spacing w:line="254" w:lineRule="auto"/>
        <w:rPr>
          <w:rFonts w:hint="eastAsia" w:ascii="华文楷体" w:hAnsi="华文楷体" w:eastAsia="华文楷体" w:cs="华文楷体"/>
          <w:sz w:val="30"/>
          <w:szCs w:val="30"/>
        </w:rPr>
      </w:pPr>
    </w:p>
    <w:p w14:paraId="318810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are reduced the following expressions of "utterly perishing," and the like, Gal. 6:8; 2 Pet. 2:12; 1 Cor. 3:17; 2 Pet. 3:16.</w:t>
      </w:r>
    </w:p>
    <w:p w14:paraId="07B80B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“完全败坏”等接下来的表达，也可归于此类，加拉太书6章8节；彼得后书2章12节；哥林多前书3章17节；彼得后书3章16节。</w:t>
      </w:r>
    </w:p>
    <w:p w14:paraId="088AAE14">
      <w:pPr>
        <w:spacing w:line="254" w:lineRule="auto"/>
        <w:rPr>
          <w:rFonts w:hint="eastAsia" w:ascii="华文楷体" w:hAnsi="华文楷体" w:eastAsia="华文楷体" w:cs="华文楷体"/>
          <w:sz w:val="30"/>
          <w:szCs w:val="30"/>
        </w:rPr>
      </w:pPr>
    </w:p>
    <w:p w14:paraId="21F869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"Burning up the chaff with unquenchable fire" is mentioned, Matt. 3:12; but if this burning of the chaff do consume it, pray what need it be done with "fire that cannot be quenched?"</w:t>
      </w:r>
    </w:p>
    <w:p w14:paraId="3F59DC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“用不灭的火烧尽糠秕”被提到，马太福音3章12节；但如果这烧糠秕的火将它耗尽，请问何需用“不灭的火”来做呢？</w:t>
      </w:r>
    </w:p>
    <w:p w14:paraId="269B9D80">
      <w:pPr>
        <w:spacing w:line="254" w:lineRule="auto"/>
        <w:rPr>
          <w:rFonts w:hint="eastAsia" w:ascii="华文楷体" w:hAnsi="华文楷体" w:eastAsia="华文楷体" w:cs="华文楷体"/>
          <w:sz w:val="30"/>
          <w:szCs w:val="30"/>
        </w:rPr>
      </w:pPr>
    </w:p>
    <w:p w14:paraId="368F19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hath done its work, it will surely be put out.</w:t>
      </w:r>
    </w:p>
    <w:p w14:paraId="66A4C9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当它做完了它的工，它肯定会被熄灭。</w:t>
      </w:r>
    </w:p>
    <w:p w14:paraId="66964701">
      <w:pPr>
        <w:spacing w:line="254" w:lineRule="auto"/>
        <w:rPr>
          <w:rFonts w:hint="eastAsia" w:ascii="华文楷体" w:hAnsi="华文楷体" w:eastAsia="华文楷体" w:cs="华文楷体"/>
          <w:sz w:val="30"/>
          <w:szCs w:val="30"/>
        </w:rPr>
      </w:pPr>
    </w:p>
    <w:p w14:paraId="4C808C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is metaphorical, and the allusion is not in the consumption of chaff in the fire, but in the casting it into the fire, or the setting fire unto it.</w:t>
      </w:r>
    </w:p>
    <w:p w14:paraId="7D4054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这个表达是隐喻的，其暗示不在于糠秕在火中的耗尽，而在于将其投入火中，或点火烧它。</w:t>
      </w:r>
    </w:p>
    <w:p w14:paraId="16B6C953">
      <w:pPr>
        <w:spacing w:line="254" w:lineRule="auto"/>
        <w:rPr>
          <w:rFonts w:hint="eastAsia" w:ascii="华文楷体" w:hAnsi="华文楷体" w:eastAsia="华文楷体" w:cs="华文楷体"/>
          <w:sz w:val="30"/>
          <w:szCs w:val="30"/>
        </w:rPr>
      </w:pPr>
    </w:p>
    <w:p w14:paraId="619417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"fiery indignation" is said to "devour the adversaries," Heb. 10:27; not that they shall no more be, but that they shall never see happiness any more.</w:t>
      </w:r>
    </w:p>
    <w:p w14:paraId="4B191A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因此，“烈火的忿怒”被说成“吞噬敌人”，希伯来书10章27节；不是说他们将不复存在，而是说他们将再也见不到幸福。</w:t>
      </w:r>
    </w:p>
    <w:p w14:paraId="0877234E">
      <w:pPr>
        <w:spacing w:line="254" w:lineRule="auto"/>
        <w:rPr>
          <w:rFonts w:hint="eastAsia" w:ascii="华文楷体" w:hAnsi="华文楷体" w:eastAsia="华文楷体" w:cs="华文楷体"/>
          <w:sz w:val="30"/>
          <w:szCs w:val="30"/>
        </w:rPr>
      </w:pPr>
    </w:p>
    <w:p w14:paraId="22DE9B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expressions are metaphorical, and used to set out the greatness of the wrath and indignation of God against impenitent sinners, under which they shall lie for ever.</w:t>
      </w:r>
    </w:p>
    <w:p w14:paraId="531623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所有这些表达都是隐喻的，用来描绘神对不悔改的罪人那极大的忿怒和震怒，他们将永远躺在这忿怒和震怒之下。</w:t>
      </w:r>
    </w:p>
    <w:p w14:paraId="0EF2B078">
      <w:pPr>
        <w:spacing w:line="254" w:lineRule="auto"/>
        <w:rPr>
          <w:rFonts w:hint="eastAsia" w:ascii="华文楷体" w:hAnsi="华文楷体" w:eastAsia="华文楷体" w:cs="华文楷体"/>
          <w:sz w:val="30"/>
          <w:szCs w:val="30"/>
        </w:rPr>
      </w:pPr>
    </w:p>
    <w:p w14:paraId="5C8B9E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residue of the expressions collected are of the same importance.</w:t>
      </w:r>
    </w:p>
    <w:p w14:paraId="1E0EB9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所收集的其余表达具有相同的重要性。</w:t>
      </w:r>
    </w:p>
    <w:p w14:paraId="5BC8F750">
      <w:pPr>
        <w:spacing w:line="254" w:lineRule="auto"/>
        <w:rPr>
          <w:rFonts w:hint="eastAsia" w:ascii="华文楷体" w:hAnsi="华文楷体" w:eastAsia="华文楷体" w:cs="华文楷体"/>
          <w:sz w:val="30"/>
          <w:szCs w:val="30"/>
        </w:rPr>
      </w:pPr>
    </w:p>
    <w:p w14:paraId="3F9101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punishment of unbelievers at the last day is compared to a king saying, "Bring hither mine enemies, and slay them before me," Luke 19:27; because as a natural death is the utmost punishment that men are able to inflict, which cuts men off from hopes and enjoyments as to their natural condition, so Christ will lay on them the utmost of his wrath, cutting them off from all hopes and enjoyments as to their spiritual and moral condition.</w:t>
      </w:r>
    </w:p>
    <w:p w14:paraId="24C386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末日对不信之人的刑罚，被比作一位王说，“把我的仇敌拉来，在我面前杀了他们吧”，路加福音19章27节；因为正如自然的死是人所能施加的极刑，它将人与其自然光景的希望和享乐隔绝，同样基督也要将祂极大的忿怒加在他们身上，将他们与其属灵和道德光景的一切希望和享乐隔绝。</w:t>
      </w:r>
    </w:p>
    <w:p w14:paraId="6436A941">
      <w:pPr>
        <w:spacing w:line="254" w:lineRule="auto"/>
        <w:rPr>
          <w:rFonts w:hint="eastAsia" w:ascii="华文楷体" w:hAnsi="华文楷体" w:eastAsia="华文楷体" w:cs="华文楷体"/>
          <w:sz w:val="30"/>
          <w:szCs w:val="30"/>
        </w:rPr>
      </w:pPr>
    </w:p>
    <w:p w14:paraId="60B0F0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"The world passeth away," because it can give no abiding, continuing refreshment to any of the sons of men, when he that doeth the will of God hath an everlasting continuance in a good condition, notwithstanding the intervening of all troubles which are in this life, 1 John 2:17; but that wicked men have not their being continued to eternity nothing is here expressed.</w:t>
      </w:r>
    </w:p>
    <w:p w14:paraId="7956A4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这世界正过去”，因为它不能给任何人子带来常存、持续的慰藉，而遵行神旨意的人，尽管今生有各种患难的介入，却在美好的光景中永远常存，约翰一书2章17节；但这里并未表达恶人的存在不延续到永恒。</w:t>
      </w:r>
    </w:p>
    <w:p w14:paraId="6B1F8E83">
      <w:pPr>
        <w:spacing w:line="254" w:lineRule="auto"/>
        <w:rPr>
          <w:rFonts w:hint="eastAsia" w:ascii="华文楷体" w:hAnsi="华文楷体" w:eastAsia="华文楷体" w:cs="华文楷体"/>
          <w:sz w:val="30"/>
          <w:szCs w:val="30"/>
        </w:rPr>
      </w:pPr>
    </w:p>
    <w:p w14:paraId="311E41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few words will put an issue to this controversy, if our blessed Saviour may be accepted for an umpire.</w:t>
      </w:r>
    </w:p>
    <w:p w14:paraId="2CF627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如果我们的蒙福救主可以被接纳为一位仲裁者，那么寥寥数语就能结束这场争议。</w:t>
      </w:r>
    </w:p>
    <w:p w14:paraId="03C69531">
      <w:pPr>
        <w:spacing w:line="254" w:lineRule="auto"/>
        <w:rPr>
          <w:rFonts w:hint="eastAsia" w:ascii="华文楷体" w:hAnsi="华文楷体" w:eastAsia="华文楷体" w:cs="华文楷体"/>
          <w:sz w:val="30"/>
          <w:szCs w:val="30"/>
        </w:rPr>
      </w:pPr>
    </w:p>
    <w:p w14:paraId="28A92A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Matt. 25:46, "These shall go away into everlasting punishment: but the righteous into life eternal."</w:t>
      </w:r>
    </w:p>
    <w:p w14:paraId="028983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祂说，马太福音25章46节，“这些人要往永刑里去；那些义人要往永生里去。”</w:t>
      </w:r>
    </w:p>
    <w:p w14:paraId="0373450A">
      <w:pPr>
        <w:spacing w:line="254" w:lineRule="auto"/>
        <w:rPr>
          <w:rFonts w:hint="eastAsia" w:ascii="华文楷体" w:hAnsi="华文楷体" w:eastAsia="华文楷体" w:cs="华文楷体"/>
          <w:sz w:val="30"/>
          <w:szCs w:val="30"/>
        </w:rPr>
      </w:pPr>
    </w:p>
    <w:p w14:paraId="0F5874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he that shall be everlastingly punished shall be everlastingly.</w:t>
      </w:r>
    </w:p>
    <w:p w14:paraId="7795EC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当然，那要受永刑的，必是永远存在的。</w:t>
      </w:r>
    </w:p>
    <w:p w14:paraId="4C3D770C">
      <w:pPr>
        <w:spacing w:line="254" w:lineRule="auto"/>
        <w:rPr>
          <w:rFonts w:hint="eastAsia" w:ascii="华文楷体" w:hAnsi="华文楷体" w:eastAsia="华文楷体" w:cs="华文楷体"/>
          <w:sz w:val="30"/>
          <w:szCs w:val="30"/>
        </w:rPr>
      </w:pPr>
    </w:p>
    <w:p w14:paraId="7117C2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punishment shall not continue when he is not.</w:t>
      </w:r>
    </w:p>
    <w:p w14:paraId="41E6CC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当他不存在时，他的刑罚不会继续。</w:t>
      </w:r>
    </w:p>
    <w:p w14:paraId="3D11D889">
      <w:pPr>
        <w:spacing w:line="254" w:lineRule="auto"/>
        <w:rPr>
          <w:rFonts w:hint="eastAsia" w:ascii="华文楷体" w:hAnsi="华文楷体" w:eastAsia="华文楷体" w:cs="华文楷体"/>
          <w:sz w:val="30"/>
          <w:szCs w:val="30"/>
        </w:rPr>
      </w:pPr>
    </w:p>
    <w:p w14:paraId="027B1A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an end cannot be everlastingly punished.</w:t>
      </w:r>
    </w:p>
    <w:p w14:paraId="7F4478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那有终结的，不能受永刑。</w:t>
      </w:r>
    </w:p>
    <w:p w14:paraId="297C1E7D">
      <w:pPr>
        <w:spacing w:line="254" w:lineRule="auto"/>
        <w:rPr>
          <w:rFonts w:hint="eastAsia" w:ascii="华文楷体" w:hAnsi="华文楷体" w:eastAsia="华文楷体" w:cs="华文楷体"/>
          <w:sz w:val="30"/>
          <w:szCs w:val="30"/>
        </w:rPr>
      </w:pPr>
    </w:p>
    <w:p w14:paraId="33BD23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saith our Saviour, "In hell the fire never shall be quenched; where the worm dieth not, and the fire is not quenched," Mark 9:43, 44; which he repeats again verse 46, and, that Mr B. may not cause any to hope the contrary, again verse 48.</w:t>
      </w:r>
    </w:p>
    <w:p w14:paraId="3ADEA8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我们救主又说，“在地狱里，火是不灭的；在那里的虫是不死的，火是不灭的”，马可福音9章43, 44节；祂在46节又重复了一遍，并且为了不让比先生（Mr B.）使任何人抱有相反的希望，在48节又说了一遍。</w:t>
      </w:r>
    </w:p>
    <w:p w14:paraId="05B9D908">
      <w:pPr>
        <w:spacing w:line="254" w:lineRule="auto"/>
        <w:rPr>
          <w:rFonts w:hint="eastAsia" w:ascii="华文楷体" w:hAnsi="华文楷体" w:eastAsia="华文楷体" w:cs="华文楷体"/>
          <w:sz w:val="30"/>
          <w:szCs w:val="30"/>
        </w:rPr>
      </w:pPr>
    </w:p>
    <w:p w14:paraId="557D9E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adds to the former miracle,—that men should be punished and yet not be,—that they shall be punished by the stings of a worm to torment them when they are not, and the burning of a fire when their whole essence is consumed!</w:t>
      </w:r>
    </w:p>
    <w:p w14:paraId="41D5A1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这给先前的奇迹又增添了一笔，——即人应受刑罚却不存在，——他们要被虫的刺痛所折磨，而他们却不存在，被火的焚烧所折磨，而他们的整个本质都被耗尽了！</w:t>
      </w:r>
    </w:p>
    <w:p w14:paraId="1B89894C">
      <w:pPr>
        <w:spacing w:line="254" w:lineRule="auto"/>
        <w:rPr>
          <w:rFonts w:hint="eastAsia" w:ascii="华文楷体" w:hAnsi="华文楷体" w:eastAsia="华文楷体" w:cs="华文楷体"/>
          <w:sz w:val="30"/>
          <w:szCs w:val="30"/>
        </w:rPr>
      </w:pPr>
    </w:p>
    <w:p w14:paraId="4DBDE1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Isa. 66:24, their torments shall be endless, and the means of their torments continued for ever; but for themselves, it seems, they shall have an end as to their being, and so NOTHING shall be punished with an everlasting worm and a fire never to be quenched!</w:t>
      </w:r>
    </w:p>
    <w:p w14:paraId="5D398B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同样，以赛亚书66章24节，他们的折磨是无尽的，他们受折磨的工具也永远持续；但就他们自己而言，似乎，他们的存在将有终结，因此虚无（NOTHING）将受永不死的虫和不灭的火的刑罚！</w:t>
      </w:r>
    </w:p>
    <w:p w14:paraId="7C0145F7">
      <w:pPr>
        <w:spacing w:line="254" w:lineRule="auto"/>
        <w:rPr>
          <w:rFonts w:hint="eastAsia" w:ascii="华文楷体" w:hAnsi="华文楷体" w:eastAsia="华文楷体" w:cs="华文楷体"/>
          <w:sz w:val="30"/>
          <w:szCs w:val="30"/>
        </w:rPr>
      </w:pPr>
    </w:p>
    <w:p w14:paraId="662299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which is more, there shall be amongst them "weeping, and gnashing of teeth," Matt. 8:12, the utmost sorrow and indignation expressible, yea, beyond expression, and yet they shall not be!</w:t>
      </w:r>
    </w:p>
    <w:p w14:paraId="32E948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不，更有甚者，在他们中间将有“哀哭切齿”，马太福音8章12节，那是可以表达的，不，是超越表达的极度悲伤和愤慨，然而他们将不存在！</w:t>
      </w:r>
    </w:p>
    <w:p w14:paraId="137DF0A1">
      <w:pPr>
        <w:spacing w:line="254" w:lineRule="auto"/>
        <w:rPr>
          <w:rFonts w:hint="eastAsia" w:ascii="华文楷体" w:hAnsi="华文楷体" w:eastAsia="华文楷体" w:cs="华文楷体"/>
          <w:sz w:val="30"/>
          <w:szCs w:val="30"/>
        </w:rPr>
      </w:pPr>
    </w:p>
    <w:p w14:paraId="2BEBE2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threatens men with death and destruction, and describes that death and destruction to consist in the abiding under his wrath in endless torments; which inexpressible state evidently shows that death is not a consumption of them as to the continuance of their being, but a deprivation of all the good of life natural, spiritual, and eternal, with an infliction of the greatest evils that they can be capacitated to endure and undergo, called their "destruction and perdition."</w:t>
      </w:r>
    </w:p>
    <w:p w14:paraId="26C0B1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死亡和毁灭警戒人，并描述那死亡和毁灭在于在祂的忿怒下，在无尽的折磨中常存；这无法言喻的光景清楚地表明，死并非他们存在的延续的耗尽，而是对自然、属灵和永恒生命一切美好的剥夺，并加以他们所能承受和经受的最大的邪恶，这被称为他们的“毁灭和沉沦”。</w:t>
      </w:r>
    </w:p>
    <w:p w14:paraId="2A7AB47E">
      <w:pPr>
        <w:spacing w:line="254" w:lineRule="auto"/>
        <w:rPr>
          <w:rFonts w:hint="eastAsia" w:ascii="华文楷体" w:hAnsi="华文楷体" w:eastAsia="华文楷体" w:cs="华文楷体"/>
          <w:sz w:val="30"/>
          <w:szCs w:val="30"/>
        </w:rPr>
      </w:pPr>
    </w:p>
    <w:p w14:paraId="484C3D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the intention and design of Mr B. in this his Catechism, which I have thus far considered, I shall not judge.</w:t>
      </w:r>
    </w:p>
    <w:p w14:paraId="327328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B.）在这本我已考量至此的《教理问答》中的意图和设计是什么，我不会评判。</w:t>
      </w:r>
    </w:p>
    <w:p w14:paraId="6690F308">
      <w:pPr>
        <w:spacing w:line="254" w:lineRule="auto"/>
        <w:rPr>
          <w:rFonts w:hint="eastAsia" w:ascii="华文楷体" w:hAnsi="华文楷体" w:eastAsia="华文楷体" w:cs="华文楷体"/>
          <w:sz w:val="30"/>
          <w:szCs w:val="30"/>
        </w:rPr>
      </w:pPr>
    </w:p>
    <w:p w14:paraId="66106C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Lawgiver to whom both he and I must give an account of our labour and endeavours in this business.</w:t>
      </w:r>
    </w:p>
    <w:p w14:paraId="634B4D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有一位立法者，他和我都要向祂为我们在这件事上的劳苦和努力交账。</w:t>
      </w:r>
    </w:p>
    <w:p w14:paraId="432B91B3">
      <w:pPr>
        <w:spacing w:line="254" w:lineRule="auto"/>
        <w:rPr>
          <w:rFonts w:hint="eastAsia" w:ascii="华文楷体" w:hAnsi="华文楷体" w:eastAsia="华文楷体" w:cs="华文楷体"/>
          <w:sz w:val="30"/>
          <w:szCs w:val="30"/>
        </w:rPr>
      </w:pPr>
    </w:p>
    <w:p w14:paraId="74986E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tendency of the work itself is to increase infidelity and sin in the world I dare aver.</w:t>
      </w:r>
    </w:p>
    <w:p w14:paraId="48FA5D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我敢断言，这工作本身的倾向，是增加世上的不信和罪。</w:t>
      </w:r>
    </w:p>
    <w:p w14:paraId="5FF7D6ED">
      <w:pPr>
        <w:spacing w:line="254" w:lineRule="auto"/>
        <w:rPr>
          <w:rFonts w:hint="eastAsia" w:ascii="华文楷体" w:hAnsi="华文楷体" w:eastAsia="华文楷体" w:cs="华文楷体"/>
          <w:sz w:val="30"/>
          <w:szCs w:val="30"/>
        </w:rPr>
      </w:pPr>
    </w:p>
    <w:p w14:paraId="4B25BC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chapter be an instance; and from the savour that it hath let a taste be taken of the whole, and its nature be thereby estimated.</w:t>
      </w:r>
    </w:p>
    <w:p w14:paraId="227E25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让本章作为一个实例；并从它所具有的气味中，让人尝一尝整体的滋味，并藉此评估其性质。</w:t>
      </w:r>
    </w:p>
    <w:p w14:paraId="6DA2839D">
      <w:pPr>
        <w:spacing w:line="254" w:lineRule="auto"/>
        <w:rPr>
          <w:rFonts w:hint="eastAsia" w:ascii="华文楷体" w:hAnsi="华文楷体" w:eastAsia="华文楷体" w:cs="华文楷体"/>
          <w:sz w:val="30"/>
          <w:szCs w:val="30"/>
        </w:rPr>
      </w:pPr>
    </w:p>
    <w:p w14:paraId="3C1B26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greatest part of them to whom the mind of God, as revealed in Scripture, is in some measure made known, are not won and prevailed upon by the grace, love, and mercy, proclaimed therein and tendered through Christ, so as to give up themselves in all holy obedience unto God, I suppose will be granted.</w:t>
      </w:r>
    </w:p>
    <w:p w14:paraId="2ADDF0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我想，人们会承认，那些在某种程度上认识了神在圣经中所启示的心意的人，大部分没有被其中所宣告并藉着基督所提供的恩典、慈爱和怜悯所赢得和说服，以致于在一切圣洁的顺服中将自己献给神。</w:t>
      </w:r>
    </w:p>
    <w:p w14:paraId="54B32378">
      <w:pPr>
        <w:spacing w:line="254" w:lineRule="auto"/>
        <w:rPr>
          <w:rFonts w:hint="eastAsia" w:ascii="华文楷体" w:hAnsi="华文楷体" w:eastAsia="华文楷体" w:cs="华文楷体"/>
          <w:sz w:val="30"/>
          <w:szCs w:val="30"/>
        </w:rPr>
      </w:pPr>
    </w:p>
    <w:p w14:paraId="1E0359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men are yet so overpowered by the terror of the Lord therein discovered, and the threats of the wrath to come, as not to dare to run out to the utmost that the desperate thoughts of their own hearts and the temptations of Satan meeting in conjunction would carry them unto, as it hath daily and manifold experiences to evince it, so the examples of men so awed by conviction mentioned in the Scripture do abundantly manifest.</w:t>
      </w:r>
    </w:p>
    <w:p w14:paraId="417BFF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人被其中所显明的主的威严，以及将来忿怒的警戒所压倒，以致于不敢奔向他们自己心中绝望的念头和撒旦的试探相结合所要带他们去的尽头，这一点，既有每日多样的经历来证明，圣经中所提到的那些因知罪而如此敬畏之人的例子也充分地显明了。</w:t>
      </w:r>
    </w:p>
    <w:p w14:paraId="6DDD2AEF">
      <w:pPr>
        <w:spacing w:line="254" w:lineRule="auto"/>
        <w:rPr>
          <w:rFonts w:hint="eastAsia" w:ascii="华文楷体" w:hAnsi="华文楷体" w:eastAsia="华文楷体" w:cs="华文楷体"/>
          <w:sz w:val="30"/>
          <w:szCs w:val="30"/>
        </w:rPr>
      </w:pPr>
    </w:p>
    <w:p w14:paraId="24B843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it, among all the considerations of the account that men are to make and the judgment which they are to undergo, which doth so amaze their souls and fill them with horror and astonishment, so strike off their hands when they are ready to stretch them out to violence and uncleanness, or so frequently make their conception of sin abortive, as this of the eternity of the punishment which impenitent sinners must undergo?</w:t>
      </w:r>
    </w:p>
    <w:p w14:paraId="10691F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人要交的账和要经受的审判的一切考量中，有什么能如此使他们的灵魂惊骇，充满恐惧和惊奇，在他们准备伸手行强暴和污秽之事时如此打掉他们的手，或如此频繁地使他们罪的意念胎死腹中，像这不悔改的罪人必须经受的永刑一样呢？</w:t>
      </w:r>
    </w:p>
    <w:p w14:paraId="66D43AE6">
      <w:pPr>
        <w:spacing w:line="254" w:lineRule="auto"/>
        <w:rPr>
          <w:rFonts w:hint="eastAsia" w:ascii="华文楷体" w:hAnsi="华文楷体" w:eastAsia="华文楷体" w:cs="华文楷体"/>
          <w:sz w:val="30"/>
          <w:szCs w:val="30"/>
        </w:rPr>
      </w:pPr>
    </w:p>
    <w:p w14:paraId="6D406A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that which makes bitter the otherwise sweet morsels that they roll under their tongues, and is an adamantine chain to coerce and restrain them, when they break all other cords and cast all other bonds behind them?</w:t>
      </w:r>
    </w:p>
    <w:p w14:paraId="4247FD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当他们挣断所有其他的绳索，将所有其他的捆绑抛在脑后时，不正是这个使他们舌下滚动的本是甘甜的美食变苦，并成为一条坚不可摧的锁链来强迫和约束他们吗？</w:t>
      </w:r>
    </w:p>
    <w:p w14:paraId="0A41FEDE">
      <w:pPr>
        <w:spacing w:line="254" w:lineRule="auto"/>
        <w:rPr>
          <w:rFonts w:hint="eastAsia" w:ascii="华文楷体" w:hAnsi="华文楷体" w:eastAsia="华文楷体" w:cs="华文楷体"/>
          <w:sz w:val="30"/>
          <w:szCs w:val="30"/>
        </w:rPr>
      </w:pPr>
    </w:p>
    <w:p w14:paraId="68BBBD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hath not this been, from the creation of the world, the great engine of the providence of God for the preserving of mankind from the outrageousness and unmeasurableness of iniquity and wickedness, which would utterly ruin all human society, and work a degeneracy in mankind into a very near approximation unto the beasts that perish,—namely, by keeping alive, in the generality of rational creatures, a prevailing conviction of an abiding condition of evil doers in a state of misery?</w:t>
      </w:r>
    </w:p>
    <w:p w14:paraId="24C30E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从创世以来，这岂不一直是神护理的伟大工具，用以保守人类免于罪恶和邪恶的无法无天和无边无际，那将彻底毁灭所有人类社会，并使人类堕落到极度接近灭亡的畜类，——即藉着在大多数理性受造物中，保持一个普遍的信念，即作恶之人在愁苦光景中的常存状态吗？</w:t>
      </w:r>
    </w:p>
    <w:p w14:paraId="0C43433F">
      <w:pPr>
        <w:spacing w:line="254" w:lineRule="auto"/>
        <w:rPr>
          <w:rFonts w:hint="eastAsia" w:ascii="华文楷体" w:hAnsi="华文楷体" w:eastAsia="华文楷体" w:cs="华文楷体"/>
          <w:sz w:val="30"/>
          <w:szCs w:val="30"/>
        </w:rPr>
      </w:pPr>
    </w:p>
    <w:p w14:paraId="03E4B7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undeceive the wretched world, and to set sinful man at liberty from this bondage and thraldom to his own causeless fears, Mr B. comes forth and assures them all that the eternity of torments is a fable, and everlasting punishment a lie.</w:t>
      </w:r>
    </w:p>
    <w:p w14:paraId="2CB101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为了给这可怜的世界解惑，使有罪的人从对他自己无缘无故的恐惧的这种奴役和束缚中得自由，比先生（Mr B.）站出来向他们所有人保证，永恒的折磨是虚构的故事，永远的刑罚是谎言。</w:t>
      </w:r>
    </w:p>
    <w:p w14:paraId="0940A5DB">
      <w:pPr>
        <w:spacing w:line="254" w:lineRule="auto"/>
        <w:rPr>
          <w:rFonts w:hint="eastAsia" w:ascii="华文楷体" w:hAnsi="华文楷体" w:eastAsia="华文楷体" w:cs="华文楷体"/>
          <w:sz w:val="30"/>
          <w:szCs w:val="30"/>
        </w:rPr>
      </w:pPr>
    </w:p>
    <w:p w14:paraId="5D8F41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trouble themselves no more; the worst of their misery may be past in a moment.</w:t>
      </w:r>
    </w:p>
    <w:p w14:paraId="0A5F16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让他们别再烦恼了；他们最坏的愁苦可能一瞬间就过去了。</w:t>
      </w:r>
    </w:p>
    <w:p w14:paraId="3FD0B705">
      <w:pPr>
        <w:spacing w:line="254" w:lineRule="auto"/>
        <w:rPr>
          <w:rFonts w:hint="eastAsia" w:ascii="华文楷体" w:hAnsi="华文楷体" w:eastAsia="华文楷体" w:cs="华文楷体"/>
          <w:sz w:val="30"/>
          <w:szCs w:val="30"/>
        </w:rPr>
      </w:pPr>
    </w:p>
    <w:p w14:paraId="527FA7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annihilation, or rather perdition of soul and body, and they are for ever freed from the wrath of the Almighty!</w:t>
      </w:r>
    </w:p>
    <w:p w14:paraId="652162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这不过是灵魂和身体的灭绝，或者更确切地说是沉沦，他们就永远从全能者的忿怒中得了自由！</w:t>
      </w:r>
    </w:p>
    <w:p w14:paraId="43360DF4">
      <w:pPr>
        <w:spacing w:line="254" w:lineRule="auto"/>
        <w:rPr>
          <w:rFonts w:hint="eastAsia" w:ascii="华文楷体" w:hAnsi="华文楷体" w:eastAsia="华文楷体" w:cs="华文楷体"/>
          <w:sz w:val="30"/>
          <w:szCs w:val="30"/>
        </w:rPr>
      </w:pPr>
    </w:p>
    <w:p w14:paraId="552BF8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they not say, "Let us eat and drink, for to-morrow we shall die?"</w:t>
      </w:r>
    </w:p>
    <w:p w14:paraId="40ED08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他们岂不说，“我们吃喝吧，因为明天要死了”吗？</w:t>
      </w:r>
    </w:p>
    <w:p w14:paraId="1D57E953">
      <w:pPr>
        <w:spacing w:line="254" w:lineRule="auto"/>
        <w:rPr>
          <w:rFonts w:hint="eastAsia" w:ascii="华文楷体" w:hAnsi="华文楷体" w:eastAsia="华文楷体" w:cs="华文楷体"/>
          <w:sz w:val="30"/>
          <w:szCs w:val="30"/>
        </w:rPr>
      </w:pPr>
    </w:p>
    <w:p w14:paraId="505195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Down we lie of a season; God, it seems, will see us once again, and then farewell for ever.</w:t>
      </w:r>
    </w:p>
    <w:p w14:paraId="4BF2DF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我们躺下一季；神，看来，会再见我们一次，然后就永远告别了。</w:t>
      </w:r>
    </w:p>
    <w:p w14:paraId="14158A21">
      <w:pPr>
        <w:spacing w:line="254" w:lineRule="auto"/>
        <w:rPr>
          <w:rFonts w:hint="eastAsia" w:ascii="华文楷体" w:hAnsi="华文楷体" w:eastAsia="华文楷体" w:cs="华文楷体"/>
          <w:sz w:val="30"/>
          <w:szCs w:val="30"/>
        </w:rPr>
      </w:pPr>
    </w:p>
    <w:p w14:paraId="7EEA02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ever there were a more compendious way of serving the design of Satan, or a more expedient engine to cast down and demolish the banks and bounds given to the bottomless lust and corruption of natural men, that they may overflow the world with a deluge of sin and confusion, considering the depraved condition of all men by nature and the rebellion of the most against the love and mercy of the gospel, I much doubt.</w:t>
      </w:r>
    </w:p>
    <w:p w14:paraId="479CF47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所有人生来败坏的光景，以及大多数人对福音的慈爱和怜悯的悖逆，我非常怀疑，是否曾有过更简便的方法来服事撒旦的计谋，或更便利的工具来推倒和拆毁那为属血气之人无底的情欲和败坏所设的堤坝和界限，以致他们可以用罪和混乱的洪水淹没世界。</w:t>
      </w:r>
    </w:p>
    <w:p w14:paraId="730316E1">
      <w:pPr>
        <w:spacing w:line="254" w:lineRule="auto"/>
        <w:rPr>
          <w:rFonts w:hint="eastAsia" w:ascii="华文楷体" w:hAnsi="华文楷体" w:eastAsia="华文楷体" w:cs="华文楷体"/>
          <w:sz w:val="30"/>
          <w:szCs w:val="30"/>
        </w:rPr>
      </w:pPr>
    </w:p>
    <w:p w14:paraId="5E5AFE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is more fit to encourage wicked men to sin and disobedience than he who labours also to pervert the righteous and obedient from their faith?</w:t>
      </w:r>
    </w:p>
    <w:p w14:paraId="208A42D8">
      <w:pPr>
        <w:spacing w:line="254" w:lineRule="auto"/>
        <w:rPr>
          <w:rFonts w:hint="eastAsia" w:ascii="华文楷体" w:hAnsi="华文楷体" w:eastAsia="华文楷体" w:cs="华文楷体"/>
          <w:sz w:val="30"/>
          <w:szCs w:val="30"/>
        </w:rPr>
        <w:sectPr>
          <w:pgSz w:w="12240" w:h="15840"/>
          <w:pgMar w:top="400" w:right="1539" w:bottom="400" w:left="1517" w:header="0" w:footer="0" w:gutter="0"/>
          <w:cols w:space="720" w:num="1"/>
        </w:sectPr>
      </w:pPr>
      <w:r>
        <w:rPr>
          <w:rFonts w:hint="eastAsia" w:ascii="华文楷体" w:hAnsi="华文楷体" w:eastAsia="华文楷体" w:cs="华文楷体"/>
          <w:sz w:val="30"/>
          <w:szCs w:val="30"/>
        </w:rPr>
        <w:t>但是，除了那也劳力使义人和顺服的人偏离他们的信仰的人，谁更适合鼓励恶人犯罪和不顺服呢？</w:t>
      </w:r>
    </w:p>
    <w:p w14:paraId="00973E19">
      <w:pPr>
        <w:spacing w:line="319" w:lineRule="auto"/>
        <w:rPr>
          <w:rFonts w:hint="eastAsia" w:ascii="华文楷体" w:hAnsi="华文楷体" w:eastAsia="华文楷体" w:cs="华文楷体"/>
          <w:sz w:val="30"/>
          <w:szCs w:val="30"/>
        </w:rPr>
      </w:pPr>
    </w:p>
    <w:p w14:paraId="534245B5">
      <w:pPr>
        <w:spacing w:line="319" w:lineRule="auto"/>
        <w:rPr>
          <w:rFonts w:hint="eastAsia" w:ascii="华文楷体" w:hAnsi="华文楷体" w:eastAsia="华文楷体" w:cs="华文楷体"/>
          <w:sz w:val="30"/>
          <w:szCs w:val="30"/>
        </w:rPr>
      </w:pPr>
    </w:p>
    <w:p w14:paraId="232EEC9C">
      <w:pPr>
        <w:spacing w:line="320" w:lineRule="auto"/>
        <w:rPr>
          <w:rFonts w:hint="eastAsia" w:ascii="华文楷体" w:hAnsi="华文楷体" w:eastAsia="华文楷体" w:cs="华文楷体"/>
          <w:sz w:val="30"/>
          <w:szCs w:val="30"/>
        </w:rPr>
      </w:pPr>
    </w:p>
    <w:p w14:paraId="52BA1C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close this whole discourse, I shall present Mr B.'s catechumens with a shorter catechism than either of his, collected out of their master's questions, with some few inferences naturally flowing from them; and it is as follows:—</w:t>
      </w:r>
    </w:p>
    <w:p w14:paraId="3FFA2C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为结束这整篇论述，我将向比先生（Mr B.）的问答学生们提供一份比他任何一份都更简短的教理问答，这份问答是从他们师傅的问题中收集而来，并附带一些自然而然从中得出的推论；内容如下：——</w:t>
      </w:r>
    </w:p>
    <w:p w14:paraId="23FE10A1">
      <w:pPr>
        <w:pStyle w:val="4"/>
        <w:spacing w:before="306" w:line="250" w:lineRule="auto"/>
        <w:ind w:left="22" w:right="2" w:firstLine="2"/>
        <w:jc w:val="both"/>
        <w:rPr>
          <w:rFonts w:hint="eastAsia" w:ascii="华文楷体" w:hAnsi="华文楷体" w:eastAsia="华文楷体" w:cs="华文楷体"/>
          <w:sz w:val="30"/>
          <w:szCs w:val="30"/>
        </w:rPr>
      </w:pPr>
    </w:p>
    <w:p w14:paraId="0E408B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1. What is God?</w:t>
      </w:r>
    </w:p>
    <w:p w14:paraId="67DD0E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 神是什么？</w:t>
      </w:r>
    </w:p>
    <w:p w14:paraId="5BB9CEA4">
      <w:pPr>
        <w:pStyle w:val="4"/>
        <w:spacing w:before="306" w:line="250" w:lineRule="auto"/>
        <w:ind w:left="22" w:right="2" w:firstLine="2"/>
        <w:jc w:val="both"/>
        <w:rPr>
          <w:rFonts w:hint="eastAsia" w:ascii="华文楷体" w:hAnsi="华文楷体" w:eastAsia="华文楷体" w:cs="华文楷体"/>
          <w:sz w:val="30"/>
          <w:szCs w:val="30"/>
        </w:rPr>
      </w:pPr>
    </w:p>
    <w:p w14:paraId="2B6F159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God is a spirit, that hath a bodily shape, eyes, ears, hands, feet, like to us.</w:t>
      </w:r>
    </w:p>
    <w:p w14:paraId="0E6B95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答：神是一个灵，有身体的形状，有眼、耳、手、脚，像我们一样。</w:t>
      </w:r>
    </w:p>
    <w:p w14:paraId="6C057593">
      <w:pPr>
        <w:pStyle w:val="4"/>
        <w:spacing w:before="306" w:line="250" w:lineRule="auto"/>
        <w:ind w:left="22" w:right="2" w:firstLine="2"/>
        <w:jc w:val="both"/>
        <w:rPr>
          <w:rFonts w:hint="eastAsia" w:ascii="华文楷体" w:hAnsi="华文楷体" w:eastAsia="华文楷体" w:cs="华文楷体"/>
          <w:sz w:val="30"/>
          <w:szCs w:val="30"/>
        </w:rPr>
      </w:pPr>
    </w:p>
    <w:p w14:paraId="3A68AD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 Where is this God?</w:t>
      </w:r>
    </w:p>
    <w:p w14:paraId="165D94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 这位神在哪里？</w:t>
      </w:r>
    </w:p>
    <w:p w14:paraId="4545C6F5">
      <w:pPr>
        <w:pStyle w:val="4"/>
        <w:spacing w:before="306" w:line="250" w:lineRule="auto"/>
        <w:ind w:left="22" w:right="2" w:firstLine="2"/>
        <w:jc w:val="both"/>
        <w:rPr>
          <w:rFonts w:hint="eastAsia" w:ascii="华文楷体" w:hAnsi="华文楷体" w:eastAsia="华文楷体" w:cs="华文楷体"/>
          <w:sz w:val="30"/>
          <w:szCs w:val="30"/>
        </w:rPr>
      </w:pPr>
    </w:p>
    <w:p w14:paraId="14F3ADA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a certain place in heaven, upon a throne, where a man may see from his right hand to his left.</w:t>
      </w:r>
    </w:p>
    <w:p w14:paraId="645924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答：在天上的某个地方，一个宝座上，人可以从祂的右手边看到祂的左手边。</w:t>
      </w:r>
    </w:p>
    <w:p w14:paraId="0D35631C">
      <w:pPr>
        <w:pStyle w:val="4"/>
        <w:spacing w:before="306" w:line="250" w:lineRule="auto"/>
        <w:ind w:left="22" w:right="2" w:firstLine="2"/>
        <w:jc w:val="both"/>
        <w:rPr>
          <w:rFonts w:hint="eastAsia" w:ascii="华文楷体" w:hAnsi="华文楷体" w:eastAsia="华文楷体" w:cs="华文楷体"/>
          <w:sz w:val="30"/>
          <w:szCs w:val="30"/>
        </w:rPr>
      </w:pPr>
    </w:p>
    <w:p w14:paraId="44CDC64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 Doth he ever move out of that place?</w:t>
      </w:r>
    </w:p>
    <w:p w14:paraId="3C25966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 祂曾离开过那个地方吗？</w:t>
      </w:r>
    </w:p>
    <w:p w14:paraId="35BC7763">
      <w:pPr>
        <w:pStyle w:val="4"/>
        <w:spacing w:before="306" w:line="250" w:lineRule="auto"/>
        <w:ind w:left="22" w:right="2" w:firstLine="2"/>
        <w:jc w:val="both"/>
        <w:rPr>
          <w:rFonts w:hint="eastAsia" w:ascii="华文楷体" w:hAnsi="华文楷体" w:eastAsia="华文楷体" w:cs="华文楷体"/>
          <w:sz w:val="30"/>
          <w:szCs w:val="30"/>
        </w:rPr>
      </w:pPr>
    </w:p>
    <w:p w14:paraId="1EF5B88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 cannot tell what he doth ordinarily, but he hath formerly come down sometimes upon the earth.</w:t>
      </w:r>
    </w:p>
    <w:p w14:paraId="4C9F39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答：我不知道祂通常做什么，但祂以前有时会下到地上来。</w:t>
      </w:r>
    </w:p>
    <w:p w14:paraId="112A2ACD">
      <w:pPr>
        <w:pStyle w:val="4"/>
        <w:spacing w:before="306" w:line="250" w:lineRule="auto"/>
        <w:ind w:left="22" w:right="2" w:firstLine="2"/>
        <w:jc w:val="both"/>
        <w:rPr>
          <w:rFonts w:hint="eastAsia" w:ascii="华文楷体" w:hAnsi="华文楷体" w:eastAsia="华文楷体" w:cs="华文楷体"/>
          <w:sz w:val="30"/>
          <w:szCs w:val="30"/>
        </w:rPr>
      </w:pPr>
    </w:p>
    <w:p w14:paraId="3D52C1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4. What doth he do there in that place?</w:t>
      </w:r>
    </w:p>
    <w:p w14:paraId="64DD2D3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问：4. 祂在那个地方做什么？</w:t>
      </w:r>
    </w:p>
    <w:p w14:paraId="68A90B43">
      <w:pPr>
        <w:pStyle w:val="4"/>
        <w:spacing w:before="306" w:line="250" w:lineRule="auto"/>
        <w:ind w:left="22" w:right="2" w:firstLine="2"/>
        <w:jc w:val="both"/>
        <w:rPr>
          <w:rFonts w:hint="eastAsia" w:ascii="华文楷体" w:hAnsi="华文楷体" w:eastAsia="华文楷体" w:cs="华文楷体"/>
          <w:sz w:val="30"/>
          <w:szCs w:val="30"/>
        </w:rPr>
      </w:pPr>
    </w:p>
    <w:p w14:paraId="39BB84E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Among other things, he conjectures what men will do here below.</w:t>
      </w:r>
    </w:p>
    <w:p w14:paraId="261AE6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答：除了别的事，祂会推测下面的人将要做什么。</w:t>
      </w:r>
    </w:p>
    <w:p w14:paraId="186552A6">
      <w:pPr>
        <w:pStyle w:val="4"/>
        <w:spacing w:before="306" w:line="250" w:lineRule="auto"/>
        <w:ind w:left="22" w:right="2" w:firstLine="2"/>
        <w:jc w:val="both"/>
        <w:rPr>
          <w:rFonts w:hint="eastAsia" w:ascii="华文楷体" w:hAnsi="华文楷体" w:eastAsia="华文楷体" w:cs="华文楷体"/>
          <w:sz w:val="30"/>
          <w:szCs w:val="30"/>
        </w:rPr>
      </w:pPr>
    </w:p>
    <w:p w14:paraId="218C5E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5. Doth he, then, not know what we do?</w:t>
      </w:r>
    </w:p>
    <w:p w14:paraId="7D56CB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问：5. 那么，祂不知道我们做什么吗？</w:t>
      </w:r>
    </w:p>
    <w:p w14:paraId="1E2FCD71">
      <w:pPr>
        <w:pStyle w:val="4"/>
        <w:spacing w:before="306" w:line="250" w:lineRule="auto"/>
        <w:ind w:left="22" w:right="2" w:firstLine="2"/>
        <w:jc w:val="both"/>
        <w:rPr>
          <w:rFonts w:hint="eastAsia" w:ascii="华文楷体" w:hAnsi="华文楷体" w:eastAsia="华文楷体" w:cs="华文楷体"/>
          <w:sz w:val="30"/>
          <w:szCs w:val="30"/>
        </w:rPr>
      </w:pPr>
    </w:p>
    <w:p w14:paraId="20CD94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doth know what we have done, but not what we will do.</w:t>
      </w:r>
    </w:p>
    <w:p w14:paraId="277E54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答：祂知道我们已经做了什么，但不知道我们将要做什么。</w:t>
      </w:r>
    </w:p>
    <w:p w14:paraId="1DC6DE32">
      <w:pPr>
        <w:pStyle w:val="4"/>
        <w:spacing w:before="306" w:line="250" w:lineRule="auto"/>
        <w:ind w:left="22" w:right="2" w:firstLine="2"/>
        <w:jc w:val="both"/>
        <w:rPr>
          <w:rFonts w:hint="eastAsia" w:ascii="华文楷体" w:hAnsi="华文楷体" w:eastAsia="华文楷体" w:cs="华文楷体"/>
          <w:sz w:val="30"/>
          <w:szCs w:val="30"/>
        </w:rPr>
      </w:pPr>
    </w:p>
    <w:p w14:paraId="6914A1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6. What frame is he in upon his knowledge and conjecture?</w:t>
      </w:r>
    </w:p>
    <w:p w14:paraId="3CF04C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问：6. 根据祂的知识和推测，祂处于何种心境？</w:t>
      </w:r>
    </w:p>
    <w:p w14:paraId="546C262D">
      <w:pPr>
        <w:pStyle w:val="4"/>
        <w:spacing w:before="306" w:line="250" w:lineRule="auto"/>
        <w:ind w:left="22" w:right="2" w:firstLine="2"/>
        <w:jc w:val="both"/>
        <w:rPr>
          <w:rFonts w:hint="eastAsia" w:ascii="华文楷体" w:hAnsi="华文楷体" w:eastAsia="华文楷体" w:cs="华文楷体"/>
          <w:sz w:val="30"/>
          <w:szCs w:val="30"/>
        </w:rPr>
      </w:pPr>
    </w:p>
    <w:p w14:paraId="609809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Sometimes he is afraid, sometimes grieved, sometimes joyful, and sometimes troubled.</w:t>
      </w:r>
    </w:p>
    <w:p w14:paraId="64B06A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答：有时祂害怕，有时祂忧伤，有时祂喜乐，有时祂烦恼。</w:t>
      </w:r>
    </w:p>
    <w:p w14:paraId="42DF76C0">
      <w:pPr>
        <w:pStyle w:val="4"/>
        <w:spacing w:before="306" w:line="250" w:lineRule="auto"/>
        <w:ind w:left="22" w:right="2" w:firstLine="2"/>
        <w:jc w:val="both"/>
        <w:rPr>
          <w:rFonts w:hint="eastAsia" w:ascii="华文楷体" w:hAnsi="华文楷体" w:eastAsia="华文楷体" w:cs="华文楷体"/>
          <w:sz w:val="30"/>
          <w:szCs w:val="30"/>
        </w:rPr>
      </w:pPr>
    </w:p>
    <w:p w14:paraId="2BF0B0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7. What peace and comfort can I have in committing myself to his providence, if he knows not what will befall me to-morrow?</w:t>
      </w:r>
    </w:p>
    <w:p w14:paraId="286A3C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问：7. 如果祂不知道明天会发生什么在我身上，我将自己交托给祂的护理，能有什么平安和安慰呢？</w:t>
      </w:r>
    </w:p>
    <w:p w14:paraId="04124049">
      <w:pPr>
        <w:pStyle w:val="4"/>
        <w:spacing w:before="306" w:line="250" w:lineRule="auto"/>
        <w:ind w:left="22" w:right="2" w:firstLine="2"/>
        <w:jc w:val="both"/>
        <w:rPr>
          <w:rFonts w:hint="eastAsia" w:ascii="华文楷体" w:hAnsi="华文楷体" w:eastAsia="华文楷体" w:cs="华文楷体"/>
          <w:sz w:val="30"/>
          <w:szCs w:val="30"/>
        </w:rPr>
      </w:pPr>
    </w:p>
    <w:p w14:paraId="483A2D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What is that tome? see you to that.</w:t>
      </w:r>
    </w:p>
    <w:p w14:paraId="3D9123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答：那与我何干？你自己看着办。</w:t>
      </w:r>
    </w:p>
    <w:p w14:paraId="53A04487">
      <w:pPr>
        <w:pStyle w:val="4"/>
        <w:spacing w:before="306" w:line="250" w:lineRule="auto"/>
        <w:ind w:left="22" w:right="2" w:firstLine="2"/>
        <w:jc w:val="both"/>
        <w:rPr>
          <w:rFonts w:hint="eastAsia" w:ascii="华文楷体" w:hAnsi="华文楷体" w:eastAsia="华文楷体" w:cs="华文楷体"/>
          <w:sz w:val="30"/>
          <w:szCs w:val="30"/>
        </w:rPr>
      </w:pPr>
    </w:p>
    <w:p w14:paraId="06BD421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8. Is Jesus Christ God?</w:t>
      </w:r>
    </w:p>
    <w:p w14:paraId="177571A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问：8. 耶稣基督是神吗？</w:t>
      </w:r>
    </w:p>
    <w:p w14:paraId="5B77E4A6">
      <w:pPr>
        <w:pStyle w:val="4"/>
        <w:spacing w:before="306" w:line="250" w:lineRule="auto"/>
        <w:ind w:left="22" w:right="2" w:firstLine="2"/>
        <w:jc w:val="both"/>
        <w:rPr>
          <w:rFonts w:hint="eastAsia" w:ascii="华文楷体" w:hAnsi="华文楷体" w:eastAsia="华文楷体" w:cs="华文楷体"/>
          <w:sz w:val="30"/>
          <w:szCs w:val="30"/>
        </w:rPr>
      </w:pPr>
    </w:p>
    <w:p w14:paraId="4BBD88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is dignified with the title of God, but he is not God.</w:t>
      </w:r>
    </w:p>
    <w:p w14:paraId="62BF6C1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答：祂被尊以神的头衔，但祂不是神。</w:t>
      </w:r>
    </w:p>
    <w:p w14:paraId="5EBC93E5">
      <w:pPr>
        <w:pStyle w:val="4"/>
        <w:spacing w:before="306" w:line="250" w:lineRule="auto"/>
        <w:ind w:left="22" w:right="2" w:firstLine="2"/>
        <w:jc w:val="both"/>
        <w:rPr>
          <w:rFonts w:hint="eastAsia" w:ascii="华文楷体" w:hAnsi="华文楷体" w:eastAsia="华文楷体" w:cs="华文楷体"/>
          <w:sz w:val="30"/>
          <w:szCs w:val="30"/>
        </w:rPr>
      </w:pPr>
    </w:p>
    <w:p w14:paraId="7D8478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9. Why, then, was he called the only-begotten son of God?</w:t>
      </w:r>
    </w:p>
    <w:p w14:paraId="7EE762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问：9. 那么，为何祂被称为神的独生子？</w:t>
      </w:r>
    </w:p>
    <w:p w14:paraId="21454E0C">
      <w:pPr>
        <w:pStyle w:val="4"/>
        <w:spacing w:before="306" w:line="250" w:lineRule="auto"/>
        <w:ind w:left="22" w:right="2" w:firstLine="2"/>
        <w:jc w:val="both"/>
        <w:rPr>
          <w:rFonts w:hint="eastAsia" w:ascii="华文楷体" w:hAnsi="华文楷体" w:eastAsia="华文楷体" w:cs="华文楷体"/>
          <w:sz w:val="30"/>
          <w:szCs w:val="30"/>
        </w:rPr>
      </w:pPr>
    </w:p>
    <w:p w14:paraId="2EE4800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Because he was born of the Virgin Mary.</w:t>
      </w:r>
    </w:p>
    <w:p w14:paraId="35DB674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答：因为祂是由童贞女马利亚所生。</w:t>
      </w:r>
    </w:p>
    <w:p w14:paraId="0A7342CE">
      <w:pPr>
        <w:pStyle w:val="4"/>
        <w:spacing w:before="306" w:line="250" w:lineRule="auto"/>
        <w:ind w:left="22" w:right="2" w:firstLine="2"/>
        <w:jc w:val="both"/>
        <w:rPr>
          <w:rFonts w:hint="eastAsia" w:ascii="华文楷体" w:hAnsi="华文楷体" w:eastAsia="华文楷体" w:cs="华文楷体"/>
          <w:sz w:val="30"/>
          <w:szCs w:val="30"/>
        </w:rPr>
      </w:pPr>
    </w:p>
    <w:p w14:paraId="2C3CE8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10. Was he Christ the Lord then when he was born?</w:t>
      </w:r>
    </w:p>
    <w:p w14:paraId="3EBDA8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问：10. 祂出生时就是主基督吗？</w:t>
      </w:r>
    </w:p>
    <w:p w14:paraId="45790786">
      <w:pPr>
        <w:pStyle w:val="4"/>
        <w:spacing w:before="306" w:line="250" w:lineRule="auto"/>
        <w:ind w:left="22" w:right="2" w:firstLine="2"/>
        <w:jc w:val="both"/>
        <w:rPr>
          <w:rFonts w:hint="eastAsia" w:ascii="华文楷体" w:hAnsi="华文楷体" w:eastAsia="华文楷体" w:cs="华文楷体"/>
          <w:sz w:val="30"/>
          <w:szCs w:val="30"/>
        </w:rPr>
      </w:pPr>
    </w:p>
    <w:p w14:paraId="0C7E0E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he became the Lord afterward.</w:t>
      </w:r>
    </w:p>
    <w:p w14:paraId="50683E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答：不；祂后来才成为主。</w:t>
      </w:r>
    </w:p>
    <w:p w14:paraId="0530FF30">
      <w:pPr>
        <w:pStyle w:val="4"/>
        <w:spacing w:before="306" w:line="250" w:lineRule="auto"/>
        <w:ind w:left="22" w:right="2" w:firstLine="2"/>
        <w:jc w:val="both"/>
        <w:rPr>
          <w:rFonts w:hint="eastAsia" w:ascii="华文楷体" w:hAnsi="华文楷体" w:eastAsia="华文楷体" w:cs="华文楷体"/>
          <w:sz w:val="30"/>
          <w:szCs w:val="30"/>
        </w:rPr>
      </w:pPr>
    </w:p>
    <w:p w14:paraId="39672C3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11. Hath he still in heaven a human body?</w:t>
      </w:r>
    </w:p>
    <w:p w14:paraId="2EB92E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问：11. 祂在天上仍有人的身体吗？</w:t>
      </w:r>
    </w:p>
    <w:p w14:paraId="1E9A9C07">
      <w:pPr>
        <w:pStyle w:val="4"/>
        <w:spacing w:before="306" w:line="250" w:lineRule="auto"/>
        <w:ind w:left="22" w:right="2" w:firstLine="2"/>
        <w:jc w:val="both"/>
        <w:rPr>
          <w:rFonts w:hint="eastAsia" w:ascii="华文楷体" w:hAnsi="华文楷体" w:eastAsia="华文楷体" w:cs="华文楷体"/>
          <w:sz w:val="30"/>
          <w:szCs w:val="30"/>
        </w:rPr>
      </w:pPr>
    </w:p>
    <w:p w14:paraId="0B69F97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he is made a spirit: so that being not God, but man, he was made a god, and being made a god, he is a spirit, and not a man.</w:t>
      </w:r>
    </w:p>
    <w:p w14:paraId="24E5820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答：不；但祂被造成一个灵：所以祂不是神，而是人，祂被造成一个神，既被造成一个神，祂就是一个灵，而不是一个人。</w:t>
      </w:r>
    </w:p>
    <w:p w14:paraId="5A3C0004">
      <w:pPr>
        <w:pStyle w:val="4"/>
        <w:spacing w:before="306" w:line="250" w:lineRule="auto"/>
        <w:ind w:left="22" w:right="2" w:firstLine="2"/>
        <w:jc w:val="both"/>
        <w:rPr>
          <w:rFonts w:hint="eastAsia" w:ascii="华文楷体" w:hAnsi="华文楷体" w:eastAsia="华文楷体" w:cs="华文楷体"/>
          <w:sz w:val="30"/>
          <w:szCs w:val="30"/>
        </w:rPr>
      </w:pPr>
    </w:p>
    <w:p w14:paraId="6FDA1B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12. What is the Holy Ghost?</w:t>
      </w:r>
    </w:p>
    <w:p w14:paraId="2005384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问：12. 圣灵是什么？</w:t>
      </w:r>
    </w:p>
    <w:p w14:paraId="4222D748">
      <w:pPr>
        <w:pStyle w:val="4"/>
        <w:spacing w:before="306" w:line="250" w:lineRule="auto"/>
        <w:ind w:left="22" w:right="2" w:firstLine="2"/>
        <w:jc w:val="both"/>
        <w:rPr>
          <w:rFonts w:hint="eastAsia" w:ascii="华文楷体" w:hAnsi="华文楷体" w:eastAsia="华文楷体" w:cs="华文楷体"/>
          <w:sz w:val="30"/>
          <w:szCs w:val="30"/>
        </w:rPr>
      </w:pPr>
    </w:p>
    <w:p w14:paraId="19E8267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A principal angel.</w:t>
      </w:r>
    </w:p>
    <w:p w14:paraId="0F51AF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答：一位主要的天使。</w:t>
      </w:r>
    </w:p>
    <w:p w14:paraId="5E45ED21">
      <w:pPr>
        <w:pStyle w:val="4"/>
        <w:spacing w:before="306" w:line="250" w:lineRule="auto"/>
        <w:ind w:left="22" w:right="2" w:firstLine="2"/>
        <w:jc w:val="both"/>
        <w:rPr>
          <w:rFonts w:hint="eastAsia" w:ascii="华文楷体" w:hAnsi="华文楷体" w:eastAsia="华文楷体" w:cs="华文楷体"/>
          <w:sz w:val="30"/>
          <w:szCs w:val="30"/>
        </w:rPr>
      </w:pPr>
    </w:p>
    <w:p w14:paraId="64F2A04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13. Did death enter by sin, or was mortality actually caused by sin?</w:t>
      </w:r>
    </w:p>
    <w:p w14:paraId="2C632B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问：13. 死亡是因罪而入，还是必死性实际上是由罪造成的？</w:t>
      </w:r>
    </w:p>
    <w:p w14:paraId="3D30133D">
      <w:pPr>
        <w:pStyle w:val="4"/>
        <w:spacing w:before="306" w:line="250" w:lineRule="auto"/>
        <w:ind w:left="22" w:right="2" w:firstLine="2"/>
        <w:jc w:val="both"/>
        <w:rPr>
          <w:rFonts w:hint="eastAsia" w:ascii="华文楷体" w:hAnsi="华文楷体" w:eastAsia="华文楷体" w:cs="华文楷体"/>
          <w:sz w:val="30"/>
          <w:szCs w:val="30"/>
        </w:rPr>
      </w:pPr>
    </w:p>
    <w:p w14:paraId="049A47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w:t>
      </w:r>
    </w:p>
    <w:p w14:paraId="53B21E0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w:t>
      </w:r>
    </w:p>
    <w:p w14:paraId="6E7756B6">
      <w:pPr>
        <w:pStyle w:val="4"/>
        <w:spacing w:before="306" w:line="250" w:lineRule="auto"/>
        <w:ind w:left="22" w:right="2" w:firstLine="2"/>
        <w:jc w:val="both"/>
        <w:rPr>
          <w:rFonts w:hint="eastAsia" w:ascii="华文楷体" w:hAnsi="华文楷体" w:eastAsia="华文楷体" w:cs="华文楷体"/>
          <w:sz w:val="30"/>
          <w:szCs w:val="30"/>
        </w:rPr>
      </w:pPr>
    </w:p>
    <w:p w14:paraId="758F8C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14. Why is Christ called a saviour?</w:t>
      </w:r>
    </w:p>
    <w:p w14:paraId="0E3B21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问：14. 为什么基督被称为救主？</w:t>
      </w:r>
    </w:p>
    <w:p w14:paraId="55AA46BD">
      <w:pPr>
        <w:pStyle w:val="4"/>
        <w:spacing w:before="306" w:line="250" w:lineRule="auto"/>
        <w:ind w:left="22" w:right="2" w:firstLine="2"/>
        <w:jc w:val="both"/>
        <w:rPr>
          <w:rFonts w:hint="eastAsia" w:ascii="华文楷体" w:hAnsi="华文楷体" w:eastAsia="华文楷体" w:cs="华文楷体"/>
          <w:sz w:val="30"/>
          <w:szCs w:val="30"/>
        </w:rPr>
      </w:pPr>
    </w:p>
    <w:p w14:paraId="01FC7F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Because at the resurrection he shall change our vile bodies.</w:t>
      </w:r>
    </w:p>
    <w:p w14:paraId="44DD3C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答：因为在复活时祂将改变我们这卑贱的身体。</w:t>
      </w:r>
    </w:p>
    <w:p w14:paraId="75103E9E">
      <w:pPr>
        <w:pStyle w:val="4"/>
        <w:spacing w:before="306" w:line="250" w:lineRule="auto"/>
        <w:ind w:left="22" w:right="2" w:firstLine="2"/>
        <w:jc w:val="both"/>
        <w:rPr>
          <w:rFonts w:hint="eastAsia" w:ascii="华文楷体" w:hAnsi="华文楷体" w:eastAsia="华文楷体" w:cs="华文楷体"/>
          <w:sz w:val="30"/>
          <w:szCs w:val="30"/>
        </w:rPr>
      </w:pPr>
    </w:p>
    <w:p w14:paraId="3850786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15. On what other account?</w:t>
      </w:r>
    </w:p>
    <w:p w14:paraId="513689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问：15. 还有其他原因吗？</w:t>
      </w:r>
    </w:p>
    <w:p w14:paraId="62C1FA16">
      <w:pPr>
        <w:pStyle w:val="4"/>
        <w:spacing w:before="306" w:line="250" w:lineRule="auto"/>
        <w:ind w:left="22" w:right="2" w:firstLine="2"/>
        <w:jc w:val="both"/>
        <w:rPr>
          <w:rFonts w:hint="eastAsia" w:ascii="华文楷体" w:hAnsi="华文楷体" w:eastAsia="华文楷体" w:cs="华文楷体"/>
          <w:sz w:val="30"/>
          <w:szCs w:val="30"/>
        </w:rPr>
      </w:pPr>
    </w:p>
    <w:p w14:paraId="0C3497A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None that I know of.</w:t>
      </w:r>
    </w:p>
    <w:p w14:paraId="787009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答：据我所知没有了。</w:t>
      </w:r>
    </w:p>
    <w:p w14:paraId="3AF30FFE">
      <w:pPr>
        <w:pStyle w:val="4"/>
        <w:spacing w:before="306" w:line="250" w:lineRule="auto"/>
        <w:ind w:left="22" w:right="2" w:firstLine="2"/>
        <w:jc w:val="both"/>
        <w:rPr>
          <w:rFonts w:hint="eastAsia" w:ascii="华文楷体" w:hAnsi="华文楷体" w:eastAsia="华文楷体" w:cs="华文楷体"/>
          <w:sz w:val="30"/>
          <w:szCs w:val="30"/>
        </w:rPr>
      </w:pPr>
    </w:p>
    <w:p w14:paraId="26E72E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16. How then shall I be saved from sin and wrath?</w:t>
      </w:r>
    </w:p>
    <w:p w14:paraId="479598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问：16. 那么我如何能从罪和忿怒中得救呢？</w:t>
      </w:r>
    </w:p>
    <w:p w14:paraId="1F130DE3">
      <w:pPr>
        <w:pStyle w:val="4"/>
        <w:spacing w:before="306" w:line="250" w:lineRule="auto"/>
        <w:ind w:left="22" w:right="2" w:firstLine="2"/>
        <w:jc w:val="both"/>
        <w:rPr>
          <w:rFonts w:hint="eastAsia" w:ascii="华文楷体" w:hAnsi="华文楷体" w:eastAsia="华文楷体" w:cs="华文楷体"/>
          <w:sz w:val="30"/>
          <w:szCs w:val="30"/>
        </w:rPr>
      </w:pPr>
    </w:p>
    <w:p w14:paraId="6FA71A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Keep the commandments, that thou mayst have a right to eternal life.</w:t>
      </w:r>
    </w:p>
    <w:p w14:paraId="1ACFD1F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答：遵守诫命，使你可以有权得永生。</w:t>
      </w:r>
    </w:p>
    <w:p w14:paraId="19BC3B62">
      <w:pPr>
        <w:pStyle w:val="4"/>
        <w:spacing w:before="306" w:line="250" w:lineRule="auto"/>
        <w:ind w:left="22" w:right="2" w:firstLine="2"/>
        <w:jc w:val="both"/>
        <w:rPr>
          <w:rFonts w:hint="eastAsia" w:ascii="华文楷体" w:hAnsi="华文楷体" w:eastAsia="华文楷体" w:cs="华文楷体"/>
          <w:sz w:val="30"/>
          <w:szCs w:val="30"/>
        </w:rPr>
      </w:pPr>
    </w:p>
    <w:p w14:paraId="3E74F48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17. Was Christ the eternal son of God in his bosom, revealing his mind from thence, or was he taken up into heaven, and there taught the truths of God, as Mohammed pretended?</w:t>
      </w:r>
    </w:p>
    <w:p w14:paraId="5E88C5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问：17. 基督是祂怀里的永恒之子，从那里启示祂的心意，还是祂被接到天上，在那里被教导神的真理，正如穆罕默德所声称的那样？</w:t>
      </w:r>
    </w:p>
    <w:p w14:paraId="7A128E89">
      <w:pPr>
        <w:pStyle w:val="4"/>
        <w:spacing w:before="306" w:line="250" w:lineRule="auto"/>
        <w:ind w:left="22" w:right="2" w:firstLine="2"/>
        <w:jc w:val="both"/>
        <w:rPr>
          <w:rFonts w:hint="eastAsia" w:ascii="华文楷体" w:hAnsi="华文楷体" w:eastAsia="华文楷体" w:cs="华文楷体"/>
          <w:sz w:val="30"/>
          <w:szCs w:val="30"/>
        </w:rPr>
      </w:pPr>
    </w:p>
    <w:p w14:paraId="12829B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ascended into heaven, and talked with God before he came and showed himself to the world.</w:t>
      </w:r>
    </w:p>
    <w:p w14:paraId="0B908E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答：祂升到天上，在祂来到世上显现自己之前，与神交谈。</w:t>
      </w:r>
    </w:p>
    <w:p w14:paraId="72693CC5">
      <w:pPr>
        <w:pStyle w:val="4"/>
        <w:spacing w:before="306" w:line="250" w:lineRule="auto"/>
        <w:ind w:left="22" w:right="2" w:firstLine="2"/>
        <w:jc w:val="both"/>
        <w:rPr>
          <w:rFonts w:hint="eastAsia" w:ascii="华文楷体" w:hAnsi="华文楷体" w:eastAsia="华文楷体" w:cs="华文楷体"/>
          <w:sz w:val="30"/>
          <w:szCs w:val="30"/>
        </w:rPr>
      </w:pPr>
    </w:p>
    <w:p w14:paraId="3D1011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18. What did Christ do as a prophet?</w:t>
      </w:r>
    </w:p>
    <w:p w14:paraId="5766D1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问：18. 基督作为先知做了什么？</w:t>
      </w:r>
    </w:p>
    <w:p w14:paraId="1F3AAFE0">
      <w:pPr>
        <w:pStyle w:val="4"/>
        <w:spacing w:before="306" w:line="250" w:lineRule="auto"/>
        <w:ind w:left="22" w:right="2" w:firstLine="2"/>
        <w:jc w:val="both"/>
        <w:rPr>
          <w:rFonts w:hint="eastAsia" w:ascii="华文楷体" w:hAnsi="华文楷体" w:eastAsia="华文楷体" w:cs="华文楷体"/>
          <w:sz w:val="30"/>
          <w:szCs w:val="30"/>
        </w:rPr>
      </w:pPr>
    </w:p>
    <w:p w14:paraId="09FC328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gave a new law.</w:t>
      </w:r>
    </w:p>
    <w:p w14:paraId="382F77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答：祂颁布了一条新律法。</w:t>
      </w:r>
    </w:p>
    <w:p w14:paraId="4CC8265B">
      <w:pPr>
        <w:pStyle w:val="4"/>
        <w:spacing w:before="306" w:line="250" w:lineRule="auto"/>
        <w:ind w:left="22" w:right="2" w:firstLine="2"/>
        <w:jc w:val="both"/>
        <w:rPr>
          <w:rFonts w:hint="eastAsia" w:ascii="华文楷体" w:hAnsi="华文楷体" w:eastAsia="华文楷体" w:cs="华文楷体"/>
          <w:sz w:val="30"/>
          <w:szCs w:val="30"/>
        </w:rPr>
      </w:pPr>
    </w:p>
    <w:p w14:paraId="392706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19. Wherein?</w:t>
      </w:r>
    </w:p>
    <w:p w14:paraId="425A8F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问：19. 在哪方面？</w:t>
      </w:r>
    </w:p>
    <w:p w14:paraId="7C95F404">
      <w:pPr>
        <w:pStyle w:val="4"/>
        <w:spacing w:before="306" w:line="250" w:lineRule="auto"/>
        <w:ind w:left="22" w:right="2" w:firstLine="2"/>
        <w:jc w:val="both"/>
        <w:rPr>
          <w:rFonts w:hint="eastAsia" w:ascii="华文楷体" w:hAnsi="华文楷体" w:eastAsia="华文楷体" w:cs="华文楷体"/>
          <w:sz w:val="30"/>
          <w:szCs w:val="30"/>
        </w:rPr>
      </w:pPr>
    </w:p>
    <w:p w14:paraId="45F243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corrected the law of Moses.</w:t>
      </w:r>
    </w:p>
    <w:p w14:paraId="3CC6ACC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答：祂修正了摩西的律法。</w:t>
      </w:r>
    </w:p>
    <w:p w14:paraId="559FD8DB">
      <w:pPr>
        <w:pStyle w:val="4"/>
        <w:spacing w:before="306" w:line="250" w:lineRule="auto"/>
        <w:ind w:left="22" w:right="2" w:firstLine="2"/>
        <w:jc w:val="both"/>
        <w:rPr>
          <w:rFonts w:hint="eastAsia" w:ascii="华文楷体" w:hAnsi="华文楷体" w:eastAsia="华文楷体" w:cs="华文楷体"/>
          <w:sz w:val="30"/>
          <w:szCs w:val="30"/>
        </w:rPr>
      </w:pPr>
    </w:p>
    <w:p w14:paraId="4FE717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20. Who was it that said of old, "Thou shalt love thy neighbour and hate thine enemy?"</w:t>
      </w:r>
    </w:p>
    <w:p w14:paraId="21B4141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问：20. 古时说“当爱你的邻舍，恨你的仇敌”的是谁？</w:t>
      </w:r>
    </w:p>
    <w:p w14:paraId="6F53C028">
      <w:pPr>
        <w:pStyle w:val="4"/>
        <w:spacing w:before="306" w:line="250" w:lineRule="auto"/>
        <w:ind w:left="22" w:right="2" w:firstLine="2"/>
        <w:jc w:val="both"/>
        <w:rPr>
          <w:rFonts w:hint="eastAsia" w:ascii="华文楷体" w:hAnsi="华文楷体" w:eastAsia="华文楷体" w:cs="华文楷体"/>
          <w:sz w:val="30"/>
          <w:szCs w:val="30"/>
        </w:rPr>
      </w:pPr>
    </w:p>
    <w:p w14:paraId="3063A9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 in the law of Moses, which Christ corrects.</w:t>
      </w:r>
    </w:p>
    <w:p w14:paraId="3D8381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答：是神，在摩西的律法中，而基督修正了它。</w:t>
      </w:r>
    </w:p>
    <w:p w14:paraId="2BC46A4F">
      <w:pPr>
        <w:pStyle w:val="4"/>
        <w:spacing w:before="306" w:line="250" w:lineRule="auto"/>
        <w:ind w:left="22" w:right="2" w:firstLine="2"/>
        <w:jc w:val="both"/>
        <w:rPr>
          <w:rFonts w:hint="eastAsia" w:ascii="华文楷体" w:hAnsi="华文楷体" w:eastAsia="华文楷体" w:cs="华文楷体"/>
          <w:sz w:val="30"/>
          <w:szCs w:val="30"/>
        </w:rPr>
      </w:pPr>
    </w:p>
    <w:p w14:paraId="315091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21. Is Christ to be worshipped became he is God?</w:t>
      </w:r>
    </w:p>
    <w:p w14:paraId="5E384F7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问：21. 基督是否因祂是神而当受敬拜？</w:t>
      </w:r>
    </w:p>
    <w:p w14:paraId="3BA98D2E">
      <w:pPr>
        <w:pStyle w:val="4"/>
        <w:spacing w:before="306" w:line="250" w:lineRule="auto"/>
        <w:ind w:left="22" w:right="2" w:firstLine="2"/>
        <w:jc w:val="both"/>
        <w:rPr>
          <w:rFonts w:hint="eastAsia" w:ascii="华文楷体" w:hAnsi="华文楷体" w:eastAsia="华文楷体" w:cs="华文楷体"/>
          <w:sz w:val="30"/>
          <w:szCs w:val="30"/>
        </w:rPr>
      </w:pPr>
    </w:p>
    <w:p w14:paraId="291AD7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because he redeemed us.</w:t>
      </w:r>
    </w:p>
    <w:p w14:paraId="4D629E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答：不，而是因为祂救赎了我们。</w:t>
      </w:r>
    </w:p>
    <w:p w14:paraId="41F4D40F">
      <w:pPr>
        <w:pStyle w:val="4"/>
        <w:spacing w:before="306" w:line="250" w:lineRule="auto"/>
        <w:ind w:left="22" w:right="2" w:firstLine="2"/>
        <w:jc w:val="both"/>
        <w:rPr>
          <w:rFonts w:hint="eastAsia" w:ascii="华文楷体" w:hAnsi="华文楷体" w:eastAsia="华文楷体" w:cs="华文楷体"/>
          <w:sz w:val="30"/>
          <w:szCs w:val="30"/>
        </w:rPr>
      </w:pPr>
    </w:p>
    <w:p w14:paraId="196ADA7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22. May one that is a mere creature be worshipped with divine or religious worship?</w:t>
      </w:r>
    </w:p>
    <w:p w14:paraId="52E02E5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问：22. 一个纯粹的受造物可以被以神圣或宗教的敬拜来敬拜吗？</w:t>
      </w:r>
    </w:p>
    <w:p w14:paraId="2A115E35">
      <w:pPr>
        <w:pStyle w:val="4"/>
        <w:spacing w:before="306" w:line="250" w:lineRule="auto"/>
        <w:ind w:left="22" w:right="2" w:firstLine="2"/>
        <w:jc w:val="both"/>
        <w:rPr>
          <w:rFonts w:hint="eastAsia" w:ascii="华文楷体" w:hAnsi="华文楷体" w:eastAsia="华文楷体" w:cs="华文楷体"/>
          <w:sz w:val="30"/>
          <w:szCs w:val="30"/>
        </w:rPr>
      </w:pPr>
    </w:p>
    <w:p w14:paraId="5D4B8A6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Yes.</w:t>
      </w:r>
    </w:p>
    <w:p w14:paraId="2571E4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答：可以。</w:t>
      </w:r>
    </w:p>
    <w:p w14:paraId="786A2BAB">
      <w:pPr>
        <w:pStyle w:val="4"/>
        <w:spacing w:before="306" w:line="250" w:lineRule="auto"/>
        <w:ind w:left="22" w:right="2" w:firstLine="2"/>
        <w:jc w:val="both"/>
        <w:rPr>
          <w:rFonts w:hint="eastAsia" w:ascii="华文楷体" w:hAnsi="华文楷体" w:eastAsia="华文楷体" w:cs="华文楷体"/>
          <w:sz w:val="30"/>
          <w:szCs w:val="30"/>
        </w:rPr>
      </w:pPr>
    </w:p>
    <w:p w14:paraId="6DC2B3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23. How can Christ, being a mere man, and now so far removed from the earth, understand and hear all the prayers and desires of the hearts of men that are put up to him all the world over?</w:t>
      </w:r>
    </w:p>
    <w:p w14:paraId="083FFC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问：23. 基督既是一个纯粹的人，如今又离地如此之远，如何能明白并听见全世界向祂献上的人心中所有的祷告和愿望呢？</w:t>
      </w:r>
    </w:p>
    <w:p w14:paraId="743E386C">
      <w:pPr>
        <w:pStyle w:val="4"/>
        <w:spacing w:before="306" w:line="250" w:lineRule="auto"/>
        <w:ind w:left="22" w:right="2" w:firstLine="2"/>
        <w:jc w:val="both"/>
        <w:rPr>
          <w:rFonts w:hint="eastAsia" w:ascii="华文楷体" w:hAnsi="华文楷体" w:eastAsia="华文楷体" w:cs="华文楷体"/>
          <w:sz w:val="30"/>
          <w:szCs w:val="30"/>
        </w:rPr>
      </w:pPr>
    </w:p>
    <w:p w14:paraId="046964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 cannot tell, for God himself doth not know that there are such actions as our free actions are but upon inquiry.</w:t>
      </w:r>
    </w:p>
    <w:p w14:paraId="05EFD4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答：我不知道，因为连神自己也不知道有我们自由行动这样的行动存在，除非经过探究。</w:t>
      </w:r>
    </w:p>
    <w:p w14:paraId="76007AEB">
      <w:pPr>
        <w:pStyle w:val="4"/>
        <w:spacing w:before="306" w:line="250" w:lineRule="auto"/>
        <w:ind w:left="22" w:right="2" w:firstLine="2"/>
        <w:jc w:val="both"/>
        <w:rPr>
          <w:rFonts w:hint="eastAsia" w:ascii="华文楷体" w:hAnsi="华文楷体" w:eastAsia="华文楷体" w:cs="华文楷体"/>
          <w:sz w:val="30"/>
          <w:szCs w:val="30"/>
        </w:rPr>
      </w:pPr>
    </w:p>
    <w:p w14:paraId="4C3FE7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24. Did Christ give himself for an offering and sacrifice to God in his death?</w:t>
      </w:r>
    </w:p>
    <w:p w14:paraId="5112E8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问：24. 基督在祂的死中，是否将自己献给神为供物和祭物？</w:t>
      </w:r>
    </w:p>
    <w:p w14:paraId="743AA0D3">
      <w:pPr>
        <w:pStyle w:val="4"/>
        <w:spacing w:before="306" w:line="250" w:lineRule="auto"/>
        <w:ind w:left="22" w:right="2" w:firstLine="2"/>
        <w:jc w:val="both"/>
        <w:rPr>
          <w:rFonts w:hint="eastAsia" w:ascii="华文楷体" w:hAnsi="华文楷体" w:eastAsia="华文楷体" w:cs="华文楷体"/>
          <w:sz w:val="30"/>
          <w:szCs w:val="30"/>
        </w:rPr>
      </w:pPr>
    </w:p>
    <w:p w14:paraId="7A3E47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for he was not then a priest.</w:t>
      </w:r>
    </w:p>
    <w:p w14:paraId="0C3F035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答：不；因为那时祂还不是祭司。</w:t>
      </w:r>
    </w:p>
    <w:p w14:paraId="00D824FE">
      <w:pPr>
        <w:pStyle w:val="4"/>
        <w:spacing w:before="306" w:line="250" w:lineRule="auto"/>
        <w:ind w:left="22" w:right="2" w:firstLine="2"/>
        <w:jc w:val="both"/>
        <w:rPr>
          <w:rFonts w:hint="eastAsia" w:ascii="华文楷体" w:hAnsi="华文楷体" w:eastAsia="华文楷体" w:cs="华文楷体"/>
          <w:sz w:val="30"/>
          <w:szCs w:val="30"/>
        </w:rPr>
      </w:pPr>
    </w:p>
    <w:p w14:paraId="49BF25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25. Did Christ by his death make reconciliation for our sins, the sins of his people, and bear their iniquities, that they might have peace with God?</w:t>
      </w:r>
    </w:p>
    <w:p w14:paraId="5DDF8F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问：25. 基督是否藉着祂的死为我们的罪，即祂百姓的罪，作了挽回祭，并担当了他们的罪孽，使他们可以与神和好？</w:t>
      </w:r>
    </w:p>
    <w:p w14:paraId="58627430">
      <w:pPr>
        <w:pStyle w:val="4"/>
        <w:spacing w:before="306" w:line="250" w:lineRule="auto"/>
        <w:ind w:left="22" w:right="2" w:firstLine="2"/>
        <w:jc w:val="both"/>
        <w:rPr>
          <w:rFonts w:hint="eastAsia" w:ascii="华文楷体" w:hAnsi="华文楷体" w:eastAsia="华文楷体" w:cs="华文楷体"/>
          <w:sz w:val="30"/>
          <w:szCs w:val="30"/>
        </w:rPr>
      </w:pPr>
    </w:p>
    <w:p w14:paraId="1873719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only died that they might turn themselves to God.</w:t>
      </w:r>
    </w:p>
    <w:p w14:paraId="382C45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答：不，祂死只是为了他们可以自己转向神。</w:t>
      </w:r>
    </w:p>
    <w:p w14:paraId="43A8EFD9">
      <w:pPr>
        <w:pStyle w:val="4"/>
        <w:spacing w:before="306" w:line="250" w:lineRule="auto"/>
        <w:ind w:left="22" w:right="2" w:firstLine="2"/>
        <w:jc w:val="both"/>
        <w:rPr>
          <w:rFonts w:hint="eastAsia" w:ascii="华文楷体" w:hAnsi="华文楷体" w:eastAsia="华文楷体" w:cs="华文楷体"/>
          <w:sz w:val="30"/>
          <w:szCs w:val="30"/>
        </w:rPr>
      </w:pPr>
    </w:p>
    <w:p w14:paraId="2D814A4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26. Did he so undergo the curse of the law, and was he so made sin for us, were our iniquities so laid on him, that he made satisfaction to God for our sins?</w:t>
      </w:r>
    </w:p>
    <w:p w14:paraId="7DF40D9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问：26. 祂是否如此承受了律法的咒诅，是否如此为我们成为罪，我们的罪孽是否如此被加在祂身上，以致祂为我们的罪向神作了补偿？</w:t>
      </w:r>
    </w:p>
    <w:p w14:paraId="7196F639">
      <w:pPr>
        <w:pStyle w:val="4"/>
        <w:spacing w:before="306" w:line="250" w:lineRule="auto"/>
        <w:ind w:left="22" w:right="2" w:firstLine="2"/>
        <w:jc w:val="both"/>
        <w:rPr>
          <w:rFonts w:hint="eastAsia" w:ascii="华文楷体" w:hAnsi="华文楷体" w:eastAsia="华文楷体" w:cs="华文楷体"/>
          <w:sz w:val="30"/>
          <w:szCs w:val="30"/>
        </w:rPr>
      </w:pPr>
    </w:p>
    <w:p w14:paraId="717C392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there is no such thing in the Scripture.</w:t>
      </w:r>
    </w:p>
    <w:p w14:paraId="2420CAD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答：不；圣经中没有这样的事。</w:t>
      </w:r>
    </w:p>
    <w:p w14:paraId="13A85A4F">
      <w:pPr>
        <w:pStyle w:val="4"/>
        <w:spacing w:before="306" w:line="250" w:lineRule="auto"/>
        <w:ind w:left="22" w:right="2" w:firstLine="2"/>
        <w:jc w:val="both"/>
        <w:rPr>
          <w:rFonts w:hint="eastAsia" w:ascii="华文楷体" w:hAnsi="华文楷体" w:eastAsia="华文楷体" w:cs="华文楷体"/>
          <w:sz w:val="30"/>
          <w:szCs w:val="30"/>
        </w:rPr>
      </w:pPr>
    </w:p>
    <w:p w14:paraId="59A17A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27. Did he merit or procure eternal life for us by his obedience and suffering?</w:t>
      </w:r>
    </w:p>
    <w:p w14:paraId="2F3783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问：27. 祂是否藉着祂的顺服和受苦为我们赚得或获得了永生？</w:t>
      </w:r>
    </w:p>
    <w:p w14:paraId="00CC2121">
      <w:pPr>
        <w:pStyle w:val="4"/>
        <w:spacing w:before="306" w:line="250" w:lineRule="auto"/>
        <w:ind w:left="22" w:right="2" w:firstLine="2"/>
        <w:jc w:val="both"/>
        <w:rPr>
          <w:rFonts w:hint="eastAsia" w:ascii="华文楷体" w:hAnsi="华文楷体" w:eastAsia="华文楷体" w:cs="华文楷体"/>
          <w:sz w:val="30"/>
          <w:szCs w:val="30"/>
        </w:rPr>
      </w:pPr>
    </w:p>
    <w:p w14:paraId="3A3B94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this is a fiction of the generality of Christians.</w:t>
      </w:r>
    </w:p>
    <w:p w14:paraId="7227BC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答：不；这是大多数基督徒的虚构。</w:t>
      </w:r>
    </w:p>
    <w:p w14:paraId="01A8398E">
      <w:pPr>
        <w:pStyle w:val="4"/>
        <w:spacing w:before="306" w:line="250" w:lineRule="auto"/>
        <w:ind w:left="22" w:right="2" w:firstLine="2"/>
        <w:jc w:val="both"/>
        <w:rPr>
          <w:rFonts w:hint="eastAsia" w:ascii="华文楷体" w:hAnsi="华文楷体" w:eastAsia="华文楷体" w:cs="华文楷体"/>
          <w:sz w:val="30"/>
          <w:szCs w:val="30"/>
        </w:rPr>
      </w:pPr>
    </w:p>
    <w:p w14:paraId="74C7FAB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28. Did he redeem us properly with the price of his blood, that we should be saved from wrath, death, and hell?</w:t>
      </w:r>
    </w:p>
    <w:p w14:paraId="6F20E9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问：28. 祂是否真正用祂血的代价救赎了我们，使我们可以从忿怒、死亡和地狱中得救？</w:t>
      </w:r>
    </w:p>
    <w:p w14:paraId="1713F352">
      <w:pPr>
        <w:pStyle w:val="4"/>
        <w:spacing w:before="306" w:line="250" w:lineRule="auto"/>
        <w:ind w:left="22" w:right="2" w:firstLine="2"/>
        <w:jc w:val="both"/>
        <w:rPr>
          <w:rFonts w:hint="eastAsia" w:ascii="华文楷体" w:hAnsi="华文楷体" w:eastAsia="华文楷体" w:cs="华文楷体"/>
          <w:sz w:val="30"/>
          <w:szCs w:val="30"/>
        </w:rPr>
      </w:pPr>
    </w:p>
    <w:p w14:paraId="60C5B29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there is no such use or fruit of his death and blood-shedding.</w:t>
      </w:r>
    </w:p>
    <w:p w14:paraId="364A29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答：不；祂的死和流血没有这样的用处或果效。</w:t>
      </w:r>
    </w:p>
    <w:p w14:paraId="7468E1AC">
      <w:pPr>
        <w:pStyle w:val="4"/>
        <w:spacing w:before="306" w:line="250" w:lineRule="auto"/>
        <w:ind w:left="22" w:right="2" w:firstLine="2"/>
        <w:jc w:val="both"/>
        <w:rPr>
          <w:rFonts w:hint="eastAsia" w:ascii="华文楷体" w:hAnsi="华文楷体" w:eastAsia="华文楷体" w:cs="华文楷体"/>
          <w:sz w:val="30"/>
          <w:szCs w:val="30"/>
        </w:rPr>
      </w:pPr>
    </w:p>
    <w:p w14:paraId="26F205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29. If he neither suffered in our stead, nor underwent the curse of the law for us, nor satisfied justice by making reconciliation for our sins, nor redeemed us by the price of his blood, what did he do for us,—on what account is he our saviour?</w:t>
      </w:r>
    </w:p>
    <w:p w14:paraId="07B7278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问：29. 如果祂既没有代替我们受苦，也没有为我们承受律法的咒诅，也没有藉着为我们的罪作挽回祭来满足公义，也没有用祂血的代价救赎我们，那么祂为我们做了什么，——凭什么祂是我们的救主？</w:t>
      </w:r>
    </w:p>
    <w:p w14:paraId="7ADEAD02">
      <w:pPr>
        <w:pStyle w:val="4"/>
        <w:spacing w:before="306" w:line="250" w:lineRule="auto"/>
        <w:ind w:left="22" w:right="2" w:firstLine="2"/>
        <w:jc w:val="both"/>
        <w:rPr>
          <w:rFonts w:hint="eastAsia" w:ascii="华文楷体" w:hAnsi="华文楷体" w:eastAsia="华文楷体" w:cs="华文楷体"/>
          <w:sz w:val="30"/>
          <w:szCs w:val="30"/>
        </w:rPr>
      </w:pPr>
    </w:p>
    <w:p w14:paraId="55008E0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taught us the way to heaven, and died to leave us an example.</w:t>
      </w:r>
    </w:p>
    <w:p w14:paraId="6E4D3A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答：祂教导我们通往天堂的道路，并死给我们留下一个榜样。</w:t>
      </w:r>
    </w:p>
    <w:p w14:paraId="252DC4F7">
      <w:pPr>
        <w:pStyle w:val="4"/>
        <w:spacing w:before="306" w:line="250" w:lineRule="auto"/>
        <w:ind w:left="22" w:right="2" w:firstLine="2"/>
        <w:jc w:val="both"/>
        <w:rPr>
          <w:rFonts w:hint="eastAsia" w:ascii="华文楷体" w:hAnsi="华文楷体" w:eastAsia="华文楷体" w:cs="华文楷体"/>
          <w:sz w:val="30"/>
          <w:szCs w:val="30"/>
        </w:rPr>
      </w:pPr>
    </w:p>
    <w:p w14:paraId="3838372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30. How then did he save them, or was he their saviour, who died before his teaching and dying?</w:t>
      </w:r>
    </w:p>
    <w:p w14:paraId="027717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问：30. 那么，对于那些在祂教导和死亡之前就死了的人，祂如何拯救他们，或者说祂是他们的救主吗？</w:t>
      </w:r>
    </w:p>
    <w:p w14:paraId="678DB393">
      <w:pPr>
        <w:pStyle w:val="4"/>
        <w:spacing w:before="306" w:line="250" w:lineRule="auto"/>
        <w:ind w:left="22" w:right="2" w:firstLine="2"/>
        <w:jc w:val="both"/>
        <w:rPr>
          <w:rFonts w:hint="eastAsia" w:ascii="华文楷体" w:hAnsi="华文楷体" w:eastAsia="华文楷体" w:cs="华文楷体"/>
          <w:sz w:val="30"/>
          <w:szCs w:val="30"/>
        </w:rPr>
      </w:pPr>
    </w:p>
    <w:p w14:paraId="5248E5D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did not save them, nor was their saviour, nor did they ask anything in his name, or receive anything on his account.</w:t>
      </w:r>
    </w:p>
    <w:p w14:paraId="38CC6AF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答：祂没有拯救他们，也不是他们的救主，他们也没有奉祂的名求什么，或因祂的缘故领受什么。</w:t>
      </w:r>
    </w:p>
    <w:p w14:paraId="4EE36E72">
      <w:pPr>
        <w:pStyle w:val="4"/>
        <w:spacing w:before="306" w:line="250" w:lineRule="auto"/>
        <w:ind w:left="22" w:right="2" w:firstLine="2"/>
        <w:jc w:val="both"/>
        <w:rPr>
          <w:rFonts w:hint="eastAsia" w:ascii="华文楷体" w:hAnsi="华文楷体" w:eastAsia="华文楷体" w:cs="华文楷体"/>
          <w:sz w:val="30"/>
          <w:szCs w:val="30"/>
        </w:rPr>
      </w:pPr>
    </w:p>
    <w:p w14:paraId="3B8547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31. Did Christ raise himself, according as he spake of the temple of his body, "Destroy this temple, and the third day I will raise it again?"</w:t>
      </w:r>
    </w:p>
    <w:p w14:paraId="6583949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问：31. 基督是否照着祂论到自己身体的殿所说的话，“你们拆毁这殿，我三日内要再建立起来”，自己复活了呢？</w:t>
      </w:r>
    </w:p>
    <w:p w14:paraId="35BB6493">
      <w:pPr>
        <w:pStyle w:val="4"/>
        <w:spacing w:before="306" w:line="250" w:lineRule="auto"/>
        <w:ind w:left="22" w:right="2" w:firstLine="2"/>
        <w:jc w:val="both"/>
        <w:rPr>
          <w:rFonts w:hint="eastAsia" w:ascii="华文楷体" w:hAnsi="华文楷体" w:eastAsia="华文楷体" w:cs="华文楷体"/>
          <w:sz w:val="30"/>
          <w:szCs w:val="30"/>
        </w:rPr>
      </w:pPr>
    </w:p>
    <w:p w14:paraId="6AF466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he raised not himself at all.</w:t>
      </w:r>
    </w:p>
    <w:p w14:paraId="446752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答：不，祂根本没有自己复活。</w:t>
      </w:r>
    </w:p>
    <w:p w14:paraId="648F5B80">
      <w:pPr>
        <w:pStyle w:val="4"/>
        <w:spacing w:before="306" w:line="250" w:lineRule="auto"/>
        <w:ind w:left="22" w:right="2" w:firstLine="2"/>
        <w:jc w:val="both"/>
        <w:rPr>
          <w:rFonts w:hint="eastAsia" w:ascii="华文楷体" w:hAnsi="华文楷体" w:eastAsia="华文楷体" w:cs="华文楷体"/>
          <w:sz w:val="30"/>
          <w:szCs w:val="30"/>
        </w:rPr>
      </w:pPr>
    </w:p>
    <w:p w14:paraId="22BB54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32. Hath God from eternity loved some even before they did any good, and elected them to life and salvation, to be obtained by Jesus Christ?</w:t>
      </w:r>
    </w:p>
    <w:p w14:paraId="13CB6A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问：32. 神是否从永恒中就爱了一些人，甚至在他们行任何善事之前，并拣选他们得生命和救恩，藉着耶稣基督获得？</w:t>
      </w:r>
    </w:p>
    <w:p w14:paraId="21CD5F7A">
      <w:pPr>
        <w:pStyle w:val="4"/>
        <w:spacing w:before="306" w:line="250" w:lineRule="auto"/>
        <w:ind w:left="22" w:right="2" w:firstLine="2"/>
        <w:jc w:val="both"/>
        <w:rPr>
          <w:rFonts w:hint="eastAsia" w:ascii="华文楷体" w:hAnsi="华文楷体" w:eastAsia="华文楷体" w:cs="华文楷体"/>
          <w:sz w:val="30"/>
          <w:szCs w:val="30"/>
        </w:rPr>
      </w:pPr>
    </w:p>
    <w:p w14:paraId="6872391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he loved all alike.</w:t>
      </w:r>
    </w:p>
    <w:p w14:paraId="74CF948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答：不，祂爱所有人都一样。</w:t>
      </w:r>
    </w:p>
    <w:p w14:paraId="1DD1B8AF">
      <w:pPr>
        <w:pStyle w:val="4"/>
        <w:spacing w:before="306" w:line="250" w:lineRule="auto"/>
        <w:ind w:left="22" w:right="2" w:firstLine="2"/>
        <w:jc w:val="both"/>
        <w:rPr>
          <w:rFonts w:hint="eastAsia" w:ascii="华文楷体" w:hAnsi="华文楷体" w:eastAsia="华文楷体" w:cs="华文楷体"/>
          <w:sz w:val="30"/>
          <w:szCs w:val="30"/>
        </w:rPr>
      </w:pPr>
    </w:p>
    <w:p w14:paraId="74DB3F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33. Did God in the sending of Christ aim at the salvation of a certain number, or his elect?</w:t>
      </w:r>
    </w:p>
    <w:p w14:paraId="23C07F6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问：33. 神差遣基督时，是旨在拯救某个特定数目的人，或祂的选民吗？</w:t>
      </w:r>
    </w:p>
    <w:p w14:paraId="11AA8DD7">
      <w:pPr>
        <w:pStyle w:val="4"/>
        <w:spacing w:before="306" w:line="250" w:lineRule="auto"/>
        <w:ind w:left="22" w:right="2" w:firstLine="2"/>
        <w:jc w:val="both"/>
        <w:rPr>
          <w:rFonts w:hint="eastAsia" w:ascii="华文楷体" w:hAnsi="华文楷体" w:eastAsia="华文楷体" w:cs="华文楷体"/>
          <w:sz w:val="30"/>
          <w:szCs w:val="30"/>
        </w:rPr>
      </w:pPr>
    </w:p>
    <w:p w14:paraId="2E13D92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at the salvation of men in general, whether ever any be saved or no.</w:t>
      </w:r>
    </w:p>
    <w:p w14:paraId="1A64713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答：不，而是旨在拯救全人类，无论最终是否有人得救。</w:t>
      </w:r>
    </w:p>
    <w:p w14:paraId="55B3E373">
      <w:pPr>
        <w:pStyle w:val="4"/>
        <w:spacing w:before="306" w:line="250" w:lineRule="auto"/>
        <w:ind w:left="22" w:right="2" w:firstLine="2"/>
        <w:jc w:val="both"/>
        <w:rPr>
          <w:rFonts w:hint="eastAsia" w:ascii="华文楷体" w:hAnsi="华文楷体" w:eastAsia="华文楷体" w:cs="华文楷体"/>
          <w:sz w:val="30"/>
          <w:szCs w:val="30"/>
        </w:rPr>
      </w:pPr>
    </w:p>
    <w:p w14:paraId="4B96F6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34. Are all those saved for whom Christ died?</w:t>
      </w:r>
    </w:p>
    <w:p w14:paraId="5BBA3C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问：34. 所有基督为之而死的人都得救了吗？</w:t>
      </w:r>
    </w:p>
    <w:p w14:paraId="421AE4C1">
      <w:pPr>
        <w:pStyle w:val="4"/>
        <w:spacing w:before="306" w:line="250" w:lineRule="auto"/>
        <w:ind w:left="22" w:right="2" w:firstLine="2"/>
        <w:jc w:val="both"/>
        <w:rPr>
          <w:rFonts w:hint="eastAsia" w:ascii="华文楷体" w:hAnsi="华文楷体" w:eastAsia="华文楷体" w:cs="华文楷体"/>
          <w:sz w:val="30"/>
          <w:szCs w:val="30"/>
        </w:rPr>
      </w:pPr>
    </w:p>
    <w:p w14:paraId="15833F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least part of them are saved.</w:t>
      </w:r>
    </w:p>
    <w:p w14:paraId="307ED4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答：他们中得救的只是极少一部分。</w:t>
      </w:r>
    </w:p>
    <w:p w14:paraId="1CA1951C">
      <w:pPr>
        <w:pStyle w:val="4"/>
        <w:spacing w:before="306" w:line="250" w:lineRule="auto"/>
        <w:ind w:left="22" w:right="2" w:firstLine="2"/>
        <w:jc w:val="both"/>
        <w:rPr>
          <w:rFonts w:hint="eastAsia" w:ascii="华文楷体" w:hAnsi="华文楷体" w:eastAsia="华文楷体" w:cs="华文楷体"/>
          <w:sz w:val="30"/>
          <w:szCs w:val="30"/>
        </w:rPr>
      </w:pPr>
    </w:p>
    <w:p w14:paraId="41B7B4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35. Is faith wrought in us by the Spirit of God, or are we converted by the efficacy of his grace?</w:t>
      </w:r>
    </w:p>
    <w:p w14:paraId="69E25A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问：35. 信心是神的灵在我们里面作成的吗，还是我们因祂恩典的功效而归正？</w:t>
      </w:r>
    </w:p>
    <w:p w14:paraId="07472C4D">
      <w:pPr>
        <w:pStyle w:val="4"/>
        <w:spacing w:before="306" w:line="250" w:lineRule="auto"/>
        <w:ind w:left="22" w:right="2" w:firstLine="2"/>
        <w:jc w:val="both"/>
        <w:rPr>
          <w:rFonts w:hint="eastAsia" w:ascii="华文楷体" w:hAnsi="华文楷体" w:eastAsia="华文楷体" w:cs="华文楷体"/>
          <w:sz w:val="30"/>
          <w:szCs w:val="30"/>
        </w:rPr>
      </w:pPr>
    </w:p>
    <w:p w14:paraId="1195C72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of ourselves we believe and are converted, and then we are made partakers of the Spirit and his grace.</w:t>
      </w:r>
    </w:p>
    <w:p w14:paraId="3ED3BC8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答：不，而是我们自己相信并归正，然后我们才得以有份于圣灵和祂的恩典。</w:t>
      </w:r>
    </w:p>
    <w:p w14:paraId="5EB56233">
      <w:pPr>
        <w:pStyle w:val="4"/>
        <w:spacing w:before="306" w:line="250" w:lineRule="auto"/>
        <w:ind w:left="22" w:right="2" w:firstLine="2"/>
        <w:jc w:val="both"/>
        <w:rPr>
          <w:rFonts w:hint="eastAsia" w:ascii="华文楷体" w:hAnsi="华文楷体" w:eastAsia="华文楷体" w:cs="华文楷体"/>
          <w:sz w:val="30"/>
          <w:szCs w:val="30"/>
        </w:rPr>
      </w:pPr>
    </w:p>
    <w:p w14:paraId="563B52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36. Are all true believers preserved by the power of God unto salvation?</w:t>
      </w:r>
    </w:p>
    <w:p w14:paraId="0D4CD3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问：36. 所有真信徒都蒙神的大能保守，以致得救吗？</w:t>
      </w:r>
    </w:p>
    <w:p w14:paraId="0AEAA5CD">
      <w:pPr>
        <w:pStyle w:val="4"/>
        <w:spacing w:before="306" w:line="250" w:lineRule="auto"/>
        <w:ind w:left="22" w:right="2" w:firstLine="2"/>
        <w:jc w:val="both"/>
        <w:rPr>
          <w:rFonts w:hint="eastAsia" w:ascii="华文楷体" w:hAnsi="华文楷体" w:eastAsia="华文楷体" w:cs="华文楷体"/>
          <w:sz w:val="30"/>
          <w:szCs w:val="30"/>
        </w:rPr>
      </w:pPr>
    </w:p>
    <w:p w14:paraId="20648F6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many of them fall away and perish.</w:t>
      </w:r>
    </w:p>
    <w:p w14:paraId="50B694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答：不，他们中许多人会堕落并灭亡。</w:t>
      </w:r>
    </w:p>
    <w:p w14:paraId="6F4C6068">
      <w:pPr>
        <w:pStyle w:val="4"/>
        <w:spacing w:before="306" w:line="250" w:lineRule="auto"/>
        <w:ind w:left="22" w:right="2" w:firstLine="2"/>
        <w:jc w:val="both"/>
        <w:rPr>
          <w:rFonts w:hint="eastAsia" w:ascii="华文楷体" w:hAnsi="华文楷体" w:eastAsia="华文楷体" w:cs="华文楷体"/>
          <w:sz w:val="30"/>
          <w:szCs w:val="30"/>
        </w:rPr>
      </w:pPr>
    </w:p>
    <w:p w14:paraId="11F06C0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37. Is the righteousness of Christ imputed to us for our justification?</w:t>
      </w:r>
    </w:p>
    <w:p w14:paraId="70AA40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问：37. 基督的义是否为我们的称义而归算给我们？</w:t>
      </w:r>
    </w:p>
    <w:p w14:paraId="43719E28">
      <w:pPr>
        <w:pStyle w:val="4"/>
        <w:spacing w:before="306" w:line="250" w:lineRule="auto"/>
        <w:ind w:left="22" w:right="2" w:firstLine="2"/>
        <w:jc w:val="both"/>
        <w:rPr>
          <w:rFonts w:hint="eastAsia" w:ascii="华文楷体" w:hAnsi="华文楷体" w:eastAsia="华文楷体" w:cs="华文楷体"/>
          <w:sz w:val="30"/>
          <w:szCs w:val="30"/>
        </w:rPr>
      </w:pPr>
    </w:p>
    <w:p w14:paraId="444A01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our own faith and works.</w:t>
      </w:r>
    </w:p>
    <w:p w14:paraId="2C2184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答：不，而是我们自己的信和行为。</w:t>
      </w:r>
    </w:p>
    <w:p w14:paraId="3ACF747F">
      <w:pPr>
        <w:pStyle w:val="4"/>
        <w:spacing w:before="306" w:line="250" w:lineRule="auto"/>
        <w:ind w:left="22" w:right="2" w:firstLine="2"/>
        <w:jc w:val="both"/>
        <w:rPr>
          <w:rFonts w:hint="eastAsia" w:ascii="华文楷体" w:hAnsi="华文楷体" w:eastAsia="华文楷体" w:cs="华文楷体"/>
          <w:sz w:val="30"/>
          <w:szCs w:val="30"/>
        </w:rPr>
      </w:pPr>
    </w:p>
    <w:p w14:paraId="73F7DD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38. Are we to receive or apprehend Christ and his righteousness by faith, that we may be justified through him?</w:t>
      </w:r>
    </w:p>
    <w:p w14:paraId="7B575C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问：38. 我们是否要藉着信领受或把握基督和祂的义，使我们可以藉着祂得称为义？</w:t>
      </w:r>
    </w:p>
    <w:p w14:paraId="24C217FF">
      <w:pPr>
        <w:pStyle w:val="4"/>
        <w:spacing w:before="306" w:line="250" w:lineRule="auto"/>
        <w:ind w:left="22" w:right="2" w:firstLine="2"/>
        <w:jc w:val="both"/>
        <w:rPr>
          <w:rFonts w:hint="eastAsia" w:ascii="华文楷体" w:hAnsi="华文楷体" w:eastAsia="华文楷体" w:cs="华文楷体"/>
          <w:sz w:val="30"/>
          <w:szCs w:val="30"/>
        </w:rPr>
      </w:pPr>
    </w:p>
    <w:p w14:paraId="11BF01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believe on him that raised him from the dead, and without that it suffices.</w:t>
      </w:r>
    </w:p>
    <w:p w14:paraId="0B038B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答：不，而是信那叫祂从死里复活的，没有那个也足够了。</w:t>
      </w:r>
    </w:p>
    <w:p w14:paraId="378EDEEF">
      <w:pPr>
        <w:pStyle w:val="4"/>
        <w:spacing w:before="306" w:line="250" w:lineRule="auto"/>
        <w:ind w:left="22" w:right="2" w:firstLine="2"/>
        <w:jc w:val="both"/>
        <w:rPr>
          <w:rFonts w:hint="eastAsia" w:ascii="华文楷体" w:hAnsi="华文楷体" w:eastAsia="华文楷体" w:cs="华文楷体"/>
          <w:sz w:val="30"/>
          <w:szCs w:val="30"/>
        </w:rPr>
      </w:pPr>
    </w:p>
    <w:p w14:paraId="156D98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39. Are we able to keep all God's commandments?</w:t>
      </w:r>
    </w:p>
    <w:p w14:paraId="04A370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问：39. 我们能遵守神所有的诫命吗？</w:t>
      </w:r>
    </w:p>
    <w:p w14:paraId="71717924">
      <w:pPr>
        <w:pStyle w:val="4"/>
        <w:spacing w:before="306" w:line="250" w:lineRule="auto"/>
        <w:ind w:left="22" w:right="2" w:firstLine="2"/>
        <w:jc w:val="both"/>
        <w:rPr>
          <w:rFonts w:hint="eastAsia" w:ascii="华文楷体" w:hAnsi="华文楷体" w:eastAsia="华文楷体" w:cs="华文楷体"/>
          <w:sz w:val="30"/>
          <w:szCs w:val="30"/>
        </w:rPr>
      </w:pPr>
    </w:p>
    <w:p w14:paraId="0F49C75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Yes.</w:t>
      </w:r>
    </w:p>
    <w:p w14:paraId="3D8FA0B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答：能。</w:t>
      </w:r>
    </w:p>
    <w:p w14:paraId="30FF7993">
      <w:pPr>
        <w:pStyle w:val="4"/>
        <w:spacing w:before="306" w:line="250" w:lineRule="auto"/>
        <w:ind w:left="22" w:right="2" w:firstLine="2"/>
        <w:jc w:val="both"/>
        <w:rPr>
          <w:rFonts w:hint="eastAsia" w:ascii="华文楷体" w:hAnsi="华文楷体" w:eastAsia="华文楷体" w:cs="华文楷体"/>
          <w:sz w:val="30"/>
          <w:szCs w:val="30"/>
        </w:rPr>
      </w:pPr>
    </w:p>
    <w:p w14:paraId="5645C71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40. Perhaps in our sincere endeavours, but can we do it absolutely and perfectly?</w:t>
      </w:r>
    </w:p>
    <w:p w14:paraId="2BC3DB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问：40. 也许在我们真诚的努力中可以，但我们能绝对和完美地做到吗？</w:t>
      </w:r>
    </w:p>
    <w:p w14:paraId="743368C0">
      <w:pPr>
        <w:pStyle w:val="4"/>
        <w:spacing w:before="306" w:line="250" w:lineRule="auto"/>
        <w:ind w:left="22" w:right="2" w:firstLine="2"/>
        <w:jc w:val="both"/>
        <w:rPr>
          <w:rFonts w:hint="eastAsia" w:ascii="华文楷体" w:hAnsi="华文楷体" w:eastAsia="华文楷体" w:cs="华文楷体"/>
          <w:sz w:val="30"/>
          <w:szCs w:val="30"/>
        </w:rPr>
      </w:pPr>
    </w:p>
    <w:p w14:paraId="34E8E4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Yes, we can keep them perfectly.</w:t>
      </w:r>
    </w:p>
    <w:p w14:paraId="1C40D3F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答：是的，我们能完美地遵守它们。</w:t>
      </w:r>
    </w:p>
    <w:p w14:paraId="1B3F6EF8">
      <w:pPr>
        <w:pStyle w:val="4"/>
        <w:spacing w:before="306" w:line="250" w:lineRule="auto"/>
        <w:ind w:left="22" w:right="2" w:firstLine="2"/>
        <w:jc w:val="both"/>
        <w:rPr>
          <w:rFonts w:hint="eastAsia" w:ascii="华文楷体" w:hAnsi="华文楷体" w:eastAsia="华文楷体" w:cs="华文楷体"/>
          <w:sz w:val="30"/>
          <w:szCs w:val="30"/>
        </w:rPr>
      </w:pPr>
    </w:p>
    <w:p w14:paraId="6489A7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41. What need a man then to apprehend Christ's righteousness and apply it to himself by faith?</w:t>
      </w:r>
    </w:p>
    <w:p w14:paraId="70746BD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问：41. 那么，人何需把握基督的义并藉着信应用在自己身上呢？</w:t>
      </w:r>
    </w:p>
    <w:p w14:paraId="2929A4DF">
      <w:pPr>
        <w:pStyle w:val="4"/>
        <w:spacing w:before="306" w:line="250" w:lineRule="auto"/>
        <w:ind w:left="22" w:right="2" w:firstLine="2"/>
        <w:jc w:val="both"/>
        <w:rPr>
          <w:rFonts w:hint="eastAsia" w:ascii="华文楷体" w:hAnsi="华文楷体" w:eastAsia="华文楷体" w:cs="华文楷体"/>
          <w:sz w:val="30"/>
          <w:szCs w:val="30"/>
        </w:rPr>
      </w:pPr>
    </w:p>
    <w:p w14:paraId="6FA58B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None at all, for there is no such thing required.</w:t>
      </w:r>
    </w:p>
    <w:p w14:paraId="6E5C73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答：完全不需要，因为根本没有这样的要求。</w:t>
      </w:r>
    </w:p>
    <w:p w14:paraId="3EC23CDB">
      <w:pPr>
        <w:pStyle w:val="4"/>
        <w:spacing w:before="306" w:line="250" w:lineRule="auto"/>
        <w:ind w:left="22" w:right="2" w:firstLine="2"/>
        <w:jc w:val="both"/>
        <w:rPr>
          <w:rFonts w:hint="eastAsia" w:ascii="华文楷体" w:hAnsi="华文楷体" w:eastAsia="华文楷体" w:cs="华文楷体"/>
          <w:sz w:val="30"/>
          <w:szCs w:val="30"/>
        </w:rPr>
      </w:pPr>
    </w:p>
    <w:p w14:paraId="2BF1F53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42. What shall become of wicked men after the resurrection?</w:t>
      </w:r>
    </w:p>
    <w:p w14:paraId="014D872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问：42. 复活后恶人将如何？</w:t>
      </w:r>
    </w:p>
    <w:p w14:paraId="15415E53">
      <w:pPr>
        <w:pStyle w:val="4"/>
        <w:spacing w:before="306" w:line="250" w:lineRule="auto"/>
        <w:ind w:left="22" w:right="2" w:firstLine="2"/>
        <w:jc w:val="both"/>
        <w:rPr>
          <w:rFonts w:hint="eastAsia" w:ascii="华文楷体" w:hAnsi="华文楷体" w:eastAsia="华文楷体" w:cs="华文楷体"/>
          <w:sz w:val="30"/>
          <w:szCs w:val="30"/>
        </w:rPr>
      </w:pPr>
    </w:p>
    <w:p w14:paraId="4CD1E33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They shall be so consumed, body and soul, as not at all to remain in torments.</w:t>
      </w:r>
    </w:p>
    <w:p w14:paraId="2F07BA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答：他们的身体和灵魂将被如此耗尽，以致完全不留在折磨中。</w:t>
      </w:r>
    </w:p>
    <w:p w14:paraId="011F211B">
      <w:pPr>
        <w:pStyle w:val="4"/>
        <w:spacing w:before="306" w:line="250" w:lineRule="auto"/>
        <w:ind w:left="22" w:right="2" w:firstLine="2"/>
        <w:jc w:val="both"/>
        <w:rPr>
          <w:rFonts w:hint="eastAsia" w:ascii="华文楷体" w:hAnsi="华文楷体" w:eastAsia="华文楷体" w:cs="华文楷体"/>
          <w:sz w:val="30"/>
          <w:szCs w:val="30"/>
        </w:rPr>
      </w:pPr>
    </w:p>
    <w:p w14:paraId="7DA297B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DEATH OF CHRIST, AND OF JUSTIFICATION</w:t>
      </w:r>
    </w:p>
    <w:p w14:paraId="289B49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论基督之死与称义</w:t>
      </w:r>
    </w:p>
    <w:p w14:paraId="3132063A">
      <w:pPr>
        <w:pStyle w:val="4"/>
        <w:spacing w:before="306" w:line="250" w:lineRule="auto"/>
        <w:ind w:left="22" w:right="2" w:firstLine="2"/>
        <w:jc w:val="both"/>
        <w:rPr>
          <w:rFonts w:hint="eastAsia" w:ascii="华文楷体" w:hAnsi="华文楷体" w:eastAsia="华文楷体" w:cs="华文楷体"/>
          <w:sz w:val="30"/>
          <w:szCs w:val="30"/>
        </w:rPr>
      </w:pPr>
    </w:p>
    <w:p w14:paraId="75AA1B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CONCERNING THEM FORMERLY DELIVERED VINDICATED FROM THE ANIMADVERSIONS OF MR R. B[AXTER.]</w:t>
      </w:r>
    </w:p>
    <w:p w14:paraId="23F3891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为先前传讲的关于它们的教义辩护，驳斥R. B[axter]先生的评注。</w:t>
      </w:r>
    </w:p>
    <w:p w14:paraId="4287C62A">
      <w:pPr>
        <w:pStyle w:val="4"/>
        <w:spacing w:before="306" w:line="250" w:lineRule="auto"/>
        <w:ind w:left="22" w:right="2" w:firstLine="2"/>
        <w:jc w:val="both"/>
        <w:rPr>
          <w:rFonts w:hint="eastAsia" w:ascii="华文楷体" w:hAnsi="华文楷体" w:eastAsia="华文楷体" w:cs="华文楷体"/>
          <w:sz w:val="30"/>
          <w:szCs w:val="30"/>
        </w:rPr>
      </w:pPr>
    </w:p>
    <w:p w14:paraId="6D809C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task I would complain if I durst, but I know not how it may be taken, and whether it may not occasion another apology.</w:t>
      </w:r>
    </w:p>
    <w:p w14:paraId="1423EF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对于这项任务，如果我敢的话，我会抱怨，但我不知道这会被如何看待，以及它是否会引起另一次道歉。</w:t>
      </w:r>
    </w:p>
    <w:p w14:paraId="33A243DF">
      <w:pPr>
        <w:pStyle w:val="4"/>
        <w:spacing w:before="306" w:line="250" w:lineRule="auto"/>
        <w:ind w:left="22" w:right="2" w:firstLine="2"/>
        <w:jc w:val="both"/>
        <w:rPr>
          <w:rFonts w:hint="eastAsia" w:ascii="华文楷体" w:hAnsi="华文楷体" w:eastAsia="华文楷体" w:cs="华文楷体"/>
          <w:sz w:val="30"/>
          <w:szCs w:val="30"/>
        </w:rPr>
      </w:pPr>
    </w:p>
    <w:p w14:paraId="537DEF4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writings of this nature as waves, that thrust on one another.</w:t>
      </w:r>
    </w:p>
    <w:p w14:paraId="7D29DB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这类著作就像波浪一样，一个推着一个。</w:t>
      </w:r>
    </w:p>
    <w:p w14:paraId="7C4788F9">
      <w:pPr>
        <w:pStyle w:val="4"/>
        <w:spacing w:before="306" w:line="250" w:lineRule="auto"/>
        <w:ind w:left="22" w:right="2" w:firstLine="2"/>
        <w:jc w:val="both"/>
        <w:rPr>
          <w:rFonts w:hint="eastAsia" w:ascii="华文楷体" w:hAnsi="华文楷体" w:eastAsia="华文楷体" w:cs="华文楷体"/>
          <w:sz w:val="30"/>
          <w:szCs w:val="30"/>
        </w:rPr>
      </w:pPr>
    </w:p>
    <w:p w14:paraId="31A5B9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"Books," says one, "are like good turns; they must be new covered, or it will rain through."</w:t>
      </w:r>
    </w:p>
    <w:p w14:paraId="57CC1ED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有人说：“书，就像善行；它们必须被重新覆盖，否则雨水就会漏进来。”</w:t>
      </w:r>
    </w:p>
    <w:p w14:paraId="78EE095E">
      <w:pPr>
        <w:pStyle w:val="4"/>
        <w:spacing w:before="306" w:line="250" w:lineRule="auto"/>
        <w:ind w:left="22" w:right="2" w:firstLine="2"/>
        <w:jc w:val="both"/>
        <w:rPr>
          <w:rFonts w:hint="eastAsia" w:ascii="华文楷体" w:hAnsi="华文楷体" w:eastAsia="华文楷体" w:cs="华文楷体"/>
          <w:sz w:val="30"/>
          <w:szCs w:val="30"/>
        </w:rPr>
      </w:pPr>
    </w:p>
    <w:p w14:paraId="1D267B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in some hope to have escaped this trouble; but πόνος πόνῳ πόνον φέρει.</w:t>
      </w:r>
    </w:p>
    <w:p w14:paraId="3179B1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我曾有些希望可以逃过这个麻烦；但是“劳苦带来劳苦”（πόνος πόνῳ πόνον φέρει，希腊文，意为“辛劳招致辛劳”）。</w:t>
      </w:r>
    </w:p>
    <w:p w14:paraId="37AFF86B">
      <w:pPr>
        <w:pStyle w:val="4"/>
        <w:spacing w:before="306" w:line="250" w:lineRule="auto"/>
        <w:ind w:left="22" w:right="2" w:firstLine="2"/>
        <w:jc w:val="both"/>
        <w:rPr>
          <w:rFonts w:hint="eastAsia" w:ascii="华文楷体" w:hAnsi="华文楷体" w:eastAsia="华文楷体" w:cs="华文楷体"/>
          <w:sz w:val="30"/>
          <w:szCs w:val="30"/>
        </w:rPr>
      </w:pPr>
    </w:p>
    <w:p w14:paraId="50BC18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Chrysostom tells us that πολλῆς γέμει ταραχῆς ἡ ζωη、, κα θορύζων μεστο、ς ὁ παρ ῶν βίος ἐστίν.</w:t>
      </w:r>
    </w:p>
    <w:p w14:paraId="365D9E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并且屈梭多模（Chrysostom）告诉我们，“人生充满许多骚动，现今的生活也满是喧嚣”（πολλῆς γέμει ταραχῆς ἡ ζωη、, κα θορύζων μεστο、ς ὁ παρ ῶν βίος ἐστίν，希腊文）。</w:t>
      </w:r>
    </w:p>
    <w:p w14:paraId="31084AEE">
      <w:pPr>
        <w:pStyle w:val="4"/>
        <w:spacing w:before="306" w:line="250" w:lineRule="auto"/>
        <w:ind w:left="22" w:right="2" w:firstLine="2"/>
        <w:jc w:val="both"/>
        <w:rPr>
          <w:rFonts w:hint="eastAsia" w:ascii="华文楷体" w:hAnsi="华文楷体" w:eastAsia="华文楷体" w:cs="华文楷体"/>
          <w:sz w:val="30"/>
          <w:szCs w:val="30"/>
        </w:rPr>
      </w:pPr>
    </w:p>
    <w:p w14:paraId="241956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be content with my portion, being better yet than that of Livius Drusus, who complained "uni sibi nec puero quidem unquam ferias contigisse."</w:t>
      </w:r>
    </w:p>
    <w:p w14:paraId="4CC9ED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我愿满足于我的份，这总比李维·杜路苏（Livius Drusus）的份要好，他抱怨说“唯有他自己，连孩童时期也未曾有过假日”（uni sibi nec puero quidem unquam ferias contigisse，拉丁文）。</w:t>
      </w:r>
    </w:p>
    <w:p w14:paraId="7C9ADD98">
      <w:pPr>
        <w:pStyle w:val="4"/>
        <w:spacing w:before="306" w:line="250" w:lineRule="auto"/>
        <w:ind w:left="22" w:right="2" w:firstLine="2"/>
        <w:jc w:val="both"/>
        <w:rPr>
          <w:rFonts w:hint="eastAsia" w:ascii="华文楷体" w:hAnsi="华文楷体" w:eastAsia="华文楷体" w:cs="华文楷体"/>
          <w:sz w:val="30"/>
          <w:szCs w:val="30"/>
        </w:rPr>
      </w:pPr>
    </w:p>
    <w:p w14:paraId="375D8C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be in and about things of real use and advantage to the souls of men, I can be content with any pains that I have strength to answer.</w:t>
      </w:r>
    </w:p>
    <w:p w14:paraId="70C485E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只要是关乎对人灵魂有真正用处和益处的事，我能承受任何我有力量应付的辛劳。</w:t>
      </w:r>
    </w:p>
    <w:p w14:paraId="25CC95CA">
      <w:pPr>
        <w:pStyle w:val="4"/>
        <w:spacing w:before="306" w:line="250" w:lineRule="auto"/>
        <w:ind w:left="22" w:right="2" w:firstLine="2"/>
        <w:jc w:val="both"/>
        <w:rPr>
          <w:rFonts w:hint="eastAsia" w:ascii="华文楷体" w:hAnsi="华文楷体" w:eastAsia="华文楷体" w:cs="华文楷体"/>
          <w:sz w:val="30"/>
          <w:szCs w:val="30"/>
        </w:rPr>
      </w:pPr>
    </w:p>
    <w:p w14:paraId="0D1D7C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an evil which every one who is not stark blind may see in polemical writings; almost their constant end is, λογομαχία, τε ριαυτολογία, ἀπολογία: whence saith the apostle, Γίνεται φθόνος, ἔ ρις, βλασφημίαι, ὑπόνοιαι πονηρα, παραδιατριζαί.</w:t>
      </w:r>
    </w:p>
    <w:p w14:paraId="50108E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但这是每个不完全瞎眼的人都能在辩论性著作中看到的弊病；它们几乎不变的结局是：言语的争辩、多余的言谈、自我辩护（λογομαχία, τε ριαυτολογία, ἀπολογία，希腊文）；因此使徒说：“生出嫉妒、纷争、毁谤、妄疑，并那坏了心术”（Γίνεται φθόνος, ἔ ρις, βλασφημίαι, ὑπόνοιαι πονηρα, παραδιατριζαί，希腊文）。</w:t>
      </w:r>
    </w:p>
    <w:p w14:paraId="339F8DA8">
      <w:pPr>
        <w:pStyle w:val="4"/>
        <w:spacing w:before="306" w:line="250" w:lineRule="auto"/>
        <w:ind w:left="22" w:right="2" w:firstLine="2"/>
        <w:jc w:val="both"/>
        <w:rPr>
          <w:rFonts w:hint="eastAsia" w:ascii="华文楷体" w:hAnsi="华文楷体" w:eastAsia="华文楷体" w:cs="华文楷体"/>
          <w:sz w:val="30"/>
          <w:szCs w:val="30"/>
        </w:rPr>
      </w:pPr>
    </w:p>
    <w:p w14:paraId="3EA2D8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through the providence of God, whether on my part necessarily or wisely I know not (Θεο、ς οἶδε), engaged in public for the defence of some truths of the gospel (as I believe), I was never so foolish as to expect an escape without opposition.</w:t>
      </w:r>
    </w:p>
    <w:p w14:paraId="573D59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藉着神的护理，无论在我这方是出于必要还是智慧，我不知道（神知道，Θεο、ς οἶδε，希腊文），我公开地为（我所相信的）福音的某些真理辩护，我从未如此愚蠢以致期望能逃脱反对。</w:t>
      </w:r>
    </w:p>
    <w:p w14:paraId="79A02556">
      <w:pPr>
        <w:pStyle w:val="4"/>
        <w:spacing w:before="306" w:line="250" w:lineRule="auto"/>
        <w:ind w:left="22" w:right="2" w:firstLine="2"/>
        <w:jc w:val="both"/>
        <w:rPr>
          <w:rFonts w:hint="eastAsia" w:ascii="华文楷体" w:hAnsi="华文楷体" w:eastAsia="华文楷体" w:cs="华文楷体"/>
          <w:sz w:val="30"/>
          <w:szCs w:val="30"/>
        </w:rPr>
      </w:pPr>
    </w:p>
    <w:p w14:paraId="07034D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puts forth a book sentences his reason to the gantelope: every one will strive to have a lash at it in its course; and he must be content to bear it.</w:t>
      </w:r>
    </w:p>
    <w:p w14:paraId="276CC7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出版一本书的人，就是将他的理性判处鞭刑（gantelope，一种刑罚，犯人通过两排士兵，被他们用棍棒抽打）：每个人都会在它的进程中试图鞭打它一下；而他必须甘心承受。</w:t>
      </w:r>
    </w:p>
    <w:p w14:paraId="6BE307CA">
      <w:pPr>
        <w:pStyle w:val="4"/>
        <w:spacing w:before="306" w:line="250" w:lineRule="auto"/>
        <w:ind w:left="22" w:right="2" w:firstLine="2"/>
        <w:jc w:val="both"/>
        <w:rPr>
          <w:rFonts w:hint="eastAsia" w:ascii="华文楷体" w:hAnsi="华文楷体" w:eastAsia="华文楷体" w:cs="华文楷体"/>
          <w:sz w:val="30"/>
          <w:szCs w:val="30"/>
        </w:rPr>
      </w:pPr>
    </w:p>
    <w:p w14:paraId="6E21DDE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of books of this kind as Menander said of children (things often compared), Το、γίνεσθαι πατέρα παίδων, λύπη, φόζος, φροντίς,—"Anxiety, fear, and trouble, attend theirs authors."</w:t>
      </w:r>
    </w:p>
    <w:p w14:paraId="6C69E3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对于这类书，可以说像米南德（Menander）论到孩子（这两者常被比较）所说的话，“成为孩子的父亲，伴随着忧虑、恐惧、烦恼”（Το、γίνεσθαι πατέρα παίδων, λύπη, φόζος, φροντίς，希腊文）。</w:t>
      </w:r>
    </w:p>
    <w:p w14:paraId="06762E0D">
      <w:pPr>
        <w:pStyle w:val="4"/>
        <w:spacing w:before="306" w:line="250" w:lineRule="auto"/>
        <w:ind w:left="22" w:right="2" w:firstLine="2"/>
        <w:jc w:val="both"/>
        <w:rPr>
          <w:rFonts w:hint="eastAsia" w:ascii="华文楷体" w:hAnsi="华文楷体" w:eastAsia="华文楷体" w:cs="华文楷体"/>
          <w:sz w:val="30"/>
          <w:szCs w:val="30"/>
        </w:rPr>
      </w:pPr>
    </w:p>
    <w:p w14:paraId="0CDA25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as I provoked no man causelessly in any of my writings, defended no other doctrine professedly but the common faith of the protestant churches, of which I found the saints of God in possession when I became first acquainted with them, so I have from the beginning resolved not to persist in any controversy, as to the public debate of it, when once it begins to degenerate into a strife of words and personal reflections.</w:t>
      </w:r>
    </w:p>
    <w:p w14:paraId="7E1FA2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在任何著作中都没有无故地激怒任何人，除了更正教教会的共同信仰之外，我没有公开地为任何其他教义辩护，这信仰是我初识神的圣徒时发现他们所持守的，因此我从一开始就决定，一旦任何争论开始堕落为言语的争辩和人身攻击，我就不再坚持公开辩论。</w:t>
      </w:r>
    </w:p>
    <w:p w14:paraId="72F9378E">
      <w:pPr>
        <w:pStyle w:val="4"/>
        <w:spacing w:before="306" w:line="250" w:lineRule="auto"/>
        <w:ind w:left="22" w:right="2" w:firstLine="2"/>
        <w:jc w:val="both"/>
        <w:rPr>
          <w:rFonts w:hint="eastAsia" w:ascii="华文楷体" w:hAnsi="华文楷体" w:eastAsia="华文楷体" w:cs="华文楷体"/>
          <w:sz w:val="30"/>
          <w:szCs w:val="30"/>
        </w:rPr>
      </w:pPr>
    </w:p>
    <w:p w14:paraId="675691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the more grievous is it to me to engage in this now in hand; of the necessity whereof I shall give the reader a brief account.</w:t>
      </w:r>
    </w:p>
    <w:p w14:paraId="04BA32D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因此，参与现在手头的这件事，对我来说更显沉重；关于其必要性，我将向读者作一简短说明。</w:t>
      </w:r>
    </w:p>
    <w:p w14:paraId="5BBA3F71">
      <w:pPr>
        <w:pStyle w:val="4"/>
        <w:spacing w:before="306" w:line="250" w:lineRule="auto"/>
        <w:ind w:left="22" w:right="2" w:firstLine="2"/>
        <w:jc w:val="both"/>
        <w:rPr>
          <w:rFonts w:hint="eastAsia" w:ascii="华文楷体" w:hAnsi="华文楷体" w:eastAsia="华文楷体" w:cs="华文楷体"/>
          <w:sz w:val="30"/>
          <w:szCs w:val="30"/>
        </w:rPr>
      </w:pPr>
    </w:p>
    <w:p w14:paraId="6738756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to the matter of the contest between Mr B. and myself, Mr B. is my witness that I gave not the occasion of it; so as to the manner of its handling, that I carried not on the provocation, I appeal to all that have read my treatise which is now animadverted on.</w:t>
      </w:r>
    </w:p>
    <w:p w14:paraId="52ACDF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至于我与比先生（Mr B.）之间争论的内容，比先生是我的见证人，我没有引起事端；至于处理的方式，我没有继续挑衅，我向所有读过我现被评注的论文的人呼吁。</w:t>
      </w:r>
    </w:p>
    <w:p w14:paraId="2C177B48">
      <w:pPr>
        <w:pStyle w:val="4"/>
        <w:spacing w:before="306" w:line="250" w:lineRule="auto"/>
        <w:ind w:left="22" w:right="2" w:firstLine="2"/>
        <w:jc w:val="both"/>
        <w:rPr>
          <w:rFonts w:hint="eastAsia" w:ascii="华文楷体" w:hAnsi="华文楷体" w:eastAsia="华文楷体" w:cs="华文楷体"/>
          <w:sz w:val="30"/>
          <w:szCs w:val="30"/>
        </w:rPr>
      </w:pPr>
    </w:p>
    <w:p w14:paraId="15C905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person "et initium dedit et modum abstulit."</w:t>
      </w:r>
    </w:p>
    <w:p w14:paraId="118519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同一个人，“既开了头，又夺了度”（et initium dedit et modum abstulit，拉丁文）。</w:t>
      </w:r>
    </w:p>
    <w:p w14:paraId="21E3B442">
      <w:pPr>
        <w:pStyle w:val="4"/>
        <w:spacing w:before="306" w:line="250" w:lineRule="auto"/>
        <w:ind w:left="22" w:right="2" w:firstLine="2"/>
        <w:jc w:val="both"/>
        <w:rPr>
          <w:rFonts w:hint="eastAsia" w:ascii="华文楷体" w:hAnsi="华文楷体" w:eastAsia="华文楷体" w:cs="华文楷体"/>
          <w:sz w:val="30"/>
          <w:szCs w:val="30"/>
        </w:rPr>
      </w:pPr>
    </w:p>
    <w:p w14:paraId="466D47A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freedom of expression that, perhaps, I might righteously have made use of, to prevent future exacerbations, I designedly forbore.</w:t>
      </w:r>
    </w:p>
    <w:p w14:paraId="13D454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一些我或许本可以正当地使用的自由表达，为了防止未来的恶化，我有意地克制了。</w:t>
      </w:r>
    </w:p>
    <w:p w14:paraId="198303AE">
      <w:pPr>
        <w:pStyle w:val="4"/>
        <w:spacing w:before="306" w:line="250" w:lineRule="auto"/>
        <w:ind w:left="22" w:right="2" w:firstLine="2"/>
        <w:jc w:val="both"/>
        <w:rPr>
          <w:rFonts w:hint="eastAsia" w:ascii="华文楷体" w:hAnsi="华文楷体" w:eastAsia="华文楷体" w:cs="华文楷体"/>
          <w:sz w:val="30"/>
          <w:szCs w:val="30"/>
        </w:rPr>
      </w:pPr>
    </w:p>
    <w:p w14:paraId="4480CB8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some men must have Βύσσινα jήματα.</w:t>
      </w:r>
    </w:p>
    <w:p w14:paraId="480B60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我知道有些人必须有“细麻布般的话语”（Βύσσινα jήματα，希腊文，指柔软、奉承的话）。</w:t>
      </w:r>
    </w:p>
    <w:p w14:paraId="4057E78D">
      <w:pPr>
        <w:pStyle w:val="4"/>
        <w:spacing w:before="306" w:line="250" w:lineRule="auto"/>
        <w:ind w:left="22" w:right="2" w:firstLine="2"/>
        <w:jc w:val="both"/>
        <w:rPr>
          <w:rFonts w:hint="eastAsia" w:ascii="华文楷体" w:hAnsi="华文楷体" w:eastAsia="华文楷体" w:cs="华文楷体"/>
          <w:sz w:val="30"/>
          <w:szCs w:val="30"/>
        </w:rPr>
      </w:pPr>
    </w:p>
    <w:p w14:paraId="0EEA77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Expressions concerning them had need be μυροζρεχεiς, or like the letters that men print one of another, which are oftentimes answerable to that of Augustus to Mæcenas, "vale mel gemmeum, Medulliæ ebur ex Etruria, laser arietinum, adamas supernas, Tiberinum margaritum, Cilniorum smaragde, jaspis figulorum, berille Porsennæ, carbunculum Italiæ," κα 丫να συντέμω πάντα, etc.</w:t>
      </w:r>
    </w:p>
    <w:p w14:paraId="2979E0D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的表达需要是“充满香气的”（μυροζρεχεiς，希腊文），或者像人们互相印刷的信件，这些信件常常与奥古斯都（Augustus）写给梅塞纳斯（Mæcenas）的那封信相仿：“再会了，我宝石般的蜂蜜，来自伊特鲁里亚（Etruria）的迈杜利埃（Medulliæ）象牙，公羊般的阿魏草，天上的钻石，台伯河（Tiberinum）的珍珠，西尔尼（Cilniorum）的绿宝石，陶工的碧玉，波尔塞纳（Porsennæ）的绿柱石，意大利的红宝石，”以及“总而言之”（κα 丫να συντέμω πάντα，希腊文），等等。</w:t>
      </w:r>
    </w:p>
    <w:p w14:paraId="5DAB5BF7">
      <w:pPr>
        <w:pStyle w:val="4"/>
        <w:spacing w:before="306" w:line="250" w:lineRule="auto"/>
        <w:ind w:left="22" w:right="2" w:firstLine="2"/>
        <w:jc w:val="both"/>
        <w:rPr>
          <w:rFonts w:hint="eastAsia" w:ascii="华文楷体" w:hAnsi="华文楷体" w:eastAsia="华文楷体" w:cs="华文楷体"/>
          <w:sz w:val="30"/>
          <w:szCs w:val="30"/>
        </w:rPr>
      </w:pPr>
    </w:p>
    <w:p w14:paraId="412DDB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hoped, therefore, this business had been at an issue; others also were of the same mind, especially considering that he had almost professed against proceeding farther in this controversy in some other treatises and apologies.</w:t>
      </w:r>
    </w:p>
    <w:p w14:paraId="1122B6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因此，我曾希望这件事已经了结；其他人也是这么想的，特别是考虑到他在其他一些论文和道歉书中几乎声明不再继续这场争论。</w:t>
      </w:r>
    </w:p>
    <w:p w14:paraId="382CD214">
      <w:pPr>
        <w:pStyle w:val="4"/>
        <w:spacing w:before="306" w:line="250" w:lineRule="auto"/>
        <w:ind w:left="22" w:right="2" w:firstLine="2"/>
        <w:jc w:val="both"/>
        <w:rPr>
          <w:rFonts w:hint="eastAsia" w:ascii="华文楷体" w:hAnsi="华文楷体" w:eastAsia="华文楷体" w:cs="华文楷体"/>
          <w:sz w:val="30"/>
          <w:szCs w:val="30"/>
        </w:rPr>
      </w:pPr>
    </w:p>
    <w:p w14:paraId="46D0B0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I must profess my thoughts arose only from his long silence.</w:t>
      </w:r>
    </w:p>
    <w:p w14:paraId="4E6DF0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就我而言，我必须承认我的想法仅仅源于他长久的沉默。</w:t>
      </w:r>
    </w:p>
    <w:p w14:paraId="229C0AE9">
      <w:pPr>
        <w:pStyle w:val="4"/>
        <w:spacing w:before="306" w:line="250" w:lineRule="auto"/>
        <w:ind w:left="22" w:right="2" w:firstLine="2"/>
        <w:jc w:val="both"/>
        <w:rPr>
          <w:rFonts w:hint="eastAsia" w:ascii="华文楷体" w:hAnsi="华文楷体" w:eastAsia="华文楷体" w:cs="华文楷体"/>
          <w:sz w:val="30"/>
          <w:szCs w:val="30"/>
        </w:rPr>
      </w:pPr>
    </w:p>
    <w:p w14:paraId="43A0C38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I knew could not be that of him in the poet, φιλεi γα、ρ δκνεiν πρiγμ, ανη、ρ πράσσων μίγα, seeing he could have done it as speedily as have written so much paper.</w:t>
      </w:r>
    </w:p>
    <w:p w14:paraId="471972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我知道其原因不可能是诗人所说的那样，“做大事的人，行事常犹豫”（φιλεi γα、ρ δκνεiν πρiγμ, ανη、ρ πράσσων μίγα，希腊文），因为他本可以像写那么多纸一样迅速地完成这件事。</w:t>
      </w:r>
    </w:p>
    <w:p w14:paraId="2DCC70E7">
      <w:pPr>
        <w:pStyle w:val="4"/>
        <w:spacing w:before="306" w:line="250" w:lineRule="auto"/>
        <w:ind w:left="22" w:right="2" w:firstLine="2"/>
        <w:jc w:val="both"/>
        <w:rPr>
          <w:rFonts w:hint="eastAsia" w:ascii="华文楷体" w:hAnsi="华文楷体" w:eastAsia="华文楷体" w:cs="华文楷体"/>
          <w:sz w:val="30"/>
          <w:szCs w:val="30"/>
        </w:rPr>
      </w:pPr>
    </w:p>
    <w:p w14:paraId="5EAD22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expressions in his books seemed to me as the fermentation of a spirit that, at one time or other, would boil over.</w:t>
      </w:r>
    </w:p>
    <w:p w14:paraId="0F9D3D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他书中的表达在我看来，就像一个灵的发酵，迟早会沸腾溢出。</w:t>
      </w:r>
    </w:p>
    <w:p w14:paraId="3105ED2E">
      <w:pPr>
        <w:pStyle w:val="4"/>
        <w:spacing w:before="306" w:line="250" w:lineRule="auto"/>
        <w:ind w:left="22" w:right="2" w:firstLine="2"/>
        <w:jc w:val="both"/>
        <w:rPr>
          <w:rFonts w:hint="eastAsia" w:ascii="华文楷体" w:hAnsi="华文楷体" w:eastAsia="华文楷体" w:cs="华文楷体"/>
          <w:sz w:val="30"/>
          <w:szCs w:val="30"/>
        </w:rPr>
      </w:pPr>
    </w:p>
    <w:p w14:paraId="6B45B3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 was something delivered from the fear of it, when, not long before the publishing of his confession and apology, I met with him, and had occasion of much conference with him at London, even about justification, and he made not the least mention of this confutation of me which he hath now published; but φιλικοiς 首νειδεν δμμασιν.</w:t>
      </w:r>
    </w:p>
    <w:p w14:paraId="2293A5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他出版他的认信和道歉书不久前，我在伦敦遇见他，并有机会与他多次交谈，甚至谈到称义，而他丝毫没有提及他现在出版的这篇对我的驳斥，我对此的恐惧有所减轻；但他“用友善的眼神责备我”（φιλικοiς 首νειδεν δμμασιν，希腊文）。</w:t>
      </w:r>
    </w:p>
    <w:p w14:paraId="7CA22FBA">
      <w:pPr>
        <w:pStyle w:val="4"/>
        <w:spacing w:before="306" w:line="250" w:lineRule="auto"/>
        <w:ind w:left="22" w:right="2" w:firstLine="2"/>
        <w:jc w:val="both"/>
        <w:rPr>
          <w:rFonts w:hint="eastAsia" w:ascii="华文楷体" w:hAnsi="华文楷体" w:eastAsia="华文楷体" w:cs="华文楷体"/>
          <w:sz w:val="30"/>
          <w:szCs w:val="30"/>
        </w:rPr>
      </w:pPr>
    </w:p>
    <w:p w14:paraId="7387C2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present contest might have been easily prevented (as the reader will instantly perceive), yet I presume the book was then wholly printed, and Mr B. was not to lose his pains, nor the world the benefit thereof, nor the printer his ink and paper, for so slight a cause as the preventing of the aspersion of me for an Antinomian.</w:t>
      </w:r>
    </w:p>
    <w:p w14:paraId="2FF665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但是，虽然目前的这场争论本可以轻易避免（读者将立刻看到），我推测那本书当时已经全部印刷完毕，比先生（Mr B.）不会白费他的辛劳，世界也不会失去它的益处，印刷商也不会浪费他的油墨和纸张，仅仅为了防止我被污蔑为反律主义者（Antinomian）这样微不足道的原因。</w:t>
      </w:r>
    </w:p>
    <w:p w14:paraId="45B0E2D1">
      <w:pPr>
        <w:pStyle w:val="4"/>
        <w:spacing w:before="306" w:line="250" w:lineRule="auto"/>
        <w:ind w:left="22" w:right="2" w:firstLine="2"/>
        <w:jc w:val="both"/>
        <w:rPr>
          <w:rFonts w:hint="eastAsia" w:ascii="华文楷体" w:hAnsi="华文楷体" w:eastAsia="华文楷体" w:cs="华文楷体"/>
          <w:sz w:val="30"/>
          <w:szCs w:val="30"/>
        </w:rPr>
      </w:pPr>
    </w:p>
    <w:p w14:paraId="0A3B25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"jacta est alea;" now it is out, we must make the best of it; and I hope the reader will excuse me in what follows.</w:t>
      </w:r>
    </w:p>
    <w:p w14:paraId="3055DAE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但是“骰子已经掷出”（jacta est alea，拉丁文）；现在既然已经出来了，我们就得尽力而为；我希望读者能原谅我接下来的话。</w:t>
      </w:r>
    </w:p>
    <w:p w14:paraId="2339EECE">
      <w:pPr>
        <w:pStyle w:val="4"/>
        <w:spacing w:before="306" w:line="250" w:lineRule="auto"/>
        <w:ind w:left="22" w:right="2" w:firstLine="2"/>
        <w:jc w:val="both"/>
        <w:rPr>
          <w:rFonts w:hint="eastAsia" w:ascii="华文楷体" w:hAnsi="华文楷体" w:eastAsia="华文楷体" w:cs="华文楷体"/>
          <w:sz w:val="30"/>
          <w:szCs w:val="30"/>
        </w:rPr>
      </w:pPr>
    </w:p>
    <w:p w14:paraId="6A27A4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Ως ο jχ, jπάρχων αλλα、τιμωρούμενος.</w:t>
      </w:r>
    </w:p>
    <w:p w14:paraId="7D0146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“非为始作俑者，乃为报复者”（Ως ο jχ, jπάρχων αλλα、τιμωρούμενος，希腊文）。</w:t>
      </w:r>
    </w:p>
    <w:p w14:paraId="4FC5903B">
      <w:pPr>
        <w:pStyle w:val="4"/>
        <w:spacing w:before="306" w:line="250" w:lineRule="auto"/>
        <w:ind w:left="22" w:right="2" w:firstLine="2"/>
        <w:jc w:val="both"/>
        <w:rPr>
          <w:rFonts w:hint="eastAsia" w:ascii="华文楷体" w:hAnsi="华文楷体" w:eastAsia="华文楷体" w:cs="华文楷体"/>
          <w:sz w:val="30"/>
          <w:szCs w:val="30"/>
        </w:rPr>
      </w:pPr>
    </w:p>
    <w:p w14:paraId="1F69B6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must my arguments be answered and myself confuted?</w:t>
      </w:r>
    </w:p>
    <w:p w14:paraId="4CD254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但为何我的论点必须被回答，我自己必须被驳斥呢？</w:t>
      </w:r>
    </w:p>
    <w:p w14:paraId="51F2EC43">
      <w:pPr>
        <w:pStyle w:val="4"/>
        <w:spacing w:before="306" w:line="250" w:lineRule="auto"/>
        <w:ind w:left="22" w:right="2" w:firstLine="2"/>
        <w:jc w:val="both"/>
        <w:rPr>
          <w:rFonts w:hint="eastAsia" w:ascii="华文楷体" w:hAnsi="华文楷体" w:eastAsia="华文楷体" w:cs="华文楷体"/>
          <w:sz w:val="30"/>
          <w:szCs w:val="30"/>
        </w:rPr>
      </w:pPr>
    </w:p>
    <w:p w14:paraId="1C9F20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Two reasons hereof are given.</w:t>
      </w:r>
    </w:p>
    <w:p w14:paraId="37C4EA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对此给出了两个原因。</w:t>
      </w:r>
    </w:p>
    <w:p w14:paraId="3C641D07">
      <w:pPr>
        <w:pStyle w:val="4"/>
        <w:spacing w:before="306" w:line="250" w:lineRule="auto"/>
        <w:ind w:left="22" w:right="2" w:firstLine="2"/>
        <w:jc w:val="both"/>
        <w:rPr>
          <w:rFonts w:hint="eastAsia" w:ascii="华文楷体" w:hAnsi="华文楷体" w:eastAsia="华文楷体" w:cs="华文楷体"/>
          <w:sz w:val="30"/>
          <w:szCs w:val="30"/>
        </w:rPr>
      </w:pPr>
    </w:p>
    <w:p w14:paraId="6CA97B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by very many insinuations, namely, that I have delivered dangerous doctrines, such as subvert the foundation of the gospel,—plain Antinomianism.</w:t>
      </w:r>
    </w:p>
    <w:p w14:paraId="7097AB6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第一个原因通过许多暗示提出，即我传讲了危险的教义，这些教义颠覆了福音的根基——就是纯粹的反律主义（Antinomianism）。</w:t>
      </w:r>
    </w:p>
    <w:p w14:paraId="767068B6">
      <w:pPr>
        <w:pStyle w:val="4"/>
        <w:spacing w:before="306" w:line="250" w:lineRule="auto"/>
        <w:ind w:left="22" w:right="2" w:firstLine="2"/>
        <w:jc w:val="both"/>
        <w:rPr>
          <w:rFonts w:hint="eastAsia" w:ascii="华文楷体" w:hAnsi="华文楷体" w:eastAsia="华文楷体" w:cs="华文楷体"/>
          <w:sz w:val="30"/>
          <w:szCs w:val="30"/>
        </w:rPr>
      </w:pPr>
    </w:p>
    <w:p w14:paraId="472E41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positions are laid down to be confuted, namely, first, That the elect are justified from eternity, or from the death of Christ, before they believe; secondly, That justification by faith is but in foro conscientiœ, or in our own feeling, and terminated in conscience, and not in foro Dei; farther, then, conscience may be so called: and my arguments for them are answered, chap. viii. p. 189.</w:t>
      </w:r>
    </w:p>
    <w:p w14:paraId="2C1F8D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并且提出了这两个立场来加以驳斥，即：第一，选民从永恒中，或从基督之死起，在他们相信之前就已经称义了；第二，因信称义只是在良心法庭（in foro conscientiœ，拉丁文，意为“在良心的法庭上”），或在我们自己的感觉中，并终止于良心，而不是在神之法庭（in foro Dei，拉丁文，意为“在神的法庭上”）；此外，那么，良心也可以如此称呼：而我为它们提出的论点，在第八章，第189页得到了回答。</w:t>
      </w:r>
    </w:p>
    <w:p w14:paraId="6954103C">
      <w:pPr>
        <w:pStyle w:val="4"/>
        <w:spacing w:before="306" w:line="250" w:lineRule="auto"/>
        <w:ind w:left="22" w:right="2" w:firstLine="2"/>
        <w:jc w:val="both"/>
        <w:rPr>
          <w:rFonts w:hint="eastAsia" w:ascii="华文楷体" w:hAnsi="华文楷体" w:eastAsia="华文楷体" w:cs="华文楷体"/>
          <w:sz w:val="30"/>
          <w:szCs w:val="30"/>
        </w:rPr>
      </w:pPr>
    </w:p>
    <w:p w14:paraId="3967E59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should a man do in this case?</w:t>
      </w:r>
    </w:p>
    <w:p w14:paraId="0D9A7A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但在这种情况下，人该怎么办呢？</w:t>
      </w:r>
    </w:p>
    <w:p w14:paraId="0D0FE3F2">
      <w:pPr>
        <w:pStyle w:val="4"/>
        <w:spacing w:before="306" w:line="250" w:lineRule="auto"/>
        <w:ind w:left="22" w:right="2" w:firstLine="2"/>
        <w:jc w:val="both"/>
        <w:rPr>
          <w:rFonts w:hint="eastAsia" w:ascii="华文楷体" w:hAnsi="华文楷体" w:eastAsia="华文楷体" w:cs="华文楷体"/>
          <w:sz w:val="30"/>
          <w:szCs w:val="30"/>
        </w:rPr>
      </w:pPr>
    </w:p>
    <w:p w14:paraId="165628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already published to Mr B. and all the world that I believe neither of these propositions.</w:t>
      </w:r>
    </w:p>
    <w:p w14:paraId="1D4C144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我已经向比先生（Mr B.）和全世界宣告，这两个命题我都不相信。</w:t>
      </w:r>
    </w:p>
    <w:p w14:paraId="3D4EE26B">
      <w:pPr>
        <w:pStyle w:val="4"/>
        <w:spacing w:before="306" w:line="250" w:lineRule="auto"/>
        <w:ind w:left="22" w:right="2" w:firstLine="2"/>
        <w:jc w:val="both"/>
        <w:rPr>
          <w:rFonts w:hint="eastAsia" w:ascii="华文楷体" w:hAnsi="华文楷体" w:eastAsia="华文楷体" w:cs="华文楷体"/>
          <w:sz w:val="30"/>
          <w:szCs w:val="30"/>
        </w:rPr>
      </w:pPr>
    </w:p>
    <w:p w14:paraId="66F4E7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I take my oath of it, or get compurgators, or must we have no end of this quarrel?</w:t>
      </w:r>
    </w:p>
    <w:p w14:paraId="218207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我必须为此发誓，或找共同宣誓人吗，还是我们的争吵永无止境？</w:t>
      </w:r>
    </w:p>
    <w:p w14:paraId="36E0C8F1">
      <w:pPr>
        <w:pStyle w:val="4"/>
        <w:spacing w:before="306" w:line="250" w:lineRule="auto"/>
        <w:ind w:left="22" w:right="2" w:firstLine="2"/>
        <w:jc w:val="both"/>
        <w:rPr>
          <w:rFonts w:hint="eastAsia" w:ascii="华文楷体" w:hAnsi="华文楷体" w:eastAsia="华文楷体" w:cs="华文楷体"/>
          <w:sz w:val="30"/>
          <w:szCs w:val="30"/>
        </w:rPr>
      </w:pPr>
    </w:p>
    <w:p w14:paraId="1F458E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Mr B. prove any such thing out of any thing I have written, and, as Nonius says out of Nævius, "Ei dum vivebo fidelis ero."</w:t>
      </w:r>
    </w:p>
    <w:p w14:paraId="5A441B4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让比先生（Mr B.）从我所写的任何东西中证明任何这样的事，那么，正如诺尼乌斯（Nonius）引用奈维乌斯（Nævius）的话说，“只要我活着，我将对他忠诚”（Ei dum vivebo fidelis ero，拉丁文）。</w:t>
      </w:r>
    </w:p>
    <w:p w14:paraId="3D3151FA">
      <w:pPr>
        <w:pStyle w:val="4"/>
        <w:spacing w:before="306" w:line="250" w:lineRule="auto"/>
        <w:ind w:left="22" w:right="2" w:firstLine="2"/>
        <w:jc w:val="both"/>
        <w:rPr>
          <w:rFonts w:hint="eastAsia" w:ascii="华文楷体" w:hAnsi="华文楷体" w:eastAsia="华文楷体" w:cs="华文楷体"/>
          <w:sz w:val="30"/>
          <w:szCs w:val="30"/>
        </w:rPr>
      </w:pPr>
    </w:p>
    <w:p w14:paraId="7A31D6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sure this minds me of that passage in the Jewish liturgy, "Placeat tibi, Domine, liberare me a lite difficili, et ab adversario difficili, sive is ad fœdus tuum pertineat sive non pertineat."</w:t>
      </w:r>
    </w:p>
    <w:p w14:paraId="288BC2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我确信这让我想起犹太人礼拜仪式中的那段话：“主啊，愿你喜悦，救我脱离艰难的争讼，脱离难缠的对手，无论他是否属于你的约”（Placeat tibi, Domine, liberare me a lite difficili, et ab adversario difficili, sive is ad fœdus tuum pertineat sive non pertineat，拉丁文）。</w:t>
      </w:r>
    </w:p>
    <w:p w14:paraId="6F941B86">
      <w:pPr>
        <w:pStyle w:val="4"/>
        <w:spacing w:before="306" w:line="250" w:lineRule="auto"/>
        <w:ind w:left="22" w:right="2" w:firstLine="2"/>
        <w:jc w:val="both"/>
        <w:rPr>
          <w:rFonts w:hint="eastAsia" w:ascii="华文楷体" w:hAnsi="华文楷体" w:eastAsia="华文楷体" w:cs="华文楷体"/>
          <w:sz w:val="30"/>
          <w:szCs w:val="30"/>
        </w:rPr>
      </w:pPr>
    </w:p>
    <w:p w14:paraId="0C60FA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examination of the particulars excepted against by Mr B. will make this evident, whence it will appear that μικρα、πρόφασις 氵στ το i πρiξαι κακiς.</w:t>
      </w:r>
    </w:p>
    <w:p w14:paraId="038DC4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接下来对比先生（Mr B.）所反对的细节的审查将证明这一点，从中将会显明“作恶只需小小的借口”（μικρα、πρόφασις 氵στ το i πρiξαι κακiς，希腊文）。</w:t>
      </w:r>
    </w:p>
    <w:p w14:paraId="1589014D">
      <w:pPr>
        <w:pStyle w:val="4"/>
        <w:spacing w:before="306" w:line="250" w:lineRule="auto"/>
        <w:ind w:left="22" w:right="2" w:firstLine="2"/>
        <w:jc w:val="both"/>
        <w:rPr>
          <w:rFonts w:hint="eastAsia" w:ascii="华文楷体" w:hAnsi="华文楷体" w:eastAsia="华文楷体" w:cs="华文楷体"/>
          <w:sz w:val="30"/>
          <w:szCs w:val="30"/>
        </w:rPr>
      </w:pPr>
    </w:p>
    <w:p w14:paraId="3150C1E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w:t>
      </w:r>
    </w:p>
    <w:p w14:paraId="06F6EC5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是的，但是，——</w:t>
      </w:r>
    </w:p>
    <w:p w14:paraId="4614B6C9">
      <w:pPr>
        <w:pStyle w:val="4"/>
        <w:spacing w:before="306" w:line="250" w:lineRule="auto"/>
        <w:ind w:left="22" w:right="2" w:firstLine="2"/>
        <w:jc w:val="both"/>
        <w:rPr>
          <w:rFonts w:hint="eastAsia" w:ascii="华文楷体" w:hAnsi="华文楷体" w:eastAsia="华文楷体" w:cs="华文楷体"/>
          <w:sz w:val="30"/>
          <w:szCs w:val="30"/>
        </w:rPr>
      </w:pPr>
    </w:p>
    <w:p w14:paraId="157BB3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Two or three reverend brethren told him that, as to that part which he hath considered, it was necessary I should be confuted.</w:t>
      </w:r>
    </w:p>
    <w:p w14:paraId="36B5BF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第二，两三位可敬的弟兄告诉他，就他所考虑的那部分而言，我必须被驳斥。</w:t>
      </w:r>
    </w:p>
    <w:p w14:paraId="2410B6A1">
      <w:pPr>
        <w:pStyle w:val="4"/>
        <w:spacing w:before="306" w:line="250" w:lineRule="auto"/>
        <w:ind w:left="22" w:right="2" w:firstLine="2"/>
        <w:jc w:val="both"/>
        <w:rPr>
          <w:rFonts w:hint="eastAsia" w:ascii="华文楷体" w:hAnsi="华文楷体" w:eastAsia="华文楷体" w:cs="华文楷体"/>
          <w:sz w:val="30"/>
          <w:szCs w:val="30"/>
        </w:rPr>
      </w:pPr>
    </w:p>
    <w:p w14:paraId="4C3A1B6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these reverend brethren are I know not.</w:t>
      </w:r>
    </w:p>
    <w:p w14:paraId="22F220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这些可敬的弟兄是谁我不知道。</w:t>
      </w:r>
    </w:p>
    <w:p w14:paraId="29C00CE0">
      <w:pPr>
        <w:pStyle w:val="4"/>
        <w:spacing w:before="306" w:line="250" w:lineRule="auto"/>
        <w:ind w:left="22" w:right="2" w:firstLine="2"/>
        <w:jc w:val="both"/>
        <w:rPr>
          <w:rFonts w:hint="eastAsia" w:ascii="华文楷体" w:hAnsi="华文楷体" w:eastAsia="华文楷体" w:cs="华文楷体"/>
          <w:sz w:val="30"/>
          <w:szCs w:val="30"/>
        </w:rPr>
      </w:pPr>
    </w:p>
    <w:p w14:paraId="270EAE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presume they may be of those friends of Mr B. that blame him for replying to Mr Blake, but say for all the rest with whom he hath dealt (of whom I am forced to be one) that it is no matter, they deserved no better.</w:t>
      </w:r>
    </w:p>
    <w:p w14:paraId="5D2EC2E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我推测他们可能是比先生（Mr B.）的那些朋友，他们责备他回复布莱克先生（Mr Blake），但对于他所处理的所有其他人（我被迫成为其中之一）则说没关系，他们不配得到更好的待遇。</w:t>
      </w:r>
    </w:p>
    <w:p w14:paraId="0C1E39F1">
      <w:pPr>
        <w:pStyle w:val="4"/>
        <w:spacing w:before="306" w:line="250" w:lineRule="auto"/>
        <w:ind w:left="22" w:right="2" w:firstLine="2"/>
        <w:jc w:val="both"/>
        <w:rPr>
          <w:rFonts w:hint="eastAsia" w:ascii="华文楷体" w:hAnsi="华文楷体" w:eastAsia="华文楷体" w:cs="华文楷体"/>
          <w:sz w:val="30"/>
          <w:szCs w:val="30"/>
        </w:rPr>
      </w:pPr>
    </w:p>
    <w:p w14:paraId="23E535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they are, they might have had more mercy than not a little to pity poor men under the strokes of a heavy hand.</w:t>
      </w:r>
    </w:p>
    <w:p w14:paraId="774647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无论他们是谁，他们本可以有更多的怜悯，而不是对那些在重手之下受苦的可怜人毫无同情。</w:t>
      </w:r>
    </w:p>
    <w:p w14:paraId="41A12C98">
      <w:pPr>
        <w:pStyle w:val="4"/>
        <w:spacing w:before="306" w:line="250" w:lineRule="auto"/>
        <w:ind w:left="22" w:right="2" w:firstLine="2"/>
        <w:jc w:val="both"/>
        <w:rPr>
          <w:rFonts w:hint="eastAsia" w:ascii="华文楷体" w:hAnsi="华文楷体" w:eastAsia="华文楷体" w:cs="华文楷体"/>
          <w:sz w:val="30"/>
          <w:szCs w:val="30"/>
        </w:rPr>
      </w:pPr>
    </w:p>
    <w:p w14:paraId="5D2281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know what are the reasons of the brethren why my name must be brought on this stage; nor, perhaps, is it meet they should be published.</w:t>
      </w:r>
    </w:p>
    <w:p w14:paraId="3841A77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我也不知道弟兄们为何要将我的名字带上这个舞台的原因；或许，这些原因也不宜公开。</w:t>
      </w:r>
    </w:p>
    <w:p w14:paraId="2F857C81">
      <w:pPr>
        <w:pStyle w:val="4"/>
        <w:spacing w:before="306" w:line="250" w:lineRule="auto"/>
        <w:ind w:left="22" w:right="2" w:firstLine="2"/>
        <w:jc w:val="both"/>
        <w:rPr>
          <w:rFonts w:hint="eastAsia" w:ascii="华文楷体" w:hAnsi="华文楷体" w:eastAsia="华文楷体" w:cs="华文楷体"/>
          <w:sz w:val="30"/>
          <w:szCs w:val="30"/>
        </w:rPr>
      </w:pPr>
    </w:p>
    <w:p w14:paraId="3E31DF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it is necessary that Mr Owen should be confuted among Antinomians, and that ἐκ τρίποδος.</w:t>
      </w:r>
    </w:p>
    <w:p w14:paraId="59C5DB6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也许欧文先生（Mr Owen）有必要在反律主义者中被驳斥，并且是“权威地”（ἐκ τρίποδος，希腊文，意为“从三脚架上”，引申为权威地）。</w:t>
      </w:r>
    </w:p>
    <w:p w14:paraId="0CF3E9E6">
      <w:pPr>
        <w:pStyle w:val="4"/>
        <w:spacing w:before="306" w:line="250" w:lineRule="auto"/>
        <w:ind w:left="22" w:right="2" w:firstLine="2"/>
        <w:jc w:val="both"/>
        <w:rPr>
          <w:rFonts w:hint="eastAsia" w:ascii="华文楷体" w:hAnsi="华文楷体" w:eastAsia="华文楷体" w:cs="华文楷体"/>
          <w:sz w:val="30"/>
          <w:szCs w:val="30"/>
        </w:rPr>
      </w:pPr>
    </w:p>
    <w:p w14:paraId="01A69E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it should appear in the issue that Mr Owen hath deserved better at their hands, and that this advice of theirs might have been spared?</w:t>
      </w:r>
    </w:p>
    <w:p w14:paraId="1CA877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但如果最终证明欧文先生（Mr Owen）在他们手中本应得到更好的对待，而他们的这个建议本可以省去，那又如何呢？</w:t>
      </w:r>
    </w:p>
    <w:p w14:paraId="78A712E0">
      <w:pPr>
        <w:pStyle w:val="4"/>
        <w:spacing w:before="306" w:line="250" w:lineRule="auto"/>
        <w:ind w:left="22" w:right="2" w:firstLine="2"/>
        <w:jc w:val="both"/>
        <w:rPr>
          <w:rFonts w:hint="eastAsia" w:ascii="华文楷体" w:hAnsi="华文楷体" w:eastAsia="华文楷体" w:cs="华文楷体"/>
          <w:sz w:val="30"/>
          <w:szCs w:val="30"/>
        </w:rPr>
      </w:pPr>
    </w:p>
    <w:p w14:paraId="76E9BF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to complain of I know not whom, to those reverend advisers I shall only say, Εἴδε πᾶν ἔχει καλῶς, τῷ παιγνίω, δότε κρότον, κα πάντες ὑ μεῖς μετα、χαρᾶς ποππύσατε.</w:t>
      </w:r>
    </w:p>
    <w:p w14:paraId="3C8353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但为了不抱怨我不知道是谁，我只想对那些可敬的建议者说，“如果这出戏一切都好，请鼓掌，你们所有人都欢欣鼓舞吧”（Εἴδε πᾶν ἔχει καλῶς, τῷ παιγνίω, δότε κρότον, κα πάντες ὑ μεῖς μετα、χαρᾶς ποππύσατε，希腊文）。</w:t>
      </w:r>
    </w:p>
    <w:p w14:paraId="2345BA64">
      <w:pPr>
        <w:pStyle w:val="4"/>
        <w:spacing w:before="306" w:line="250" w:lineRule="auto"/>
        <w:ind w:left="22" w:right="2" w:firstLine="2"/>
        <w:jc w:val="both"/>
        <w:rPr>
          <w:rFonts w:hint="eastAsia" w:ascii="华文楷体" w:hAnsi="华文楷体" w:eastAsia="华文楷体" w:cs="华文楷体"/>
          <w:sz w:val="30"/>
          <w:szCs w:val="30"/>
        </w:rPr>
      </w:pPr>
    </w:p>
    <w:p w14:paraId="7CF8A8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appear in the issue that I was charged with that which I never delivered nor wrote, and that my arguments to one purpose are answered in reference to another, and that this is the sum of Mr B.'s discourse against me, I shall only recommend to them some verses of old Ennius, as I find them in Aus. Pop.:—</w:t>
      </w:r>
    </w:p>
    <w:p w14:paraId="280EB9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但如果最终证明，我被指控了我从未传讲也从未写过的事，我为一个目的提出的论点被针对另一个目的来回答，并且这就是比先生（Mr B.）反对我的论述的全部内容，我只想向他们推荐几句古老恩尼乌斯（Ennius）的诗句，正如我在奥斯·波普（Aus. Pop.）那里找到的：——</w:t>
      </w:r>
    </w:p>
    <w:p w14:paraId="04D9273B">
      <w:pPr>
        <w:pStyle w:val="4"/>
        <w:spacing w:before="306" w:line="250" w:lineRule="auto"/>
        <w:ind w:left="22" w:right="2" w:firstLine="2"/>
        <w:jc w:val="both"/>
        <w:rPr>
          <w:rFonts w:hint="eastAsia" w:ascii="华文楷体" w:hAnsi="华文楷体" w:eastAsia="华文楷体" w:cs="华文楷体"/>
          <w:sz w:val="30"/>
          <w:szCs w:val="30"/>
        </w:rPr>
      </w:pPr>
    </w:p>
    <w:p w14:paraId="41751E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qui lepide postulat alterum frustrari, Quem frustratur, frustra eum dicit frustra esse. Nam qui sese frustrari quem frustra, sentit, Qui frustratur is frustra est, si non, ille est frustra."</w:t>
      </w:r>
    </w:p>
    <w:p w14:paraId="07CD00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“因为那巧妙地要求欺骗别人的人，他所欺骗的人，他徒然地说他徒然。因为那感觉自己被徒然欺骗的人，那欺骗者是徒然的，如果不是，那个人就是徒然的。”（拉丁文诗句）</w:t>
      </w:r>
    </w:p>
    <w:p w14:paraId="1FD8D6A0">
      <w:pPr>
        <w:pStyle w:val="4"/>
        <w:spacing w:before="306" w:line="250" w:lineRule="auto"/>
        <w:ind w:left="22" w:right="2" w:firstLine="2"/>
        <w:jc w:val="both"/>
        <w:rPr>
          <w:rFonts w:hint="eastAsia" w:ascii="华文楷体" w:hAnsi="华文楷体" w:eastAsia="华文楷体" w:cs="华文楷体"/>
          <w:sz w:val="30"/>
          <w:szCs w:val="30"/>
        </w:rPr>
      </w:pPr>
    </w:p>
    <w:p w14:paraId="4A531AB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shall I do?</w:t>
      </w:r>
    </w:p>
    <w:p w14:paraId="74E583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那么，我该怎么办？</w:t>
      </w:r>
    </w:p>
    <w:p w14:paraId="19FE7602">
      <w:pPr>
        <w:pStyle w:val="4"/>
        <w:spacing w:before="306" w:line="250" w:lineRule="auto"/>
        <w:ind w:left="22" w:right="2" w:firstLine="2"/>
        <w:jc w:val="both"/>
        <w:rPr>
          <w:rFonts w:hint="eastAsia" w:ascii="华文楷体" w:hAnsi="华文楷体" w:eastAsia="华文楷体" w:cs="华文楷体"/>
          <w:sz w:val="30"/>
          <w:szCs w:val="30"/>
        </w:rPr>
      </w:pPr>
    </w:p>
    <w:p w14:paraId="19D241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imposed on to lay the foundation of all Antinomianism (as Mr Burgess is also),—to maintain the justification from eternity, or at least in the cross of Christ, of all that should believe, and justification by faith to be but the sense of it in our consciences (which last I know better and wiser men than myself that do, though I do not); and so reckoned amongst them that overthrow the whole gospel, and place the righteousness of Christ in the room of our own believing and repentance, rendering them useless.</w:t>
      </w:r>
    </w:p>
    <w:p w14:paraId="1E536EB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我被强加以奠定所有反律主义（Antinomianism）基础的罪名（伯吉斯先生（Mr Burgess）也是如此），——即维护所有将要相信之人的从永恒中的称义，或至少在基督十字架上的称义，以及因信称义只是我们良心中的感觉（这最后一点，我知道有比我更好更智慧的人持此观点，虽然我没有）；因此被算在那些推翻整个福音，并以基督的义取代我们自己的相信和悔改，使它们变得无用的人当中。</w:t>
      </w:r>
    </w:p>
    <w:p w14:paraId="5488A0AA">
      <w:pPr>
        <w:pStyle w:val="4"/>
        <w:spacing w:before="306" w:line="250" w:lineRule="auto"/>
        <w:ind w:left="22" w:right="2" w:firstLine="2"/>
        <w:jc w:val="both"/>
        <w:rPr>
          <w:rFonts w:hint="eastAsia" w:ascii="华文楷体" w:hAnsi="华文楷体" w:eastAsia="华文楷体" w:cs="华文楷体"/>
          <w:sz w:val="30"/>
          <w:szCs w:val="30"/>
        </w:rPr>
      </w:pPr>
    </w:p>
    <w:p w14:paraId="658A7B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undertake to confute Mr B.'s book, at least wherein we differ, and so acquit myself both from Antinomianism and Socinianism in the business in hand?</w:t>
      </w:r>
    </w:p>
    <w:p w14:paraId="6E5025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我是否应该着手驳斥比先生（Mr B.）的书，至少在我们有分歧之处，从而为自己洗清在这件事上的反律主义（Antinomianism）和索西尼主义（Socinianism）的嫌疑？</w:t>
      </w:r>
    </w:p>
    <w:p w14:paraId="1202A8B9">
      <w:pPr>
        <w:pStyle w:val="4"/>
        <w:spacing w:before="306" w:line="250" w:lineRule="auto"/>
        <w:ind w:left="22" w:right="2" w:firstLine="2"/>
        <w:jc w:val="both"/>
        <w:rPr>
          <w:rFonts w:hint="eastAsia" w:ascii="华文楷体" w:hAnsi="华文楷体" w:eastAsia="华文楷体" w:cs="华文楷体"/>
          <w:sz w:val="30"/>
          <w:szCs w:val="30"/>
        </w:rPr>
      </w:pPr>
    </w:p>
    <w:p w14:paraId="44F50C1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The things of this discourse are such, and the manner of handling them of that sort, that Mr B. heartily, in the close of his book (p. 462), begs pardon for them who have necessitated him to spend so much time to so little purpose, κα τα iτα πράσσων φάσκ, ανη、ρ ο jδε、ν ποιuν.</w:t>
      </w:r>
    </w:p>
    <w:p w14:paraId="0602617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这篇论述的内容和处理方式是如此，以致比先生（Mr B.）在他的书的结尾（第462页）衷心地为那些迫使他花费如此多时间却收效甚微的人请求原谅，并且说“做这些事的人，其实什么也没做”（κα τα iτα πράσσων φάσκ, ανη、ρ ο jδε、ν ποιuν，希腊文）。</w:t>
      </w:r>
    </w:p>
    <w:p w14:paraId="0D7C3CB3">
      <w:pPr>
        <w:pStyle w:val="4"/>
        <w:spacing w:before="306" w:line="250" w:lineRule="auto"/>
        <w:ind w:left="22" w:right="2" w:firstLine="2"/>
        <w:jc w:val="both"/>
        <w:rPr>
          <w:rFonts w:hint="eastAsia" w:ascii="华文楷体" w:hAnsi="华文楷体" w:eastAsia="华文楷体" w:cs="华文楷体"/>
          <w:sz w:val="30"/>
          <w:szCs w:val="30"/>
        </w:rPr>
      </w:pPr>
    </w:p>
    <w:p w14:paraId="3D4454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see not yet the necessity of his pains, so I desire his reverend advisers may thank him for this intercession; for I suppose myself, at least, not concerned therein.</w:t>
      </w:r>
    </w:p>
    <w:p w14:paraId="2BE20A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正如我至今仍未看到他辛劳的必要性，我希望他可敬的建议者们可以为他的代求感谢他；因为我至少认为自己与此无关。</w:t>
      </w:r>
    </w:p>
    <w:p w14:paraId="3F86E7AF">
      <w:pPr>
        <w:pStyle w:val="4"/>
        <w:spacing w:before="306" w:line="250" w:lineRule="auto"/>
        <w:ind w:left="22" w:right="2" w:firstLine="2"/>
        <w:jc w:val="both"/>
        <w:rPr>
          <w:rFonts w:hint="eastAsia" w:ascii="华文楷体" w:hAnsi="华文楷体" w:eastAsia="华文楷体" w:cs="华文楷体"/>
          <w:sz w:val="30"/>
          <w:szCs w:val="30"/>
        </w:rPr>
      </w:pPr>
    </w:p>
    <w:p w14:paraId="149470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can say, that I am so far from engaging into a long operose contest, in a matter of such importance and consequence as the subject of that book is represented to be, that I would rather burn my pens and books also than serve a provocation so far as to spend half that time therein which the confutation of it would require from so slow and dull a person as myself.</w:t>
      </w:r>
    </w:p>
    <w:p w14:paraId="71C6BA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可以说的是，我绝不会在一件像那本书的主题所描述的那样重要和有影响的事情上，投入一场漫长而费力的争论，我宁愿烧掉我的笔和书，也不愿为了回应挑衅而花费驳斥它所需时间的一半，对于像我这样迟钝而愚笨的人来说。</w:t>
      </w:r>
    </w:p>
    <w:p w14:paraId="0B50A773">
      <w:pPr>
        <w:pStyle w:val="4"/>
        <w:spacing w:before="306" w:line="250" w:lineRule="auto"/>
        <w:ind w:left="22" w:right="2" w:firstLine="2"/>
        <w:jc w:val="both"/>
        <w:rPr>
          <w:rFonts w:hint="eastAsia" w:ascii="华文楷体" w:hAnsi="华文楷体" w:eastAsia="华文楷体" w:cs="华文楷体"/>
          <w:sz w:val="30"/>
          <w:szCs w:val="30"/>
        </w:rPr>
      </w:pPr>
    </w:p>
    <w:p w14:paraId="2DB5DF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hath, in his preface, put such terrible conditions upon those that will answer him, that I know no man but must needs be affrighted with the thoughts of the attempt.</w:t>
      </w:r>
    </w:p>
    <w:p w14:paraId="343584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他在他的序言中，对那些要回答他的人提出了如此可怕的条件，以致于我想没有人不会被尝试的想法吓倒。</w:t>
      </w:r>
    </w:p>
    <w:p w14:paraId="42DB5DC4">
      <w:pPr>
        <w:pStyle w:val="4"/>
        <w:spacing w:before="306" w:line="250" w:lineRule="auto"/>
        <w:ind w:left="22" w:right="2" w:firstLine="2"/>
        <w:jc w:val="both"/>
        <w:rPr>
          <w:rFonts w:hint="eastAsia" w:ascii="华文楷体" w:hAnsi="华文楷体" w:eastAsia="华文楷体" w:cs="华文楷体"/>
          <w:sz w:val="30"/>
          <w:szCs w:val="30"/>
        </w:rPr>
      </w:pPr>
    </w:p>
    <w:p w14:paraId="4F4D90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requires that whoever undertake this work be of a stronger judgment and a more discerning head than he, that he be a better proficient in these studies than he, that he be freer from prejudice than he, that he have more illumination and grace than he; that is, that he be a better, wiser, more holy, and learned man than Mr B.</w:t>
      </w:r>
    </w:p>
    <w:p w14:paraId="41E07F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他要求，凡承担这项工作的人，都必须有比他更强的判断力和更敏锐的头脑，必须在这些研究上比他更精通，必须比他更没有偏见，必须有比他更多的光照和恩典；也就是说，必须是一个比比先生（Mr B.）更好、更智慧、更圣洁、更博学的人。</w:t>
      </w:r>
    </w:p>
    <w:p w14:paraId="0B24F3FB">
      <w:pPr>
        <w:pStyle w:val="4"/>
        <w:spacing w:before="306" w:line="250" w:lineRule="auto"/>
        <w:ind w:left="22" w:right="2" w:firstLine="2"/>
        <w:jc w:val="both"/>
        <w:rPr>
          <w:rFonts w:hint="eastAsia" w:ascii="华文楷体" w:hAnsi="华文楷体" w:eastAsia="华文楷体" w:cs="华文楷体"/>
          <w:sz w:val="30"/>
          <w:szCs w:val="30"/>
        </w:rPr>
      </w:pPr>
    </w:p>
    <w:p w14:paraId="2D755F8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may take Mr B.'s character by what he discourseth of his mortification and sincerity, his freedom from prejudice, etc., as there is no reason but that we should, I profess I know not where to find his match, much less any to excel him, with whom I might intercede for his pains in the consideration of this treatise: for as for myself, I am, seriously, so far from entertaining any such thoughts in reference to Mr B., that I dare not do it in reference to any one godly minister that I know in the world; yea, I am sure that I am not, in respect of all the qualifications mentioned put together, to be preferred before any one of them.</w:t>
      </w:r>
    </w:p>
    <w:p w14:paraId="6420C4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现在，如果我们能从比先生（Mr B.）所论述的他的克己和真诚，他没有偏见等方面来了解他的品格，我们没有理由不这样做，我承认我不知道哪里能找到能与他匹敌的人，更不用说有谁能超越他，我可以为他在这篇论文上的辛劳向其代求：至于我自己，说真的，我绝不敢对比先生抱有任何这样的想法，我甚至不敢对世界上我所认识的任何一位敬虔的牧师抱有这样的想法；是的，我确信，就所有提到的资格加在一起而言，我不能被置于他们任何一人之上。</w:t>
      </w:r>
    </w:p>
    <w:p w14:paraId="0CF15F48">
      <w:pPr>
        <w:pStyle w:val="4"/>
        <w:spacing w:before="306" w:line="250" w:lineRule="auto"/>
        <w:ind w:left="22" w:right="2" w:firstLine="2"/>
        <w:jc w:val="both"/>
        <w:rPr>
          <w:rFonts w:hint="eastAsia" w:ascii="华文楷体" w:hAnsi="华文楷体" w:eastAsia="华文楷体" w:cs="华文楷体"/>
          <w:sz w:val="30"/>
          <w:szCs w:val="30"/>
        </w:rPr>
      </w:pPr>
    </w:p>
    <w:p w14:paraId="112C600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said that it is not requisite that a man should know this of himself, but only that he be so indeed, I must needs profess that, being told beforehand that such he must be, if he undertake this work, I am not able to discern how he should attempt it and not proclaim himself to have an opinion of his own qualifications answerable to that which is required of him.</w:t>
      </w:r>
    </w:p>
    <w:p w14:paraId="1FE99D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如果说，一个人不必自知如此，而只需他确实如此，我必须承认，既然事先被告知，若要承担这项工作，他必须如此，我无法想象他如何能尝试，而不宣称自己对自己的资格有与所要求相符的看法。</w:t>
      </w:r>
    </w:p>
    <w:p w14:paraId="798A55F1">
      <w:pPr>
        <w:pStyle w:val="4"/>
        <w:spacing w:before="306" w:line="250" w:lineRule="auto"/>
        <w:ind w:left="22" w:right="2" w:firstLine="2"/>
        <w:jc w:val="both"/>
        <w:rPr>
          <w:rFonts w:hint="eastAsia" w:ascii="华文楷体" w:hAnsi="华文楷体" w:eastAsia="华文楷体" w:cs="华文楷体"/>
          <w:sz w:val="30"/>
          <w:szCs w:val="30"/>
        </w:rPr>
      </w:pPr>
    </w:p>
    <w:p w14:paraId="1218FC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of some consideration, that a man that doth not know so much of him as I do, would by his writings take him to be immitis and immisericors,—a very Achilles, that will not pardon a man in his grave, but will take him up and cut him in a thousand pieces.</w:t>
      </w:r>
    </w:p>
    <w:p w14:paraId="15DDB6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值得考虑的是，一个不像我这样了解他的人，会从他的著作中认为他“严厉而无情”（immitis and immisericors，拉丁文），——一个真正的阿喀琉斯（Achilles），连坟墓里的人也不放过，还要把他挖出来，切成千片。</w:t>
      </w:r>
    </w:p>
    <w:p w14:paraId="0F7FAC84">
      <w:pPr>
        <w:pStyle w:val="4"/>
        <w:spacing w:before="306" w:line="250" w:lineRule="auto"/>
        <w:ind w:left="22" w:right="2" w:firstLine="2"/>
        <w:jc w:val="both"/>
        <w:rPr>
          <w:rFonts w:hint="eastAsia" w:ascii="华文楷体" w:hAnsi="华文楷体" w:eastAsia="华文楷体" w:cs="华文楷体"/>
          <w:sz w:val="30"/>
          <w:szCs w:val="30"/>
        </w:rPr>
      </w:pPr>
    </w:p>
    <w:p w14:paraId="42C8F9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verily believe that if a man (who had nothing else to do) should gather into one heap all the expressions which in his late books, confessions, and apologies, have a lovely aspect towards himself, as to ability, diligence, sincerity, on the one hand, with all those which are full of reproach and contempt towards others, on the other, the view of them could not but a little startle a man of so great modesty and of such eminency in the mortification of pride as Mr B. is.</w:t>
      </w:r>
    </w:p>
    <w:p w14:paraId="589BF4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相信，如果一个人（如果他无事可做）将他近期书籍、认信和道歉书中所有对自己能力、勤奋、真诚等方面有美好描述的表达，与所有那些对他人充满责备和蔑视的表达，收集成一堆，那么，一个像比先生（Mr B.）这样谦虚并且在克制骄傲方面如此卓越的人，看到这些，也不禁会有些吃惊。</w:t>
      </w:r>
    </w:p>
    <w:p w14:paraId="2C1D48C7">
      <w:pPr>
        <w:pStyle w:val="4"/>
        <w:spacing w:before="306" w:line="250" w:lineRule="auto"/>
        <w:ind w:left="22" w:right="2" w:firstLine="2"/>
        <w:jc w:val="both"/>
        <w:rPr>
          <w:rFonts w:hint="eastAsia" w:ascii="华文楷体" w:hAnsi="华文楷体" w:eastAsia="华文楷体" w:cs="华文楷体"/>
          <w:sz w:val="30"/>
          <w:szCs w:val="30"/>
        </w:rPr>
      </w:pPr>
    </w:p>
    <w:p w14:paraId="7A6866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But,—Ο ὐθες ἐπʼ α ὐτο ῦ τα、κακα、συνορᾶ, Σαφῶς ἑτέρου δʼ ἀσχημονο ῦντος ὄψεται.</w:t>
      </w:r>
    </w:p>
    <w:p w14:paraId="4A5CBF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但是，——“无人能清楚看见自己的过错，却能看见别人的不当行为”（Ο ὐθες ἐπʼ α ὐτο ῦ τα、κακα、συνορᾶ, Σαφῶς ἑτέρου δʼ ἀσχημονο ῦντος ὄψεται，希腊文）。</w:t>
      </w:r>
    </w:p>
    <w:p w14:paraId="4945E555">
      <w:pPr>
        <w:pStyle w:val="4"/>
        <w:spacing w:before="306" w:line="250" w:lineRule="auto"/>
        <w:ind w:left="22" w:right="2" w:firstLine="2"/>
        <w:jc w:val="both"/>
        <w:rPr>
          <w:rFonts w:hint="eastAsia" w:ascii="华文楷体" w:hAnsi="华文楷体" w:eastAsia="华文楷体" w:cs="华文楷体"/>
          <w:sz w:val="30"/>
          <w:szCs w:val="30"/>
        </w:rPr>
      </w:pPr>
    </w:p>
    <w:p w14:paraId="787833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 not heard him profess how much he valued the peace of the church, and declare what his endeavours for it were, I could not but suppose, upon evidences which I am unwilling to repeat together, that a humour of disputing and quarrelling was very predominant in the man.</w:t>
      </w:r>
    </w:p>
    <w:p w14:paraId="0AC8BD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如果我没有听他宣称他多么珍视教会的和平，并宣告他为此所做的努力，我必会根据一些我不愿一并重复的证据，认为此人极好争辩和争吵。</w:t>
      </w:r>
    </w:p>
    <w:p w14:paraId="21CDFC92">
      <w:pPr>
        <w:pStyle w:val="4"/>
        <w:spacing w:before="306" w:line="250" w:lineRule="auto"/>
        <w:ind w:left="22" w:right="2" w:firstLine="2"/>
        <w:jc w:val="both"/>
        <w:rPr>
          <w:rFonts w:hint="eastAsia" w:ascii="华文楷体" w:hAnsi="华文楷体" w:eastAsia="华文楷体" w:cs="华文楷体"/>
          <w:sz w:val="30"/>
          <w:szCs w:val="30"/>
        </w:rPr>
      </w:pPr>
    </w:p>
    <w:p w14:paraId="487275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though a profession may pass against all evidences of fact to the contrary whatever, yes I dare say that he lives not at ἀπραγόπολις.</w:t>
      </w:r>
    </w:p>
    <w:p w14:paraId="2D7B2C9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然而，虽然一个宣告可以盖过所有相反事实的证据，但我敢说他并非住在“无事之城”（ἀπραγόπολις，希腊文，指一个悠闲的地方）。</w:t>
      </w:r>
    </w:p>
    <w:p w14:paraId="4E5AE2F0">
      <w:pPr>
        <w:pStyle w:val="4"/>
        <w:spacing w:before="306" w:line="250" w:lineRule="auto"/>
        <w:ind w:left="22" w:right="2" w:firstLine="2"/>
        <w:jc w:val="both"/>
        <w:rPr>
          <w:rFonts w:hint="eastAsia" w:ascii="华文楷体" w:hAnsi="华文楷体" w:eastAsia="华文楷体" w:cs="华文楷体"/>
          <w:sz w:val="30"/>
          <w:szCs w:val="30"/>
        </w:rPr>
      </w:pPr>
    </w:p>
    <w:p w14:paraId="7C00882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[Sueton. Aug. 98.]</w:t>
      </w:r>
    </w:p>
    <w:p w14:paraId="7A2937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[苏维托尼乌斯，《奥古斯都传》，98。]</w:t>
      </w:r>
    </w:p>
    <w:p w14:paraId="7F244580">
      <w:pPr>
        <w:pStyle w:val="4"/>
        <w:spacing w:before="306" w:line="250" w:lineRule="auto"/>
        <w:ind w:left="22" w:right="2" w:firstLine="2"/>
        <w:jc w:val="both"/>
        <w:rPr>
          <w:rFonts w:hint="eastAsia" w:ascii="华文楷体" w:hAnsi="华文楷体" w:eastAsia="华文楷体" w:cs="华文楷体"/>
          <w:sz w:val="30"/>
          <w:szCs w:val="30"/>
        </w:rPr>
      </w:pPr>
    </w:p>
    <w:p w14:paraId="4131C1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hath been able to discern the positions he opposes in the beginning of his eighth chapter to be contained in any writings of mine, as maintained by me, I must impute to such a sharp-sightedness as was that of Caius Caligula, to whom, when he inquired of Vitellius whether he saw him not embracing the moon, it was replied, "Solis (domine) vobis diis licet invicem videre," Dio.</w:t>
      </w:r>
    </w:p>
    <w:p w14:paraId="3A9278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他竟能在他第八章开头所反对的立场中，看出它们包含在我任何著作中，并由我所维护，我必须将此归因于一种敏锐的洞察力，就像盖乌斯·卡利古拉（Caius Caligula）那样，当他问维特里乌斯（Vitellius）是否看见他拥抱月亮时，得到的回答是：“唯有你们诸神，主啊，才能彼此看见”（Solis (domine) vobis diis licet invicem videre，拉丁文），狄奥（Dio）。</w:t>
      </w:r>
    </w:p>
    <w:p w14:paraId="0B373D75">
      <w:pPr>
        <w:pStyle w:val="4"/>
        <w:spacing w:before="306" w:line="250" w:lineRule="auto"/>
        <w:ind w:left="22" w:right="2" w:firstLine="2"/>
        <w:jc w:val="both"/>
        <w:rPr>
          <w:rFonts w:hint="eastAsia" w:ascii="华文楷体" w:hAnsi="华文楷体" w:eastAsia="华文楷体" w:cs="华文楷体"/>
          <w:sz w:val="30"/>
          <w:szCs w:val="30"/>
        </w:rPr>
      </w:pPr>
    </w:p>
    <w:p w14:paraId="767BE46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 do, then?</w:t>
      </w:r>
    </w:p>
    <w:p w14:paraId="5CE768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那么，我该怎么办？</w:t>
      </w:r>
    </w:p>
    <w:p w14:paraId="73ACF912">
      <w:pPr>
        <w:pStyle w:val="4"/>
        <w:spacing w:before="306" w:line="250" w:lineRule="auto"/>
        <w:ind w:left="22" w:right="2" w:firstLine="2"/>
        <w:jc w:val="both"/>
        <w:rPr>
          <w:rFonts w:hint="eastAsia" w:ascii="华文楷体" w:hAnsi="华文楷体" w:eastAsia="华文楷体" w:cs="华文楷体"/>
          <w:sz w:val="30"/>
          <w:szCs w:val="30"/>
        </w:rPr>
      </w:pPr>
    </w:p>
    <w:p w14:paraId="2DF044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put forth a creed or an apology to make it appear that indeed I am not concerned in any of Mr Baxter's contests?</w:t>
      </w:r>
    </w:p>
    <w:p w14:paraId="0034C4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我是否该发表一份信经或一份道歉书，以表明我确实与巴克斯特先生（Mr Baxter）的任何争论都无关？</w:t>
      </w:r>
    </w:p>
    <w:p w14:paraId="6506CA55">
      <w:pPr>
        <w:pStyle w:val="4"/>
        <w:spacing w:before="306" w:line="250" w:lineRule="auto"/>
        <w:ind w:left="22" w:right="2" w:firstLine="2"/>
        <w:jc w:val="both"/>
        <w:rPr>
          <w:rFonts w:hint="eastAsia" w:ascii="华文楷体" w:hAnsi="华文楷体" w:eastAsia="华文楷体" w:cs="华文楷体"/>
          <w:sz w:val="30"/>
          <w:szCs w:val="30"/>
        </w:rPr>
      </w:pPr>
    </w:p>
    <w:p w14:paraId="0DD8C4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CDBBA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6F0465AF">
      <w:pPr>
        <w:pStyle w:val="4"/>
        <w:spacing w:before="306" w:line="250" w:lineRule="auto"/>
        <w:ind w:left="22" w:right="2" w:firstLine="2"/>
        <w:jc w:val="both"/>
        <w:rPr>
          <w:rFonts w:hint="eastAsia" w:ascii="华文楷体" w:hAnsi="华文楷体" w:eastAsia="华文楷体" w:cs="华文楷体"/>
          <w:sz w:val="30"/>
          <w:szCs w:val="30"/>
        </w:rPr>
      </w:pPr>
    </w:p>
    <w:p w14:paraId="271DCF0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 dare not look upon myself of any such consideration to the world, as to write books to give them an account of myself (with whom they very little trouble their thoughts); to tell them my faith and belief; to acquaint them when I am well and when I am sick; what sin I have mortified most; what books I have read; how I have studied; how I go, and walk, and look; what one of my neighbours says of me, and what another; how I am praised by some and dispraised by others; what I do, and what I would have others do; what diligence, impartiality, uprightness, I use; what I think of other men: so dealing unmercifully with perishing paper, and making books by relating to myself, worthy</w:t>
      </w:r>
    </w:p>
    <w:p w14:paraId="4B71C6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不敢自视在世人眼中有如此重要的地位，以致于要写书向他们交代我自己（他们很少为我费心）；告诉他们我的信仰和信念；告知他们我何时安好何时生病；我克制了哪些罪最多；我读了哪些书；我如何学习；我如何行走、举止、相貌；我的一个邻居怎么说我，另一个又怎么说；我如何被一些人称赞，又被另一些人贬低；我做什么，以及我希望别人做什么；我如何运用勤奋、公正、正直；我如何看待别人：如此无情地对待将要朽坏的纸张，写一些关于我自己的书，只配</w:t>
      </w:r>
    </w:p>
    <w:p w14:paraId="2A63DF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"Deferri in vicum vendentem thus et odores, Et piper, et quicquid chartis amicitur ineptis."—Hor. Ep. ii. 269.</w:t>
      </w:r>
    </w:p>
    <w:p w14:paraId="7872A8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“被送到卖乳香和香料，还有胡椒，以及所有用无聊纸张包裹的东西的村庄去。”——贺拉斯，《书信集》二，269。（拉丁文）</w:t>
      </w:r>
    </w:p>
    <w:p w14:paraId="06F4D1FD">
      <w:pPr>
        <w:pStyle w:val="4"/>
        <w:spacing w:before="306" w:line="250" w:lineRule="auto"/>
        <w:ind w:left="22" w:right="2" w:firstLine="2"/>
        <w:jc w:val="both"/>
        <w:rPr>
          <w:rFonts w:hint="eastAsia" w:ascii="华文楷体" w:hAnsi="华文楷体" w:eastAsia="华文楷体" w:cs="华文楷体"/>
          <w:sz w:val="30"/>
          <w:szCs w:val="30"/>
        </w:rPr>
      </w:pPr>
    </w:p>
    <w:p w14:paraId="5B6FC9C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should plainly show myself iλαζονοχαυνοφλύαρος.</w:t>
      </w:r>
    </w:p>
    <w:p w14:paraId="0BEBF8F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并且我将清楚地显明自己是一个“吹牛、虚荣、多话的人”（iλαζονοχαυνοφλύαρος，希腊文）。</w:t>
      </w:r>
    </w:p>
    <w:p w14:paraId="34826FDB">
      <w:pPr>
        <w:pStyle w:val="4"/>
        <w:spacing w:before="306" w:line="250" w:lineRule="auto"/>
        <w:ind w:left="22" w:right="2" w:firstLine="2"/>
        <w:jc w:val="both"/>
        <w:rPr>
          <w:rFonts w:hint="eastAsia" w:ascii="华文楷体" w:hAnsi="华文楷体" w:eastAsia="华文楷体" w:cs="华文楷体"/>
          <w:sz w:val="30"/>
          <w:szCs w:val="30"/>
        </w:rPr>
      </w:pPr>
    </w:p>
    <w:p w14:paraId="00F7376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 know there is no need of any such thing: for all that know me, or care to know me, know full well that, in and about the doctrine of justification by faith, I have no singular opinion of my own, but embrace the common, known doctrine of the reformed churches; which, by God's good assistance, in due time I shall farther explicate and vindicate from Papists, Socinians, and Arminians.</w:t>
      </w:r>
    </w:p>
    <w:p w14:paraId="5946569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知道没有这样的必要：因为所有认识我，或关心认识我的人，都清楚地知道，在因信称义的教义上，我没有自己独特的见解，而是信奉改革宗教会的普遍、众所周知的教义；靠着神的帮助，在适当的时候，我将进一步阐述并为之辩护，驳斥天主教徒（Papists）、索西尼派（Socinians）和亚米念派（Arminians）。</w:t>
      </w:r>
    </w:p>
    <w:p w14:paraId="32476705">
      <w:pPr>
        <w:pStyle w:val="4"/>
        <w:spacing w:before="306" w:line="250" w:lineRule="auto"/>
        <w:ind w:left="22" w:right="2" w:firstLine="2"/>
        <w:jc w:val="both"/>
        <w:rPr>
          <w:rFonts w:hint="eastAsia" w:ascii="华文楷体" w:hAnsi="华文楷体" w:eastAsia="华文楷体" w:cs="华文楷体"/>
          <w:sz w:val="30"/>
          <w:szCs w:val="30"/>
        </w:rPr>
      </w:pPr>
    </w:p>
    <w:p w14:paraId="3012AC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complain that εγώ ε i μι μόνος τiν i μ iν εμός, Apollodorus; I have companions and counsellors.</w:t>
      </w:r>
    </w:p>
    <w:p w14:paraId="4617E4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我不能抱怨说“我是我类中唯一的一个”（εγώ ε i μι μόνος τiν i μ iν εμός，希腊文），阿波罗多罗斯（Apollodorus）；我有同伴和谋士。</w:t>
      </w:r>
    </w:p>
    <w:p w14:paraId="35A3DA58">
      <w:pPr>
        <w:pStyle w:val="4"/>
        <w:spacing w:before="306" w:line="250" w:lineRule="auto"/>
        <w:ind w:left="22" w:right="2" w:firstLine="2"/>
        <w:jc w:val="both"/>
        <w:rPr>
          <w:rFonts w:hint="eastAsia" w:ascii="华文楷体" w:hAnsi="华文楷体" w:eastAsia="华文楷体" w:cs="华文楷体"/>
          <w:sz w:val="30"/>
          <w:szCs w:val="30"/>
        </w:rPr>
      </w:pPr>
    </w:p>
    <w:p w14:paraId="4B83A7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truth, it is very marvellous to some that this learned person, who hath manifested so great a tenderness on his own behalf as to call their books "monsters" and themselves "liars," who charged his opinion about justification with a coincidence with that of the Papists, should himself so freely impute Antinomianism to others, an opinion which he esteems as had, if not every way worse, than that of the Papists about justification.</w:t>
      </w:r>
    </w:p>
    <w:p w14:paraId="733258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说实话，令一些人感到非常惊奇的是，这位博学的人，在他自己的事上表现出如此大的敏感，以至于称那些指控他关于称义的观点与天主教徒（Papists）的观点一致的人的书为“怪物”，称他们自己为“说谎者”，他自己却如此随意地将反律主义（Antinomianism）归咎于他人，这个观点在他看来，即使不比天主教徒关于称义的观点在各方面都更坏，也同样坏。</w:t>
      </w:r>
    </w:p>
    <w:p w14:paraId="43FAAD09">
      <w:pPr>
        <w:pStyle w:val="4"/>
        <w:spacing w:before="306" w:line="250" w:lineRule="auto"/>
        <w:ind w:left="22" w:right="2" w:firstLine="2"/>
        <w:jc w:val="both"/>
        <w:rPr>
          <w:rFonts w:hint="eastAsia" w:ascii="华文楷体" w:hAnsi="华文楷体" w:eastAsia="华文楷体" w:cs="华文楷体"/>
          <w:sz w:val="30"/>
          <w:szCs w:val="30"/>
        </w:rPr>
      </w:pPr>
    </w:p>
    <w:p w14:paraId="4D6D09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"contenti simus hoc Catone;" which is all I shall say, though some would add,—</w:t>
      </w:r>
    </w:p>
    <w:p w14:paraId="6F79F76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但是“让我们满足于这位加图（Cato）吧”（contenti simus hoc Catone，拉丁文）；这就是我要说的全部，虽然有些人会加上，——</w:t>
      </w:r>
    </w:p>
    <w:p w14:paraId="2DFD2F7A">
      <w:pPr>
        <w:pStyle w:val="4"/>
        <w:spacing w:before="306" w:line="250" w:lineRule="auto"/>
        <w:ind w:left="22" w:right="2" w:firstLine="2"/>
        <w:jc w:val="both"/>
        <w:rPr>
          <w:rFonts w:hint="eastAsia" w:ascii="华文楷体" w:hAnsi="华文楷体" w:eastAsia="华文楷体" w:cs="华文楷体"/>
          <w:sz w:val="30"/>
          <w:szCs w:val="30"/>
        </w:rPr>
      </w:pPr>
    </w:p>
    <w:p w14:paraId="4AC691F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"Homine imperito nunquam quidquam injustius, Qui, nisi quod ipse facit, nihil rectum putat."</w:t>
      </w:r>
    </w:p>
    <w:p w14:paraId="76E2D7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“没有比无知的人更不公正的了，他除了自己所做的，什么都不认为是正确的。”（拉丁文）</w:t>
      </w:r>
    </w:p>
    <w:p w14:paraId="68C72994">
      <w:pPr>
        <w:pStyle w:val="4"/>
        <w:spacing w:before="306" w:line="250" w:lineRule="auto"/>
        <w:ind w:left="22" w:right="2" w:firstLine="2"/>
        <w:jc w:val="both"/>
        <w:rPr>
          <w:rFonts w:hint="eastAsia" w:ascii="华文楷体" w:hAnsi="华文楷体" w:eastAsia="华文楷体" w:cs="华文楷体"/>
          <w:sz w:val="30"/>
          <w:szCs w:val="30"/>
        </w:rPr>
      </w:pPr>
    </w:p>
    <w:p w14:paraId="6F13AB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 must add, if for a defensative of myself I should here transcribe and subscribe some creed already published, I must profess it must not be that of Mr B. (pp. 12, 13), which he calls the "Worcestershire profession of faith;" and that, as for other reasons, so especially for the way of delivering the doctrine of the Trinity, which but in one expression at most differs from the known confession of the Socinians, and in sundry particulars gives so great a countenance to their abominations.</w:t>
      </w:r>
    </w:p>
    <w:p w14:paraId="2C42CE0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我必须补充说，如果为了自我辩护，我在这里抄录并签署某个已经出版的信经，我必须声明那绝不能是比先生（Mr B.）的信经（第12, 13页），他称之为“伍斯特郡信仰宣言”（Worcestershire profession of faith）；并且，除了其他原因，特别是因为它传讲三一论教义的方式，最多只有一个表达与索西尼派（Socinians）众所周知的认信不同，并且在许多细节上极大地支持了他们的可憎之处。</w:t>
      </w:r>
    </w:p>
    <w:p w14:paraId="40C71441">
      <w:pPr>
        <w:pStyle w:val="4"/>
        <w:spacing w:before="306" w:line="250" w:lineRule="auto"/>
        <w:ind w:left="22" w:right="2" w:firstLine="2"/>
        <w:jc w:val="both"/>
        <w:rPr>
          <w:rFonts w:hint="eastAsia" w:ascii="华文楷体" w:hAnsi="华文楷体" w:eastAsia="华文楷体" w:cs="华文楷体"/>
          <w:sz w:val="30"/>
          <w:szCs w:val="30"/>
        </w:rPr>
      </w:pPr>
    </w:p>
    <w:p w14:paraId="38328E1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first article of it is, "I believe that there is one only God, the Father, infinite in being," etc., which, being carried on towards the end, and joined to the "profession of consent," as it is called, in these words, "I do heartily take this one God for my only God and chiefest good, and this Jesus Christ for my only Lord, Redeemer, and Saviour," evidently distinguishes the Lord Jesus Christ our Redeemer, as our Lord, from that one true God; which not only directly answers that question of Mr Biddle's, "How many Lords of Christians are there in distinction from this one God?"</w:t>
      </w:r>
    </w:p>
    <w:p w14:paraId="669A6D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其第一条是：“我相信只有一位神，就是父，是无限存在的，”等等，这在接近结尾处，与所谓的“同意宣言”相连，用这些话说：“我衷心接受这位独一的神为我唯一的神和至善，并这位耶稣基督为我唯一的主、救赎主和救主”，这显然将我们的主、救赎主耶稣基督，作为我们的主，与那独一的真神区分开来；这不仅直接回答了比德尔先生（Mr Biddle）的那个问题：“在与这位独一的神有区别的情况下，基督徒有多少位主？”</w:t>
      </w:r>
    </w:p>
    <w:p w14:paraId="5B94179B">
      <w:pPr>
        <w:pStyle w:val="4"/>
        <w:spacing w:before="306" w:line="250" w:lineRule="auto"/>
        <w:ind w:left="22" w:right="2" w:firstLine="2"/>
        <w:jc w:val="both"/>
        <w:rPr>
          <w:rFonts w:hint="eastAsia" w:ascii="华文楷体" w:hAnsi="华文楷体" w:eastAsia="华文楷体" w:cs="华文楷体"/>
          <w:sz w:val="30"/>
          <w:szCs w:val="30"/>
        </w:rPr>
      </w:pPr>
    </w:p>
    <w:p w14:paraId="490E82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terms falls in with that which the Socinians profess to be the "tessera" of their sect and churches, as they call them, which is, that they believe in the "one true, living God the Father, and in his only Son Jesus Christ our Lord."</w:t>
      </w:r>
    </w:p>
    <w:p w14:paraId="62BB43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而且在措辞上与索西尼派（Socinians）宣称为其教派和他们所谓的教会的“标记”（tessera，拉丁文，意为“信物”或“标志”）相符，即他们相信“独一、永活的父神，和祂的独生子，我们的主耶稣基督”。</w:t>
      </w:r>
    </w:p>
    <w:p w14:paraId="719CBD9C">
      <w:pPr>
        <w:pStyle w:val="4"/>
        <w:spacing w:before="306" w:line="250" w:lineRule="auto"/>
        <w:ind w:left="22" w:right="2" w:firstLine="2"/>
        <w:jc w:val="both"/>
        <w:rPr>
          <w:rFonts w:hint="eastAsia" w:ascii="华文楷体" w:hAnsi="华文楷体" w:eastAsia="华文楷体" w:cs="华文楷体"/>
          <w:sz w:val="30"/>
          <w:szCs w:val="30"/>
        </w:rPr>
      </w:pPr>
    </w:p>
    <w:p w14:paraId="294310D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am I at so great an indifferency in the business of the procession of the Holy Ghost as to those expressions of "from," and "by the Son," as that confession is at, knowing that there is much more depends on these expressions, as to the doctrine of the Trinity, than all the confessionists can readily apprehend.</w:t>
      </w:r>
    </w:p>
    <w:p w14:paraId="5A7FE9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在圣灵发出之事上，对于“从”和“由子而出”这些表达，我也并非像那份认信那样漠不关心，因为我知道，就三一论的教义而言，这些表达所依赖的，远超过所有认信者所能轻易领会的。</w:t>
      </w:r>
    </w:p>
    <w:p w14:paraId="4BCF2B04">
      <w:pPr>
        <w:pStyle w:val="4"/>
        <w:spacing w:before="306" w:line="250" w:lineRule="auto"/>
        <w:ind w:left="22" w:right="2" w:firstLine="2"/>
        <w:jc w:val="both"/>
        <w:rPr>
          <w:rFonts w:hint="eastAsia" w:ascii="华文楷体" w:hAnsi="华文楷体" w:eastAsia="华文楷体" w:cs="华文楷体"/>
          <w:sz w:val="30"/>
          <w:szCs w:val="30"/>
        </w:rPr>
      </w:pPr>
    </w:p>
    <w:p w14:paraId="03CBC29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here,—that we may not have occasion to say, Λεπτολόγων ἀπολογιῶν φε ῦ πληθύος!—I do freely clear the subscribers of that confession from any sinister opinion of the Trinity or the deity of Jesus Christ; though as to myself I suppose my reasons abundantly sufficient to detain me from a subscription of it.</w:t>
      </w:r>
    </w:p>
    <w:p w14:paraId="5D8A60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但是，在这里，——为了我们没有机会说，“唉，多少精妙的辩解啊！”（Λεπτολόγων ἀπολογιῶν φε ῦ πληθύος!，希腊文）——我确实自由地澄清，那份认信的签署者们，对三一论或耶稣基督的神性，没有任何邪恶的见解；虽然就我自己而言，我认为我的理由足以让我不签署它。</w:t>
      </w:r>
    </w:p>
    <w:p w14:paraId="297C3348">
      <w:pPr>
        <w:pStyle w:val="4"/>
        <w:spacing w:before="306" w:line="250" w:lineRule="auto"/>
        <w:ind w:left="22" w:right="2" w:firstLine="2"/>
        <w:jc w:val="both"/>
        <w:rPr>
          <w:rFonts w:hint="eastAsia" w:ascii="华文楷体" w:hAnsi="华文楷体" w:eastAsia="华文楷体" w:cs="华文楷体"/>
          <w:sz w:val="30"/>
          <w:szCs w:val="30"/>
        </w:rPr>
      </w:pPr>
    </w:p>
    <w:p w14:paraId="2BDBE9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course be not to be insisted on, shall I,—</w:t>
      </w:r>
    </w:p>
    <w:p w14:paraId="3BAC6D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但如果这个方法不该坚持，我是否该，——</w:t>
      </w:r>
    </w:p>
    <w:p w14:paraId="0F71A678">
      <w:pPr>
        <w:pStyle w:val="4"/>
        <w:spacing w:before="306" w:line="250" w:lineRule="auto"/>
        <w:ind w:left="22" w:right="2" w:firstLine="2"/>
        <w:jc w:val="both"/>
        <w:rPr>
          <w:rFonts w:hint="eastAsia" w:ascii="华文楷体" w:hAnsi="华文楷体" w:eastAsia="华文楷体" w:cs="华文楷体"/>
          <w:sz w:val="30"/>
          <w:szCs w:val="30"/>
        </w:rPr>
      </w:pPr>
    </w:p>
    <w:p w14:paraId="20F870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Run over all the confessions of faith and common-places which I have or may have here at Oxford, and manifest my consent with them in the matter under question?</w:t>
      </w:r>
    </w:p>
    <w:p w14:paraId="24D797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遍览我在牛津这里拥有或可能拥有的所有信经和神学总纲，并表明我在所讨论的问题上与它们一致？</w:t>
      </w:r>
    </w:p>
    <w:p w14:paraId="67FA33F6">
      <w:pPr>
        <w:pStyle w:val="4"/>
        <w:spacing w:before="306" w:line="250" w:lineRule="auto"/>
        <w:ind w:left="22" w:right="2" w:firstLine="2"/>
        <w:jc w:val="both"/>
        <w:rPr>
          <w:rFonts w:hint="eastAsia" w:ascii="华文楷体" w:hAnsi="华文楷体" w:eastAsia="华文楷体" w:cs="华文楷体"/>
          <w:sz w:val="30"/>
          <w:szCs w:val="30"/>
        </w:rPr>
      </w:pPr>
    </w:p>
    <w:p w14:paraId="5930E3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this were a pretty easy way to make up a great book; but for many reasons it suits not with my judgment, although I would have the advantage of giving what they positively deliver in abundance as their main thesis and foundation, without cutting off discourses from their connection and coherence, to give them a new face and appearance, which in their own proper place they had not, or gathering up their concessions to the adversaries to one purpose and applying them to another: and therefore I shall wholly waive that way of procedure, although I might by it, perhaps, keep up some good reputation with the orthodox.</w:t>
      </w:r>
    </w:p>
    <w:p w14:paraId="10AEE4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是一个相当容易的方法来写成一本大书；但出于许多原因，这不符合我的判断，尽管我本可以利用这个优势，将他们作为主要论点和基础所丰富地积极陈述的内容呈现出来，而不必将论述从其联系和连贯性中切断，给它们一个新的面貌和外观，这是它们在自己原本地位上所没有的，或者将他们对敌人的让步为一个目的收集起来，并应用于另一个目的：因此我将完全放弃这种做法，尽管我或许可以藉此在正统派中保持一些好名声。</w:t>
      </w:r>
    </w:p>
    <w:p w14:paraId="6AD59C3C">
      <w:pPr>
        <w:pStyle w:val="4"/>
        <w:spacing w:before="306" w:line="250" w:lineRule="auto"/>
        <w:ind w:left="22" w:right="2" w:firstLine="2"/>
        <w:jc w:val="both"/>
        <w:rPr>
          <w:rFonts w:hint="eastAsia" w:ascii="华文楷体" w:hAnsi="华文楷体" w:eastAsia="华文楷体" w:cs="华文楷体"/>
          <w:sz w:val="30"/>
          <w:szCs w:val="30"/>
        </w:rPr>
      </w:pPr>
    </w:p>
    <w:p w14:paraId="01946E1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passed over, then, this whole business in silence would have seemed to me much the best course, had I not seen a man of so great integrity and impartiality as Mr B. (who so much complains of want of candour and truth in others) counting it so necessary to vindicate himself from imputations as to multiply books and apologies to that end and purpose, and that under the chains of very strong importunities and entreaties to turn the course of his studies and pains to things more useful, wherein his labours, as he says, have met with excessive estimation and praises; and may doubtless well do so, there being, as he informs us, "too few divines that are diligently and impartially studious of truth, and fewer that have strong judgments that are able to discern it, though they do study it" (pref.); which though Mr B. arrogates not to himself, yet others may do well to ascribe to him.</w:t>
      </w:r>
    </w:p>
    <w:p w14:paraId="76B05A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那么，对这整件事保持沉默，在我看来本是最好的做法，如果我没有看到像比先生（Mr B.）这样正直和公正的人（他如此抱怨别人缺乏坦诚和真理）认为为自己辩护免于指控是如此必要，以至于为此目的而增加书籍和道歉书，并且是在极力恳求和劝说下，要他将学习和辛劳转向更有用的事，他说他在这些事上的劳苦得到了过高的评价和赞扬；并且无疑可以如此，因为，正如他告诉我们的，“勤奋和公正地研究真理的神学家太少，而有强大判断力能辨别真理的，即使他们研究了，也更少”（序）；虽然比先生并不自夸，但别人不妨归功于他。</w:t>
      </w:r>
    </w:p>
    <w:p w14:paraId="2325DD16">
      <w:pPr>
        <w:pStyle w:val="4"/>
        <w:spacing w:before="306" w:line="250" w:lineRule="auto"/>
        <w:ind w:left="22" w:right="2" w:firstLine="2"/>
        <w:jc w:val="both"/>
        <w:rPr>
          <w:rFonts w:hint="eastAsia" w:ascii="华文楷体" w:hAnsi="华文楷体" w:eastAsia="华文楷体" w:cs="华文楷体"/>
          <w:sz w:val="30"/>
          <w:szCs w:val="30"/>
        </w:rPr>
      </w:pPr>
    </w:p>
    <w:p w14:paraId="2957DC5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then, he will not be offended if in this I follow his steps, though "haud passibus æquis" and "longo proximus intervallo."</w:t>
      </w:r>
    </w:p>
    <w:p w14:paraId="002FC5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那么，我希望，如果我在这件事上跟随他的脚步，他不会感到冒犯，虽然是“步履不齐”（haud passibus æquis，拉丁文）并且“相隔甚远”（longo proximus intervallo，拉丁文）。</w:t>
      </w:r>
    </w:p>
    <w:p w14:paraId="24FC6578">
      <w:pPr>
        <w:pStyle w:val="4"/>
        <w:spacing w:before="306" w:line="250" w:lineRule="auto"/>
        <w:ind w:left="22" w:right="2" w:firstLine="2"/>
        <w:jc w:val="both"/>
        <w:rPr>
          <w:rFonts w:hint="eastAsia" w:ascii="华文楷体" w:hAnsi="华文楷体" w:eastAsia="华文楷体" w:cs="华文楷体"/>
          <w:sz w:val="30"/>
          <w:szCs w:val="30"/>
        </w:rPr>
      </w:pPr>
    </w:p>
    <w:p w14:paraId="2980230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this I shall desire to be excused, if, seeing the things of myself are very inconsiderable, and whatever I can write on that account being like the discourses of men returning "e lacu furnoque," I multiply not leaves to no purpose.</w:t>
      </w:r>
    </w:p>
    <w:p w14:paraId="6A05A51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只是在这一点上，我请求原谅，如果，鉴于关于我自己的事都微不足道，并且我在这方面所能写的任何东西都像是那些从“湖边和火炉边”（e lacu furnoque，拉丁文，指日常琐事）回来的人的谈话，我不徒然地增加篇幅。</w:t>
      </w:r>
    </w:p>
    <w:p w14:paraId="14186E63">
      <w:pPr>
        <w:pStyle w:val="4"/>
        <w:spacing w:before="306" w:line="250" w:lineRule="auto"/>
        <w:ind w:left="22" w:right="2" w:firstLine="2"/>
        <w:jc w:val="both"/>
        <w:rPr>
          <w:rFonts w:hint="eastAsia" w:ascii="华文楷体" w:hAnsi="华文楷体" w:eastAsia="华文楷体" w:cs="华文楷体"/>
          <w:sz w:val="30"/>
          <w:szCs w:val="30"/>
        </w:rPr>
      </w:pPr>
    </w:p>
    <w:p w14:paraId="13D493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then, desire,—</w:t>
      </w:r>
    </w:p>
    <w:p w14:paraId="2D2DB7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那么，我希望，——</w:t>
      </w:r>
    </w:p>
    <w:p w14:paraId="150879BA">
      <w:pPr>
        <w:pStyle w:val="4"/>
        <w:spacing w:before="306" w:line="250" w:lineRule="auto"/>
        <w:ind w:left="22" w:right="2" w:firstLine="2"/>
        <w:jc w:val="both"/>
        <w:rPr>
          <w:rFonts w:hint="eastAsia" w:ascii="华文楷体" w:hAnsi="华文楷体" w:eastAsia="华文楷体" w:cs="华文楷体"/>
          <w:sz w:val="30"/>
          <w:szCs w:val="30"/>
        </w:rPr>
      </w:pPr>
    </w:p>
    <w:p w14:paraId="64A5A7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enter my protest that I do not engage with Mr B. upon the terms and conditions by him prescribed in his preface, as though I were wiser, or better, or more learned than he; being fully assured that a man more unlearned than either of us, and less studied, may reprove and convince us of errors, and that we may deal so with them who are much more learned than us both.</w:t>
      </w:r>
    </w:p>
    <w:p w14:paraId="570DCD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我要声明，我不是按照比先生（Mr B.）在其序言中所规定的条款和条件与他交锋，仿佛我比他更智慧、更好或更博学；我完全确信，一个比我们两人都更无学问、更少研究的人，也可能指正并说服我们承认错误，我们也可以如此对待那些比我们两人都博学得多的人。</w:t>
      </w:r>
    </w:p>
    <w:p w14:paraId="0041FC8A">
      <w:pPr>
        <w:pStyle w:val="4"/>
        <w:spacing w:before="306" w:line="250" w:lineRule="auto"/>
        <w:ind w:left="22" w:right="2" w:firstLine="2"/>
        <w:jc w:val="both"/>
        <w:rPr>
          <w:rFonts w:hint="eastAsia" w:ascii="华文楷体" w:hAnsi="华文楷体" w:eastAsia="华文楷体" w:cs="华文楷体"/>
          <w:sz w:val="30"/>
          <w:szCs w:val="30"/>
        </w:rPr>
      </w:pPr>
    </w:p>
    <w:p w14:paraId="2A0172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premise that I do not deliver my thoughts and whole judgment in the business of the justification of a sinner; which to do I have designed another opportunity, ε i Θεο、ς θέλει, κα ζήσω, and shall not now prevent myself.</w:t>
      </w:r>
    </w:p>
    <w:p w14:paraId="65B66F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我要预先声明，我没有在罪人称义这件事上发表我的全部思想和判断；我已计划在另一个机会这样做，“若神愿意，我若活着”（ε i Θεο、ς θέλει, κα ζήσω，希腊文），现在不会预先说出。</w:t>
      </w:r>
    </w:p>
    <w:p w14:paraId="14AC7C46">
      <w:pPr>
        <w:pStyle w:val="4"/>
        <w:spacing w:before="306" w:line="250" w:lineRule="auto"/>
        <w:ind w:left="22" w:right="2" w:firstLine="2"/>
        <w:jc w:val="both"/>
        <w:rPr>
          <w:rFonts w:hint="eastAsia" w:ascii="华文楷体" w:hAnsi="华文楷体" w:eastAsia="华文楷体" w:cs="华文楷体"/>
          <w:sz w:val="30"/>
          <w:szCs w:val="30"/>
        </w:rPr>
      </w:pPr>
    </w:p>
    <w:p w14:paraId="7EBB1B8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I shall,—</w:t>
      </w:r>
    </w:p>
    <w:p w14:paraId="30D586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在这些前提下，我将，——</w:t>
      </w:r>
    </w:p>
    <w:p w14:paraId="0113F9B9">
      <w:pPr>
        <w:pStyle w:val="4"/>
        <w:spacing w:before="306" w:line="250" w:lineRule="auto"/>
        <w:ind w:left="22" w:right="2" w:firstLine="2"/>
        <w:jc w:val="both"/>
        <w:rPr>
          <w:rFonts w:hint="eastAsia" w:ascii="华文楷体" w:hAnsi="华文楷体" w:eastAsia="华文楷体" w:cs="华文楷体"/>
          <w:sz w:val="30"/>
          <w:szCs w:val="30"/>
        </w:rPr>
      </w:pPr>
    </w:p>
    <w:p w14:paraId="40BA36E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Set down what I have delivered concerning the three heads wherein it is pretended the difference lies between us.</w:t>
      </w:r>
    </w:p>
    <w:p w14:paraId="773B35B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记下我所传讲的，关于那被声称是我们之间分歧所在的三个要点。</w:t>
      </w:r>
    </w:p>
    <w:p w14:paraId="521E8567">
      <w:pPr>
        <w:pStyle w:val="4"/>
        <w:spacing w:before="306" w:line="250" w:lineRule="auto"/>
        <w:ind w:left="22" w:right="2" w:firstLine="2"/>
        <w:jc w:val="both"/>
        <w:rPr>
          <w:rFonts w:hint="eastAsia" w:ascii="华文楷体" w:hAnsi="华文楷体" w:eastAsia="华文楷体" w:cs="华文楷体"/>
          <w:sz w:val="30"/>
          <w:szCs w:val="30"/>
        </w:rPr>
      </w:pPr>
    </w:p>
    <w:p w14:paraId="6AC032A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Pass through the consideration of the particular places where Mr B. is pleased to take notice of me and my judgment and arguments as to the things of the contests wherein he is engaged.</w:t>
      </w:r>
    </w:p>
    <w:p w14:paraId="5C247C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逐一考量比先生（Mr B.）在他所参与的争论中，乐于提及我以及我的判断和论点的地方。</w:t>
      </w:r>
    </w:p>
    <w:p w14:paraId="67BFC55E">
      <w:pPr>
        <w:pStyle w:val="4"/>
        <w:spacing w:before="306" w:line="250" w:lineRule="auto"/>
        <w:ind w:left="22" w:right="2" w:firstLine="2"/>
        <w:jc w:val="both"/>
        <w:rPr>
          <w:rFonts w:hint="eastAsia" w:ascii="华文楷体" w:hAnsi="华文楷体" w:eastAsia="华文楷体" w:cs="华文楷体"/>
          <w:sz w:val="30"/>
          <w:szCs w:val="30"/>
        </w:rPr>
      </w:pPr>
    </w:p>
    <w:p w14:paraId="24DA1C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course I am necessitated unto because, as Mr B. states the controversies he pursues in the beginning of the eighth chapter, I profess myself wholly unconcerned in them.</w:t>
      </w:r>
    </w:p>
    <w:p w14:paraId="418D4B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我被迫采取这个做法，因为，正如比先生（Mr B.）在他第八章开头所陈述的他所追求的争论，我声明自己与它们完全无关。</w:t>
      </w:r>
    </w:p>
    <w:p w14:paraId="53B0E3B5">
      <w:pPr>
        <w:pStyle w:val="4"/>
        <w:spacing w:before="306" w:line="250" w:lineRule="auto"/>
        <w:ind w:left="22" w:right="2" w:firstLine="2"/>
        <w:jc w:val="both"/>
        <w:rPr>
          <w:rFonts w:hint="eastAsia" w:ascii="华文楷体" w:hAnsi="华文楷体" w:eastAsia="华文楷体" w:cs="华文楷体"/>
          <w:sz w:val="30"/>
          <w:szCs w:val="30"/>
        </w:rPr>
      </w:pPr>
    </w:p>
    <w:p w14:paraId="10D588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then, that I am traduced for the maintaining and giving countenance unto are:—1. The justification of the elect from eternity; 2. Their justification at the death of Christ, as dying and suffering with him; 3. Their absolution in heaven before their believing; 4. That justification by faith is nothing but a sense of it in the conscience; 5. That Christ suffered the idem which we should have done, and not only tantundem.</w:t>
      </w:r>
    </w:p>
    <w:p w14:paraId="611610F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那么，我因维护和支持而被诽谤的事情是：——1. 选民从永恒中的称义；2. 他们在基督之死时的称义，如同与祂同死同受苦；3. 他们在相信之前在天上的赦免；4. 因信称义只是在良心中的一种感觉；5. 基督受了我们本该受的“同等”（idem，拉丁文，指性质和数量上完全相同）的苦，而不仅仅是“等量”（tantundem，拉丁文，指价值上相等）。</w:t>
      </w:r>
    </w:p>
    <w:p w14:paraId="23DDF940">
      <w:pPr>
        <w:pStyle w:val="4"/>
        <w:spacing w:before="306" w:line="250" w:lineRule="auto"/>
        <w:ind w:left="22" w:right="2" w:firstLine="2"/>
        <w:jc w:val="both"/>
        <w:rPr>
          <w:rFonts w:hint="eastAsia" w:ascii="华文楷体" w:hAnsi="华文楷体" w:eastAsia="华文楷体" w:cs="华文楷体"/>
          <w:sz w:val="30"/>
          <w:szCs w:val="30"/>
        </w:rPr>
      </w:pPr>
    </w:p>
    <w:p w14:paraId="67378E8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which very briefly.</w:t>
      </w:r>
    </w:p>
    <w:p w14:paraId="473AB4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对所有这些都简要说明。</w:t>
      </w:r>
    </w:p>
    <w:p w14:paraId="0D9EA3AF">
      <w:pPr>
        <w:pStyle w:val="4"/>
        <w:spacing w:before="306" w:line="250" w:lineRule="auto"/>
        <w:ind w:left="22" w:right="2" w:firstLine="2"/>
        <w:jc w:val="both"/>
        <w:rPr>
          <w:rFonts w:hint="eastAsia" w:ascii="华文楷体" w:hAnsi="华文楷体" w:eastAsia="华文楷体" w:cs="华文楷体"/>
          <w:sz w:val="30"/>
          <w:szCs w:val="30"/>
        </w:rPr>
      </w:pPr>
    </w:p>
    <w:p w14:paraId="209AA5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 neither am nor ever was of that judgment; though, as it may be explained, I know better, wiser, and more learned men than myself, that have been and are.</w:t>
      </w:r>
    </w:p>
    <w:p w14:paraId="261879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对于第一点，我既不是也从未持那种判断；虽然，若加以解释，我知道有比我更好、更智慧、更博学的人，过去是现在也是。</w:t>
      </w:r>
    </w:p>
    <w:p w14:paraId="5B978E8B">
      <w:pPr>
        <w:pStyle w:val="4"/>
        <w:spacing w:before="306" w:line="250" w:lineRule="auto"/>
        <w:ind w:left="22" w:right="2" w:firstLine="2"/>
        <w:jc w:val="both"/>
        <w:rPr>
          <w:rFonts w:hint="eastAsia" w:ascii="华文楷体" w:hAnsi="华文楷体" w:eastAsia="华文楷体" w:cs="华文楷体"/>
          <w:sz w:val="30"/>
          <w:szCs w:val="30"/>
        </w:rPr>
      </w:pPr>
    </w:p>
    <w:p w14:paraId="644BB5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once before told Mr B., and desired him to believe me, "Of the Death of Christ," p. 33 [works, vol. x. p. 449.]</w:t>
      </w:r>
    </w:p>
    <w:p w14:paraId="31D00E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我曾告诉过比先生（Mr B.），并希望他相信我，《论基督之死》，第33页 [文集，第十卷，第449页]。</w:t>
      </w:r>
    </w:p>
    <w:p w14:paraId="4F29392B">
      <w:pPr>
        <w:pStyle w:val="4"/>
        <w:spacing w:before="306" w:line="250" w:lineRule="auto"/>
        <w:ind w:left="22" w:right="2" w:firstLine="2"/>
        <w:jc w:val="both"/>
        <w:rPr>
          <w:rFonts w:hint="eastAsia" w:ascii="华文楷体" w:hAnsi="华文楷体" w:eastAsia="华文楷体" w:cs="华文楷体"/>
          <w:sz w:val="30"/>
          <w:szCs w:val="30"/>
        </w:rPr>
      </w:pPr>
    </w:p>
    <w:p w14:paraId="4C121C9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not yet do it, I cannot help it.</w:t>
      </w:r>
    </w:p>
    <w:p w14:paraId="105453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如果他仍然不信，我也没办法。</w:t>
      </w:r>
    </w:p>
    <w:p w14:paraId="2870F25E">
      <w:pPr>
        <w:pStyle w:val="4"/>
        <w:spacing w:before="306" w:line="250" w:lineRule="auto"/>
        <w:ind w:left="22" w:right="2" w:firstLine="2"/>
        <w:jc w:val="both"/>
        <w:rPr>
          <w:rFonts w:hint="eastAsia" w:ascii="华文楷体" w:hAnsi="华文楷体" w:eastAsia="华文楷体" w:cs="华文楷体"/>
          <w:sz w:val="30"/>
          <w:szCs w:val="30"/>
        </w:rPr>
      </w:pPr>
    </w:p>
    <w:p w14:paraId="719DE7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to the second, I have also entreated Mr B. to believe that it is not my judgment, in that very book on which he animadverts, and hoped I might have obtained credit with him, he having no evidence to the contrary.</w:t>
      </w:r>
    </w:p>
    <w:p w14:paraId="607473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至于第二点，我也曾恳求比先生（Mr B.）相信，那不是我的判断，就在他所评注的那本书中，并希望我能得到他的信任，因为他没有任何相反的证据。</w:t>
      </w:r>
    </w:p>
    <w:p w14:paraId="56A9C5DA">
      <w:pPr>
        <w:pStyle w:val="4"/>
        <w:spacing w:before="306" w:line="250" w:lineRule="auto"/>
        <w:ind w:left="22" w:right="2" w:firstLine="2"/>
        <w:jc w:val="both"/>
        <w:rPr>
          <w:rFonts w:hint="eastAsia" w:ascii="华文楷体" w:hAnsi="华文楷体" w:eastAsia="华文楷体" w:cs="华文楷体"/>
          <w:sz w:val="30"/>
          <w:szCs w:val="30"/>
        </w:rPr>
      </w:pPr>
    </w:p>
    <w:p w14:paraId="39D431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see what I deliver to this purpose, pp. 34, 35 [pp. 451, 452].</w:t>
      </w:r>
    </w:p>
    <w:p w14:paraId="027D09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请读者参看我为此目的所发表的，第34, 35页 [第451, 452页]。</w:t>
      </w:r>
    </w:p>
    <w:p w14:paraId="70C5DAD6">
      <w:pPr>
        <w:pStyle w:val="4"/>
        <w:spacing w:before="306" w:line="250" w:lineRule="auto"/>
        <w:ind w:left="22" w:right="2" w:firstLine="2"/>
        <w:jc w:val="both"/>
        <w:rPr>
          <w:rFonts w:hint="eastAsia" w:ascii="华文楷体" w:hAnsi="华文楷体" w:eastAsia="华文楷体" w:cs="华文楷体"/>
          <w:sz w:val="30"/>
          <w:szCs w:val="30"/>
        </w:rPr>
      </w:pPr>
    </w:p>
    <w:p w14:paraId="3D1617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I maintain that the "elect died and rose with Christ," see pp. 82–84 [pp. 472, 473].</w:t>
      </w:r>
    </w:p>
    <w:p w14:paraId="2653A3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在我维护“选民与基督同死同复活”的意义上，请参看第82-84页 [第472, 473页]。</w:t>
      </w:r>
    </w:p>
    <w:p w14:paraId="7D3F0A15">
      <w:pPr>
        <w:pStyle w:val="4"/>
        <w:spacing w:before="306" w:line="250" w:lineRule="auto"/>
        <w:ind w:left="22" w:right="2" w:firstLine="2"/>
        <w:jc w:val="both"/>
        <w:rPr>
          <w:rFonts w:hint="eastAsia" w:ascii="华文楷体" w:hAnsi="华文楷体" w:eastAsia="华文楷体" w:cs="华文楷体"/>
          <w:sz w:val="30"/>
          <w:szCs w:val="30"/>
        </w:rPr>
      </w:pPr>
    </w:p>
    <w:p w14:paraId="7BD343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or absolution in heaven before believing.</w:t>
      </w:r>
    </w:p>
    <w:p w14:paraId="2D342C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第三点，或相信之前在天上的赦免。</w:t>
      </w:r>
    </w:p>
    <w:p w14:paraId="35A95D25">
      <w:pPr>
        <w:pStyle w:val="4"/>
        <w:spacing w:before="306" w:line="250" w:lineRule="auto"/>
        <w:ind w:left="22" w:right="2" w:firstLine="2"/>
        <w:jc w:val="both"/>
        <w:rPr>
          <w:rFonts w:hint="eastAsia" w:ascii="华文楷体" w:hAnsi="华文楷体" w:eastAsia="华文楷体" w:cs="华文楷体"/>
          <w:sz w:val="30"/>
          <w:szCs w:val="30"/>
        </w:rPr>
      </w:pPr>
    </w:p>
    <w:p w14:paraId="16DFD3B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mean hereby I explain, pp. 77–79 [pp. 470, 471].</w:t>
      </w:r>
    </w:p>
    <w:p w14:paraId="3B72B7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我在此的意思，我在第77-79页 [第470, 471页]作了解释。</w:t>
      </w:r>
    </w:p>
    <w:p w14:paraId="4B865C4A">
      <w:pPr>
        <w:pStyle w:val="4"/>
        <w:spacing w:before="306" w:line="250" w:lineRule="auto"/>
        <w:ind w:left="22" w:right="2" w:firstLine="2"/>
        <w:jc w:val="both"/>
        <w:rPr>
          <w:rFonts w:hint="eastAsia" w:ascii="华文楷体" w:hAnsi="华文楷体" w:eastAsia="华文楷体" w:cs="华文楷体"/>
          <w:sz w:val="30"/>
          <w:szCs w:val="30"/>
        </w:rPr>
      </w:pPr>
    </w:p>
    <w:p w14:paraId="74497F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consulted.</w:t>
      </w:r>
    </w:p>
    <w:p w14:paraId="6B550D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请查阅。</w:t>
      </w:r>
    </w:p>
    <w:p w14:paraId="764512DC">
      <w:pPr>
        <w:pStyle w:val="4"/>
        <w:spacing w:before="306" w:line="250" w:lineRule="auto"/>
        <w:ind w:left="22" w:right="2" w:firstLine="2"/>
        <w:jc w:val="both"/>
        <w:rPr>
          <w:rFonts w:hint="eastAsia" w:ascii="华文楷体" w:hAnsi="华文楷体" w:eastAsia="华文楷体" w:cs="华文楷体"/>
          <w:sz w:val="30"/>
          <w:szCs w:val="30"/>
        </w:rPr>
      </w:pPr>
    </w:p>
    <w:p w14:paraId="1A566F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 I know not what grounds, before by Mr B. imposed on me that I maintained justification upon the death of Christ before believing; which I did with some earnestness reject, and proved by sundry arguments that we are not changed in our state and condition before we do believe.</w:t>
      </w:r>
    </w:p>
    <w:p w14:paraId="3B756D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我不知道是基于什么理由，比先生（Mr B.）先前强加于我，说我维护在相信之前因基督之死而称义；我曾恳切地拒绝了这一点，并用多种论据证明，在相信之前，我们的状态和光景没有改变。</w:t>
      </w:r>
    </w:p>
    <w:p w14:paraId="2D9C0FD4">
      <w:pPr>
        <w:pStyle w:val="4"/>
        <w:spacing w:before="306" w:line="250" w:lineRule="auto"/>
        <w:ind w:left="22" w:right="2" w:firstLine="2"/>
        <w:jc w:val="both"/>
        <w:rPr>
          <w:rFonts w:hint="eastAsia" w:ascii="华文楷体" w:hAnsi="华文楷体" w:eastAsia="华文楷体" w:cs="华文楷体"/>
          <w:sz w:val="30"/>
          <w:szCs w:val="30"/>
        </w:rPr>
      </w:pPr>
    </w:p>
    <w:p w14:paraId="074D85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never was man more violently pressed to a warfare than I to this contest.</w:t>
      </w:r>
    </w:p>
    <w:p w14:paraId="3F3FFF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当然，从未有人比我更猛烈地被逼入一场战争，就像我被逼入这场争论一样。</w:t>
      </w:r>
    </w:p>
    <w:p w14:paraId="2E06FB23">
      <w:pPr>
        <w:pStyle w:val="4"/>
        <w:spacing w:before="306" w:line="250" w:lineRule="auto"/>
        <w:ind w:left="22" w:right="2" w:firstLine="2"/>
        <w:jc w:val="both"/>
        <w:rPr>
          <w:rFonts w:hint="eastAsia" w:ascii="华文楷体" w:hAnsi="华文楷体" w:eastAsia="华文楷体" w:cs="华文楷体"/>
          <w:sz w:val="30"/>
          <w:szCs w:val="30"/>
        </w:rPr>
      </w:pPr>
    </w:p>
    <w:p w14:paraId="7FD2C25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justification by faith is nothing but a sense of it in the conscience, I never said, I never wrote, I never endeavoured to prove.</w:t>
      </w:r>
    </w:p>
    <w:p w14:paraId="290DEC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因信称义只是在良心中的一种感觉，我从未说过，从未写过，也从未试图证明。</w:t>
      </w:r>
    </w:p>
    <w:p w14:paraId="2048B367">
      <w:pPr>
        <w:pStyle w:val="4"/>
        <w:spacing w:before="306" w:line="250" w:lineRule="auto"/>
        <w:ind w:left="22" w:right="2" w:firstLine="2"/>
        <w:jc w:val="both"/>
        <w:rPr>
          <w:rFonts w:hint="eastAsia" w:ascii="华文楷体" w:hAnsi="华文楷体" w:eastAsia="华文楷体" w:cs="华文楷体"/>
          <w:sz w:val="30"/>
          <w:szCs w:val="30"/>
        </w:rPr>
      </w:pPr>
    </w:p>
    <w:p w14:paraId="2BEC16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a man expect from others, who is so dealt withal by a man whose writings so praise him as Mr B.'s do!</w:t>
      </w:r>
    </w:p>
    <w:p w14:paraId="7D1FB8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一个人被一个其著作如此称赞自己的人如此对待，还能期望别人什么呢！</w:t>
      </w:r>
    </w:p>
    <w:p w14:paraId="11A78E89">
      <w:pPr>
        <w:pStyle w:val="4"/>
        <w:spacing w:before="306" w:line="250" w:lineRule="auto"/>
        <w:ind w:left="22" w:right="2" w:firstLine="2"/>
        <w:jc w:val="both"/>
        <w:rPr>
          <w:rFonts w:hint="eastAsia" w:ascii="华文楷体" w:hAnsi="华文楷体" w:eastAsia="华文楷体" w:cs="华文楷体"/>
          <w:sz w:val="30"/>
          <w:szCs w:val="30"/>
        </w:rPr>
      </w:pPr>
    </w:p>
    <w:p w14:paraId="2AF94A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For the last thing, what I affirm in it, what I believe in it, what I have proved, the preceding treatise will give an account to the reader.</w:t>
      </w:r>
    </w:p>
    <w:p w14:paraId="476E54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对于最后一件事，我所肯定的，我所相信的，我所证明的，前面的论文将向读者交代。</w:t>
      </w:r>
    </w:p>
    <w:p w14:paraId="591C5E3C">
      <w:pPr>
        <w:pStyle w:val="4"/>
        <w:spacing w:before="306" w:line="250" w:lineRule="auto"/>
        <w:ind w:left="22" w:right="2" w:firstLine="2"/>
        <w:jc w:val="both"/>
        <w:rPr>
          <w:rFonts w:hint="eastAsia" w:ascii="华文楷体" w:hAnsi="华文楷体" w:eastAsia="华文楷体" w:cs="华文楷体"/>
          <w:sz w:val="30"/>
          <w:szCs w:val="30"/>
        </w:rPr>
      </w:pPr>
    </w:p>
    <w:p w14:paraId="010BC2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my judgment in these things, this little at present may suffice.</w:t>
      </w:r>
    </w:p>
    <w:p w14:paraId="58BD9DE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关于我在这些事上的判断，目前这点就足够了。</w:t>
      </w:r>
    </w:p>
    <w:p w14:paraId="49D9B920">
      <w:pPr>
        <w:pStyle w:val="4"/>
        <w:spacing w:before="306" w:line="250" w:lineRule="auto"/>
        <w:ind w:left="22" w:right="2" w:firstLine="2"/>
        <w:jc w:val="both"/>
        <w:rPr>
          <w:rFonts w:hint="eastAsia" w:ascii="华文楷体" w:hAnsi="华文楷体" w:eastAsia="华文楷体" w:cs="华文楷体"/>
          <w:sz w:val="30"/>
          <w:szCs w:val="30"/>
        </w:rPr>
      </w:pPr>
    </w:p>
    <w:p w14:paraId="789138C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B.'s animadversions, in the order wherein they lie, shall nextly be considered.</w:t>
      </w:r>
    </w:p>
    <w:p w14:paraId="6A319B1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B.）的评注，将按其顺序，接下来加以考量。</w:t>
      </w:r>
    </w:p>
    <w:p w14:paraId="63D99F39">
      <w:pPr>
        <w:pStyle w:val="4"/>
        <w:spacing w:before="306" w:line="250" w:lineRule="auto"/>
        <w:ind w:left="22" w:right="2" w:firstLine="2"/>
        <w:jc w:val="both"/>
        <w:rPr>
          <w:rFonts w:hint="eastAsia" w:ascii="华文楷体" w:hAnsi="华文楷体" w:eastAsia="华文楷体" w:cs="华文楷体"/>
          <w:sz w:val="30"/>
          <w:szCs w:val="30"/>
        </w:rPr>
      </w:pPr>
    </w:p>
    <w:p w14:paraId="09E8ABC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express mention that I am honoured withal is towards the end of his preface; occasioned only by a passage in my brief proem to Mr Eyre's book of justification.</w:t>
      </w:r>
    </w:p>
    <w:p w14:paraId="45F2D9E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我所荣幸地被明确提及的第一次，是在他序言的末尾；仅仅是由我在艾尔先生（Mr Eyre）关于称义的书的简短序言中的一段话引起的。</w:t>
      </w:r>
    </w:p>
    <w:p w14:paraId="4157FD4B">
      <w:pPr>
        <w:pStyle w:val="4"/>
        <w:spacing w:before="306" w:line="250" w:lineRule="auto"/>
        <w:ind w:left="22" w:right="2" w:firstLine="2"/>
        <w:jc w:val="both"/>
        <w:rPr>
          <w:rFonts w:hint="eastAsia" w:ascii="华文楷体" w:hAnsi="华文楷体" w:eastAsia="华文楷体" w:cs="华文楷体"/>
          <w:sz w:val="30"/>
          <w:szCs w:val="30"/>
        </w:rPr>
      </w:pPr>
    </w:p>
    <w:p w14:paraId="1D8DCB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words, as by him transcribed, are: —</w:t>
      </w:r>
    </w:p>
    <w:p w14:paraId="34C3AB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我的话，如他所抄录的，是：——</w:t>
      </w:r>
    </w:p>
    <w:p w14:paraId="0BE76F39">
      <w:pPr>
        <w:pStyle w:val="4"/>
        <w:spacing w:before="306" w:line="250" w:lineRule="auto"/>
        <w:ind w:left="22" w:right="2" w:firstLine="2"/>
        <w:jc w:val="both"/>
        <w:rPr>
          <w:rFonts w:hint="eastAsia" w:ascii="华文楷体" w:hAnsi="华文楷体" w:eastAsia="华文楷体" w:cs="华文楷体"/>
          <w:sz w:val="30"/>
          <w:szCs w:val="30"/>
        </w:rPr>
      </w:pPr>
    </w:p>
    <w:p w14:paraId="5471B0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stall only say, that there being too great evidence of a very welcome entertainment and acceptation given by many to on almost pure Socinian justification and exposition of the covenant of grace," etc.</w:t>
      </w:r>
    </w:p>
    <w:p w14:paraId="1A4A95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“目前我只想说，有太多的证据表明，许多人对一种几乎是纯粹的索西尼派（Socinian）的称义和恩典之约的解释，给予了非常欢迎的接待和接受，”等等。</w:t>
      </w:r>
    </w:p>
    <w:p w14:paraId="3CB622BF">
      <w:pPr>
        <w:pStyle w:val="4"/>
        <w:spacing w:before="306" w:line="250" w:lineRule="auto"/>
        <w:ind w:left="22" w:right="2" w:firstLine="2"/>
        <w:jc w:val="both"/>
        <w:rPr>
          <w:rFonts w:hint="eastAsia" w:ascii="华文楷体" w:hAnsi="华文楷体" w:eastAsia="华文楷体" w:cs="华文楷体"/>
          <w:sz w:val="30"/>
          <w:szCs w:val="30"/>
        </w:rPr>
      </w:pPr>
    </w:p>
    <w:p w14:paraId="66612B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Mr B. subjoins:—</w:t>
      </w:r>
    </w:p>
    <w:p w14:paraId="7395EE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对此比先生（Mr B.）补充说：——</w:t>
      </w:r>
    </w:p>
    <w:p w14:paraId="685BCD5F">
      <w:pPr>
        <w:pStyle w:val="4"/>
        <w:spacing w:before="306" w:line="250" w:lineRule="auto"/>
        <w:ind w:left="22" w:right="2" w:firstLine="2"/>
        <w:jc w:val="both"/>
        <w:rPr>
          <w:rFonts w:hint="eastAsia" w:ascii="华文楷体" w:hAnsi="华文楷体" w:eastAsia="华文楷体" w:cs="华文楷体"/>
          <w:sz w:val="30"/>
          <w:szCs w:val="30"/>
        </w:rPr>
      </w:pPr>
    </w:p>
    <w:p w14:paraId="5F62895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almost an error is to be a truth.</w:t>
      </w:r>
    </w:p>
    <w:p w14:paraId="2F2227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“但几乎是一个错误，就是是一个真理。</w:t>
      </w:r>
    </w:p>
    <w:p w14:paraId="569F6C34">
      <w:pPr>
        <w:pStyle w:val="4"/>
        <w:spacing w:before="306" w:line="250" w:lineRule="auto"/>
        <w:ind w:left="22" w:right="2" w:firstLine="2"/>
        <w:jc w:val="both"/>
        <w:rPr>
          <w:rFonts w:hint="eastAsia" w:ascii="华文楷体" w:hAnsi="华文楷体" w:eastAsia="华文楷体" w:cs="华文楷体"/>
          <w:sz w:val="30"/>
          <w:szCs w:val="30"/>
        </w:rPr>
      </w:pPr>
    </w:p>
    <w:p w14:paraId="6B754F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a thread between truth and error, and that which is not near to that error is not truth, but is liker to be another error in the other extreme.</w:t>
      </w:r>
    </w:p>
    <w:p w14:paraId="16CDD0D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真理与错误之间只有一线之隔，那不接近那个错误的，就不是真理，而更可能是另一个极端的错误。</w:t>
      </w:r>
    </w:p>
    <w:p w14:paraId="1DDFBDE0">
      <w:pPr>
        <w:pStyle w:val="4"/>
        <w:spacing w:before="306" w:line="250" w:lineRule="auto"/>
        <w:ind w:left="22" w:right="2" w:firstLine="2"/>
        <w:jc w:val="both"/>
        <w:rPr>
          <w:rFonts w:hint="eastAsia" w:ascii="华文楷体" w:hAnsi="华文楷体" w:eastAsia="华文楷体" w:cs="华文楷体"/>
          <w:sz w:val="30"/>
          <w:szCs w:val="30"/>
        </w:rPr>
      </w:pPr>
    </w:p>
    <w:p w14:paraId="45D614F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truth is one straight line; error is manifold, even all that swerves from that line, in what space or degree soever."</w:t>
      </w:r>
    </w:p>
    <w:p w14:paraId="3248B8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因为真理是一条直线；错误是多样的，凡是偏离那条线的，无论在什么空间或程度上。”</w:t>
      </w:r>
    </w:p>
    <w:p w14:paraId="3D8211FC">
      <w:pPr>
        <w:pStyle w:val="4"/>
        <w:spacing w:before="306" w:line="250" w:lineRule="auto"/>
        <w:ind w:left="22" w:right="2" w:firstLine="2"/>
        <w:jc w:val="both"/>
        <w:rPr>
          <w:rFonts w:hint="eastAsia" w:ascii="华文楷体" w:hAnsi="华文楷体" w:eastAsia="华文楷体" w:cs="华文楷体"/>
          <w:sz w:val="30"/>
          <w:szCs w:val="30"/>
        </w:rPr>
      </w:pPr>
    </w:p>
    <w:p w14:paraId="44D75F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"Malum omen!"</w:t>
      </w:r>
    </w:p>
    <w:p w14:paraId="433DA1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“不祥之兆！”（Malum omen!，拉丁文）</w:t>
      </w:r>
    </w:p>
    <w:p w14:paraId="1608AA3D">
      <w:pPr>
        <w:pStyle w:val="4"/>
        <w:spacing w:before="306" w:line="250" w:lineRule="auto"/>
        <w:ind w:left="22" w:right="2" w:firstLine="2"/>
        <w:jc w:val="both"/>
        <w:rPr>
          <w:rFonts w:hint="eastAsia" w:ascii="华文楷体" w:hAnsi="华文楷体" w:eastAsia="华文楷体" w:cs="华文楷体"/>
          <w:sz w:val="30"/>
          <w:szCs w:val="30"/>
        </w:rPr>
      </w:pPr>
    </w:p>
    <w:p w14:paraId="085850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worse because of choice.</w:t>
      </w:r>
    </w:p>
    <w:p w14:paraId="133D63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并且因为是选择的，所以更糟。</w:t>
      </w:r>
    </w:p>
    <w:p w14:paraId="6C046E1A">
      <w:pPr>
        <w:pStyle w:val="4"/>
        <w:spacing w:before="306" w:line="250" w:lineRule="auto"/>
        <w:ind w:left="22" w:right="2" w:firstLine="2"/>
        <w:jc w:val="both"/>
        <w:rPr>
          <w:rFonts w:hint="eastAsia" w:ascii="华文楷体" w:hAnsi="华文楷体" w:eastAsia="华文楷体" w:cs="华文楷体"/>
          <w:sz w:val="30"/>
          <w:szCs w:val="30"/>
        </w:rPr>
      </w:pPr>
    </w:p>
    <w:p w14:paraId="2F546E9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proceed παρ τ ν το i 氵λέγχου &amp;γνοιαν, or whether it be τ εκ σημείου (iσυλλογίστου γρ κα το iτο), it matters not, but I am sure it is sophistical.</w:t>
      </w:r>
    </w:p>
    <w:p w14:paraId="0DCFA4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这是否出于“对反驳的无知”（παρ τ ν το i 氵λέγχου &amp;γνοιαν，希腊文），或者是否是“从记号而来”（τ εκ σημείου，希腊文）（因为这也是非三段论的，iσυλλογίστου γρ κα το iτο，希腊文），这无关紧要，但我确信这是诡辩的。</w:t>
      </w:r>
    </w:p>
    <w:p w14:paraId="11B6303B">
      <w:pPr>
        <w:pStyle w:val="4"/>
        <w:spacing w:before="306" w:line="250" w:lineRule="auto"/>
        <w:ind w:left="22" w:right="2" w:firstLine="2"/>
        <w:jc w:val="both"/>
        <w:rPr>
          <w:rFonts w:hint="eastAsia" w:ascii="华文楷体" w:hAnsi="华文楷体" w:eastAsia="华文楷体" w:cs="华文楷体"/>
          <w:sz w:val="30"/>
          <w:szCs w:val="30"/>
        </w:rPr>
      </w:pPr>
    </w:p>
    <w:p w14:paraId="12B8DB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justification, which I reflected on, I did not say was near to error, or almost an error, but near to Socinianism, or almost Socinian.</w:t>
      </w:r>
    </w:p>
    <w:p w14:paraId="7E427B5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我所评论的称义教义，我没有说是接近错误，或几乎是错误，而是接近索西尼主义（Socinianism），或几乎是索西尼派（Socinian）。</w:t>
      </w:r>
    </w:p>
    <w:p w14:paraId="3733C949">
      <w:pPr>
        <w:pStyle w:val="4"/>
        <w:spacing w:before="306" w:line="250" w:lineRule="auto"/>
        <w:ind w:left="22" w:right="2" w:firstLine="2"/>
        <w:jc w:val="both"/>
        <w:rPr>
          <w:rFonts w:hint="eastAsia" w:ascii="华文楷体" w:hAnsi="华文楷体" w:eastAsia="华文楷体" w:cs="华文楷体"/>
          <w:sz w:val="30"/>
          <w:szCs w:val="30"/>
        </w:rPr>
      </w:pPr>
    </w:p>
    <w:p w14:paraId="39C941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takes error and Socinianism to be terms convertible, I must crave liberty to dissent.</w:t>
      </w:r>
    </w:p>
    <w:p w14:paraId="4F36F24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如果比先生（Mr B.）认为错误和索西尼主义（Socinianism）是可互换的术语，我必须请求允许持不同意见。</w:t>
      </w:r>
    </w:p>
    <w:p w14:paraId="692E2DDB">
      <w:pPr>
        <w:pStyle w:val="4"/>
        <w:spacing w:before="306" w:line="250" w:lineRule="auto"/>
        <w:ind w:left="22" w:right="2" w:firstLine="2"/>
        <w:jc w:val="both"/>
        <w:rPr>
          <w:rFonts w:hint="eastAsia" w:ascii="华文楷体" w:hAnsi="华文楷体" w:eastAsia="华文楷体" w:cs="华文楷体"/>
          <w:sz w:val="30"/>
          <w:szCs w:val="30"/>
        </w:rPr>
      </w:pPr>
    </w:p>
    <w:p w14:paraId="6C05E40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almost error is true; but that which is almost Socinianism may he quite an error, though not an error quite so had as that of the Socinians concerning the same matter.</w:t>
      </w:r>
    </w:p>
    <w:p w14:paraId="17EA17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几乎是错误的东西是真的；但几乎是索西尼主义（Socinianism）的东西可能完全是一个错误，虽然不完全像索西尼派（Socinians）关于同一件事的错误那样坏。</w:t>
      </w:r>
    </w:p>
    <w:p w14:paraId="79B71AA8">
      <w:pPr>
        <w:pStyle w:val="4"/>
        <w:spacing w:before="306" w:line="250" w:lineRule="auto"/>
        <w:ind w:left="22" w:right="2" w:firstLine="2"/>
        <w:jc w:val="both"/>
        <w:rPr>
          <w:rFonts w:hint="eastAsia" w:ascii="华文楷体" w:hAnsi="华文楷体" w:eastAsia="华文楷体" w:cs="华文楷体"/>
          <w:sz w:val="30"/>
          <w:szCs w:val="30"/>
        </w:rPr>
      </w:pPr>
    </w:p>
    <w:p w14:paraId="1EABFC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shall deny the imputation of the righteousness of Christ, and maintain that our performance of new obedience is the matter of our justification before God, according to the tenor of the new covenant, and jet grant the satisfaction of Christ, and assign it a place (some or other) in the business of our justification, his doctrine is but almost Socinian, and yet, in my judgment, is altogether an error.</w:t>
      </w:r>
    </w:p>
    <w:p w14:paraId="1F921B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否认基督之义的归算，并维护我们履行新顺服是我们按照新约的要旨，在神面前称义的实质，并且还承认基督的补偿，并在我们称义的事上给它一个（这样或那样的）位置的人，他的教义只是几乎是索西尼派（Socinian），然而，在我看来，却完全是一个错误。</w:t>
      </w:r>
    </w:p>
    <w:p w14:paraId="2A123059">
      <w:pPr>
        <w:pStyle w:val="4"/>
        <w:spacing w:before="306" w:line="250" w:lineRule="auto"/>
        <w:ind w:left="22" w:right="2" w:firstLine="2"/>
        <w:jc w:val="both"/>
        <w:rPr>
          <w:rFonts w:hint="eastAsia" w:ascii="华文楷体" w:hAnsi="华文楷体" w:eastAsia="华文楷体" w:cs="华文楷体"/>
          <w:sz w:val="30"/>
          <w:szCs w:val="30"/>
        </w:rPr>
      </w:pPr>
    </w:p>
    <w:p w14:paraId="2751F2A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heat of this first conflict is allayed, "pulveris exigui jactu," its foundation having been only iμετρία iνθολκiς.</w:t>
      </w:r>
    </w:p>
    <w:p w14:paraId="48E104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因此，这第一次冲突的激烈得以平息，“只需撒一点尘土”（pulveris exigui jactu，拉丁文），其基础仅仅是“不当的推论”（iμετρία iνθολκiς，希腊文）。</w:t>
      </w:r>
    </w:p>
    <w:p w14:paraId="45E84DD6">
      <w:pPr>
        <w:pStyle w:val="4"/>
        <w:spacing w:before="306" w:line="250" w:lineRule="auto"/>
        <w:ind w:left="22" w:right="2" w:firstLine="2"/>
        <w:jc w:val="both"/>
        <w:rPr>
          <w:rFonts w:hint="eastAsia" w:ascii="华文楷体" w:hAnsi="华文楷体" w:eastAsia="华文楷体" w:cs="华文楷体"/>
          <w:sz w:val="30"/>
          <w:szCs w:val="30"/>
        </w:rPr>
      </w:pPr>
    </w:p>
    <w:p w14:paraId="72AC80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this seeming discharge, perhaps it may he said that indeed this was not an honest insinuation, there being no such doctrines abroad amongst us as hold any blamable correspondency with the Socinian doctrine of justification, and it is not an ingenuous and candid way of proceeding to seek to oppress truths, or at least opinions, that are managed with a fair and learned plea, with names of public abomination, with which indeed they have no communion.</w:t>
      </w:r>
    </w:p>
    <w:p w14:paraId="40A217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有这样看似的开脱，也许有人会说，这其实不是一个诚实的暗示，因为在我们中间并没有流传任何与索西尼派（Socinian）称义教义有任何应受谴责的对应关系的教义，并且，试图用公众憎恶的名字来压制那些以公正和博学的辩护所处理的真理，或至少是观点，而它们实际上与这些名字毫无关系，这不是一种真诚和坦率的做法。</w:t>
      </w:r>
    </w:p>
    <w:p w14:paraId="75E12186">
      <w:pPr>
        <w:pStyle w:val="4"/>
        <w:spacing w:before="306" w:line="250" w:lineRule="auto"/>
        <w:ind w:left="22" w:right="2" w:firstLine="2"/>
        <w:jc w:val="both"/>
        <w:rPr>
          <w:rFonts w:hint="eastAsia" w:ascii="华文楷体" w:hAnsi="华文楷体" w:eastAsia="华文楷体" w:cs="华文楷体"/>
          <w:sz w:val="30"/>
          <w:szCs w:val="30"/>
        </w:rPr>
      </w:pPr>
    </w:p>
    <w:p w14:paraId="1752E0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this is an unworthy course, a path wherein I am not desirous to walk; I shall, therefore, from their own writings, give the reader a brief summary, in some few propositions, of the doctrine of the Socinians concerning justification, and then nakedly, without deprecating his censure, leave him to judge of the necessity and candour of my forementioned expressions.</w:t>
      </w:r>
    </w:p>
    <w:p w14:paraId="21EC45A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是一条不光彩的道路，一条我不想走的路；因此，我将从他们自己的著作中，以几条命题的形式，向读者简要总结索西尼派（Socinians）关于称义的教义，然后赤裸裸地，不请求他宽恕我的批评，让他自己来判断我前面提到的表达的必要性和坦诚。</w:t>
      </w:r>
    </w:p>
    <w:p w14:paraId="3D1A212B">
      <w:pPr>
        <w:pStyle w:val="4"/>
        <w:spacing w:before="306" w:line="250" w:lineRule="auto"/>
        <w:ind w:left="22" w:right="2" w:firstLine="2"/>
        <w:jc w:val="both"/>
        <w:rPr>
          <w:rFonts w:hint="eastAsia" w:ascii="华文楷体" w:hAnsi="华文楷体" w:eastAsia="华文楷体" w:cs="华文楷体"/>
          <w:sz w:val="30"/>
          <w:szCs w:val="30"/>
        </w:rPr>
      </w:pPr>
    </w:p>
    <w:p w14:paraId="5C1B7F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then,—</w:t>
      </w:r>
    </w:p>
    <w:p w14:paraId="412FDB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那么，他们说，——</w:t>
      </w:r>
    </w:p>
    <w:p w14:paraId="09AAB184">
      <w:pPr>
        <w:pStyle w:val="4"/>
        <w:spacing w:before="306" w:line="250" w:lineRule="auto"/>
        <w:ind w:left="22" w:right="2" w:firstLine="2"/>
        <w:jc w:val="both"/>
        <w:rPr>
          <w:rFonts w:hint="eastAsia" w:ascii="华文楷体" w:hAnsi="华文楷体" w:eastAsia="华文楷体" w:cs="华文楷体"/>
          <w:sz w:val="30"/>
          <w:szCs w:val="30"/>
        </w:rPr>
      </w:pPr>
    </w:p>
    <w:p w14:paraId="7BA1E8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justifying faith, or that faith whereby we are justified, is our receiving of Christ as our Lord and Saviour, trusting in him and yielding obedience to him:—</w:t>
      </w:r>
    </w:p>
    <w:p w14:paraId="1F9C35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称义的信，或我们藉以称义的信，是我们接受基督为我们的主和救主，信靠祂并顺服祂：——</w:t>
      </w:r>
    </w:p>
    <w:p w14:paraId="6970937C">
      <w:pPr>
        <w:pStyle w:val="4"/>
        <w:spacing w:before="306" w:line="250" w:lineRule="auto"/>
        <w:ind w:left="22" w:right="2" w:firstLine="2"/>
        <w:jc w:val="both"/>
        <w:rPr>
          <w:rFonts w:hint="eastAsia" w:ascii="华文楷体" w:hAnsi="华文楷体" w:eastAsia="华文楷体" w:cs="华文楷体"/>
          <w:sz w:val="30"/>
          <w:szCs w:val="30"/>
        </w:rPr>
      </w:pPr>
    </w:p>
    <w:p w14:paraId="3BE399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"Credere in Jesum Christum nihil aliud est quam Jesu Christo confidere, et idcirco ex ejus præscripto vitam instituere."—Socin. Justificat. Synop. ii. p. 17.</w:t>
      </w:r>
    </w:p>
    <w:p w14:paraId="52A1D3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“信耶稣基督无非是信靠耶稣基督，并因此按照祂的规定生活。”——索西努（Socin.），《称义概要》二，第17页。（拉丁文）</w:t>
      </w:r>
    </w:p>
    <w:p w14:paraId="548E1E47">
      <w:pPr>
        <w:pStyle w:val="4"/>
        <w:spacing w:before="306" w:line="250" w:lineRule="auto"/>
        <w:ind w:left="22" w:right="2" w:firstLine="2"/>
        <w:jc w:val="both"/>
        <w:rPr>
          <w:rFonts w:hint="eastAsia" w:ascii="华文楷体" w:hAnsi="华文楷体" w:eastAsia="华文楷体" w:cs="华文楷体"/>
          <w:sz w:val="30"/>
          <w:szCs w:val="30"/>
        </w:rPr>
      </w:pPr>
    </w:p>
    <w:p w14:paraId="480CB1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est fiducia per Deum in Christum, unde apparet eam in Christo fidem duo comprehendere: unum, ut non solum Deo, verum et Christo confidamus; deinde ut Deo obtemperemus," etc.—Cat. Rac. cap. ix. de fide;</w:t>
      </w:r>
    </w:p>
    <w:p w14:paraId="55DE84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“信是藉着神在基督里的信靠，由此可见，在基督里的信包含两件事：其一，我们不仅信靠神，也信靠基督；其二，我们顺服神，”等等。——《拉科夫教理问答》（Cat. Rac.），第九章，论信。（拉丁文）</w:t>
      </w:r>
    </w:p>
    <w:p w14:paraId="6A14740B">
      <w:pPr>
        <w:pStyle w:val="4"/>
        <w:spacing w:before="306" w:line="250" w:lineRule="auto"/>
        <w:ind w:left="22" w:right="2" w:firstLine="2"/>
        <w:jc w:val="both"/>
        <w:rPr>
          <w:rFonts w:hint="eastAsia" w:ascii="华文楷体" w:hAnsi="华文楷体" w:eastAsia="华文楷体" w:cs="华文楷体"/>
          <w:sz w:val="30"/>
          <w:szCs w:val="30"/>
        </w:rPr>
      </w:pPr>
    </w:p>
    <w:p w14:paraId="1F78AA2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Volkel. de Vera Relig., lib. iv. cap. iii. p. 179, 180;</w:t>
      </w:r>
    </w:p>
    <w:p w14:paraId="500F3E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福尔克尔（Volkel.），《论真宗教》，第四卷，第三章，第179, 180页。（拉丁文）</w:t>
      </w:r>
    </w:p>
    <w:p w14:paraId="6B2928F8">
      <w:pPr>
        <w:pStyle w:val="4"/>
        <w:spacing w:before="306" w:line="250" w:lineRule="auto"/>
        <w:ind w:left="22" w:right="2" w:firstLine="2"/>
        <w:jc w:val="both"/>
        <w:rPr>
          <w:rFonts w:hint="eastAsia" w:ascii="华文楷体" w:hAnsi="华文楷体" w:eastAsia="华文楷体" w:cs="华文楷体"/>
          <w:sz w:val="30"/>
          <w:szCs w:val="30"/>
        </w:rPr>
      </w:pPr>
    </w:p>
    <w:p w14:paraId="5FFCF0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 Refut. Thes. Franz. disp. 4, p. 103, et disp. 6, p. 184.</w:t>
      </w:r>
    </w:p>
    <w:p w14:paraId="1DBC71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斯马尔茨（Smalc.），《驳弗朗茨论题》，第四辩，第103页，及第六辩，第184页。（拉丁文）</w:t>
      </w:r>
    </w:p>
    <w:p w14:paraId="1A7A3524">
      <w:pPr>
        <w:pStyle w:val="4"/>
        <w:spacing w:before="306" w:line="250" w:lineRule="auto"/>
        <w:ind w:left="22" w:right="2" w:firstLine="2"/>
        <w:jc w:val="both"/>
        <w:rPr>
          <w:rFonts w:hint="eastAsia" w:ascii="华文楷体" w:hAnsi="华文楷体" w:eastAsia="华文楷体" w:cs="华文楷体"/>
          <w:sz w:val="30"/>
          <w:szCs w:val="30"/>
        </w:rPr>
      </w:pPr>
    </w:p>
    <w:p w14:paraId="71182C0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"Credere in Christum nihil aliud est quam illi confidere, hoc est, ipsi, sub spe promissionum, ab eo nobis factarum, obedire," etc.—Smalc. Refut. Thes. Franz. disp. 7, p. 209.</w:t>
      </w:r>
    </w:p>
    <w:p w14:paraId="6DE6DB0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“信基督无非是信靠祂，也就是说，在祂向我们所作应许的盼望下，顺服祂，”等等。——斯马尔茨（Smalc.），《驳弗朗茨论题》，第七辩，第209页。（拉丁文）</w:t>
      </w:r>
    </w:p>
    <w:p w14:paraId="7A3188E3">
      <w:pPr>
        <w:pStyle w:val="4"/>
        <w:spacing w:before="306" w:line="250" w:lineRule="auto"/>
        <w:ind w:left="22" w:right="2" w:firstLine="2"/>
        <w:jc w:val="both"/>
        <w:rPr>
          <w:rFonts w:hint="eastAsia" w:ascii="华文楷体" w:hAnsi="华文楷体" w:eastAsia="华文楷体" w:cs="华文楷体"/>
          <w:sz w:val="30"/>
          <w:szCs w:val="30"/>
        </w:rPr>
      </w:pPr>
    </w:p>
    <w:p w14:paraId="45BAF4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in Christum est fiduciam in eum collocare, et credere illum esse omnibus obtemperantibus sibi æternæ salutis causam.</w:t>
      </w:r>
    </w:p>
    <w:p w14:paraId="6BA0BB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“信基督是信靠祂，并相信祂是所有顺服祂之人的永恒救恩的原因。</w:t>
      </w:r>
    </w:p>
    <w:p w14:paraId="3FB53873">
      <w:pPr>
        <w:pStyle w:val="4"/>
        <w:spacing w:before="306" w:line="250" w:lineRule="auto"/>
        <w:ind w:left="22" w:right="2" w:firstLine="2"/>
        <w:jc w:val="both"/>
        <w:rPr>
          <w:rFonts w:hint="eastAsia" w:ascii="华文楷体" w:hAnsi="华文楷体" w:eastAsia="华文楷体" w:cs="华文楷体"/>
          <w:sz w:val="30"/>
          <w:szCs w:val="30"/>
        </w:rPr>
      </w:pPr>
    </w:p>
    <w:p w14:paraId="6D1BBA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proprie et stricte sumatur, ab obedientia differt.</w:t>
      </w:r>
    </w:p>
    <w:p w14:paraId="05D326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如果严格地理解，这与顺服是不同的。</w:t>
      </w:r>
    </w:p>
    <w:p w14:paraId="7377C308">
      <w:pPr>
        <w:pStyle w:val="4"/>
        <w:spacing w:before="306" w:line="250" w:lineRule="auto"/>
        <w:ind w:left="22" w:right="2" w:firstLine="2"/>
        <w:jc w:val="both"/>
        <w:rPr>
          <w:rFonts w:hint="eastAsia" w:ascii="华文楷体" w:hAnsi="华文楷体" w:eastAsia="华文楷体" w:cs="华文楷体"/>
          <w:sz w:val="30"/>
          <w:szCs w:val="30"/>
        </w:rPr>
      </w:pPr>
    </w:p>
    <w:p w14:paraId="598FEB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Sed per metonymiam quandam synecdochiam sæpe tam late sumitur, ut omnia pietatis et justitiæ opera comprehendat."—Schlichting. Comment. in cap. xi. ad Heb. p. 519.</w:t>
      </w:r>
    </w:p>
    <w:p w14:paraId="5C1C3F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但通过某种转喻和提喻，它常常被理解得如此宽泛，以致于包含了所有敬虔和公义的行为。”——施利希廷（Schlichting.），《希伯来书第十一章注释》，第519页。（拉丁文）</w:t>
      </w:r>
    </w:p>
    <w:p w14:paraId="2809E386">
      <w:pPr>
        <w:pStyle w:val="4"/>
        <w:spacing w:before="306" w:line="250" w:lineRule="auto"/>
        <w:ind w:left="22" w:right="2" w:firstLine="2"/>
        <w:jc w:val="both"/>
        <w:rPr>
          <w:rFonts w:hint="eastAsia" w:ascii="华文楷体" w:hAnsi="华文楷体" w:eastAsia="华文楷体" w:cs="华文楷体"/>
          <w:sz w:val="30"/>
          <w:szCs w:val="30"/>
        </w:rPr>
      </w:pPr>
    </w:p>
    <w:p w14:paraId="45B21D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"Quid est credere in nomen Christi? Res. Eum excipere, ejus dictis fidem habere, ei confidere, ei denique obtemperare."—Dialog. Anon. de Justificat. p. 4.</w:t>
      </w:r>
    </w:p>
    <w:p w14:paraId="6BA010F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“信基督的名是什么意思？答：接受祂，相信祂的话，信靠祂，最后顺服祂。”——佚名，《称义对话录》，第4页。（拉丁文）</w:t>
      </w:r>
    </w:p>
    <w:p w14:paraId="2538DC7A">
      <w:pPr>
        <w:pStyle w:val="4"/>
        <w:spacing w:before="306" w:line="250" w:lineRule="auto"/>
        <w:ind w:left="22" w:right="2" w:firstLine="2"/>
        <w:jc w:val="both"/>
        <w:rPr>
          <w:rFonts w:hint="eastAsia" w:ascii="华文楷体" w:hAnsi="华文楷体" w:eastAsia="华文楷体" w:cs="华文楷体"/>
          <w:sz w:val="30"/>
          <w:szCs w:val="30"/>
        </w:rPr>
      </w:pPr>
    </w:p>
    <w:p w14:paraId="19FE5CE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 his quæ hactenus dicta sunt, satis intelligi potest, etiamsi verissimum sit, quemadmodum Scriptura apertissime testatur, nos per mortem Christi perque sanguinis ejus fusionem servatos esse, nostraque peccata deleta fuisse, non tamen hoc ipsum credere, esse eam fidem in Christum, qua, ut sacræ literæ docent, justificamur, id quod multi et olim putarunt, et hodie putant, adeoque similiter credunt: longe enim aliud est istud credere, et sub spe vitæ æternæ ab ipso consequendæ, Christo obedire; quod necessario requiri ad justificationem nostram, antea a nobis et dictum et demonstratum est."—Fragm. de Justificat.; Faust. Socin. Opusc. p. 115.</w:t>
      </w:r>
    </w:p>
    <w:p w14:paraId="5B4742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迄今所说的话中，可以充分理解，即使圣经最清楚地见证，我们藉着基督的死和祂血的流出而得救，我们的罪也被涂抹，这是最真实的，然而，相信这件事本身，并非那如圣经所教导的，使我们称义的对基督的信，这一点许多人过去以为，现在也以为，并且也同样相信：因为相信那件事，与在盼望从祂获得永生的前提下，顺服基督，是截然不同的；而后者是我们称义所必需的，这一点我们前面已经说过并证明了。”——《称义片段》；福斯图斯·索西努斯（Faust. Socin.）《文集》，第115页。（拉丁文）</w:t>
      </w:r>
    </w:p>
    <w:p w14:paraId="2BDD88B1">
      <w:pPr>
        <w:pStyle w:val="4"/>
        <w:spacing w:before="306" w:line="250" w:lineRule="auto"/>
        <w:ind w:left="22" w:right="2" w:firstLine="2"/>
        <w:jc w:val="both"/>
        <w:rPr>
          <w:rFonts w:hint="eastAsia" w:ascii="华文楷体" w:hAnsi="华文楷体" w:eastAsia="华文楷体" w:cs="华文楷体"/>
          <w:sz w:val="30"/>
          <w:szCs w:val="30"/>
        </w:rPr>
      </w:pPr>
    </w:p>
    <w:p w14:paraId="1D03B3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faith, in justifying, is not to be considered as a hand whereby we lay hold on the righteousness of another, or as an instrument, as though righteousness were provided for us and tendered unto us; which would overthrow all necessity of being righteous in ourselves: —</w:t>
      </w:r>
    </w:p>
    <w:p w14:paraId="4CC041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信，在称义中，不应被看作是我们藉以抓住另一位之义的手，或一个工具，仿佛义是为我们预备并提供给我们的；这将推翻我们自己成为义的一切必要性：——</w:t>
      </w:r>
    </w:p>
    <w:p w14:paraId="492C9AAF">
      <w:pPr>
        <w:pStyle w:val="4"/>
        <w:spacing w:before="306" w:line="250" w:lineRule="auto"/>
        <w:ind w:left="22" w:right="2" w:firstLine="2"/>
        <w:jc w:val="both"/>
        <w:rPr>
          <w:rFonts w:hint="eastAsia" w:ascii="华文楷体" w:hAnsi="华文楷体" w:eastAsia="华文楷体" w:cs="华文楷体"/>
          <w:sz w:val="30"/>
          <w:szCs w:val="30"/>
        </w:rPr>
      </w:pPr>
    </w:p>
    <w:p w14:paraId="31FD968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"Patet quam inepte Meisnerus fidem vocet causam instrumentalem qua justificationem (seu justitiam) apprehendamus seu recipiamus; patet denique quam falso (qui error ex priore consequitur) fidem, quæ virtus aut opus est, justificare neget.</w:t>
      </w:r>
    </w:p>
    <w:p w14:paraId="13F4E9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“显然，迈斯纳（Meisnerus）称信为我们藉以领会或接受称义（或义）的工具因，是多么愚蠢；最后，显然，他否认信，即一种德行或行为，能使人称义，是多么错误（这个错误源于前者）。</w:t>
      </w:r>
    </w:p>
    <w:p w14:paraId="21CCF9BF">
      <w:pPr>
        <w:pStyle w:val="4"/>
        <w:spacing w:before="306" w:line="250" w:lineRule="auto"/>
        <w:ind w:left="22" w:right="2" w:firstLine="2"/>
        <w:jc w:val="both"/>
        <w:rPr>
          <w:rFonts w:hint="eastAsia" w:ascii="华文楷体" w:hAnsi="华文楷体" w:eastAsia="华文楷体" w:cs="华文楷体"/>
          <w:sz w:val="30"/>
          <w:szCs w:val="30"/>
        </w:rPr>
      </w:pPr>
    </w:p>
    <w:p w14:paraId="5B3440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Quid magis perversum et sacris literis adversum dici potuit?</w:t>
      </w:r>
    </w:p>
    <w:p w14:paraId="5C3572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还有什么能说得比这更颠倒黑白，更违背圣经呢？</w:t>
      </w:r>
    </w:p>
    <w:p w14:paraId="54725787">
      <w:pPr>
        <w:pStyle w:val="4"/>
        <w:spacing w:before="306" w:line="250" w:lineRule="auto"/>
        <w:ind w:left="22" w:right="2" w:firstLine="2"/>
        <w:jc w:val="both"/>
        <w:rPr>
          <w:rFonts w:hint="eastAsia" w:ascii="华文楷体" w:hAnsi="华文楷体" w:eastAsia="华文楷体" w:cs="华文楷体"/>
          <w:sz w:val="30"/>
          <w:szCs w:val="30"/>
        </w:rPr>
      </w:pPr>
    </w:p>
    <w:p w14:paraId="1A094DC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Parum nobis fuerat, omnes reliquas virtutes et pia opera, a comparanda nobis salute excludere, nisi etiam ipsam in Deo fidem, virtutum omnium matrem et reginam, de sno solio deturbatam, tam fœda ignominia notasset.</w:t>
      </w:r>
    </w:p>
    <w:p w14:paraId="7743084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对我们来说，将所有其余的德行和敬虔行为排除在获得我们救恩之外，还不够，非要将那在神里的信，所有德行之母和之后，从她的宝座上推翻，并以如此可耻的污名标记她。</w:t>
      </w:r>
    </w:p>
    <w:p w14:paraId="2A5E649F">
      <w:pPr>
        <w:pStyle w:val="4"/>
        <w:spacing w:before="306" w:line="250" w:lineRule="auto"/>
        <w:ind w:left="22" w:right="2" w:firstLine="2"/>
        <w:jc w:val="both"/>
        <w:rPr>
          <w:rFonts w:hint="eastAsia" w:ascii="华文楷体" w:hAnsi="华文楷体" w:eastAsia="华文楷体" w:cs="华文楷体"/>
          <w:sz w:val="30"/>
          <w:szCs w:val="30"/>
        </w:rPr>
      </w:pPr>
    </w:p>
    <w:p w14:paraId="302046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Fidem perverse prorsus intelligitis, non enim tanquam conditionem adipiscendæ justificationis consideratis, sed tanquam instrumentum vel manum," etc.—Jo. Schlichting. Disput. pro Faust, Socin, ad Meisner. p. 120–131.</w:t>
      </w:r>
    </w:p>
    <w:p w14:paraId="11B1FF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你们完全错误地理解了信，因为你们不把它看作获得称义的条件，而是看作一个工具或手，”等等。——约翰·施利希廷（Jo. Schlichting.），《为福斯图斯·索西努斯与迈斯纳辩论》，第120-131页。（拉丁文）</w:t>
      </w:r>
    </w:p>
    <w:p w14:paraId="61B32E86">
      <w:pPr>
        <w:pStyle w:val="4"/>
        <w:spacing w:before="306" w:line="250" w:lineRule="auto"/>
        <w:ind w:left="22" w:right="2" w:firstLine="2"/>
        <w:jc w:val="both"/>
        <w:rPr>
          <w:rFonts w:hint="eastAsia" w:ascii="华文楷体" w:hAnsi="华文楷体" w:eastAsia="华文楷体" w:cs="华文楷体"/>
          <w:sz w:val="30"/>
          <w:szCs w:val="30"/>
        </w:rPr>
      </w:pPr>
    </w:p>
    <w:p w14:paraId="16D91E2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 eo quod homo justitiam accipiat, nihil legitur in sacris literis; et si id explicetur ex mente adversariorum, ridicula est fabula.</w:t>
      </w:r>
    </w:p>
    <w:p w14:paraId="05868D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“关于人接受义，圣经中没有任何记载；如果按照对手们的想法来解释，那真是可笑的寓言。</w:t>
      </w:r>
    </w:p>
    <w:p w14:paraId="2BCFE8AC">
      <w:pPr>
        <w:pStyle w:val="4"/>
        <w:spacing w:before="306" w:line="250" w:lineRule="auto"/>
        <w:ind w:left="22" w:right="2" w:firstLine="2"/>
        <w:jc w:val="both"/>
        <w:rPr>
          <w:rFonts w:hint="eastAsia" w:ascii="华文楷体" w:hAnsi="华文楷体" w:eastAsia="华文楷体" w:cs="华文楷体"/>
          <w:sz w:val="30"/>
          <w:szCs w:val="30"/>
        </w:rPr>
      </w:pPr>
    </w:p>
    <w:p w14:paraId="61AB2A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vero non est, accurate loquendo, causa instrumentalis, sed causa sine qua non (efficiens) justificationis nostræ."—Smalc. Refut. Thes. Franz. disp. 4, p. 103.</w:t>
      </w:r>
    </w:p>
    <w:p w14:paraId="58652AA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信，严格地说，不是我们称义的工具因，而是必要条件因（有效的）。”——斯马尔茨（Smalc.），《驳弗朗茨论题》，第四辩，第103页。（拉丁文）</w:t>
      </w:r>
    </w:p>
    <w:p w14:paraId="74B64EDE">
      <w:pPr>
        <w:pStyle w:val="4"/>
        <w:spacing w:before="306" w:line="250" w:lineRule="auto"/>
        <w:ind w:left="22" w:right="2" w:firstLine="2"/>
        <w:jc w:val="both"/>
        <w:rPr>
          <w:rFonts w:hint="eastAsia" w:ascii="华文楷体" w:hAnsi="华文楷体" w:eastAsia="华文楷体" w:cs="华文楷体"/>
          <w:sz w:val="30"/>
          <w:szCs w:val="30"/>
        </w:rPr>
      </w:pPr>
    </w:p>
    <w:p w14:paraId="3A5873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Nor yet doth faith, repentance, or obedience, procure our justification, or is the efficient or meritorious cause thereof:—</w:t>
      </w:r>
    </w:p>
    <w:p w14:paraId="0C68D14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信、悔改或顺服，既不赚得我们的称义，也不是其有效因或功德因：——</w:t>
      </w:r>
    </w:p>
    <w:p w14:paraId="6593F70E">
      <w:pPr>
        <w:pStyle w:val="4"/>
        <w:spacing w:before="306" w:line="250" w:lineRule="auto"/>
        <w:ind w:left="22" w:right="2" w:firstLine="2"/>
        <w:jc w:val="both"/>
        <w:rPr>
          <w:rFonts w:hint="eastAsia" w:ascii="华文楷体" w:hAnsi="华文楷体" w:eastAsia="华文楷体" w:cs="华文楷体"/>
          <w:sz w:val="30"/>
          <w:szCs w:val="30"/>
        </w:rPr>
      </w:pPr>
    </w:p>
    <w:p w14:paraId="1F23DEB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"Ut autem cavendum est, ne, ut hodie plerique faciunt, vitæ sanctitatem atque innocentiam, effectum justificationis nostræ coram Deo esse dicamus; sic diligenter cavere debemus ne ipsam sanctitatem atque innocentiam, justificationem nostram coram Deo esse credamus, neve illam nostræ justificationis coram Deo causam efficientem aut impulsivam esse affirmemus, sed tantummodo," etc. —Socin. Justificat. Synop. ii. p. 14.</w:t>
      </w:r>
    </w:p>
    <w:p w14:paraId="1586D7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必须提防，不要像今天大多数人所做的那样，说生活的圣洁和无辜是我们称义在神面前的结果；同样，我们必须小心提防，不要相信圣洁和无辜本身就是我们称义在神面前，也不要肯定它是我们称义在神面前的有效因或动力因，而仅仅是，”等等。——索西努（Socin.），《称义概要》二，第14页。（拉丁文）</w:t>
      </w:r>
    </w:p>
    <w:p w14:paraId="2730D787">
      <w:pPr>
        <w:pStyle w:val="4"/>
        <w:spacing w:before="306" w:line="250" w:lineRule="auto"/>
        <w:ind w:left="22" w:right="2" w:firstLine="2"/>
        <w:jc w:val="both"/>
        <w:rPr>
          <w:rFonts w:hint="eastAsia" w:ascii="华文楷体" w:hAnsi="华文楷体" w:eastAsia="华文楷体" w:cs="华文楷体"/>
          <w:sz w:val="30"/>
          <w:szCs w:val="30"/>
        </w:rPr>
      </w:pPr>
    </w:p>
    <w:p w14:paraId="225B6F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justificationem non meretur, neque est ejus causa efficiens; non ignoramus fidei nostræ nequaquam esse ea merita, quibus justificatio qua sempiterna continetur felicitas, tanquam merces debita, sit tribuenda.</w:t>
      </w:r>
    </w:p>
    <w:p w14:paraId="0BC29D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“信不赚得称义，也不是其有效因；我们并非不知道我们的信绝没有那种功德，使包含永恒幸福的称义，可以作为应得的报酬归给我们。</w:t>
      </w:r>
    </w:p>
    <w:p w14:paraId="2EB74D3F">
      <w:pPr>
        <w:pStyle w:val="4"/>
        <w:spacing w:before="306" w:line="250" w:lineRule="auto"/>
        <w:ind w:left="22" w:right="2" w:firstLine="2"/>
        <w:jc w:val="both"/>
        <w:rPr>
          <w:rFonts w:hint="eastAsia" w:ascii="华文楷体" w:hAnsi="华文楷体" w:eastAsia="华文楷体" w:cs="华文楷体"/>
          <w:sz w:val="30"/>
          <w:szCs w:val="30"/>
        </w:rPr>
      </w:pPr>
    </w:p>
    <w:p w14:paraId="29C730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Hinc porro consequitur, fidem istam, quamvis obedientiam et pietatem in se comprehendat, nequaquam tamen per se, et principaliter efficere, ut justificationis beneficium consequamur."—Volkel. de Vera Relig. lib. iv. cap. iii. p. 181;</w:t>
      </w:r>
    </w:p>
    <w:p w14:paraId="3C5861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由此可见，这种信，虽然包含顺服和敬虔，但绝非凭其本身，或主要地使我们获得称义的益处。”——福尔克尔（Volkel.），《论真宗教》，第四卷，第三章，第181页。（拉丁文）</w:t>
      </w:r>
    </w:p>
    <w:p w14:paraId="3110E189">
      <w:pPr>
        <w:pStyle w:val="4"/>
        <w:spacing w:before="306" w:line="250" w:lineRule="auto"/>
        <w:ind w:left="22" w:right="2" w:firstLine="2"/>
        <w:jc w:val="both"/>
        <w:rPr>
          <w:rFonts w:hint="eastAsia" w:ascii="华文楷体" w:hAnsi="华文楷体" w:eastAsia="华文楷体" w:cs="华文楷体"/>
          <w:sz w:val="30"/>
          <w:szCs w:val="30"/>
        </w:rPr>
      </w:pPr>
    </w:p>
    <w:p w14:paraId="51C8B8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 Refut. Thes. Franz. disp. 4, 5, 7.</w:t>
      </w:r>
    </w:p>
    <w:p w14:paraId="30CBF73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斯马尔茨（Smalc.），《驳弗朗茨论题》，第四、五、七辩。（拉丁文）</w:t>
      </w:r>
    </w:p>
    <w:p w14:paraId="0A7E9413">
      <w:pPr>
        <w:pStyle w:val="4"/>
        <w:spacing w:before="306" w:line="250" w:lineRule="auto"/>
        <w:ind w:left="22" w:right="2" w:firstLine="2"/>
        <w:jc w:val="both"/>
        <w:rPr>
          <w:rFonts w:hint="eastAsia" w:ascii="华文楷体" w:hAnsi="华文楷体" w:eastAsia="华文楷体" w:cs="华文楷体"/>
          <w:sz w:val="30"/>
          <w:szCs w:val="30"/>
        </w:rPr>
      </w:pPr>
    </w:p>
    <w:p w14:paraId="2E63B2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"Obedientia nostra, quam Christo præstamus, nec efficiens nec meritoria causa est nostræ justificationis."—Socin. Thes. de Justificat. p. 17.</w:t>
      </w:r>
    </w:p>
    <w:p w14:paraId="38332F6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“我们对基督的顺服，既不是我们称义的有效因，也不是功德因。”——索西努（Socin.），《称义论题》，第17页。（拉丁文）</w:t>
      </w:r>
    </w:p>
    <w:p w14:paraId="1219D495">
      <w:pPr>
        <w:pStyle w:val="4"/>
        <w:spacing w:before="306" w:line="250" w:lineRule="auto"/>
        <w:ind w:left="22" w:right="2" w:firstLine="2"/>
        <w:jc w:val="both"/>
        <w:rPr>
          <w:rFonts w:hint="eastAsia" w:ascii="华文楷体" w:hAnsi="华文楷体" w:eastAsia="华文楷体" w:cs="华文楷体"/>
          <w:sz w:val="30"/>
          <w:szCs w:val="30"/>
        </w:rPr>
      </w:pPr>
    </w:p>
    <w:p w14:paraId="763DFD4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 Anon. Dialog. de Justificat. p. 32.</w:t>
      </w:r>
    </w:p>
    <w:p w14:paraId="10CDF5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见佚名，《称义对话录》，第32页。（拉丁文）</w:t>
      </w:r>
    </w:p>
    <w:p w14:paraId="584F873A">
      <w:pPr>
        <w:pStyle w:val="4"/>
        <w:spacing w:before="306" w:line="250" w:lineRule="auto"/>
        <w:ind w:left="22" w:right="2" w:firstLine="2"/>
        <w:jc w:val="both"/>
        <w:rPr>
          <w:rFonts w:hint="eastAsia" w:ascii="华文楷体" w:hAnsi="华文楷体" w:eastAsia="华文楷体" w:cs="华文楷体"/>
          <w:sz w:val="30"/>
          <w:szCs w:val="30"/>
        </w:rPr>
      </w:pPr>
    </w:p>
    <w:p w14:paraId="653CFF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the true use of our faith (and repentance), as to our justification before God, is that they are the "causa sine qua non," or the condition whereby, according to the appointment of God, we come to be justified; and so is imputed to us.</w:t>
      </w:r>
    </w:p>
    <w:p w14:paraId="6579DC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但我们的信（和悔改）在神面前称义的真正用处是，它们是“必要条件”（causa sine qua non，拉丁文），或按照神的规定，我们藉以得以称义的条件；因此被归算给我们。</w:t>
      </w:r>
    </w:p>
    <w:p w14:paraId="2F32FEF6">
      <w:pPr>
        <w:pStyle w:val="4"/>
        <w:spacing w:before="306" w:line="250" w:lineRule="auto"/>
        <w:ind w:left="22" w:right="2" w:firstLine="2"/>
        <w:jc w:val="both"/>
        <w:rPr>
          <w:rFonts w:hint="eastAsia" w:ascii="华文楷体" w:hAnsi="华文楷体" w:eastAsia="华文楷体" w:cs="华文楷体"/>
          <w:sz w:val="30"/>
          <w:szCs w:val="30"/>
        </w:rPr>
      </w:pPr>
    </w:p>
    <w:p w14:paraId="3679A5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"Diligenter cavere debemus ne vitæ sanctitatem et innocentiam, justificationem nostram coram Deo esse credamus, neve illam nostræ justificationis coram Deo causam efficientem aut impulsivam esse affirmemus, sed tantummodo causam sine qua eam justificationem nobis non contingere decrevit Deus."—Socin. Synop. Justificat. ii. p. 14.</w:t>
      </w:r>
    </w:p>
    <w:p w14:paraId="178BDB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小心提防，不要相信生活的圣洁和无辜就是我们称义在神面前，也不要肯定它是我们称义在神面前的有效因或动力因，而仅仅是神所命定的、我们若没有它就不能得称义的必要条件。”——索西努（Socin.），《称义概要》二，第14页。（拉丁文）</w:t>
      </w:r>
    </w:p>
    <w:p w14:paraId="32CA628E">
      <w:pPr>
        <w:pStyle w:val="4"/>
        <w:spacing w:before="306" w:line="250" w:lineRule="auto"/>
        <w:ind w:left="22" w:right="2" w:firstLine="2"/>
        <w:jc w:val="both"/>
        <w:rPr>
          <w:rFonts w:hint="eastAsia" w:ascii="华文楷体" w:hAnsi="华文楷体" w:eastAsia="华文楷体" w:cs="华文楷体"/>
          <w:sz w:val="30"/>
          <w:szCs w:val="30"/>
        </w:rPr>
      </w:pPr>
    </w:p>
    <w:p w14:paraId="7AF60A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a nobis revera exegit, ut in Christum credamus, vitam emendaremus (quam conditionem salva sanctitate et majestate sua non poterat non exigere)."—Crell. de Caus. Mort. Christi, p. 5.</w:t>
      </w:r>
    </w:p>
    <w:p w14:paraId="1CB531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“祂确实要求我们信基督，并改正生活（这个条件，在不损害祂的圣洁和威严的情况下，祂不能不要求）。”——克雷尔（Crell.），《论基督之死的原因》，第5页。（拉丁文）</w:t>
      </w:r>
    </w:p>
    <w:p w14:paraId="3B4141A4">
      <w:pPr>
        <w:pStyle w:val="4"/>
        <w:spacing w:before="306" w:line="250" w:lineRule="auto"/>
        <w:ind w:left="22" w:right="2" w:firstLine="2"/>
        <w:jc w:val="both"/>
        <w:rPr>
          <w:rFonts w:hint="eastAsia" w:ascii="华文楷体" w:hAnsi="华文楷体" w:eastAsia="华文楷体" w:cs="华文楷体"/>
          <w:sz w:val="30"/>
          <w:szCs w:val="30"/>
        </w:rPr>
      </w:pPr>
    </w:p>
    <w:p w14:paraId="13D6B4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"Interim tamen sic habendum est, cum Deus non nisi illis, qui fidem virtutemque pro sua virili parte colunt, vitam sempiternam designaverit, fiduciam istam ne quidem causam meritoriam, aut principaliter efficientem, sed causam sine qua non (ut loquuntur) justificationis nostræ esse."—Volkel. de Vera Relig. lib. iv. cap. iii. p. 181.</w:t>
      </w:r>
    </w:p>
    <w:p w14:paraId="59FC95C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同时必须这样认为，既然神只把永生指定给那些尽其所能培养信心和德行的人，那么这种信靠甚至不是功德因，或主要有效因，而是我们称义的必要条件（如他们所说）。”——福尔克尔（Volkel.），《论真宗教》，第四卷，第三章，第181页。（拉丁文）</w:t>
      </w:r>
    </w:p>
    <w:p w14:paraId="0B14997F">
      <w:pPr>
        <w:pStyle w:val="4"/>
        <w:spacing w:before="306" w:line="250" w:lineRule="auto"/>
        <w:ind w:left="22" w:right="2" w:firstLine="2"/>
        <w:jc w:val="both"/>
        <w:rPr>
          <w:rFonts w:hint="eastAsia" w:ascii="华文楷体" w:hAnsi="华文楷体" w:eastAsia="华文楷体" w:cs="华文楷体"/>
          <w:sz w:val="30"/>
          <w:szCs w:val="30"/>
        </w:rPr>
      </w:pPr>
    </w:p>
    <w:p w14:paraId="592D5D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vero ad nos pertinet, non aliter reipsa justi coram Deo habemur, et delictorum nostrorum veniam ab ipso consequimur, quam si in Jes. Christ. credamus."—Socin. Justificat. Synop. ii. p. 11.</w:t>
      </w:r>
    </w:p>
    <w:p w14:paraId="1C6D618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“但就我们而言，我们若不信耶稣基督，就无法在神面前真正被称为义，也无法从祂那里得到我们罪的赦免。”——索西努（Socin.），《称义概要》二，第11页。（拉丁文）</w:t>
      </w:r>
    </w:p>
    <w:p w14:paraId="3A03C6A6">
      <w:pPr>
        <w:pStyle w:val="4"/>
        <w:spacing w:before="306" w:line="250" w:lineRule="auto"/>
        <w:ind w:left="22" w:right="2" w:firstLine="2"/>
        <w:jc w:val="both"/>
        <w:rPr>
          <w:rFonts w:hint="eastAsia" w:ascii="华文楷体" w:hAnsi="华文楷体" w:eastAsia="华文楷体" w:cs="华文楷体"/>
          <w:sz w:val="30"/>
          <w:szCs w:val="30"/>
        </w:rPr>
      </w:pPr>
    </w:p>
    <w:p w14:paraId="7AE8D1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"Itaque nemo justificatus est coram Deo nisi prius Christo confidat, eique obediat; quæ obedientia sunt illa opera ex quibus nos justificari Jacobus apostolus affirmat."—Socin. Thes. de Justificat. p. 14.</w:t>
      </w:r>
    </w:p>
    <w:p w14:paraId="1ECC26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“因此，除非先信靠基督并顺服祂，没有人在神面前称义；这种顺服就是使徒雅各所肯定的、我们藉以称义的行为。”——索西努（Socin.），《称义论题》，第14页。（拉丁文）</w:t>
      </w:r>
    </w:p>
    <w:p w14:paraId="4061730A">
      <w:pPr>
        <w:pStyle w:val="4"/>
        <w:spacing w:before="306" w:line="250" w:lineRule="auto"/>
        <w:ind w:left="22" w:right="2" w:firstLine="2"/>
        <w:jc w:val="both"/>
        <w:rPr>
          <w:rFonts w:hint="eastAsia" w:ascii="华文楷体" w:hAnsi="华文楷体" w:eastAsia="华文楷体" w:cs="华文楷体"/>
          <w:sz w:val="30"/>
          <w:szCs w:val="30"/>
        </w:rPr>
      </w:pPr>
    </w:p>
    <w:p w14:paraId="73C53F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"Sunt enim opera nostra, id est, ut dictum fuit, obedientia, quam Christo præstamus, licet nec efficiens nec meritoria, tamen causa (ut vocant) sine qua non justificationis coram Deo, atque æternæ salutis nostræ."—Id. ibid.</w:t>
      </w:r>
    </w:p>
    <w:p w14:paraId="738C8D9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“因为我们的行为，也就是说，如前所述，我们对基督的顺服，虽然既不是有效因也不是功德因，却是（如他们所称）我们在神面前称义和我们永恒救恩的必要条件。”——同上。（拉丁文）</w:t>
      </w:r>
    </w:p>
    <w:p w14:paraId="32418FDB">
      <w:pPr>
        <w:pStyle w:val="4"/>
        <w:spacing w:before="306" w:line="250" w:lineRule="auto"/>
        <w:ind w:left="22" w:right="2" w:firstLine="2"/>
        <w:jc w:val="both"/>
        <w:rPr>
          <w:rFonts w:hint="eastAsia" w:ascii="华文楷体" w:hAnsi="华文楷体" w:eastAsia="华文楷体" w:cs="华文楷体"/>
          <w:sz w:val="30"/>
          <w:szCs w:val="30"/>
        </w:rPr>
      </w:pPr>
    </w:p>
    <w:p w14:paraId="376069D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"Imputatur nobis a Deo id quod revera in nobis est, non aliquid quod a nobis absit vel in alio sit, nempe quod firmiter in animo decreverimus nihil dubitantes de Dei promissionibus, neque considerantes nostram infirmitatem, nos propositum fidei certamen decurrere velle."—Anon. Dialog. de Justificat. p. 29.</w:t>
      </w:r>
    </w:p>
    <w:p w14:paraId="3C5316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归算给我们的，是那真正存在于我们里面的，而不是那我们所没有或存在于别人里面的，即我们在心中坚定地决定，毫不怀疑神的应许，也不考虑我们的软弱，我们愿意跑完那摆在我们面前的信心的赛程。”——佚名，《称义对话录》，第29页。（拉丁文）</w:t>
      </w:r>
    </w:p>
    <w:p w14:paraId="283DC041">
      <w:pPr>
        <w:pStyle w:val="4"/>
        <w:spacing w:before="306" w:line="250" w:lineRule="auto"/>
        <w:ind w:left="22" w:right="2" w:firstLine="2"/>
        <w:jc w:val="both"/>
        <w:rPr>
          <w:rFonts w:hint="eastAsia" w:ascii="华文楷体" w:hAnsi="华文楷体" w:eastAsia="华文楷体" w:cs="华文楷体"/>
          <w:sz w:val="30"/>
          <w:szCs w:val="30"/>
        </w:rPr>
      </w:pPr>
    </w:p>
    <w:p w14:paraId="119D4D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vero corrigit Faustus Socinus, Notæ in Dialog. p. 64, "Beatitatem et remissionem peccatorum nobis imputari asserens.")</w:t>
      </w:r>
    </w:p>
    <w:p w14:paraId="28717B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（但福斯图斯·索西努斯（Faustus Socinus）在《对话录注释》第64页纠正了这一点，声称“福乐和罪的赦免被归算给我们”。）（拉丁文）</w:t>
      </w:r>
    </w:p>
    <w:p w14:paraId="30E85AAA">
      <w:pPr>
        <w:pStyle w:val="4"/>
        <w:spacing w:before="306" w:line="250" w:lineRule="auto"/>
        <w:ind w:left="22" w:right="2" w:firstLine="2"/>
        <w:jc w:val="both"/>
        <w:rPr>
          <w:rFonts w:hint="eastAsia" w:ascii="华文楷体" w:hAnsi="华文楷体" w:eastAsia="华文楷体" w:cs="华文楷体"/>
          <w:sz w:val="30"/>
          <w:szCs w:val="30"/>
        </w:rPr>
      </w:pPr>
    </w:p>
    <w:p w14:paraId="1E1537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"Certum est ex sacris literis requiri ad hoc, ut quis consequatur apud Deum remissionem peccatorum, et ita coram Deo justificetur, ut de illo merito dici possit, quod pactum Dei servet."—Fragm. de Justificat.</w:t>
      </w:r>
    </w:p>
    <w:p w14:paraId="0E8EFD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“根据圣经，可以肯定的是，要一个人在神面前得到罪的赦免，并因此在神面前称义，就要求他可以被恰当地说成是遵守了神的约。”——《称义片段》。（拉丁文）</w:t>
      </w:r>
    </w:p>
    <w:p w14:paraId="42058FF8">
      <w:pPr>
        <w:pStyle w:val="4"/>
        <w:spacing w:before="306" w:line="250" w:lineRule="auto"/>
        <w:ind w:left="22" w:right="2" w:firstLine="2"/>
        <w:jc w:val="both"/>
        <w:rPr>
          <w:rFonts w:hint="eastAsia" w:ascii="华文楷体" w:hAnsi="华文楷体" w:eastAsia="华文楷体" w:cs="华文楷体"/>
          <w:sz w:val="30"/>
          <w:szCs w:val="30"/>
        </w:rPr>
      </w:pPr>
    </w:p>
    <w:p w14:paraId="70123A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"Apparet Paulum absolute intelligere opera quæcunque illa tandem sint.</w:t>
      </w:r>
    </w:p>
    <w:p w14:paraId="6676D4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“显然保罗绝对地理解行为，无论那些行为最终是什么。</w:t>
      </w:r>
    </w:p>
    <w:p w14:paraId="05E49DF1">
      <w:pPr>
        <w:pStyle w:val="4"/>
        <w:spacing w:before="306" w:line="250" w:lineRule="auto"/>
        <w:ind w:left="22" w:right="2" w:firstLine="2"/>
        <w:jc w:val="both"/>
        <w:rPr>
          <w:rFonts w:hint="eastAsia" w:ascii="华文楷体" w:hAnsi="华文楷体" w:eastAsia="华文楷体" w:cs="华文楷体"/>
          <w:sz w:val="30"/>
          <w:szCs w:val="30"/>
        </w:rPr>
      </w:pPr>
    </w:p>
    <w:p w14:paraId="73E045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tamen non eam vim habet, ut a causa justificationis nostræ omnino quæcunque opera, et quocunque modo considerata, excludere velit.</w:t>
      </w:r>
    </w:p>
    <w:p w14:paraId="629D75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然而这并没有那种力量，以至于他想将任何行为，无论以何种方式考虑，都完全从我们称义的原因中排除。</w:t>
      </w:r>
    </w:p>
    <w:p w14:paraId="718166FD">
      <w:pPr>
        <w:pStyle w:val="4"/>
        <w:spacing w:before="306" w:line="250" w:lineRule="auto"/>
        <w:ind w:left="22" w:right="2" w:firstLine="2"/>
        <w:jc w:val="both"/>
        <w:rPr>
          <w:rFonts w:hint="eastAsia" w:ascii="华文楷体" w:hAnsi="华文楷体" w:eastAsia="华文楷体" w:cs="华文楷体"/>
          <w:sz w:val="30"/>
          <w:szCs w:val="30"/>
        </w:rPr>
      </w:pPr>
    </w:p>
    <w:p w14:paraId="0C9D14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Sed sensus ipsius est, nulla esse opera quæ tanti sint, ut propter ipsorum meritum justificari possimus.</w:t>
      </w:r>
    </w:p>
    <w:p w14:paraId="4141C06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但他的意思是，没有任何行为有如此大的价值，以至于我们可以因其功德而称义。</w:t>
      </w:r>
    </w:p>
    <w:p w14:paraId="22076C8C">
      <w:pPr>
        <w:pStyle w:val="4"/>
        <w:spacing w:before="306" w:line="250" w:lineRule="auto"/>
        <w:ind w:left="22" w:right="2" w:firstLine="2"/>
        <w:jc w:val="both"/>
        <w:rPr>
          <w:rFonts w:hint="eastAsia" w:ascii="华文楷体" w:hAnsi="华文楷体" w:eastAsia="华文楷体" w:cs="华文楷体"/>
          <w:sz w:val="30"/>
          <w:szCs w:val="30"/>
        </w:rPr>
      </w:pPr>
    </w:p>
    <w:p w14:paraId="0121DA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Quando scilicet nemo est qui perfectissime et integerrime per totam vitam ea opera faciat quæ sub vetere sive sub novo testamento præscripta sunt, id quod tamen omnino requiritur, sive requiretur ad hoc, ut per ipsa opera tanquam ejus rei aliquo modo meritoria, justificatio contingeret.</w:t>
      </w:r>
    </w:p>
    <w:p w14:paraId="7D71DE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因为没有人能在一生中完全、无瑕地履行旧约或新约所规定的行为，而这却是完全要求的，或者说，如果称义要通过行为本身，作为某种程度上有功德的行为而发生，就必须要求。</w:t>
      </w:r>
    </w:p>
    <w:p w14:paraId="1B62050A">
      <w:pPr>
        <w:pStyle w:val="4"/>
        <w:spacing w:before="306" w:line="250" w:lineRule="auto"/>
        <w:ind w:left="22" w:right="2" w:firstLine="2"/>
        <w:jc w:val="both"/>
        <w:rPr>
          <w:rFonts w:hint="eastAsia" w:ascii="华文楷体" w:hAnsi="华文楷体" w:eastAsia="华文楷体" w:cs="华文楷体"/>
          <w:sz w:val="30"/>
          <w:szCs w:val="30"/>
        </w:rPr>
      </w:pPr>
    </w:p>
    <w:p w14:paraId="2AB5D8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Diximus autem aliquot modo meritoria, ut ab ipsis operibus excludamus, non mode absolutum et maxime proprium meritum, quod oritur ex ipsa operum præstantia per se considerata; sed etiam illud, quod minus propriè et respectivè meritum est, … quod ex solo Dei promisso oritur ac proficiscitur, adeout nemo nec per illud neque per hoc meritum suorum operum justificationem et absolutionem a peccatis suis adipiscatur," etc.—Vid. Plu. Fragm. de Justificat. Faust. Socin. p. 110.</w:t>
      </w:r>
    </w:p>
    <w:p w14:paraId="19A54E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某种程度上有功德”，是为了从行为本身排除，不仅是绝对和最恰当的功德，那源于行为本身被考虑的卓越性；而且也排除那不太恰当和相对的功德，……那仅仅源于神的应许，以致于没有人能藉着这个或那个他行为的功德，获得他罪的称义和赦免，”等等。——见福斯图斯·索西努斯（Faust. Socin.）《称义片段》，第110页。（拉丁文）</w:t>
      </w:r>
    </w:p>
    <w:p w14:paraId="2FDA4C3C">
      <w:pPr>
        <w:pStyle w:val="4"/>
        <w:spacing w:before="306" w:line="250" w:lineRule="auto"/>
        <w:ind w:left="22" w:right="2" w:firstLine="2"/>
        <w:jc w:val="both"/>
        <w:rPr>
          <w:rFonts w:hint="eastAsia" w:ascii="华文楷体" w:hAnsi="华文楷体" w:eastAsia="华文楷体" w:cs="华文楷体"/>
          <w:sz w:val="30"/>
          <w:szCs w:val="30"/>
        </w:rPr>
      </w:pPr>
    </w:p>
    <w:p w14:paraId="0CC705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"Cum Paulus negat nos ex operibus justificari, considerat opera tanquam meritoria, et sua ipsorum vi hominem justificantia, et consequenter ejusmodi, quibus si ad Dei præceptum examinentur, nihil prorsus desit; at Jacobus operum nomine eam obedientiam intelligit, sine qua Deus hominem sibi carum habere non vult; seu mavis opera ejusmodi sine quibus dici nequeat, ulla ratione hominem Deo obedire … Ex hac collatione istorum duorum Pauli et Jacobi locorum et sententiarum manifestum est, quemadmodum ad justificationem nostram non requiritur necessario perfecta obedientia mandatorum Dei, sic ad eandem justificationem omnino requiri, ut Dei mandata ita conservaremus, ut merito dicipossit nos Deo obedientes esse."—Fragm. Faust. p. 221.</w:t>
      </w:r>
    </w:p>
    <w:p w14:paraId="010798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否认我们因行为称义时，他把行为看作是有功德的，并凭其自身的力量使人称义，因此是那种若按照神的诫命来检验，就毫无欠缺的行为；而雅各以行为之名，理解那种顺服，没有它，神就不愿悦纳人；或者，你也可以说，是那种没有它，就不能以任何理由说人顺服神的行为……从保罗和雅各这两处经文和观点的比较中，可以清楚地看出，正如我们称义并不必然要求完全顺服神的命令，同样，为了同样的称义，绝对要求我们如此遵守神的命令，以致于可以理所当然地说我们是顺服神的。”——福斯图斯（Faust.）《片段》，第221页。（拉丁文）</w:t>
      </w:r>
    </w:p>
    <w:p w14:paraId="6DACE81E">
      <w:pPr>
        <w:pStyle w:val="4"/>
        <w:spacing w:before="306" w:line="250" w:lineRule="auto"/>
        <w:ind w:left="22" w:right="2" w:firstLine="2"/>
        <w:jc w:val="both"/>
        <w:rPr>
          <w:rFonts w:hint="eastAsia" w:ascii="华文楷体" w:hAnsi="华文楷体" w:eastAsia="华文楷体" w:cs="华文楷体"/>
          <w:sz w:val="30"/>
          <w:szCs w:val="30"/>
        </w:rPr>
      </w:pPr>
    </w:p>
    <w:p w14:paraId="59380A3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our justification is our absolution from the guilt of sin, and freedom from obnoxiousness unto punishment for it, and nothing else.</w:t>
      </w:r>
    </w:p>
    <w:p w14:paraId="3A569F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我们的称义是我们从罪疚中的赦免，以及免于因罪受罚的责任，别无其他。</w:t>
      </w:r>
    </w:p>
    <w:p w14:paraId="7A32C212">
      <w:pPr>
        <w:pStyle w:val="4"/>
        <w:spacing w:before="306" w:line="250" w:lineRule="auto"/>
        <w:ind w:left="22" w:right="2" w:firstLine="2"/>
        <w:jc w:val="both"/>
        <w:rPr>
          <w:rFonts w:hint="eastAsia" w:ascii="华文楷体" w:hAnsi="华文楷体" w:eastAsia="华文楷体" w:cs="华文楷体"/>
          <w:sz w:val="30"/>
          <w:szCs w:val="30"/>
        </w:rPr>
      </w:pPr>
    </w:p>
    <w:p w14:paraId="00E987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regeneration is the condition of our absolution, and in them both, in several respects, is our righteousness.</w:t>
      </w:r>
    </w:p>
    <w:p w14:paraId="6F007DA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我们的重生是我们赦免的条件，在我们两者中，在不同方面，是我们的义。</w:t>
      </w:r>
    </w:p>
    <w:p w14:paraId="2C81D9C5">
      <w:pPr>
        <w:pStyle w:val="4"/>
        <w:spacing w:before="306" w:line="250" w:lineRule="auto"/>
        <w:ind w:left="22" w:right="2" w:firstLine="2"/>
        <w:jc w:val="both"/>
        <w:rPr>
          <w:rFonts w:hint="eastAsia" w:ascii="华文楷体" w:hAnsi="华文楷体" w:eastAsia="华文楷体" w:cs="华文楷体"/>
          <w:sz w:val="30"/>
          <w:szCs w:val="30"/>
        </w:rPr>
      </w:pPr>
    </w:p>
    <w:p w14:paraId="50874E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 est cum nos Deus pro justis habet, quod ea ratione facit, cum nobis et peccata remittit, et jus vitæ donat."—Cat. Rac. cap. xi. de justificat.</w:t>
      </w:r>
    </w:p>
    <w:p w14:paraId="4EF117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“称义是神看我们为义，祂这样做是因祂赦免我们的罪，并赐给我们生命的权利。”——《拉科夫教理问答》（Cat. Rac.），第十一章，论称义。（拉丁文）</w:t>
      </w:r>
    </w:p>
    <w:p w14:paraId="1CC7C4BF">
      <w:pPr>
        <w:pStyle w:val="4"/>
        <w:spacing w:before="306" w:line="250" w:lineRule="auto"/>
        <w:ind w:left="22" w:right="2" w:firstLine="2"/>
        <w:jc w:val="both"/>
        <w:rPr>
          <w:rFonts w:hint="eastAsia" w:ascii="华文楷体" w:hAnsi="华文楷体" w:eastAsia="华文楷体" w:cs="华文楷体"/>
          <w:sz w:val="30"/>
          <w:szCs w:val="30"/>
        </w:rPr>
      </w:pPr>
    </w:p>
    <w:p w14:paraId="0279F34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 nihil aliud est quam peccatorum remissio."—Schlichting contra Trinit. p. 147.</w:t>
      </w:r>
    </w:p>
    <w:p w14:paraId="0F3C14D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“称义无非是罪的赦免。”——施利希廷（Schlichting），《驳三一论》，第147页。（拉丁文）</w:t>
      </w:r>
    </w:p>
    <w:p w14:paraId="1419AB24">
      <w:pPr>
        <w:pStyle w:val="4"/>
        <w:spacing w:before="306" w:line="250" w:lineRule="auto"/>
        <w:ind w:left="22" w:right="2" w:firstLine="2"/>
        <w:jc w:val="both"/>
        <w:rPr>
          <w:rFonts w:hint="eastAsia" w:ascii="华文楷体" w:hAnsi="华文楷体" w:eastAsia="华文楷体" w:cs="华文楷体"/>
          <w:sz w:val="30"/>
          <w:szCs w:val="30"/>
        </w:rPr>
      </w:pPr>
    </w:p>
    <w:p w14:paraId="5FB9337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 nostra coram Deo, ut uno verbo dicam, nihil aliud est quam a Deo pro justis haberi; hoc vero fit per absolutionem peccatorum."—Socin. Synop. Justificat. ii. p. 11.</w:t>
      </w:r>
    </w:p>
    <w:p w14:paraId="7546D0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“我们在神面前的称义，一言以蔽之，无非是被神看为义；而这乃是通过赦罪而成的。”——索西努（Socin.），《称义概要》二，第11页。（拉丁文）</w:t>
      </w:r>
    </w:p>
    <w:p w14:paraId="71118424">
      <w:pPr>
        <w:pStyle w:val="4"/>
        <w:spacing w:before="306" w:line="250" w:lineRule="auto"/>
        <w:ind w:left="22" w:right="2" w:firstLine="2"/>
        <w:jc w:val="both"/>
        <w:rPr>
          <w:rFonts w:hint="eastAsia" w:ascii="华文楷体" w:hAnsi="华文楷体" w:eastAsia="华文楷体" w:cs="华文楷体"/>
          <w:sz w:val="30"/>
          <w:szCs w:val="30"/>
        </w:rPr>
      </w:pPr>
    </w:p>
    <w:p w14:paraId="04CF1D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 nihil aliud est quam pro justo habere, itemque peccata remittere et condonare."—Ibid, pp. 13, 14.</w:t>
      </w:r>
    </w:p>
    <w:p w14:paraId="11F9531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“称义无非是看为义，同样也是赦免和宽恕罪。”——同上，第13, 14页。（拉丁文）</w:t>
      </w:r>
    </w:p>
    <w:p w14:paraId="3F2F13FD">
      <w:pPr>
        <w:pStyle w:val="4"/>
        <w:spacing w:before="306" w:line="250" w:lineRule="auto"/>
        <w:ind w:left="22" w:right="2" w:firstLine="2"/>
        <w:jc w:val="both"/>
        <w:rPr>
          <w:rFonts w:hint="eastAsia" w:ascii="华文楷体" w:hAnsi="华文楷体" w:eastAsia="华文楷体" w:cs="华文楷体"/>
          <w:sz w:val="30"/>
          <w:szCs w:val="30"/>
        </w:rPr>
      </w:pPr>
    </w:p>
    <w:p w14:paraId="2145B1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"Quæro primum quid sit justificatio? R. Peccatorum absolutio."—Anon. (ni fallor Ostorod.) Dialog. de Justificat. p. 2.</w:t>
      </w:r>
    </w:p>
    <w:p w14:paraId="4A1534B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“我首先问，什么是称义？答：罪的赦免。”——佚名（如果我没记错的话，是奥斯托罗德（Ostorod.）），《称义对话录》，第2页。（拉丁文）</w:t>
      </w:r>
    </w:p>
    <w:p w14:paraId="6B652F63">
      <w:pPr>
        <w:pStyle w:val="4"/>
        <w:spacing w:before="306" w:line="250" w:lineRule="auto"/>
        <w:ind w:left="22" w:right="2" w:firstLine="2"/>
        <w:jc w:val="both"/>
        <w:rPr>
          <w:rFonts w:hint="eastAsia" w:ascii="华文楷体" w:hAnsi="华文楷体" w:eastAsia="华文楷体" w:cs="华文楷体"/>
          <w:sz w:val="30"/>
          <w:szCs w:val="30"/>
        </w:rPr>
      </w:pPr>
    </w:p>
    <w:p w14:paraId="73CB7B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"Hic tacite continetur ea sententia, quam nos supra ab initio attigimus, et non obscure refutavimus, justificationem, videl. a justo faciendo dici, et a justitia ac sanctitate qua quis sit præditus; cum tamen certissimum sit, justificationem in sacris literis aliud nihil significare quam justum pronuntiare sive ut justum tractare."—Faust. Socin. Notæ in Dialog. de Justificat. p. 60.</w:t>
      </w:r>
    </w:p>
    <w:p w14:paraId="7FB651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暗含着我们从一开始就触及并已明确驳斥的观点，即称义，是从使人成为义而得名，并且是从人所具有的公义和圣洁而来；然而，最确定的是，称义在圣经中无非是指宣告为义或待之为义。”——福斯图斯·索西努斯（Faust. Socin.），《称义对话录注释》，第60页。（拉丁文）</w:t>
      </w:r>
    </w:p>
    <w:p w14:paraId="3DE93E9C">
      <w:pPr>
        <w:pStyle w:val="4"/>
        <w:spacing w:before="306" w:line="250" w:lineRule="auto"/>
        <w:ind w:left="22" w:right="2" w:firstLine="2"/>
        <w:jc w:val="both"/>
        <w:rPr>
          <w:rFonts w:hint="eastAsia" w:ascii="华文楷体" w:hAnsi="华文楷体" w:eastAsia="华文楷体" w:cs="华文楷体"/>
          <w:sz w:val="30"/>
          <w:szCs w:val="30"/>
        </w:rPr>
      </w:pPr>
    </w:p>
    <w:p w14:paraId="5845FA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"Sed manifestum est Paulum negare, non modo ex operibus legis, sed simpliciter ex operibus nos justificari; itaque alia ratione omnino est hic nodus solvendus, et dicendum, Paulum operum nomine non quælibet opera intelligere, nec quolibet modo accepta, sed quæ sua vi hominem justum coram Deo reddere possunt, cum negat nos ex operibus justificari, qualis est absoluta et perpetua per totum vitæ curriculum legis divinæ observatio."—Faust. Socin. Notæ in Dialog. de Justificat. p. 74.</w:t>
      </w:r>
    </w:p>
    <w:p w14:paraId="2D30054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很明显，保罗否认我们不仅因律法的行为，而且简直是因行为称义；因此这个难题必须用另一种方法来解决，必须说，保罗以行为之名，不是指任何行为，也不是以任何方式接受的行为，而是指那些凭其自身的力量能使人在神面前成为义的行为，当他否认我们因行为称义时，就像是在整个生命过程中绝对和永远地遵守神的律法。”——福斯图斯·索西努斯（Faust. Socin.），《称义对话录注释》，第74页。（拉丁文）</w:t>
      </w:r>
    </w:p>
    <w:p w14:paraId="68B571E7">
      <w:pPr>
        <w:pStyle w:val="4"/>
        <w:spacing w:before="306" w:line="250" w:lineRule="auto"/>
        <w:ind w:left="22" w:right="2" w:firstLine="2"/>
        <w:jc w:val="both"/>
        <w:rPr>
          <w:rFonts w:hint="eastAsia" w:ascii="华文楷体" w:hAnsi="华文楷体" w:eastAsia="华文楷体" w:cs="华文楷体"/>
          <w:sz w:val="30"/>
          <w:szCs w:val="30"/>
        </w:rPr>
      </w:pPr>
    </w:p>
    <w:p w14:paraId="509214B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"Formalis itaque (ut ita loquar) justificatio nostra coram Deo fuit, et semper erit, propter carnis nostræ infirmitatem, remissio peccatorum nostrorum, non autem impletio divinæ legis, quod Paulus operari vocat.</w:t>
      </w:r>
    </w:p>
    <w:p w14:paraId="613281B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“因此，我们在神面前的称义的形式因（如果我可以这样说），过去是，将来也永远是，因我们肉体的软弱，是我们罪的赦免，而不是成全神的律法，保罗称之为行为。</w:t>
      </w:r>
    </w:p>
    <w:p w14:paraId="4F47AAE4">
      <w:pPr>
        <w:pStyle w:val="4"/>
        <w:spacing w:before="306" w:line="250" w:lineRule="auto"/>
        <w:ind w:left="22" w:right="2" w:firstLine="2"/>
        <w:jc w:val="both"/>
        <w:rPr>
          <w:rFonts w:hint="eastAsia" w:ascii="华文楷体" w:hAnsi="华文楷体" w:eastAsia="华文楷体" w:cs="华文楷体"/>
          <w:sz w:val="30"/>
          <w:szCs w:val="30"/>
        </w:rPr>
      </w:pPr>
    </w:p>
    <w:p w14:paraId="5EECF7A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Veruntamen nulli re ipsa conceditur ista remissio, nisi Deo confisus fuerit, seque ipsi regendum et gubernandum tradiderit."—Faust. Socin. Ep. ad Virum Clariss. de Fide et Operibus.</w:t>
      </w:r>
    </w:p>
    <w:p w14:paraId="481D24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然而，这种赦免实际上不会赐给任何人，除非他信靠神，并将自己交由祂来管理和治理。”——福斯图斯·索西努斯（Faust. Socin.），《致著名人士关于信心与行为的信》。（拉丁文）</w:t>
      </w:r>
    </w:p>
    <w:p w14:paraId="37A93923">
      <w:pPr>
        <w:pStyle w:val="4"/>
        <w:spacing w:before="306" w:line="250" w:lineRule="auto"/>
        <w:ind w:left="22" w:right="2" w:firstLine="2"/>
        <w:jc w:val="both"/>
        <w:rPr>
          <w:rFonts w:hint="eastAsia" w:ascii="华文楷体" w:hAnsi="华文楷体" w:eastAsia="华文楷体" w:cs="华文楷体"/>
          <w:sz w:val="30"/>
          <w:szCs w:val="30"/>
        </w:rPr>
      </w:pPr>
    </w:p>
    <w:p w14:paraId="32956C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the way whereby we come to obtain this absolution is this: Jesus Christ, the only Son of God, being sent by him to reveal his love and grace to lost, sinful mankind, in that work yielding obedience unto God even unto death, was, for a reward of that obedience, exalted, and had divine authority over them for whom he died committed to him to pardon and save them; which accordingly he doth, upon the performance of the condition of faith and obedience by him prescribed to them, at once effecting a universal conditional application of all actually justifying every individual upon the performance of the condition.</w:t>
      </w:r>
    </w:p>
    <w:p w14:paraId="028E0C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得以获得这赦免的途径是：耶稣基督，神的独生子，被祂差遣来向失丧、有罪的人类启示祂的爱和恩典，在那工作中祂顺服神以至于死，作为那顺服的赏赐，祂被高举，并被赋予了对那些祂为之而死之人的神圣权柄，来赦免和拯救他们；祂也照样行了，当他们履行了祂所规定的信和顺服的条件时，祂一次性地实现了对所有人的普遍有条件的施行，当每个人履行条件时就实际地称义他们。</w:t>
      </w:r>
    </w:p>
    <w:p w14:paraId="4EB3E56E">
      <w:pPr>
        <w:pStyle w:val="4"/>
        <w:spacing w:before="306" w:line="250" w:lineRule="auto"/>
        <w:ind w:left="22" w:right="2" w:firstLine="2"/>
        <w:jc w:val="both"/>
        <w:rPr>
          <w:rFonts w:hint="eastAsia" w:ascii="华文楷体" w:hAnsi="华文楷体" w:eastAsia="华文楷体" w:cs="华文楷体"/>
          <w:sz w:val="30"/>
          <w:szCs w:val="30"/>
        </w:rPr>
      </w:pPr>
    </w:p>
    <w:p w14:paraId="16DC450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"Ipsi Jesu, tantam in cœlo et terra, tanquam obedientiæ scilicet usque at mortem crucis insigne præmium, potestatem dedit, ut eis," etc.—Socin. Synop. Justificat. i. p. 4.</w:t>
      </w:r>
    </w:p>
    <w:p w14:paraId="7224FFF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“祂赐给耶稣本人如此大的权柄，在天上和地上，作为祂顺服以至于十字架之死的显著赏赐，使他们，”等等。——索西努（Socin.），《称义概要》一，第4页。（拉丁文）</w:t>
      </w:r>
    </w:p>
    <w:p w14:paraId="5A9F8076">
      <w:pPr>
        <w:pStyle w:val="4"/>
        <w:spacing w:before="306" w:line="250" w:lineRule="auto"/>
        <w:ind w:left="22" w:right="2" w:firstLine="2"/>
        <w:jc w:val="both"/>
        <w:rPr>
          <w:rFonts w:hint="eastAsia" w:ascii="华文楷体" w:hAnsi="华文楷体" w:eastAsia="华文楷体" w:cs="华文楷体"/>
          <w:sz w:val="30"/>
          <w:szCs w:val="30"/>
        </w:rPr>
      </w:pPr>
    </w:p>
    <w:p w14:paraId="3104B43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"Interea tamen haudquaquam negamus, Christi mortem, conditionem quandam fuisse remissionis peccatorum nobis concedendæ; quatenus conditio fuit Christo imposita, sine qua potestatem obtinere ex Dei decreto non potuit, peccata nobis remittendi, et nos ab æterno interitu vindicandi."—Crell. de Caus. Mort. Christi, p. 8.</w:t>
      </w:r>
    </w:p>
    <w:p w14:paraId="412699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同时，我们绝不否认，基督的死是赐给我们赦罪的某种条件；因为这是加给基督的条件，没有它，祂根据神的旨意就不能获得赦免我们罪，并救我们脱离永死的权柄。”——克雷尔（Crell.），《论基督之死的原因》，第8页。（拉丁文）</w:t>
      </w:r>
    </w:p>
    <w:p w14:paraId="7BC6B782">
      <w:pPr>
        <w:pStyle w:val="4"/>
        <w:spacing w:before="306" w:line="250" w:lineRule="auto"/>
        <w:ind w:left="22" w:right="2" w:firstLine="2"/>
        <w:jc w:val="both"/>
        <w:rPr>
          <w:rFonts w:hint="eastAsia" w:ascii="华文楷体" w:hAnsi="华文楷体" w:eastAsia="华文楷体" w:cs="华文楷体"/>
          <w:sz w:val="30"/>
          <w:szCs w:val="30"/>
        </w:rPr>
      </w:pPr>
    </w:p>
    <w:p w14:paraId="631912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("Paulus ea a fide opera removet, quæ perpetuam perfectissimamque, per omnem vitæ cursum obedientiam continent. Jacobus ergo ea intelligit."—Volkel. de Vera Relig. lib. iv. cap. iii. p. 180 ad 461.) Vide plura.</w:t>
      </w:r>
    </w:p>
    <w:p w14:paraId="1E5A57E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（“保罗将那些包含在整个生命过程中永远和最完美的顺服的行为从信心中移除。因此雅各理解的是那些行为。”——福尔克尔（Volkel.），《论真宗教》，第四卷，第三章，第180至461页。）见更多。（拉丁文）</w:t>
      </w:r>
    </w:p>
    <w:p w14:paraId="265E68F6">
      <w:pPr>
        <w:pStyle w:val="4"/>
        <w:spacing w:before="306" w:line="250" w:lineRule="auto"/>
        <w:ind w:left="22" w:right="2" w:firstLine="2"/>
        <w:jc w:val="both"/>
        <w:rPr>
          <w:rFonts w:hint="eastAsia" w:ascii="华文楷体" w:hAnsi="华文楷体" w:eastAsia="华文楷体" w:cs="华文楷体"/>
          <w:sz w:val="30"/>
          <w:szCs w:val="30"/>
        </w:rPr>
      </w:pPr>
    </w:p>
    <w:p w14:paraId="4743447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"Quia nos Christus ab æterna morte liberavit, et ut nos liberare posset, mortuus est, jure dicitur eum pro nobis, et pro peccatis nostris mortuum esse, et sanguinem ipsius nos emundare a peccatis: neque enim nos dicimus, Christum ob hoc vel solum vel principale obedivisse, ut nos ad se imitandum extimularet, sed constantissime affirmamus, illum ideo patri suo obedientem, et pro nobis mortuum fuisse, ut potestatem divinam, interveniente morte sua, consecutus salutem nostram administrare, et tandem reipsa perficere posset."—Smalc. Refut. Thes. Franz. disp. 4, p. 108.</w:t>
      </w:r>
    </w:p>
    <w:p w14:paraId="4FD79D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救我们脱离永死，并且为了能救我们，祂死了，所以理当说祂为我们，为我们的罪而死，并且祂的血洁净我们的罪：我们并非说，基督顺服只是为了或主要是为了激励我们效法祂，而是我们最坚定地肯定，祂顺服祂的父，为我们而死，是为了藉着祂的死，获得神圣的权柄，可以施行我们的救恩，并最终实际地完成它。”——斯马尔茨（Smalc.），《驳弗朗茨论题》，第四辩，第108页。（拉丁文）</w:t>
      </w:r>
    </w:p>
    <w:p w14:paraId="6E1F81BC">
      <w:pPr>
        <w:pStyle w:val="4"/>
        <w:spacing w:before="306" w:line="250" w:lineRule="auto"/>
        <w:ind w:left="22" w:right="2" w:firstLine="2"/>
        <w:jc w:val="both"/>
        <w:rPr>
          <w:rFonts w:hint="eastAsia" w:ascii="华文楷体" w:hAnsi="华文楷体" w:eastAsia="华文楷体" w:cs="华文楷体"/>
          <w:sz w:val="30"/>
          <w:szCs w:val="30"/>
        </w:rPr>
      </w:pPr>
    </w:p>
    <w:p w14:paraId="160E899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"Quamvis autem certissimum ac testatissimum sit, Jesum Christum Dei Filium sanguinem suum in remissionem peccatorum nostrorum fudisse: tamen ipsa mors Christi per se sine resurrectione," etc.—Socin. Thes. de Justificat. thes. 3;</w:t>
      </w:r>
    </w:p>
    <w:p w14:paraId="179A76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“虽然神的儿子耶稣基督为赦免我们的罪流了祂的血，这是最确定和最有力的见证：然而基督的死本身，若没有复活，”等等。——索西努（Socin.），《称义论题》，论题3。（拉丁文）</w:t>
      </w:r>
    </w:p>
    <w:p w14:paraId="2D1D9EB2">
      <w:pPr>
        <w:pStyle w:val="4"/>
        <w:spacing w:before="306" w:line="250" w:lineRule="auto"/>
        <w:ind w:left="22" w:right="2" w:firstLine="2"/>
        <w:jc w:val="both"/>
        <w:rPr>
          <w:rFonts w:hint="eastAsia" w:ascii="华文楷体" w:hAnsi="华文楷体" w:eastAsia="华文楷体" w:cs="华文楷体"/>
          <w:sz w:val="30"/>
          <w:szCs w:val="30"/>
        </w:rPr>
      </w:pPr>
    </w:p>
    <w:p w14:paraId="2355FB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 Fragm. de Justificat. p. 115.</w:t>
      </w:r>
    </w:p>
    <w:p w14:paraId="05D77C2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见《称义片段》，第115页。（拉丁文）</w:t>
      </w:r>
    </w:p>
    <w:p w14:paraId="237B9E2B">
      <w:pPr>
        <w:pStyle w:val="4"/>
        <w:spacing w:before="306" w:line="250" w:lineRule="auto"/>
        <w:ind w:left="22" w:right="2" w:firstLine="2"/>
        <w:jc w:val="both"/>
        <w:rPr>
          <w:rFonts w:hint="eastAsia" w:ascii="华文楷体" w:hAnsi="华文楷体" w:eastAsia="华文楷体" w:cs="华文楷体"/>
          <w:sz w:val="30"/>
          <w:szCs w:val="30"/>
        </w:rPr>
      </w:pPr>
    </w:p>
    <w:p w14:paraId="1DFA4E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That as to good works, and their place in this business, Paul speaks of the perfect works of the law and legal manner of justifying, which leave no place for grace or pardon; James, of gospel works of new obedience, which leave place for both.</w:t>
      </w:r>
    </w:p>
    <w:p w14:paraId="494A92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至于善行，及其在这件事上的地位，保罗说的是律法的完全行为和律法式的称义方式，这不给恩典或赦免留任何余地；雅各说的是新顺服的福音行为，这给两者都留了余地。</w:t>
      </w:r>
    </w:p>
    <w:p w14:paraId="4B40A347">
      <w:pPr>
        <w:pStyle w:val="4"/>
        <w:spacing w:before="306" w:line="250" w:lineRule="auto"/>
        <w:ind w:left="22" w:right="2" w:firstLine="2"/>
        <w:jc w:val="both"/>
        <w:rPr>
          <w:rFonts w:hint="eastAsia" w:ascii="华文楷体" w:hAnsi="华文楷体" w:eastAsia="华文楷体" w:cs="华文楷体"/>
          <w:sz w:val="30"/>
          <w:szCs w:val="30"/>
        </w:rPr>
      </w:pPr>
    </w:p>
    <w:p w14:paraId="110147E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"Sola fides justificat, at non quatenus sola, præsertim si de plena et permanente justificatione loquamur, quatenus quibusvis bonis operibus opponitur.</w:t>
      </w:r>
    </w:p>
    <w:p w14:paraId="4FDBFA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“唯独信称义，但并非就其唯独而言，特别是如果我们谈论完全和持久的称义，就其与任何善行相对立而言。</w:t>
      </w:r>
    </w:p>
    <w:p w14:paraId="7DDDF523">
      <w:pPr>
        <w:pStyle w:val="4"/>
        <w:spacing w:before="306" w:line="250" w:lineRule="auto"/>
        <w:ind w:left="22" w:right="2" w:firstLine="2"/>
        <w:jc w:val="both"/>
        <w:rPr>
          <w:rFonts w:hint="eastAsia" w:ascii="华文楷体" w:hAnsi="华文楷体" w:eastAsia="华文楷体" w:cs="华文楷体"/>
          <w:sz w:val="30"/>
          <w:szCs w:val="30"/>
        </w:rPr>
      </w:pPr>
    </w:p>
    <w:p w14:paraId="1CB925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Hoc est particula exclusiva sola, non quævis opera, sed opera de quibus apostolus loquitur, opera legis, opera plena, ob quæ non secundum gratiam justificatio imputatur, sed secundum debitum tribuitur, excludit.</w:t>
      </w:r>
    </w:p>
    <w:p w14:paraId="6A456E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也就是说，排他性的词‘唯独’，并非排除任何行为，而是排除使徒所说的行为，即律法的行为，完全的行为，因这些行为，称义不是按恩典归算，而是按所欠的归给。</w:t>
      </w:r>
    </w:p>
    <w:p w14:paraId="6C886E73">
      <w:pPr>
        <w:pStyle w:val="4"/>
        <w:spacing w:before="306" w:line="250" w:lineRule="auto"/>
        <w:ind w:left="22" w:right="2" w:firstLine="2"/>
        <w:jc w:val="both"/>
        <w:rPr>
          <w:rFonts w:hint="eastAsia" w:ascii="华文楷体" w:hAnsi="华文楷体" w:eastAsia="华文楷体" w:cs="华文楷体"/>
          <w:sz w:val="30"/>
          <w:szCs w:val="30"/>
        </w:rPr>
      </w:pPr>
    </w:p>
    <w:p w14:paraId="3149FE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 excludit autem ullo pacto opera ex fide provenientia, cum Jacobus expertissime doceat, hominem justificari ex operibus, non ex fide tantum."—Schlichting. ad Meisner. Disput. pro Socin. pp. 290, 291.</w:t>
      </w:r>
    </w:p>
    <w:p w14:paraId="0D4B97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然而，它绝不排除出于信的行为，因为雅各最清楚地教导，人称义是因行为，不单是因信。”——施利希廷（Schlichting.）致迈斯纳（Meisner.），《为索西努辩论》，第290, 291页。（拉丁文）</w:t>
      </w:r>
    </w:p>
    <w:p w14:paraId="309C2515">
      <w:pPr>
        <w:pStyle w:val="4"/>
        <w:spacing w:before="306" w:line="250" w:lineRule="auto"/>
        <w:ind w:left="22" w:right="2" w:firstLine="2"/>
        <w:jc w:val="both"/>
        <w:rPr>
          <w:rFonts w:hint="eastAsia" w:ascii="华文楷体" w:hAnsi="华文楷体" w:eastAsia="华文楷体" w:cs="华文楷体"/>
          <w:sz w:val="30"/>
          <w:szCs w:val="30"/>
        </w:rPr>
      </w:pPr>
    </w:p>
    <w:p w14:paraId="0F11ACA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iis locis ubi apostolus fidem operibus opponit, de operibus ejusmodi agit, quæ et perfectam et perpetuam obedientiam continent, qualem sub lege Deus ab hominibus requirebat: verum non de iis operibus, quæ obedientiam, quam Deus a nobis qui in Christum credidimus, requirat, comprehendunt."—Rac. Cat. cap. ix. de fide.</w:t>
      </w:r>
    </w:p>
    <w:p w14:paraId="744A02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将信与行为对立的地方，他所谈论的行为，是那种包含完全和永远的顺服的行为，就像神在律法下对人所要求的那样：但他所谈论的，并非是那种包含神对我们这些信基督之人所要求的顺服的行为。”——《拉科夫教理问答》（Rac. Cat.），第九章，论信。（拉丁文）</w:t>
      </w:r>
    </w:p>
    <w:p w14:paraId="14126E2A">
      <w:pPr>
        <w:pStyle w:val="4"/>
        <w:spacing w:before="306" w:line="250" w:lineRule="auto"/>
        <w:ind w:left="22" w:right="2" w:firstLine="2"/>
        <w:jc w:val="both"/>
        <w:rPr>
          <w:rFonts w:hint="eastAsia" w:ascii="华文楷体" w:hAnsi="华文楷体" w:eastAsia="华文楷体" w:cs="华文楷体"/>
          <w:sz w:val="30"/>
          <w:szCs w:val="30"/>
        </w:rPr>
      </w:pPr>
    </w:p>
    <w:p w14:paraId="565418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"Hinc jam demum intelligo non bona opera, quæ Deus ipse præparavit, sed legis opera a justificatione nostra excludi."—Anon. Dialog. de Justificat. p. 47.</w:t>
      </w:r>
    </w:p>
    <w:p w14:paraId="512C327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“由此我终于明白，不是神自己所预备的善行，而是律法的行为，被从我们的称义中排除了。”——佚名，《称义对话录》，第47页。（拉丁文）</w:t>
      </w:r>
    </w:p>
    <w:p w14:paraId="0044DFAD">
      <w:pPr>
        <w:pStyle w:val="4"/>
        <w:spacing w:before="306" w:line="250" w:lineRule="auto"/>
        <w:ind w:left="22" w:right="2" w:firstLine="2"/>
        <w:jc w:val="both"/>
        <w:rPr>
          <w:rFonts w:hint="eastAsia" w:ascii="华文楷体" w:hAnsi="华文楷体" w:eastAsia="华文楷体" w:cs="华文楷体"/>
          <w:sz w:val="30"/>
          <w:szCs w:val="30"/>
        </w:rPr>
      </w:pPr>
    </w:p>
    <w:p w14:paraId="6E89D4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 That the denial of our faith and obedience to be the condition of our justification, or the asserting that we are justified by the obedience of Christ imputed to us, is the ready way to overthrow all obedience, and drive all holiness and righteousness out of the world.</w:t>
      </w:r>
    </w:p>
    <w:p w14:paraId="0193EF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 否认我们的信和顺服是我们称义的条件，或者主张我们是因基督归算给我们的顺服而称义，是推翻一切顺服，并将一切圣洁和公义赶出世界的捷径。</w:t>
      </w:r>
    </w:p>
    <w:p w14:paraId="080E93A1">
      <w:pPr>
        <w:pStyle w:val="4"/>
        <w:spacing w:before="306" w:line="250" w:lineRule="auto"/>
        <w:ind w:left="22" w:right="2" w:firstLine="2"/>
        <w:jc w:val="both"/>
        <w:rPr>
          <w:rFonts w:hint="eastAsia" w:ascii="华文楷体" w:hAnsi="华文楷体" w:eastAsia="华文楷体" w:cs="华文楷体"/>
          <w:sz w:val="30"/>
          <w:szCs w:val="30"/>
        </w:rPr>
      </w:pPr>
    </w:p>
    <w:p w14:paraId="64F9160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Christus factus sit nobis a Deo justitia, 1 Cor. 1:30, id minime eo sensu dici, quasi loco nostri legem impleverit, sic ut nobis deinceps ipsius justitia imputetur," etc.—Schlichting. ad Meisner. Disput. pro Socin. p. 277.</w:t>
      </w:r>
    </w:p>
    <w:p w14:paraId="6AA875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神所立，成为我们的义，哥林多前书1:30，这绝不是说祂代替我们成全了律法，以致于此后祂的义就归算给我们，”等等。——施利希廷（Schlichting.）致迈斯纳（Meisner.），《为索西努辩论》，第277页。（拉丁文）</w:t>
      </w:r>
    </w:p>
    <w:p w14:paraId="784522F8">
      <w:pPr>
        <w:pStyle w:val="4"/>
        <w:spacing w:before="306" w:line="250" w:lineRule="auto"/>
        <w:ind w:left="22" w:right="2" w:firstLine="2"/>
        <w:jc w:val="both"/>
        <w:rPr>
          <w:rFonts w:hint="eastAsia" w:ascii="华文楷体" w:hAnsi="华文楷体" w:eastAsia="华文楷体" w:cs="华文楷体"/>
          <w:sz w:val="30"/>
          <w:szCs w:val="30"/>
        </w:rPr>
      </w:pPr>
    </w:p>
    <w:p w14:paraId="34C1B6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"Tertius error est, Deum imputare credentibus innocentiam et justitiam Christi.</w:t>
      </w:r>
    </w:p>
    <w:p w14:paraId="5D5FBB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“第三个错误是，神将基督的无罪和公义归算给信徒。</w:t>
      </w:r>
    </w:p>
    <w:p w14:paraId="5FBD155D">
      <w:pPr>
        <w:pStyle w:val="4"/>
        <w:spacing w:before="306" w:line="250" w:lineRule="auto"/>
        <w:ind w:left="22" w:right="2" w:firstLine="2"/>
        <w:jc w:val="both"/>
        <w:rPr>
          <w:rFonts w:hint="eastAsia" w:ascii="华文楷体" w:hAnsi="华文楷体" w:eastAsia="华文楷体" w:cs="华文楷体"/>
          <w:sz w:val="30"/>
          <w:szCs w:val="30"/>
        </w:rPr>
      </w:pPr>
    </w:p>
    <w:p w14:paraId="3D1A04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 innocentiam, non justitiam Christi Deus imputat credentibus, sed fidem illorum illis imputat pro justitia."—Smalc. Refut. Thes. Franz. disp. 4, p. 104.</w:t>
      </w:r>
    </w:p>
    <w:p w14:paraId="12E1F4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神不将基督的无罪，不将基督的公义归算给信徒，而是将他们的信算为他们的义。”——斯马尔茨（Smalc.），《驳弗朗茨论题》，第四辩，第104页。（拉丁文）</w:t>
      </w:r>
    </w:p>
    <w:p w14:paraId="5EE32DE9">
      <w:pPr>
        <w:pStyle w:val="4"/>
        <w:spacing w:before="306" w:line="250" w:lineRule="auto"/>
        <w:ind w:left="22" w:right="2" w:firstLine="2"/>
        <w:jc w:val="both"/>
        <w:rPr>
          <w:rFonts w:hint="eastAsia" w:ascii="华文楷体" w:hAnsi="华文楷体" w:eastAsia="华文楷体" w:cs="华文楷体"/>
          <w:sz w:val="30"/>
          <w:szCs w:val="30"/>
        </w:rPr>
      </w:pPr>
    </w:p>
    <w:p w14:paraId="1D7B14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"Alterum est extremum, quod vulgo receptum est, non sine summa animarum pernicie; videlicet, ad justificationem nostrum nihil prorsus bona opera pertinere, nisi quatenus sunt ipsius justificationis effecta.</w:t>
      </w:r>
    </w:p>
    <w:p w14:paraId="5826D9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“另一个极端，是普遍接受的，对灵魂有极大的危害；即，善行与我们称义毫无关系，除非是作为称义本身的结果。</w:t>
      </w:r>
    </w:p>
    <w:p w14:paraId="3EDBF91C">
      <w:pPr>
        <w:pStyle w:val="4"/>
        <w:spacing w:before="306" w:line="250" w:lineRule="auto"/>
        <w:ind w:left="22" w:right="2" w:firstLine="2"/>
        <w:jc w:val="both"/>
        <w:rPr>
          <w:rFonts w:hint="eastAsia" w:ascii="华文楷体" w:hAnsi="华文楷体" w:eastAsia="华文楷体" w:cs="华文楷体"/>
          <w:sz w:val="30"/>
          <w:szCs w:val="30"/>
        </w:rPr>
      </w:pPr>
    </w:p>
    <w:p w14:paraId="7D086D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Ubi qui ita sentiunt," etc.—Idem.</w:t>
      </w:r>
    </w:p>
    <w:p w14:paraId="5949E5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那些如此认为的人，”等等。——同上。（拉丁文）</w:t>
      </w:r>
    </w:p>
    <w:p w14:paraId="05C32E78">
      <w:pPr>
        <w:pStyle w:val="4"/>
        <w:spacing w:before="306" w:line="250" w:lineRule="auto"/>
        <w:ind w:left="22" w:right="2" w:firstLine="2"/>
        <w:jc w:val="both"/>
        <w:rPr>
          <w:rFonts w:hint="eastAsia" w:ascii="华文楷体" w:hAnsi="华文楷体" w:eastAsia="华文楷体" w:cs="华文楷体"/>
          <w:sz w:val="30"/>
          <w:szCs w:val="30"/>
        </w:rPr>
      </w:pPr>
    </w:p>
    <w:p w14:paraId="56A4E6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 That, as the beginning, so the continuance of our justification depends on the condition of our faith, repentance, and obedience, which are not fruits consequent of it, but conditions antecedent to it, Socin.</w:t>
      </w:r>
    </w:p>
    <w:p w14:paraId="3F76123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 我们称义的开始和持续，都取决于我们的信、悔改和顺服的条件，这些不是称义之后的结果，而是称义之前的条件，索西努（Socin.）。</w:t>
      </w:r>
    </w:p>
    <w:p w14:paraId="47073EAB">
      <w:pPr>
        <w:pStyle w:val="4"/>
        <w:spacing w:before="306" w:line="250" w:lineRule="auto"/>
        <w:ind w:left="22" w:right="2" w:firstLine="2"/>
        <w:jc w:val="both"/>
        <w:rPr>
          <w:rFonts w:hint="eastAsia" w:ascii="华文楷体" w:hAnsi="华文楷体" w:eastAsia="华文楷体" w:cs="华文楷体"/>
          <w:sz w:val="30"/>
          <w:szCs w:val="30"/>
        </w:rPr>
      </w:pPr>
    </w:p>
    <w:p w14:paraId="2C406E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 de Justificat. p. 18;</w:t>
      </w:r>
    </w:p>
    <w:p w14:paraId="3B01EE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《称义论题》，第18页。（拉丁文）</w:t>
      </w:r>
    </w:p>
    <w:p w14:paraId="240C36C5">
      <w:pPr>
        <w:pStyle w:val="4"/>
        <w:spacing w:before="306" w:line="250" w:lineRule="auto"/>
        <w:ind w:left="22" w:right="2" w:firstLine="2"/>
        <w:jc w:val="both"/>
        <w:rPr>
          <w:rFonts w:hint="eastAsia" w:ascii="华文楷体" w:hAnsi="华文楷体" w:eastAsia="华文楷体" w:cs="华文楷体"/>
          <w:sz w:val="30"/>
          <w:szCs w:val="30"/>
        </w:rPr>
      </w:pPr>
    </w:p>
    <w:p w14:paraId="77EEBC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Fragm. de Justificat. p. 113.</w:t>
      </w:r>
    </w:p>
    <w:p w14:paraId="7A27C0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《称义片段》，第113页。（拉丁文）</w:t>
      </w:r>
    </w:p>
    <w:p w14:paraId="571F859C">
      <w:pPr>
        <w:pStyle w:val="4"/>
        <w:spacing w:before="306" w:line="250" w:lineRule="auto"/>
        <w:ind w:left="22" w:right="2" w:firstLine="2"/>
        <w:jc w:val="both"/>
        <w:rPr>
          <w:rFonts w:hint="eastAsia" w:ascii="华文楷体" w:hAnsi="华文楷体" w:eastAsia="华文楷体" w:cs="华文楷体"/>
          <w:sz w:val="30"/>
          <w:szCs w:val="30"/>
        </w:rPr>
      </w:pPr>
    </w:p>
    <w:p w14:paraId="2308F9C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first place, we are to be solicitous about what is within us, about our sanctification, before our absolution or justification, Socin.</w:t>
      </w:r>
    </w:p>
    <w:p w14:paraId="51A8314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因此，我们首先要关心我们里面的事，关心我们的成圣，在我们的赦免或称义之前，索西努（Socin.）。</w:t>
      </w:r>
    </w:p>
    <w:p w14:paraId="7EA24D2C">
      <w:pPr>
        <w:pStyle w:val="4"/>
        <w:spacing w:before="306" w:line="250" w:lineRule="auto"/>
        <w:ind w:left="22" w:right="2" w:firstLine="2"/>
        <w:jc w:val="both"/>
        <w:rPr>
          <w:rFonts w:hint="eastAsia" w:ascii="华文楷体" w:hAnsi="华文楷体" w:eastAsia="华文楷体" w:cs="华文楷体"/>
          <w:sz w:val="30"/>
          <w:szCs w:val="30"/>
        </w:rPr>
      </w:pPr>
    </w:p>
    <w:p w14:paraId="4D2FB2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 ad Ch. MN. de Fide et Operibus.</w:t>
      </w:r>
    </w:p>
    <w:p w14:paraId="13E5A9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《致Ch. MN.关于信心与行为的信》。（拉丁文）</w:t>
      </w:r>
    </w:p>
    <w:p w14:paraId="3F6E34BE">
      <w:pPr>
        <w:pStyle w:val="4"/>
        <w:spacing w:before="306" w:line="250" w:lineRule="auto"/>
        <w:ind w:left="22" w:right="2" w:firstLine="2"/>
        <w:jc w:val="both"/>
        <w:rPr>
          <w:rFonts w:hint="eastAsia" w:ascii="华文楷体" w:hAnsi="华文楷体" w:eastAsia="华文楷体" w:cs="华文楷体"/>
          <w:sz w:val="30"/>
          <w:szCs w:val="30"/>
        </w:rPr>
      </w:pPr>
    </w:p>
    <w:p w14:paraId="734D9B2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 apparet tandem vestigationem nostram circa ea esse debere, quæ in nobis invenientur, cum justificati sumus.—Quocirca diligenter primum vestigare debemus an revera res istæ, sive utraque, sive una tantum, et utra (si modo res diversæ sint) ad nos justificandos pertineat, ac deinde quid sint, aut quales esse debeant, ne erremus, nobisque fortasse videamur illas habere, cum tamen longe ab eis absimus.</w:t>
      </w:r>
    </w:p>
    <w:p w14:paraId="07ED76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后显明，我们的探究应该围绕那些在我们称义时在我们里面找到的事物。——因此，我们首先必须勤奋地探究这些事物，无论是两者，还只是其中一个，以及是哪一个（如果它们是不同的事物），是否与我们称义有关，然后它们是什么，或者应该是什么样的，以免我们犯错，并且可能自以为拥有它们，而实际上离它们很远。</w:t>
      </w:r>
    </w:p>
    <w:p w14:paraId="78126636">
      <w:pPr>
        <w:pStyle w:val="4"/>
        <w:spacing w:before="306" w:line="250" w:lineRule="auto"/>
        <w:ind w:left="22" w:right="2" w:firstLine="2"/>
        <w:jc w:val="both"/>
        <w:rPr>
          <w:rFonts w:hint="eastAsia" w:ascii="华文楷体" w:hAnsi="华文楷体" w:eastAsia="华文楷体" w:cs="华文楷体"/>
          <w:sz w:val="30"/>
          <w:szCs w:val="30"/>
        </w:rPr>
      </w:pPr>
    </w:p>
    <w:p w14:paraId="63A68AF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enim ad misericordiam Dei attinet Christique personam, una cum iis omnibus, quæ idem Christus pro nobis fecit, et facturus est, quamvis hæ sunt veræ, et præcipuæ causæ justificationis nostræ, tamen aut jam illarum sumus, erimusve participes, antequam intra nos certum aliquid sit, et sic supervacaneum est de illis cogitare, quatenus per eas justificari velimus; aut illarum, nec jam sumus, nec futuri erimus participes, nisi prius intra nos certum aliquid sit, et sic de hoc accurate quærere debemus.</w:t>
      </w:r>
    </w:p>
    <w:p w14:paraId="72EAF50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至于神的怜悯和基督的位格，连同基督为我们所做和将要做的一切事，虽然这些是我们称义的真正和主要原因，然而，要么在我们里面有某种确定的东西之前，我们已经或将要有份于它们，因此，就我们想藉着它们称义而言，思考它们是多余的；要么在我们里面有某种确定的东西之前，我们既没有，将来也不会有份于它们，因此我们必须仔细地探究这件事。</w:t>
      </w:r>
    </w:p>
    <w:p w14:paraId="2E66A74F">
      <w:pPr>
        <w:pStyle w:val="4"/>
        <w:spacing w:before="306" w:line="250" w:lineRule="auto"/>
        <w:ind w:left="22" w:right="2" w:firstLine="2"/>
        <w:jc w:val="both"/>
        <w:rPr>
          <w:rFonts w:hint="eastAsia" w:ascii="华文楷体" w:hAnsi="华文楷体" w:eastAsia="华文楷体" w:cs="华文楷体"/>
          <w:sz w:val="30"/>
          <w:szCs w:val="30"/>
        </w:rPr>
      </w:pPr>
    </w:p>
    <w:p w14:paraId="13E1B12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autem inveniemus nihil prætur fidem et opera, esse."—Socin.</w:t>
      </w:r>
    </w:p>
    <w:p w14:paraId="13F8A3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而我们会发现，除了信和行为，别无其他。”——索西努（Socin.）。（拉丁文）</w:t>
      </w:r>
    </w:p>
    <w:p w14:paraId="4209CDC6">
      <w:pPr>
        <w:pStyle w:val="4"/>
        <w:spacing w:before="306" w:line="250" w:lineRule="auto"/>
        <w:ind w:left="22" w:right="2" w:firstLine="2"/>
        <w:jc w:val="both"/>
        <w:rPr>
          <w:rFonts w:hint="eastAsia" w:ascii="华文楷体" w:hAnsi="华文楷体" w:eastAsia="华文楷体" w:cs="华文楷体"/>
          <w:sz w:val="30"/>
          <w:szCs w:val="30"/>
        </w:rPr>
      </w:pPr>
    </w:p>
    <w:p w14:paraId="2D6907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10. As to the death of Christ, our sins were the impulsive cause of it, and it was undergone for the forgiveness of sins, and occasioned by them only, and is in some sense the condition of our forgiveness.</w:t>
      </w:r>
    </w:p>
    <w:p w14:paraId="22A4AF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10. 至于基督之死，我们的罪是其动力因，祂受死是为了罪得赦免，并且仅仅是由罪引起的，在某种意义上是我们赦免的条件。</w:t>
      </w:r>
    </w:p>
    <w:p w14:paraId="55AE6A06">
      <w:pPr>
        <w:pStyle w:val="4"/>
        <w:spacing w:before="306" w:line="250" w:lineRule="auto"/>
        <w:ind w:left="22" w:right="2" w:firstLine="2"/>
        <w:jc w:val="both"/>
        <w:rPr>
          <w:rFonts w:hint="eastAsia" w:ascii="华文楷体" w:hAnsi="华文楷体" w:eastAsia="华文楷体" w:cs="华文楷体"/>
          <w:sz w:val="30"/>
          <w:szCs w:val="30"/>
        </w:rPr>
      </w:pPr>
    </w:p>
    <w:p w14:paraId="364342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"Causa impulsiva externa sunt peccata nostra, quod itidem aperte sacræ literæ docent, dum aiunt, Christum propter peccata nostra percussum, vulneratum, et traditum esse."—Crell. de Caus. Mort. Christi, p. 2.</w:t>
      </w:r>
    </w:p>
    <w:p w14:paraId="325C34C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“外在的动力因是我们的罪，这一点圣经也清楚地教导，当它们说，基督因我们的罪被击打、受伤和交出时。”——克雷尔（Crell.），《论基督之死的原因》，第2页。（拉丁文）</w:t>
      </w:r>
    </w:p>
    <w:p w14:paraId="43FB06A7">
      <w:pPr>
        <w:pStyle w:val="4"/>
        <w:spacing w:before="306" w:line="250" w:lineRule="auto"/>
        <w:ind w:left="22" w:right="2" w:firstLine="2"/>
        <w:jc w:val="both"/>
        <w:rPr>
          <w:rFonts w:hint="eastAsia" w:ascii="华文楷体" w:hAnsi="华文楷体" w:eastAsia="华文楷体" w:cs="华文楷体"/>
          <w:sz w:val="30"/>
          <w:szCs w:val="30"/>
        </w:rPr>
      </w:pPr>
    </w:p>
    <w:p w14:paraId="2DC0EF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was the procuring cause of Christ's death? A. He was delivered for our offences."—Biddle's Cat. chap. xii. p. 69.</w:t>
      </w:r>
    </w:p>
    <w:p w14:paraId="62F958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“问：基督之死的促成原因是什么？答：祂为我们的过犯被交出。”——比德尔（Biddle）的《教理问答》，第十二章，第69页。</w:t>
      </w:r>
    </w:p>
    <w:p w14:paraId="34205B30">
      <w:pPr>
        <w:pStyle w:val="4"/>
        <w:spacing w:before="306" w:line="250" w:lineRule="auto"/>
        <w:ind w:left="22" w:right="2" w:firstLine="2"/>
        <w:jc w:val="both"/>
        <w:rPr>
          <w:rFonts w:hint="eastAsia" w:ascii="华文楷体" w:hAnsi="华文楷体" w:eastAsia="华文楷体" w:cs="华文楷体"/>
          <w:sz w:val="30"/>
          <w:szCs w:val="30"/>
        </w:rPr>
      </w:pPr>
    </w:p>
    <w:p w14:paraId="6520B0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(not of them) say that his death was rather occasioned than merited by sin; as they speak sometimes,—</w:t>
      </w:r>
    </w:p>
    <w:p w14:paraId="6535BF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虽然有些人（不是他们中的人）说，祂的死是因罪引起的，而不是罪所应得的；正如他们有时所说，——</w:t>
      </w:r>
    </w:p>
    <w:p w14:paraId="38AE640E">
      <w:pPr>
        <w:pStyle w:val="4"/>
        <w:spacing w:before="306" w:line="250" w:lineRule="auto"/>
        <w:ind w:left="22" w:right="2" w:firstLine="2"/>
        <w:jc w:val="both"/>
        <w:rPr>
          <w:rFonts w:hint="eastAsia" w:ascii="华文楷体" w:hAnsi="华文楷体" w:eastAsia="华文楷体" w:cs="华文楷体"/>
          <w:sz w:val="30"/>
          <w:szCs w:val="30"/>
        </w:rPr>
      </w:pPr>
    </w:p>
    <w:p w14:paraId="684099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 ideo mortis Christi, ut sacræ literæ sat aperte docent, est remissio peccatorum nostrorum, et vitæ nostræ emendatio, ad quorum finem priorem vel solum, vel potissimum, illi loquendi modi referendi sunt; cum dicitur Christum mortuum esse pro peccatis nostris, seu pro nobis."—Crell. de Caus. Mort. Christi, p. 1.</w:t>
      </w:r>
    </w:p>
    <w:p w14:paraId="01F19A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之死的目的，如圣经相当清楚地教导的，是我们罪的赦免，和我们生活的改正，对于前者，或单独的，或最重要的，那些说话的方式都应归于此；当说基督为我们的罪，或为我们而死时。”——克雷尔（Crell.），《论基督之死的原因》，第1页。（拉丁文）</w:t>
      </w:r>
    </w:p>
    <w:p w14:paraId="1F44AC73">
      <w:pPr>
        <w:pStyle w:val="4"/>
        <w:spacing w:before="306" w:line="250" w:lineRule="auto"/>
        <w:ind w:left="22" w:right="2" w:firstLine="2"/>
        <w:jc w:val="both"/>
        <w:rPr>
          <w:rFonts w:hint="eastAsia" w:ascii="华文楷体" w:hAnsi="华文楷体" w:eastAsia="华文楷体" w:cs="华文楷体"/>
          <w:sz w:val="30"/>
          <w:szCs w:val="30"/>
        </w:rPr>
      </w:pPr>
    </w:p>
    <w:p w14:paraId="18D8EB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11. That absolution and pardon of sin are by no means the immediate effects of the death of Christ:—</w:t>
      </w:r>
    </w:p>
    <w:p w14:paraId="6E3E55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11. 罪的赦免和饶恕绝不是基督之死的直接结果：——</w:t>
      </w:r>
    </w:p>
    <w:p w14:paraId="3B620DFB">
      <w:pPr>
        <w:pStyle w:val="4"/>
        <w:spacing w:before="306" w:line="250" w:lineRule="auto"/>
        <w:ind w:left="22" w:right="2" w:firstLine="2"/>
        <w:jc w:val="both"/>
        <w:rPr>
          <w:rFonts w:hint="eastAsia" w:ascii="华文楷体" w:hAnsi="华文楷体" w:eastAsia="华文楷体" w:cs="华文楷体"/>
          <w:sz w:val="30"/>
          <w:szCs w:val="30"/>
        </w:rPr>
      </w:pPr>
    </w:p>
    <w:p w14:paraId="5060E3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"Cum sacræ Scripturæ asserunt Christum aut pro peccatis nostris aut pro nobis esse mortuum, aut sanguinem ejus esse effusam in remissionem peccatorum, et si qua sint his similia, eorum verborum ea vis non est, ut significent omnino effectum illum qui morti Christi in his locutionibus tribuitur, proxime fuisse ex ea consecutem."—Crell. de Caus. Mort. Christi, p. 35.</w:t>
      </w:r>
    </w:p>
    <w:p w14:paraId="262DC7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断言基督为我们的罪或为我们而死，或祂的血为赦罪而流，以及任何类似的话时，这些话的意义并非表示在这些表达中归于基督之死的那个结果，是直接从它而来的。”——克雷尔（Crell.），《论基督之死的原因》，第35页。（拉丁文）</w:t>
      </w:r>
    </w:p>
    <w:p w14:paraId="25087B36">
      <w:pPr>
        <w:pStyle w:val="4"/>
        <w:spacing w:before="306" w:line="250" w:lineRule="auto"/>
        <w:ind w:left="22" w:right="2" w:firstLine="2"/>
        <w:jc w:val="both"/>
        <w:rPr>
          <w:rFonts w:hint="eastAsia" w:ascii="华文楷体" w:hAnsi="华文楷体" w:eastAsia="华文楷体" w:cs="华文楷体"/>
          <w:sz w:val="30"/>
          <w:szCs w:val="30"/>
        </w:rPr>
      </w:pPr>
    </w:p>
    <w:p w14:paraId="780CE8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let the Christian reader judge whether I had any just occasion for the expressions above mentioned or no.</w:t>
      </w:r>
    </w:p>
    <w:p w14:paraId="3D6D0B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现在让基督徒读者来判断，我是否有任何正当的理由说出上面提到的那些话。</w:t>
      </w:r>
    </w:p>
    <w:p w14:paraId="5EE69772">
      <w:pPr>
        <w:pStyle w:val="4"/>
        <w:spacing w:before="306" w:line="250" w:lineRule="auto"/>
        <w:ind w:left="22" w:right="2" w:firstLine="2"/>
        <w:jc w:val="both"/>
        <w:rPr>
          <w:rFonts w:hint="eastAsia" w:ascii="华文楷体" w:hAnsi="华文楷体" w:eastAsia="华文楷体" w:cs="华文楷体"/>
          <w:sz w:val="30"/>
          <w:szCs w:val="30"/>
        </w:rPr>
      </w:pPr>
    </w:p>
    <w:p w14:paraId="6FE674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resolved that those words had better been omitted, I shall only profess myself in a very great readiness to pass by such mistakes in others, but leave myself to his censure.</w:t>
      </w:r>
    </w:p>
    <w:p w14:paraId="59F4590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如果他认定那些话最好省略，我只能表示我非常愿意宽容别人这样的错误，但将自己交由他来评判。</w:t>
      </w:r>
    </w:p>
    <w:p w14:paraId="78D9851A">
      <w:pPr>
        <w:pStyle w:val="4"/>
        <w:spacing w:before="306" w:line="250" w:lineRule="auto"/>
        <w:ind w:left="22" w:right="2" w:firstLine="2"/>
        <w:jc w:val="both"/>
        <w:rPr>
          <w:rFonts w:hint="eastAsia" w:ascii="华文楷体" w:hAnsi="华文楷体" w:eastAsia="华文楷体" w:cs="华文楷体"/>
          <w:sz w:val="30"/>
          <w:szCs w:val="30"/>
        </w:rPr>
      </w:pPr>
    </w:p>
    <w:p w14:paraId="331257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this touch by the way am I (as far as I have observed) dismissed to the eighth chapter, where all that I am concerned in will receive an equally speedy despatch.</w:t>
      </w:r>
    </w:p>
    <w:p w14:paraId="681473F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就这样顺便一提，我（据我所观察）被带到了第八章，在那里，所有与我有关的事都将得到同样迅速的处理。</w:t>
      </w:r>
    </w:p>
    <w:p w14:paraId="661E2899">
      <w:pPr>
        <w:pStyle w:val="4"/>
        <w:spacing w:before="306" w:line="250" w:lineRule="auto"/>
        <w:ind w:left="22" w:right="2" w:firstLine="2"/>
        <w:jc w:val="both"/>
        <w:rPr>
          <w:rFonts w:hint="eastAsia" w:ascii="华文楷体" w:hAnsi="华文楷体" w:eastAsia="华文楷体" w:cs="华文楷体"/>
          <w:sz w:val="30"/>
          <w:szCs w:val="30"/>
        </w:rPr>
      </w:pPr>
    </w:p>
    <w:p w14:paraId="0C8E66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entrance of that chapter Mr B. lays down two propositions that he rejects, and another that he intends to prove.</w:t>
      </w:r>
    </w:p>
    <w:p w14:paraId="3F9A7F5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在那章的开头，比先生（Mr B.）提出了两个他拒绝的命题，和另一个他打算证明的命题。</w:t>
      </w:r>
    </w:p>
    <w:p w14:paraId="09CF170B">
      <w:pPr>
        <w:pStyle w:val="4"/>
        <w:spacing w:before="306" w:line="250" w:lineRule="auto"/>
        <w:ind w:left="22" w:right="2" w:firstLine="2"/>
        <w:jc w:val="both"/>
        <w:rPr>
          <w:rFonts w:hint="eastAsia" w:ascii="华文楷体" w:hAnsi="华文楷体" w:eastAsia="华文楷体" w:cs="华文楷体"/>
          <w:sz w:val="30"/>
          <w:szCs w:val="30"/>
        </w:rPr>
      </w:pPr>
    </w:p>
    <w:p w14:paraId="6087A5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he rejects were before mentioned, and my concernment in them spoken to.</w:t>
      </w:r>
    </w:p>
    <w:p w14:paraId="586B03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他所拒绝的那些前面已经提过，我在其中所涉也已说明。</w:t>
      </w:r>
    </w:p>
    <w:p w14:paraId="79FE974B">
      <w:pPr>
        <w:pStyle w:val="4"/>
        <w:spacing w:before="306" w:line="250" w:lineRule="auto"/>
        <w:ind w:left="22" w:right="2" w:firstLine="2"/>
        <w:jc w:val="both"/>
        <w:rPr>
          <w:rFonts w:hint="eastAsia" w:ascii="华文楷体" w:hAnsi="华文楷体" w:eastAsia="华文楷体" w:cs="华文楷体"/>
          <w:sz w:val="30"/>
          <w:szCs w:val="30"/>
        </w:rPr>
      </w:pPr>
    </w:p>
    <w:p w14:paraId="7EC27C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proposes unto confirmation is:—</w:t>
      </w:r>
    </w:p>
    <w:p w14:paraId="3AEA78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他提出来要证实的是：——</w:t>
      </w:r>
    </w:p>
    <w:p w14:paraId="49BAAF63">
      <w:pPr>
        <w:pStyle w:val="4"/>
        <w:spacing w:before="306" w:line="250" w:lineRule="auto"/>
        <w:ind w:left="22" w:right="2" w:firstLine="2"/>
        <w:jc w:val="both"/>
        <w:rPr>
          <w:rFonts w:hint="eastAsia" w:ascii="华文楷体" w:hAnsi="华文楷体" w:eastAsia="华文楷体" w:cs="华文楷体"/>
          <w:sz w:val="30"/>
          <w:szCs w:val="30"/>
        </w:rPr>
      </w:pPr>
    </w:p>
    <w:p w14:paraId="7CA344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justification by faith, so called in the Scripture, is not the knowledge or feeling of justification before given, or a justification in and by our own conscience, or terminated in conscience, but is somewhat that goes before all such justification as this is, and is, indeed, a justification before God."</w:t>
      </w:r>
    </w:p>
    <w:p w14:paraId="410D12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“圣经中所称的因信称义，不是对先前已赐予的称义的认识或感觉，或是在我们自己良心中的称义，或终止于良心的称义，而是先于所有这类称义的东西，并且，的确，是在神面前的称义。”</w:t>
      </w:r>
    </w:p>
    <w:p w14:paraId="17E6216D">
      <w:pPr>
        <w:pStyle w:val="4"/>
        <w:spacing w:before="306" w:line="250" w:lineRule="auto"/>
        <w:ind w:left="22" w:right="2" w:firstLine="2"/>
        <w:jc w:val="both"/>
        <w:rPr>
          <w:rFonts w:hint="eastAsia" w:ascii="华文楷体" w:hAnsi="华文楷体" w:eastAsia="华文楷体" w:cs="华文楷体"/>
          <w:sz w:val="30"/>
          <w:szCs w:val="30"/>
        </w:rPr>
      </w:pPr>
    </w:p>
    <w:p w14:paraId="4B0A75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one expression in all this proposition that I am concerned in, which the reader may easily discover to be plucked into the thesis by head and ears; and that is, "Terminated in conscience."</w:t>
      </w:r>
    </w:p>
    <w:p w14:paraId="55E638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在这整个命题中，只有一个与我有关的表达，读者可以轻易地发现它被硬生生地拉进了这个论点；那就是，“终止于良心”。</w:t>
      </w:r>
    </w:p>
    <w:p w14:paraId="24A4E39E">
      <w:pPr>
        <w:pStyle w:val="4"/>
        <w:spacing w:before="306" w:line="250" w:lineRule="auto"/>
        <w:ind w:left="22" w:right="2" w:firstLine="2"/>
        <w:jc w:val="both"/>
        <w:rPr>
          <w:rFonts w:hint="eastAsia" w:ascii="华文楷体" w:hAnsi="华文楷体" w:eastAsia="华文楷体" w:cs="华文楷体"/>
          <w:sz w:val="30"/>
          <w:szCs w:val="30"/>
        </w:rPr>
      </w:pPr>
    </w:p>
    <w:p w14:paraId="526478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I intend by that expression, or what inconsistency it hath with that Mr B. asserts in pretended opposition unto it, he doth not explain.</w:t>
      </w:r>
    </w:p>
    <w:p w14:paraId="71A2F0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我用那个表达意指什么，或者它与比先生（Mr B.）在假装反对它时所主张的有什么不一致之处，他没有解释。</w:t>
      </w:r>
    </w:p>
    <w:p w14:paraId="0DA9BBB4">
      <w:pPr>
        <w:pStyle w:val="4"/>
        <w:spacing w:before="306" w:line="250" w:lineRule="auto"/>
        <w:ind w:left="22" w:right="2" w:firstLine="2"/>
        <w:jc w:val="both"/>
        <w:rPr>
          <w:rFonts w:hint="eastAsia" w:ascii="华文楷体" w:hAnsi="华文楷体" w:eastAsia="华文楷体" w:cs="华文楷体"/>
          <w:sz w:val="30"/>
          <w:szCs w:val="30"/>
        </w:rPr>
      </w:pPr>
    </w:p>
    <w:p w14:paraId="58D2E7B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say that in the sense wherein I affirm that justification is terminated in conscience, I may yet also affirm, and that suitably to the utmost intention of mine in that expression, that "justification by faith is not the knowledge or feeling of justification before given, or a justification in and by our own conscience, but somewhat that goes before all such justification as this is, and is a justification before God."</w:t>
      </w:r>
    </w:p>
    <w:p w14:paraId="2DF318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说，在我肯定称义终止于良心的意义上，我仍然可以肯定，并且这与我在那个表达中的最大意图相符，即“因信称义不是对先前已赐予的称义的认识或感觉，或是在我们自己良心中的称义，而是先于所有这类称义的东西，并且是在神面前的称义。”</w:t>
      </w:r>
    </w:p>
    <w:p w14:paraId="4EED31C8">
      <w:pPr>
        <w:pStyle w:val="4"/>
        <w:spacing w:before="306" w:line="250" w:lineRule="auto"/>
        <w:ind w:left="22" w:right="2" w:firstLine="2"/>
        <w:jc w:val="both"/>
        <w:rPr>
          <w:rFonts w:hint="eastAsia" w:ascii="华文楷体" w:hAnsi="华文楷体" w:eastAsia="华文楷体" w:cs="华文楷体"/>
          <w:sz w:val="30"/>
          <w:szCs w:val="30"/>
        </w:rPr>
      </w:pPr>
    </w:p>
    <w:p w14:paraId="0D25D7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then, utterly unconcerned in all Mr B.'s arguments ensuing, but only those that prove and evince that our justification before God is not terminated in our consciences; which when I can find them out, I will do my endeavour to answer them, or renounce my opinion.</w:t>
      </w:r>
    </w:p>
    <w:p w14:paraId="2CE09B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那么，我与比先生（Mr B.）接下来的所有论点都完全无关，除了那些证明并表明我们在神面前的称义并不终止于我们良心的论点；当我能找到它们时，我会尽力回答它们，或放弃我的观点。</w:t>
      </w:r>
    </w:p>
    <w:p w14:paraId="025AAC99">
      <w:pPr>
        <w:pStyle w:val="4"/>
        <w:spacing w:before="306" w:line="250" w:lineRule="auto"/>
        <w:ind w:left="22" w:right="2" w:firstLine="2"/>
        <w:jc w:val="both"/>
        <w:rPr>
          <w:rFonts w:hint="eastAsia" w:ascii="华文楷体" w:hAnsi="华文楷体" w:eastAsia="华文楷体" w:cs="华文楷体"/>
          <w:sz w:val="30"/>
          <w:szCs w:val="30"/>
        </w:rPr>
      </w:pPr>
    </w:p>
    <w:p w14:paraId="4E1C09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indeed, in some of his following conclusions the words mentioned; but I suppose he thought not himself that they were any way influenced from his premises.</w:t>
      </w:r>
    </w:p>
    <w:p w14:paraId="324E4F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我确实在他后面的一些结论中找到了提到的词语；但我猜想他自己并不认为它们在任何方面是受他前提的影响。</w:t>
      </w:r>
    </w:p>
    <w:p w14:paraId="7A0B95C2">
      <w:pPr>
        <w:pStyle w:val="4"/>
        <w:spacing w:before="306" w:line="250" w:lineRule="auto"/>
        <w:ind w:left="22" w:right="2" w:firstLine="2"/>
        <w:jc w:val="both"/>
        <w:rPr>
          <w:rFonts w:hint="eastAsia" w:ascii="华文楷体" w:hAnsi="华文楷体" w:eastAsia="华文楷体" w:cs="华文楷体"/>
          <w:sz w:val="30"/>
          <w:szCs w:val="30"/>
        </w:rPr>
      </w:pPr>
    </w:p>
    <w:p w14:paraId="0BB1AA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he will not ask what I mean then by "terminated in conscience," seeing it would not be honourable for him to have answered a matter before he understood it.</w:t>
      </w:r>
    </w:p>
    <w:p w14:paraId="69F5B9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我知道他不会问我“终止于良心”是什么意思，因为在他理解一件事之前就回答它，对他来说是不光彩的。</w:t>
      </w:r>
    </w:p>
    <w:p w14:paraId="1EA1FA8F">
      <w:pPr>
        <w:pStyle w:val="4"/>
        <w:spacing w:before="306" w:line="250" w:lineRule="auto"/>
        <w:ind w:left="22" w:right="2" w:firstLine="2"/>
        <w:jc w:val="both"/>
        <w:rPr>
          <w:rFonts w:hint="eastAsia" w:ascii="华文楷体" w:hAnsi="华文楷体" w:eastAsia="华文楷体" w:cs="华文楷体"/>
          <w:sz w:val="30"/>
          <w:szCs w:val="30"/>
        </w:rPr>
      </w:pPr>
    </w:p>
    <w:p w14:paraId="39249F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this expression chiefly is it that I am enrolled into the troop of Antinomians.</w:t>
      </w:r>
    </w:p>
    <w:p w14:paraId="79839B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但主要是因为这个表达，我才被列入反律主义者（Antinomians）的行列。</w:t>
      </w:r>
    </w:p>
    <w:p w14:paraId="01E61ECF">
      <w:pPr>
        <w:pStyle w:val="4"/>
        <w:spacing w:before="306" w:line="250" w:lineRule="auto"/>
        <w:ind w:left="22" w:right="2" w:firstLine="2"/>
        <w:jc w:val="both"/>
        <w:rPr>
          <w:rFonts w:hint="eastAsia" w:ascii="华文楷体" w:hAnsi="华文楷体" w:eastAsia="华文楷体" w:cs="华文楷体"/>
          <w:sz w:val="30"/>
          <w:szCs w:val="30"/>
        </w:rPr>
      </w:pPr>
    </w:p>
    <w:p w14:paraId="5FA489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—Ὁ δε、ὁ ρ ῶν του、ς νόμους Λίαν ἀκριζῶς συκοφάντης φαίνεται.</w:t>
      </w:r>
    </w:p>
    <w:p w14:paraId="1B2DBA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——“那过分严苛地审视律法的人，看起来像个告密者。”（Ὁ δε、ὁ ρ ῶν του、ς νόμους Λίαν ἀκριζῶς συκοφάντης φαίνεται，希腊文）</w:t>
      </w:r>
    </w:p>
    <w:p w14:paraId="0647F4BF">
      <w:pPr>
        <w:pStyle w:val="4"/>
        <w:spacing w:before="306" w:line="250" w:lineRule="auto"/>
        <w:ind w:left="22" w:right="2" w:firstLine="2"/>
        <w:jc w:val="both"/>
        <w:rPr>
          <w:rFonts w:hint="eastAsia" w:ascii="华文楷体" w:hAnsi="华文楷体" w:eastAsia="华文楷体" w:cs="华文楷体"/>
          <w:sz w:val="30"/>
          <w:szCs w:val="30"/>
        </w:rPr>
      </w:pPr>
    </w:p>
    <w:p w14:paraId="33DE000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in the matter of laws; these are but words.</w:t>
      </w:r>
    </w:p>
    <w:p w14:paraId="460DE6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但那是在律法的事上；这些只是言辞。</w:t>
      </w:r>
    </w:p>
    <w:p w14:paraId="02122EB9">
      <w:pPr>
        <w:pStyle w:val="4"/>
        <w:spacing w:before="306" w:line="250" w:lineRule="auto"/>
        <w:ind w:left="22" w:right="2" w:firstLine="2"/>
        <w:jc w:val="both"/>
        <w:rPr>
          <w:rFonts w:hint="eastAsia" w:ascii="华文楷体" w:hAnsi="华文楷体" w:eastAsia="华文楷体" w:cs="华文楷体"/>
          <w:sz w:val="30"/>
          <w:szCs w:val="30"/>
        </w:rPr>
      </w:pPr>
    </w:p>
    <w:p w14:paraId="0C81BF5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I have just cause to abstain from calling in associates in my judgment, lest I should bring them under the suspicion of Antinomianism, though not of the ruder sort, p. 190, or at least of laying the foundation of Antinomianism, which Mr Burgess, after all his pains against them, is said to do (præf.),—but the best is, that he does it superficially and without proof (præf.),—and although I cannot come up to the judgment of the man whom I shall name, yet, seeing he is deservedly of good esteem in the judgment of others, and particularly of Mr B., for his opposition to the Antinomians, I will for once make use of his authority for my shield in this business, and see if in this storm I can lie safe behind it.</w:t>
      </w:r>
    </w:p>
    <w:p w14:paraId="7029C2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现在，虽然我有正当的理由不请人来附和我的判断，以免我把他们带入反律主义（Antinomianism）的嫌疑，虽然不是较粗鲁的那种，第190页，或者至少是奠定反律主义的基础，据说伯吉斯先生（Mr Burgess）在费尽心力反对他们之后，也做了这事（序），——但最好的是，他做得很肤浅，没有证据（序），——并且虽然我无法达到我将要提名的人的判断，然而，鉴于他在别人的判断中，特别是在比先生（Mr B.）的判断中，因其反对反律主义者而理所当然地享有盛誉，我这一次将利用他的权威作为我在这件事上的盾牌，看看在这场风暴中我是否能安然地躲在它后面。</w:t>
      </w:r>
    </w:p>
    <w:p w14:paraId="70CF8FCA">
      <w:pPr>
        <w:pStyle w:val="4"/>
        <w:spacing w:before="306" w:line="250" w:lineRule="auto"/>
        <w:ind w:left="22" w:right="2" w:firstLine="2"/>
        <w:jc w:val="both"/>
        <w:rPr>
          <w:rFonts w:hint="eastAsia" w:ascii="华文楷体" w:hAnsi="华文楷体" w:eastAsia="华文楷体" w:cs="华文楷体"/>
          <w:sz w:val="30"/>
          <w:szCs w:val="30"/>
        </w:rPr>
      </w:pPr>
    </w:p>
    <w:p w14:paraId="5F05E5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Mr Rutherford, who, in his learned exercitations, De Gratia, exercit. 1, cap. ii., tit., "Quomodo justificamur fide," having treated of the matter of justification, p. 44, thus proceeds:—</w:t>
      </w:r>
    </w:p>
    <w:p w14:paraId="0A8F29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是卢瑟福先生（Mr Rutherford），在他博学的著作《论恩典》（De Gratia）的练习一，第二章，题为“我们如何因信称义”（Quomodo justificamur fide，拉丁文）中，在论述了称义的问题后，第44页，如此继续道：——</w:t>
      </w:r>
    </w:p>
    <w:p w14:paraId="0C64AE33">
      <w:pPr>
        <w:pStyle w:val="4"/>
        <w:spacing w:before="306" w:line="250" w:lineRule="auto"/>
        <w:ind w:left="22" w:right="2" w:firstLine="2"/>
        <w:jc w:val="both"/>
        <w:rPr>
          <w:rFonts w:hint="eastAsia" w:ascii="华文楷体" w:hAnsi="华文楷体" w:eastAsia="华文楷体" w:cs="华文楷体"/>
          <w:sz w:val="30"/>
          <w:szCs w:val="30"/>
        </w:rPr>
      </w:pPr>
    </w:p>
    <w:p w14:paraId="542769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"Dicent ergo Arminiani, nos hic justificationem sumere pro sensu et notitia justificationis: ideoque homines fide justificantur, idem valet, ac homines tum demum justificantur quando credunt, hoc est, sentiunt se justificari, cum antea essent justificati.</w:t>
      </w:r>
    </w:p>
    <w:p w14:paraId="6B4220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“因此亚米念派（Arminiani）会说，我们在这里把称义理解为对称义的感觉和认识：因此人因信称义，就等于说，人只有在相信时才称义，也就是说，当他们感觉到自己被称义时，而实际上他们先前已经被称义了。</w:t>
      </w:r>
    </w:p>
    <w:p w14:paraId="0EDB76B9">
      <w:pPr>
        <w:pStyle w:val="4"/>
        <w:spacing w:before="306" w:line="250" w:lineRule="auto"/>
        <w:ind w:left="22" w:right="2" w:firstLine="2"/>
        <w:jc w:val="both"/>
        <w:rPr>
          <w:rFonts w:hint="eastAsia" w:ascii="华文楷体" w:hAnsi="华文楷体" w:eastAsia="华文楷体" w:cs="华文楷体"/>
          <w:sz w:val="30"/>
          <w:szCs w:val="30"/>
        </w:rPr>
      </w:pPr>
    </w:p>
    <w:p w14:paraId="124316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Nugæ et tricæ siculæ!</w:t>
      </w:r>
    </w:p>
    <w:p w14:paraId="6D73ABA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胡说八道！（Nugæ et tricæ siculæ!，拉丁文，意为“西西里的无聊琐事”）</w:t>
      </w:r>
    </w:p>
    <w:p w14:paraId="385177C4">
      <w:pPr>
        <w:pStyle w:val="4"/>
        <w:spacing w:before="306" w:line="250" w:lineRule="auto"/>
        <w:ind w:left="22" w:right="2" w:firstLine="2"/>
        <w:jc w:val="both"/>
        <w:rPr>
          <w:rFonts w:hint="eastAsia" w:ascii="华文楷体" w:hAnsi="华文楷体" w:eastAsia="华文楷体" w:cs="华文楷体"/>
          <w:sz w:val="30"/>
          <w:szCs w:val="30"/>
        </w:rPr>
      </w:pPr>
    </w:p>
    <w:p w14:paraId="796345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justificari est plus quam sentire se justificari: nam (1.) est actus Dei absolventis terminatus in conscientia hominis, citati et tracti ad tribunale tremendi judicis; qui actus ante hoc instans non terminabatur in conscientia," etc.</w:t>
      </w:r>
    </w:p>
    <w:p w14:paraId="767E4B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因为被称义比感觉到自己被称义更多：因为 (1.) 这是神赦免的作为，终止于被传唤并被带到可畏审判官法庭之人的良心中；这个作为在此时刻之前并未终止于良心，”等等。（拉丁文）</w:t>
      </w:r>
    </w:p>
    <w:p w14:paraId="1CBF0159">
      <w:pPr>
        <w:pStyle w:val="4"/>
        <w:spacing w:before="306" w:line="250" w:lineRule="auto"/>
        <w:ind w:left="22" w:right="2" w:firstLine="2"/>
        <w:jc w:val="both"/>
        <w:rPr>
          <w:rFonts w:hint="eastAsia" w:ascii="华文楷体" w:hAnsi="华文楷体" w:eastAsia="华文楷体" w:cs="华文楷体"/>
          <w:sz w:val="30"/>
          <w:szCs w:val="30"/>
        </w:rPr>
      </w:pPr>
    </w:p>
    <w:p w14:paraId="2B4435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man be an Antinomian, I am sure he much mistakes himself; and yet he says justification may be terminated in conscience, and yet not be a sense of an antecedent justification, nor from eternity.</w:t>
      </w:r>
    </w:p>
    <w:p w14:paraId="2D8F131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现在，如果这个人是一个反律主义者（Antinomian），我确信他对自己大错特错了；然而他说称义可以终止于良心，却又不是对先前称义的感觉，也不是从永恒而来的。</w:t>
      </w:r>
    </w:p>
    <w:p w14:paraId="56BEA2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it may fare with him I cannot guess.</w:t>
      </w:r>
    </w:p>
    <w:p w14:paraId="283D20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但他的情况会如何，我无法猜测。</w:t>
      </w:r>
    </w:p>
    <w:p w14:paraId="5928CF66">
      <w:pPr>
        <w:pStyle w:val="4"/>
        <w:spacing w:before="306" w:line="250" w:lineRule="auto"/>
        <w:ind w:left="22" w:right="2" w:firstLine="2"/>
        <w:jc w:val="both"/>
        <w:rPr>
          <w:rFonts w:hint="eastAsia" w:ascii="华文楷体" w:hAnsi="华文楷体" w:eastAsia="华文楷体" w:cs="华文楷体"/>
          <w:sz w:val="30"/>
          <w:szCs w:val="30"/>
        </w:rPr>
      </w:pPr>
    </w:p>
    <w:p w14:paraId="6AB26F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Pemble and Dr Twisse (quanta nomina!) are in the next page recounted as the assertors of the position here opposed by Mr B.; and indeed as to some part of it they are, but yet, if I durst say it, they were not Antinomians: but Mr B. knows these things better than I.</w:t>
      </w:r>
    </w:p>
    <w:p w14:paraId="22CA97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彭布尔（Pemble）先生和特威斯（Twisse）博士（quanta nomina!，何等大名！）在下一页被记述为在此被伯先生反对之立场的维护者；的确，就其中某些部分而言，他们是如此，但如果我敢说的话，他们并非反律法主义者：但伯先生比我更清楚这些事。</w:t>
      </w:r>
    </w:p>
    <w:p w14:paraId="63F5F22C">
      <w:pPr>
        <w:pStyle w:val="4"/>
        <w:spacing w:before="306" w:line="250" w:lineRule="auto"/>
        <w:ind w:left="22" w:right="2" w:firstLine="2"/>
        <w:jc w:val="both"/>
        <w:rPr>
          <w:rFonts w:hint="eastAsia" w:ascii="华文楷体" w:hAnsi="华文楷体" w:eastAsia="华文楷体" w:cs="华文楷体"/>
          <w:sz w:val="30"/>
          <w:szCs w:val="30"/>
        </w:rPr>
      </w:pPr>
    </w:p>
    <w:p w14:paraId="054E8E1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say I to the whole position?</w:t>
      </w:r>
    </w:p>
    <w:p w14:paraId="2D826E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但我对这整个立场有何话说呢？</w:t>
      </w:r>
    </w:p>
    <w:p w14:paraId="05CBA44E">
      <w:pPr>
        <w:pStyle w:val="4"/>
        <w:spacing w:before="306" w:line="250" w:lineRule="auto"/>
        <w:ind w:left="22" w:right="2" w:firstLine="2"/>
        <w:jc w:val="both"/>
        <w:rPr>
          <w:rFonts w:hint="eastAsia" w:ascii="华文楷体" w:hAnsi="华文楷体" w:eastAsia="华文楷体" w:cs="华文楷体"/>
          <w:sz w:val="30"/>
          <w:szCs w:val="30"/>
        </w:rPr>
      </w:pPr>
    </w:p>
    <w:p w14:paraId="4E56BD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 190.—"One learned man" (so am I called, that the sacrifice may not fall without some flowers on its head, which I professedly shake off, and dare not own my name amongst them who are or ought to be so styled) "saith that 'absolution in heaven and justification differ as part and whole, and that justification is terminated in conscience,'— and so makes a longer work of justification than they that say it is simul and semel, or than I, whom Mr Cr. blames for it—and so that whole, begun in eternal absolution, or from Christ's death, and ended in conscience, should contain immanent and transient acts together, and no small number of our own, as there described."</w:t>
      </w:r>
    </w:p>
    <w:p w14:paraId="7471B3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190页——“一位有学问的人”（我被如此称呼，为的是让这祭物头上不至于没有花朵就倒下，我公开地抖掉这些花朵，也不敢在那些被称为或应当被称为如此的人中承认我的名字）“说‘天上的赦罪和称义的区别如同部分与整体，并且称义终结于良心之中’，——如此一来，比起那些说称义是simul and semel（同时且一次完成）的人，或比起我来，就把称义的工作搞得更长了，而科先生（Mr Cr.）正为此责备我——于是那从永恒的赦罪或从基督的死开始，而在良心中结束的整体，就应当同时包含内在和暂存的行为，以及我们自己为数不少的行为，如那里所描述的。”</w:t>
      </w:r>
    </w:p>
    <w:p w14:paraId="21BBC802">
      <w:pPr>
        <w:pStyle w:val="4"/>
        <w:spacing w:before="306" w:line="250" w:lineRule="auto"/>
        <w:ind w:left="22" w:right="2" w:firstLine="2"/>
        <w:jc w:val="both"/>
        <w:rPr>
          <w:rFonts w:hint="eastAsia" w:ascii="华文楷体" w:hAnsi="华文楷体" w:eastAsia="华文楷体" w:cs="华文楷体"/>
          <w:sz w:val="30"/>
          <w:szCs w:val="30"/>
        </w:rPr>
      </w:pPr>
    </w:p>
    <w:p w14:paraId="2CCC14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Though I do not perfectly understand the coherence of these words, yet the intendment of them being more obvious (and being myself in great haste), I shall not stay to make any farther inquiry thereabout.</w:t>
      </w:r>
    </w:p>
    <w:p w14:paraId="00EEF49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答：虽然我并不完全理解这些话的连贯性，但它们的意图比较明显（而且我自己也非常匆忙），我将不在此停留作进一步的探究。</w:t>
      </w:r>
    </w:p>
    <w:p w14:paraId="36E0D682">
      <w:pPr>
        <w:pStyle w:val="4"/>
        <w:spacing w:before="306" w:line="250" w:lineRule="auto"/>
        <w:ind w:left="22" w:right="2" w:firstLine="2"/>
        <w:jc w:val="both"/>
        <w:rPr>
          <w:rFonts w:hint="eastAsia" w:ascii="华文楷体" w:hAnsi="华文楷体" w:eastAsia="华文楷体" w:cs="华文楷体"/>
          <w:sz w:val="30"/>
          <w:szCs w:val="30"/>
        </w:rPr>
      </w:pPr>
    </w:p>
    <w:p w14:paraId="06E087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mean by "absolution in heaven," the reader, if he please, may see, chap. 12. pp. 75–78 [pp. 470, 471] of that treatise whence Mr B. urges these expressions.</w:t>
      </w:r>
    </w:p>
    <w:p w14:paraId="1C1878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我所说的“天上的赦罪”是什么意思，读者若愿意，可以参阅伯先生引用这些表述的那篇论文的第12章，75-78页[470, 471页]。</w:t>
      </w:r>
    </w:p>
    <w:p w14:paraId="4F6FEF64">
      <w:pPr>
        <w:pStyle w:val="4"/>
        <w:spacing w:before="306" w:line="250" w:lineRule="auto"/>
        <w:ind w:left="22" w:right="2" w:firstLine="2"/>
        <w:jc w:val="both"/>
        <w:rPr>
          <w:rFonts w:hint="eastAsia" w:ascii="华文楷体" w:hAnsi="华文楷体" w:eastAsia="华文楷体" w:cs="华文楷体"/>
          <w:sz w:val="30"/>
          <w:szCs w:val="30"/>
        </w:rPr>
      </w:pPr>
    </w:p>
    <w:p w14:paraId="79A0E1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neither eternal absolution nor absolution from Christ's death (if from denote a simulty of time, and not a connection in respect of causality, in which sense Mr B. will not deny that absolution is from Christ's death), but an absolution at the time of actual justification, when God gives Christ to us, and with him all things, that I intend.</w:t>
      </w:r>
    </w:p>
    <w:p w14:paraId="46CBD6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指的，既不是永恒的赦罪，也不是从基督的死而来的赦罪（如果“从”表示时间上的同时性，而非因果关系上的联系，在后一种意义上，伯先生不会否认赦罪是从基督的死而来的），而是在实际称义之时，当上帝将基督赐给我们，并连同祂赐下万物时的赦罪。</w:t>
      </w:r>
    </w:p>
    <w:p w14:paraId="2D35A57F">
      <w:pPr>
        <w:pStyle w:val="4"/>
        <w:spacing w:before="306" w:line="250" w:lineRule="auto"/>
        <w:ind w:left="22" w:right="2" w:firstLine="2"/>
        <w:jc w:val="both"/>
        <w:rPr>
          <w:rFonts w:hint="eastAsia" w:ascii="华文楷体" w:hAnsi="华文楷体" w:eastAsia="华文楷体" w:cs="华文楷体"/>
          <w:sz w:val="30"/>
          <w:szCs w:val="30"/>
        </w:rPr>
      </w:pPr>
    </w:p>
    <w:p w14:paraId="2DAE0D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asserting this absolution in heaven and justification to differ as part and whole, and justification to be terminated in conscience, I make longer work of it than those who say it is simul and semal, is said.</w:t>
      </w:r>
    </w:p>
    <w:p w14:paraId="62AB0E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据说，我主张天上的赦罪和称义有如部分与整体之别，并且称义终结于良心之中，这使得我把称义的工作弄得比那些说它是simul and semal（同时且一次完成）的人更长。</w:t>
      </w:r>
    </w:p>
    <w:p w14:paraId="073CEB26">
      <w:pPr>
        <w:pStyle w:val="4"/>
        <w:spacing w:before="306" w:line="250" w:lineRule="auto"/>
        <w:ind w:left="22" w:right="2" w:firstLine="2"/>
        <w:jc w:val="both"/>
        <w:rPr>
          <w:rFonts w:hint="eastAsia" w:ascii="华文楷体" w:hAnsi="华文楷体" w:eastAsia="华文楷体" w:cs="华文楷体"/>
          <w:sz w:val="30"/>
          <w:szCs w:val="30"/>
        </w:rPr>
      </w:pPr>
    </w:p>
    <w:p w14:paraId="6659EC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Simul and semel refer unto time; I expressly affirm, as Mr B. knows (or ought to have known), that there is in these things an order of nature only.</w:t>
      </w:r>
    </w:p>
    <w:p w14:paraId="2796385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Simul and semel（同时且一次完成）指的是时间；我明确申明，正如伯先生所知（或本应知晓），在这些事上仅仅存在本质上的次序。</w:t>
      </w:r>
    </w:p>
    <w:p w14:paraId="683DD2D8">
      <w:pPr>
        <w:pStyle w:val="4"/>
        <w:spacing w:before="306" w:line="250" w:lineRule="auto"/>
        <w:ind w:left="22" w:right="2" w:firstLine="2"/>
        <w:jc w:val="both"/>
        <w:rPr>
          <w:rFonts w:hint="eastAsia" w:ascii="华文楷体" w:hAnsi="华文楷体" w:eastAsia="华文楷体" w:cs="华文楷体"/>
          <w:sz w:val="30"/>
          <w:szCs w:val="30"/>
        </w:rPr>
      </w:pPr>
    </w:p>
    <w:p w14:paraId="4AFF1C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wherein God absolves us in heaven, the term of the stipulation for our deliverance being accomplished, by reckoning Christ to us, or in making him righteousness to us, he infuses a principle of life into our souls, whereby radically and virtually the whole is accomplished.</w:t>
      </w:r>
    </w:p>
    <w:p w14:paraId="0892FF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在上帝于天上赦免我们的同一时刻，当我们得救赎的规定条款藉着将基督归算给我们，或使祂成为我们的义而得以成就时，祂将生命的原则注入我们的灵魂，由此从根本上和实质上成就了整件事。</w:t>
      </w:r>
    </w:p>
    <w:p w14:paraId="060464F6">
      <w:pPr>
        <w:pStyle w:val="4"/>
        <w:spacing w:before="306" w:line="250" w:lineRule="auto"/>
        <w:ind w:left="22" w:right="2" w:firstLine="2"/>
        <w:jc w:val="both"/>
        <w:rPr>
          <w:rFonts w:hint="eastAsia" w:ascii="华文楷体" w:hAnsi="华文楷体" w:eastAsia="华文楷体" w:cs="华文楷体"/>
          <w:sz w:val="30"/>
          <w:szCs w:val="30"/>
        </w:rPr>
      </w:pPr>
    </w:p>
    <w:p w14:paraId="40FD5F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actual justification should contain permanent and transient acts together, and that it is so by me described, is affirmed by a failure of Mr B.'s memory.</w:t>
      </w:r>
    </w:p>
    <w:p w14:paraId="52143F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实际的称义应同时包含永恒和暂存的行为，并且我曾如此描述，这一说法是因伯先生记忆的失误而被肯定的。</w:t>
      </w:r>
    </w:p>
    <w:p w14:paraId="18C93794">
      <w:pPr>
        <w:pStyle w:val="4"/>
        <w:spacing w:before="306" w:line="250" w:lineRule="auto"/>
        <w:ind w:left="22" w:right="2" w:firstLine="2"/>
        <w:jc w:val="both"/>
        <w:rPr>
          <w:rFonts w:hint="eastAsia" w:ascii="华文楷体" w:hAnsi="华文楷体" w:eastAsia="华文楷体" w:cs="华文楷体"/>
          <w:sz w:val="30"/>
          <w:szCs w:val="30"/>
        </w:rPr>
      </w:pPr>
    </w:p>
    <w:p w14:paraId="1E49E9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this entrance and progress, adding the judgment of some whom he calls "most learned and judicious" (as he is "perspicax ingeniorum arbiter"), he concludes his first section in these words: "So that however some, by plausible words, would put a better face on it, the sense of all seems to be the same, that justification by faith is the revelation of God in and by the conscience that we are formerly justified; and so their justification by faith is the same that we commonly call the assurance or knowledge of our justification, in some degrees at least: I prove the contrary."</w:t>
      </w:r>
    </w:p>
    <w:p w14:paraId="756F6E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在作了此番开场和推进，并加上一些他称为“最有学问和明智的”人的判断之后（正如他是“perspicax ingeniorum arbiter”，天才的敏锐判断者），他用以下的话结束了他的第一部分：“所以，无论某些人如何用貌似有理的言辞给它一个更好的面貌，所有人的意思似乎都一样，即因信称义是上帝在良心中并通过良心启示我们先前已被称义；因此，他们的因信称义，与我们通常所说的我们称义的确据或知识是同一回事，至少在某种程度上是如此：我证明其反面。”</w:t>
      </w:r>
    </w:p>
    <w:p w14:paraId="4640858F">
      <w:pPr>
        <w:pStyle w:val="4"/>
        <w:spacing w:before="306" w:line="250" w:lineRule="auto"/>
        <w:ind w:left="22" w:right="2" w:firstLine="2"/>
        <w:jc w:val="both"/>
        <w:rPr>
          <w:rFonts w:hint="eastAsia" w:ascii="华文楷体" w:hAnsi="华文楷体" w:eastAsia="华文楷体" w:cs="华文楷体"/>
          <w:sz w:val="30"/>
          <w:szCs w:val="30"/>
        </w:rPr>
      </w:pPr>
    </w:p>
    <w:p w14:paraId="5EA2289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fallshe into his arguments.</w:t>
      </w:r>
    </w:p>
    <w:p w14:paraId="58AB95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于是他就进入了他的论证。</w:t>
      </w:r>
    </w:p>
    <w:p w14:paraId="046A8C3C">
      <w:pPr>
        <w:pStyle w:val="4"/>
        <w:spacing w:before="306" w:line="250" w:lineRule="auto"/>
        <w:ind w:left="22" w:right="2" w:firstLine="2"/>
        <w:jc w:val="both"/>
        <w:rPr>
          <w:rFonts w:hint="eastAsia" w:ascii="华文楷体" w:hAnsi="华文楷体" w:eastAsia="华文楷体" w:cs="华文楷体"/>
          <w:sz w:val="30"/>
          <w:szCs w:val="30"/>
        </w:rPr>
      </w:pPr>
    </w:p>
    <w:p w14:paraId="762DFB3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my sense I profess I knew not before, and should be sorry I should dwell so little at home that Mr B. should know me and my mind better than Ido myself.</w:t>
      </w:r>
    </w:p>
    <w:p w14:paraId="6FB5262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我声明我先前并不知道这是我的意思，如果我如此不了解自己，以致于伯先生比我自己更了解我和我的思想，我会感到遗憾。</w:t>
      </w:r>
    </w:p>
    <w:p w14:paraId="30BD6876">
      <w:pPr>
        <w:pStyle w:val="4"/>
        <w:spacing w:before="306" w:line="250" w:lineRule="auto"/>
        <w:ind w:left="22" w:right="2" w:firstLine="2"/>
        <w:jc w:val="both"/>
        <w:rPr>
          <w:rFonts w:hint="eastAsia" w:ascii="华文楷体" w:hAnsi="华文楷体" w:eastAsia="华文楷体" w:cs="华文楷体"/>
          <w:sz w:val="30"/>
          <w:szCs w:val="30"/>
        </w:rPr>
      </w:pPr>
    </w:p>
    <w:p w14:paraId="43862CA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lookupon him as my friend, and,— Τα、τῶν φέλων κοιν,, ο ὐ μόνον τα、χρήματα, Κα νο iς δε、, κα φρονήσεως κοινωνία .</w:t>
      </w:r>
    </w:p>
    <w:p w14:paraId="323D3B1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我视他为我的朋友，并且，——Τα、τῶν φίλων κοινά, οὐ μόνον τὰ χρήματα, ἀλλὰ καὶ νοῦς καὶ φρονήσεως κοινωνία（朋友之物公用，不仅是财产，也共享思想和智慧）。</w:t>
      </w:r>
    </w:p>
    <w:p w14:paraId="14C95998">
      <w:pPr>
        <w:pStyle w:val="4"/>
        <w:spacing w:before="306" w:line="250" w:lineRule="auto"/>
        <w:ind w:left="22" w:right="2" w:firstLine="2"/>
        <w:jc w:val="both"/>
        <w:rPr>
          <w:rFonts w:hint="eastAsia" w:ascii="华文楷体" w:hAnsi="华文楷体" w:eastAsia="华文楷体" w:cs="华文楷体"/>
          <w:sz w:val="30"/>
          <w:szCs w:val="30"/>
        </w:rPr>
      </w:pPr>
    </w:p>
    <w:p w14:paraId="68E47E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 may possibly be mistaken.</w:t>
      </w:r>
    </w:p>
    <w:p w14:paraId="31F02E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但他仍可能弄错了。</w:t>
      </w:r>
    </w:p>
    <w:p w14:paraId="2EEAA637">
      <w:pPr>
        <w:pStyle w:val="4"/>
        <w:spacing w:before="306" w:line="250" w:lineRule="auto"/>
        <w:ind w:left="22" w:right="2" w:firstLine="2"/>
        <w:jc w:val="both"/>
        <w:rPr>
          <w:rFonts w:hint="eastAsia" w:ascii="华文楷体" w:hAnsi="华文楷体" w:eastAsia="华文楷体" w:cs="华文楷体"/>
          <w:sz w:val="30"/>
          <w:szCs w:val="30"/>
        </w:rPr>
      </w:pPr>
    </w:p>
    <w:p w14:paraId="054C61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will make bold to deny this to be my sense, and refer the reader, for evidence to be given to my negation, unto that chapter of my book whence Mr B. gathers my sense and meaning.</w:t>
      </w:r>
    </w:p>
    <w:p w14:paraId="63BF12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目前我将大胆否认这是我的意思，并请读者参考我书中伯先生从中收集我的意思和含义的那一章，以作为我否定的证据。</w:t>
      </w:r>
    </w:p>
    <w:p w14:paraId="108704C1">
      <w:pPr>
        <w:pStyle w:val="4"/>
        <w:spacing w:before="306" w:line="250" w:lineRule="auto"/>
        <w:ind w:left="22" w:right="2" w:firstLine="2"/>
        <w:jc w:val="both"/>
        <w:rPr>
          <w:rFonts w:hint="eastAsia" w:ascii="华文楷体" w:hAnsi="华文楷体" w:eastAsia="华文楷体" w:cs="华文楷体"/>
          <w:sz w:val="30"/>
          <w:szCs w:val="30"/>
        </w:rPr>
      </w:pPr>
    </w:p>
    <w:p w14:paraId="472EE2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then, that are concerned look to his following arguments (especially those two whom he affirms to have more wit than the rest, p. 204), and woe be to them if they find as many distinct mediums as there are figures hung up as signs of new arguments!</w:t>
      </w:r>
    </w:p>
    <w:p w14:paraId="52AF98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那么，让那些相关的人去看看他接下来的论证吧（尤其是他声称比其余人更有智慧的那两个人，第204页），如果他们发现有多少个作为新论证标记的数字，就有多少个不同的媒介，那他们就有祸了！</w:t>
      </w:r>
    </w:p>
    <w:p w14:paraId="67272DC4">
      <w:pPr>
        <w:pStyle w:val="4"/>
        <w:spacing w:before="306" w:line="250" w:lineRule="auto"/>
        <w:ind w:left="22" w:right="2" w:firstLine="2"/>
        <w:jc w:val="both"/>
        <w:rPr>
          <w:rFonts w:hint="eastAsia" w:ascii="华文楷体" w:hAnsi="华文楷体" w:eastAsia="华文楷体" w:cs="华文楷体"/>
          <w:sz w:val="30"/>
          <w:szCs w:val="30"/>
        </w:rPr>
      </w:pPr>
    </w:p>
    <w:p w14:paraId="74E4D2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whatever my thoughts are to the whole business pleaded about, Ishall not (be they as mean and base as can be imagined) cast them away in such a scambling chase as this.</w:t>
      </w:r>
    </w:p>
    <w:p w14:paraId="51AE07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就我而言，无论我对所辩论的整件事有何想法，我都不会（即使这些想法可以想象的如何卑微和低下）在这样一种杂乱无章的追逐中将它们抛弃。</w:t>
      </w:r>
    </w:p>
    <w:p w14:paraId="1F82764F">
      <w:pPr>
        <w:pStyle w:val="4"/>
        <w:spacing w:before="306" w:line="250" w:lineRule="auto"/>
        <w:ind w:left="22" w:right="2" w:firstLine="2"/>
        <w:jc w:val="both"/>
        <w:rPr>
          <w:rFonts w:hint="eastAsia" w:ascii="华文楷体" w:hAnsi="华文楷体" w:eastAsia="华文楷体" w:cs="华文楷体"/>
          <w:sz w:val="30"/>
          <w:szCs w:val="30"/>
        </w:rPr>
      </w:pPr>
    </w:p>
    <w:p w14:paraId="36D095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whereas (p. 205), speaking to somebody (I know not whom) whom he acknowledges to have some learning and wit, he says that "the act of the promise, law, or grant, constituting right, giving title, remitting the obligation to punishment, in itself is totally distinct from the act of declaring this to ourselves, which is said to be terminated in conscience, and is before it, and may be without it," etc., I shall, if it please him, desire that it may only, with a little alteration, be thus rendered, "The act of the promise" (not that I approve that expression, but at present it will serve the turn) "giving right, etc., is complete justification by faith, and is in itself totally distinct from, and in order of time before, any act of God justifying terminated in our consciences," and proved with one clear testimony or argument speaking to the terms and sense of the proposition, and I shall confess myself, as to what I have as yet published of my judgment about this business, to be concerned in the discourse.</w:t>
      </w:r>
    </w:p>
    <w:p w14:paraId="4F3C80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在第205页，当他对某个他承认有学问和智慧的人（我不知道是谁）说，“那设立权利、授予名分、免除惩罚义务的应许、律法或授予的行为本身，与向我们自己宣告此事——据说这宣告终结于良心中，并在此之前，且可以没有它——的行为是完全不同的”，等等，如果他愿意，我希望这句话稍作改动，可如此表达：“那应许的行为”（并非我赞同此说法，但目前尚可一用）“授予权利等等，是因信而得的完全称义，并且其本身与上帝任何终结于我们良心中的称义行为，是完全不同的，且在时间次序上是居先的”，并用一个清晰的证据或论据来证明这命题的措辞和意义，那么，关于我至今就此事所发表的判断，我将承认自己与这番论述有关。</w:t>
      </w:r>
    </w:p>
    <w:p w14:paraId="5970540A">
      <w:pPr>
        <w:pStyle w:val="4"/>
        <w:spacing w:before="306" w:line="250" w:lineRule="auto"/>
        <w:ind w:left="22" w:right="2" w:firstLine="2"/>
        <w:jc w:val="both"/>
        <w:rPr>
          <w:rFonts w:hint="eastAsia" w:ascii="华文楷体" w:hAnsi="华文楷体" w:eastAsia="华文楷体" w:cs="华文楷体"/>
          <w:sz w:val="30"/>
          <w:szCs w:val="30"/>
        </w:rPr>
      </w:pPr>
    </w:p>
    <w:p w14:paraId="38B7593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passing through the pikes of fifty-six arguments, I come to the ninth chapter, where I am again called to an account.</w:t>
      </w:r>
    </w:p>
    <w:p w14:paraId="51D78C3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就这样，穿过五十六个论点的矛阵，我来到第九章，在那里我再次被要求交待。</w:t>
      </w:r>
    </w:p>
    <w:p w14:paraId="431E6FCB">
      <w:pPr>
        <w:pStyle w:val="4"/>
        <w:spacing w:before="306" w:line="250" w:lineRule="auto"/>
        <w:ind w:left="22" w:right="2" w:firstLine="2"/>
        <w:jc w:val="both"/>
        <w:rPr>
          <w:rFonts w:hint="eastAsia" w:ascii="华文楷体" w:hAnsi="华文楷体" w:eastAsia="华文楷体" w:cs="华文楷体"/>
          <w:sz w:val="30"/>
          <w:szCs w:val="30"/>
        </w:rPr>
      </w:pPr>
    </w:p>
    <w:p w14:paraId="6D743A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doth Mr B. propose to confirmation in this chapter:—</w:t>
      </w:r>
    </w:p>
    <w:p w14:paraId="574364C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伯先生在本章中提出三件事以作确认：——</w:t>
      </w:r>
    </w:p>
    <w:p w14:paraId="2457B62B">
      <w:pPr>
        <w:pStyle w:val="4"/>
        <w:spacing w:before="306" w:line="250" w:lineRule="auto"/>
        <w:ind w:left="22" w:right="2" w:firstLine="2"/>
        <w:jc w:val="both"/>
        <w:rPr>
          <w:rFonts w:hint="eastAsia" w:ascii="华文楷体" w:hAnsi="华文楷体" w:eastAsia="华文楷体" w:cs="华文楷体"/>
          <w:sz w:val="30"/>
          <w:szCs w:val="30"/>
        </w:rPr>
      </w:pPr>
    </w:p>
    <w:p w14:paraId="58B8D4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elect are not justified from eternity.</w:t>
      </w:r>
    </w:p>
    <w:p w14:paraId="6D2624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选民不是从永恒中被称义的。</w:t>
      </w:r>
    </w:p>
    <w:p w14:paraId="422F9A3E">
      <w:pPr>
        <w:pStyle w:val="4"/>
        <w:spacing w:before="306" w:line="250" w:lineRule="auto"/>
        <w:ind w:left="22" w:right="2" w:firstLine="2"/>
        <w:jc w:val="both"/>
        <w:rPr>
          <w:rFonts w:hint="eastAsia" w:ascii="华文楷体" w:hAnsi="华文楷体" w:eastAsia="华文楷体" w:cs="华文楷体"/>
          <w:sz w:val="30"/>
          <w:szCs w:val="30"/>
        </w:rPr>
      </w:pPr>
    </w:p>
    <w:p w14:paraId="277A7A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are not justified at Christ's death.</w:t>
      </w:r>
    </w:p>
    <w:p w14:paraId="6F1F39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他们不是在基督死时被称义的。</w:t>
      </w:r>
    </w:p>
    <w:p w14:paraId="6F2AE3F1">
      <w:pPr>
        <w:pStyle w:val="4"/>
        <w:spacing w:before="306" w:line="250" w:lineRule="auto"/>
        <w:ind w:left="22" w:right="2" w:firstLine="2"/>
        <w:jc w:val="both"/>
        <w:rPr>
          <w:rFonts w:hint="eastAsia" w:ascii="华文楷体" w:hAnsi="华文楷体" w:eastAsia="华文楷体" w:cs="华文楷体"/>
          <w:sz w:val="30"/>
          <w:szCs w:val="30"/>
        </w:rPr>
      </w:pPr>
    </w:p>
    <w:p w14:paraId="621E57F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Not while they are infidels and impenitent."</w:t>
      </w:r>
    </w:p>
    <w:p w14:paraId="235026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在他们还是不信者和不悔改者时，没有被称义。”</w:t>
      </w:r>
    </w:p>
    <w:p w14:paraId="250A48E3">
      <w:pPr>
        <w:pStyle w:val="4"/>
        <w:spacing w:before="306" w:line="250" w:lineRule="auto"/>
        <w:ind w:left="22" w:right="2" w:firstLine="2"/>
        <w:jc w:val="both"/>
        <w:rPr>
          <w:rFonts w:hint="eastAsia" w:ascii="华文楷体" w:hAnsi="华文楷体" w:eastAsia="华文楷体" w:cs="华文楷体"/>
          <w:sz w:val="30"/>
          <w:szCs w:val="30"/>
        </w:rPr>
      </w:pPr>
    </w:p>
    <w:p w14:paraId="3EB49D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living would wonder how I should come to stand in his way in this chapter; but strong currents sometimes pass their bounds in their courses, and bear all before them.</w:t>
      </w:r>
    </w:p>
    <w:p w14:paraId="7D33F4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任何活着的人都会奇怪，我怎么会在这一章中挡了他的道；但是强劲的水流有时会越过其河道界限，并将面前的一切都冲走。</w:t>
      </w:r>
    </w:p>
    <w:p w14:paraId="47592E4E">
      <w:pPr>
        <w:pStyle w:val="4"/>
        <w:spacing w:before="306" w:line="250" w:lineRule="auto"/>
        <w:ind w:left="22" w:right="2" w:firstLine="2"/>
        <w:jc w:val="both"/>
        <w:rPr>
          <w:rFonts w:hint="eastAsia" w:ascii="华文楷体" w:hAnsi="华文楷体" w:eastAsia="华文楷体" w:cs="华文楷体"/>
          <w:sz w:val="30"/>
          <w:szCs w:val="30"/>
        </w:rPr>
      </w:pPr>
    </w:p>
    <w:p w14:paraId="38F358F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Real or reputed success gives great thoughts and pretexts for any thing.</w:t>
      </w:r>
    </w:p>
    <w:p w14:paraId="7CB30D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真实或号称的成功会为任何事情带来宏大的想法和借口。</w:t>
      </w:r>
    </w:p>
    <w:p w14:paraId="06BB3F4A">
      <w:pPr>
        <w:pStyle w:val="4"/>
        <w:spacing w:before="306" w:line="250" w:lineRule="auto"/>
        <w:ind w:left="22" w:right="2" w:firstLine="2"/>
        <w:jc w:val="both"/>
        <w:rPr>
          <w:rFonts w:hint="eastAsia" w:ascii="华文楷体" w:hAnsi="华文楷体" w:eastAsia="华文楷体" w:cs="华文楷体"/>
          <w:sz w:val="30"/>
          <w:szCs w:val="30"/>
        </w:rPr>
      </w:pPr>
    </w:p>
    <w:p w14:paraId="7AD44E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Α i γα、ρ ε jπραξίαι δεινα συγκρύψαι κα συσκιάσαι τα、τοια iτα δνείδη, Demost. Olynth. B. ζ,.</w:t>
      </w:r>
    </w:p>
    <w:p w14:paraId="4CE2EC1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Αἱ γὰρ εὐπραξίαι δειναὶ συγκρύψαι καὶ συσκιάσαι τὰ τοιαῦτα ὀνείδη, Demost. Olynth. B. ζ,.（因为成功是强大的，足以掩盖和遮蔽此类的羞辱，狄摩西尼《奥林索斯演讲》第二篇，第七节）。</w:t>
      </w:r>
    </w:p>
    <w:p w14:paraId="141E24DD">
      <w:pPr>
        <w:pStyle w:val="4"/>
        <w:spacing w:before="306" w:line="250" w:lineRule="auto"/>
        <w:ind w:left="22" w:right="2" w:firstLine="2"/>
        <w:jc w:val="both"/>
        <w:rPr>
          <w:rFonts w:hint="eastAsia" w:ascii="华文楷体" w:hAnsi="华文楷体" w:eastAsia="华文楷体" w:cs="华文楷体"/>
          <w:sz w:val="30"/>
          <w:szCs w:val="30"/>
        </w:rPr>
      </w:pPr>
    </w:p>
    <w:p w14:paraId="69C2E4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very treatise which Mr B. considers in these imputations, I have expressly denied (and in particular to Mr B.) that I maintain any one of these.</w:t>
      </w:r>
    </w:p>
    <w:p w14:paraId="2718CD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就在伯先生在这些指控中所审视的那篇论文里，我已经明确否认（并特别是对伯先生否认）我持有其中任何一个观点。</w:t>
      </w:r>
    </w:p>
    <w:p w14:paraId="394BFDDC">
      <w:pPr>
        <w:pStyle w:val="4"/>
        <w:spacing w:before="306" w:line="250" w:lineRule="auto"/>
        <w:ind w:left="22" w:right="2" w:firstLine="2"/>
        <w:jc w:val="both"/>
        <w:rPr>
          <w:rFonts w:hint="eastAsia" w:ascii="华文楷体" w:hAnsi="华文楷体" w:eastAsia="华文楷体" w:cs="华文楷体"/>
          <w:sz w:val="30"/>
          <w:szCs w:val="30"/>
        </w:rPr>
      </w:pPr>
    </w:p>
    <w:p w14:paraId="7BF5B0B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should send but his servant, and tell me that he is not to be found in such an opinion, I would believe him.</w:t>
      </w:r>
    </w:p>
    <w:p w14:paraId="32A8EF4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如果他只派他的仆人来告诉我，他在某个观点上找不到依据，我会相信他。</w:t>
      </w:r>
    </w:p>
    <w:p w14:paraId="4AAA0CC6">
      <w:pPr>
        <w:pStyle w:val="4"/>
        <w:spacing w:before="306" w:line="250" w:lineRule="auto"/>
        <w:ind w:left="22" w:right="2" w:firstLine="2"/>
        <w:jc w:val="both"/>
        <w:rPr>
          <w:rFonts w:hint="eastAsia" w:ascii="华文楷体" w:hAnsi="华文楷体" w:eastAsia="华文楷体" w:cs="华文楷体"/>
          <w:sz w:val="30"/>
          <w:szCs w:val="30"/>
        </w:rPr>
      </w:pPr>
    </w:p>
    <w:p w14:paraId="6D8920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"quid verba audiat facta cum videat?"</w:t>
      </w:r>
    </w:p>
    <w:p w14:paraId="64CAB5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但是“quid verba audiat facta cum videat?”（当他看到事实时，何需听言语呢？）</w:t>
      </w:r>
    </w:p>
    <w:p w14:paraId="3A4CDBD0">
      <w:pPr>
        <w:pStyle w:val="4"/>
        <w:spacing w:before="306" w:line="250" w:lineRule="auto"/>
        <w:ind w:left="22" w:right="2" w:firstLine="2"/>
        <w:jc w:val="both"/>
        <w:rPr>
          <w:rFonts w:hint="eastAsia" w:ascii="华文楷体" w:hAnsi="华文楷体" w:eastAsia="华文楷体" w:cs="华文楷体"/>
          <w:sz w:val="30"/>
          <w:szCs w:val="30"/>
        </w:rPr>
      </w:pPr>
    </w:p>
    <w:p w14:paraId="3E407EA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do maintain them indeed, must I be believed upon my denial?</w:t>
      </w:r>
    </w:p>
    <w:p w14:paraId="24EEFF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如果我确实持有这些观点，难道我的否认还可信吗？</w:t>
      </w:r>
    </w:p>
    <w:p w14:paraId="67429329">
      <w:pPr>
        <w:pStyle w:val="4"/>
        <w:spacing w:before="306" w:line="250" w:lineRule="auto"/>
        <w:ind w:left="22" w:right="2" w:firstLine="2"/>
        <w:jc w:val="both"/>
        <w:rPr>
          <w:rFonts w:hint="eastAsia" w:ascii="华文楷体" w:hAnsi="华文楷体" w:eastAsia="华文楷体" w:cs="华文楷体"/>
          <w:sz w:val="30"/>
          <w:szCs w:val="30"/>
        </w:rPr>
      </w:pPr>
    </w:p>
    <w:p w14:paraId="2695C4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"en tabulas!" let my book traduced be consulted.</w:t>
      </w:r>
    </w:p>
    <w:p w14:paraId="37DE4B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但“en tabulas!”（看证据吧！）让那本被诽谤的书被查阅吧。</w:t>
      </w:r>
    </w:p>
    <w:p w14:paraId="70D809F5">
      <w:pPr>
        <w:pStyle w:val="4"/>
        <w:spacing w:before="306" w:line="250" w:lineRule="auto"/>
        <w:ind w:left="22" w:right="2" w:firstLine="2"/>
        <w:jc w:val="both"/>
        <w:rPr>
          <w:rFonts w:hint="eastAsia" w:ascii="华文楷体" w:hAnsi="华文楷体" w:eastAsia="华文楷体" w:cs="华文楷体"/>
          <w:sz w:val="30"/>
          <w:szCs w:val="30"/>
        </w:rPr>
      </w:pPr>
    </w:p>
    <w:p w14:paraId="179119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dispute as well as I can against justification from eternity, and that I cannot do it like Mr B. is my unhappiness, not my crime.</w:t>
      </w:r>
    </w:p>
    <w:p w14:paraId="51C5B54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我尽我所能地反对从永恒中称义的观点，而我不能像伯先生那样做，是我的不幸，不是我的罪过。</w:t>
      </w:r>
    </w:p>
    <w:p w14:paraId="0B98E0A6">
      <w:pPr>
        <w:pStyle w:val="4"/>
        <w:spacing w:before="306" w:line="250" w:lineRule="auto"/>
        <w:ind w:left="22" w:right="2" w:firstLine="2"/>
        <w:jc w:val="both"/>
        <w:rPr>
          <w:rFonts w:hint="eastAsia" w:ascii="华文楷体" w:hAnsi="华文楷体" w:eastAsia="华文楷体" w:cs="华文楷体"/>
          <w:sz w:val="30"/>
          <w:szCs w:val="30"/>
        </w:rPr>
      </w:pPr>
    </w:p>
    <w:p w14:paraId="00D72F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every one must not be sentenced to be of an opinion which he cannot confute so learnedly as another more learned man may.</w:t>
      </w:r>
    </w:p>
    <w:p w14:paraId="778107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我希望每个人不至于因为他不能像另一位更有学问的人那样有学问地驳斥某个观点，就被判定持有该观点。</w:t>
      </w:r>
    </w:p>
    <w:p w14:paraId="74EAF904">
      <w:pPr>
        <w:pStyle w:val="4"/>
        <w:spacing w:before="306" w:line="250" w:lineRule="auto"/>
        <w:ind w:left="22" w:right="2" w:firstLine="2"/>
        <w:jc w:val="both"/>
        <w:rPr>
          <w:rFonts w:hint="eastAsia" w:ascii="华文楷体" w:hAnsi="华文楷体" w:eastAsia="华文楷体" w:cs="华文楷体"/>
          <w:sz w:val="30"/>
          <w:szCs w:val="30"/>
        </w:rPr>
      </w:pPr>
    </w:p>
    <w:p w14:paraId="5418203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justification at the death of Christ (though I must assure the reader that I have other thoughts of the great transaction of the business of our salvation in the person of our Representative than are consistent with Mr B.'s principles, or than I have yet published, wherein I have the consent of persons as eminently insighted in the mystery of the gospel as any I know in the world), I directly affirm, and endeavour to prove, that the elect are not then actually justified, but, notwithstanding what is done for them, until their own actual believing, they are obnoxious to the law, etc., as at large chap. xii.</w:t>
      </w:r>
    </w:p>
    <w:p w14:paraId="42B188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在基督死时称义（虽然我必须向读者保证，对于我们救恩之事在我们代表位格里所成就的伟大作为，我的想法与伯先生的原则不符，也与我迄今所发表的不同，在这一点上，我得到了世界上我所认识的、对福音奥秘有卓越洞见之人士的同意），我直接申明，并努力证明，选民那时并未实际被称义，而是，尽管有为他们所成就的事，直到他们自己实际相信之前，他们仍服在律法之下，等等，详见第十二章。</w:t>
      </w:r>
    </w:p>
    <w:p w14:paraId="4B8F10CC">
      <w:pPr>
        <w:pStyle w:val="4"/>
        <w:spacing w:before="306" w:line="250" w:lineRule="auto"/>
        <w:ind w:left="22" w:right="2" w:firstLine="2"/>
        <w:jc w:val="both"/>
        <w:rPr>
          <w:rFonts w:hint="eastAsia" w:ascii="华文楷体" w:hAnsi="华文楷体" w:eastAsia="华文楷体" w:cs="华文楷体"/>
          <w:sz w:val="30"/>
          <w:szCs w:val="30"/>
        </w:rPr>
      </w:pPr>
    </w:p>
    <w:p w14:paraId="2015C5F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 75 [p. 468] of that treatise, which includes the last particular also.</w:t>
      </w:r>
    </w:p>
    <w:p w14:paraId="3AFE65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在那篇论文的第75页[第468页]，这也包含了最后一点。</w:t>
      </w:r>
    </w:p>
    <w:p w14:paraId="07C9E75A">
      <w:pPr>
        <w:pStyle w:val="4"/>
        <w:spacing w:before="306" w:line="250" w:lineRule="auto"/>
        <w:ind w:left="22" w:right="2" w:firstLine="2"/>
        <w:jc w:val="both"/>
        <w:rPr>
          <w:rFonts w:hint="eastAsia" w:ascii="华文楷体" w:hAnsi="华文楷体" w:eastAsia="华文楷体" w:cs="华文楷体"/>
          <w:sz w:val="30"/>
          <w:szCs w:val="30"/>
        </w:rPr>
      </w:pPr>
    </w:p>
    <w:p w14:paraId="751907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proceed, "non qua eundum est, sed qua itur."</w:t>
      </w:r>
    </w:p>
    <w:p w14:paraId="6A5805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但我们必须继续前进，“non qua eundum est, sed qua itur.”（不按当走的路走，而按众人走的路走。）</w:t>
      </w:r>
    </w:p>
    <w:p w14:paraId="2DF77515">
      <w:pPr>
        <w:pStyle w:val="4"/>
        <w:spacing w:before="306" w:line="250" w:lineRule="auto"/>
        <w:ind w:left="22" w:right="2" w:firstLine="2"/>
        <w:jc w:val="both"/>
        <w:rPr>
          <w:rFonts w:hint="eastAsia" w:ascii="华文楷体" w:hAnsi="华文楷体" w:eastAsia="华文楷体" w:cs="华文楷体"/>
          <w:sz w:val="30"/>
          <w:szCs w:val="30"/>
        </w:rPr>
      </w:pPr>
    </w:p>
    <w:p w14:paraId="5D79187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entrance of his ninth chapter, Mr B. attempts to prove that the elect are not justified from eternity, and concludes his discourse:—</w:t>
      </w:r>
    </w:p>
    <w:p w14:paraId="7D23A9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在他第九章的开头，伯先生试图证明选民不是从永恒中被称义的，并结束他的论述：——</w:t>
      </w:r>
    </w:p>
    <w:p w14:paraId="249FA620">
      <w:pPr>
        <w:pStyle w:val="4"/>
        <w:spacing w:before="306" w:line="250" w:lineRule="auto"/>
        <w:ind w:left="22" w:right="2" w:firstLine="2"/>
        <w:jc w:val="both"/>
        <w:rPr>
          <w:rFonts w:hint="eastAsia" w:ascii="华文楷体" w:hAnsi="华文楷体" w:eastAsia="华文楷体" w:cs="华文楷体"/>
          <w:sz w:val="30"/>
          <w:szCs w:val="30"/>
        </w:rPr>
      </w:pPr>
    </w:p>
    <w:p w14:paraId="01C2C4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one that writes this way are these:—</w:t>
      </w:r>
    </w:p>
    <w:p w14:paraId="0A2BAC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“一个持此观点写作的人的话是这样的：——</w:t>
      </w:r>
    </w:p>
    <w:p w14:paraId="19F25761">
      <w:pPr>
        <w:pStyle w:val="4"/>
        <w:spacing w:before="306" w:line="250" w:lineRule="auto"/>
        <w:ind w:left="22" w:right="2" w:firstLine="2"/>
        <w:jc w:val="both"/>
        <w:rPr>
          <w:rFonts w:hint="eastAsia" w:ascii="华文楷体" w:hAnsi="华文楷体" w:eastAsia="华文楷体" w:cs="华文楷体"/>
          <w:sz w:val="30"/>
          <w:szCs w:val="30"/>
        </w:rPr>
      </w:pPr>
    </w:p>
    <w:p w14:paraId="5C1C6C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'Here two things maybe observed:—</w:t>
      </w:r>
    </w:p>
    <w:p w14:paraId="008D4E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“‘在此可观察到两件事：——</w:t>
      </w:r>
    </w:p>
    <w:p w14:paraId="17D1C27A">
      <w:pPr>
        <w:pStyle w:val="4"/>
        <w:spacing w:before="306" w:line="250" w:lineRule="auto"/>
        <w:ind w:left="22" w:right="2" w:firstLine="2"/>
        <w:jc w:val="both"/>
        <w:rPr>
          <w:rFonts w:hint="eastAsia" w:ascii="华文楷体" w:hAnsi="华文楷体" w:eastAsia="华文楷体" w:cs="华文楷体"/>
          <w:sz w:val="30"/>
          <w:szCs w:val="30"/>
        </w:rPr>
      </w:pPr>
    </w:p>
    <w:p w14:paraId="0BEBBB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What we ascribe to the merit of Christ,—namely, the accomplishment of the condition which God required to make way that the obligation which he had freely put upon himself might be in actual force.</w:t>
      </w:r>
    </w:p>
    <w:p w14:paraId="6DA201B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我们归于基督功德的是什么，——即，成就了上帝所要求的条件，为要使祂甘愿加于自身的义务能实际生效。</w:t>
      </w:r>
    </w:p>
    <w:p w14:paraId="2D93F4FB">
      <w:pPr>
        <w:pStyle w:val="4"/>
        <w:spacing w:before="306" w:line="250" w:lineRule="auto"/>
        <w:ind w:left="22" w:right="2" w:firstLine="2"/>
        <w:jc w:val="both"/>
        <w:rPr>
          <w:rFonts w:hint="eastAsia" w:ascii="华文楷体" w:hAnsi="华文楷体" w:eastAsia="华文楷体" w:cs="华文楷体"/>
          <w:sz w:val="30"/>
          <w:szCs w:val="30"/>
        </w:rPr>
      </w:pPr>
    </w:p>
    <w:p w14:paraId="517362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(I leave to himself to consider how rightly) doth Mr B. assign to our works, thes. 26.'</w:t>
      </w:r>
    </w:p>
    <w:p w14:paraId="6B5BE0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伯先生将这么多（我留给他自己去思考这有多正确）归于我们的行为，第26条。’</w:t>
      </w:r>
    </w:p>
    <w:p w14:paraId="53987CC5">
      <w:pPr>
        <w:pStyle w:val="4"/>
        <w:spacing w:before="306" w:line="250" w:lineRule="auto"/>
        <w:ind w:left="22" w:right="2" w:firstLine="2"/>
        <w:jc w:val="both"/>
        <w:rPr>
          <w:rFonts w:hint="eastAsia" w:ascii="华文楷体" w:hAnsi="华文楷体" w:eastAsia="华文楷体" w:cs="华文楷体"/>
          <w:sz w:val="30"/>
          <w:szCs w:val="30"/>
        </w:rPr>
      </w:pPr>
    </w:p>
    <w:p w14:paraId="61FC66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know that a condition is such is no cause, but an antecedent or 'causa sine qua non.'</w:t>
      </w:r>
    </w:p>
    <w:p w14:paraId="1BCCDF5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“而且所有人都知道，一个条件本身并非原因，而是一个先行条件或‘causa sine qua non’（必要条件）。</w:t>
      </w:r>
    </w:p>
    <w:p w14:paraId="373E6A85">
      <w:pPr>
        <w:pStyle w:val="4"/>
        <w:spacing w:before="306" w:line="250" w:lineRule="auto"/>
        <w:ind w:left="22" w:right="2" w:firstLine="2"/>
        <w:jc w:val="both"/>
        <w:rPr>
          <w:rFonts w:hint="eastAsia" w:ascii="华文楷体" w:hAnsi="华文楷体" w:eastAsia="华文楷体" w:cs="华文楷体"/>
          <w:sz w:val="30"/>
          <w:szCs w:val="30"/>
        </w:rPr>
      </w:pPr>
    </w:p>
    <w:p w14:paraId="7B69CC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the death of Christ here fairly advance, and his merits well vindicated!</w:t>
      </w:r>
    </w:p>
    <w:p w14:paraId="532956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基督的死在此岂不是被公正地高举，祂的功德岂不是被很好地辩护了吗！</w:t>
      </w:r>
    </w:p>
    <w:p w14:paraId="287BF9F8">
      <w:pPr>
        <w:pStyle w:val="4"/>
        <w:spacing w:before="306" w:line="250" w:lineRule="auto"/>
        <w:ind w:left="22" w:right="2" w:firstLine="2"/>
        <w:jc w:val="both"/>
        <w:rPr>
          <w:rFonts w:hint="eastAsia" w:ascii="华文楷体" w:hAnsi="华文楷体" w:eastAsia="华文楷体" w:cs="华文楷体"/>
          <w:sz w:val="30"/>
          <w:szCs w:val="30"/>
        </w:rPr>
      </w:pPr>
    </w:p>
    <w:p w14:paraId="3FC73B2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constant affirmation was, and still is, that man's works are not in the least degree truly and properly meritorious, and that they are such mere conditions of our salvation (not of our first justification) as that they are no causes of any right we have, no not to a bit of bread, much less to heaven.</w:t>
      </w:r>
    </w:p>
    <w:p w14:paraId="5BDD15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贯的申明是，并且现在仍然是，人的行为丝毫没有真正和恰当的功德性，它们只是我们得救（不是我们初次称义）的条件，以至于它们不是我们拥有任何权利的原因，甚至连一块面包的权利都不是，更不用说天堂了。</w:t>
      </w:r>
    </w:p>
    <w:p w14:paraId="4DC370E3">
      <w:pPr>
        <w:pStyle w:val="4"/>
        <w:spacing w:before="306" w:line="250" w:lineRule="auto"/>
        <w:ind w:left="22" w:right="2" w:firstLine="2"/>
        <w:jc w:val="both"/>
        <w:rPr>
          <w:rFonts w:hint="eastAsia" w:ascii="华文楷体" w:hAnsi="华文楷体" w:eastAsia="华文楷体" w:cs="华文楷体"/>
          <w:sz w:val="30"/>
          <w:szCs w:val="30"/>
        </w:rPr>
      </w:pPr>
    </w:p>
    <w:p w14:paraId="197868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these men well defend the honour of Christ's merits, then, if they give no more to them than I do to man's works?</w:t>
      </w:r>
    </w:p>
    <w:p w14:paraId="347022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那么，如果这些人给予基督功德的，不比我给予人行为的更多，他们岂不是很好地捍卫了基督功德的荣耀吗？</w:t>
      </w:r>
    </w:p>
    <w:p w14:paraId="53FD0A81">
      <w:pPr>
        <w:pStyle w:val="4"/>
        <w:spacing w:before="306" w:line="250" w:lineRule="auto"/>
        <w:ind w:left="22" w:right="2" w:firstLine="2"/>
        <w:jc w:val="both"/>
        <w:rPr>
          <w:rFonts w:hint="eastAsia" w:ascii="华文楷体" w:hAnsi="华文楷体" w:eastAsia="华文楷体" w:cs="华文楷体"/>
          <w:sz w:val="30"/>
          <w:szCs w:val="30"/>
        </w:rPr>
      </w:pPr>
    </w:p>
    <w:p w14:paraId="26D35B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to be the meritorious cause so much as of an hour's temporal mercy; that is, to be properly no merit at all.</w:t>
      </w:r>
    </w:p>
    <w:p w14:paraId="51E733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也就是说，甚至连一个小时属世怜悯的功德原因都算不上；也就是说，根本算不上任何功德。</w:t>
      </w:r>
    </w:p>
    <w:p w14:paraId="3C0174DC">
      <w:pPr>
        <w:pStyle w:val="4"/>
        <w:spacing w:before="306" w:line="250" w:lineRule="auto"/>
        <w:ind w:left="22" w:right="2" w:firstLine="2"/>
        <w:jc w:val="both"/>
        <w:rPr>
          <w:rFonts w:hint="eastAsia" w:ascii="华文楷体" w:hAnsi="华文楷体" w:eastAsia="华文楷体" w:cs="华文楷体"/>
          <w:sz w:val="30"/>
          <w:szCs w:val="30"/>
        </w:rPr>
      </w:pPr>
    </w:p>
    <w:p w14:paraId="746FCF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me, therefore, that they do, by their doctrine of eternal justification or pardon, not only destroy justification by faith, but also all the merits of Christ, and leave nothing for them to do for the causing of our pardon or justification before God.</w:t>
      </w:r>
    </w:p>
    <w:p w14:paraId="1571DE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因此在我看来，他们藉着他们永恒称义或赦免的教义，不仅摧毁了因信称义，也摧毁了基督所有的功德，以致基督的功德在促成我们在上帝面前的赦免或称义上，无事可为了。</w:t>
      </w:r>
    </w:p>
    <w:p w14:paraId="17CB19F4">
      <w:pPr>
        <w:pStyle w:val="4"/>
        <w:spacing w:before="306" w:line="250" w:lineRule="auto"/>
        <w:ind w:left="22" w:right="2" w:firstLine="2"/>
        <w:jc w:val="both"/>
        <w:rPr>
          <w:rFonts w:hint="eastAsia" w:ascii="华文楷体" w:hAnsi="华文楷体" w:eastAsia="华文楷体" w:cs="华文楷体"/>
          <w:sz w:val="30"/>
          <w:szCs w:val="30"/>
        </w:rPr>
      </w:pPr>
    </w:p>
    <w:p w14:paraId="35BDC0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whether this learned man can make Christ's sufferings and obedience so much as a bare condition, let them consider that read him, affirming that conditions properly must be uncertain, and nothing is so to God, therefore there can be no condition with God, therefore Christ's death could be no more."</w:t>
      </w:r>
    </w:p>
    <w:p w14:paraId="5B2B24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这位有学问的人是否能使基督的受苦和顺服成为一个单纯的条件，让读他著作的人去思考，因为他断言，条件本身必须是不确定的，而对上帝而言没有不确定的事，因此在上帝那里不可能有条件，所以基督的死也不可能再是什么了。”</w:t>
      </w:r>
    </w:p>
    <w:p w14:paraId="60158824">
      <w:pPr>
        <w:pStyle w:val="4"/>
        <w:spacing w:before="306" w:line="250" w:lineRule="auto"/>
        <w:ind w:left="22" w:right="2" w:firstLine="2"/>
        <w:jc w:val="both"/>
        <w:rPr>
          <w:rFonts w:hint="eastAsia" w:ascii="华文楷体" w:hAnsi="华文楷体" w:eastAsia="华文楷体" w:cs="华文楷体"/>
          <w:sz w:val="30"/>
          <w:szCs w:val="30"/>
        </w:rPr>
      </w:pPr>
    </w:p>
    <w:p w14:paraId="3EC8D6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 cor Zenodoti, en jecur Cratetis."</w:t>
      </w:r>
    </w:p>
    <w:p w14:paraId="23B224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 cor Zenodoti, en jecur Cratetis.”（看泽诺多图斯的心，看克拉特斯的肝。）</w:t>
      </w:r>
    </w:p>
    <w:p w14:paraId="26F44ED5">
      <w:pPr>
        <w:pStyle w:val="4"/>
        <w:spacing w:before="306" w:line="250" w:lineRule="auto"/>
        <w:ind w:left="22" w:right="2" w:firstLine="2"/>
        <w:jc w:val="both"/>
        <w:rPr>
          <w:rFonts w:hint="eastAsia" w:ascii="华文楷体" w:hAnsi="华文楷体" w:eastAsia="华文楷体" w:cs="华文楷体"/>
          <w:sz w:val="30"/>
          <w:szCs w:val="30"/>
        </w:rPr>
      </w:pPr>
    </w:p>
    <w:p w14:paraId="7776FD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most admirable in this discourse I know not.</w:t>
      </w:r>
    </w:p>
    <w:p w14:paraId="02696C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在这番论述中，最令人惊奇的是什么，我不知道。</w:t>
      </w:r>
    </w:p>
    <w:p w14:paraId="66C8D101">
      <w:pPr>
        <w:pStyle w:val="4"/>
        <w:spacing w:before="306" w:line="250" w:lineRule="auto"/>
        <w:ind w:left="22" w:right="2" w:firstLine="2"/>
        <w:jc w:val="both"/>
        <w:rPr>
          <w:rFonts w:hint="eastAsia" w:ascii="华文楷体" w:hAnsi="华文楷体" w:eastAsia="华文楷体" w:cs="华文楷体"/>
          <w:sz w:val="30"/>
          <w:szCs w:val="30"/>
        </w:rPr>
      </w:pPr>
    </w:p>
    <w:p w14:paraId="419BC7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 am suggested to maintain "justification from eternity;" I am "one that write that way;" I am "one that, by the doctrine of justification from eternity, overthrow justification by faith and the merits of Christ."</w:t>
      </w:r>
    </w:p>
    <w:p w14:paraId="280F68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我被暗示持有“从永恒中称义”的观点；我是“一个持此观点写作的人”；我是“一个藉着从永恒中称义的教义，推翻因信称义和基督功德的人”。</w:t>
      </w:r>
    </w:p>
    <w:p w14:paraId="10306991">
      <w:pPr>
        <w:pStyle w:val="4"/>
        <w:spacing w:before="306" w:line="250" w:lineRule="auto"/>
        <w:ind w:left="22" w:right="2" w:firstLine="2"/>
        <w:jc w:val="both"/>
        <w:rPr>
          <w:rFonts w:hint="eastAsia" w:ascii="华文楷体" w:hAnsi="华文楷体" w:eastAsia="华文楷体" w:cs="华文楷体"/>
          <w:sz w:val="30"/>
          <w:szCs w:val="30"/>
        </w:rPr>
      </w:pPr>
    </w:p>
    <w:p w14:paraId="5BFFE1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shall say more to this business I know not; the comedian tells me all that I can say is in vain:—</w:t>
      </w:r>
    </w:p>
    <w:p w14:paraId="4B99A1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对于这件事，我还能多说什么，我不知道；那位喜剧作家告诉我，我所能说的一切都是徒劳的：——</w:t>
      </w:r>
    </w:p>
    <w:p w14:paraId="63E5068E">
      <w:pPr>
        <w:pStyle w:val="4"/>
        <w:spacing w:before="306" w:line="250" w:lineRule="auto"/>
        <w:ind w:left="22" w:right="2" w:firstLine="2"/>
        <w:jc w:val="both"/>
        <w:rPr>
          <w:rFonts w:hint="eastAsia" w:ascii="华文楷体" w:hAnsi="华文楷体" w:eastAsia="华文楷体" w:cs="华文楷体"/>
          <w:sz w:val="30"/>
          <w:szCs w:val="30"/>
        </w:rPr>
      </w:pPr>
    </w:p>
    <w:p w14:paraId="6A1ED5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 admittam culpam, ego meo sum promus pectori, Suspicio est in pectorealienosita.</w:t>
      </w:r>
    </w:p>
    <w:p w14:paraId="7A7203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 admittam culpam, ego meo sum promus pectori, Suspicio est in pectore alieno sita.</w:t>
      </w:r>
    </w:p>
    <w:p w14:paraId="49DF341D">
      <w:pPr>
        <w:pStyle w:val="4"/>
        <w:spacing w:before="306" w:line="250" w:lineRule="auto"/>
        <w:ind w:left="22" w:right="2" w:firstLine="2"/>
        <w:jc w:val="both"/>
        <w:rPr>
          <w:rFonts w:hint="eastAsia" w:ascii="华文楷体" w:hAnsi="华文楷体" w:eastAsia="华文楷体" w:cs="华文楷体"/>
          <w:sz w:val="30"/>
          <w:szCs w:val="30"/>
        </w:rPr>
      </w:pPr>
    </w:p>
    <w:p w14:paraId="0C7C80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nunc ego tesisurripuissesuspicer Jovi coronam de capite e Capitolio,</w:t>
      </w:r>
    </w:p>
    <w:p w14:paraId="26F69FC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nunc ego te sisurripuisse suspicer Jovi coronam de capite e Capitolio,</w:t>
      </w:r>
    </w:p>
    <w:p w14:paraId="30FD135C">
      <w:pPr>
        <w:pStyle w:val="4"/>
        <w:spacing w:before="306" w:line="250" w:lineRule="auto"/>
        <w:ind w:left="22" w:right="2" w:firstLine="2"/>
        <w:jc w:val="both"/>
        <w:rPr>
          <w:rFonts w:hint="eastAsia" w:ascii="华文楷体" w:hAnsi="华文楷体" w:eastAsia="华文楷体" w:cs="华文楷体"/>
          <w:sz w:val="30"/>
          <w:szCs w:val="30"/>
        </w:rPr>
      </w:pPr>
    </w:p>
    <w:p w14:paraId="1BC0022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Quodin culmine astat summo; si non id feccris, Atque id tamenmihilubeatsuspicarier,</w:t>
      </w:r>
    </w:p>
    <w:p w14:paraId="6AC10AE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in culmine astat summo; si non id feceris, Atque id tamen mihi lubeat suspicarier,</w:t>
      </w:r>
    </w:p>
    <w:p w14:paraId="0C9A2B13">
      <w:pPr>
        <w:pStyle w:val="4"/>
        <w:spacing w:before="306" w:line="250" w:lineRule="auto"/>
        <w:ind w:left="22" w:right="2" w:firstLine="2"/>
        <w:jc w:val="both"/>
        <w:rPr>
          <w:rFonts w:hint="eastAsia" w:ascii="华文楷体" w:hAnsi="华文楷体" w:eastAsia="华文楷体" w:cs="华文楷体"/>
          <w:sz w:val="30"/>
          <w:szCs w:val="30"/>
        </w:rPr>
      </w:pPr>
    </w:p>
    <w:p w14:paraId="30362F3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Quitu id prohibere me potes ne suspicer?"—Plaut. Trin. 1. 2. 44.</w:t>
      </w:r>
    </w:p>
    <w:p w14:paraId="31E1D4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Quitu id prohibere me potes ne suspicer?”—Plaut. Trin. 1. 2. 44. （“我不承认罪过，我是自己内心的管家，怀疑存在于别人的心里。因为现在我可以怀疑你从朱庇特在卡皮托山顶的头上偷了皇冠；即使你没做，但我若乐意怀疑，你怎能禁止我怀疑呢？”——普劳图斯《三块钱》，第一幕，第二场，第44行。）</w:t>
      </w:r>
    </w:p>
    <w:p w14:paraId="51CCA4A8">
      <w:pPr>
        <w:pStyle w:val="4"/>
        <w:spacing w:before="306" w:line="250" w:lineRule="auto"/>
        <w:ind w:left="22" w:right="2" w:firstLine="2"/>
        <w:jc w:val="both"/>
        <w:rPr>
          <w:rFonts w:hint="eastAsia" w:ascii="华文楷体" w:hAnsi="华文楷体" w:eastAsia="华文楷体" w:cs="华文楷体"/>
          <w:sz w:val="30"/>
          <w:szCs w:val="30"/>
        </w:rPr>
      </w:pPr>
    </w:p>
    <w:p w14:paraId="7071EAB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Methinks it had been equal that Mr B., who requires (δειν ῶς) that men judge not any thing in his aphorisms but according as it is interpreted in this his confession, should have interpreted this passage of mine by the analogy of what I have written in the same book about the death of Christ and merit thereof.</w:t>
      </w:r>
    </w:p>
    <w:p w14:paraId="14AC63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我想，伯先生既然（δεινῶς，强烈地）要求人们评判他的格言时，必须按照他在其信条中的解释，那么他也应当同样地，用我同书中关于基督之死及其功德所写内容的类比，来解释我的这段话，这才算公平。</w:t>
      </w:r>
    </w:p>
    <w:p w14:paraId="441CB8CB">
      <w:pPr>
        <w:pStyle w:val="4"/>
        <w:spacing w:before="306" w:line="250" w:lineRule="auto"/>
        <w:ind w:left="22" w:right="2" w:firstLine="2"/>
        <w:jc w:val="both"/>
        <w:rPr>
          <w:rFonts w:hint="eastAsia" w:ascii="华文楷体" w:hAnsi="华文楷体" w:eastAsia="华文楷体" w:cs="华文楷体"/>
          <w:sz w:val="30"/>
          <w:szCs w:val="30"/>
        </w:rPr>
      </w:pPr>
    </w:p>
    <w:p w14:paraId="1B8914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have found (and in these things doth my soul live) that all the mercy, grace, or privileges whatever, of what sort soever, that in this life we are made partakers of, all the glory, honour, and immortality that we are begotten anew to a hope of, is by me everywhere ascribed to the death of Christ and the merit thereof, as the sole causa προκαταρκτική of them all.</w:t>
      </w:r>
    </w:p>
    <w:p w14:paraId="4052FF8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本会发现（我的灵魂就活在这些事上）所有我们在今生得以分享的怜悯、恩典或任何特权，无论种类如何，所有我们被重生而得盼望的荣耀、尊贵和不朽，在我各处的论述中都归于基督的死及其功德，作为这一切唯一的causa προκαταρκτική（初步原因）。</w:t>
      </w:r>
    </w:p>
    <w:p w14:paraId="690F7F00">
      <w:pPr>
        <w:pStyle w:val="4"/>
        <w:spacing w:before="306" w:line="250" w:lineRule="auto"/>
        <w:ind w:left="22" w:right="2" w:firstLine="2"/>
        <w:jc w:val="both"/>
        <w:rPr>
          <w:rFonts w:hint="eastAsia" w:ascii="华文楷体" w:hAnsi="华文楷体" w:eastAsia="华文楷体" w:cs="华文楷体"/>
          <w:sz w:val="30"/>
          <w:szCs w:val="30"/>
        </w:rPr>
      </w:pPr>
    </w:p>
    <w:p w14:paraId="063BDC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making out of this takes up the greatest part of my writings and preaching.</w:t>
      </w:r>
    </w:p>
    <w:p w14:paraId="39D8E0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阐明这一点，占据了我写作和讲道的绝大部分。</w:t>
      </w:r>
    </w:p>
    <w:p w14:paraId="64A4BEEB">
      <w:pPr>
        <w:pStyle w:val="4"/>
        <w:spacing w:before="306" w:line="250" w:lineRule="auto"/>
        <w:ind w:left="22" w:right="2" w:firstLine="2"/>
        <w:jc w:val="both"/>
        <w:rPr>
          <w:rFonts w:hint="eastAsia" w:ascii="华文楷体" w:hAnsi="华文楷体" w:eastAsia="华文楷体" w:cs="华文楷体"/>
          <w:sz w:val="30"/>
          <w:szCs w:val="30"/>
        </w:rPr>
      </w:pPr>
    </w:p>
    <w:p w14:paraId="44C6CC0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truly say that I desire to know nothing but Christ and him crucified; and I shall labour to make the honour, glory, exaltation, and triumph of the cross of Christ,the whole of my aim and business in this world.</w:t>
      </w:r>
    </w:p>
    <w:p w14:paraId="7895B3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我可以真实地说，我除了耶稣基督并祂钉十字架以外，别无所求；我将努力使基督十字架的尊贵、荣耀、高举和得胜，成为我在这个世界上全部的目标和事业。</w:t>
      </w:r>
    </w:p>
    <w:p w14:paraId="6C8CCF7E">
      <w:pPr>
        <w:pStyle w:val="4"/>
        <w:spacing w:before="306" w:line="250" w:lineRule="auto"/>
        <w:ind w:left="22" w:right="2" w:firstLine="2"/>
        <w:jc w:val="both"/>
        <w:rPr>
          <w:rFonts w:hint="eastAsia" w:ascii="华文楷体" w:hAnsi="华文楷体" w:eastAsia="华文楷体" w:cs="华文楷体"/>
          <w:sz w:val="30"/>
          <w:szCs w:val="30"/>
        </w:rPr>
      </w:pPr>
    </w:p>
    <w:p w14:paraId="01E0D6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be convinced of speaking, uttering, writing any one word to the derogation of the honour, efficacy, power of the death and merits of our dear Lord Jesus, I shall quickly lay my mouth in the dust, and give myself to be trampled on by the feet of men; which perhaps on other accountsI am only meet for.</w:t>
      </w:r>
    </w:p>
    <w:p w14:paraId="2413BC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若我被证实说出、发出、写下任何一个字，有损于我们亲爱的主耶稣之死及其功德的尊贵、功效、大能，我将立刻口贴尘埃，任人践踏；或许在其他方面我本只配如此。</w:t>
      </w:r>
    </w:p>
    <w:p w14:paraId="42D378A2">
      <w:pPr>
        <w:pStyle w:val="4"/>
        <w:spacing w:before="306" w:line="250" w:lineRule="auto"/>
        <w:ind w:left="22" w:right="2" w:firstLine="2"/>
        <w:jc w:val="both"/>
        <w:rPr>
          <w:rFonts w:hint="eastAsia" w:ascii="华文楷体" w:hAnsi="华文楷体" w:eastAsia="华文楷体" w:cs="华文楷体"/>
          <w:sz w:val="30"/>
          <w:szCs w:val="30"/>
        </w:rPr>
      </w:pPr>
    </w:p>
    <w:p w14:paraId="43BA8A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that Christ may have the pre-eminence in all things that I will voluntarily contend with any living.</w:t>
      </w:r>
    </w:p>
    <w:p w14:paraId="302CB6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我甘愿与任何活人争辩，只为使基督在凡事上居首位。</w:t>
      </w:r>
    </w:p>
    <w:p w14:paraId="03A8B409">
      <w:pPr>
        <w:pStyle w:val="4"/>
        <w:spacing w:before="306" w:line="250" w:lineRule="auto"/>
        <w:ind w:left="22" w:right="2" w:firstLine="2"/>
        <w:jc w:val="both"/>
        <w:rPr>
          <w:rFonts w:hint="eastAsia" w:ascii="华文楷体" w:hAnsi="华文楷体" w:eastAsia="华文楷体" w:cs="华文楷体"/>
          <w:sz w:val="30"/>
          <w:szCs w:val="30"/>
        </w:rPr>
      </w:pPr>
    </w:p>
    <w:p w14:paraId="523AE64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a king, and priest, and prophet, he maybe only and all in his church, is the design of my contesting.</w:t>
      </w:r>
    </w:p>
    <w:p w14:paraId="083CD7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我的争辩，目的在于使祂作为君王、祭司和先知，在祂的教会中成为唯一和所有。</w:t>
      </w:r>
    </w:p>
    <w:p w14:paraId="44765A21">
      <w:pPr>
        <w:pStyle w:val="4"/>
        <w:spacing w:before="306" w:line="250" w:lineRule="auto"/>
        <w:ind w:left="22" w:right="2" w:firstLine="2"/>
        <w:jc w:val="both"/>
        <w:rPr>
          <w:rFonts w:hint="eastAsia" w:ascii="华文楷体" w:hAnsi="华文楷体" w:eastAsia="华文楷体" w:cs="华文楷体"/>
          <w:sz w:val="30"/>
          <w:szCs w:val="30"/>
        </w:rPr>
      </w:pPr>
    </w:p>
    <w:p w14:paraId="2848AA5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not this expression to the derogation of his merits?</w:t>
      </w:r>
    </w:p>
    <w:p w14:paraId="39BFFB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但这个表达难道不是有损祂的功德吗？</w:t>
      </w:r>
    </w:p>
    <w:p w14:paraId="60703DEB">
      <w:pPr>
        <w:pStyle w:val="4"/>
        <w:spacing w:before="306" w:line="250" w:lineRule="auto"/>
        <w:ind w:left="22" w:right="2" w:firstLine="2"/>
        <w:jc w:val="both"/>
        <w:rPr>
          <w:rFonts w:hint="eastAsia" w:ascii="华文楷体" w:hAnsi="华文楷体" w:eastAsia="华文楷体" w:cs="华文楷体"/>
          <w:sz w:val="30"/>
          <w:szCs w:val="30"/>
        </w:rPr>
      </w:pPr>
    </w:p>
    <w:p w14:paraId="17774F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If it be, I disavow it, condemn it, reject it.</w:t>
      </w:r>
    </w:p>
    <w:p w14:paraId="755D1C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我说，如果是，我否认它，谴责它，拒绝它。</w:t>
      </w:r>
    </w:p>
    <w:p w14:paraId="4B440EC7">
      <w:pPr>
        <w:pStyle w:val="4"/>
        <w:spacing w:before="306" w:line="250" w:lineRule="auto"/>
        <w:ind w:left="22" w:right="2" w:firstLine="2"/>
        <w:jc w:val="both"/>
        <w:rPr>
          <w:rFonts w:hint="eastAsia" w:ascii="华文楷体" w:hAnsi="华文楷体" w:eastAsia="华文楷体" w:cs="华文楷体"/>
          <w:sz w:val="30"/>
          <w:szCs w:val="30"/>
        </w:rPr>
      </w:pPr>
    </w:p>
    <w:p w14:paraId="5CC61F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intendment of the expression be not that the Lord Jesus Christ, by the performance of what was prescribed to him of his Father, that he might save us to the utmost, according to the compact between Father and Son, did merit, purchase, and procure for us, all the grace, mercy, salvation promised in the new covenant, I desire here to condemn it.</w:t>
      </w:r>
    </w:p>
    <w:p w14:paraId="045694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如果这表达的意图不是指，主耶稣基督藉着遵行父所吩咐祂的，为要拯救我们到底，按照父与子之间的约定，为我们赚得、买赎并获得了新约中所应许的一切恩典、怜悯和救恩，我在此愿谴责它。</w:t>
      </w:r>
    </w:p>
    <w:p w14:paraId="61AF0FEE">
      <w:pPr>
        <w:pStyle w:val="4"/>
        <w:spacing w:before="306" w:line="250" w:lineRule="auto"/>
        <w:ind w:left="22" w:right="2" w:firstLine="2"/>
        <w:jc w:val="both"/>
        <w:rPr>
          <w:rFonts w:hint="eastAsia" w:ascii="华文楷体" w:hAnsi="华文楷体" w:eastAsia="华文楷体" w:cs="华文楷体"/>
          <w:sz w:val="30"/>
          <w:szCs w:val="30"/>
        </w:rPr>
      </w:pPr>
    </w:p>
    <w:p w14:paraId="0BD754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that be the sense of it (as the words immediately going before, with the whole tenor of the discourse, do undeniably evince), I would desire Mr B. a little to reflect upon his dealings with other men upon their pretended mistakes in representing him and his judgment to the world.</w:t>
      </w:r>
    </w:p>
    <w:p w14:paraId="26F0E7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但如果这正是它的意思（正如前面紧接的文字，以及整个论述的基调所无可否认地证明的），我希望伯先生能稍微反思一下，当别人在向世界呈现他和他的判断时，他如何对待他们那些所谓的错误。</w:t>
      </w:r>
    </w:p>
    <w:p w14:paraId="3850F7EB">
      <w:pPr>
        <w:pStyle w:val="4"/>
        <w:spacing w:before="306" w:line="250" w:lineRule="auto"/>
        <w:ind w:left="22" w:right="2" w:firstLine="2"/>
        <w:jc w:val="both"/>
        <w:rPr>
          <w:rFonts w:hint="eastAsia" w:ascii="华文楷体" w:hAnsi="华文楷体" w:eastAsia="华文楷体" w:cs="华文楷体"/>
          <w:sz w:val="30"/>
          <w:szCs w:val="30"/>
        </w:rPr>
      </w:pPr>
    </w:p>
    <w:p w14:paraId="52D5D0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advantage that is given to this harangue is from the ambiguity of the word "condition."</w:t>
      </w:r>
    </w:p>
    <w:p w14:paraId="1C7EA7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这场长篇大论所获得的所有优势，都来自于“条件”一词的歧义。</w:t>
      </w:r>
    </w:p>
    <w:p w14:paraId="6B09ACD0">
      <w:pPr>
        <w:pStyle w:val="4"/>
        <w:spacing w:before="306" w:line="250" w:lineRule="auto"/>
        <w:ind w:left="22" w:right="2" w:firstLine="2"/>
        <w:jc w:val="both"/>
        <w:rPr>
          <w:rFonts w:hint="eastAsia" w:ascii="华文楷体" w:hAnsi="华文楷体" w:eastAsia="华文楷体" w:cs="华文楷体"/>
          <w:sz w:val="30"/>
          <w:szCs w:val="30"/>
        </w:rPr>
      </w:pPr>
    </w:p>
    <w:p w14:paraId="13CAD3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I takeithere, in a large sense, for the whole prescription of obedience unto the Lord Jesus, whereupon the promise of all the good things that are the fruits of his death is made to him; which being grounded involuntary compact, and laid thereby in due proportion, gives rise to merit properly and strictly so called.</w:t>
      </w:r>
    </w:p>
    <w:p w14:paraId="1757D5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我在此处是在广义上使用这个词，指对主耶稣顺服的全部规定，基于此，所有作为祂死之果实的美好事物都应许给了祂；这建立在自愿的约定之上，并因此按恰当的比例安排，从而产生了严格意义上所谓的功德。</w:t>
      </w:r>
    </w:p>
    <w:p w14:paraId="7FFDE995">
      <w:pPr>
        <w:pStyle w:val="4"/>
        <w:spacing w:before="306" w:line="250" w:lineRule="auto"/>
        <w:ind w:left="22" w:right="2" w:firstLine="2"/>
        <w:jc w:val="both"/>
        <w:rPr>
          <w:rFonts w:hint="eastAsia" w:ascii="华文楷体" w:hAnsi="华文楷体" w:eastAsia="华文楷体" w:cs="华文楷体"/>
          <w:sz w:val="30"/>
          <w:szCs w:val="30"/>
        </w:rPr>
      </w:pPr>
    </w:p>
    <w:p w14:paraId="333374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reader desire farther satisfaction herein, let him but read that very treatise which Mr B. excepts against, where he will find abundantly enough for the clearing of my intendment; or to him that loses his time in perusing this appendix, I shall recommend the foregoing treatise for the same purpose.</w:t>
      </w:r>
    </w:p>
    <w:p w14:paraId="5849BA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如果读者希望在此事上得到进一步的满足，只需阅读伯先生所反对的那篇论文，他将在其中找到足够的内容来澄清我的意图；或者对于浪费时间细读这篇附录的人，我为同样的目的推荐前述的论文。</w:t>
      </w:r>
    </w:p>
    <w:p w14:paraId="230900D7">
      <w:pPr>
        <w:pStyle w:val="4"/>
        <w:spacing w:before="306" w:line="250" w:lineRule="auto"/>
        <w:ind w:left="22" w:right="2" w:firstLine="2"/>
        <w:jc w:val="both"/>
        <w:rPr>
          <w:rFonts w:hint="eastAsia" w:ascii="华文楷体" w:hAnsi="华文楷体" w:eastAsia="华文楷体" w:cs="华文楷体"/>
          <w:sz w:val="30"/>
          <w:szCs w:val="30"/>
        </w:rPr>
      </w:pPr>
    </w:p>
    <w:p w14:paraId="240476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 what Mr B. ascribes to our works, I shall not, for my part, much trouble myself whilst I live, being little or not at all concerned therein.</w:t>
      </w:r>
    </w:p>
    <w:p w14:paraId="243E7D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至于伯先生归于我们行为的那些，我个人在我活着的时候不会太为此烦恼，因为我很少或根本不关心此事。</w:t>
      </w:r>
    </w:p>
    <w:p w14:paraId="22B8EFE1">
      <w:pPr>
        <w:pStyle w:val="4"/>
        <w:spacing w:before="306" w:line="250" w:lineRule="auto"/>
        <w:ind w:left="22" w:right="2" w:firstLine="2"/>
        <w:jc w:val="both"/>
        <w:rPr>
          <w:rFonts w:hint="eastAsia" w:ascii="华文楷体" w:hAnsi="华文楷体" w:eastAsia="华文楷体" w:cs="华文楷体"/>
          <w:sz w:val="30"/>
          <w:szCs w:val="30"/>
        </w:rPr>
      </w:pPr>
    </w:p>
    <w:p w14:paraId="125F14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for me to deal with.</w:t>
      </w:r>
    </w:p>
    <w:p w14:paraId="695CE3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他不是我该对付的人。</w:t>
      </w:r>
    </w:p>
    <w:p w14:paraId="70AE33AC">
      <w:pPr>
        <w:pStyle w:val="4"/>
        <w:spacing w:before="306" w:line="250" w:lineRule="auto"/>
        <w:ind w:left="22" w:right="2" w:firstLine="2"/>
        <w:jc w:val="both"/>
        <w:rPr>
          <w:rFonts w:hint="eastAsia" w:ascii="华文楷体" w:hAnsi="华文楷体" w:eastAsia="华文楷体" w:cs="华文楷体"/>
          <w:sz w:val="30"/>
          <w:szCs w:val="30"/>
        </w:rPr>
      </w:pPr>
    </w:p>
    <w:p w14:paraId="4754C2E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Τίκτει τοι κόρος ὕζριν, ὅταν κακῷ ὄλζος ἕπηται Ἀνθρώπῳ, κα ὅτῳ μη、νόο; ἄρτιος ᾖ . —Theogn.</w:t>
      </w:r>
    </w:p>
    <w:p w14:paraId="620820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Τίκτει τοι κόρος ὕβριν, ὅταν κακῷ ὄλβος ἕπηται ἀνθρώπῳ, καὶ ὅτῳ μὴ νόος ἄρτιος ᾖ. —Theogn.（饱足生骄纵，每当恶人亨通，且其心智不正时。——忒奥格尼斯）</w:t>
      </w:r>
    </w:p>
    <w:p w14:paraId="2DD99FC7">
      <w:pPr>
        <w:pStyle w:val="4"/>
        <w:spacing w:before="306" w:line="250" w:lineRule="auto"/>
        <w:ind w:left="22" w:right="2" w:firstLine="2"/>
        <w:jc w:val="both"/>
        <w:rPr>
          <w:rFonts w:hint="eastAsia" w:ascii="华文楷体" w:hAnsi="华文楷体" w:eastAsia="华文楷体" w:cs="华文楷体"/>
          <w:sz w:val="30"/>
          <w:szCs w:val="30"/>
        </w:rPr>
      </w:pPr>
    </w:p>
    <w:p w14:paraId="6CA2BB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dispute in print any more (as I hope I shall not), it shall be with them that, understanding my meaning, will fairly, closely, and distinctly,debate the thing indifference, and, not insisting on words and expressions to no purpose (especially if their own haste allows them not oftentimes to speak congruously), shall press and drive the things themselves to their issue.</w:t>
      </w:r>
    </w:p>
    <w:p w14:paraId="429A59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再进行书面辩论（我希望我不会），对象将是那些理解我的意思，并愿意公正、紧凑、清晰地辩论争议之事的人，他们不会无谓地纠缠于词语和表达（特别是如果他们自己的匆忙常常使他们言语不当），而是会将事情本身推向结论。</w:t>
      </w:r>
    </w:p>
    <w:p w14:paraId="18C49773">
      <w:pPr>
        <w:pStyle w:val="4"/>
        <w:spacing w:before="306" w:line="250" w:lineRule="auto"/>
        <w:ind w:left="22" w:right="2" w:firstLine="2"/>
        <w:jc w:val="both"/>
        <w:rPr>
          <w:rFonts w:hint="eastAsia" w:ascii="华文楷体" w:hAnsi="华文楷体" w:eastAsia="华文楷体" w:cs="华文楷体"/>
          <w:sz w:val="30"/>
          <w:szCs w:val="30"/>
        </w:rPr>
      </w:pPr>
    </w:p>
    <w:p w14:paraId="15D844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——"Dabitur ignistamen etsi abinimicis petam."</w:t>
      </w:r>
    </w:p>
    <w:p w14:paraId="56A264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——“Dabitur ignis tamen etsi ab inimicis petam.”（即使我向敌人乞求，火种也终将被给予。）</w:t>
      </w:r>
    </w:p>
    <w:p w14:paraId="25B7C243">
      <w:pPr>
        <w:pStyle w:val="4"/>
        <w:spacing w:before="306" w:line="250" w:lineRule="auto"/>
        <w:ind w:left="22" w:right="2" w:firstLine="2"/>
        <w:jc w:val="both"/>
        <w:rPr>
          <w:rFonts w:hint="eastAsia" w:ascii="华文楷体" w:hAnsi="华文楷体" w:eastAsia="华文楷体" w:cs="华文楷体"/>
          <w:sz w:val="30"/>
          <w:szCs w:val="30"/>
        </w:rPr>
      </w:pPr>
    </w:p>
    <w:p w14:paraId="71A5A0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proceeds, in his second section, to prove that all the elect are not justified at the death of Christ.</w:t>
      </w:r>
    </w:p>
    <w:p w14:paraId="76257B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伯先生在他的第二部分继续证明，并非所有选民都在基督死时被称义。</w:t>
      </w:r>
    </w:p>
    <w:p w14:paraId="54F2AE0F">
      <w:pPr>
        <w:pStyle w:val="4"/>
        <w:spacing w:before="306" w:line="250" w:lineRule="auto"/>
        <w:ind w:left="22" w:right="2" w:firstLine="2"/>
        <w:jc w:val="both"/>
        <w:rPr>
          <w:rFonts w:hint="eastAsia" w:ascii="华文楷体" w:hAnsi="华文楷体" w:eastAsia="华文楷体" w:cs="华文楷体"/>
          <w:sz w:val="30"/>
          <w:szCs w:val="30"/>
        </w:rPr>
      </w:pPr>
    </w:p>
    <w:p w14:paraId="5DA626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passage, one expression of mine about the sense of Rom. 4:5 is taken notice of; but that relates to a business of a greater importance than to be now mentioned.</w:t>
      </w:r>
    </w:p>
    <w:p w14:paraId="64D4E4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在这段话中，我关于罗马书4:5含义的一个表达被注意到；但这涉及到一个比现在所能提及的更重要的事情。</w:t>
      </w:r>
    </w:p>
    <w:p w14:paraId="31DC3938">
      <w:pPr>
        <w:pStyle w:val="4"/>
        <w:spacing w:before="306" w:line="250" w:lineRule="auto"/>
        <w:ind w:left="22" w:right="2" w:firstLine="2"/>
        <w:jc w:val="both"/>
        <w:rPr>
          <w:rFonts w:hint="eastAsia" w:ascii="华文楷体" w:hAnsi="华文楷体" w:eastAsia="华文楷体" w:cs="华文楷体"/>
          <w:sz w:val="30"/>
          <w:szCs w:val="30"/>
        </w:rPr>
      </w:pPr>
    </w:p>
    <w:p w14:paraId="48A793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Mr B. discourses about the state and condition of the elect in reference to the death of Christ, some texts to that purpose he considers, but so jejunely, so much below the majesty of the mystery of grace in this particular, that Ishall not make his discourse an occasion of what may be offered on that account.</w:t>
      </w:r>
    </w:p>
    <w:p w14:paraId="253354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就选民相对于基督之死的境况和状态进行了一些论述，他也思考了一些与此相关的经文，但如此枯燥乏味，如此远逊于此点上恩典奥秘的威严，以至于我不会让他的论述成为一个机会，来陈述在这方面可以提出的看法。</w:t>
      </w:r>
    </w:p>
    <w:p w14:paraId="3A8EB988">
      <w:pPr>
        <w:pStyle w:val="4"/>
        <w:spacing w:before="306" w:line="250" w:lineRule="auto"/>
        <w:ind w:left="22" w:right="2" w:firstLine="2"/>
        <w:jc w:val="both"/>
        <w:rPr>
          <w:rFonts w:hint="eastAsia" w:ascii="华文楷体" w:hAnsi="华文楷体" w:eastAsia="华文楷体" w:cs="华文楷体"/>
          <w:sz w:val="30"/>
          <w:szCs w:val="30"/>
        </w:rPr>
      </w:pPr>
    </w:p>
    <w:p w14:paraId="7482A61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I have spoken in the former treatise concerning the transaction of the compact and agreement that was between the Father and Son about the salvation of the elect; of their interest and concernment therein, with the state of his body, of those that were given him on that account, God assisting, hereafter.</w:t>
      </w:r>
    </w:p>
    <w:p w14:paraId="53D6BA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在前一篇论文中，我谈到了一些关于父与子之间为选民救恩所立的契约和协议；他们在此中的权益和关系，以及祂身体的状态，即那些因此缘故被赐给祂的人，若上帝帮助，将来会再谈。</w:t>
      </w:r>
    </w:p>
    <w:p w14:paraId="64691A19">
      <w:pPr>
        <w:pStyle w:val="4"/>
        <w:spacing w:before="306" w:line="250" w:lineRule="auto"/>
        <w:ind w:left="22" w:right="2" w:firstLine="2"/>
        <w:jc w:val="both"/>
        <w:rPr>
          <w:rFonts w:hint="eastAsia" w:ascii="华文楷体" w:hAnsi="华文楷体" w:eastAsia="华文楷体" w:cs="华文楷体"/>
          <w:sz w:val="30"/>
          <w:szCs w:val="30"/>
        </w:rPr>
      </w:pPr>
    </w:p>
    <w:p w14:paraId="531C6E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 228, from words of mine, which from several places of my treatise are put together, he makes sundry inferences, and opposes to them all two conclusions of his own, p. 229.</w:t>
      </w:r>
    </w:p>
    <w:p w14:paraId="56D533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但是，在第228页，他从我论文中不同地方摘取我的话语拼凑在一起，作出了各种推论，并在第229页用他自己的两个结论来反对所有这些推论。</w:t>
      </w:r>
    </w:p>
    <w:p w14:paraId="33086324">
      <w:pPr>
        <w:pStyle w:val="4"/>
        <w:spacing w:before="306" w:line="250" w:lineRule="auto"/>
        <w:ind w:left="22" w:right="2" w:firstLine="2"/>
        <w:jc w:val="both"/>
        <w:rPr>
          <w:rFonts w:hint="eastAsia" w:ascii="华文楷体" w:hAnsi="华文楷体" w:eastAsia="华文楷体" w:cs="华文楷体"/>
          <w:sz w:val="30"/>
          <w:szCs w:val="30"/>
        </w:rPr>
      </w:pPr>
    </w:p>
    <w:p w14:paraId="3500C5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says he, "seems to judge that the name of complete justification is proper to that in conscience, and not to be given to any before.</w:t>
      </w:r>
    </w:p>
    <w:p w14:paraId="758DE0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他说：“这个人，似乎认为完全称义的名称专属于良心中的称义，而不应给予任何在此之前的。</w:t>
      </w:r>
    </w:p>
    <w:p w14:paraId="4C0FF3DC">
      <w:pPr>
        <w:pStyle w:val="4"/>
        <w:spacing w:before="306" w:line="250" w:lineRule="auto"/>
        <w:ind w:left="22" w:right="2" w:firstLine="2"/>
        <w:jc w:val="both"/>
        <w:rPr>
          <w:rFonts w:hint="eastAsia" w:ascii="华文楷体" w:hAnsi="华文楷体" w:eastAsia="华文楷体" w:cs="华文楷体"/>
          <w:sz w:val="30"/>
          <w:szCs w:val="30"/>
        </w:rPr>
      </w:pPr>
    </w:p>
    <w:p w14:paraId="318839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also to judge that justification hath degrees and parts at many hundred or thousand years' distance one from another, or else absolution at least hath, which we have hitherto taken for the same thing with justification; for he calls that in conscience complete justification.</w:t>
      </w:r>
    </w:p>
    <w:p w14:paraId="24F9F8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他也似乎认为，称义有相隔几百或几千年的不同程度和部分，或者至少赦罪是如此，而我们至今一直认为赦罪与称义是同一回事；因为他称良心中的称为完全称义。</w:t>
      </w:r>
    </w:p>
    <w:p w14:paraId="59226584">
      <w:pPr>
        <w:pStyle w:val="4"/>
        <w:spacing w:before="306" w:line="250" w:lineRule="auto"/>
        <w:ind w:left="22" w:right="2" w:firstLine="2"/>
        <w:jc w:val="both"/>
        <w:rPr>
          <w:rFonts w:hint="eastAsia" w:ascii="华文楷体" w:hAnsi="华文楷体" w:eastAsia="华文楷体" w:cs="华文楷体"/>
          <w:sz w:val="30"/>
          <w:szCs w:val="30"/>
        </w:rPr>
      </w:pPr>
    </w:p>
    <w:p w14:paraId="063415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he, absolution in heaven and justification differ as part and whole."</w:t>
      </w:r>
    </w:p>
    <w:p w14:paraId="2F6698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因此，他说，天上的赦罪和称义的区别如同部分与整体。”</w:t>
      </w:r>
    </w:p>
    <w:p w14:paraId="07E69F5C">
      <w:pPr>
        <w:pStyle w:val="4"/>
        <w:spacing w:before="306" w:line="250" w:lineRule="auto"/>
        <w:ind w:left="22" w:right="2" w:firstLine="2"/>
        <w:jc w:val="both"/>
        <w:rPr>
          <w:rFonts w:hint="eastAsia" w:ascii="华文楷体" w:hAnsi="华文楷体" w:eastAsia="华文楷体" w:cs="华文楷体"/>
          <w:sz w:val="30"/>
          <w:szCs w:val="30"/>
        </w:rPr>
      </w:pPr>
    </w:p>
    <w:p w14:paraId="3E9350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19EADE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他如此说。</w:t>
      </w:r>
    </w:p>
    <w:p w14:paraId="489841F4">
      <w:pPr>
        <w:pStyle w:val="4"/>
        <w:spacing w:before="306" w:line="250" w:lineRule="auto"/>
        <w:ind w:left="22" w:right="2" w:firstLine="2"/>
        <w:jc w:val="both"/>
        <w:rPr>
          <w:rFonts w:hint="eastAsia" w:ascii="华文楷体" w:hAnsi="华文楷体" w:eastAsia="华文楷体" w:cs="华文楷体"/>
          <w:sz w:val="30"/>
          <w:szCs w:val="30"/>
        </w:rPr>
      </w:pPr>
    </w:p>
    <w:p w14:paraId="16F73D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"Egregie cordatus homo Catus Eliu' Sextus!"</w:t>
      </w:r>
    </w:p>
    <w:p w14:paraId="598D3A8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“Egregie cordatus homo Catus Eliu' Sextus!”（一位非常明智的人，聪明的埃利乌斯·塞克斯图斯！）</w:t>
      </w:r>
    </w:p>
    <w:p w14:paraId="11448BB9">
      <w:pPr>
        <w:pStyle w:val="4"/>
        <w:spacing w:before="306" w:line="250" w:lineRule="auto"/>
        <w:ind w:left="22" w:right="2" w:firstLine="2"/>
        <w:jc w:val="both"/>
        <w:rPr>
          <w:rFonts w:hint="eastAsia" w:ascii="华文楷体" w:hAnsi="华文楷体" w:eastAsia="华文楷体" w:cs="华文楷体"/>
          <w:sz w:val="30"/>
          <w:szCs w:val="30"/>
        </w:rPr>
      </w:pPr>
    </w:p>
    <w:p w14:paraId="47332AE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Mr B. knows not what my judgment is, by his repeating that "it seems this is his judgment."</w:t>
      </w:r>
    </w:p>
    <w:p w14:paraId="654B1B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从他重复说“似乎这是他的判断”来看，伯先生似乎并不知道我的判断是什么。</w:t>
      </w:r>
    </w:p>
    <w:p w14:paraId="5EC5A5E0">
      <w:pPr>
        <w:pStyle w:val="4"/>
        <w:spacing w:before="306" w:line="250" w:lineRule="auto"/>
        <w:ind w:left="22" w:right="2" w:firstLine="2"/>
        <w:jc w:val="both"/>
        <w:rPr>
          <w:rFonts w:hint="eastAsia" w:ascii="华文楷体" w:hAnsi="华文楷体" w:eastAsia="华文楷体" w:cs="华文楷体"/>
          <w:sz w:val="30"/>
          <w:szCs w:val="30"/>
        </w:rPr>
      </w:pPr>
    </w:p>
    <w:p w14:paraId="540565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have stayed from his confutation of it until he had known it; it is not for his honour that he hath done otherwise.</w:t>
      </w:r>
    </w:p>
    <w:p w14:paraId="23BC4D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他本可以在知道我的判断之后再进行驳斥；他没有这样做，有损他的名誉。</w:t>
      </w:r>
    </w:p>
    <w:p w14:paraId="74752D7F">
      <w:pPr>
        <w:pStyle w:val="4"/>
        <w:spacing w:before="306" w:line="250" w:lineRule="auto"/>
        <w:ind w:left="22" w:right="2" w:firstLine="2"/>
        <w:jc w:val="both"/>
        <w:rPr>
          <w:rFonts w:hint="eastAsia" w:ascii="华文楷体" w:hAnsi="华文楷体" w:eastAsia="华文楷体" w:cs="华文楷体"/>
          <w:sz w:val="30"/>
          <w:szCs w:val="30"/>
        </w:rPr>
      </w:pPr>
    </w:p>
    <w:p w14:paraId="6B21AF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that it is my judgment that the name of complete justification is proper to that in conscience; nor do I know of any proper or complete justification in conscience.</w:t>
      </w:r>
    </w:p>
    <w:p w14:paraId="1822804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我否认我的判断是“完全称义”的名称专属于良心中的称义；我也不知道任何在良心中恰当或完全的称义。</w:t>
      </w:r>
    </w:p>
    <w:p w14:paraId="548507B7">
      <w:pPr>
        <w:pStyle w:val="4"/>
        <w:spacing w:before="306" w:line="250" w:lineRule="auto"/>
        <w:ind w:left="22" w:right="2" w:firstLine="2"/>
        <w:jc w:val="both"/>
        <w:rPr>
          <w:rFonts w:hint="eastAsia" w:ascii="华文楷体" w:hAnsi="华文楷体" w:eastAsia="华文楷体" w:cs="华文楷体"/>
          <w:sz w:val="30"/>
          <w:szCs w:val="30"/>
        </w:rPr>
      </w:pPr>
    </w:p>
    <w:p w14:paraId="19A531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said, complete justification is terminated in conscience.</w:t>
      </w:r>
    </w:p>
    <w:p w14:paraId="58453E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我只说过，完全的称义终结于良心中。</w:t>
      </w:r>
    </w:p>
    <w:p w14:paraId="472F4B46">
      <w:pPr>
        <w:pStyle w:val="4"/>
        <w:spacing w:before="306" w:line="250" w:lineRule="auto"/>
        <w:ind w:left="22" w:right="2" w:firstLine="2"/>
        <w:jc w:val="both"/>
        <w:rPr>
          <w:rFonts w:hint="eastAsia" w:ascii="华文楷体" w:hAnsi="华文楷体" w:eastAsia="华文楷体" w:cs="华文楷体"/>
          <w:sz w:val="30"/>
          <w:szCs w:val="30"/>
        </w:rPr>
      </w:pPr>
    </w:p>
    <w:p w14:paraId="1ABDA4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know not what I mean thereby, let him stay a little and Ishall explain myself.</w:t>
      </w:r>
    </w:p>
    <w:p w14:paraId="1410D69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如果伯先生不知道我此话何意，让他稍等片刻，我将自我解释。</w:t>
      </w:r>
    </w:p>
    <w:p w14:paraId="14FDF5C2">
      <w:pPr>
        <w:pStyle w:val="4"/>
        <w:spacing w:before="306" w:line="250" w:lineRule="auto"/>
        <w:ind w:left="22" w:right="2" w:firstLine="2"/>
        <w:jc w:val="both"/>
        <w:rPr>
          <w:rFonts w:hint="eastAsia" w:ascii="华文楷体" w:hAnsi="华文楷体" w:eastAsia="华文楷体" w:cs="华文楷体"/>
          <w:sz w:val="30"/>
          <w:szCs w:val="30"/>
        </w:rPr>
      </w:pPr>
    </w:p>
    <w:p w14:paraId="6C8556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false that I judge justification to have degrees and parts at a hundred or thousand years' distance; unless under the name of justification you comprise all the causes and effects of it, and then it reaches from everlasting to everlasting.</w:t>
      </w:r>
    </w:p>
    <w:p w14:paraId="190D2C0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我判断称义有相隔百年或千年的程度和部分，这是完全错误的；除非你在称义的名下包含了它所有的原因和结果，那样它就从亘古延伸到永远。</w:t>
      </w:r>
    </w:p>
    <w:p w14:paraId="077ADBA9">
      <w:pPr>
        <w:pStyle w:val="4"/>
        <w:spacing w:before="306" w:line="250" w:lineRule="auto"/>
        <w:ind w:left="22" w:right="2" w:firstLine="2"/>
        <w:jc w:val="both"/>
        <w:rPr>
          <w:rFonts w:hint="eastAsia" w:ascii="华文楷体" w:hAnsi="华文楷体" w:eastAsia="华文楷体" w:cs="华文楷体"/>
          <w:sz w:val="30"/>
          <w:szCs w:val="30"/>
        </w:rPr>
      </w:pPr>
    </w:p>
    <w:p w14:paraId="76D9AB5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absolution in heaven (as I call it) is before our actual believing in order of time, I have nowhere said, but only in order of nature; and that Mr B. hath not disproved.</w:t>
      </w:r>
    </w:p>
    <w:p w14:paraId="6F35215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我从未在任何地方说过，天上的赦罪（我如此称之）在时间次序上先于我们实际的相信，只在本质次序上如此；这一点伯先生并未反驳。</w:t>
      </w:r>
    </w:p>
    <w:p w14:paraId="74D3740E">
      <w:pPr>
        <w:pStyle w:val="4"/>
        <w:spacing w:before="306" w:line="250" w:lineRule="auto"/>
        <w:ind w:left="22" w:right="2" w:firstLine="2"/>
        <w:jc w:val="both"/>
        <w:rPr>
          <w:rFonts w:hint="eastAsia" w:ascii="华文楷体" w:hAnsi="华文楷体" w:eastAsia="华文楷体" w:cs="华文楷体"/>
          <w:sz w:val="30"/>
          <w:szCs w:val="30"/>
        </w:rPr>
      </w:pPr>
    </w:p>
    <w:p w14:paraId="1506ED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Mr B. thinks of absolution and justification to be the same is no rule to us; when he proves it, so it is.</w:t>
      </w:r>
    </w:p>
    <w:p w14:paraId="22D4C6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伯先生认为赦罪与称义是同一回事，这对我们不是准则；当他证明了，才如此。</w:t>
      </w:r>
    </w:p>
    <w:p w14:paraId="00E84BD1">
      <w:pPr>
        <w:pStyle w:val="4"/>
        <w:spacing w:before="306" w:line="250" w:lineRule="auto"/>
        <w:ind w:left="22" w:right="2" w:firstLine="2"/>
        <w:jc w:val="both"/>
        <w:rPr>
          <w:rFonts w:hint="eastAsia" w:ascii="华文楷体" w:hAnsi="华文楷体" w:eastAsia="华文楷体" w:cs="华文楷体"/>
          <w:sz w:val="30"/>
          <w:szCs w:val="30"/>
        </w:rPr>
      </w:pPr>
    </w:p>
    <w:p w14:paraId="2B87BB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what I and others have said Mr B. opposes two conclusions, p. 229, whereof the first is, —</w:t>
      </w:r>
    </w:p>
    <w:p w14:paraId="2AF0D7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但对于我和他人所说的，伯先生在第229页提出了两个结论来反对，其中第一个是：——</w:t>
      </w:r>
    </w:p>
    <w:p w14:paraId="504FEB17">
      <w:pPr>
        <w:pStyle w:val="4"/>
        <w:spacing w:before="306" w:line="250" w:lineRule="auto"/>
        <w:ind w:left="22" w:right="2" w:firstLine="2"/>
        <w:jc w:val="both"/>
        <w:rPr>
          <w:rFonts w:hint="eastAsia" w:ascii="华文楷体" w:hAnsi="华文楷体" w:eastAsia="华文楷体" w:cs="华文楷体"/>
          <w:sz w:val="30"/>
          <w:szCs w:val="30"/>
        </w:rPr>
      </w:pPr>
    </w:p>
    <w:p w14:paraId="6A80445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did neither really nor in God's account die with Christ when he died, nor in him satisfy God's justice, nor fulfil the law."</w:t>
      </w:r>
    </w:p>
    <w:p w14:paraId="1FB300D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当基督死时，我们既没有真实地、也没有在上帝的眼中与基督同死，也没有在祂里面满足上帝的公义，也没有成全律法。”</w:t>
      </w:r>
    </w:p>
    <w:p w14:paraId="5876E057">
      <w:pPr>
        <w:pStyle w:val="4"/>
        <w:spacing w:before="306" w:line="250" w:lineRule="auto"/>
        <w:ind w:left="22" w:right="2" w:firstLine="2"/>
        <w:jc w:val="both"/>
        <w:rPr>
          <w:rFonts w:hint="eastAsia" w:ascii="华文楷体" w:hAnsi="华文楷体" w:eastAsia="华文楷体" w:cs="华文楷体"/>
          <w:sz w:val="30"/>
          <w:szCs w:val="30"/>
        </w:rPr>
      </w:pPr>
    </w:p>
    <w:p w14:paraId="467F6D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w:t>
      </w:r>
    </w:p>
    <w:p w14:paraId="73A67E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w:t>
      </w:r>
    </w:p>
    <w:p w14:paraId="7B0C89FE">
      <w:pPr>
        <w:pStyle w:val="4"/>
        <w:spacing w:before="306" w:line="250" w:lineRule="auto"/>
        <w:ind w:left="22" w:right="2" w:firstLine="2"/>
        <w:jc w:val="both"/>
        <w:rPr>
          <w:rFonts w:hint="eastAsia" w:ascii="华文楷体" w:hAnsi="华文楷体" w:eastAsia="华文楷体" w:cs="华文楷体"/>
          <w:sz w:val="30"/>
          <w:szCs w:val="30"/>
        </w:rPr>
      </w:pPr>
    </w:p>
    <w:p w14:paraId="673889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Though Christ was given for the elect more than for others, yet is he no more given to them than to others before they are born, or before they have faith."</w:t>
      </w:r>
    </w:p>
    <w:p w14:paraId="09CEDC5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尽管基督是为选民而赐下的，多过为其他人，但在他们出生之前，或在他们有信心之前，祂被赐给他们并不比赐给其他人更多。”</w:t>
      </w:r>
    </w:p>
    <w:p w14:paraId="17ECF6C4">
      <w:pPr>
        <w:pStyle w:val="4"/>
        <w:spacing w:before="306" w:line="250" w:lineRule="auto"/>
        <w:ind w:left="22" w:right="2" w:firstLine="2"/>
        <w:jc w:val="both"/>
        <w:rPr>
          <w:rFonts w:hint="eastAsia" w:ascii="华文楷体" w:hAnsi="华文楷体" w:eastAsia="华文楷体" w:cs="华文楷体"/>
          <w:sz w:val="30"/>
          <w:szCs w:val="30"/>
        </w:rPr>
      </w:pPr>
    </w:p>
    <w:p w14:paraId="559EE01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he saith (he means the first of them before mentioned, which the first of these is set down in opposition unto), "is of so great moment, and is the heart and root of so many errors, yea, of the whole body of Antinomianism, that I had rather write as great a volume as this," etc.</w:t>
      </w:r>
    </w:p>
    <w:p w14:paraId="58C353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第一点”（他指的是前面提到的第一点，而这里的第一个结论是为反对它而设的）“是如此重要，是如此多错误的中心和根源，甚至是整个反律法主义体系的核心，以至于我宁愿写一本像这样大的书，”等等。</w:t>
      </w:r>
    </w:p>
    <w:p w14:paraId="781B2AE0">
      <w:pPr>
        <w:pStyle w:val="4"/>
        <w:spacing w:before="306" w:line="250" w:lineRule="auto"/>
        <w:ind w:left="22" w:right="2" w:firstLine="2"/>
        <w:jc w:val="both"/>
        <w:rPr>
          <w:rFonts w:hint="eastAsia" w:ascii="华文楷体" w:hAnsi="华文楷体" w:eastAsia="华文楷体" w:cs="华文楷体"/>
          <w:sz w:val="30"/>
          <w:szCs w:val="30"/>
        </w:rPr>
      </w:pPr>
    </w:p>
    <w:p w14:paraId="3366CC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that I intended by dying with Christ, Mr B. does not know, nor guess near the matter.</w:t>
      </w:r>
    </w:p>
    <w:p w14:paraId="2FEB552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我所说的与基督同死是什么意思，伯先生不知道，也猜得不着边际。</w:t>
      </w:r>
    </w:p>
    <w:p w14:paraId="1C8B6359">
      <w:pPr>
        <w:pStyle w:val="4"/>
        <w:spacing w:before="306" w:line="250" w:lineRule="auto"/>
        <w:ind w:left="22" w:right="2" w:firstLine="2"/>
        <w:jc w:val="both"/>
        <w:rPr>
          <w:rFonts w:hint="eastAsia" w:ascii="华文楷体" w:hAnsi="华文楷体" w:eastAsia="华文楷体" w:cs="华文楷体"/>
          <w:sz w:val="30"/>
          <w:szCs w:val="30"/>
        </w:rPr>
      </w:pPr>
    </w:p>
    <w:p w14:paraId="24B4F9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God's giving the elect to Christ, of his constitution to be a common person, a mediator and surety, of the whole compact or covenant between Father and Son, of his absolution as a common person, of the sealing, confirmation, and establishment, of the covenant of grace by his death, of the economy of the Holy Spirit founded therein, of the whole grant made upon his ascension, must precede the full and clear interpretation of that expression.</w:t>
      </w:r>
    </w:p>
    <w:p w14:paraId="6C7545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完整清晰地解释那个表达，必须先考虑上帝将选民赐给基督，祂被立为公众人物、中保和保证人，父与子之间的整个契约或盟约，祂作为公众人物的赦罪，藉祂的死对恩典之约的盖印、确认和建立，建立于其上的圣灵的经纶，以及祂升天后所作出的全部授予。</w:t>
      </w:r>
    </w:p>
    <w:p w14:paraId="4DFC7080">
      <w:pPr>
        <w:pStyle w:val="4"/>
        <w:spacing w:before="306" w:line="250" w:lineRule="auto"/>
        <w:ind w:left="22" w:right="2" w:firstLine="2"/>
        <w:jc w:val="both"/>
        <w:rPr>
          <w:rFonts w:hint="eastAsia" w:ascii="华文楷体" w:hAnsi="华文楷体" w:eastAsia="华文楷体" w:cs="华文楷体"/>
          <w:sz w:val="30"/>
          <w:szCs w:val="30"/>
        </w:rPr>
      </w:pPr>
    </w:p>
    <w:p w14:paraId="72D06F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it may suffice,I have not said that we did satisfy God's justice in him, or satisfy the law in him, so that we should be (personally considered) the principals of the satisfaction or obedience, nor that we so died in him as to be justified or absolved actually upon his death before we were born.</w:t>
      </w:r>
    </w:p>
    <w:p w14:paraId="6A4379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只需说明：我没有说过我们在祂里面满足了上帝的公义，或在祂里面满足了律法，以至于我们（就个人而言）成了那满足或顺服的主体；也没有说过我们如此在祂里面死，以至于在我们出生之前，就在祂死时实际地被称义或赦罪了。</w:t>
      </w:r>
    </w:p>
    <w:p w14:paraId="2036937F">
      <w:pPr>
        <w:pStyle w:val="4"/>
        <w:spacing w:before="306" w:line="250" w:lineRule="auto"/>
        <w:ind w:left="22" w:right="2" w:firstLine="2"/>
        <w:jc w:val="both"/>
        <w:rPr>
          <w:rFonts w:hint="eastAsia" w:ascii="华文楷体" w:hAnsi="华文楷体" w:eastAsia="华文楷体" w:cs="华文楷体"/>
          <w:sz w:val="30"/>
          <w:szCs w:val="30"/>
        </w:rPr>
      </w:pPr>
    </w:p>
    <w:p w14:paraId="604741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shall not be concerned at all if Mr B.'s thoughts should incline him to write a volume as big as this about his confession, which is no small content to me.</w:t>
      </w:r>
    </w:p>
    <w:p w14:paraId="383100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因此，如果伯先生的想法使他想就他的信条写一本像这本一样厚的书，我将毫不在意，这对我来说不啻是一件乐事。</w:t>
      </w:r>
    </w:p>
    <w:p w14:paraId="7AC986A1">
      <w:pPr>
        <w:pStyle w:val="4"/>
        <w:spacing w:before="306" w:line="250" w:lineRule="auto"/>
        <w:ind w:left="22" w:right="2" w:firstLine="2"/>
        <w:jc w:val="both"/>
        <w:rPr>
          <w:rFonts w:hint="eastAsia" w:ascii="华文楷体" w:hAnsi="华文楷体" w:eastAsia="华文楷体" w:cs="华文楷体"/>
          <w:sz w:val="30"/>
          <w:szCs w:val="30"/>
        </w:rPr>
      </w:pPr>
    </w:p>
    <w:p w14:paraId="0F6242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second, "That Christ was given to the elect more than for others," I say not, because I say that he was not given as a mediator, price, and ransom for any others at all.</w:t>
      </w:r>
    </w:p>
    <w:p w14:paraId="5A0F2E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至于第二点，“基督为选民而赐下，多过为其他人”，我没有这么说，因为我说祂根本没有作为中保、代价和赎价为任何其他人赐下。</w:t>
      </w:r>
    </w:p>
    <w:p w14:paraId="5F81BC53">
      <w:pPr>
        <w:pStyle w:val="4"/>
        <w:spacing w:before="306" w:line="250" w:lineRule="auto"/>
        <w:ind w:left="22" w:right="2" w:firstLine="2"/>
        <w:jc w:val="both"/>
        <w:rPr>
          <w:rFonts w:hint="eastAsia" w:ascii="华文楷体" w:hAnsi="华文楷体" w:eastAsia="华文楷体" w:cs="华文楷体"/>
          <w:sz w:val="30"/>
          <w:szCs w:val="30"/>
        </w:rPr>
      </w:pPr>
    </w:p>
    <w:p w14:paraId="0E6E8E0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demonstrations that "Christ died for all," which Mr B. hath some while talked of, are published, I may perhaps find cause (if I see them) to change my mind; but as yetI do not suppose that Ishall so do.</w:t>
      </w:r>
    </w:p>
    <w:p w14:paraId="2AFFAD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当伯先生谈论了一段时间的“基督为所有人死”的论证被发表时，我也许会找到理由（如果我看到的话）改变我的想法；但到目前为止，我不认为我会这样做。</w:t>
      </w:r>
    </w:p>
    <w:p w14:paraId="109AF0CE">
      <w:pPr>
        <w:pStyle w:val="4"/>
        <w:spacing w:before="306" w:line="250" w:lineRule="auto"/>
        <w:ind w:left="22" w:right="2" w:firstLine="2"/>
        <w:jc w:val="both"/>
        <w:rPr>
          <w:rFonts w:hint="eastAsia" w:ascii="华文楷体" w:hAnsi="华文楷体" w:eastAsia="华文楷体" w:cs="华文楷体"/>
          <w:sz w:val="30"/>
          <w:szCs w:val="30"/>
        </w:rPr>
      </w:pPr>
    </w:p>
    <w:p w14:paraId="77E11A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given to any before they are born I have not said, though they are given to him before they are born, or that he is given to them in order of time before they do believe;—but this I say, that faith and forgiveness of sin are given them for his sake; which when Mr B. disproves, or pretends so to do, I shall farther consider it, as being a matter of importance.</w:t>
      </w:r>
    </w:p>
    <w:p w14:paraId="6D7CFA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说过祂在任何人出生前就被赐给了他们，尽管他们在出生前就被赐给了祂；也没有说过祂在时间次序上先于他们相信而被赐给他们；——但我这么说，信心和罪的赦免是为祂的缘故赐给他们的；当伯先生反驳这一点，或假装反驳时，我将进一步考虑此事，因为它事关重大。</w:t>
      </w:r>
    </w:p>
    <w:p w14:paraId="7A0D8BB4">
      <w:pPr>
        <w:pStyle w:val="4"/>
        <w:spacing w:before="306" w:line="250" w:lineRule="auto"/>
        <w:ind w:left="22" w:right="2" w:firstLine="2"/>
        <w:jc w:val="both"/>
        <w:rPr>
          <w:rFonts w:hint="eastAsia" w:ascii="华文楷体" w:hAnsi="华文楷体" w:eastAsia="华文楷体" w:cs="华文楷体"/>
          <w:sz w:val="30"/>
          <w:szCs w:val="30"/>
        </w:rPr>
      </w:pPr>
    </w:p>
    <w:p w14:paraId="6BA2E7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his strife of words (if I can choose) Ishall no more trouble myself.</w:t>
      </w:r>
    </w:p>
    <w:p w14:paraId="37D421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至于他的言辞之争，如果我能选择，我将不再为此烦恼。</w:t>
      </w:r>
    </w:p>
    <w:p w14:paraId="1D93C1F4">
      <w:pPr>
        <w:pStyle w:val="4"/>
        <w:spacing w:before="306" w:line="250" w:lineRule="auto"/>
        <w:ind w:left="22" w:right="2" w:firstLine="2"/>
        <w:jc w:val="both"/>
        <w:rPr>
          <w:rFonts w:hint="eastAsia" w:ascii="华文楷体" w:hAnsi="华文楷体" w:eastAsia="华文楷体" w:cs="华文楷体"/>
          <w:sz w:val="30"/>
          <w:szCs w:val="30"/>
        </w:rPr>
      </w:pPr>
    </w:p>
    <w:p w14:paraId="0C64A5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process being made, sect. 3, Mr B. lays down the conclusion as contrary to them before, which, as he informs me, are maintained by myself and others:—</w:t>
      </w:r>
    </w:p>
    <w:p w14:paraId="0DA99D8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完成了这个过程后，在第三部分，伯先生提出了一个结论，作为对前面观点的反驳，据他告知，这些观点是我和其他人所持有的：——</w:t>
      </w:r>
    </w:p>
    <w:p w14:paraId="5A1D1C5C">
      <w:pPr>
        <w:pStyle w:val="4"/>
        <w:spacing w:before="306" w:line="250" w:lineRule="auto"/>
        <w:ind w:left="22" w:right="2" w:firstLine="2"/>
        <w:jc w:val="both"/>
        <w:rPr>
          <w:rFonts w:hint="eastAsia" w:ascii="华文楷体" w:hAnsi="华文楷体" w:eastAsia="华文楷体" w:cs="华文楷体"/>
          <w:sz w:val="30"/>
          <w:szCs w:val="30"/>
        </w:rPr>
      </w:pPr>
    </w:p>
    <w:p w14:paraId="1F95010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now living was justified, pardoned, or absolved actually from the guilt of Sin and obligation to death, at the time of Christ's death or undertaking, or from eternity, or at any time before he was born, or did believe."</w:t>
      </w:r>
    </w:p>
    <w:p w14:paraId="06D455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“现在活着的任何人，在基督死时或承担时，或从永恒中，或在他出生或相信之前的任何时候，都没有被实际地称义、赦免或从罪咎和死的义务中被赦免。”</w:t>
      </w:r>
    </w:p>
    <w:p w14:paraId="13B5D6E8">
      <w:pPr>
        <w:pStyle w:val="4"/>
        <w:spacing w:before="306" w:line="250" w:lineRule="auto"/>
        <w:ind w:left="22" w:right="2" w:firstLine="2"/>
        <w:jc w:val="both"/>
        <w:rPr>
          <w:rFonts w:hint="eastAsia" w:ascii="华文楷体" w:hAnsi="华文楷体" w:eastAsia="华文楷体" w:cs="华文楷体"/>
          <w:sz w:val="30"/>
          <w:szCs w:val="30"/>
        </w:rPr>
      </w:pPr>
    </w:p>
    <w:p w14:paraId="26F66E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I know not how many arguments brought forth to confirm this position, my arguments against it are produced and answered; but what the learned man means I profess I know not, unless "disputandi prurigineabreptus," he cares not what he says, nor against whom, so he may multiply arguments and answers, and put forth books one upon another.</w:t>
      </w:r>
    </w:p>
    <w:p w14:paraId="15E387C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在提出了不知多少论点来证实这一立场之后，我反对它的论点被提出并得到了回答；但我声明我不知道这位有学问的人是什么意思，除非他“disputandi prurigine abreptus”（被辩论的欲望冲昏了头脑），不在乎他说什么，也不在乎反对谁，只要他能增加论点和回答，并一本接一本地出书。</w:t>
      </w:r>
    </w:p>
    <w:p w14:paraId="2ED46364">
      <w:pPr>
        <w:pStyle w:val="4"/>
        <w:spacing w:before="306" w:line="250" w:lineRule="auto"/>
        <w:ind w:left="22" w:right="2" w:firstLine="2"/>
        <w:jc w:val="both"/>
        <w:rPr>
          <w:rFonts w:hint="eastAsia" w:ascii="华文楷体" w:hAnsi="华文楷体" w:eastAsia="华文楷体" w:cs="华文楷体"/>
          <w:sz w:val="30"/>
          <w:szCs w:val="30"/>
        </w:rPr>
      </w:pPr>
    </w:p>
    <w:p w14:paraId="24A7C9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very book of mine which he animadverts upon, I use sundry of those very arguments which here he useth, to prove the same assertion, for the substance of it, as Mr B. hath here laid down; and this I had assured him as to a former mistake of his.</w:t>
      </w:r>
    </w:p>
    <w:p w14:paraId="3D47D5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在我那本被他评论的书中，我用了好几个他在这里所用的论点，来证明与伯先生在这里提出的实质上相同的断言；关于他先前的错误，我已向他保证过这一点。</w:t>
      </w:r>
    </w:p>
    <w:p w14:paraId="3DF6D031">
      <w:pPr>
        <w:pStyle w:val="4"/>
        <w:spacing w:before="306" w:line="250" w:lineRule="auto"/>
        <w:ind w:left="22" w:right="2" w:firstLine="2"/>
        <w:jc w:val="both"/>
        <w:rPr>
          <w:rFonts w:hint="eastAsia" w:ascii="华文楷体" w:hAnsi="华文楷体" w:eastAsia="华文楷体" w:cs="华文楷体"/>
          <w:sz w:val="30"/>
          <w:szCs w:val="30"/>
        </w:rPr>
      </w:pPr>
    </w:p>
    <w:p w14:paraId="0A23B64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words are, p. 33 [p. 449]:—</w:t>
      </w:r>
    </w:p>
    <w:p w14:paraId="77B6B1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我的话在第33页[第449页]：——</w:t>
      </w:r>
    </w:p>
    <w:p w14:paraId="0F0A2080">
      <w:pPr>
        <w:pStyle w:val="4"/>
        <w:spacing w:before="306" w:line="250" w:lineRule="auto"/>
        <w:ind w:left="22" w:right="2" w:firstLine="2"/>
        <w:jc w:val="both"/>
        <w:rPr>
          <w:rFonts w:hint="eastAsia" w:ascii="华文楷体" w:hAnsi="华文楷体" w:eastAsia="华文楷体" w:cs="华文楷体"/>
          <w:sz w:val="30"/>
          <w:szCs w:val="30"/>
        </w:rPr>
      </w:pPr>
    </w:p>
    <w:p w14:paraId="1913591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evangelical justification, whereby a sinner is completely justified, that it should precede believing, I have not only not asserted but positively denied, and disproved by many arguments.</w:t>
      </w:r>
    </w:p>
    <w:p w14:paraId="391EFA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“至于福音性的称义，即罪人藉此得以完全称义，说它先于相信，我不仅没有断言，而且明确地否认，并用许多论点反驳了。</w:t>
      </w:r>
    </w:p>
    <w:p w14:paraId="1681B6B1">
      <w:pPr>
        <w:pStyle w:val="4"/>
        <w:spacing w:before="306" w:line="250" w:lineRule="auto"/>
        <w:ind w:left="22" w:right="2" w:firstLine="2"/>
        <w:jc w:val="both"/>
        <w:rPr>
          <w:rFonts w:hint="eastAsia" w:ascii="华文楷体" w:hAnsi="华文楷体" w:eastAsia="华文楷体" w:cs="华文楷体"/>
          <w:sz w:val="30"/>
          <w:szCs w:val="30"/>
        </w:rPr>
      </w:pPr>
    </w:p>
    <w:p w14:paraId="684935B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now traduced as a patron of that opinion, and my reasons for it publicly answered, seems to me something uncouth."</w:t>
      </w:r>
    </w:p>
    <w:p w14:paraId="05F4A9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现在被诽谤为该观点的支持者，并且我支持它的理由被公开回答，这对我来说似乎有些不合情理。”</w:t>
      </w:r>
    </w:p>
    <w:p w14:paraId="19BE7029">
      <w:pPr>
        <w:pStyle w:val="4"/>
        <w:spacing w:before="306" w:line="250" w:lineRule="auto"/>
        <w:ind w:left="22" w:right="2" w:firstLine="2"/>
        <w:jc w:val="both"/>
        <w:rPr>
          <w:rFonts w:hint="eastAsia" w:ascii="华文楷体" w:hAnsi="华文楷体" w:eastAsia="华文楷体" w:cs="华文楷体"/>
          <w:sz w:val="30"/>
          <w:szCs w:val="30"/>
        </w:rPr>
      </w:pPr>
    </w:p>
    <w:p w14:paraId="47BD01F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now to acquit myself from that which nothing but self- fulness, oscitancy, and contempt of others, can possibly administer any suspicion of, Ishall not turn aside.</w:t>
      </w:r>
    </w:p>
    <w:p w14:paraId="7F6D87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现在，为要进一步为我自己辩白，免于那除了自满、疏忽和藐视他人之外，不可能引起任何怀疑的指控，我将不偏离主题。</w:t>
      </w:r>
    </w:p>
    <w:p w14:paraId="5A68592C">
      <w:pPr>
        <w:pStyle w:val="4"/>
        <w:spacing w:before="306" w:line="250" w:lineRule="auto"/>
        <w:ind w:left="22" w:right="2" w:firstLine="2"/>
        <w:jc w:val="both"/>
        <w:rPr>
          <w:rFonts w:hint="eastAsia" w:ascii="华文楷体" w:hAnsi="华文楷体" w:eastAsia="华文楷体" w:cs="华文楷体"/>
          <w:sz w:val="30"/>
          <w:szCs w:val="30"/>
        </w:rPr>
      </w:pPr>
    </w:p>
    <w:p w14:paraId="7702106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I have said that "the elect, upon the death of Christ, have a right to all the fruit of the death of Christ, to be enjoyed in the appointed season."</w:t>
      </w:r>
    </w:p>
    <w:p w14:paraId="27B4BB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是的，但我曾说过，“选民，因着基督的死，有权享有基督之死的一切果实，在指定的时候享受。”</w:t>
      </w:r>
    </w:p>
    <w:p w14:paraId="33C522DB">
      <w:pPr>
        <w:pStyle w:val="4"/>
        <w:spacing w:before="306" w:line="250" w:lineRule="auto"/>
        <w:ind w:left="22" w:right="2" w:firstLine="2"/>
        <w:jc w:val="both"/>
        <w:rPr>
          <w:rFonts w:hint="eastAsia" w:ascii="华文楷体" w:hAnsi="华文楷体" w:eastAsia="华文楷体" w:cs="华文楷体"/>
          <w:sz w:val="30"/>
          <w:szCs w:val="30"/>
        </w:rPr>
      </w:pPr>
    </w:p>
    <w:p w14:paraId="36566D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is made the occasion of so many outcries of Antinomianism, and I know not what, I shall direct the reader to what I have affirmed in this case, and leave it with some brief observations to his judgment, having somewhat else to dothan to engage myself in a long wordy contest with Mr B., who, knowing not of any difference between himself and me, would very fain make one; wherein he may possibly find his labour prevented hereafter, and a real difference stated between us, if any of his rare notions fall in my way.</w:t>
      </w:r>
    </w:p>
    <w:p w14:paraId="087778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引起了许多关于反律法主义的叫嚣，以及我不知道的其他什么，我将引导读者看我在此事上所肯定的，并附上一些简短的观察，留给他判断，因为我还有别的事要做，而不是与伯先生进行一场冗长的文字争论，他不知道自己与我之间有何分歧，却非常想制造一个分歧；在这方面，如果他的任何奇特观念落入我眼，他将来可能会发现他的努力是徒劳的，而我们之间的一个真正分歧将被阐明。</w:t>
      </w:r>
    </w:p>
    <w:p w14:paraId="4EBF9C08">
      <w:pPr>
        <w:pStyle w:val="4"/>
        <w:spacing w:before="306" w:line="250" w:lineRule="auto"/>
        <w:ind w:left="22" w:right="2" w:firstLine="2"/>
        <w:jc w:val="both"/>
        <w:rPr>
          <w:rFonts w:hint="eastAsia" w:ascii="华文楷体" w:hAnsi="华文楷体" w:eastAsia="华文楷体" w:cs="华文楷体"/>
          <w:sz w:val="30"/>
          <w:szCs w:val="30"/>
        </w:rPr>
      </w:pPr>
    </w:p>
    <w:p w14:paraId="5BF6FB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discourse is, p. 69 line 23, unto p. 72 line 24 [462–468].</w:t>
      </w:r>
    </w:p>
    <w:p w14:paraId="00CD83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该论述在第69页第23行至第72页第24行[462-468页]。</w:t>
      </w:r>
    </w:p>
    <w:p w14:paraId="5D0DB0A3">
      <w:pPr>
        <w:pStyle w:val="4"/>
        <w:spacing w:before="306" w:line="250" w:lineRule="auto"/>
        <w:ind w:left="22" w:right="2" w:firstLine="2"/>
        <w:jc w:val="both"/>
        <w:rPr>
          <w:rFonts w:hint="eastAsia" w:ascii="华文楷体" w:hAnsi="华文楷体" w:eastAsia="华文楷体" w:cs="华文楷体"/>
          <w:sz w:val="30"/>
          <w:szCs w:val="30"/>
        </w:rPr>
      </w:pPr>
    </w:p>
    <w:p w14:paraId="112C96E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is this: Upon the death of Christ, that is, on the consideration of the death of Christ, upon his undertaking (for surely I suppose it will be granted that his death was no less effectual upon his undertaking to them who died before his incarnation than afterward upon his actual accomplishment of that undertaking) to be a mediator and redeemer, it becomes just, right, and equal, that all the good things which are the fruits of his death should be in a due and appointed season made out to them for whom he died in their several generations.</w:t>
      </w:r>
    </w:p>
    <w:p w14:paraId="23062D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因着基督的死，也就是说，考虑到基督的死，因着祂的承担（因为我确信，人们会承认，祂的死对于那些在祂道成肉身前死去的人，其效力不亚于祂后来实际完成那承担之后）成为中保和救赎主，这就成为公义、正确和平等的，即所有作为祂死之果实的美好事物，都应在适当和指定的时候，实现在历代为之而死的那些人身上。</w:t>
      </w:r>
    </w:p>
    <w:p w14:paraId="3F7FD101">
      <w:pPr>
        <w:pStyle w:val="4"/>
        <w:spacing w:before="306" w:line="250" w:lineRule="auto"/>
        <w:ind w:left="22" w:right="2" w:firstLine="2"/>
        <w:jc w:val="both"/>
        <w:rPr>
          <w:rFonts w:hint="eastAsia" w:ascii="华文楷体" w:hAnsi="华文楷体" w:eastAsia="华文楷体" w:cs="华文楷体"/>
          <w:sz w:val="30"/>
          <w:szCs w:val="30"/>
        </w:rPr>
      </w:pPr>
    </w:p>
    <w:p w14:paraId="536ABF8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says Mr B. to this?</w:t>
      </w:r>
    </w:p>
    <w:p w14:paraId="265DE4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伯先生对此有何话说？</w:t>
      </w:r>
    </w:p>
    <w:p w14:paraId="077C8C33">
      <w:pPr>
        <w:pStyle w:val="4"/>
        <w:spacing w:before="306" w:line="250" w:lineRule="auto"/>
        <w:ind w:left="22" w:right="2" w:firstLine="2"/>
        <w:jc w:val="both"/>
        <w:rPr>
          <w:rFonts w:hint="eastAsia" w:ascii="华文楷体" w:hAnsi="华文楷体" w:eastAsia="华文楷体" w:cs="华文楷体"/>
          <w:sz w:val="30"/>
          <w:szCs w:val="30"/>
        </w:rPr>
      </w:pPr>
    </w:p>
    <w:p w14:paraId="285FBA2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this be so, yet they are not actually absolved, but only have a right to it."</w:t>
      </w:r>
    </w:p>
    <w:p w14:paraId="77D3A9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“假设如此，他们也并未实际被赦免，只是有权被赦免。”</w:t>
      </w:r>
    </w:p>
    <w:p w14:paraId="49759344">
      <w:pPr>
        <w:pStyle w:val="4"/>
        <w:spacing w:before="306" w:line="250" w:lineRule="auto"/>
        <w:ind w:left="22" w:right="2" w:firstLine="2"/>
        <w:jc w:val="both"/>
        <w:rPr>
          <w:rFonts w:hint="eastAsia" w:ascii="华文楷体" w:hAnsi="华文楷体" w:eastAsia="华文楷体" w:cs="华文楷体"/>
          <w:sz w:val="30"/>
          <w:szCs w:val="30"/>
        </w:rPr>
      </w:pPr>
    </w:p>
    <w:p w14:paraId="58D035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said they were?</w:t>
      </w:r>
    </w:p>
    <w:p w14:paraId="0E4F53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谁说他们被赦免了？</w:t>
      </w:r>
    </w:p>
    <w:p w14:paraId="009744E8">
      <w:pPr>
        <w:pStyle w:val="4"/>
        <w:spacing w:before="306" w:line="250" w:lineRule="auto"/>
        <w:ind w:left="22" w:right="2" w:firstLine="2"/>
        <w:jc w:val="both"/>
        <w:rPr>
          <w:rFonts w:hint="eastAsia" w:ascii="华文楷体" w:hAnsi="华文楷体" w:eastAsia="华文楷体" w:cs="华文楷体"/>
          <w:sz w:val="30"/>
          <w:szCs w:val="30"/>
        </w:rPr>
      </w:pPr>
    </w:p>
    <w:p w14:paraId="62109B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offer to make any such conclusion?</w:t>
      </w:r>
    </w:p>
    <w:p w14:paraId="7A6089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我难道提出过这样的结论吗？</w:t>
      </w:r>
    </w:p>
    <w:p w14:paraId="39D04D0B">
      <w:pPr>
        <w:pStyle w:val="4"/>
        <w:spacing w:before="306" w:line="250" w:lineRule="auto"/>
        <w:ind w:left="22" w:right="2" w:firstLine="2"/>
        <w:jc w:val="both"/>
        <w:rPr>
          <w:rFonts w:hint="eastAsia" w:ascii="华文楷体" w:hAnsi="华文楷体" w:eastAsia="华文楷体" w:cs="华文楷体"/>
          <w:sz w:val="30"/>
          <w:szCs w:val="30"/>
        </w:rPr>
      </w:pPr>
    </w:p>
    <w:p w14:paraId="6602BDA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doI dispute against Mr B.'s position, or for justification upon or at the death of Christ, or his undertaking?</w:t>
      </w:r>
    </w:p>
    <w:p w14:paraId="1F11FB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我难道在反对伯先生的立场，或者在为因基督的死或祂的承担而称义辩护吗？</w:t>
      </w:r>
    </w:p>
    <w:p w14:paraId="41D9B6D4">
      <w:pPr>
        <w:pStyle w:val="4"/>
        <w:spacing w:before="306" w:line="250" w:lineRule="auto"/>
        <w:ind w:left="22" w:right="2" w:firstLine="2"/>
        <w:jc w:val="both"/>
        <w:rPr>
          <w:rFonts w:hint="eastAsia" w:ascii="华文楷体" w:hAnsi="华文楷体" w:eastAsia="华文楷体" w:cs="华文楷体"/>
          <w:sz w:val="30"/>
          <w:szCs w:val="30"/>
        </w:rPr>
      </w:pPr>
    </w:p>
    <w:p w14:paraId="0E4DB7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"Homini homo quid interest?"</w:t>
      </w:r>
    </w:p>
    <w:p w14:paraId="7774D49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“Homini homo quid interest?”（人与人之间有何不同？）</w:t>
      </w:r>
    </w:p>
    <w:p w14:paraId="1EA42E84">
      <w:pPr>
        <w:pStyle w:val="4"/>
        <w:spacing w:before="306" w:line="250" w:lineRule="auto"/>
        <w:ind w:left="22" w:right="2" w:firstLine="2"/>
        <w:jc w:val="both"/>
        <w:rPr>
          <w:rFonts w:hint="eastAsia" w:ascii="华文楷体" w:hAnsi="华文楷体" w:eastAsia="华文楷体" w:cs="华文楷体"/>
          <w:sz w:val="30"/>
          <w:szCs w:val="30"/>
        </w:rPr>
      </w:pPr>
    </w:p>
    <w:p w14:paraId="13E2EF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there being such a right to these good things, they have a right to them.</w:t>
      </w:r>
    </w:p>
    <w:p w14:paraId="0B5C7C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但我说，既然有权获得这些美好的事物，他们就对这些事物拥有权利。</w:t>
      </w:r>
    </w:p>
    <w:p w14:paraId="7125F8B8">
      <w:pPr>
        <w:pStyle w:val="4"/>
        <w:spacing w:before="306" w:line="250" w:lineRule="auto"/>
        <w:ind w:left="22" w:right="2" w:firstLine="2"/>
        <w:jc w:val="both"/>
        <w:rPr>
          <w:rFonts w:hint="eastAsia" w:ascii="华文楷体" w:hAnsi="华文楷体" w:eastAsia="华文楷体" w:cs="华文楷体"/>
          <w:sz w:val="30"/>
          <w:szCs w:val="30"/>
        </w:rPr>
      </w:pPr>
    </w:p>
    <w:p w14:paraId="72067D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"Crimen inauditum Caie Cæsar!"</w:t>
      </w:r>
    </w:p>
    <w:p w14:paraId="61DC2F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“Crimen inauditum Caie Cæsar!”（闻所未闻的罪行啊，盖乌斯·凯撒！）</w:t>
      </w:r>
    </w:p>
    <w:p w14:paraId="35370928">
      <w:pPr>
        <w:pStyle w:val="4"/>
        <w:spacing w:before="306" w:line="250" w:lineRule="auto"/>
        <w:ind w:left="22" w:right="2" w:firstLine="2"/>
        <w:jc w:val="both"/>
        <w:rPr>
          <w:rFonts w:hint="eastAsia" w:ascii="华文楷体" w:hAnsi="华文楷体" w:eastAsia="华文楷体" w:cs="华文楷体"/>
          <w:sz w:val="30"/>
          <w:szCs w:val="30"/>
        </w:rPr>
      </w:pPr>
    </w:p>
    <w:p w14:paraId="181742D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I not also say how I understood that expression?</w:t>
      </w:r>
    </w:p>
    <w:p w14:paraId="4055CD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我难道没有说过我如何理解那个表达吗？</w:t>
      </w:r>
    </w:p>
    <w:p w14:paraId="3E04E4ED">
      <w:pPr>
        <w:pStyle w:val="4"/>
        <w:spacing w:before="306" w:line="250" w:lineRule="auto"/>
        <w:ind w:left="22" w:right="2" w:firstLine="2"/>
        <w:jc w:val="both"/>
        <w:rPr>
          <w:rFonts w:hint="eastAsia" w:ascii="华文楷体" w:hAnsi="华文楷体" w:eastAsia="华文楷体" w:cs="华文楷体"/>
          <w:sz w:val="30"/>
          <w:szCs w:val="30"/>
        </w:rPr>
      </w:pPr>
    </w:p>
    <w:p w14:paraId="7FBC59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used it to make out the thing I intended, yet did I not say directly that that right was not subjectively in them;—that is, that it was not actionable, as I expressed it, that they could not plead it; but it was as above?</w:t>
      </w:r>
    </w:p>
    <w:p w14:paraId="1A8661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虽然我用它来阐明我的意图，但我难道没有直接说那权利并非主观地在他们里面吗？——也就是说，它不是可诉的，正如我所表达的，他们不能以此为由申诉；而是如上所述吗？</w:t>
      </w:r>
    </w:p>
    <w:p w14:paraId="61DC05D3">
      <w:pPr>
        <w:pStyle w:val="4"/>
        <w:spacing w:before="306" w:line="250" w:lineRule="auto"/>
        <w:ind w:left="22" w:right="2" w:firstLine="2"/>
        <w:jc w:val="both"/>
        <w:rPr>
          <w:rFonts w:hint="eastAsia" w:ascii="华文楷体" w:hAnsi="华文楷体" w:eastAsia="华文楷体" w:cs="华文楷体"/>
          <w:sz w:val="30"/>
          <w:szCs w:val="30"/>
        </w:rPr>
      </w:pPr>
    </w:p>
    <w:p w14:paraId="7D4B26B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then this is no more but non injustum est."</w:t>
      </w:r>
    </w:p>
    <w:p w14:paraId="729888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是的，“但这样一来，这不过是non injustum est（并非不公义）。”</w:t>
      </w:r>
    </w:p>
    <w:p w14:paraId="7AA9807C">
      <w:pPr>
        <w:pStyle w:val="4"/>
        <w:spacing w:before="306" w:line="250" w:lineRule="auto"/>
        <w:ind w:left="22" w:right="2" w:firstLine="2"/>
        <w:jc w:val="both"/>
        <w:rPr>
          <w:rFonts w:hint="eastAsia" w:ascii="华文楷体" w:hAnsi="华文楷体" w:eastAsia="华文楷体" w:cs="华文楷体"/>
          <w:sz w:val="30"/>
          <w:szCs w:val="30"/>
        </w:rPr>
      </w:pPr>
    </w:p>
    <w:p w14:paraId="6EC28B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false, as I have showed.</w:t>
      </w:r>
    </w:p>
    <w:p w14:paraId="5C8EB7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这是错误的，正如我已表明的。</w:t>
      </w:r>
    </w:p>
    <w:p w14:paraId="27617014">
      <w:pPr>
        <w:pStyle w:val="4"/>
        <w:spacing w:before="306" w:line="250" w:lineRule="auto"/>
        <w:ind w:left="22" w:right="2" w:firstLine="2"/>
        <w:jc w:val="both"/>
        <w:rPr>
          <w:rFonts w:hint="eastAsia" w:ascii="华文楷体" w:hAnsi="华文楷体" w:eastAsia="华文楷体" w:cs="华文楷体"/>
          <w:sz w:val="30"/>
          <w:szCs w:val="30"/>
        </w:rPr>
      </w:pPr>
    </w:p>
    <w:p w14:paraId="533AA5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divines think that this was the estate between God and sinners antecedently to the consideration of the death of Christ, or might have been without it, namely, that it was not unjust with God to pardon and save them.</w:t>
      </w:r>
    </w:p>
    <w:p w14:paraId="7C8DFE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许多神学家认为，在考虑基督之死以前，或没有基督之死的情况下，上帝与罪人之间的状况就是如此，即上帝赦免和拯救他们并非不公义。</w:t>
      </w:r>
    </w:p>
    <w:p w14:paraId="6E50CECA">
      <w:pPr>
        <w:pStyle w:val="4"/>
        <w:spacing w:before="306" w:line="250" w:lineRule="auto"/>
        <w:ind w:left="22" w:right="2" w:firstLine="2"/>
        <w:jc w:val="both"/>
        <w:rPr>
          <w:rFonts w:hint="eastAsia" w:ascii="华文楷体" w:hAnsi="华文楷体" w:eastAsia="华文楷体" w:cs="华文楷体"/>
          <w:sz w:val="30"/>
          <w:szCs w:val="30"/>
        </w:rPr>
      </w:pPr>
    </w:p>
    <w:p w14:paraId="334E3B0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death of Christ there is a jus of another nature obtained, even such as I have described in the treatise Mr B. opposeth.</w:t>
      </w:r>
    </w:p>
    <w:p w14:paraId="42636FC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藉着基督的死，获得了一种不同性质的权利（jus），正是我在伯先生所反对的那篇论文中所描述的那种。</w:t>
      </w:r>
    </w:p>
    <w:p w14:paraId="5B0A7AA9">
      <w:pPr>
        <w:pStyle w:val="4"/>
        <w:spacing w:before="306" w:line="250" w:lineRule="auto"/>
        <w:ind w:left="22" w:right="2" w:firstLine="2"/>
        <w:jc w:val="both"/>
        <w:rPr>
          <w:rFonts w:hint="eastAsia" w:ascii="华文楷体" w:hAnsi="华文楷体" w:eastAsia="华文楷体" w:cs="华文楷体"/>
          <w:sz w:val="30"/>
          <w:szCs w:val="30"/>
        </w:rPr>
      </w:pPr>
    </w:p>
    <w:p w14:paraId="4C8D58D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"God doth not give those good things to us upon condition."</w:t>
      </w:r>
    </w:p>
    <w:p w14:paraId="2102674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但是，“上帝不是有条件地把那些美好的事物赐给我们。”</w:t>
      </w:r>
    </w:p>
    <w:p w14:paraId="7A0BA1C1">
      <w:pPr>
        <w:pStyle w:val="4"/>
        <w:spacing w:before="306" w:line="250" w:lineRule="auto"/>
        <w:ind w:left="22" w:right="2" w:firstLine="2"/>
        <w:jc w:val="both"/>
        <w:rPr>
          <w:rFonts w:hint="eastAsia" w:ascii="华文楷体" w:hAnsi="华文楷体" w:eastAsia="华文楷体" w:cs="华文楷体"/>
          <w:sz w:val="30"/>
          <w:szCs w:val="30"/>
        </w:rPr>
      </w:pPr>
    </w:p>
    <w:p w14:paraId="3E6C5B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he doth not, taking condition in its strict and proper sense in respect of God, though he hath made one thing to be the condition of another.</w:t>
      </w:r>
    </w:p>
    <w:p w14:paraId="5BCB95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我说祂不是，如果就上帝而言，按其严格和恰当的意义理解“条件”一词的话，尽管祂已使一件事成为另一件事的条件。</w:t>
      </w:r>
    </w:p>
    <w:p w14:paraId="33271080">
      <w:pPr>
        <w:pStyle w:val="4"/>
        <w:spacing w:before="306" w:line="250" w:lineRule="auto"/>
        <w:ind w:left="22" w:right="2" w:firstLine="2"/>
        <w:jc w:val="both"/>
        <w:rPr>
          <w:rFonts w:hint="eastAsia" w:ascii="华文楷体" w:hAnsi="华文楷体" w:eastAsia="华文楷体" w:cs="华文楷体"/>
          <w:sz w:val="30"/>
          <w:szCs w:val="30"/>
        </w:rPr>
      </w:pPr>
    </w:p>
    <w:p w14:paraId="53E743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graces are alike absolutely purchased for us, but not alike absolutely received by us; the economy of the gospel requires another order.</w:t>
      </w:r>
    </w:p>
    <w:p w14:paraId="44E8AE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所有的恩典都同样是为我们绝对买赎的，但并非同样被我们绝对领受；福音的经纶要求另一种次序。</w:t>
      </w:r>
    </w:p>
    <w:p w14:paraId="32B7FF1D">
      <w:pPr>
        <w:pStyle w:val="4"/>
        <w:spacing w:before="306" w:line="250" w:lineRule="auto"/>
        <w:ind w:left="22" w:right="2" w:firstLine="2"/>
        <w:jc w:val="both"/>
        <w:rPr>
          <w:rFonts w:hint="eastAsia" w:ascii="华文楷体" w:hAnsi="华文楷体" w:eastAsia="华文楷体" w:cs="华文楷体"/>
          <w:sz w:val="30"/>
          <w:szCs w:val="30"/>
        </w:rPr>
      </w:pPr>
    </w:p>
    <w:p w14:paraId="36F01B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grace, Mr B. confesseth, is bestowed upon us absolutely and without condition; and this grace is the condition of the following privileges, as to the order of communication.</w:t>
      </w:r>
    </w:p>
    <w:p w14:paraId="10DEEB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伯先生承认，第一项恩典是绝对且无条件地赐给我们的；而这项恩典，就传递的次序而言，是后续特权的条件。</w:t>
      </w:r>
    </w:p>
    <w:p w14:paraId="7C52EA3D">
      <w:pPr>
        <w:pStyle w:val="4"/>
        <w:spacing w:before="306" w:line="250" w:lineRule="auto"/>
        <w:ind w:left="22" w:right="2" w:firstLine="2"/>
        <w:jc w:val="both"/>
        <w:rPr>
          <w:rFonts w:hint="eastAsia" w:ascii="华文楷体" w:hAnsi="华文楷体" w:eastAsia="华文楷体" w:cs="华文楷体"/>
          <w:sz w:val="30"/>
          <w:szCs w:val="30"/>
        </w:rPr>
      </w:pPr>
    </w:p>
    <w:p w14:paraId="5FC8AA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difference between us is about the sense of the word "condition" in that place; which, when I have nothing else to do,I will write a volume as big as this is about.</w:t>
      </w:r>
    </w:p>
    <w:p w14:paraId="2EEEAA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而我们之间所有的分歧，都在于那个地方“条件”一词的意义；当我无事可做时，我会就此写一本像这本一样厚的书。</w:t>
      </w:r>
    </w:p>
    <w:p w14:paraId="39DC0818">
      <w:pPr>
        <w:pStyle w:val="4"/>
        <w:spacing w:before="306" w:line="250" w:lineRule="auto"/>
        <w:ind w:left="22" w:right="2" w:firstLine="2"/>
        <w:jc w:val="both"/>
        <w:rPr>
          <w:rFonts w:hint="eastAsia" w:ascii="华文楷体" w:hAnsi="华文楷体" w:eastAsia="华文楷体" w:cs="华文楷体"/>
          <w:sz w:val="30"/>
          <w:szCs w:val="30"/>
        </w:rPr>
      </w:pPr>
    </w:p>
    <w:p w14:paraId="3C8923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I say, Christ hath purchased all good things for us; these things are actually to be conferred upon us in the time and order by God's sovereign will determined and disposed.</w:t>
      </w:r>
    </w:p>
    <w:p w14:paraId="57C2B0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这就是我所说的，基督为我们买赎了一切美好的事物；这些事物要按照上帝主权意志所决定和安排的时间和次序，实际地赐给我们。</w:t>
      </w:r>
    </w:p>
    <w:p w14:paraId="7375B263">
      <w:pPr>
        <w:pStyle w:val="4"/>
        <w:spacing w:before="306" w:line="250" w:lineRule="auto"/>
        <w:ind w:left="22" w:right="2" w:firstLine="2"/>
        <w:jc w:val="both"/>
        <w:rPr>
          <w:rFonts w:hint="eastAsia" w:ascii="华文楷体" w:hAnsi="华文楷体" w:eastAsia="华文楷体" w:cs="华文楷体"/>
          <w:sz w:val="30"/>
          <w:szCs w:val="30"/>
        </w:rPr>
      </w:pPr>
    </w:p>
    <w:p w14:paraId="4B0CAE3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order, as revealed in the gospel, is, that we believe and be justified, etc.</w:t>
      </w:r>
    </w:p>
    <w:p w14:paraId="7DF8E1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这个次序，如福音所启示的，就是我们相信并得以称义，等等。</w:t>
      </w:r>
    </w:p>
    <w:p w14:paraId="6B68E810">
      <w:pPr>
        <w:pStyle w:val="4"/>
        <w:spacing w:before="306" w:line="250" w:lineRule="auto"/>
        <w:ind w:left="22" w:right="2" w:firstLine="2"/>
        <w:jc w:val="both"/>
        <w:rPr>
          <w:rFonts w:hint="eastAsia" w:ascii="华文楷体" w:hAnsi="华文楷体" w:eastAsia="华文楷体" w:cs="华文楷体"/>
          <w:sz w:val="30"/>
          <w:szCs w:val="30"/>
        </w:rPr>
      </w:pPr>
    </w:p>
    <w:p w14:paraId="175A02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whereby we believe, is bestowed on us absolutely, always without condition, sometimes without outward means.</w:t>
      </w:r>
    </w:p>
    <w:p w14:paraId="5CF15F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我们藉以相信的信心，是绝对地赐给我们的，总是不带条件，有时甚至没有外在的途径。</w:t>
      </w:r>
    </w:p>
    <w:p w14:paraId="409F0410">
      <w:pPr>
        <w:pStyle w:val="4"/>
        <w:spacing w:before="306" w:line="250" w:lineRule="auto"/>
        <w:ind w:left="22" w:right="2" w:firstLine="2"/>
        <w:jc w:val="both"/>
        <w:rPr>
          <w:rFonts w:hint="eastAsia" w:ascii="华文楷体" w:hAnsi="华文楷体" w:eastAsia="华文楷体" w:cs="华文楷体"/>
          <w:sz w:val="30"/>
          <w:szCs w:val="30"/>
        </w:rPr>
      </w:pPr>
    </w:p>
    <w:p w14:paraId="001406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by the constitution of God, is attended with the privileges contended about; which are constitution of God, is attended with the privileges contended about; which are no less purchased for us by Christ than faith itself.</w:t>
      </w:r>
    </w:p>
    <w:p w14:paraId="25B17D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这个信心，按照上帝的定例，伴随着所争论的特权；这些特权是上帝的定例，伴随着所争论的特权；它们不亚于信心本身，也是基督为我们买赎的。</w:t>
      </w:r>
    </w:p>
    <w:p w14:paraId="6BCBAFC4">
      <w:pPr>
        <w:pStyle w:val="4"/>
        <w:spacing w:before="306" w:line="250" w:lineRule="auto"/>
        <w:ind w:left="22" w:right="2" w:firstLine="2"/>
        <w:jc w:val="both"/>
        <w:rPr>
          <w:rFonts w:hint="eastAsia" w:ascii="华文楷体" w:hAnsi="华文楷体" w:eastAsia="华文楷体" w:cs="华文楷体"/>
          <w:sz w:val="30"/>
          <w:szCs w:val="30"/>
        </w:rPr>
      </w:pPr>
    </w:p>
    <w:p w14:paraId="794E227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purchase of our justification or acceptation with God is, in order of nature, antecedent in consideration to the purchase of faith for us.</w:t>
      </w:r>
    </w:p>
    <w:p w14:paraId="5DBEC2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是的，我们称义或被上帝接纳的买赎，在本质次序上，在考虑为我们买赎信心之前。</w:t>
      </w:r>
    </w:p>
    <w:p w14:paraId="3C0C2168">
      <w:pPr>
        <w:pStyle w:val="4"/>
        <w:spacing w:before="306" w:line="250" w:lineRule="auto"/>
        <w:ind w:left="22" w:right="2" w:firstLine="2"/>
        <w:jc w:val="both"/>
        <w:rPr>
          <w:rFonts w:hint="eastAsia" w:ascii="华文楷体" w:hAnsi="华文楷体" w:eastAsia="华文楷体" w:cs="华文楷体"/>
          <w:sz w:val="30"/>
          <w:szCs w:val="30"/>
        </w:rPr>
      </w:pPr>
    </w:p>
    <w:p w14:paraId="1A5759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hath a mind to oppose any thing of this (which is all that as yet to this business I have declared),let him do it when he pleaseth; and if it betantidem, as he speaketh, I shall give him a farther account of my thoughts about it.</w:t>
      </w:r>
    </w:p>
    <w:p w14:paraId="7F0563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如果伯先生想反对这其中的任何一点（这是我至今就此事所宣告的全部），让他随意去做；如果如他所说，这事是tantidem（同等重要），我将向他进一步说明我的想法。</w:t>
      </w:r>
    </w:p>
    <w:p w14:paraId="013737ED">
      <w:pPr>
        <w:pStyle w:val="4"/>
        <w:spacing w:before="306" w:line="250" w:lineRule="auto"/>
        <w:ind w:left="22" w:right="2" w:firstLine="2"/>
        <w:jc w:val="both"/>
        <w:rPr>
          <w:rFonts w:hint="eastAsia" w:ascii="华文楷体" w:hAnsi="华文楷体" w:eastAsia="华文楷体" w:cs="华文楷体"/>
          <w:sz w:val="30"/>
          <w:szCs w:val="30"/>
        </w:rPr>
      </w:pPr>
    </w:p>
    <w:p w14:paraId="195DC8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would know what I mean by "Christ's undertaking for the elect."</w:t>
      </w:r>
    </w:p>
    <w:p w14:paraId="46AC5B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但他想知道我所说的“基督为选民的承担”是什么意思。</w:t>
      </w:r>
    </w:p>
    <w:p w14:paraId="3CB8CCD8">
      <w:pPr>
        <w:pStyle w:val="4"/>
        <w:spacing w:before="306" w:line="250" w:lineRule="auto"/>
        <w:ind w:left="22" w:right="2" w:firstLine="2"/>
        <w:jc w:val="both"/>
        <w:rPr>
          <w:rFonts w:hint="eastAsia" w:ascii="华文楷体" w:hAnsi="华文楷体" w:eastAsia="华文楷体" w:cs="华文楷体"/>
          <w:sz w:val="30"/>
          <w:szCs w:val="30"/>
        </w:rPr>
      </w:pPr>
    </w:p>
    <w:p w14:paraId="349C0E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consider what I have delivered about the covenant between the Father and Son in this business, and he will know at least what I intend thereby.</w:t>
      </w:r>
    </w:p>
    <w:p w14:paraId="7B1F8A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让他去思考我关于父与子在此事上的盟约所讲的，他至少会知道我的意图。</w:t>
      </w:r>
    </w:p>
    <w:p w14:paraId="1BE0FA18">
      <w:pPr>
        <w:pStyle w:val="4"/>
        <w:spacing w:before="306" w:line="250" w:lineRule="auto"/>
        <w:ind w:left="22" w:right="2" w:firstLine="2"/>
        <w:jc w:val="both"/>
        <w:rPr>
          <w:rFonts w:hint="eastAsia" w:ascii="华文楷体" w:hAnsi="华文楷体" w:eastAsia="华文楷体" w:cs="华文楷体"/>
          <w:sz w:val="30"/>
          <w:szCs w:val="30"/>
        </w:rPr>
      </w:pPr>
    </w:p>
    <w:p w14:paraId="4FA0FE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see how Christ, being then only God, did undertake the business to do it, not as God only; and withal the wideness of that exception, that the prophecy of Isaiah was written a longtime after, and could not give any such right as is pretended.</w:t>
      </w:r>
    </w:p>
    <w:p w14:paraId="5BC105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他将会看到，基督当时仅为上帝，如何承担此事，却非仅以上帝的身份去行；同时也会看到那个例外的广泛性，即以赛亚的预言是在很久以后写的，不可能给予所声称的任何那种权利。</w:t>
      </w:r>
    </w:p>
    <w:p w14:paraId="7A97E97F">
      <w:pPr>
        <w:pStyle w:val="4"/>
        <w:spacing w:before="306" w:line="250" w:lineRule="auto"/>
        <w:ind w:left="22" w:right="2" w:firstLine="2"/>
        <w:jc w:val="both"/>
        <w:rPr>
          <w:rFonts w:hint="eastAsia" w:ascii="华文楷体" w:hAnsi="华文楷体" w:eastAsia="华文楷体" w:cs="华文楷体"/>
          <w:sz w:val="30"/>
          <w:szCs w:val="30"/>
        </w:rPr>
      </w:pPr>
    </w:p>
    <w:p w14:paraId="6D0BF7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right is given there in respect of manifestation, not constitution.</w:t>
      </w:r>
    </w:p>
    <w:p w14:paraId="426C9C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那里给予的权利是关乎彰显，而非设立。</w:t>
      </w:r>
    </w:p>
    <w:p w14:paraId="54FED458">
      <w:pPr>
        <w:pStyle w:val="4"/>
        <w:spacing w:before="306" w:line="250" w:lineRule="auto"/>
        <w:ind w:left="22" w:right="2" w:firstLine="2"/>
        <w:jc w:val="both"/>
        <w:rPr>
          <w:rFonts w:hint="eastAsia" w:ascii="华文楷体" w:hAnsi="华文楷体" w:eastAsia="华文楷体" w:cs="华文楷体"/>
          <w:sz w:val="30"/>
          <w:szCs w:val="30"/>
        </w:rPr>
      </w:pPr>
    </w:p>
    <w:p w14:paraId="6F55C9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in that prophecy speaks of things to come as past, verses 5, 6, and of things past and present as to come; it reveals, not constitutes a covenant.</w:t>
      </w:r>
    </w:p>
    <w:p w14:paraId="6F26CDD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以赛亚在那个预言中，把将来的事当作过去的事来讲，第5、6节，又把过去和现在的事当作将来的事来讲；它启示了一个约，而非设立了一个约。</w:t>
      </w:r>
    </w:p>
    <w:p w14:paraId="64EE7ED8">
      <w:pPr>
        <w:pStyle w:val="4"/>
        <w:spacing w:before="306" w:line="250" w:lineRule="auto"/>
        <w:ind w:left="22" w:right="2" w:firstLine="2"/>
        <w:jc w:val="both"/>
        <w:rPr>
          <w:rFonts w:hint="eastAsia" w:ascii="华文楷体" w:hAnsi="华文楷体" w:eastAsia="华文楷体" w:cs="华文楷体"/>
          <w:sz w:val="30"/>
          <w:szCs w:val="30"/>
        </w:rPr>
      </w:pPr>
    </w:p>
    <w:p w14:paraId="7863B2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saith, we use to distinguish between the undertaking and accomplishment.</w:t>
      </w:r>
    </w:p>
    <w:p w14:paraId="76DDDA3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但他又说，我们习惯于区分承担和完成。</w:t>
      </w:r>
    </w:p>
    <w:p w14:paraId="402AA36A">
      <w:pPr>
        <w:pStyle w:val="4"/>
        <w:spacing w:before="306" w:line="250" w:lineRule="auto"/>
        <w:ind w:left="22" w:right="2" w:firstLine="2"/>
        <w:jc w:val="both"/>
        <w:rPr>
          <w:rFonts w:hint="eastAsia" w:ascii="华文楷体" w:hAnsi="华文楷体" w:eastAsia="华文楷体" w:cs="华文楷体"/>
          <w:sz w:val="30"/>
          <w:szCs w:val="30"/>
        </w:rPr>
      </w:pPr>
    </w:p>
    <w:p w14:paraId="5FA628F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Divines use to say that upon man's fall Christ undertook satisfaction, but it was in the fulness of time that he accomplished it.</w:t>
      </w:r>
    </w:p>
    <w:p w14:paraId="526DCC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神学家们习惯说，人堕落后，基督承担了补偿，但祂是在时候满足时才完成的。</w:t>
      </w:r>
    </w:p>
    <w:p w14:paraId="05BEA956">
      <w:pPr>
        <w:pStyle w:val="4"/>
        <w:spacing w:before="306" w:line="250" w:lineRule="auto"/>
        <w:ind w:left="22" w:right="2" w:firstLine="2"/>
        <w:jc w:val="both"/>
        <w:rPr>
          <w:rFonts w:hint="eastAsia" w:ascii="华文楷体" w:hAnsi="华文楷体" w:eastAsia="华文楷体" w:cs="华文楷体"/>
          <w:sz w:val="30"/>
          <w:szCs w:val="30"/>
        </w:rPr>
      </w:pPr>
    </w:p>
    <w:p w14:paraId="2D646DD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therefore, he accomplished it in the undertaking, I do not well see.</w:t>
      </w:r>
    </w:p>
    <w:p w14:paraId="2B6BD5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因此，祂如何在承担时就完成了它，我不太明白。</w:t>
      </w:r>
    </w:p>
    <w:p w14:paraId="768147B0">
      <w:pPr>
        <w:pStyle w:val="4"/>
        <w:spacing w:before="306" w:line="250" w:lineRule="auto"/>
        <w:ind w:left="22" w:right="2" w:firstLine="2"/>
        <w:jc w:val="both"/>
        <w:rPr>
          <w:rFonts w:hint="eastAsia" w:ascii="华文楷体" w:hAnsi="华文楷体" w:eastAsia="华文楷体" w:cs="华文楷体"/>
          <w:sz w:val="30"/>
          <w:szCs w:val="30"/>
        </w:rPr>
      </w:pPr>
    </w:p>
    <w:p w14:paraId="594746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 did perfectly accomplish what he undertook I easily grant.</w:t>
      </w:r>
    </w:p>
    <w:p w14:paraId="3E046E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但我轻易承认，祂完美地完成了祂所承担的。</w:t>
      </w:r>
    </w:p>
    <w:p w14:paraId="5FB47ADA">
      <w:pPr>
        <w:pStyle w:val="4"/>
        <w:spacing w:before="306" w:line="250" w:lineRule="auto"/>
        <w:ind w:left="22" w:right="2" w:firstLine="2"/>
        <w:jc w:val="both"/>
        <w:rPr>
          <w:rFonts w:hint="eastAsia" w:ascii="华文楷体" w:hAnsi="华文楷体" w:eastAsia="华文楷体" w:cs="华文楷体"/>
          <w:sz w:val="30"/>
          <w:szCs w:val="30"/>
        </w:rPr>
      </w:pPr>
    </w:p>
    <w:p w14:paraId="2F6363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you learned divines distinguish I know not.</w:t>
      </w:r>
    </w:p>
    <w:p w14:paraId="766C7FD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但你们这些有学问的神学家如何区分，我不知道。</w:t>
      </w:r>
    </w:p>
    <w:p w14:paraId="66C74BD8">
      <w:pPr>
        <w:pStyle w:val="4"/>
        <w:spacing w:before="306" w:line="250" w:lineRule="auto"/>
        <w:ind w:left="22" w:right="2" w:firstLine="2"/>
        <w:jc w:val="both"/>
        <w:rPr>
          <w:rFonts w:hint="eastAsia" w:ascii="华文楷体" w:hAnsi="华文楷体" w:eastAsia="华文楷体" w:cs="华文楷体"/>
          <w:sz w:val="30"/>
          <w:szCs w:val="30"/>
        </w:rPr>
      </w:pPr>
    </w:p>
    <w:p w14:paraId="7917B3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know, that such poor men as myself do believe that, as to the efficacy of satisfaction and merit, Christ's undertaking was attended with no less than his actual accomplishment of what he undertook, or we know not how to grant salvation to the saints under the old testament.</w:t>
      </w:r>
    </w:p>
    <w:p w14:paraId="40184E2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我只知道，像我这样卑微的人相信，就补偿和功德的功效而言，基督的承担所伴随的，不亚于祂实际完成祂所承担的，否则我们不知道如何将救恩给予旧约下的圣徒。</w:t>
      </w:r>
    </w:p>
    <w:p w14:paraId="5C948754">
      <w:pPr>
        <w:pStyle w:val="4"/>
        <w:spacing w:before="306" w:line="250" w:lineRule="auto"/>
        <w:ind w:left="22" w:right="2" w:firstLine="2"/>
        <w:jc w:val="both"/>
        <w:rPr>
          <w:rFonts w:hint="eastAsia" w:ascii="华文楷体" w:hAnsi="华文楷体" w:eastAsia="华文楷体" w:cs="华文楷体"/>
          <w:sz w:val="30"/>
          <w:szCs w:val="30"/>
        </w:rPr>
      </w:pPr>
    </w:p>
    <w:p w14:paraId="4AD1AF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concerning their efficacy as to merit, not their distinction between themselves, that I spake.</w:t>
      </w:r>
    </w:p>
    <w:p w14:paraId="6A13D8C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我所说的，是关于它们在功德上的功效，而非它们之间的区别。</w:t>
      </w:r>
    </w:p>
    <w:p w14:paraId="2337A551">
      <w:pPr>
        <w:pStyle w:val="4"/>
        <w:spacing w:before="306" w:line="250" w:lineRule="auto"/>
        <w:ind w:left="22" w:right="2" w:firstLine="2"/>
        <w:jc w:val="both"/>
        <w:rPr>
          <w:rFonts w:hint="eastAsia" w:ascii="华文楷体" w:hAnsi="华文楷体" w:eastAsia="华文楷体" w:cs="华文楷体"/>
          <w:sz w:val="30"/>
          <w:szCs w:val="30"/>
        </w:rPr>
      </w:pPr>
    </w:p>
    <w:p w14:paraId="13ECBF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Mr B. proceeds to answer may arguments, which were produced to prove that upon the death of Christ there was a right obtained for the elect to all the benefits of his death, this right residing in the justice of God, or in the equalling of these things by divine constitution (as I fully declared in the place by Mr B. opposed).</w:t>
      </w:r>
    </w:p>
    <w:p w14:paraId="422EDF3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预设了这些事之后，伯先生继续回答我的论点，这些论点被提出来是为了证明，因着基督的死，选民获得了一项权利，可以享有祂死的一切益处，这项权利存在于上帝的公义中，或存在于藉着神圣定例使这些事物平等（正如我在被伯先生反对的地方已充分声明的）。</w:t>
      </w:r>
    </w:p>
    <w:p w14:paraId="4FFA4541">
      <w:pPr>
        <w:pStyle w:val="4"/>
        <w:spacing w:before="306" w:line="250" w:lineRule="auto"/>
        <w:ind w:left="22" w:right="2" w:firstLine="2"/>
        <w:jc w:val="both"/>
        <w:rPr>
          <w:rFonts w:hint="eastAsia" w:ascii="华文楷体" w:hAnsi="华文楷体" w:eastAsia="华文楷体" w:cs="华文楷体"/>
          <w:sz w:val="30"/>
          <w:szCs w:val="30"/>
        </w:rPr>
      </w:pPr>
    </w:p>
    <w:p w14:paraId="11AD616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interposing of some expressions, in the process of my discourse, of the grant being made to the elect, and mentioning of their right (which in what sense they were to betaken I expressly declared), Mr B. takes advantage to answer them all with this intendment put upon them, that they aimed to prove a subjective personal right, which at any time they may plead, when the utmost that my words can be extended unto is, that they have it ex fœdere, notrealiter, for the subject of it I place elsewhere.</w:t>
      </w:r>
    </w:p>
    <w:p w14:paraId="7F6864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论述的过程中，因插入了一些关于授予给选民以及提到他们权利的表达（我已明确声明了应在何种意义上理解这些），伯先生便利用这一点，将一个意图强加其上，并以此回答了所有这些表达，即它们旨在证明一项主观的个人权利，他们可以随时申诉，而我的话语所能延伸的最大限度是，他们是ex fœdere（根据盟约）拥有它，而非realiter（实际上）拥有，因为我把它的主体放在了别处。</w:t>
      </w:r>
    </w:p>
    <w:p w14:paraId="66181B3A">
      <w:pPr>
        <w:pStyle w:val="4"/>
        <w:spacing w:before="306" w:line="250" w:lineRule="auto"/>
        <w:ind w:left="22" w:right="2" w:firstLine="2"/>
        <w:jc w:val="both"/>
        <w:rPr>
          <w:rFonts w:hint="eastAsia" w:ascii="华文楷体" w:hAnsi="华文楷体" w:eastAsia="华文楷体" w:cs="华文楷体"/>
          <w:sz w:val="30"/>
          <w:szCs w:val="30"/>
        </w:rPr>
      </w:pPr>
    </w:p>
    <w:p w14:paraId="6035EC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Mr B. will send me word that he supposes he hath answered my arguments as they were proposed to my own purpose, I will promise, if I live, to return him an answer.</w:t>
      </w:r>
    </w:p>
    <w:p w14:paraId="14D36CF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现在，如果伯先生愿意通知我，他认为他已经按照我为自己目的提出的方式回答了我的论点，我将承诺，如果我活着，会给他一个答复。</w:t>
      </w:r>
    </w:p>
    <w:p w14:paraId="564C55C7">
      <w:pPr>
        <w:pStyle w:val="4"/>
        <w:spacing w:before="306" w:line="250" w:lineRule="auto"/>
        <w:ind w:left="22" w:right="2" w:firstLine="2"/>
        <w:jc w:val="both"/>
        <w:rPr>
          <w:rFonts w:hint="eastAsia" w:ascii="华文楷体" w:hAnsi="华文楷体" w:eastAsia="华文楷体" w:cs="华文楷体"/>
          <w:sz w:val="30"/>
          <w:szCs w:val="30"/>
        </w:rPr>
      </w:pPr>
    </w:p>
    <w:p w14:paraId="173B67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shall have no itch to be scribbling to no purpose.</w:t>
      </w:r>
    </w:p>
    <w:p w14:paraId="030B25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在此期间，我将没有兴趣进行无谓的涂写。</w:t>
      </w:r>
    </w:p>
    <w:p w14:paraId="5E38C115">
      <w:pPr>
        <w:pStyle w:val="4"/>
        <w:spacing w:before="306" w:line="250" w:lineRule="auto"/>
        <w:ind w:left="22" w:right="2" w:firstLine="2"/>
        <w:jc w:val="both"/>
        <w:rPr>
          <w:rFonts w:hint="eastAsia" w:ascii="华文楷体" w:hAnsi="华文楷体" w:eastAsia="华文楷体" w:cs="华文楷体"/>
          <w:sz w:val="30"/>
          <w:szCs w:val="30"/>
        </w:rPr>
      </w:pPr>
    </w:p>
    <w:p w14:paraId="7E7FDB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"Ego me, tua causa, ne erres, non rupturus sum."</w:t>
      </w:r>
    </w:p>
    <w:p w14:paraId="618B1B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“Ego me, tua causa, ne erres, non rupturus sum.”（为了你，免得你犯错，我不会劳累自己。）</w:t>
      </w:r>
    </w:p>
    <w:p w14:paraId="0EECD497">
      <w:pPr>
        <w:pStyle w:val="4"/>
        <w:spacing w:before="306" w:line="250" w:lineRule="auto"/>
        <w:ind w:left="22" w:right="2" w:firstLine="2"/>
        <w:jc w:val="both"/>
        <w:rPr>
          <w:rFonts w:hint="eastAsia" w:ascii="华文楷体" w:hAnsi="华文楷体" w:eastAsia="华文楷体" w:cs="华文楷体"/>
          <w:sz w:val="30"/>
          <w:szCs w:val="30"/>
        </w:rPr>
      </w:pPr>
    </w:p>
    <w:p w14:paraId="595FF59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of the whole he may for the present be pleased to receive the ensuing account, both as to the nature of a jus and its application.</w:t>
      </w:r>
    </w:p>
    <w:p w14:paraId="1F14EC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然而，目前他或许乐意接受以下关于jus（权利）的性质及其应用的说明。</w:t>
      </w:r>
    </w:p>
    <w:p w14:paraId="6AC94120">
      <w:pPr>
        <w:pStyle w:val="4"/>
        <w:spacing w:before="306" w:line="250" w:lineRule="auto"/>
        <w:ind w:left="22" w:right="2" w:firstLine="2"/>
        <w:jc w:val="both"/>
        <w:rPr>
          <w:rFonts w:hint="eastAsia" w:ascii="华文楷体" w:hAnsi="华文楷体" w:eastAsia="华文楷体" w:cs="华文楷体"/>
          <w:sz w:val="30"/>
          <w:szCs w:val="30"/>
        </w:rPr>
      </w:pPr>
    </w:p>
    <w:p w14:paraId="76CC541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description of jus, Mr B. relies on Grotius; and something also he mentions out of Sayrus.</w:t>
      </w:r>
    </w:p>
    <w:p w14:paraId="4DB19A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关于jus（权利）的描述，伯先生依赖格劳秀斯（Grotius）；他也提到了塞鲁斯（Sayrus）的一些内容。</w:t>
      </w:r>
    </w:p>
    <w:p w14:paraId="7E5CCA14">
      <w:pPr>
        <w:pStyle w:val="4"/>
        <w:spacing w:before="306" w:line="250" w:lineRule="auto"/>
        <w:ind w:left="22" w:right="2" w:firstLine="2"/>
        <w:jc w:val="both"/>
        <w:rPr>
          <w:rFonts w:hint="eastAsia" w:ascii="华文楷体" w:hAnsi="华文楷体" w:eastAsia="华文楷体" w:cs="华文楷体"/>
          <w:sz w:val="30"/>
          <w:szCs w:val="30"/>
        </w:rPr>
      </w:pPr>
    </w:p>
    <w:p w14:paraId="1FD305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in the first chapter of his book "De Jure Belli et Pacis," in the sections transcribed (in part) by Mr B. and some others, expresses, in his way, the distinction given at the beginning both of the Institutions and Digests about jus, and those also which they handle under the head "de statu."</w:t>
      </w:r>
    </w:p>
    <w:p w14:paraId="7978D95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格劳秀斯，在他《战争与和平法》（De Jure Belli et Pacis）的第一章，在被伯先生和其他一些人（部分）抄录的章节中，以他的方式表达了在《法学阶梯》和《学说汇纂》开头部分关于jus（权利）所给出的区别，以及他们在“论身份”（de statu）标题下处理的内容。</w:t>
      </w:r>
    </w:p>
    <w:p w14:paraId="63866250">
      <w:pPr>
        <w:pStyle w:val="4"/>
        <w:spacing w:before="306" w:line="250" w:lineRule="auto"/>
        <w:ind w:left="22" w:right="2" w:firstLine="2"/>
        <w:jc w:val="both"/>
        <w:rPr>
          <w:rFonts w:hint="eastAsia" w:ascii="华文楷体" w:hAnsi="华文楷体" w:eastAsia="华文楷体" w:cs="华文楷体"/>
          <w:sz w:val="30"/>
          <w:szCs w:val="30"/>
        </w:rPr>
      </w:pPr>
    </w:p>
    <w:p w14:paraId="64DA61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all men commonly that write of that subject.</w:t>
      </w:r>
    </w:p>
    <w:p w14:paraId="730E44D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所有通常写这个主题的人都是如此。</w:t>
      </w:r>
    </w:p>
    <w:p w14:paraId="3855BF05">
      <w:pPr>
        <w:pStyle w:val="4"/>
        <w:spacing w:before="306" w:line="250" w:lineRule="auto"/>
        <w:ind w:left="22" w:right="2" w:firstLine="2"/>
        <w:jc w:val="both"/>
        <w:rPr>
          <w:rFonts w:hint="eastAsia" w:ascii="华文楷体" w:hAnsi="华文楷体" w:eastAsia="华文楷体" w:cs="华文楷体"/>
          <w:sz w:val="30"/>
          <w:szCs w:val="30"/>
        </w:rPr>
      </w:pPr>
    </w:p>
    <w:p w14:paraId="335164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exactly this is done by Grotius, those who are learned in the law will judge.</w:t>
      </w:r>
    </w:p>
    <w:p w14:paraId="5C7FEC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格劳秀斯做得有多精确，精通法律的人会判断。</w:t>
      </w:r>
    </w:p>
    <w:p w14:paraId="0E5B94EF">
      <w:pPr>
        <w:pStyle w:val="4"/>
        <w:spacing w:before="306" w:line="250" w:lineRule="auto"/>
        <w:ind w:left="22" w:right="2" w:firstLine="2"/>
        <w:jc w:val="both"/>
        <w:rPr>
          <w:rFonts w:hint="eastAsia" w:ascii="华文楷体" w:hAnsi="华文楷体" w:eastAsia="华文楷体" w:cs="华文楷体"/>
          <w:sz w:val="30"/>
          <w:szCs w:val="30"/>
        </w:rPr>
      </w:pPr>
    </w:p>
    <w:p w14:paraId="1033DD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am so far at liberty as not to be concluded by his bare affirmation either as to law or gospel.</w:t>
      </w:r>
    </w:p>
    <w:p w14:paraId="228802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就我而言，我自由到不会被他仅凭断言就下结论，无论是关于法律还是福音。</w:t>
      </w:r>
    </w:p>
    <w:p w14:paraId="0F3AD04F">
      <w:pPr>
        <w:pStyle w:val="4"/>
        <w:spacing w:before="306" w:line="250" w:lineRule="auto"/>
        <w:ind w:left="22" w:right="2" w:firstLine="2"/>
        <w:jc w:val="both"/>
        <w:rPr>
          <w:rFonts w:hint="eastAsia" w:ascii="华文楷体" w:hAnsi="华文楷体" w:eastAsia="华文楷体" w:cs="华文楷体"/>
          <w:sz w:val="30"/>
          <w:szCs w:val="30"/>
        </w:rPr>
      </w:pPr>
    </w:p>
    <w:p w14:paraId="6A9383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neither doth he exclude the right by me intended.</w:t>
      </w:r>
    </w:p>
    <w:p w14:paraId="4C031A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然而，他也没有排除我所意指的权利。</w:t>
      </w:r>
    </w:p>
    <w:p w14:paraId="30795F19">
      <w:pPr>
        <w:pStyle w:val="4"/>
        <w:spacing w:before="306" w:line="250" w:lineRule="auto"/>
        <w:ind w:left="22" w:right="2" w:firstLine="2"/>
        <w:jc w:val="both"/>
        <w:rPr>
          <w:rFonts w:hint="eastAsia" w:ascii="华文楷体" w:hAnsi="华文楷体" w:eastAsia="华文楷体" w:cs="华文楷体"/>
          <w:sz w:val="30"/>
          <w:szCs w:val="30"/>
        </w:rPr>
      </w:pPr>
    </w:p>
    <w:p w14:paraId="1F2D88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indeed, that facultas, which the lawyers call sui, is that which properly and strictly he intends to call jus.</w:t>
      </w:r>
    </w:p>
    <w:p w14:paraId="4F0FC0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他确实告诉我们，facultas（权能），即律师们称之为sui（自己的）的东西，是他打算恰当且严格地称之为jus（权利）的。</w:t>
      </w:r>
    </w:p>
    <w:p w14:paraId="07DBCA23">
      <w:pPr>
        <w:pStyle w:val="4"/>
        <w:spacing w:before="306" w:line="250" w:lineRule="auto"/>
        <w:ind w:left="22" w:right="2" w:firstLine="2"/>
        <w:jc w:val="both"/>
        <w:rPr>
          <w:rFonts w:hint="eastAsia" w:ascii="华文楷体" w:hAnsi="华文楷体" w:eastAsia="华文楷体" w:cs="华文楷体"/>
          <w:sz w:val="30"/>
          <w:szCs w:val="30"/>
        </w:rPr>
      </w:pPr>
    </w:p>
    <w:p w14:paraId="5687AE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other member of the distinction he terms aptitudo; which though in a natural sense it respects the subject immediately, yethe tells you that in the sense of Michael Ephesius, which he contradicts not, it is but το、π ρέπον, "id quod convenit," which respects only the order of things among themselves.</w:t>
      </w:r>
    </w:p>
    <w:p w14:paraId="21B6B1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但区别的另一部分，他称之为aptitudo（适宜性）；尽管在自然意义上它直接关乎主体，但他告诉你，在以弗所的米迦勒（Michael Ephesius）的意义上，他并不反驳，它不过是το、πρέπον，“id quod convenit”（适宜之事），这只关乎事物之间的次序。</w:t>
      </w:r>
    </w:p>
    <w:p w14:paraId="3532FD5B">
      <w:pPr>
        <w:pStyle w:val="4"/>
        <w:spacing w:before="306" w:line="250" w:lineRule="auto"/>
        <w:ind w:left="22" w:right="2" w:firstLine="2"/>
        <w:jc w:val="both"/>
        <w:rPr>
          <w:rFonts w:hint="eastAsia" w:ascii="华文楷体" w:hAnsi="华文楷体" w:eastAsia="华文楷体" w:cs="华文楷体"/>
          <w:sz w:val="30"/>
          <w:szCs w:val="30"/>
        </w:rPr>
      </w:pPr>
    </w:p>
    <w:p w14:paraId="4ABE07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out of Aristotle he calls it also ἀξιά, yet that word (as he also afterward expounds it out of Cicero) is of much a lower signification than many imagine.</w:t>
      </w:r>
    </w:p>
    <w:p w14:paraId="2BC90F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虽然他从亚里士多德那里也称之为ἀξιά（价值），但那个词（正如他后来从西塞罗那里解释的）的意义比许多人想象的要低得多。</w:t>
      </w:r>
    </w:p>
    <w:p w14:paraId="0CF9C8EC">
      <w:pPr>
        <w:pStyle w:val="4"/>
        <w:spacing w:before="306" w:line="250" w:lineRule="auto"/>
        <w:ind w:left="22" w:right="2" w:firstLine="2"/>
        <w:jc w:val="both"/>
        <w:rPr>
          <w:rFonts w:hint="eastAsia" w:ascii="华文楷体" w:hAnsi="华文楷体" w:eastAsia="华文楷体" w:cs="华文楷体"/>
          <w:sz w:val="30"/>
          <w:szCs w:val="30"/>
        </w:rPr>
      </w:pPr>
    </w:p>
    <w:p w14:paraId="4401F5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το、πρέπον is that which I assert; and Sayrus'definition of jus ad rem may also be allowed.</w:t>
      </w:r>
    </w:p>
    <w:p w14:paraId="3F9842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这个το、πρέπον（适宜之事）就是我所主张的；塞鲁斯对jus ad rem（对物权）的定义也可以被接受。</w:t>
      </w:r>
    </w:p>
    <w:p w14:paraId="6FDEBFAB">
      <w:pPr>
        <w:pStyle w:val="4"/>
        <w:spacing w:before="306" w:line="250" w:lineRule="auto"/>
        <w:ind w:left="22" w:right="2" w:firstLine="2"/>
        <w:jc w:val="both"/>
        <w:rPr>
          <w:rFonts w:hint="eastAsia" w:ascii="华文楷体" w:hAnsi="华文楷体" w:eastAsia="华文楷体" w:cs="华文楷体"/>
          <w:sz w:val="30"/>
          <w:szCs w:val="30"/>
        </w:rPr>
      </w:pPr>
    </w:p>
    <w:p w14:paraId="6E56D8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others, jus artificially is ars boni et œqui, Ponz. de Lamiis, num. 14, tom. xi.</w:t>
      </w:r>
    </w:p>
    <w:p w14:paraId="5B2DF7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但对其他人来说，从技艺上讲，jus（法）是ars boni et œqui（善良与公平之术），庞兹《论女巫》（Ponz. de Lamiis），第14节，第11卷。</w:t>
      </w:r>
    </w:p>
    <w:p w14:paraId="532FE7D6">
      <w:pPr>
        <w:pStyle w:val="4"/>
        <w:spacing w:before="306" w:line="250" w:lineRule="auto"/>
        <w:ind w:left="22" w:right="2" w:firstLine="2"/>
        <w:jc w:val="both"/>
        <w:rPr>
          <w:rFonts w:hint="eastAsia" w:ascii="华文楷体" w:hAnsi="华文楷体" w:eastAsia="华文楷体" w:cs="华文楷体"/>
          <w:sz w:val="30"/>
          <w:szCs w:val="30"/>
        </w:rPr>
      </w:pPr>
    </w:p>
    <w:p w14:paraId="450B04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 Gregor. p. 2, and D. D., cap. i. Celsus; though some dispute against this definition, as Conanus, Comment. Jur. Civil, lib. i. cap. i.</w:t>
      </w:r>
    </w:p>
    <w:p w14:paraId="3B9436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格列高利法典第2页，及《学说汇纂》第一章，塞尔苏斯；尽管有些人反对这个定义，如柯南努斯（Conanus），《民法评注》，第一册，第一章。</w:t>
      </w:r>
    </w:p>
    <w:p w14:paraId="7C3FD49B">
      <w:pPr>
        <w:pStyle w:val="4"/>
        <w:spacing w:before="306" w:line="250" w:lineRule="auto"/>
        <w:ind w:left="22" w:right="2" w:firstLine="2"/>
        <w:jc w:val="both"/>
        <w:rPr>
          <w:rFonts w:hint="eastAsia" w:ascii="华文楷体" w:hAnsi="华文楷体" w:eastAsia="华文楷体" w:cs="华文楷体"/>
          <w:sz w:val="30"/>
          <w:szCs w:val="30"/>
        </w:rPr>
      </w:pPr>
    </w:p>
    <w:p w14:paraId="658FE48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œquum is the subject of it.</w:t>
      </w:r>
    </w:p>
    <w:p w14:paraId="64A46F3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那œquum（公平）之事是它的主题。</w:t>
      </w:r>
    </w:p>
    <w:p w14:paraId="5D83DB9D">
      <w:pPr>
        <w:pStyle w:val="4"/>
        <w:spacing w:before="306" w:line="250" w:lineRule="auto"/>
        <w:ind w:left="22" w:right="2" w:firstLine="2"/>
        <w:jc w:val="both"/>
        <w:rPr>
          <w:rFonts w:hint="eastAsia" w:ascii="华文楷体" w:hAnsi="华文楷体" w:eastAsia="华文楷体" w:cs="华文楷体"/>
          <w:sz w:val="30"/>
          <w:szCs w:val="30"/>
        </w:rPr>
      </w:pPr>
    </w:p>
    <w:p w14:paraId="44E493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comedian, "Quid cum illis agas, qui neque jus, neque bonum, neque æquum sciunt," Terent. Heauton. iv. 1, 29;—all terms equipollent.</w:t>
      </w:r>
    </w:p>
    <w:p w14:paraId="27070BE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所以那位喜剧作家说：“Quid cum illis agas, qui neque jus, neque bonum, neque æquum sciunt”（你如何对付那些既不懂法，也不懂善，也不懂公平的人呢），泰伦提乌斯《自惩者》，第四幕，第一场，第29行；——所有术语都等值。</w:t>
      </w:r>
    </w:p>
    <w:p w14:paraId="4C3F708B">
      <w:pPr>
        <w:pStyle w:val="4"/>
        <w:spacing w:before="306" w:line="250" w:lineRule="auto"/>
        <w:ind w:left="22" w:right="2" w:firstLine="2"/>
        <w:jc w:val="both"/>
        <w:rPr>
          <w:rFonts w:hint="eastAsia" w:ascii="华文楷体" w:hAnsi="华文楷体" w:eastAsia="华文楷体" w:cs="华文楷体"/>
          <w:sz w:val="30"/>
          <w:szCs w:val="30"/>
        </w:rPr>
      </w:pPr>
    </w:p>
    <w:p w14:paraId="4FE186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one that is not born may have a jus, if it be in a thing that is profitable to him: "Quoddicimus eum quinascisperatur pro superstite esse, tune verum est, cum deipsius jure quæritur, alias non prodest, nisi natus sit," Paulus de Verbor. Significat.; which one interpretation will overbear, with me, a hundred modern exceptioners, if they should deny that a man may be said to have a right unless he himself be the immediate subject of the right, as if it were a natural accident inherent to him.</w:t>
      </w:r>
    </w:p>
    <w:p w14:paraId="3AAB057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在这种意义上，一个未出生的人也可以拥有jus（权利），如果这涉及到对他有益的事物：“Quod dicimus eum qui nasci speratur pro superstite esse, tunc verum est, cum de ipsius jure quæritur, alias non prodest, nisi natus sit”（我们说，那期望出生的人被视为在生者，这在涉及他自己的权利时是正确的，否则除非他出生，否则无效），保卢斯《论词义》；这一个解释，对我来说，将压倒一百个现代的反对者，如果他们否认一个人可以说拥有权利，除非他自己是权利的直接主体，就好像这是一个内在于他的自然属性一样。</w:t>
      </w:r>
    </w:p>
    <w:p w14:paraId="448938A3">
      <w:pPr>
        <w:pStyle w:val="4"/>
        <w:spacing w:before="306" w:line="250" w:lineRule="auto"/>
        <w:ind w:left="22" w:right="2" w:firstLine="2"/>
        <w:jc w:val="both"/>
        <w:rPr>
          <w:rFonts w:hint="eastAsia" w:ascii="华文楷体" w:hAnsi="华文楷体" w:eastAsia="华文楷体" w:cs="华文楷体"/>
          <w:sz w:val="30"/>
          <w:szCs w:val="30"/>
        </w:rPr>
      </w:pPr>
    </w:p>
    <w:p w14:paraId="733F3C3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the case proposed by Cicero in secundo [libro] de Inventione, 42: "Pater-familias cum liberorum nihil haberet, uxorem autem haberet, in testaments ita scripsit, 'Si mihi filius genitus fuerit unus, pluresve, is mihi hæres esto.' " The father dies before the son is born; a right accrues to him that is not born.</w:t>
      </w:r>
    </w:p>
    <w:p w14:paraId="0DBD26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西塞罗在《论立意》第二册第42节提出的案例中就是如此：“Pater-familias cum liberorum nihil haberet, uxorem autem haberet, in testamento ita scripsit, ‘Si mihi filius genitus fuerit unus, pluresve, is mihi hæres esto.’”（一位没有子女但有妻子的家长，在遗嘱中如此写道：‘若我有一个或多个儿子出生，他将是我的继承人。’）父亲在儿子出生前去世；一项权利归于那个未出生的人。</w:t>
      </w:r>
    </w:p>
    <w:p w14:paraId="0155C163">
      <w:pPr>
        <w:pStyle w:val="4"/>
        <w:spacing w:before="306" w:line="250" w:lineRule="auto"/>
        <w:ind w:left="22" w:right="2" w:firstLine="2"/>
        <w:jc w:val="both"/>
        <w:rPr>
          <w:rFonts w:hint="eastAsia" w:ascii="华文楷体" w:hAnsi="华文楷体" w:eastAsia="华文楷体" w:cs="华文楷体"/>
          <w:sz w:val="30"/>
          <w:szCs w:val="30"/>
        </w:rPr>
      </w:pPr>
    </w:p>
    <w:p w14:paraId="7DF6620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right,I say, there is, although this right is not immediately actionable.</w:t>
      </w:r>
    </w:p>
    <w:p w14:paraId="22D21D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我说，有这样一种权利，尽管这种权利不是立即可诉的。</w:t>
      </w:r>
    </w:p>
    <w:p w14:paraId="7854DA45">
      <w:pPr>
        <w:pStyle w:val="4"/>
        <w:spacing w:before="306" w:line="250" w:lineRule="auto"/>
        <w:ind w:left="22" w:right="2" w:firstLine="2"/>
        <w:jc w:val="both"/>
        <w:rPr>
          <w:rFonts w:hint="eastAsia" w:ascii="华文楷体" w:hAnsi="华文楷体" w:eastAsia="华文楷体" w:cs="华文楷体"/>
          <w:sz w:val="30"/>
          <w:szCs w:val="30"/>
        </w:rPr>
      </w:pPr>
    </w:p>
    <w:p w14:paraId="5FB298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Gaius tells us that "actioest prosecutio juris sui."</w:t>
      </w:r>
    </w:p>
    <w:p w14:paraId="63C685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盖乌斯告诉我们，“actio est prosecutio juris sui”（诉讼是追诉自己的权利）。</w:t>
      </w:r>
    </w:p>
    <w:p w14:paraId="16340B10">
      <w:pPr>
        <w:pStyle w:val="4"/>
        <w:spacing w:before="306" w:line="250" w:lineRule="auto"/>
        <w:ind w:left="22" w:right="2" w:firstLine="2"/>
        <w:jc w:val="both"/>
        <w:rPr>
          <w:rFonts w:hint="eastAsia" w:ascii="华文楷体" w:hAnsi="华文楷体" w:eastAsia="华文楷体" w:cs="华文楷体"/>
          <w:sz w:val="30"/>
          <w:szCs w:val="30"/>
        </w:rPr>
      </w:pPr>
    </w:p>
    <w:p w14:paraId="2FB7881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jus suum is that which Grotius calls facultas, and is jus proprie et strictedictum.</w:t>
      </w:r>
    </w:p>
    <w:p w14:paraId="555D24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这个jus suum（自己的权利）就是格劳秀斯所说的facultas（权能），并且是jus proprie et stricte dictum（严格意义上的权利）。</w:t>
      </w:r>
    </w:p>
    <w:p w14:paraId="274FB850">
      <w:pPr>
        <w:pStyle w:val="4"/>
        <w:spacing w:before="306" w:line="250" w:lineRule="auto"/>
        <w:ind w:left="22" w:right="2" w:firstLine="2"/>
        <w:jc w:val="both"/>
        <w:rPr>
          <w:rFonts w:hint="eastAsia" w:ascii="华文楷体" w:hAnsi="华文楷体" w:eastAsia="华文楷体" w:cs="华文楷体"/>
          <w:sz w:val="30"/>
          <w:szCs w:val="30"/>
        </w:rPr>
      </w:pPr>
    </w:p>
    <w:p w14:paraId="5B194C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jus suum I did not Intend in that I said it was not actionable: and therefore, whereas Conanus says that "nullum est jus, cui non sit aut a natura, aut a lege data quædam obligatio, tanquam comes et adjutrix," Comment. Jur. Civil. lib. ii. cap. i., which obligation is the foundation of action, it is evident that he intends jus proprie et stricte dictum; for Gaius distinguisheth between jus utendi, fruendi, and jus obligationis, D. lib. i. 1, 8, which he could not do if all and every right had an obligation attending it.</w:t>
      </w:r>
    </w:p>
    <w:p w14:paraId="7651469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而这个jus suum（自己的权利）并非我所说的不可诉的意思：因此，当柯南努斯说，“nullum est jus, cui non sit aut a natura, aut a lege data quædam obligatio, tanquam comes et adjutrix”（没有一种权利，不伴随着一种由自然或法律赋予的义务，作为其伴侣和助手），《民法评注》，第二册，第一章，而这种义务是诉讼的基础，很明显他指的是jus proprie et stricte dictum（严格意义上的权利）；因为盖乌斯区分了jus utendi, fruendi（使用和收益的权利）和jus obligationis（义务的权利），《学说汇纂》，第一册，第一节，第八条，如果每一种权利都有一个伴随的义务，他就无法做到这一点。</w:t>
      </w:r>
    </w:p>
    <w:p w14:paraId="374524D2">
      <w:pPr>
        <w:pStyle w:val="4"/>
        <w:spacing w:before="306" w:line="250" w:lineRule="auto"/>
        <w:ind w:left="22" w:right="2" w:firstLine="2"/>
        <w:jc w:val="both"/>
        <w:rPr>
          <w:rFonts w:hint="eastAsia" w:ascii="华文楷体" w:hAnsi="华文楷体" w:eastAsia="华文楷体" w:cs="华文楷体"/>
          <w:sz w:val="30"/>
          <w:szCs w:val="30"/>
        </w:rPr>
      </w:pPr>
    </w:p>
    <w:p w14:paraId="04A5024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that right whereof we speak.</w:t>
      </w:r>
    </w:p>
    <w:p w14:paraId="4F1CD8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我们所谈论的权利就是如此。</w:t>
      </w:r>
    </w:p>
    <w:p w14:paraId="3B07A6B4">
      <w:pPr>
        <w:pStyle w:val="4"/>
        <w:spacing w:before="306" w:line="250" w:lineRule="auto"/>
        <w:ind w:left="22" w:right="2" w:firstLine="2"/>
        <w:jc w:val="both"/>
        <w:rPr>
          <w:rFonts w:hint="eastAsia" w:ascii="华文楷体" w:hAnsi="华文楷体" w:eastAsia="华文楷体" w:cs="华文楷体"/>
          <w:sz w:val="30"/>
          <w:szCs w:val="30"/>
        </w:rPr>
      </w:pPr>
    </w:p>
    <w:p w14:paraId="2E0CCD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thinkstoplead it, he will be like him whom the lawyers call "agentem sine actione," of whom they dispute "an liceatei experiri," and whether his plea be to be admitted; concerning which the variety of cases and opinions are repeated by Menochius deArbit. Judic. lib. i. qu. 16, 2.</w:t>
      </w:r>
    </w:p>
    <w:p w14:paraId="0B1A1D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如果有人想以此申诉，他将像律师们所说的“agentem sine actione”（无诉权而起诉者），他们争论“an liceat ei experiri”（他是否被允许尝试），以及他的申诉是否应被接受；关于此，梅诺基乌斯（Menochius）在《论法官的裁决》（de Arbit. Judic.）第一册，第16问，第2节中重复了各种案例和意见。</w:t>
      </w:r>
    </w:p>
    <w:p w14:paraId="1FC082C1">
      <w:pPr>
        <w:pStyle w:val="4"/>
        <w:spacing w:before="306" w:line="250" w:lineRule="auto"/>
        <w:ind w:left="22" w:right="2" w:firstLine="2"/>
        <w:jc w:val="both"/>
        <w:rPr>
          <w:rFonts w:hint="eastAsia" w:ascii="华文楷体" w:hAnsi="华文楷体" w:eastAsia="华文楷体" w:cs="华文楷体"/>
          <w:sz w:val="30"/>
          <w:szCs w:val="30"/>
        </w:rPr>
      </w:pPr>
    </w:p>
    <w:p w14:paraId="7E511A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 jus as this ariseth "ex contractibus innominatis!"</w:t>
      </w:r>
    </w:p>
    <w:p w14:paraId="3EC2DB4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而这样的jus（权利）是“ex contractibus innominatis!”（出自无名契约！）而产生的。</w:t>
      </w:r>
    </w:p>
    <w:p w14:paraId="76FAA15D">
      <w:pPr>
        <w:pStyle w:val="4"/>
        <w:spacing w:before="306" w:line="250" w:lineRule="auto"/>
        <w:ind w:left="22" w:right="2" w:firstLine="2"/>
        <w:jc w:val="both"/>
        <w:rPr>
          <w:rFonts w:hint="eastAsia" w:ascii="华文楷体" w:hAnsi="华文楷体" w:eastAsia="华文楷体" w:cs="华文楷体"/>
          <w:sz w:val="30"/>
          <w:szCs w:val="30"/>
        </w:rPr>
      </w:pPr>
    </w:p>
    <w:p w14:paraId="4F4097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"jus ex innominato contractu oritur, quum ex partedebentis, implere id quod convenerat, impletum eat," Ludovic. Roman. Consul,lxxxvi. p. 23; so "ex contractu innominato, non transeunt actiones sine mandato," as Bartholus tells us: for though the covenant between Father and Son, whence this right ariseth, be not in itself of the nature of a "contractus innominatus, do ut des," yet to them it is of that import.</w:t>
      </w:r>
    </w:p>
    <w:p w14:paraId="784273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因为正如“jus ex innominato contractu oritur, quum ex parte debentis, implere id quod convenerat, impletum eat”（当债务人一方履行了所同意的事项时，权利便从无名契约中产生），路多维库斯·罗马努斯《领事》，第86条，第23页；所以“ex contractu innominato, non transeunt actiones sine mandato”（从无名契约中，诉权非经授权不得转移），正如巴托鲁斯（Bartholus）告诉我们的：因为尽管父与子之间的盟约，从中产生此权利，其本身并非“contractus innominatus, do ut des”（无名契约，我给你以便你给我）的性质，但对他们而言，它具有那种重要性。</w:t>
      </w:r>
    </w:p>
    <w:p w14:paraId="44ECA7C8">
      <w:pPr>
        <w:pStyle w:val="4"/>
        <w:spacing w:before="306" w:line="250" w:lineRule="auto"/>
        <w:ind w:left="22" w:right="2" w:firstLine="2"/>
        <w:jc w:val="both"/>
        <w:rPr>
          <w:rFonts w:hint="eastAsia" w:ascii="华文楷体" w:hAnsi="华文楷体" w:eastAsia="华文楷体" w:cs="华文楷体"/>
          <w:sz w:val="30"/>
          <w:szCs w:val="30"/>
        </w:rPr>
      </w:pPr>
    </w:p>
    <w:p w14:paraId="34EC48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Socinians, who are skilled in the law, though they wholly suspend the actual obtaining of remission of sins upon the fulfilling of the conditions required, do yet grant that a plenary jus or right of obtaining forgiveness of sins was given to all in the death of Christ: "Jam vero quidnam mediator fœderis, ab una paciscentium parte legatus, et ipsius sponsor constitutus, ac quoddam veluti testamentum ejus nomine constituens, qua talis est, aliud præstat, quam ut jus alteri parti, et jus quidem plenum largiatur, ad fœderis hujus, aut testamenti promissa consequenda; obstringit nimirum atque obligat promissorem qui ipsum obligaverat ad servanda fœderum promissa, eaque rata prorsus habenda," Crell. de Caus. Mort. Christi, p. 9.</w:t>
      </w:r>
    </w:p>
    <w:p w14:paraId="17FFF5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因此，精通法律的索西尼派，尽管他们完全将罪得赦免的实际获得，悬置于所需条件的满足之上，但他们仍承认，藉着基督的死，一项获得罪得赦免的完全的jus（权利）或权利被赐给了所有人：“Jam vero quidnam mediator fœderis, ab una paciscentium parte legatus, et ipsius sponsor constitutus, ac quoddam veluti testamentum ejus nomine constituens, qua talis est, aliud præstat, quam ut jus alteri parti, et jus quidem plenum largiatur, ad fœderis hujus, aut testamenti promissa consequenda; obstringit nimirum atque obligat promissorem qui ipsum obligaverat ad servanda fœderum promissa, eaque rata prorsus habenda”（但如今，作为立约一方的使者和保证人，并以其名义订立某种遗嘱的盟约中保，他除了向另一方慷慨地授予一项权利，而且是完全的权利，以获得此盟约或遗嘱的应许之外，还能成就什么呢？他无疑地约束并使那曾约束他自己的应许者，去遵守盟约的应许，并使之完全有效），克雷尔《论基督之死的原因》，第9页。</w:t>
      </w:r>
    </w:p>
    <w:p w14:paraId="18CF94E5">
      <w:pPr>
        <w:pStyle w:val="4"/>
        <w:spacing w:before="306" w:line="250" w:lineRule="auto"/>
        <w:ind w:left="22" w:right="2" w:firstLine="2"/>
        <w:jc w:val="both"/>
        <w:rPr>
          <w:rFonts w:hint="eastAsia" w:ascii="华文楷体" w:hAnsi="华文楷体" w:eastAsia="华文楷体" w:cs="华文楷体"/>
          <w:sz w:val="30"/>
          <w:szCs w:val="30"/>
        </w:rPr>
      </w:pPr>
    </w:p>
    <w:p w14:paraId="6B366F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common speech of the ancients, Budæus tells us that "bonum jus dicere" is as much as that which is now vulgarly expressed, "requesta tua rationabilis est."</w:t>
      </w:r>
    </w:p>
    <w:p w14:paraId="15AAD3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同样，在古人的日常用语中，布达乌斯（Budæus）告诉我们，“bonum jus dicere”（说一个好的权利）就相当于现在通俗地表达的，“requesta tua rationabilis est”（你的要求是合理的）。</w:t>
      </w:r>
    </w:p>
    <w:p w14:paraId="599E1539">
      <w:pPr>
        <w:pStyle w:val="4"/>
        <w:spacing w:before="306" w:line="250" w:lineRule="auto"/>
        <w:ind w:left="22" w:right="2" w:firstLine="2"/>
        <w:jc w:val="both"/>
        <w:rPr>
          <w:rFonts w:hint="eastAsia" w:ascii="华文楷体" w:hAnsi="华文楷体" w:eastAsia="华文楷体" w:cs="华文楷体"/>
          <w:sz w:val="30"/>
          <w:szCs w:val="30"/>
        </w:rPr>
      </w:pPr>
    </w:p>
    <w:p w14:paraId="7E4428C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 equity in the thing, there is a jus belonging to the person.</w:t>
      </w:r>
    </w:p>
    <w:p w14:paraId="0FC40C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如果事情本身有公平性，就有一种属于那个人的jus（权利）。</w:t>
      </w:r>
    </w:p>
    <w:p w14:paraId="3F1A01A7">
      <w:pPr>
        <w:pStyle w:val="4"/>
        <w:spacing w:before="306" w:line="250" w:lineRule="auto"/>
        <w:ind w:left="22" w:right="2" w:firstLine="2"/>
        <w:jc w:val="both"/>
        <w:rPr>
          <w:rFonts w:hint="eastAsia" w:ascii="华文楷体" w:hAnsi="华文楷体" w:eastAsia="华文楷体" w:cs="华文楷体"/>
          <w:sz w:val="30"/>
          <w:szCs w:val="30"/>
        </w:rPr>
      </w:pPr>
    </w:p>
    <w:p w14:paraId="11A6BA1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that made it equitable that a man should be regarded, they called his jus; whence is his complaint in Plautus, finding himself every way unworthy: "Sine modo et modestia sum, sine bono jure atque honore:" Bachid.</w:t>
      </w:r>
    </w:p>
    <w:p w14:paraId="2A88AE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任何使一个人应被尊重之事显得公平的东西，他们都称之为他的jus（权利）；因此普劳图斯（Plautus）中的那个人，发现自己各方面都不配时抱怨道：“Sine modo et modestia sum, sine bono jure atque honore”（我没有节制和谦逊，没有好的权利和荣誉）：《巴基斯姐妹》。</w:t>
      </w:r>
    </w:p>
    <w:p w14:paraId="64D3717F">
      <w:pPr>
        <w:pStyle w:val="4"/>
        <w:spacing w:before="306" w:line="250" w:lineRule="auto"/>
        <w:ind w:left="22" w:right="2" w:firstLine="2"/>
        <w:jc w:val="both"/>
        <w:rPr>
          <w:rFonts w:hint="eastAsia" w:ascii="华文楷体" w:hAnsi="华文楷体" w:eastAsia="华文楷体" w:cs="华文楷体"/>
          <w:sz w:val="30"/>
          <w:szCs w:val="30"/>
        </w:rPr>
      </w:pPr>
    </w:p>
    <w:p w14:paraId="345B409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Paulus, in lib. iii. ff. de servitut. urb. præd., "Ne jus sit vicino invitis nobis altius ædificare."</w:t>
      </w:r>
    </w:p>
    <w:p w14:paraId="4A2EC8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以及保卢斯，在《学说汇纂》第三册，《论城市地役权》中说：“Ne jus sit vicino invitis nobis altius ædificare”（邻居不应有权在我们不情愿的情况下建得更高）。</w:t>
      </w:r>
    </w:p>
    <w:p w14:paraId="3F6EE56A">
      <w:pPr>
        <w:pStyle w:val="4"/>
        <w:spacing w:before="306" w:line="250" w:lineRule="auto"/>
        <w:ind w:left="22" w:right="2" w:firstLine="2"/>
        <w:jc w:val="both"/>
        <w:rPr>
          <w:rFonts w:hint="eastAsia" w:ascii="华文楷体" w:hAnsi="华文楷体" w:eastAsia="华文楷体" w:cs="华文楷体"/>
          <w:sz w:val="30"/>
          <w:szCs w:val="30"/>
        </w:rPr>
      </w:pPr>
    </w:p>
    <w:p w14:paraId="776B05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very facile, both from lawyers and most approved authors, to multiply instances of this large acceptation of the word jus, or right.</w:t>
      </w:r>
    </w:p>
    <w:p w14:paraId="206983C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从律师和最受认可的作者那里，很容易举出许多这个词jus（法）或权利的广泛用法的例子。</w:t>
      </w:r>
    </w:p>
    <w:p w14:paraId="6D23354B">
      <w:pPr>
        <w:pStyle w:val="4"/>
        <w:spacing w:before="306" w:line="250" w:lineRule="auto"/>
        <w:ind w:left="22" w:right="2" w:firstLine="2"/>
        <w:jc w:val="both"/>
        <w:rPr>
          <w:rFonts w:hint="eastAsia" w:ascii="华文楷体" w:hAnsi="华文楷体" w:eastAsia="华文楷体" w:cs="华文楷体"/>
          <w:sz w:val="30"/>
          <w:szCs w:val="30"/>
        </w:rPr>
      </w:pPr>
    </w:p>
    <w:p w14:paraId="0F5ABB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 grant of the Father and purchase of the Mediator, before mentioned, be not sufficient to constitute or denominate such a jus or right in them for whom and whose profit and benefit the grant is made,I question not.</w:t>
      </w:r>
    </w:p>
    <w:p w14:paraId="56C5E8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至于前面提到的父的授予和中保的买赎，是否足以在那些为了他们以及他们的利益和好处而授予的人身上，构成或称之为这样的jus（权利）或权利，我毫不怀疑。</w:t>
      </w:r>
    </w:p>
    <w:p w14:paraId="5074967F">
      <w:pPr>
        <w:pStyle w:val="4"/>
        <w:spacing w:before="306" w:line="250" w:lineRule="auto"/>
        <w:ind w:left="22" w:right="2" w:firstLine="2"/>
        <w:jc w:val="both"/>
        <w:rPr>
          <w:rFonts w:hint="eastAsia" w:ascii="华文楷体" w:hAnsi="华文楷体" w:eastAsia="华文楷体" w:cs="华文楷体"/>
          <w:sz w:val="30"/>
          <w:szCs w:val="30"/>
        </w:rPr>
      </w:pPr>
    </w:p>
    <w:p w14:paraId="3576A6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consider that of Paulus lib. xi. ad Edict. D.D. de verb, signif. tit. 16: "Princeps bona concedendo, videtur etiam obligationem concedere;" which adds a propriety to the "jus," as was showed before.</w:t>
      </w:r>
    </w:p>
    <w:p w14:paraId="458CF1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再者，考虑保卢斯《论法令》第十一册，《学说汇纂》，论词义，第16题：“Princeps bona concedendo, videtur etiam obligationem concedere”（君王在授予财物时，似乎也授予了义务）；这为“jus”（权利）增加了一种所有权，如前所述。</w:t>
      </w:r>
    </w:p>
    <w:p w14:paraId="720FBBBC">
      <w:pPr>
        <w:pStyle w:val="4"/>
        <w:spacing w:before="306" w:line="250" w:lineRule="auto"/>
        <w:ind w:left="22" w:right="2" w:firstLine="2"/>
        <w:jc w:val="both"/>
        <w:rPr>
          <w:rFonts w:hint="eastAsia" w:ascii="华文楷体" w:hAnsi="华文楷体" w:eastAsia="华文楷体" w:cs="华文楷体"/>
          <w:sz w:val="30"/>
          <w:szCs w:val="30"/>
        </w:rPr>
      </w:pPr>
    </w:p>
    <w:p w14:paraId="22EA60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that it should be presently actionable doth not follow: "Actio est jus persequendi in judicio, quod sibi debetur," Institut. lib. iv. de action.</w:t>
      </w:r>
    </w:p>
    <w:p w14:paraId="7500C9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然而，这并不意味着它立即可诉：“Actio est jus persequendi in judicio, quod sibi debetur”（诉讼是在法庭上追诉自己应得之物的权利），《法学阶梯》第四册，论诉讼。</w:t>
      </w:r>
    </w:p>
    <w:p w14:paraId="34C1D582">
      <w:pPr>
        <w:pStyle w:val="4"/>
        <w:spacing w:before="306" w:line="250" w:lineRule="auto"/>
        <w:ind w:left="22" w:right="2" w:firstLine="2"/>
        <w:jc w:val="both"/>
        <w:rPr>
          <w:rFonts w:hint="eastAsia" w:ascii="华文楷体" w:hAnsi="华文楷体" w:eastAsia="华文楷体" w:cs="华文楷体"/>
          <w:sz w:val="30"/>
          <w:szCs w:val="30"/>
        </w:rPr>
      </w:pPr>
    </w:p>
    <w:p w14:paraId="57AAFB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"jusadrem" is not "jus persequendi in judicio;" whence is the gloss of Aldobrandinus on that place: "Nec facias magnam vim ibi; quia cum multas habeat significationes hæc dictio jus, utff. de inst. et jusl: p. et, si, hoc est unum designificatis ejus, utdicatur jusagendi vel persequendi."</w:t>
      </w:r>
    </w:p>
    <w:p w14:paraId="1B4E36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并非每一个“jus ad rem”（对物权）都是“jus persequendi in judicio”（在法庭上追诉的权利）；因此有阿尔多布兰迪尼（Aldobrandinus）对那段的注释：“Nec facias magnam vim ibi; quia cum multas habeat significationes hæc dictio jus, ut ff. de inst. et jus l: p. et, si, hoc est unum de significatis ejus, ut dicatur jus agendi vel persequendi.”（你不要在那里过分强调；因为jus这个词有许多含义，如在《学说汇纂》论设立和权利第一条中，这只是它的含义之一，即被说成是起诉或追诉的权利。）</w:t>
      </w:r>
    </w:p>
    <w:p w14:paraId="085DB59C">
      <w:pPr>
        <w:pStyle w:val="4"/>
        <w:spacing w:before="306" w:line="250" w:lineRule="auto"/>
        <w:ind w:left="22" w:right="2" w:firstLine="2"/>
        <w:jc w:val="both"/>
        <w:rPr>
          <w:rFonts w:hint="eastAsia" w:ascii="华文楷体" w:hAnsi="华文楷体" w:eastAsia="华文楷体" w:cs="华文楷体"/>
          <w:sz w:val="30"/>
          <w:szCs w:val="30"/>
        </w:rPr>
      </w:pPr>
    </w:p>
    <w:p w14:paraId="1CE633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must be quod sibi debetur, that is, actionable, the obligation whence that debitum arises being, as the lawyers speak, mater actionis.</w:t>
      </w:r>
    </w:p>
    <w:p w14:paraId="5A9601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此外，它必须是quod sibi debetur（自己应得的），才是可诉的，产生那debitum（债务）的义务，正如律师们所说，是mater actionis（诉讼之母）。</w:t>
      </w:r>
    </w:p>
    <w:p w14:paraId="0BAADEA1">
      <w:pPr>
        <w:pStyle w:val="4"/>
        <w:spacing w:before="306" w:line="250" w:lineRule="auto"/>
        <w:ind w:left="22" w:right="2" w:firstLine="2"/>
        <w:jc w:val="both"/>
        <w:rPr>
          <w:rFonts w:hint="eastAsia" w:ascii="华文楷体" w:hAnsi="华文楷体" w:eastAsia="华文楷体" w:cs="华文楷体"/>
          <w:sz w:val="30"/>
          <w:szCs w:val="30"/>
        </w:rPr>
      </w:pPr>
    </w:p>
    <w:p w14:paraId="7F4B88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even "debere" itself is of so large and various signification in the law, both in respect to things and persons, as will not admit of any determinate sense unless otherwise restrained, ff. de verb. signif. b. pecuniæ,sect. 8, si.</w:t>
      </w:r>
    </w:p>
    <w:p w14:paraId="3CFD95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但即使“debere”（负有义务）本身在法律中，无论就事物还是人而言，都有如此广泛和多样的含义，以至于除非另有限制，否则无法有任何确定的意义，《学说汇纂》，论词义，b. 钱财，第8节，如果。</w:t>
      </w:r>
    </w:p>
    <w:p w14:paraId="479454B2">
      <w:pPr>
        <w:pStyle w:val="4"/>
        <w:spacing w:before="306" w:line="250" w:lineRule="auto"/>
        <w:ind w:left="22" w:right="2" w:firstLine="2"/>
        <w:jc w:val="both"/>
        <w:rPr>
          <w:rFonts w:hint="eastAsia" w:ascii="华文楷体" w:hAnsi="华文楷体" w:eastAsia="华文楷体" w:cs="华文楷体"/>
          <w:sz w:val="30"/>
          <w:szCs w:val="30"/>
        </w:rPr>
      </w:pPr>
    </w:p>
    <w:p w14:paraId="433BB2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on the other side, sometimes a plea may lie where there is no debitum: "Quandoque ago etiam ad id quod mihi non debetur; R. de pact. 1, si pacto quo pœnam; nam ibi non ago ad id quod est debitum, sed ad id quod ex nudo pacto convenit:" that Mr B. may know what to do with his schemes of actions, produced on the account of my assertions.</w:t>
      </w:r>
    </w:p>
    <w:p w14:paraId="4BEFD5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是的，另一方面，有时在没有debitum（债务）的情况下也可以提出申诉：“Quandoque ago etiam ad id quod mihi non debetur; R. de pact. 1, si pacto quo pœnam; nam ibi non ago ad id quod est debitum, sed ad id quod ex nudo pacto convenit”（有时我也为我不应得之事起诉；论协议，第一条，如果以协议规定罚款；因为在那里我不是为应得之事起诉，而是为根据一项单纯协议所同意之事起诉）：这样伯先生就知道如何处理他因我的断言而提出的诉讼方案了。</w:t>
      </w:r>
    </w:p>
    <w:p w14:paraId="5227F392">
      <w:pPr>
        <w:pStyle w:val="4"/>
        <w:spacing w:before="306" w:line="250" w:lineRule="auto"/>
        <w:ind w:left="22" w:right="2" w:firstLine="2"/>
        <w:jc w:val="both"/>
        <w:rPr>
          <w:rFonts w:hint="eastAsia" w:ascii="华文楷体" w:hAnsi="华文楷体" w:eastAsia="华文楷体" w:cs="华文楷体"/>
          <w:sz w:val="30"/>
          <w:szCs w:val="30"/>
        </w:rPr>
      </w:pPr>
    </w:p>
    <w:p w14:paraId="48034A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for the word and my use of it.</w:t>
      </w:r>
    </w:p>
    <w:p w14:paraId="1BE87A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这是关于这个词和我的用法。</w:t>
      </w:r>
    </w:p>
    <w:p w14:paraId="0CA56DAB">
      <w:pPr>
        <w:pStyle w:val="4"/>
        <w:spacing w:before="306" w:line="250" w:lineRule="auto"/>
        <w:ind w:left="22" w:right="2" w:firstLine="2"/>
        <w:jc w:val="both"/>
        <w:rPr>
          <w:rFonts w:hint="eastAsia" w:ascii="华文楷体" w:hAnsi="华文楷体" w:eastAsia="华文楷体" w:cs="华文楷体"/>
          <w:sz w:val="30"/>
          <w:szCs w:val="30"/>
        </w:rPr>
      </w:pPr>
    </w:p>
    <w:p w14:paraId="277868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in the things of God, about words I shall not much contend.</w:t>
      </w:r>
    </w:p>
    <w:p w14:paraId="16F3BC4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我希望，在上帝的事上，我不会为言辞过多争辩。</w:t>
      </w:r>
    </w:p>
    <w:p w14:paraId="3FF75021">
      <w:pPr>
        <w:pStyle w:val="4"/>
        <w:spacing w:before="306" w:line="250" w:lineRule="auto"/>
        <w:ind w:left="22" w:right="2" w:firstLine="2"/>
        <w:jc w:val="both"/>
        <w:rPr>
          <w:rFonts w:hint="eastAsia" w:ascii="华文楷体" w:hAnsi="华文楷体" w:eastAsia="华文楷体" w:cs="华文楷体"/>
          <w:sz w:val="30"/>
          <w:szCs w:val="30"/>
        </w:rPr>
      </w:pPr>
    </w:p>
    <w:p w14:paraId="13E1FA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rather, indeed, insist on the propriety of words in the originals, their use in the law and amongst men, so all be regulated by the analogy of faith, than square the things of God to the terms and rules of art and philosophy; to which, without doubt, they will not answer.</w:t>
      </w:r>
    </w:p>
    <w:p w14:paraId="6D9338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我宁愿，确实，坚持原文中词语的恰当性，它们在法律和人群中的用法，只要一切都由信心的类比来规范，而不是将上帝的事物套入技艺和哲学的术语和规则中；毫无疑问，它们无法与之对应。</w:t>
      </w:r>
    </w:p>
    <w:p w14:paraId="21371CDA">
      <w:pPr>
        <w:pStyle w:val="4"/>
        <w:spacing w:before="306" w:line="250" w:lineRule="auto"/>
        <w:ind w:left="22" w:right="2" w:firstLine="2"/>
        <w:jc w:val="both"/>
        <w:rPr>
          <w:rFonts w:hint="eastAsia" w:ascii="华文楷体" w:hAnsi="华文楷体" w:eastAsia="华文楷体" w:cs="华文楷体"/>
          <w:sz w:val="30"/>
          <w:szCs w:val="30"/>
        </w:rPr>
      </w:pPr>
    </w:p>
    <w:p w14:paraId="01DA40F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man living express any doctrine of the gospel whatever in the exactest manner, with artificial, philosophical terms, and I will undertake to show that in many things the truth is wrested and fettered thereby, and will not bear an exact correspondence with them; yet hence are many of our learned strifes, which as they have little of learning in them, so for my partI value them not at a nut-shell, properly so called.</w:t>
      </w:r>
    </w:p>
    <w:p w14:paraId="15DAB06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活着的人，用人为的、哲学的术语，以最精确的方式表达福音的任何教义，我将着手证明，在许多事情上，真理因此被扭曲和束缚，并且无法与它们精确对应；然而我们许多有学问的纷争正是由此而来，这些纷争中几乎没有学问，就我而言，我视之如空壳，不值一文。</w:t>
      </w:r>
    </w:p>
    <w:p w14:paraId="7BF58033">
      <w:pPr>
        <w:pStyle w:val="4"/>
        <w:spacing w:before="306" w:line="250" w:lineRule="auto"/>
        <w:ind w:left="22" w:right="2" w:firstLine="2"/>
        <w:jc w:val="both"/>
        <w:rPr>
          <w:rFonts w:hint="eastAsia" w:ascii="华文楷体" w:hAnsi="华文楷体" w:eastAsia="华文楷体" w:cs="华文楷体"/>
          <w:sz w:val="30"/>
          <w:szCs w:val="30"/>
        </w:rPr>
      </w:pPr>
    </w:p>
    <w:p w14:paraId="1950B1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premised, his answers to my arguments may very briefly be considered.</w:t>
      </w:r>
    </w:p>
    <w:p w14:paraId="69BB9EA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在预设了这一点之后，他对我的论点的回答可以非常简要地被考虑。</w:t>
      </w:r>
    </w:p>
    <w:p w14:paraId="7E699CA0">
      <w:pPr>
        <w:pStyle w:val="4"/>
        <w:spacing w:before="306" w:line="250" w:lineRule="auto"/>
        <w:ind w:left="22" w:right="2" w:firstLine="2"/>
        <w:jc w:val="both"/>
        <w:rPr>
          <w:rFonts w:hint="eastAsia" w:ascii="华文楷体" w:hAnsi="华文楷体" w:eastAsia="华文楷体" w:cs="华文楷体"/>
          <w:sz w:val="30"/>
          <w:szCs w:val="30"/>
        </w:rPr>
      </w:pPr>
    </w:p>
    <w:p w14:paraId="23BBD40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first argument is, It is justum that they should have the fruits of the death of Christ bestowed on them, therefore they have jus unto them; for "jusest quod justumest."</w:t>
      </w:r>
    </w:p>
    <w:p w14:paraId="008BEAB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我的第一个论点是：他们应被赐予基督之死的果实，这是justum（公义的），因此他们对这些果实有jus（权利）；因为“jus est quod justum est”（权利是公义之事）。</w:t>
      </w:r>
    </w:p>
    <w:p w14:paraId="38017AB8">
      <w:pPr>
        <w:pStyle w:val="4"/>
        <w:spacing w:before="306" w:line="250" w:lineRule="auto"/>
        <w:ind w:left="22" w:right="2" w:firstLine="2"/>
        <w:jc w:val="both"/>
        <w:rPr>
          <w:rFonts w:hint="eastAsia" w:ascii="华文楷体" w:hAnsi="华文楷体" w:eastAsia="华文楷体" w:cs="华文楷体"/>
          <w:sz w:val="30"/>
          <w:szCs w:val="30"/>
        </w:rPr>
      </w:pPr>
    </w:p>
    <w:p w14:paraId="01186A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Mr B. denies the consequence, and says though it be justum, yet they may not be subjects of this jus.</w:t>
      </w:r>
    </w:p>
    <w:p w14:paraId="7620A9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伯先生否认这个推论，并说即使它是justum（公义的），他们也可能不是这个jus（权利）的主体。</w:t>
      </w:r>
    </w:p>
    <w:p w14:paraId="14ECBEF6">
      <w:pPr>
        <w:pStyle w:val="4"/>
        <w:spacing w:before="306" w:line="250" w:lineRule="auto"/>
        <w:ind w:left="22" w:right="2" w:firstLine="2"/>
        <w:jc w:val="both"/>
        <w:rPr>
          <w:rFonts w:hint="eastAsia" w:ascii="华文楷体" w:hAnsi="华文楷体" w:eastAsia="华文楷体" w:cs="华文楷体"/>
          <w:sz w:val="30"/>
          <w:szCs w:val="30"/>
        </w:rPr>
      </w:pPr>
    </w:p>
    <w:p w14:paraId="55F756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have answered by showing what is jus in general, and what is their jus, and where fixed.</w:t>
      </w:r>
    </w:p>
    <w:p w14:paraId="284734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对此我已作答，说明了什么是普遍意义上的jus（权利），什么是他们的jus（权利），以及它固定在哪里。</w:t>
      </w:r>
    </w:p>
    <w:p w14:paraId="6C0AE8EE">
      <w:pPr>
        <w:pStyle w:val="4"/>
        <w:spacing w:before="306" w:line="250" w:lineRule="auto"/>
        <w:ind w:left="22" w:right="2" w:firstLine="2"/>
        <w:jc w:val="both"/>
        <w:rPr>
          <w:rFonts w:hint="eastAsia" w:ascii="华文楷体" w:hAnsi="华文楷体" w:eastAsia="华文楷体" w:cs="华文楷体"/>
          <w:sz w:val="30"/>
          <w:szCs w:val="30"/>
        </w:rPr>
      </w:pPr>
    </w:p>
    <w:p w14:paraId="592E419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questions the antecedent; for the confirmation whereof, and its vindication from his exceptions, I refer the reader to what I had written of the covenant between the Father and the Son some good while before I saw Mr B.'s animadversions, or [knew] that they were public.</w:t>
      </w:r>
    </w:p>
    <w:p w14:paraId="2CCDAC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他质疑这个前提；为证实它，并为它辩护以回应他的异议，我请读者参考我在看到伯先生的评论或[知道]它们被公开之前好一段时间所写的关于父与子之间盟约的内容。</w:t>
      </w:r>
    </w:p>
    <w:p w14:paraId="1169B8C2">
      <w:pPr>
        <w:pStyle w:val="4"/>
        <w:spacing w:before="306" w:line="250" w:lineRule="auto"/>
        <w:ind w:left="22" w:right="2" w:firstLine="2"/>
        <w:jc w:val="both"/>
        <w:rPr>
          <w:rFonts w:hint="eastAsia" w:ascii="华文楷体" w:hAnsi="华文楷体" w:eastAsia="华文楷体" w:cs="华文楷体"/>
          <w:sz w:val="30"/>
          <w:szCs w:val="30"/>
        </w:rPr>
      </w:pPr>
    </w:p>
    <w:p w14:paraId="0487515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second is, That which is procured for any one, thereunto he hath a right; the thing that is obtained is granted by him of whom it is obtained, and that to them for whom it is obtained.</w:t>
      </w:r>
    </w:p>
    <w:p w14:paraId="129B22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我的第二个论点是：为任何人所获得之物，他对此物便有权利；所获得之物，是由获得它的那一位所授予的，并且是授予给为之获得之人。</w:t>
      </w:r>
    </w:p>
    <w:p w14:paraId="40301009">
      <w:pPr>
        <w:pStyle w:val="4"/>
        <w:spacing w:before="306" w:line="250" w:lineRule="auto"/>
        <w:ind w:left="22" w:right="2" w:firstLine="2"/>
        <w:jc w:val="both"/>
        <w:rPr>
          <w:rFonts w:hint="eastAsia" w:ascii="华文楷体" w:hAnsi="华文楷体" w:eastAsia="华文楷体" w:cs="华文楷体"/>
          <w:sz w:val="30"/>
          <w:szCs w:val="30"/>
        </w:rPr>
      </w:pPr>
    </w:p>
    <w:p w14:paraId="206018E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it is answered,—</w:t>
      </w:r>
    </w:p>
    <w:p w14:paraId="3718E6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对此的回答是，——</w:t>
      </w:r>
    </w:p>
    <w:p w14:paraId="536A651D">
      <w:pPr>
        <w:pStyle w:val="4"/>
        <w:spacing w:before="306" w:line="250" w:lineRule="auto"/>
        <w:ind w:left="22" w:right="2" w:firstLine="2"/>
        <w:jc w:val="both"/>
        <w:rPr>
          <w:rFonts w:hint="eastAsia" w:ascii="华文楷体" w:hAnsi="华文楷体" w:eastAsia="华文楷体" w:cs="华文楷体"/>
          <w:sz w:val="30"/>
          <w:szCs w:val="30"/>
        </w:rPr>
      </w:pPr>
    </w:p>
    <w:p w14:paraId="32381E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margin, "That I should make great changes in England if I could make all the lawyers believe this strange doctrine."</w:t>
      </w:r>
    </w:p>
    <w:p w14:paraId="48960C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在页边空白处，“如果我能让所有英格兰的律师相信这个奇怪的教义，我将在英格兰引起巨大的变革。”</w:t>
      </w:r>
    </w:p>
    <w:p w14:paraId="451BF3BB">
      <w:pPr>
        <w:pStyle w:val="4"/>
        <w:spacing w:before="306" w:line="250" w:lineRule="auto"/>
        <w:ind w:left="22" w:right="2" w:firstLine="2"/>
        <w:jc w:val="both"/>
        <w:rPr>
          <w:rFonts w:hint="eastAsia" w:ascii="华文楷体" w:hAnsi="华文楷体" w:eastAsia="华文楷体" w:cs="华文楷体"/>
          <w:sz w:val="30"/>
          <w:szCs w:val="30"/>
        </w:rPr>
      </w:pPr>
    </w:p>
    <w:p w14:paraId="66920B2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what the lawyers believe or do not believe Mr B. is no competent judge,— be it spoken without disparagement,—for the law is not his study.</w:t>
      </w:r>
    </w:p>
    <w:p w14:paraId="55D367C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但律师们相信或不相信什么，伯先生不是一个称职的判断者，——说此话并无贬低之意，——因为法律不是他的研究领域。</w:t>
      </w:r>
    </w:p>
    <w:p w14:paraId="3CD8E524">
      <w:pPr>
        <w:pStyle w:val="4"/>
        <w:spacing w:before="306" w:line="250" w:lineRule="auto"/>
        <w:ind w:left="22" w:right="2" w:firstLine="2"/>
        <w:jc w:val="both"/>
        <w:rPr>
          <w:rFonts w:hint="eastAsia" w:ascii="华文楷体" w:hAnsi="华文楷体" w:eastAsia="华文楷体" w:cs="华文楷体"/>
          <w:sz w:val="30"/>
          <w:szCs w:val="30"/>
        </w:rPr>
      </w:pPr>
    </w:p>
    <w:p w14:paraId="76A67D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who, perhaps, have much less skill than himself, will be bound at any time to give him twenty cases out of the civil and canon law to make good this assertion; which if he knows not that it may be done, he ought not to speak with such confidence of these things.</w:t>
      </w:r>
    </w:p>
    <w:p w14:paraId="108F84A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我，或许技巧远不如他，但随时可以从民法和教会法中给他二十个案例来证实这个断言；如果他不知道这可以做到，他就不应该如此自信地谈论这些事情。</w:t>
      </w:r>
    </w:p>
    <w:p w14:paraId="7327BB18">
      <w:pPr>
        <w:pStyle w:val="4"/>
        <w:spacing w:before="306" w:line="250" w:lineRule="auto"/>
        <w:ind w:left="22" w:right="2" w:firstLine="2"/>
        <w:jc w:val="both"/>
        <w:rPr>
          <w:rFonts w:hint="eastAsia" w:ascii="华文楷体" w:hAnsi="华文楷体" w:eastAsia="华文楷体" w:cs="华文楷体"/>
          <w:sz w:val="30"/>
          <w:szCs w:val="30"/>
        </w:rPr>
      </w:pPr>
    </w:p>
    <w:p w14:paraId="7BA277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amongst our own lawyers (whom perhaps he intends), I am sure he may be informed that if a man intercede with another to settle his land by conveyance to a third person, giving him that conveyance to keep in trust until the time come that he should by the intention of the conveyer enjoy the land, though he for whom it is granted have not the least knowledge of it, yethe hath such a right unto the land thereby created as cannot bedisannulled.</w:t>
      </w:r>
    </w:p>
    <w:p w14:paraId="7B597D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即使在我们自己的律师中（他或许指的是他们），我确信他可以被告知，如果一个人为第三者向另一个人求情，通过转让契约来安置他的土地，并将那契约交给他托管，直到根据转让人意图他应该享有那土地的时候，即使那被授予者对此一无所知，他由此也对那土地产生了一项不可废除的权利。</w:t>
      </w:r>
    </w:p>
    <w:p w14:paraId="45081038">
      <w:pPr>
        <w:pStyle w:val="4"/>
        <w:spacing w:before="306" w:line="250" w:lineRule="auto"/>
        <w:ind w:left="22" w:right="2" w:firstLine="2"/>
        <w:jc w:val="both"/>
        <w:rPr>
          <w:rFonts w:hint="eastAsia" w:ascii="华文楷体" w:hAnsi="华文楷体" w:eastAsia="华文楷体" w:cs="华文楷体"/>
          <w:sz w:val="30"/>
          <w:szCs w:val="30"/>
        </w:rPr>
      </w:pPr>
    </w:p>
    <w:p w14:paraId="307EE0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011D240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4BCC849">
      <w:pPr>
        <w:pStyle w:val="4"/>
        <w:spacing w:before="306" w:line="250" w:lineRule="auto"/>
        <w:ind w:left="22" w:right="2" w:firstLine="2"/>
        <w:jc w:val="both"/>
        <w:rPr>
          <w:rFonts w:hint="eastAsia" w:ascii="华文楷体" w:hAnsi="华文楷体" w:eastAsia="华文楷体" w:cs="华文楷体"/>
          <w:sz w:val="30"/>
          <w:szCs w:val="30"/>
        </w:rPr>
      </w:pPr>
    </w:p>
    <w:p w14:paraId="580CB2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says, "That the fruits of the death of Christ are procured for us finaliter, not subjectivè ."</w:t>
      </w:r>
    </w:p>
    <w:p w14:paraId="7C38F6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他说，“基督之死的果实是finaliter（作为最终目的）为我们获得的，而非subjectivè（作为主体）。”</w:t>
      </w:r>
    </w:p>
    <w:p w14:paraId="4D718504">
      <w:pPr>
        <w:pStyle w:val="4"/>
        <w:spacing w:before="306" w:line="250" w:lineRule="auto"/>
        <w:ind w:left="22" w:right="2" w:firstLine="2"/>
        <w:jc w:val="both"/>
        <w:rPr>
          <w:rFonts w:hint="eastAsia" w:ascii="华文楷体" w:hAnsi="华文楷体" w:eastAsia="华文楷体" w:cs="华文楷体"/>
          <w:sz w:val="30"/>
          <w:szCs w:val="30"/>
        </w:rPr>
      </w:pPr>
    </w:p>
    <w:p w14:paraId="451F6C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They are procured for us objectivè, are granted "ex adæquatione rerum," and may make us subjects of the right, though not of the things themselves which it regards; may, I say, though Ido not say it doth.</w:t>
      </w:r>
    </w:p>
    <w:p w14:paraId="327605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答：它们是objectivè（作为客体）为我们获得的，是“ex adæquatione rerum”（根据事物的对等性）授予的，并且可以使我们成为权利的主体，尽管不是权利所关涉的事物本身的主体；我说可以，尽管我没有说它就是。</w:t>
      </w:r>
    </w:p>
    <w:p w14:paraId="4A0F7508">
      <w:pPr>
        <w:pStyle w:val="4"/>
        <w:spacing w:before="306" w:line="250" w:lineRule="auto"/>
        <w:ind w:left="22" w:right="2" w:firstLine="2"/>
        <w:jc w:val="both"/>
        <w:rPr>
          <w:rFonts w:hint="eastAsia" w:ascii="华文楷体" w:hAnsi="华文楷体" w:eastAsia="华文楷体" w:cs="华文楷体"/>
          <w:sz w:val="30"/>
          <w:szCs w:val="30"/>
        </w:rPr>
      </w:pPr>
    </w:p>
    <w:p w14:paraId="0D419A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similitudes of my horse and a king have no correspondency with this business at all.</w:t>
      </w:r>
    </w:p>
    <w:p w14:paraId="47EBE1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下面关于我的马和一位国王的比喻，与此事毫无关系。</w:t>
      </w:r>
    </w:p>
    <w:p w14:paraId="2E7F698C">
      <w:pPr>
        <w:pStyle w:val="4"/>
        <w:spacing w:before="306" w:line="250" w:lineRule="auto"/>
        <w:ind w:left="22" w:right="2" w:firstLine="2"/>
        <w:jc w:val="both"/>
        <w:rPr>
          <w:rFonts w:hint="eastAsia" w:ascii="华文楷体" w:hAnsi="华文楷体" w:eastAsia="华文楷体" w:cs="华文楷体"/>
          <w:sz w:val="30"/>
          <w:szCs w:val="30"/>
        </w:rPr>
      </w:pPr>
    </w:p>
    <w:p w14:paraId="6CC7D6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right of horses there is nothing in the law; in the latter, there is nothing omitted in the comparison but merit and purchase, which is all.</w:t>
      </w:r>
    </w:p>
    <w:p w14:paraId="64FF5B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关于马的权利，法律中没有任何规定；在后者中，比较中遗漏的只有功德和买赎，这就是全部。</w:t>
      </w:r>
    </w:p>
    <w:p w14:paraId="180F84DA">
      <w:pPr>
        <w:pStyle w:val="4"/>
        <w:spacing w:before="306" w:line="250" w:lineRule="auto"/>
        <w:ind w:left="22" w:right="2" w:firstLine="2"/>
        <w:jc w:val="both"/>
        <w:rPr>
          <w:rFonts w:hint="eastAsia" w:ascii="华文楷体" w:hAnsi="华文楷体" w:eastAsia="华文楷体" w:cs="华文楷体"/>
          <w:sz w:val="30"/>
          <w:szCs w:val="30"/>
        </w:rPr>
      </w:pPr>
    </w:p>
    <w:p w14:paraId="18BF1A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All the fruits of the death of Christ are obtained and procured by his merit for them for whom he died.</w:t>
      </w:r>
    </w:p>
    <w:p w14:paraId="2536D9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第三，基督之死的一切果实，都是藉着祂的功德，为祂所为之死的人获得和取得的。</w:t>
      </w:r>
    </w:p>
    <w:p w14:paraId="3F40D404">
      <w:pPr>
        <w:pStyle w:val="4"/>
        <w:spacing w:before="306" w:line="250" w:lineRule="auto"/>
        <w:ind w:left="22" w:right="2" w:firstLine="2"/>
        <w:jc w:val="both"/>
        <w:rPr>
          <w:rFonts w:hint="eastAsia" w:ascii="华文楷体" w:hAnsi="华文楷体" w:eastAsia="华文楷体" w:cs="华文楷体"/>
          <w:sz w:val="30"/>
          <w:szCs w:val="30"/>
        </w:rPr>
      </w:pPr>
    </w:p>
    <w:p w14:paraId="6E536F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w:t>
      </w:r>
    </w:p>
    <w:p w14:paraId="4A4C66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w:t>
      </w:r>
    </w:p>
    <w:p w14:paraId="05ADEB84">
      <w:pPr>
        <w:pStyle w:val="4"/>
        <w:spacing w:before="306" w:line="250" w:lineRule="auto"/>
        <w:ind w:left="22" w:right="2" w:firstLine="2"/>
        <w:jc w:val="both"/>
        <w:rPr>
          <w:rFonts w:hint="eastAsia" w:ascii="华文楷体" w:hAnsi="华文楷体" w:eastAsia="华文楷体" w:cs="华文楷体"/>
          <w:sz w:val="30"/>
          <w:szCs w:val="30"/>
        </w:rPr>
      </w:pPr>
    </w:p>
    <w:p w14:paraId="56E894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Not all, not the same measure of sanctification for one as for another; not faith for all for whom he died as for his elect."</w:t>
      </w:r>
    </w:p>
    <w:p w14:paraId="74CF6E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不是全部，不是为一个人和另一个人提供同等程度的成圣；不是为祂所为之死的所有人，像为祂的选民那样，提供信心。”</w:t>
      </w:r>
    </w:p>
    <w:p w14:paraId="450615EF">
      <w:pPr>
        <w:pStyle w:val="4"/>
        <w:spacing w:before="306" w:line="250" w:lineRule="auto"/>
        <w:ind w:left="22" w:right="2" w:firstLine="2"/>
        <w:jc w:val="both"/>
        <w:rPr>
          <w:rFonts w:hint="eastAsia" w:ascii="华文楷体" w:hAnsi="华文楷体" w:eastAsia="华文楷体" w:cs="华文楷体"/>
          <w:sz w:val="30"/>
          <w:szCs w:val="30"/>
        </w:rPr>
      </w:pPr>
    </w:p>
    <w:p w14:paraId="514404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procured it for us as the finis cui, not subjects of the present right."</w:t>
      </w:r>
    </w:p>
    <w:p w14:paraId="1DDDAD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祂为我们获得它，是作为finis cui（最终归属），而非当前权利的主体。”</w:t>
      </w:r>
    </w:p>
    <w:p w14:paraId="57CDDEE6">
      <w:pPr>
        <w:pStyle w:val="4"/>
        <w:spacing w:before="306" w:line="250" w:lineRule="auto"/>
        <w:ind w:left="22" w:right="2" w:firstLine="2"/>
        <w:jc w:val="both"/>
        <w:rPr>
          <w:rFonts w:hint="eastAsia" w:ascii="华文楷体" w:hAnsi="华文楷体" w:eastAsia="华文楷体" w:cs="华文楷体"/>
          <w:sz w:val="30"/>
          <w:szCs w:val="30"/>
        </w:rPr>
      </w:pPr>
    </w:p>
    <w:p w14:paraId="2EE5A7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substance of the fruits of the death of Christ and the ultimate end belong to his purchase; the measure and degrees of them to the Father's sovereign disposal, adornatum universi.</w:t>
      </w:r>
    </w:p>
    <w:p w14:paraId="0A9644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基督之死的果实的实质和最终目的属于祂的买赎；它们的量度和程度则属于父的主权处置，adornatum universi（宇宙的装饰）。</w:t>
      </w:r>
    </w:p>
    <w:p w14:paraId="34673CA6">
      <w:pPr>
        <w:pStyle w:val="4"/>
        <w:spacing w:before="306" w:line="250" w:lineRule="auto"/>
        <w:ind w:left="22" w:right="2" w:firstLine="2"/>
        <w:jc w:val="both"/>
        <w:rPr>
          <w:rFonts w:hint="eastAsia" w:ascii="华文楷体" w:hAnsi="华文楷体" w:eastAsia="华文楷体" w:cs="华文楷体"/>
          <w:sz w:val="30"/>
          <w:szCs w:val="30"/>
        </w:rPr>
      </w:pPr>
    </w:p>
    <w:p w14:paraId="11424A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most false that Christ did not purchase faith for all for whom he died.</w:t>
      </w:r>
    </w:p>
    <w:p w14:paraId="1F5DAC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基督没有为祂所为之死的所有人买赎信心，这是完全错误的。</w:t>
      </w:r>
    </w:p>
    <w:p w14:paraId="3741C9E9">
      <w:pPr>
        <w:pStyle w:val="4"/>
        <w:spacing w:before="306" w:line="250" w:lineRule="auto"/>
        <w:ind w:left="22" w:right="2" w:firstLine="2"/>
        <w:jc w:val="both"/>
        <w:rPr>
          <w:rFonts w:hint="eastAsia" w:ascii="华文楷体" w:hAnsi="华文楷体" w:eastAsia="华文楷体" w:cs="华文楷体"/>
          <w:sz w:val="30"/>
          <w:szCs w:val="30"/>
        </w:rPr>
      </w:pPr>
    </w:p>
    <w:p w14:paraId="4A4689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our right is hath been before delivered; the finis cui and subject of a present right are not very accurately opposed.</w:t>
      </w:r>
    </w:p>
    <w:p w14:paraId="590E0F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我们的权利是什么，前面已经说明；finis cui（最终归属）和当前权利的主体，这两者对立得并不十分准确。</w:t>
      </w:r>
    </w:p>
    <w:p w14:paraId="252FA29F">
      <w:pPr>
        <w:pStyle w:val="4"/>
        <w:spacing w:before="306" w:line="250" w:lineRule="auto"/>
        <w:ind w:left="22" w:right="2" w:firstLine="2"/>
        <w:jc w:val="both"/>
        <w:rPr>
          <w:rFonts w:hint="eastAsia" w:ascii="华文楷体" w:hAnsi="华文楷体" w:eastAsia="华文楷体" w:cs="华文楷体"/>
          <w:sz w:val="30"/>
          <w:szCs w:val="30"/>
        </w:rPr>
      </w:pPr>
    </w:p>
    <w:p w14:paraId="0843E1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nature of merit infers an attendant right, Rom. 4:4.</w:t>
      </w:r>
    </w:p>
    <w:p w14:paraId="770B85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功德的性质推断出一种伴随的权利，罗马书4:4。</w:t>
      </w:r>
    </w:p>
    <w:p w14:paraId="251D704F">
      <w:pPr>
        <w:pStyle w:val="4"/>
        <w:spacing w:before="306" w:line="250" w:lineRule="auto"/>
        <w:ind w:left="22" w:right="2" w:firstLine="2"/>
        <w:jc w:val="both"/>
        <w:rPr>
          <w:rFonts w:hint="eastAsia" w:ascii="华文楷体" w:hAnsi="华文楷体" w:eastAsia="华文楷体" w:cs="华文楷体"/>
          <w:sz w:val="30"/>
          <w:szCs w:val="30"/>
        </w:rPr>
      </w:pPr>
    </w:p>
    <w:p w14:paraId="451B3B2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w:t>
      </w:r>
    </w:p>
    <w:p w14:paraId="5A8AF2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w:t>
      </w:r>
    </w:p>
    <w:p w14:paraId="31AD4309">
      <w:pPr>
        <w:pStyle w:val="4"/>
        <w:spacing w:before="306" w:line="250" w:lineRule="auto"/>
        <w:ind w:left="22" w:right="2" w:firstLine="2"/>
        <w:jc w:val="both"/>
        <w:rPr>
          <w:rFonts w:hint="eastAsia" w:ascii="华文楷体" w:hAnsi="华文楷体" w:eastAsia="华文楷体" w:cs="华文楷体"/>
          <w:sz w:val="30"/>
          <w:szCs w:val="30"/>
        </w:rPr>
      </w:pPr>
    </w:p>
    <w:p w14:paraId="711A1D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your debt, you may say, 'Lord,I have merited salvation in Christ, therefore it is mine of debt.'</w:t>
      </w:r>
    </w:p>
    <w:p w14:paraId="016B1A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“如果这是你的债，你可以说，‘主啊，我在基督里赚得了救恩，因此这是我应得的债。’</w:t>
      </w:r>
    </w:p>
    <w:p w14:paraId="7B36AA03">
      <w:pPr>
        <w:pStyle w:val="4"/>
        <w:spacing w:before="306" w:line="250" w:lineRule="auto"/>
        <w:ind w:left="22" w:right="2" w:firstLine="2"/>
        <w:jc w:val="both"/>
        <w:rPr>
          <w:rFonts w:hint="eastAsia" w:ascii="华文楷体" w:hAnsi="华文楷体" w:eastAsia="华文楷体" w:cs="华文楷体"/>
          <w:sz w:val="30"/>
          <w:szCs w:val="30"/>
        </w:rPr>
      </w:pPr>
    </w:p>
    <w:p w14:paraId="48D5BE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of debt the right to pardon you; you have no debt," etc.</w:t>
      </w:r>
    </w:p>
    <w:p w14:paraId="306E31D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基督有权赦免你，这是祂应得的；你没有任何债，”等等。</w:t>
      </w:r>
    </w:p>
    <w:p w14:paraId="41D544F7">
      <w:pPr>
        <w:pStyle w:val="4"/>
        <w:spacing w:before="306" w:line="250" w:lineRule="auto"/>
        <w:ind w:left="22" w:right="2" w:firstLine="2"/>
        <w:jc w:val="both"/>
        <w:rPr>
          <w:rFonts w:hint="eastAsia" w:ascii="华文楷体" w:hAnsi="华文楷体" w:eastAsia="华文楷体" w:cs="华文楷体"/>
          <w:sz w:val="30"/>
          <w:szCs w:val="30"/>
        </w:rPr>
      </w:pPr>
    </w:p>
    <w:p w14:paraId="160A62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Very good, but I use no forms of prayer of other men's composing.</w:t>
      </w:r>
    </w:p>
    <w:p w14:paraId="386876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答：很好，但我不使用别人编写的祷告文。</w:t>
      </w:r>
    </w:p>
    <w:p w14:paraId="48633769">
      <w:pPr>
        <w:pStyle w:val="4"/>
        <w:spacing w:before="306" w:line="250" w:lineRule="auto"/>
        <w:ind w:left="22" w:right="2" w:firstLine="2"/>
        <w:jc w:val="both"/>
        <w:rPr>
          <w:rFonts w:hint="eastAsia" w:ascii="华文楷体" w:hAnsi="华文楷体" w:eastAsia="华文楷体" w:cs="华文楷体"/>
          <w:sz w:val="30"/>
          <w:szCs w:val="30"/>
        </w:rPr>
      </w:pPr>
    </w:p>
    <w:p w14:paraId="19F1D7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said it was our debt?</w:t>
      </w:r>
    </w:p>
    <w:p w14:paraId="533A51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谁说这是我们的债？</w:t>
      </w:r>
    </w:p>
    <w:p w14:paraId="656DF86E">
      <w:pPr>
        <w:pStyle w:val="4"/>
        <w:spacing w:before="306" w:line="250" w:lineRule="auto"/>
        <w:ind w:left="22" w:right="2" w:firstLine="2"/>
        <w:jc w:val="both"/>
        <w:rPr>
          <w:rFonts w:hint="eastAsia" w:ascii="华文楷体" w:hAnsi="华文楷体" w:eastAsia="华文楷体" w:cs="华文楷体"/>
          <w:sz w:val="30"/>
          <w:szCs w:val="30"/>
        </w:rPr>
      </w:pPr>
    </w:p>
    <w:p w14:paraId="61AE45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says our right is actionable?</w:t>
      </w:r>
    </w:p>
    <w:p w14:paraId="6BA7BD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谁说我们的权利是可诉的？</w:t>
      </w:r>
    </w:p>
    <w:p w14:paraId="5D5F9A07">
      <w:pPr>
        <w:pStyle w:val="4"/>
        <w:spacing w:before="306" w:line="250" w:lineRule="auto"/>
        <w:ind w:left="22" w:right="2" w:firstLine="2"/>
        <w:jc w:val="both"/>
        <w:rPr>
          <w:rFonts w:hint="eastAsia" w:ascii="华文楷体" w:hAnsi="华文楷体" w:eastAsia="华文楷体" w:cs="华文楷体"/>
          <w:sz w:val="30"/>
          <w:szCs w:val="30"/>
        </w:rPr>
      </w:pPr>
    </w:p>
    <w:p w14:paraId="6E6BC4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here intended is, that Christ meriting pardon of sins for the elect, it is just they should obtain it in the appointed season.</w:t>
      </w:r>
    </w:p>
    <w:p w14:paraId="107AFC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这里全部的意图是，基督为选民赚得罪的赦免，他们在指定的时候获得它是公义的。</w:t>
      </w:r>
    </w:p>
    <w:p w14:paraId="76383A59">
      <w:pPr>
        <w:pStyle w:val="4"/>
        <w:spacing w:before="306" w:line="250" w:lineRule="auto"/>
        <w:ind w:left="22" w:right="2" w:firstLine="2"/>
        <w:jc w:val="both"/>
        <w:rPr>
          <w:rFonts w:hint="eastAsia" w:ascii="华文楷体" w:hAnsi="华文楷体" w:eastAsia="华文楷体" w:cs="华文楷体"/>
          <w:sz w:val="30"/>
          <w:szCs w:val="30"/>
        </w:rPr>
      </w:pPr>
    </w:p>
    <w:p w14:paraId="22A385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another prayer as that here mentioned doth Mr B. afterward compose, in a suitableness, as he supposes, to my principles; but what may he not do or say!</w:t>
      </w:r>
    </w:p>
    <w:p w14:paraId="44A7638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伯先生后来又编写了另一个类似于此的祷告，他认为这符合我的原则；但他有什么做不出或说不出的呢！</w:t>
      </w:r>
    </w:p>
    <w:p w14:paraId="0ABDDCB3">
      <w:pPr>
        <w:pStyle w:val="4"/>
        <w:spacing w:before="306" w:line="250" w:lineRule="auto"/>
        <w:ind w:left="22" w:right="2" w:firstLine="2"/>
        <w:jc w:val="both"/>
        <w:rPr>
          <w:rFonts w:hint="eastAsia" w:ascii="华文楷体" w:hAnsi="华文楷体" w:eastAsia="华文楷体" w:cs="华文楷体"/>
          <w:sz w:val="30"/>
          <w:szCs w:val="30"/>
        </w:rPr>
      </w:pPr>
    </w:p>
    <w:p w14:paraId="420EEB2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He for whom a ransom is paid hath a right to his liberty by virtue of that payment.</w:t>
      </w:r>
    </w:p>
    <w:p w14:paraId="4C92FF7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第四，为之支付赎金的人，凭藉那支付有权获得自由。</w:t>
      </w:r>
    </w:p>
    <w:p w14:paraId="3AF3E730">
      <w:pPr>
        <w:pStyle w:val="4"/>
        <w:spacing w:before="306" w:line="250" w:lineRule="auto"/>
        <w:ind w:left="22" w:right="2" w:firstLine="2"/>
        <w:jc w:val="both"/>
        <w:rPr>
          <w:rFonts w:hint="eastAsia" w:ascii="华文楷体" w:hAnsi="华文楷体" w:eastAsia="华文楷体" w:cs="华文楷体"/>
          <w:sz w:val="30"/>
          <w:szCs w:val="30"/>
        </w:rPr>
      </w:pPr>
    </w:p>
    <w:p w14:paraId="1BDA75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w:t>
      </w:r>
    </w:p>
    <w:p w14:paraId="7B7642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w:t>
      </w:r>
    </w:p>
    <w:p w14:paraId="2E732AE2">
      <w:pPr>
        <w:pStyle w:val="4"/>
        <w:spacing w:before="306" w:line="250" w:lineRule="auto"/>
        <w:ind w:left="22" w:right="2" w:firstLine="2"/>
        <w:jc w:val="both"/>
        <w:rPr>
          <w:rFonts w:hint="eastAsia" w:ascii="华文楷体" w:hAnsi="华文楷体" w:eastAsia="华文楷体" w:cs="华文楷体"/>
          <w:sz w:val="30"/>
          <w:szCs w:val="30"/>
        </w:rPr>
      </w:pPr>
    </w:p>
    <w:p w14:paraId="0F6FE0A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unproved, and by me unbelieved.</w:t>
      </w:r>
    </w:p>
    <w:p w14:paraId="737C91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“全都未经证实，并且我也不相信。</w:t>
      </w:r>
    </w:p>
    <w:p w14:paraId="19DA9EC4">
      <w:pPr>
        <w:pStyle w:val="4"/>
        <w:spacing w:before="306" w:line="250" w:lineRule="auto"/>
        <w:ind w:left="22" w:right="2" w:firstLine="2"/>
        <w:jc w:val="both"/>
        <w:rPr>
          <w:rFonts w:hint="eastAsia" w:ascii="华文楷体" w:hAnsi="华文楷体" w:eastAsia="华文楷体" w:cs="华文楷体"/>
          <w:sz w:val="30"/>
          <w:szCs w:val="30"/>
        </w:rPr>
      </w:pPr>
    </w:p>
    <w:p w14:paraId="6F9133B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pay a sum to the Turk for a thousand slaves, thereby buying them absolutely into your own power, I do not believe that they have any more right to freedom than they had before.</w:t>
      </w:r>
    </w:p>
    <w:p w14:paraId="47B545F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如果你付一笔钱给土耳其人买一千个奴隶，从而将他们绝对地买入你自己的权力之下，我不相信他们比以前拥有更多的自由权利。</w:t>
      </w:r>
    </w:p>
    <w:p w14:paraId="5B891AE5">
      <w:pPr>
        <w:pStyle w:val="4"/>
        <w:spacing w:before="306" w:line="250" w:lineRule="auto"/>
        <w:ind w:left="22" w:right="2" w:firstLine="2"/>
        <w:jc w:val="both"/>
        <w:rPr>
          <w:rFonts w:hint="eastAsia" w:ascii="华文楷体" w:hAnsi="华文楷体" w:eastAsia="华文楷体" w:cs="华文楷体"/>
          <w:sz w:val="30"/>
          <w:szCs w:val="30"/>
        </w:rPr>
      </w:pPr>
    </w:p>
    <w:p w14:paraId="19AEF8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prince pay a ransom for some traitors to the king his father, thereby purchasing to himself a dominion or a propriety over them, so that they are absolutely his, yet I think it gives them no more right than they had before."</w:t>
      </w:r>
    </w:p>
    <w:p w14:paraId="1C6C02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如果一位王子为一些叛徒向他的父王支付赎金，从而为自己购买了对他们的统治权或所有权，以致他们完全属于他，但我认为这并没有给予他们比以前更多的权利。”</w:t>
      </w:r>
    </w:p>
    <w:p w14:paraId="368A4540">
      <w:pPr>
        <w:pStyle w:val="4"/>
        <w:spacing w:before="306" w:line="250" w:lineRule="auto"/>
        <w:ind w:left="22" w:right="2" w:firstLine="2"/>
        <w:jc w:val="both"/>
        <w:rPr>
          <w:rFonts w:hint="eastAsia" w:ascii="华文楷体" w:hAnsi="华文楷体" w:eastAsia="华文楷体" w:cs="华文楷体"/>
          <w:sz w:val="30"/>
          <w:szCs w:val="30"/>
        </w:rPr>
      </w:pPr>
    </w:p>
    <w:p w14:paraId="3FDAC9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 suppose it is not yet determined that this business is to be regulated absolutely according to what Mr B. thinks or believes; for I must needs say that whether he believes it or no, I am still of the same mind that I was.</w:t>
      </w:r>
    </w:p>
    <w:p w14:paraId="5EBBEA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我想，这件事是否要完全按照伯先生的想法或相信的来规范，尚未确定；因为我必须说，无论他相信与否，我仍然持我原先的看法。</w:t>
      </w:r>
    </w:p>
    <w:p w14:paraId="30A7B4E7">
      <w:pPr>
        <w:pStyle w:val="4"/>
        <w:spacing w:before="306" w:line="250" w:lineRule="auto"/>
        <w:ind w:left="22" w:right="2" w:firstLine="2"/>
        <w:jc w:val="both"/>
        <w:rPr>
          <w:rFonts w:hint="eastAsia" w:ascii="华文楷体" w:hAnsi="华文楷体" w:eastAsia="华文楷体" w:cs="华文楷体"/>
          <w:sz w:val="30"/>
          <w:szCs w:val="30"/>
        </w:rPr>
      </w:pPr>
    </w:p>
    <w:p w14:paraId="0641C05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 whom a ransom is paid hath a right to a deliverance, as to him to whom the ransom was paid.</w:t>
      </w:r>
    </w:p>
    <w:p w14:paraId="4B9DE9C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为之支付赎金的人，对于向其支付赎金者而言，有权获得释放。</w:t>
      </w:r>
    </w:p>
    <w:p w14:paraId="14AD48B6">
      <w:pPr>
        <w:pStyle w:val="4"/>
        <w:spacing w:before="306" w:line="250" w:lineRule="auto"/>
        <w:ind w:left="22" w:right="2" w:firstLine="2"/>
        <w:jc w:val="both"/>
        <w:rPr>
          <w:rFonts w:hint="eastAsia" w:ascii="华文楷体" w:hAnsi="华文楷体" w:eastAsia="华文楷体" w:cs="华文楷体"/>
          <w:sz w:val="30"/>
          <w:szCs w:val="30"/>
        </w:rPr>
      </w:pPr>
    </w:p>
    <w:p w14:paraId="75E83BD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believe not this, let him consult the civil lawyers, with whom he is so conversant,tit. de pact.</w:t>
      </w:r>
    </w:p>
    <w:p w14:paraId="6BF9AC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如果伯先生不相信这一点，让他去请教他如此熟悉的民法律师们，见《论协议》篇。</w:t>
      </w:r>
    </w:p>
    <w:p w14:paraId="2B6879CD">
      <w:pPr>
        <w:pStyle w:val="4"/>
        <w:spacing w:before="306" w:line="250" w:lineRule="auto"/>
        <w:ind w:left="22" w:right="2" w:firstLine="2"/>
        <w:jc w:val="both"/>
        <w:rPr>
          <w:rFonts w:hint="eastAsia" w:ascii="华文楷体" w:hAnsi="华文楷体" w:eastAsia="华文楷体" w:cs="华文楷体"/>
          <w:sz w:val="30"/>
          <w:szCs w:val="30"/>
        </w:rPr>
      </w:pPr>
    </w:p>
    <w:p w14:paraId="34D8AB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 say that the law of redemption requires that the redeemed be at the disposal of the redeemer, where he hath no plea jure postiliminii; and it is most certain that Christhath a dominion over his elect (for a "propriety over them" I understand not); yet that dominion is the proximate end of the death of Christ, under the potion of a ransom, price, or purchase (which yet are of various considerations also), is the πρ ῶτον ψε ῦδος of this discourse.</w:t>
      </w:r>
    </w:p>
    <w:p w14:paraId="1BD473B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我说，救赎的律法要求被赎者受救赎者处置，在他没有jure postiliminii（复权请求权）的情况下；并且可以肯定的是，基督对祂的选民拥有统治权（因为“对他们的所有权”我不理解）；然而，认为那统治权，在赎金、代价或买赎的概念下（这些本身也有不同的考虑），是基督之死的直接目的，这是这番论述的πρῶτον ψεῦδος（首要谬误）。</w:t>
      </w:r>
    </w:p>
    <w:p w14:paraId="54CD27D1">
      <w:pPr>
        <w:pStyle w:val="4"/>
        <w:spacing w:before="306" w:line="250" w:lineRule="auto"/>
        <w:ind w:left="22" w:right="2" w:firstLine="2"/>
        <w:jc w:val="both"/>
        <w:rPr>
          <w:rFonts w:hint="eastAsia" w:ascii="华文楷体" w:hAnsi="华文楷体" w:eastAsia="华文楷体" w:cs="华文楷体"/>
          <w:sz w:val="30"/>
          <w:szCs w:val="30"/>
        </w:rPr>
      </w:pPr>
    </w:p>
    <w:p w14:paraId="7E5138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given this specimen of Mr B.'s answers to my instances, as an addition to the former explication given of my judgment in this business, Ishall not farther trouble the reader with the consideration of what of that same kind ensues.</w:t>
      </w:r>
    </w:p>
    <w:p w14:paraId="73BD4C3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在给出了伯先生对我例证的回答这个样本，作为对我在此事上判断的前述解释的补充之后，我将不再用考虑后续同类内容来打扰读者。</w:t>
      </w:r>
    </w:p>
    <w:p w14:paraId="6ECB5D0C">
      <w:pPr>
        <w:pStyle w:val="4"/>
        <w:spacing w:before="306" w:line="250" w:lineRule="auto"/>
        <w:ind w:left="22" w:right="2" w:firstLine="2"/>
        <w:jc w:val="both"/>
        <w:rPr>
          <w:rFonts w:hint="eastAsia" w:ascii="华文楷体" w:hAnsi="华文楷体" w:eastAsia="华文楷体" w:cs="华文楷体"/>
          <w:sz w:val="30"/>
          <w:szCs w:val="30"/>
        </w:rPr>
      </w:pPr>
    </w:p>
    <w:p w14:paraId="58AFB7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tell the whole truth, I expressed the effects of the death of Christ in the manner above mentioned, to obviate that stating of his satisfaction and the use of it which I had observed to be insisted on by the Remonstrants in their Apology, and in other writings of theirs, but especially by Episcopius.</w:t>
      </w:r>
    </w:p>
    <w:p w14:paraId="6E2821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说实话，我以上述方式表达基督之死的果效，是为了防止我所观察到的，抗辩派在他们的《辩护书》和他们其他著作中，特别是伊皮斯科皮乌斯（Episcopius）所坚持的那种对祂补偿及其用途的陈述。</w:t>
      </w:r>
    </w:p>
    <w:p w14:paraId="37E3E4BF">
      <w:pPr>
        <w:pStyle w:val="4"/>
        <w:spacing w:before="306" w:line="250" w:lineRule="auto"/>
        <w:ind w:left="22" w:right="2" w:firstLine="2"/>
        <w:jc w:val="both"/>
        <w:rPr>
          <w:rFonts w:hint="eastAsia" w:ascii="华文楷体" w:hAnsi="华文楷体" w:eastAsia="华文楷体" w:cs="华文楷体"/>
          <w:sz w:val="30"/>
          <w:szCs w:val="30"/>
        </w:rPr>
      </w:pPr>
    </w:p>
    <w:p w14:paraId="2A6924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time I met not with any great opposition made to the expressions of their imaginations in this business, but only what was briefly remarked by the Leyden professors in their "Specimina."</w:t>
      </w:r>
    </w:p>
    <w:p w14:paraId="3EE793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有段时间，我没有遇到对他们在此事上想象的表达有任何大的反对，除了莱顿大学的教授们在他们的《样本》中简要评论的。</w:t>
      </w:r>
    </w:p>
    <w:p w14:paraId="1DC94F70">
      <w:pPr>
        <w:pStyle w:val="4"/>
        <w:spacing w:before="306" w:line="250" w:lineRule="auto"/>
        <w:ind w:left="22" w:right="2" w:firstLine="2"/>
        <w:jc w:val="both"/>
        <w:rPr>
          <w:rFonts w:hint="eastAsia" w:ascii="华文楷体" w:hAnsi="华文楷体" w:eastAsia="华文楷体" w:cs="华文楷体"/>
          <w:sz w:val="30"/>
          <w:szCs w:val="30"/>
        </w:rPr>
      </w:pPr>
    </w:p>
    <w:p w14:paraId="73DCB8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late I find Voetius reckoning it among the principal controversies that we have with the enemies of the cross of Christ.</w:t>
      </w:r>
    </w:p>
    <w:p w14:paraId="4A35A1D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近来我发现，弗提乌斯（Voetius）把它列为我们与基督十字架的敌人之间的主要争议之一。</w:t>
      </w:r>
    </w:p>
    <w:p w14:paraId="443F138A">
      <w:pPr>
        <w:pStyle w:val="4"/>
        <w:spacing w:before="306" w:line="250" w:lineRule="auto"/>
        <w:ind w:left="22" w:right="2" w:firstLine="2"/>
        <w:jc w:val="both"/>
        <w:rPr>
          <w:rFonts w:hint="eastAsia" w:ascii="华文楷体" w:hAnsi="华文楷体" w:eastAsia="华文楷体" w:cs="华文楷体"/>
          <w:sz w:val="30"/>
          <w:szCs w:val="30"/>
        </w:rPr>
      </w:pPr>
    </w:p>
    <w:p w14:paraId="7AB3D5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set down his words about it, and leave them to the consideration of them who may think themselves concerned in them.</w:t>
      </w:r>
    </w:p>
    <w:p w14:paraId="2DB7F2B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我将写下他关于此事的言论，留给那些可能认为自己与此相关的人去思考。</w:t>
      </w:r>
    </w:p>
    <w:p w14:paraId="05BD651B">
      <w:pPr>
        <w:pStyle w:val="4"/>
        <w:spacing w:before="306" w:line="250" w:lineRule="auto"/>
        <w:ind w:left="22" w:right="2" w:firstLine="2"/>
        <w:jc w:val="both"/>
        <w:rPr>
          <w:rFonts w:hint="eastAsia" w:ascii="华文楷体" w:hAnsi="华文楷体" w:eastAsia="华文楷体" w:cs="华文楷体"/>
          <w:sz w:val="30"/>
          <w:szCs w:val="30"/>
        </w:rPr>
      </w:pPr>
    </w:p>
    <w:p w14:paraId="25B1E85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in his disputation "de Merito Christi," anno 1650, are:—</w:t>
      </w:r>
    </w:p>
    <w:p w14:paraId="44554B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他在1650年《论基督的功德》的辩论中的话是：——</w:t>
      </w:r>
    </w:p>
    <w:p w14:paraId="04438670">
      <w:pPr>
        <w:pStyle w:val="4"/>
        <w:spacing w:before="306" w:line="250" w:lineRule="auto"/>
        <w:ind w:left="22" w:right="2" w:firstLine="2"/>
        <w:jc w:val="both"/>
        <w:rPr>
          <w:rFonts w:hint="eastAsia" w:ascii="华文楷体" w:hAnsi="华文楷体" w:eastAsia="华文楷体" w:cs="华文楷体"/>
          <w:sz w:val="30"/>
          <w:szCs w:val="30"/>
        </w:rPr>
      </w:pPr>
    </w:p>
    <w:p w14:paraId="441E9BB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"Secunda controversia capitalis quæ Christianismo cum quibusdam heterodoxis (Remonstrantibus scilicet in Belgio, viris, si non Socinianæ, saltem dubiæ theologiæ) intercedit, est de merito Christi pro nobis, hoc est, vice et loco nostro, et sic in bonum nostrum actualiter præstito, seu de satisfactione plena ac proprie dictâ a Christo sponsore, loco nostro justitiæ divinæ præstita: illi satisfactionem et meritum sic accipiunt quasi nihil aliud sit, quam partis offenses talis placatio qua offenso hactenus satisfit, ut in gratiam redire velit cum eo qui offendit, et per quam Christus Deo Patri jus et voluntatem acquisiverit novum fœdus ineundi cum hominibus."</w:t>
      </w:r>
    </w:p>
    <w:p w14:paraId="3AA52C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“Secunda controversia capitalis quæ Christianismo cum quibusdam heterodoxis (Remonstrantibus scilicet in Belgio, viris, si non Socinianæ, saltem dubiæ theologiæ) intercedit, est de merito Christi pro nobis, hoc est, vice et loco nostro, et sic in bonum nostrum actualiter præstito, seu de satisfactione plena ac proprie dictâ a Christo sponsore, loco nostro justitiæ divinæ præstita: illi satisfactionem et meritum sic accipiunt quasi nihil aliud sit, quam partis offensæ talis placatio qua offenso hactenus satisfit, ut in gratiam redire velit cum eo qui offendit, et per quam Christus Deo Patri jus et voluntatem acquisiverit novum fœdus ineundi cum hominibus.”（基督教与某些异端（即比利时的抗辩派，这些人，如果不是索西尼派，至少也是神学可疑的）之间的第二项主要争议，是关于基督为我们的功德，即代表我们、代替我们，并因此为我们的益处实际完成的，或者说是关于基督作为保证人，代替我们向神圣公义所作的完全且恰当的补偿：他们如此理解补偿和功德，仿佛它不过是被冒犯一方的一种安抚，藉此被冒犯者至今得到满足，以至于他愿意与冒犯者和好，并且藉此基督为圣父上帝获得了与人订立新约的权利和意愿。）</w:t>
      </w:r>
    </w:p>
    <w:p w14:paraId="7B25A193">
      <w:pPr>
        <w:pStyle w:val="4"/>
        <w:spacing w:before="306" w:line="250" w:lineRule="auto"/>
        <w:ind w:left="22" w:right="2" w:firstLine="2"/>
        <w:jc w:val="both"/>
        <w:rPr>
          <w:rFonts w:hint="eastAsia" w:ascii="华文楷体" w:hAnsi="华文楷体" w:eastAsia="华文楷体" w:cs="华文楷体"/>
          <w:sz w:val="30"/>
          <w:szCs w:val="30"/>
        </w:rPr>
      </w:pPr>
    </w:p>
    <w:p w14:paraId="347B89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4D8A8A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他如此说。</w:t>
      </w:r>
    </w:p>
    <w:p w14:paraId="7BC7D4C8">
      <w:pPr>
        <w:pStyle w:val="4"/>
        <w:spacing w:before="306" w:line="250" w:lineRule="auto"/>
        <w:ind w:left="22" w:right="2" w:firstLine="2"/>
        <w:jc w:val="both"/>
        <w:rPr>
          <w:rFonts w:hint="eastAsia" w:ascii="华文楷体" w:hAnsi="华文楷体" w:eastAsia="华文楷体" w:cs="华文楷体"/>
          <w:sz w:val="30"/>
          <w:szCs w:val="30"/>
        </w:rPr>
      </w:pPr>
    </w:p>
    <w:p w14:paraId="45E366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of our dying with Christ is fallen upon again, p. 226; of which he desires leave to speak as confidently as myself.</w:t>
      </w:r>
    </w:p>
    <w:p w14:paraId="228BDA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我们与基督同死的表达，在第226页再次被提及；对此他希望得到许可，能像我一样自信地发言。</w:t>
      </w:r>
    </w:p>
    <w:p w14:paraId="18078726">
      <w:pPr>
        <w:pStyle w:val="4"/>
        <w:spacing w:before="306" w:line="250" w:lineRule="auto"/>
        <w:ind w:left="22" w:right="2" w:firstLine="2"/>
        <w:jc w:val="both"/>
        <w:rPr>
          <w:rFonts w:hint="eastAsia" w:ascii="华文楷体" w:hAnsi="华文楷体" w:eastAsia="华文楷体" w:cs="华文楷体"/>
          <w:sz w:val="30"/>
          <w:szCs w:val="30"/>
        </w:rPr>
      </w:pPr>
    </w:p>
    <w:p w14:paraId="117C77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 thoughthe had not been to ask leave for that now.</w:t>
      </w:r>
    </w:p>
    <w:p w14:paraId="4BC4881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说真的，我以为他现在不必为此请求许可了。</w:t>
      </w:r>
    </w:p>
    <w:p w14:paraId="49C61A2F">
      <w:pPr>
        <w:pStyle w:val="4"/>
        <w:spacing w:before="306" w:line="250" w:lineRule="auto"/>
        <w:ind w:left="22" w:right="2" w:firstLine="2"/>
        <w:jc w:val="both"/>
        <w:rPr>
          <w:rFonts w:hint="eastAsia" w:ascii="华文楷体" w:hAnsi="华文楷体" w:eastAsia="华文楷体" w:cs="华文楷体"/>
          <w:sz w:val="30"/>
          <w:szCs w:val="30"/>
        </w:rPr>
      </w:pPr>
    </w:p>
    <w:p w14:paraId="6B7721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may he not use it without leave as well as others?</w:t>
      </w:r>
    </w:p>
    <w:p w14:paraId="0230DB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但为什么他不能像别人一样，不经许可就使用它呢？</w:t>
      </w:r>
    </w:p>
    <w:p w14:paraId="2A0151F8">
      <w:pPr>
        <w:pStyle w:val="4"/>
        <w:spacing w:before="306" w:line="250" w:lineRule="auto"/>
        <w:ind w:left="22" w:right="2" w:firstLine="2"/>
        <w:jc w:val="both"/>
        <w:rPr>
          <w:rFonts w:hint="eastAsia" w:ascii="华文楷体" w:hAnsi="华文楷体" w:eastAsia="华文楷体" w:cs="华文楷体"/>
          <w:sz w:val="30"/>
          <w:szCs w:val="30"/>
        </w:rPr>
      </w:pPr>
    </w:p>
    <w:p w14:paraId="287237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perhaps will say, "Mira edepol sunt, ni hic inventrem sumpsit confidentiam," to consider what he hath written already.</w:t>
      </w:r>
    </w:p>
    <w:p w14:paraId="0C726F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或许有人会说，“Mira edepol sunt, ni hic in ventrem sumpsit confidentiam”（真是奇怪，除非他把自信吞进了肚子里），考虑到他已经写了些什么。</w:t>
      </w:r>
    </w:p>
    <w:p w14:paraId="36DA45D4">
      <w:pPr>
        <w:pStyle w:val="4"/>
        <w:spacing w:before="306" w:line="250" w:lineRule="auto"/>
        <w:ind w:left="22" w:right="2" w:firstLine="2"/>
        <w:jc w:val="both"/>
        <w:rPr>
          <w:rFonts w:hint="eastAsia" w:ascii="华文楷体" w:hAnsi="华文楷体" w:eastAsia="华文楷体" w:cs="华文楷体"/>
          <w:sz w:val="30"/>
          <w:szCs w:val="30"/>
        </w:rPr>
      </w:pPr>
    </w:p>
    <w:p w14:paraId="1D5B00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this leave he falls a conjecturing at what I mean by that expression, to no purpose at all, as maybe seen by what I have delivered concerning it.</w:t>
      </w:r>
    </w:p>
    <w:p w14:paraId="62F76FE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但有了这个许可，他便开始猜测我那表达的意思，这完全是徒劳的，从我关于此事的陈述中就可以看出。</w:t>
      </w:r>
    </w:p>
    <w:p w14:paraId="3AD00799">
      <w:pPr>
        <w:pStyle w:val="4"/>
        <w:spacing w:before="306" w:line="250" w:lineRule="auto"/>
        <w:ind w:left="22" w:right="2" w:firstLine="2"/>
        <w:jc w:val="both"/>
        <w:rPr>
          <w:rFonts w:hint="eastAsia" w:ascii="华文楷体" w:hAnsi="华文楷体" w:eastAsia="华文楷体" w:cs="华文楷体"/>
          <w:sz w:val="30"/>
          <w:szCs w:val="30"/>
        </w:rPr>
      </w:pPr>
    </w:p>
    <w:p w14:paraId="2A9B0CD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I may say, by the way, to the passage mentioned of the right which ariseth from the decree of God.</w:t>
      </w:r>
    </w:p>
    <w:p w14:paraId="1643BC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顺便说一句，对于提到的从上帝定旨而生的权利那段话，我也可以说同样的话。</w:t>
      </w:r>
    </w:p>
    <w:p w14:paraId="359DB373">
      <w:pPr>
        <w:pStyle w:val="4"/>
        <w:spacing w:before="306" w:line="250" w:lineRule="auto"/>
        <w:ind w:left="22" w:right="2" w:firstLine="2"/>
        <w:jc w:val="both"/>
        <w:rPr>
          <w:rFonts w:hint="eastAsia" w:ascii="华文楷体" w:hAnsi="华文楷体" w:eastAsia="华文楷体" w:cs="华文楷体"/>
          <w:sz w:val="30"/>
          <w:szCs w:val="30"/>
        </w:rPr>
      </w:pPr>
    </w:p>
    <w:p w14:paraId="3A1236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me that what God hath decreed to do for any, that is or may be a real privilege to him, it is jus, ex justitia condecentiœ, that in the appointed season he should receive it.</w:t>
      </w:r>
    </w:p>
    <w:p w14:paraId="5FFBEB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在我看来，上帝定意为任何人所做的事，对他来说是或可能是一项真正的特权，那么他在指定的时候领受它，是jus, ex justitia condecentiæ（权利，出自合宜的公义）。</w:t>
      </w:r>
    </w:p>
    <w:p w14:paraId="7ECD259B">
      <w:pPr>
        <w:pStyle w:val="4"/>
        <w:spacing w:before="306" w:line="250" w:lineRule="auto"/>
        <w:ind w:left="22" w:right="2" w:firstLine="2"/>
        <w:jc w:val="both"/>
        <w:rPr>
          <w:rFonts w:hint="eastAsia" w:ascii="华文楷体" w:hAnsi="华文楷体" w:eastAsia="华文楷体" w:cs="华文楷体"/>
          <w:sz w:val="30"/>
          <w:szCs w:val="30"/>
        </w:rPr>
      </w:pPr>
    </w:p>
    <w:p w14:paraId="446FF8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be otherwise minded I cannot help it; "habeo aliquid magis ex memetet majus," than that I should attend to the disputes thereabout; nor willI stand in his way if I can choose, for he seems to cry, "Ad terram dabo et dentilegos omnes mortales faciam quemque offendero," Plaut. cap. iv. 1, 29.</w:t>
      </w:r>
    </w:p>
    <w:p w14:paraId="2E5CE5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如果伯先生有别的想法，我也无能为力；“habeo aliquid magis ex memet et majus”（我有比这更重要、更伟大的事情要做），而不是去理会那些争论；如果我能选择，我也不会挡他的道，因为他似乎在喊：“Ad terram dabo et dentilegos omnes mortales faciam quemque offendero”（我要把他们打倒在地，让我冒犯的每个人都变成收牙人），普劳图斯《俘虏》，第四幕，第一场，第29行。</w:t>
      </w:r>
    </w:p>
    <w:p w14:paraId="2CEE5FD5">
      <w:pPr>
        <w:pStyle w:val="4"/>
        <w:spacing w:before="306" w:line="250" w:lineRule="auto"/>
        <w:ind w:left="22" w:right="2" w:firstLine="2"/>
        <w:jc w:val="both"/>
        <w:rPr>
          <w:rFonts w:hint="eastAsia" w:ascii="华文楷体" w:hAnsi="华文楷体" w:eastAsia="华文楷体" w:cs="华文楷体"/>
          <w:sz w:val="30"/>
          <w:szCs w:val="30"/>
        </w:rPr>
      </w:pPr>
    </w:p>
    <w:p w14:paraId="1CDE10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I find not myself particularly smitten, until he comes, at the close of the chapter, totalkofidemand tantidem, unless it be in his passage, p. 274.</w:t>
      </w:r>
    </w:p>
    <w:p w14:paraId="2DE286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此后，我发现自己没有被特别攻击，直到他在本章末尾谈论idem（同一）和tantidem（等值）时，除非是在第274页的那段话中。</w:t>
      </w:r>
    </w:p>
    <w:p w14:paraId="344694EE">
      <w:pPr>
        <w:pStyle w:val="4"/>
        <w:spacing w:before="306" w:line="250" w:lineRule="auto"/>
        <w:ind w:left="22" w:right="2" w:firstLine="2"/>
        <w:jc w:val="both"/>
        <w:rPr>
          <w:rFonts w:hint="eastAsia" w:ascii="华文楷体" w:hAnsi="华文楷体" w:eastAsia="华文楷体" w:cs="华文楷体"/>
          <w:sz w:val="30"/>
          <w:szCs w:val="30"/>
        </w:rPr>
      </w:pPr>
    </w:p>
    <w:p w14:paraId="2D4A124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makes me suspect that I am there intended is his former imputation of some such thing unto me, namely, that I should say that the deputation of Christ in our stead is an act of pardon.</w:t>
      </w:r>
    </w:p>
    <w:p w14:paraId="3B1705B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使我怀疑我就是那里所指对象的原因是，他先前曾将类似的事情归咎于我，即说我说基督代替我们是赦免的行为。</w:t>
      </w:r>
    </w:p>
    <w:p w14:paraId="187EC88D">
      <w:pPr>
        <w:pStyle w:val="4"/>
        <w:spacing w:before="306" w:line="250" w:lineRule="auto"/>
        <w:ind w:left="22" w:right="2" w:firstLine="2"/>
        <w:jc w:val="both"/>
        <w:rPr>
          <w:rFonts w:hint="eastAsia" w:ascii="华文楷体" w:hAnsi="华文楷体" w:eastAsia="华文楷体" w:cs="华文楷体"/>
          <w:sz w:val="30"/>
          <w:szCs w:val="30"/>
        </w:rPr>
      </w:pPr>
    </w:p>
    <w:p w14:paraId="44D3A3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suppose that I have so fully satisfied him as to that surmise,by showing that not only my sense, but my expressions were, not that the deputation of Christ was our pardon, but that the freedom of pardon did in part depend thereon, that I will not take myself in this place to be concerned, because I cannot do it and prevent the returnal of a charge of some negligence on this person, whose writings seem sufficiently to free him from all just suspicion thereof.</w:t>
      </w:r>
    </w:p>
    <w:p w14:paraId="085333E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认为，我已经就那个猜测充分地满足了他，通过表明不仅我的意思，而且我的表达都是，并非基督的代替是我们的赦免，而是赦免的自由部分地依赖于此，以至于我不会认为自己在此处与此事有关，因为我无法这样做而不使这位人士再次被指控疏忽，他的著作似乎足以使他免于所有对此的合理怀疑。</w:t>
      </w:r>
    </w:p>
    <w:p w14:paraId="4B077F7B">
      <w:pPr>
        <w:pStyle w:val="4"/>
        <w:spacing w:before="306" w:line="250" w:lineRule="auto"/>
        <w:ind w:left="22" w:right="2" w:firstLine="2"/>
        <w:jc w:val="both"/>
        <w:rPr>
          <w:rFonts w:hint="eastAsia" w:ascii="华文楷体" w:hAnsi="华文楷体" w:eastAsia="华文楷体" w:cs="华文楷体"/>
          <w:sz w:val="30"/>
          <w:szCs w:val="30"/>
        </w:rPr>
      </w:pPr>
    </w:p>
    <w:p w14:paraId="1795167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close of this discourse (with the method of a new line) Mr B. falls upon the consideration of the payment made by Christ in our stead, or the penalty that he underwent for us, and pleads that it was not the idem that was due to us, but tantundem.</w:t>
      </w:r>
    </w:p>
    <w:p w14:paraId="4F144F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在这番论述的结尾（另起一行），伯先生开始考虑基督代替我们所作的支付，或祂为我们所受的刑罚，并辩称那不是我们所欠的idem（同一物），而是tantundem（等值物）。</w:t>
      </w:r>
    </w:p>
    <w:p w14:paraId="183EFA93">
      <w:pPr>
        <w:pStyle w:val="4"/>
        <w:spacing w:before="306" w:line="250" w:lineRule="auto"/>
        <w:ind w:left="22" w:right="2" w:firstLine="2"/>
        <w:jc w:val="both"/>
        <w:rPr>
          <w:rFonts w:hint="eastAsia" w:ascii="华文楷体" w:hAnsi="华文楷体" w:eastAsia="华文楷体" w:cs="华文楷体"/>
          <w:sz w:val="30"/>
          <w:szCs w:val="30"/>
        </w:rPr>
      </w:pPr>
    </w:p>
    <w:p w14:paraId="220713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some say this difference is nottantidem, as some speak, it seems yethe is resolved of the contrary, and that this one assertion is the bottom of all Antinomianism.</w:t>
      </w:r>
    </w:p>
    <w:p w14:paraId="56E37B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尽管有人说这个区别并非如某些人所说的tantidem（同等重要），但他似乎决心持相反意见，并且认为这一个断言是所有反律法主义的根基。</w:t>
      </w:r>
    </w:p>
    <w:p w14:paraId="14E84B4E">
      <w:pPr>
        <w:pStyle w:val="4"/>
        <w:spacing w:before="306" w:line="250" w:lineRule="auto"/>
        <w:ind w:left="22" w:right="2" w:firstLine="2"/>
        <w:jc w:val="both"/>
        <w:rPr>
          <w:rFonts w:hint="eastAsia" w:ascii="华文楷体" w:hAnsi="华文楷体" w:eastAsia="华文楷体" w:cs="华文楷体"/>
          <w:sz w:val="30"/>
          <w:szCs w:val="30"/>
        </w:rPr>
      </w:pPr>
    </w:p>
    <w:p w14:paraId="1AD99F0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I profess myself to be contrary minded, I suppose it will be expected that I should consider what is here to the purpose in hand insisted on by Mr B.</w:t>
      </w:r>
    </w:p>
    <w:p w14:paraId="379C4A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既然我声明我持相反意见，我想人们会期望我考虑伯先生在此就手头议题所坚持的内容。</w:t>
      </w:r>
    </w:p>
    <w:p w14:paraId="3C46C31C">
      <w:pPr>
        <w:pStyle w:val="4"/>
        <w:spacing w:before="306" w:line="250" w:lineRule="auto"/>
        <w:ind w:left="22" w:right="2" w:firstLine="2"/>
        <w:jc w:val="both"/>
        <w:rPr>
          <w:rFonts w:hint="eastAsia" w:ascii="华文楷体" w:hAnsi="华文楷体" w:eastAsia="华文楷体" w:cs="华文楷体"/>
          <w:sz w:val="30"/>
          <w:szCs w:val="30"/>
        </w:rPr>
      </w:pPr>
    </w:p>
    <w:p w14:paraId="53BC88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intend by paying the idem, or rather undergoing the idem, that we should have done, I have so fully elsewhere expressed that Ishall not stay the reader with the repetition of it.</w:t>
      </w:r>
    </w:p>
    <w:p w14:paraId="1911ED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我所说的支付idem（同一物），或者更确切地说，承受我们本应承受的idem（同一物），是什么意思，我已在别处充分表达，故不再在此重复以耽搁读者。</w:t>
      </w:r>
    </w:p>
    <w:p w14:paraId="23339605">
      <w:pPr>
        <w:pStyle w:val="4"/>
        <w:spacing w:before="306" w:line="250" w:lineRule="auto"/>
        <w:ind w:left="22" w:right="2" w:firstLine="2"/>
        <w:jc w:val="both"/>
        <w:rPr>
          <w:rFonts w:hint="eastAsia" w:ascii="华文楷体" w:hAnsi="华文楷体" w:eastAsia="华文楷体" w:cs="华文楷体"/>
          <w:sz w:val="30"/>
          <w:szCs w:val="30"/>
        </w:rPr>
      </w:pPr>
    </w:p>
    <w:p w14:paraId="360C12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Mr B., this subverts the substance of religion: iδου、pο、δος, iδου、πήδημα .</w:t>
      </w:r>
    </w:p>
    <w:p w14:paraId="6A8A58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但是，伯先生说，这颠覆了宗教的实质：ἰδοὺ Ῥόδος, ἰδοὺ καὶ πήδημα（这里是罗德岛，就在这里跳吧）。</w:t>
      </w:r>
    </w:p>
    <w:p w14:paraId="29599738">
      <w:pPr>
        <w:pStyle w:val="4"/>
        <w:spacing w:before="306" w:line="250" w:lineRule="auto"/>
        <w:ind w:left="22" w:right="2" w:firstLine="2"/>
        <w:jc w:val="both"/>
        <w:rPr>
          <w:rFonts w:hint="eastAsia" w:ascii="华文楷体" w:hAnsi="华文楷体" w:eastAsia="华文楷体" w:cs="华文楷体"/>
          <w:sz w:val="30"/>
          <w:szCs w:val="30"/>
        </w:rPr>
      </w:pPr>
    </w:p>
    <w:p w14:paraId="292BAE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you shall have the proofs of it.</w:t>
      </w:r>
    </w:p>
    <w:p w14:paraId="110E04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现在你将看到它的证据。</w:t>
      </w:r>
    </w:p>
    <w:p w14:paraId="4A0A4F05">
      <w:pPr>
        <w:pStyle w:val="4"/>
        <w:spacing w:before="306" w:line="250" w:lineRule="auto"/>
        <w:ind w:left="22" w:right="2" w:firstLine="2"/>
        <w:jc w:val="both"/>
        <w:rPr>
          <w:rFonts w:hint="eastAsia" w:ascii="华文楷体" w:hAnsi="华文楷体" w:eastAsia="华文楷体" w:cs="华文楷体"/>
          <w:sz w:val="30"/>
          <w:szCs w:val="30"/>
        </w:rPr>
      </w:pPr>
    </w:p>
    <w:p w14:paraId="4F50C08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w:t>
      </w:r>
    </w:p>
    <w:p w14:paraId="48F7E9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w:t>
      </w:r>
    </w:p>
    <w:p w14:paraId="76990EC2">
      <w:pPr>
        <w:pStyle w:val="4"/>
        <w:spacing w:before="306" w:line="250" w:lineRule="auto"/>
        <w:ind w:left="22" w:right="2" w:firstLine="2"/>
        <w:jc w:val="both"/>
        <w:rPr>
          <w:rFonts w:hint="eastAsia" w:ascii="华文楷体" w:hAnsi="华文楷体" w:eastAsia="华文楷体" w:cs="华文楷体"/>
          <w:sz w:val="30"/>
          <w:szCs w:val="30"/>
        </w:rPr>
      </w:pPr>
    </w:p>
    <w:p w14:paraId="51355F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idem is the perfect obedience or the full punishment of the man himself, and in case of personal disobedience, it is personal punishment that the law requires,—that is, supplicium ipsius delinquentis."</w:t>
      </w:r>
    </w:p>
    <w:p w14:paraId="14ADBD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“idem（同一物）是人自己的完全顺服或全部刑罚，并且在个人不顺服的情况下，律法要求的是个人刑罚，——即，supplicium ipsius delinquentis（罪犯本人的刑罚）。”</w:t>
      </w:r>
    </w:p>
    <w:p w14:paraId="380D598B">
      <w:pPr>
        <w:pStyle w:val="4"/>
        <w:spacing w:before="306" w:line="250" w:lineRule="auto"/>
        <w:ind w:left="22" w:right="2" w:firstLine="2"/>
        <w:jc w:val="both"/>
        <w:rPr>
          <w:rFonts w:hint="eastAsia" w:ascii="华文楷体" w:hAnsi="华文楷体" w:eastAsia="华文楷体" w:cs="华文楷体"/>
          <w:sz w:val="30"/>
          <w:szCs w:val="30"/>
        </w:rPr>
      </w:pPr>
    </w:p>
    <w:p w14:paraId="626D36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But the idem that we should pay or undergo is perfect obedience to the law, and proportionable punishment, by God's constitution, for disobedience.</w:t>
      </w:r>
    </w:p>
    <w:p w14:paraId="3388CC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答：但是我们应支付或承受的idem（同一物），是根据上帝的定例，对律法的完全顺服，以及对不顺服的相应刑罚。</w:t>
      </w:r>
    </w:p>
    <w:p w14:paraId="2D101BFE">
      <w:pPr>
        <w:pStyle w:val="4"/>
        <w:spacing w:before="306" w:line="250" w:lineRule="auto"/>
        <w:ind w:left="22" w:right="2" w:firstLine="2"/>
        <w:jc w:val="both"/>
        <w:rPr>
          <w:rFonts w:hint="eastAsia" w:ascii="华文楷体" w:hAnsi="华文楷体" w:eastAsia="华文楷体" w:cs="华文楷体"/>
          <w:sz w:val="30"/>
          <w:szCs w:val="30"/>
        </w:rPr>
      </w:pPr>
    </w:p>
    <w:p w14:paraId="42F2AE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paid and underwent.</w:t>
      </w:r>
    </w:p>
    <w:p w14:paraId="5DC04C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基督支付并承受了此。</w:t>
      </w:r>
    </w:p>
    <w:p w14:paraId="528EEF47">
      <w:pPr>
        <w:pStyle w:val="4"/>
        <w:spacing w:before="306" w:line="250" w:lineRule="auto"/>
        <w:ind w:left="22" w:right="2" w:firstLine="2"/>
        <w:jc w:val="both"/>
        <w:rPr>
          <w:rFonts w:hint="eastAsia" w:ascii="华文楷体" w:hAnsi="华文楷体" w:eastAsia="华文楷体" w:cs="华文楷体"/>
          <w:sz w:val="30"/>
          <w:szCs w:val="30"/>
        </w:rPr>
      </w:pPr>
    </w:p>
    <w:p w14:paraId="69D5BB9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man himself should undergo it is the law originally, but the undergoing or doing of it by another is the undergoing of the idem, I think.</w:t>
      </w:r>
    </w:p>
    <w:p w14:paraId="5B3DA9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人自己应承受它，这是律法最初的要求，但我认为，由另一位来承受或行此事，就是承受了idem（同一物）。</w:t>
      </w:r>
    </w:p>
    <w:p w14:paraId="6CD592C0">
      <w:pPr>
        <w:pStyle w:val="4"/>
        <w:spacing w:before="306" w:line="250" w:lineRule="auto"/>
        <w:ind w:left="22" w:right="2" w:firstLine="2"/>
        <w:jc w:val="both"/>
        <w:rPr>
          <w:rFonts w:hint="eastAsia" w:ascii="华文楷体" w:hAnsi="华文楷体" w:eastAsia="华文楷体" w:cs="华文楷体"/>
          <w:sz w:val="30"/>
          <w:szCs w:val="30"/>
        </w:rPr>
      </w:pPr>
    </w:p>
    <w:p w14:paraId="69E852C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personal punishment that the law originally requires; but he that undergoes the punishment (though he be not personally disobedient) which the law judgeth to him that was personally disobedient, undergoes the idem that the law requires.</w:t>
      </w:r>
    </w:p>
    <w:p w14:paraId="14DEE0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律法最初要求的是个人刑罚；但是，承受那刑罚的人（尽管他个人并未不顺服），即律法判定给那个人不顺服者的刑罚，就是承受了律法所要求的idem（同一物）。</w:t>
      </w:r>
    </w:p>
    <w:p w14:paraId="7B644DA2">
      <w:pPr>
        <w:pStyle w:val="4"/>
        <w:spacing w:before="306" w:line="250" w:lineRule="auto"/>
        <w:ind w:left="22" w:right="2" w:firstLine="2"/>
        <w:jc w:val="both"/>
        <w:rPr>
          <w:rFonts w:hint="eastAsia" w:ascii="华文楷体" w:hAnsi="华文楷体" w:eastAsia="华文楷体" w:cs="华文楷体"/>
          <w:sz w:val="30"/>
          <w:szCs w:val="30"/>
        </w:rPr>
      </w:pPr>
    </w:p>
    <w:p w14:paraId="1FE363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idem is supplicium delinquenti debitum by whomsoever it be undergone, not suppliciumipsius delinquentis only.</w:t>
      </w:r>
    </w:p>
    <w:p w14:paraId="3E28BA7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idem（同一物）是supplicium delinquenti debitum（应归于罪犯的刑罚），无论由谁承受，而不仅是supplicium ipsius delinquentis（罪犯本人的刑罚）。</w:t>
      </w:r>
    </w:p>
    <w:p w14:paraId="3379C007">
      <w:pPr>
        <w:pStyle w:val="4"/>
        <w:spacing w:before="306" w:line="250" w:lineRule="auto"/>
        <w:ind w:left="22" w:right="2" w:firstLine="2"/>
        <w:jc w:val="both"/>
        <w:rPr>
          <w:rFonts w:hint="eastAsia" w:ascii="华文楷体" w:hAnsi="华文楷体" w:eastAsia="华文楷体" w:cs="华文楷体"/>
          <w:sz w:val="30"/>
          <w:szCs w:val="30"/>
        </w:rPr>
      </w:pPr>
    </w:p>
    <w:p w14:paraId="224C70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w:t>
      </w:r>
    </w:p>
    <w:p w14:paraId="66F311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他继续说：——</w:t>
      </w:r>
    </w:p>
    <w:p w14:paraId="0BFEEDB8">
      <w:pPr>
        <w:pStyle w:val="4"/>
        <w:spacing w:before="306" w:line="250" w:lineRule="auto"/>
        <w:ind w:left="22" w:right="2" w:firstLine="2"/>
        <w:jc w:val="both"/>
        <w:rPr>
          <w:rFonts w:hint="eastAsia" w:ascii="华文楷体" w:hAnsi="华文楷体" w:eastAsia="华文楷体" w:cs="华文楷体"/>
          <w:sz w:val="30"/>
          <w:szCs w:val="30"/>
        </w:rPr>
      </w:pPr>
    </w:p>
    <w:p w14:paraId="78B3DF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never threatened a surety, nor granted any liberty of substitution; that was an act of God above the law; therefore Christ did not undergo the idem."</w:t>
      </w:r>
    </w:p>
    <w:p w14:paraId="51A53D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“律法从未威胁过保证人，也未授予任何替代的自由；那是上帝超越律法的行为；因此基督并未承受idem（同一物）。”</w:t>
      </w:r>
    </w:p>
    <w:p w14:paraId="695FCCD0">
      <w:pPr>
        <w:pStyle w:val="4"/>
        <w:spacing w:before="306" w:line="250" w:lineRule="auto"/>
        <w:ind w:left="22" w:right="2" w:firstLine="2"/>
        <w:jc w:val="both"/>
        <w:rPr>
          <w:rFonts w:hint="eastAsia" w:ascii="华文楷体" w:hAnsi="华文楷体" w:eastAsia="华文楷体" w:cs="华文楷体"/>
          <w:sz w:val="30"/>
          <w:szCs w:val="30"/>
        </w:rPr>
      </w:pPr>
    </w:p>
    <w:p w14:paraId="4FB5B47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the consequence; nor is the least shadow of proof made of it.</w:t>
      </w:r>
    </w:p>
    <w:p w14:paraId="7298D4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我否认这个推论；对此也未作出丝毫的证明。</w:t>
      </w:r>
    </w:p>
    <w:p w14:paraId="32AB1D30">
      <w:pPr>
        <w:pStyle w:val="4"/>
        <w:spacing w:before="306" w:line="250" w:lineRule="auto"/>
        <w:ind w:left="22" w:right="2" w:firstLine="2"/>
        <w:jc w:val="both"/>
        <w:rPr>
          <w:rFonts w:hint="eastAsia" w:ascii="华文楷体" w:hAnsi="华文楷体" w:eastAsia="华文楷体" w:cs="华文楷体"/>
          <w:sz w:val="30"/>
          <w:szCs w:val="30"/>
        </w:rPr>
      </w:pPr>
    </w:p>
    <w:p w14:paraId="62D64FF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not whether Christ be the sinner, but whether he underwent that which was due to the sinner.</w:t>
      </w:r>
    </w:p>
    <w:p w14:paraId="339602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问题不在于基督是否是罪人，而在于祂是否承受了罪人应得的。</w:t>
      </w:r>
    </w:p>
    <w:p w14:paraId="6248ED9C">
      <w:pPr>
        <w:pStyle w:val="4"/>
        <w:spacing w:before="306" w:line="250" w:lineRule="auto"/>
        <w:ind w:left="22" w:right="2" w:firstLine="2"/>
        <w:jc w:val="both"/>
        <w:rPr>
          <w:rFonts w:hint="eastAsia" w:ascii="华文楷体" w:hAnsi="华文楷体" w:eastAsia="华文楷体" w:cs="华文楷体"/>
          <w:sz w:val="30"/>
          <w:szCs w:val="30"/>
        </w:rPr>
      </w:pPr>
    </w:p>
    <w:p w14:paraId="68BBAB5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1F983B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他补充说：——</w:t>
      </w:r>
    </w:p>
    <w:p w14:paraId="5E9C66B7">
      <w:pPr>
        <w:pStyle w:val="4"/>
        <w:spacing w:before="306" w:line="250" w:lineRule="auto"/>
        <w:ind w:left="22" w:right="2" w:firstLine="2"/>
        <w:jc w:val="both"/>
        <w:rPr>
          <w:rFonts w:hint="eastAsia" w:ascii="华文楷体" w:hAnsi="华文楷体" w:eastAsia="华文楷体" w:cs="华文楷体"/>
          <w:sz w:val="30"/>
          <w:szCs w:val="30"/>
        </w:rPr>
      </w:pPr>
    </w:p>
    <w:p w14:paraId="0E2F49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the thing due was paid, it was we ourselves morally or legally that suffered."</w:t>
      </w:r>
    </w:p>
    <w:p w14:paraId="7D11AB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“因此，如果应付之物被支付了，那么在道德上或法律上受苦的就是我们自己。”</w:t>
      </w:r>
    </w:p>
    <w:p w14:paraId="43E8E581">
      <w:pPr>
        <w:pStyle w:val="4"/>
        <w:spacing w:before="306" w:line="250" w:lineRule="auto"/>
        <w:ind w:left="22" w:right="2" w:firstLine="2"/>
        <w:jc w:val="both"/>
        <w:rPr>
          <w:rFonts w:hint="eastAsia" w:ascii="华文楷体" w:hAnsi="华文楷体" w:eastAsia="华文楷体" w:cs="华文楷体"/>
          <w:sz w:val="30"/>
          <w:szCs w:val="30"/>
        </w:rPr>
      </w:pPr>
    </w:p>
    <w:p w14:paraId="74EE36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well what is meant by "morally;" but, however,I deny the consequence.</w:t>
      </w:r>
    </w:p>
    <w:p w14:paraId="1BDCE04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我不太明白“道德上”是什么意思；但无论如何，我否认这个推论。</w:t>
      </w:r>
    </w:p>
    <w:p w14:paraId="2F80E6EF">
      <w:pPr>
        <w:pStyle w:val="4"/>
        <w:spacing w:before="306" w:line="250" w:lineRule="auto"/>
        <w:ind w:left="22" w:right="2" w:firstLine="2"/>
        <w:jc w:val="both"/>
        <w:rPr>
          <w:rFonts w:hint="eastAsia" w:ascii="华文楷体" w:hAnsi="华文楷体" w:eastAsia="华文楷体" w:cs="华文楷体"/>
          <w:sz w:val="30"/>
          <w:szCs w:val="30"/>
        </w:rPr>
      </w:pPr>
    </w:p>
    <w:p w14:paraId="72F12C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itself was paid by another for us, and the punishment itself was undergone by another in our stead.</w:t>
      </w:r>
    </w:p>
    <w:p w14:paraId="6FDCE4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那事物本身是由另一位为我们支付的，那刑罚本身是由另一位代替我们承受的。</w:t>
      </w:r>
    </w:p>
    <w:p w14:paraId="6A877EAD">
      <w:pPr>
        <w:pStyle w:val="4"/>
        <w:spacing w:before="306" w:line="250" w:lineRule="auto"/>
        <w:ind w:left="22" w:right="2" w:firstLine="2"/>
        <w:jc w:val="both"/>
        <w:rPr>
          <w:rFonts w:hint="eastAsia" w:ascii="华文楷体" w:hAnsi="华文楷体" w:eastAsia="华文楷体" w:cs="华文楷体"/>
          <w:sz w:val="30"/>
          <w:szCs w:val="30"/>
        </w:rPr>
      </w:pPr>
    </w:p>
    <w:p w14:paraId="76A8AFC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follows falls with that which went before, being built thereon:—</w:t>
      </w:r>
    </w:p>
    <w:p w14:paraId="0AB7C0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接下来的论点，因建立在之前的论点之上，也随之倒塌：——</w:t>
      </w:r>
    </w:p>
    <w:p w14:paraId="519ED091">
      <w:pPr>
        <w:pStyle w:val="4"/>
        <w:spacing w:before="306" w:line="250" w:lineRule="auto"/>
        <w:ind w:left="22" w:right="2" w:firstLine="2"/>
        <w:jc w:val="both"/>
        <w:rPr>
          <w:rFonts w:hint="eastAsia" w:ascii="华文楷体" w:hAnsi="华文楷体" w:eastAsia="华文楷体" w:cs="华文楷体"/>
          <w:sz w:val="30"/>
          <w:szCs w:val="30"/>
        </w:rPr>
      </w:pPr>
    </w:p>
    <w:p w14:paraId="1C3F4A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not be ourselves legally," saith he, "because it was not ourselves naturally."</w:t>
      </w:r>
    </w:p>
    <w:p w14:paraId="4250D9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他说：“在法律上不可能是我们自己，因为在自然上不是我们自己。”</w:t>
      </w:r>
    </w:p>
    <w:p w14:paraId="456EF03E">
      <w:pPr>
        <w:pStyle w:val="4"/>
        <w:spacing w:before="306" w:line="250" w:lineRule="auto"/>
        <w:ind w:left="22" w:right="2" w:firstLine="2"/>
        <w:jc w:val="both"/>
        <w:rPr>
          <w:rFonts w:hint="eastAsia" w:ascii="华文楷体" w:hAnsi="华文楷体" w:eastAsia="华文楷体" w:cs="华文楷体"/>
          <w:sz w:val="30"/>
          <w:szCs w:val="30"/>
        </w:rPr>
      </w:pPr>
    </w:p>
    <w:p w14:paraId="02C76F1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for the security of the hypothesis opposed there is no need of it, yetI deny this proposition also, if taken universally.</w:t>
      </w:r>
    </w:p>
    <w:p w14:paraId="6C1F5C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尽管为了维护被反对的假设，并无此必要，但我仍然否认这个命题，如果普遍地理解它的话。</w:t>
      </w:r>
    </w:p>
    <w:p w14:paraId="41F708DA">
      <w:pPr>
        <w:pStyle w:val="4"/>
        <w:spacing w:before="306" w:line="250" w:lineRule="auto"/>
        <w:ind w:left="22" w:right="2" w:firstLine="2"/>
        <w:jc w:val="both"/>
        <w:rPr>
          <w:rFonts w:hint="eastAsia" w:ascii="华文楷体" w:hAnsi="华文楷体" w:eastAsia="华文楷体" w:cs="华文楷体"/>
          <w:sz w:val="30"/>
          <w:szCs w:val="30"/>
        </w:rPr>
      </w:pPr>
    </w:p>
    <w:p w14:paraId="04B6ACA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maybe accounted to do a thing legally by a sponsor, though he do it not in his own person.</w:t>
      </w:r>
    </w:p>
    <w:p w14:paraId="3130AA0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一个人可以通过保证人被视为合法地做了一件事，尽管他并非亲身去做。</w:t>
      </w:r>
    </w:p>
    <w:p w14:paraId="674BAB58">
      <w:pPr>
        <w:pStyle w:val="4"/>
        <w:spacing w:before="306" w:line="250" w:lineRule="auto"/>
        <w:ind w:left="22" w:right="2" w:firstLine="2"/>
        <w:jc w:val="both"/>
        <w:rPr>
          <w:rFonts w:hint="eastAsia" w:ascii="华文楷体" w:hAnsi="华文楷体" w:eastAsia="华文楷体" w:cs="华文楷体"/>
          <w:sz w:val="30"/>
          <w:szCs w:val="30"/>
        </w:rPr>
      </w:pPr>
    </w:p>
    <w:p w14:paraId="542D39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says,—</w:t>
      </w:r>
    </w:p>
    <w:p w14:paraId="601A3B4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但是他说，——</w:t>
      </w:r>
    </w:p>
    <w:p w14:paraId="01508371">
      <w:pPr>
        <w:pStyle w:val="4"/>
        <w:spacing w:before="306" w:line="250" w:lineRule="auto"/>
        <w:ind w:left="22" w:right="2" w:firstLine="2"/>
        <w:jc w:val="both"/>
        <w:rPr>
          <w:rFonts w:hint="eastAsia" w:ascii="华文楷体" w:hAnsi="华文楷体" w:eastAsia="华文楷体" w:cs="华文楷体"/>
          <w:sz w:val="30"/>
          <w:szCs w:val="30"/>
        </w:rPr>
      </w:pPr>
    </w:p>
    <w:p w14:paraId="1C7BF0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been ourselves legally, the strictest justice could not have denied us a present deliverance, 'ipso facto,' seeing no justice can demand any more than the 'idem quod debitur' " (as Mr B.'s printer speaks.)</w:t>
      </w:r>
    </w:p>
    <w:p w14:paraId="1A6A3A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“如果法律上是我们自己，最严格的公义也不能拒绝我们立即的释放，‘ipso facto’（事实本身即是如此），因为没有公义能要求超过‘idem quod debitur’（所欠的同一物）”（正如伯先生的印刷商所言）。</w:t>
      </w:r>
    </w:p>
    <w:p w14:paraId="32DDBE67">
      <w:pPr>
        <w:pStyle w:val="4"/>
        <w:spacing w:before="306" w:line="250" w:lineRule="auto"/>
        <w:ind w:left="22" w:right="2" w:firstLine="2"/>
        <w:jc w:val="both"/>
        <w:rPr>
          <w:rFonts w:hint="eastAsia" w:ascii="华文楷体" w:hAnsi="华文楷体" w:eastAsia="华文楷体" w:cs="华文楷体"/>
          <w:sz w:val="30"/>
          <w:szCs w:val="30"/>
        </w:rPr>
      </w:pPr>
    </w:p>
    <w:p w14:paraId="33937F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It is supposed that all legal performance of any thing by any one must be done in his own person.</w:t>
      </w:r>
    </w:p>
    <w:p w14:paraId="42CD853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这假定任何人的任何合法履行都必须由他自己亲身完成。</w:t>
      </w:r>
    </w:p>
    <w:p w14:paraId="0273B2FB">
      <w:pPr>
        <w:pStyle w:val="4"/>
        <w:spacing w:before="306" w:line="250" w:lineRule="auto"/>
        <w:ind w:left="22" w:right="2" w:firstLine="2"/>
        <w:jc w:val="both"/>
        <w:rPr>
          <w:rFonts w:hint="eastAsia" w:ascii="华文楷体" w:hAnsi="华文楷体" w:eastAsia="华文楷体" w:cs="华文楷体"/>
          <w:sz w:val="30"/>
          <w:szCs w:val="30"/>
        </w:rPr>
      </w:pPr>
    </w:p>
    <w:p w14:paraId="3BD4C4C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supposes that there is such an end as deliverance assigned, or assignable, to the offender's own undergoing of the penalty, which is false.</w:t>
      </w:r>
    </w:p>
    <w:p w14:paraId="22BBD3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这假定，对于罪犯自己承受刑罚，有一个被指定或可被指定的如释放之类的目的，这是错误的。</w:t>
      </w:r>
    </w:p>
    <w:p w14:paraId="7B9584B9">
      <w:pPr>
        <w:pStyle w:val="4"/>
        <w:spacing w:before="306" w:line="250" w:lineRule="auto"/>
        <w:ind w:left="22" w:right="2" w:firstLine="2"/>
        <w:jc w:val="both"/>
        <w:rPr>
          <w:rFonts w:hint="eastAsia" w:ascii="华文楷体" w:hAnsi="华文楷体" w:eastAsia="华文楷体" w:cs="华文楷体"/>
          <w:sz w:val="30"/>
          <w:szCs w:val="30"/>
        </w:rPr>
      </w:pPr>
    </w:p>
    <w:p w14:paraId="63203B5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reasons and righteousness of our actual deliverance, at the time and in the manner prescribed by God (and, as to the latter, revealed in the gospel), upon Christ's performance of personal obedience and undergoing the penalty due to us in our stead, which are founded in the economy of the Trinity, voluntarily engaged into for the accomplishing the salvation of the elect, I have elsewhere touched on, and may, if I find it necessary, hereafter handle at large.</w:t>
      </w:r>
    </w:p>
    <w:p w14:paraId="3A2516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在上帝所规定的时间并以祂所规定的方式（后者在福音中启示）实际得救，是基于基督代替我们履行了个人的顺服并承受了我们应得的刑罚，其理由和公义性，建立在三位一体为成就选民救恩而自愿投入的经纶之中，我已在别处触及，如果发现有必要，将来可能会详细处理。</w:t>
      </w:r>
    </w:p>
    <w:p w14:paraId="7882684E">
      <w:pPr>
        <w:pStyle w:val="4"/>
        <w:spacing w:before="306" w:line="250" w:lineRule="auto"/>
        <w:ind w:left="22" w:right="2" w:firstLine="2"/>
        <w:jc w:val="both"/>
        <w:rPr>
          <w:rFonts w:hint="eastAsia" w:ascii="华文楷体" w:hAnsi="华文楷体" w:eastAsia="华文楷体" w:cs="华文楷体"/>
          <w:sz w:val="30"/>
          <w:szCs w:val="30"/>
        </w:rPr>
      </w:pPr>
    </w:p>
    <w:p w14:paraId="28FFFEF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feared in this business is, that if the idem be paid, then, according to the law, the obligation is dissolved and present deliverance follows.</w:t>
      </w:r>
    </w:p>
    <w:p w14:paraId="38FD71B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在这件事中所担心的是，如果idem（同一物）被支付，那么根据法律，义务就解除了，随之而来的是立即的释放。</w:t>
      </w:r>
    </w:p>
    <w:p w14:paraId="7E420557">
      <w:pPr>
        <w:pStyle w:val="4"/>
        <w:spacing w:before="306" w:line="250" w:lineRule="auto"/>
        <w:ind w:left="22" w:right="2" w:firstLine="2"/>
        <w:jc w:val="both"/>
        <w:rPr>
          <w:rFonts w:hint="eastAsia" w:ascii="华文楷体" w:hAnsi="华文楷体" w:eastAsia="华文楷体" w:cs="华文楷体"/>
          <w:sz w:val="30"/>
          <w:szCs w:val="30"/>
        </w:rPr>
      </w:pPr>
    </w:p>
    <w:p w14:paraId="36B25F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"the law" be meant the civil law, whence these terms are borrowed, it is most certain that any thing, instead of that which is in the obligation, doth, according to the rules of the law, dissolve the obligation, and that whether it be paid by the principal debtor or delinquent, or any for him.</w:t>
      </w:r>
    </w:p>
    <w:p w14:paraId="023CDD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但如果“法律”指的是民法，这些术语正是从中借来的，那么可以肯定的是，任何东西，只要替代了义务中的东西，根据法律规则，都会解除义务，无论它是由主债务人或罪犯支付，还是由任何人为他支付。</w:t>
      </w:r>
    </w:p>
    <w:p w14:paraId="36BFB1BF">
      <w:pPr>
        <w:pStyle w:val="4"/>
        <w:spacing w:before="306" w:line="250" w:lineRule="auto"/>
        <w:ind w:left="22" w:right="2" w:firstLine="2"/>
        <w:jc w:val="both"/>
        <w:rPr>
          <w:rFonts w:hint="eastAsia" w:ascii="华文楷体" w:hAnsi="华文楷体" w:eastAsia="华文楷体" w:cs="华文楷体"/>
          <w:sz w:val="30"/>
          <w:szCs w:val="30"/>
        </w:rPr>
      </w:pPr>
    </w:p>
    <w:p w14:paraId="3C9AF61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beginning of that section, "Quibus modis tollitur obligatio," lib. iii. Instit., will evince this sufficiently.</w:t>
      </w:r>
    </w:p>
    <w:p w14:paraId="7AB163B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《法学阶梯》第三册“义务以何种方式解除”那一节的开头，将充分证明这一点。</w:t>
      </w:r>
    </w:p>
    <w:p w14:paraId="6EE5DC64">
      <w:pPr>
        <w:pStyle w:val="4"/>
        <w:spacing w:before="306" w:line="250" w:lineRule="auto"/>
        <w:ind w:left="22" w:right="2" w:firstLine="2"/>
        <w:jc w:val="both"/>
        <w:rPr>
          <w:rFonts w:hint="eastAsia" w:ascii="华文楷体" w:hAnsi="华文楷体" w:eastAsia="华文楷体" w:cs="华文楷体"/>
          <w:sz w:val="30"/>
          <w:szCs w:val="30"/>
        </w:rPr>
      </w:pPr>
    </w:p>
    <w:p w14:paraId="050901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of the section is,—</w:t>
      </w:r>
    </w:p>
    <w:p w14:paraId="64EE28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该节的标题是，——</w:t>
      </w:r>
    </w:p>
    <w:p w14:paraId="6E63DD5B">
      <w:pPr>
        <w:pStyle w:val="4"/>
        <w:spacing w:before="306" w:line="250" w:lineRule="auto"/>
        <w:ind w:left="22" w:right="2" w:firstLine="2"/>
        <w:jc w:val="both"/>
        <w:rPr>
          <w:rFonts w:hint="eastAsia" w:ascii="华文楷体" w:hAnsi="华文楷体" w:eastAsia="华文楷体" w:cs="华文楷体"/>
          <w:sz w:val="30"/>
          <w:szCs w:val="30"/>
        </w:rPr>
      </w:pPr>
    </w:p>
    <w:p w14:paraId="429435F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solvitur ID quod debctur, vel ALIUD loco illius, consentiente creditore, omnis tollitur obligatio, tum rei principalis, quam fide- jussoris."</w:t>
      </w:r>
    </w:p>
    <w:p w14:paraId="53CDEE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solvitur ID quod debetur, vel ALIUD loco illius, consentiente creditore, omnis tollitur obligatio, tum rei principalis, quam fide-jussoris.”（如果应付的同一物被支付，或经债权人同意，以另一物替代，所有义务都将解除，无论是主债务人的还是保证人的。）</w:t>
      </w:r>
    </w:p>
    <w:p w14:paraId="1F9DC085">
      <w:pPr>
        <w:pStyle w:val="4"/>
        <w:spacing w:before="306" w:line="250" w:lineRule="auto"/>
        <w:ind w:left="22" w:right="2" w:firstLine="2"/>
        <w:jc w:val="both"/>
        <w:rPr>
          <w:rFonts w:hint="eastAsia" w:ascii="华文楷体" w:hAnsi="华文楷体" w:eastAsia="华文楷体" w:cs="华文楷体"/>
          <w:sz w:val="30"/>
          <w:szCs w:val="30"/>
        </w:rPr>
      </w:pPr>
    </w:p>
    <w:p w14:paraId="6FCB63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the law itself are more full:—</w:t>
      </w:r>
    </w:p>
    <w:p w14:paraId="2397E4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法律本身的措辞更充分：——</w:t>
      </w:r>
    </w:p>
    <w:p w14:paraId="0F301306">
      <w:pPr>
        <w:pStyle w:val="4"/>
        <w:spacing w:before="306" w:line="250" w:lineRule="auto"/>
        <w:ind w:left="22" w:right="2" w:firstLine="2"/>
        <w:jc w:val="both"/>
        <w:rPr>
          <w:rFonts w:hint="eastAsia" w:ascii="华文楷体" w:hAnsi="华文楷体" w:eastAsia="华文楷体" w:cs="华文楷体"/>
          <w:sz w:val="30"/>
          <w:szCs w:val="30"/>
        </w:rPr>
      </w:pPr>
    </w:p>
    <w:p w14:paraId="132DE5D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"Tollitur autem omnis obligatio solutione EJUS quod debetur; vel siquis consentiente creditore ALIUD pro ALIO solverit; nec interest quis solverit,utrum IPSE qui debet, an ALIUS pro eo: liberatur enim et alio solvente, sive sciente, sive ignorante debitore, vel invito, ea solutiofiat.</w:t>
      </w:r>
    </w:p>
    <w:p w14:paraId="08DB56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“Tollitur autem omnis obligatio solutione EJUS quod debetur; vel si quis consentiente creditore ALIUD pro ALIO solverit; nec interest quis solverit, utrum IPSE qui debet, an ALIUS pro eo: liberatur enim et alio solvente, sive sciente, sive ignorante debitore, vel invito, ea solutio fiat.</w:t>
      </w:r>
    </w:p>
    <w:p w14:paraId="5E14F4EE">
      <w:pPr>
        <w:pStyle w:val="4"/>
        <w:spacing w:before="306" w:line="250" w:lineRule="auto"/>
        <w:ind w:left="22" w:right="2" w:firstLine="2"/>
        <w:jc w:val="both"/>
        <w:rPr>
          <w:rFonts w:hint="eastAsia" w:ascii="华文楷体" w:hAnsi="华文楷体" w:eastAsia="华文楷体" w:cs="华文楷体"/>
          <w:sz w:val="30"/>
          <w:szCs w:val="30"/>
        </w:rPr>
      </w:pPr>
    </w:p>
    <w:p w14:paraId="7667F0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fide-jussor solverit, non enim ipsesolus liberatur, sed reus."</w:t>
      </w:r>
    </w:p>
    <w:p w14:paraId="064D28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fide-jussor solverit, non enim ipse solus liberatur, sed reus.”（然而，所有义务都因支付应付之物而解除；或者如果某人经债权人同意，以一物替代另一物支付；谁支付并不重要，无论是债务人自己，还是他人为他支付：因为即使由他人支付，无论债务人知道、不知道或不愿意，只要支付了，他就被解除了。如果保证人支付了，不仅他自己被解除，主债务人也被解除。）</w:t>
      </w:r>
    </w:p>
    <w:p w14:paraId="6D3BB57A">
      <w:pPr>
        <w:pStyle w:val="4"/>
        <w:spacing w:before="306" w:line="250" w:lineRule="auto"/>
        <w:ind w:left="22" w:right="2" w:firstLine="2"/>
        <w:jc w:val="both"/>
        <w:rPr>
          <w:rFonts w:hint="eastAsia" w:ascii="华文楷体" w:hAnsi="华文楷体" w:eastAsia="华文楷体" w:cs="华文楷体"/>
          <w:sz w:val="30"/>
          <w:szCs w:val="30"/>
        </w:rPr>
      </w:pPr>
    </w:p>
    <w:p w14:paraId="76EF52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 difference in the law whether "solutio" be "ejusdem" or "tantidem;" and this is the case in the things that are "ex maleficio, aut quasi," as may be seen at large in the commentators on that place.</w:t>
      </w:r>
    </w:p>
    <w:p w14:paraId="4CEEAD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因此，在法律上，“solutio”（支付）是“ejusdem”（同一物）还是“tantidem”（等值物）并无区别；在那些“ex maleficio, aut quasi”（出自不法行为或类似行为）的事情上也是如此，正如对那处经文的注释者所详述的。</w:t>
      </w:r>
    </w:p>
    <w:p w14:paraId="648E54C2">
      <w:pPr>
        <w:pStyle w:val="4"/>
        <w:spacing w:before="306" w:line="250" w:lineRule="auto"/>
        <w:ind w:left="22" w:right="2" w:firstLine="2"/>
        <w:jc w:val="both"/>
        <w:rPr>
          <w:rFonts w:hint="eastAsia" w:ascii="华文楷体" w:hAnsi="华文楷体" w:eastAsia="华文楷体" w:cs="华文楷体"/>
          <w:sz w:val="30"/>
          <w:szCs w:val="30"/>
        </w:rPr>
      </w:pPr>
    </w:p>
    <w:p w14:paraId="4CE333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caution all men against the poison of Antinomian doctrines, now so strenuously opposed by Mr B., and to deliver students from the unhappy model of theology which the men of the preceding contests have entangled themselves and others withal, Mr B. seriously advises them to keep in their minds and "carefully to distinguish between the will of God's purpose and his precepts or law," his determining and commanding will, in the first place; the ignorance whereof, it seems, confounded the theology of Dr Twisse,Pemble, and others.</w:t>
      </w:r>
    </w:p>
    <w:p w14:paraId="46DA5B8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警戒所有人提防反律法主义教义的毒害——现正被伯先生极力反对——并为将学生们从先前争论者们使自己和他人陷入的那个不幸的神学模式中解救出来，伯先生郑重建议他们牢记并“仔细区分上帝旨意的定旨和祂的训诫或律法”，即祂的命定意志和命令意志，这是首要的；对此的无知，似乎混淆了特威斯博士、彭布尔和其他人的神学。</w:t>
      </w:r>
    </w:p>
    <w:p w14:paraId="74FBD3ED">
      <w:pPr>
        <w:pStyle w:val="4"/>
        <w:spacing w:before="306" w:line="250" w:lineRule="auto"/>
        <w:ind w:left="22" w:right="2" w:firstLine="2"/>
        <w:jc w:val="both"/>
        <w:rPr>
          <w:rFonts w:hint="eastAsia" w:ascii="华文楷体" w:hAnsi="华文楷体" w:eastAsia="华文楷体" w:cs="华文楷体"/>
          <w:sz w:val="30"/>
          <w:szCs w:val="30"/>
        </w:rPr>
      </w:pPr>
    </w:p>
    <w:p w14:paraId="2E2FA7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Nextly, that "they would carefully distinguish between the covenant between the Father and the Son about the work of his mediation, and the covenant of grace and mercy confirmed to the elect in his blood."</w:t>
      </w:r>
    </w:p>
    <w:p w14:paraId="707C71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其次，他们“应仔细区分父与子之间关于祂中保工作的盟约，以及在祂血中向选民确立的恩典与怜悯之约。”</w:t>
      </w:r>
    </w:p>
    <w:p w14:paraId="0379FC98">
      <w:pPr>
        <w:pStyle w:val="4"/>
        <w:spacing w:before="306" w:line="250" w:lineRule="auto"/>
        <w:ind w:left="22" w:right="2" w:firstLine="2"/>
        <w:jc w:val="both"/>
        <w:rPr>
          <w:rFonts w:hint="eastAsia" w:ascii="华文楷体" w:hAnsi="华文楷体" w:eastAsia="华文楷体" w:cs="华文楷体"/>
          <w:sz w:val="30"/>
          <w:szCs w:val="30"/>
        </w:rPr>
      </w:pPr>
    </w:p>
    <w:p w14:paraId="0AE0AB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these two distinctions, as carefully heeded and as warily observed as we are able, will prove such an antidote against the infection, for my part in all probability I shall be secure, having owned them ever since I learned my catechism.</w:t>
      </w:r>
    </w:p>
    <w:p w14:paraId="3FECF30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现在，如果我们能尽力仔细留意和谨慎遵守这两个区别，而它们果真能成为对抗感染的解毒剂，那么就我而言，我很有可能会安全无虞，因为自从我学教理问答以来，我就一直承认它们。</w:t>
      </w:r>
    </w:p>
    <w:p w14:paraId="4EB189B8">
      <w:pPr>
        <w:pStyle w:val="4"/>
        <w:spacing w:before="306" w:line="250" w:lineRule="auto"/>
        <w:ind w:left="22" w:right="2" w:firstLine="2"/>
        <w:jc w:val="both"/>
        <w:rPr>
          <w:rFonts w:hint="eastAsia" w:ascii="华文楷体" w:hAnsi="华文楷体" w:eastAsia="华文楷体" w:cs="华文楷体"/>
          <w:sz w:val="30"/>
          <w:szCs w:val="30"/>
        </w:rPr>
      </w:pPr>
    </w:p>
    <w:p w14:paraId="1438F6C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τα iτα με、ν δη、τα iτα .</w:t>
      </w:r>
    </w:p>
    <w:p w14:paraId="4D5D4B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Καὶ ταῦτα μὲν δὴ ταῦτα.（关于这些，就是这些。）</w:t>
      </w:r>
    </w:p>
    <w:p w14:paraId="5F3795A1">
      <w:pPr>
        <w:pStyle w:val="4"/>
        <w:spacing w:before="306" w:line="250" w:lineRule="auto"/>
        <w:ind w:left="22" w:right="2" w:firstLine="2"/>
        <w:jc w:val="both"/>
        <w:rPr>
          <w:rFonts w:hint="eastAsia" w:ascii="华文楷体" w:hAnsi="华文楷体" w:eastAsia="华文楷体" w:cs="华文楷体"/>
          <w:sz w:val="30"/>
          <w:szCs w:val="30"/>
        </w:rPr>
      </w:pPr>
    </w:p>
    <w:p w14:paraId="71B300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am I dismissed.</w:t>
      </w:r>
    </w:p>
    <w:p w14:paraId="1EA5BC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于是我便被解除了。</w:t>
      </w:r>
    </w:p>
    <w:p w14:paraId="7DD827A8">
      <w:pPr>
        <w:pStyle w:val="4"/>
        <w:spacing w:before="306" w:line="250" w:lineRule="auto"/>
        <w:ind w:left="22" w:right="2" w:firstLine="2"/>
        <w:jc w:val="both"/>
        <w:rPr>
          <w:rFonts w:hint="eastAsia" w:ascii="华文楷体" w:hAnsi="华文楷体" w:eastAsia="华文楷体" w:cs="华文楷体"/>
          <w:sz w:val="30"/>
          <w:szCs w:val="30"/>
        </w:rPr>
      </w:pPr>
    </w:p>
    <w:p w14:paraId="2D80E5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perhaps be the close of this controversy; if otherwise, I am indifferent.</w:t>
      </w:r>
    </w:p>
    <w:p w14:paraId="0C0CE8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这或许是这场争议的终结；如果不然，我也无所谓。</w:t>
      </w:r>
    </w:p>
    <w:p w14:paraId="659DC979">
      <w:pPr>
        <w:pStyle w:val="4"/>
        <w:spacing w:before="306" w:line="250" w:lineRule="auto"/>
        <w:ind w:left="22" w:right="2" w:firstLine="2"/>
        <w:jc w:val="both"/>
        <w:rPr>
          <w:rFonts w:hint="eastAsia" w:ascii="华文楷体" w:hAnsi="华文楷体" w:eastAsia="华文楷体" w:cs="华文楷体"/>
          <w:sz w:val="30"/>
          <w:szCs w:val="30"/>
        </w:rPr>
      </w:pPr>
    </w:p>
    <w:p w14:paraId="6E5043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side it will be so.</w:t>
      </w:r>
    </w:p>
    <w:p w14:paraId="70FC4B6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在一方，它将会如此。</w:t>
      </w:r>
    </w:p>
    <w:p w14:paraId="22553ECB">
      <w:pPr>
        <w:pStyle w:val="4"/>
        <w:spacing w:before="306" w:line="250" w:lineRule="auto"/>
        <w:ind w:left="22" w:right="2" w:firstLine="2"/>
        <w:jc w:val="both"/>
        <w:rPr>
          <w:rFonts w:hint="eastAsia" w:ascii="华文楷体" w:hAnsi="华文楷体" w:eastAsia="华文楷体" w:cs="华文楷体"/>
          <w:sz w:val="30"/>
          <w:szCs w:val="30"/>
        </w:rPr>
      </w:pPr>
    </w:p>
    <w:p w14:paraId="2202300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delight not in these troubled waters.</w:t>
      </w:r>
    </w:p>
    <w:p w14:paraId="3CE75E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我不喜欢这些混水。</w:t>
      </w:r>
    </w:p>
    <w:p w14:paraId="432FB36D">
      <w:pPr>
        <w:pStyle w:val="4"/>
        <w:spacing w:before="306" w:line="250" w:lineRule="auto"/>
        <w:ind w:left="22" w:right="2" w:firstLine="2"/>
        <w:jc w:val="both"/>
        <w:rPr>
          <w:rFonts w:hint="eastAsia" w:ascii="华文楷体" w:hAnsi="华文楷体" w:eastAsia="华文楷体" w:cs="华文楷体"/>
          <w:sz w:val="30"/>
          <w:szCs w:val="30"/>
        </w:rPr>
      </w:pPr>
    </w:p>
    <w:p w14:paraId="08B4C8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must engage again in the like kind, I shall pray that He from whom are all my supplies would give me a real humble frame of heart, that I may have no need, with many pretences and a multitude of good words, to make a cloak for a spirit breaking frequently through all with sad discoveries of pride and passion, and to keep me from all magisterial insolence, pharisaical, supercilious self-conceitedness, contempt of others, and everything that is contrary to the rule whereby I ought to walk.</w:t>
      </w:r>
    </w:p>
    <w:p w14:paraId="585011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必须再次参与类似的争论，我将祈求那供应我一切的祂，赐给我一颗真正谦卑的心，使我不必用许多借口和大量好话，来掩饰一个时常突破一切、可悲地显露出骄傲和激情的灵，并保守我远离所有专横的傲慢、法利赛式的、高傲的自负、藐视他人，以及一切与我当行之道相悖的事。</w:t>
      </w:r>
    </w:p>
    <w:p w14:paraId="0E74E7F2">
      <w:pPr>
        <w:pStyle w:val="4"/>
        <w:spacing w:before="306" w:line="250" w:lineRule="auto"/>
        <w:ind w:left="22" w:right="2" w:firstLine="2"/>
        <w:jc w:val="both"/>
        <w:rPr>
          <w:rFonts w:hint="eastAsia" w:ascii="华文楷体" w:hAnsi="华文楷体" w:eastAsia="华文楷体" w:cs="华文楷体"/>
          <w:sz w:val="30"/>
          <w:szCs w:val="30"/>
        </w:rPr>
      </w:pPr>
    </w:p>
    <w:p w14:paraId="305322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be in haste to oppose what I have delivered about this business, let them (if they please, I have no authority to prescribe them their way) speak directly to the purpose, and oppose that which is affirmed, and answer my reasons in reference to that end only for which by me they are produced and insisted on.</w:t>
      </w:r>
    </w:p>
    <w:p w14:paraId="3E3E5D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如果人们急于反对我就此事所陈述的，让他们（如果他们愿意，我无权为他们规定方式）直接切中要害，反对所肯定的，并仅就我提出和坚持的理由的目的来回答它们。</w:t>
      </w:r>
    </w:p>
    <w:p w14:paraId="03438601">
      <w:pPr>
        <w:pStyle w:val="4"/>
        <w:spacing w:before="306" w:line="250" w:lineRule="auto"/>
        <w:ind w:left="22" w:right="2" w:firstLine="2"/>
        <w:jc w:val="both"/>
        <w:rPr>
          <w:rFonts w:hint="eastAsia" w:ascii="华文楷体" w:hAnsi="华文楷体" w:eastAsia="华文楷体" w:cs="华文楷体"/>
          <w:sz w:val="30"/>
          <w:szCs w:val="30"/>
        </w:rPr>
      </w:pPr>
    </w:p>
    <w:p w14:paraId="76A034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see some men have a desire to be dealing with me, and yet know not well what to fix upon, that I may deliver them from the vanity of contending with their own surmises, and, if it be possible, prevail with them to speak closely, clearly, and distinctly, to the matter of their contests, and not mix heterogeneous things in the same discourse,I will briefly shrive myself, for their satisfaction.</w:t>
      </w:r>
    </w:p>
    <w:p w14:paraId="1D2790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看到有些人渴望与我交手，却不太清楚该抓住什么，为了使他们免于与自己的臆测争辩的虚空，并且如果可能的话，说服他们紧凑、清晰、明确地就他们争论的事项发言，而不是在同一场论述中混杂异质的东西，我将为满足他们而简要地自我剖白。</w:t>
      </w:r>
    </w:p>
    <w:p w14:paraId="514A70DF">
      <w:pPr>
        <w:pStyle w:val="4"/>
        <w:spacing w:before="306" w:line="250" w:lineRule="auto"/>
        <w:ind w:left="22" w:right="2" w:firstLine="2"/>
        <w:jc w:val="both"/>
        <w:rPr>
          <w:rFonts w:hint="eastAsia" w:ascii="华文楷体" w:hAnsi="华文楷体" w:eastAsia="华文楷体" w:cs="华文楷体"/>
          <w:sz w:val="30"/>
          <w:szCs w:val="30"/>
        </w:rPr>
      </w:pPr>
    </w:p>
    <w:p w14:paraId="55BDEA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 do not believe that any man is actually justified from eternity,because of that of the apostle, Rom. 8:28–30.</w:t>
      </w:r>
    </w:p>
    <w:p w14:paraId="206284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首先，我不相信任何人在永恒中被实际称义，因为使徒在罗马书8:28-30所说的。</w:t>
      </w:r>
    </w:p>
    <w:p w14:paraId="5A789080">
      <w:pPr>
        <w:pStyle w:val="4"/>
        <w:spacing w:before="306" w:line="250" w:lineRule="auto"/>
        <w:ind w:left="22" w:right="2" w:firstLine="2"/>
        <w:jc w:val="both"/>
        <w:rPr>
          <w:rFonts w:hint="eastAsia" w:ascii="华文楷体" w:hAnsi="华文楷体" w:eastAsia="华文楷体" w:cs="华文楷体"/>
          <w:sz w:val="30"/>
          <w:szCs w:val="30"/>
        </w:rPr>
      </w:pPr>
    </w:p>
    <w:p w14:paraId="539B72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what is the state of things in reference to the economy of Father, Son, and Holy Ghost, engaged in from eternity for the salvation of sinners, with that fountain union that is between Christ and his body in their predestination, Ishall desire a little more time to deliver myself unto.</w:t>
      </w:r>
    </w:p>
    <w:p w14:paraId="1BC47CD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但是，关于从永恒中为罪人救恩而投入的父、子、圣灵的经纶，以及基督与祂的身体在他们预定中的那种源头联合，事物的状态如何，我希望有多一点时间来阐述。</w:t>
      </w:r>
    </w:p>
    <w:p w14:paraId="29B9AC3B">
      <w:pPr>
        <w:pStyle w:val="4"/>
        <w:spacing w:before="306" w:line="250" w:lineRule="auto"/>
        <w:ind w:left="22" w:right="2" w:firstLine="2"/>
        <w:jc w:val="both"/>
        <w:rPr>
          <w:rFonts w:hint="eastAsia" w:ascii="华文楷体" w:hAnsi="华文楷体" w:eastAsia="华文楷体" w:cs="华文楷体"/>
          <w:sz w:val="30"/>
          <w:szCs w:val="30"/>
        </w:rPr>
      </w:pPr>
    </w:p>
    <w:p w14:paraId="3A2191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do believe that there was a covenant, compact, or agreement, between Father and Son for the salvation of the elect by his mediation; which, upon sin's entering into the world, had an efficacy and effect of the very same nature with that which it hath when he hath actually accomplished what was on his part required for the end proposed to him, and that therefore in the Old Testament his death is spoken of sometimes as past, Isa. 53:4–6; and that to make this covenant in its constitution to be contemporary to its revelation, or the promises of it to be then made to Christ when the church is acquainted that those promises are made, is a wide mistake.</w:t>
      </w:r>
    </w:p>
    <w:p w14:paraId="3CE8B5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确实相信，父与子之间为藉祂的中保来拯救选民，有一个盟约、契约或协议；当罪进入世界后，这盟约具有与祂实际完成为祂所设定的目的而要求于祂的部分时所具有的完全相同的功效和效果，因此在旧约中，祂的死有时被说成是过去的，以赛亚书53:4-6；并且认为这个盟约在其设立上与其启示是同时代的，或者它的应许是在教会得知那些应许被作出时才向基督作出的，这是一个巨大的错误。</w:t>
      </w:r>
    </w:p>
    <w:p w14:paraId="7F170741">
      <w:pPr>
        <w:pStyle w:val="4"/>
        <w:spacing w:before="306" w:line="250" w:lineRule="auto"/>
        <w:ind w:left="22" w:right="2" w:firstLine="2"/>
        <w:jc w:val="both"/>
        <w:rPr>
          <w:rFonts w:hint="eastAsia" w:ascii="华文楷体" w:hAnsi="华文楷体" w:eastAsia="华文楷体" w:cs="华文楷体"/>
          <w:sz w:val="30"/>
          <w:szCs w:val="30"/>
        </w:rPr>
      </w:pPr>
    </w:p>
    <w:p w14:paraId="7D5D32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under what consideration the elect lie unto God upon the transaction of this original covenant with the Mediator, I desire liberty for a while, as above.</w:t>
      </w:r>
    </w:p>
    <w:p w14:paraId="2D054E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但是，在与中保订立这个原始盟约后，选民在上帝面前处于何种考虑之下，我希望如上所述，暂时有阐述的自由。</w:t>
      </w:r>
    </w:p>
    <w:p w14:paraId="728B2EDE">
      <w:pPr>
        <w:pStyle w:val="4"/>
        <w:spacing w:before="306" w:line="250" w:lineRule="auto"/>
        <w:ind w:left="22" w:right="2" w:firstLine="2"/>
        <w:jc w:val="both"/>
        <w:rPr>
          <w:rFonts w:hint="eastAsia" w:ascii="华文楷体" w:hAnsi="华文楷体" w:eastAsia="华文楷体" w:cs="华文楷体"/>
          <w:sz w:val="30"/>
          <w:szCs w:val="30"/>
        </w:rPr>
      </w:pPr>
    </w:p>
    <w:p w14:paraId="360AC4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 do not believe that the elect that live after the death of Christ are all actually in their own persons justified and absolved at his death, because the wrath of God abides on men that believe not, John 3:36; but yet what to the advantage of the church is inwrapped in the discharge of their great Representative, who died in their stead (for that I believe also, and not only "for their good"),Idesire respite for my thoughts, as formerly.</w:t>
      </w:r>
    </w:p>
    <w:p w14:paraId="71A484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不相信在基督死后活着的选民，都在祂死时就在他们自己本人身上实际被称义和赦免，因为上帝的震怒常在不信的人身上，约翰福音3:36；但是，在那位代替他们死（因为我也相信这一点，不仅是“为他们的益处”）的伟大代表被释放时，其中蕴含了什么对教会的益处，我希望像以前一样，能有喘息的时间来思考。</w:t>
      </w:r>
    </w:p>
    <w:p w14:paraId="16D0C2F2">
      <w:pPr>
        <w:pStyle w:val="4"/>
        <w:spacing w:before="143" w:line="217" w:lineRule="exact"/>
        <w:ind w:left="14"/>
        <w:rPr>
          <w:rFonts w:hint="eastAsia" w:ascii="华文楷体" w:hAnsi="华文楷体" w:eastAsia="华文楷体" w:cs="华文楷体"/>
          <w:sz w:val="30"/>
          <w:szCs w:val="30"/>
        </w:rPr>
      </w:pPr>
    </w:p>
    <w:p w14:paraId="69B4B9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 do believe that Christ underwent the very same punishment for us, for the nature and kind of it, which we were obnoxious unto, and should have undergone had nothe undertaken for us, and paid the idem that we should have done, 2 Cor. 5:21, Gal.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我确实相信，基督为我们承受了就其性质和种类而言完全相同的刑罚，那是我们当受的，并且若非祂为我们承担，我们本该承受的，祂也支付了我们本该支付的idem（同一物），哥林多后书5章21节，加拉太书3章13节。</w:t>
      </w:r>
    </w:p>
    <w:p w14:paraId="4B3907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Fifthly,I believe that upon the death of Christ, considering what hath been said before concerning the compact or agreement between God and the Mediator about that matter, it became just and righteous, with reference to God's justice, as supreme governor and moderator of the creatures and all their concernments, that those for whom he died should all be made partakers of all the good things which Christ by his death procured for them, in the season appointed by the sovereign will of God; but that this right, though indissoluble, is so actually vested in them as to be actionable in the gospel without faith,I believe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我相信因着基督的死，考虑到前面所说的关于上帝与中保就此事所立的契约或协议，参照上帝作为受造物及其一切事务的至高统治者和调节者的公义，这就成为公正和公义的，即那些祂为之而死的人，都应在上帝主权意志所定的季节，分享基督藉祂的死为他们所获得的一切美善之物；但我并不相信，这权利虽然不可废除，却已实际归于他们，以致在福音中无需信心即可诉诸行动。</w:t>
      </w:r>
    </w:p>
    <w:p w14:paraId="04647B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 believe that all spiritual blessings, mercies, privileges whatever, are fruits of the death of Christ, and that, notwithstanding the order wherein they stand one to another, they all depend immediately on its causality, though "respectu termini" they have not a natural immediation.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第六，我相信所有属灵的祝福、怜悯、无论何种特权，都是基督之死的果实，并且，尽管它们之间存在次序，但它们都直接依赖于其因果关系，虽然“respectu termini”（就终点而言）它们并非自然地直接相连。</w:t>
      </w:r>
    </w:p>
    <w:p w14:paraId="4B7106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Seventhly,I profess that we are absolved, pardoned, and justified, for Christ's sake, and therefore that Christ is reckoned to us, or made righteousness to us, in order of nature antecedently to all those things which for his sake we do receive, and are made partakers of with and by him,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第七，我声明我们是为基督的缘故被赦免、饶恕并称义的，因此，在本质的次序上，基督被归算给我们，或成为我们的义，这先于我们为祂的缘故所领受、并与祂一同藉祂所分享的一切事物，等等。</w:t>
      </w:r>
    </w:p>
    <w:p w14:paraId="69350B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close of all,I must profess that I will not contend with any man who discovers in himself such a resolution θέσιν διαφυλάττειν, that if he be pressed, rather than let it go, he will go backward, and attempt ἀκίνητα κινεῖν, and to question common received principles, knowing the multitude of errors and abominations that the church of God hath been pestered withal by men of that principle and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最后，我必须声明，我不会与任何显露出 θέσιν διαφυλάττειν（固守立场）之决心的人争辩，他若受压，宁可倒退，并试图 ἀκίνητα κινεῖν（摇动不可动摇之物），质疑公认的原则，也不愿放弃立场，因为我知道上帝的教会已因持此原则和做法的人而深受无数错误和可憎之事的困扰。</w:t>
      </w:r>
    </w:p>
    <w:p w14:paraId="1C9F38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 beginnings of men modest, but their endings desperate; hence is Arminianism ended in Episcopianism, and Arianism in Socinianism, and in many, Socinianism in Mohammedanism and atheism.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因此，人们起初谦逊，结局却绝望；因此，亚米念主义终结于伊皮斯科皮乌主义（Episcopianism），亚流主义终结于索西尼主义，而在许多人身上，索西尼主义终结于穆罕默德主义和无神论。</w:t>
      </w:r>
    </w:p>
    <w:p w14:paraId="36BB76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find this resolution and spirit in any man, he shall rather enjoy his own present conceits than by me be precipitated into worse abominations.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若我在任何人身上发现这种决心和精神，他宁可享受他自己当下的幻想，也不要因我而陷入更坏的可憎之事中。</w:t>
      </w:r>
    </w:p>
    <w:p w14:paraId="20C831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I (the Lord assisting) be unmindful of that of the apostle, 1 Tim. 6:3–5, Ε【 τις 氵τεροδιδασκαλεi, κα μ προσίρχεται jγιαίνουσι λόγοις τοiς το i κυρίου iμuν 1ησοi Χριστοi, κα τi κατ, ε jσέζειαν διδασκαλί?, τετύφωται, μηδν επιστάμενος, iλλ νοσuν περ ζητήσεις κα λογομαχίας, εξ iν γίνεται φθόνος, 首ρις, βλασφημίαι, jπόνοιαι πονηρα, παραδιατριζαί, etc.; as also that of the same apostle, Tit. 3:9, Μωρς δ ζητήσεις, κα γενεαλογίας, κα 首ρεις, κα μάχας νομιχς περεΐστασο · ε iσ γρ iνωφελεiς κα μάταιοι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我也不会（主若帮助）忘记使徒的话，提摩太前书6章3-5节，Εἴ τις ἑτεροδιδασκαλεῖ, καὶ μὴ προσέρχεται ὑγιαίνουσι λόγοις τοῖς τοῦ κυρίου ἡμῶν Ἰησοῦ Χριστοῦ, καὶ τῇ κατ᾿ εὐσέβειαν διδασκαλίᾳ, τετύφωται, μηδὲν ἐπιστάμενος, ἀλλὰ νοσῶν περὶ ζητήσεις καὶ λογομαχίας, ἐξ ὧν γίνεται φθόνος, ἔρις, βλασφημίαι, ὑπόνοιαι πονηραί, παραδιατριβαί, 等等；（若有人传异教，不服从我们主耶稣基督纯正的话与那合乎敬虔的道理，他是自高自大，一无所知，专好问难，争辩言词，从此就生出嫉妒、纷争、毁谤、妄疑，并那坏了心术、失丧真理之人的争竞等等）；以及同一位使徒在提多书3章9节的话，Μωρὰς δὲ ζητήσεις, καὶ γενεαλογίας, καὶ ἔρεις, καὶ μάχας νομικὰς περιΐστασο· εἰσὶ γὰρ ἀνωφελεῖς καὶ μάταιοι.（要远避无知的辩论和家谱的空谈，以及纷争，并因律法而起的争竞，因为这都是虚妄无益的。）</w:t>
      </w:r>
    </w:p>
    <w:p w14:paraId="6B5CE9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must contend with any, as I am resolved for the matter προτιμiν τ ν iλήθειαν, so for the manner of handling it, it shall not be my endeavour to cloud and darken things easy, trite, common in themselves, with new, dark, artificial expressions, but rather to give plainness and perspicuity to things hard and difficult, confirming them with the authority of Scripture, opened by the import of the words insisted on and design of the Holy Ghost in their contexture.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如果我必须与人争辩，就内容而言，我决心 προτιμᾷν τὴν ἀλήθειαν（尊重真理），就处理方式而言，我将不致力用新的、晦涩的、人为的表达来混淆和遮蔽那些本身容易、陈腐、普通的事物，而是要使艰难困涩的事物变得简明清晰，用圣经的权威来证实它们，这权威是通过所坚持的词语的含义和圣灵在其上下文中的旨意来阐明的。</w:t>
      </w:r>
    </w:p>
    <w:p w14:paraId="4A956F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I contend with any whose motto is that of him in Plautus, "Dicat quod quisque vult, ego de hac sententia non dimovebor," or that hath thoughts of his own notions like those of him in Nævius, who cried out, "Primum quod dicebo recte, secundum quod dicebo eo melius."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我也不会与任何座右铭是普劳图斯（Plautus）剧中人之言的人争辩，“Dicat quod quisque vult, ego de hac sententia non dimovebor”（任人说其所欲，我此意不动摇），或者对其自己的观念抱有像奈维乌斯（Nævius）剧中人之想法的人，那人喊道，“Primum quod dicebo recte, secundum quod dicebo eo melius”（我首先要说的，是对的；我其次要说的，是更好的）。</w:t>
      </w:r>
    </w:p>
    <w:p w14:paraId="0A9B5A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my aim is to know Christ and him crucified; to exalt him, and ascribe to him the pre-eminence in all things; to discover the whole of our salvation, and glory of God thereby, centred in his person and mediation, with its emanation from thence, through the efficacy of the eternal Spirit; and all our obedience to receive life, power, and vigour from thence only, knowing that it is the obedience of faith, and hath its foundation in blood and water: so I equally abhor all doctrines that would take self out of the dust, make something of that which is worse than nothing, and spin out matter for a web of peace and consolation from our own bowels, by resolving our acceptation with God into any thing in ourselves; and those that by any means would intercept the efficacy of the death and cross of Christ from its work of perpetual and constant mortification in the hearts of believers, or cutoff any obligation unto obedience or holiness that by the discovery of the will of God, either in the law or gospel, is put upon the redeemed ones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的目标是认识基督并祂钉十字架；高举祂，并在凡事上都归给祂居首位；揭示我们全部的救恩，并由此显明上帝的荣耀，这荣耀集中在祂的位格和中保职分上，藉着永恒之灵的功效从中流出；我们一切的顺服都惟独从那里领受生命、能力和活力，因为知道这是信心的顺服，其根基在于血和水：因此，我同样憎恶一切会使自我脱离尘土、使那比虚无更不如之物成为什么的教义，以及从我们自己的脏腑中为和平与安慰之网纺织材料的教义，即将我们蒙上帝悦纳归结于我们自己里面的任何事物；也憎恶那些以任何方式阻碍基督之死和十字架的功效在信徒心中作持续不断的治死工作的教义，或切断任何因上帝旨意的显明——无论在律法或福音中——而加于主所赎之民的顺服或圣洁之义务的教义。</w:t>
      </w:r>
    </w:p>
    <w:p w14:paraId="2184FD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Τς δ μωρς κα iπαιδεύτους ζητήσεις παραιτοi, ε iδς δτι γεννuσι μάχας, 2 Tim. 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Τὰς δὲ μωρὰς καὶ ἀπαιδεύτους ζητήσεις παραιτοῦ, εἰδὼς ὅτι γεννῶσι μάχας, 提摩太后书 2:23。（惟有那愚拙无学问的辩论，总要弃绝，因为知道这等事是起争竞的，提摩太后书2章23节。）</w:t>
      </w:r>
    </w:p>
    <w:p w14:paraId="3059DC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REVIEW OF THE ANNOTATIONS OF HUGO GROTIUS IN REFERENCE UNTO THE DOCTRINE OF THE DEITY AND SATISFACTION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对胡果·格老秀斯关于基督神性与补偿教义之注释的评述；</w:t>
      </w:r>
    </w:p>
    <w:p w14:paraId="133430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DEFENCE OF THE CHARGE FORMERLY LAID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并为先前对其提出的指控辩护</w:t>
      </w:r>
    </w:p>
    <w:p w14:paraId="24BB1C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前言</w:t>
      </w:r>
    </w:p>
    <w:p w14:paraId="6EC11B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HENRY HAMMOND, the chaplain of Charles I., and the sub-dean of Christ Church, Oxford, from which office he was expelled by the Parliamentary visitors in 1648, was a divine of eminent learning, and, besides other works, was the author of "Annotations on Scripture," which still deserve to be consulted, although disfigured by his habit of explaining much in the New Testament by reference to the Gnostic heresy.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亨利·哈蒙德，查理一世的牧师，牛津基督堂学院的副院长，他于1648年被议会视察员从该职位上驱逐，是一位学识卓越的神学家，除其他著作外，还是《圣经注释》的作者，该书至今仍值得查阅，尽管因他习惯于参照诺斯底异端来解释新约中的许多内容而有所瑕疵。</w:t>
      </w:r>
    </w:p>
    <w:p w14:paraId="1C63F1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opponent of Owen on several questions, relating to the nature of church-government, the authority of the Ignatian Epistles, and the orthodoxy of Hugo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在几个问题上，他是欧文的对手，这些问题涉及教会治理的性质、伊格那丢书信的权威性，以及胡果·格老秀斯的正统性。</w:t>
      </w:r>
    </w:p>
    <w:p w14:paraId="2128B9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1617 Grotius published a refutation of the errors of Faustus Socinus, entitled, "A Defence of the Catholic Faith concerning the Satisfaction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1617年，格老秀斯出版了一本驳斥福斯图斯·索西尼错误的著作，题为《关于基督补偿之大公教会信仰的辩护》。</w:t>
      </w:r>
    </w:p>
    <w:p w14:paraId="2CA2F7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opposed to the Socinians, the work was not deemed in perfect harmony with orthodox sentiment.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尽管该书反对索西尼派，但被认为与正统观点并非完全一致。</w:t>
      </w:r>
    </w:p>
    <w:p w14:paraId="03A43D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Ravensperger in consequence assailed him, in a work entitled, "Judicium de Libro Grotii,"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因此，拉文斯佩格在一本题为《对格老秀斯之书的评判》等著作中攻击他。</w:t>
      </w:r>
    </w:p>
    <w:p w14:paraId="7A6164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 J. Vossius came to his defence in the following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 J. 沃西乌斯在次年为他辩护。</w:t>
      </w:r>
    </w:p>
    <w:p w14:paraId="28113A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part of the Socinians, Crellius replied to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在索西尼派方面，克雷柳斯回应了格老秀斯。</w:t>
      </w:r>
    </w:p>
    <w:p w14:paraId="0242A4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complimentary letter from the latter to his opponent confirmed the suspicions entertained of his own orthodoxy.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格老秀斯写给其对手的一封客套信，证实了人们对他自身正统性的怀疑。</w:t>
      </w:r>
    </w:p>
    <w:p w14:paraId="75E467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Crellius was answered by Essenius, Velthuysenius, and Stillingfleet.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埃森尼乌斯、费尔特惠森尼乌斯和斯蒂林弗利特回应了克雷柳斯。</w:t>
      </w:r>
    </w:p>
    <w:p w14:paraId="04F3DE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in the preface to his treatise on the "Perseverance of the Saints," had alluded to Dr Hammond as indebted to Grotius "for more than one rare notion" in his expositions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欧文在他关于“圣徒的坚忍”的论文序言中，曾提及哈蒙德博士在其圣经阐释中，“不止一个罕见的观念”得益于格老秀斯。</w:t>
      </w:r>
    </w:p>
    <w:p w14:paraId="5E3EBD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elaborate reply to the whole argument of Dr Owen against the Ignatian Epistles, contained in the same preface, appeared in 1655 from the pen of Hammond, and under the title, "An Answer to the Animadversions on the Dissertations concerning the Epistles of Ignatius."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1655年，哈蒙德撰写了一篇详尽的回应，题为《对关于伊格那丢书信之论文的评注的回答》，回应了欧文博士在同一篇序言中反对伊格那丢书信的全部论点。</w:t>
      </w:r>
    </w:p>
    <w:p w14:paraId="67D830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course of it, a digression was introduced vindicating Grotius from charges which Owen certainly had not mooted, but in which, to a certain extent, he could not refrain from concurring.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在此过程中，插入了一段离题的话，为格老秀斯辩护，使其免受欧文当然没有提出、但在某种程度上也无法不赞同的指控。</w:t>
      </w:r>
    </w:p>
    <w:p w14:paraId="0B2C24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charges were, that towards the close of his life the learned Dutchman had veered towards Socinianism, and had become favourable to the interests of the church of Rome.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这些指控是，这位博学的荷兰人在其晚年转向了索西尼主义，并变得对罗马教会的利益表示赞同。</w:t>
      </w:r>
    </w:p>
    <w:p w14:paraId="392900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the charge of Socinian leanings, it was founded partly on his letter to Crellius, partly on certain expressions which fell from him on his death-bed, and partly on his Scholia on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关于索西尼主义倾向的指控，部分基于他给克雷柳斯的信，部分基于他在临终时的一些言论，部分基于他的《圣经评注》。</w:t>
      </w:r>
    </w:p>
    <w:p w14:paraId="1FCBD1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volumes of these Scholia appeared in 1641 and 1644, before the death of Grotius; and two, one including the Acts and the Epistles of Paul and James, and the other including the six Catholic Epistles and the Revelation, were published posthumously in 1646 and 1650.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这些《评注》中的两卷在格老秀斯去世前的1641年和1644年出版；另外两卷，一卷包括使徒行传和保罗与雅各的书信，另一卷包括六封大公书信和启示录，于1646年和1650年在他去世后出版。</w:t>
      </w:r>
    </w:p>
    <w:p w14:paraId="081E41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Scholia contain expositions of Scripture which differ considerably from what Grotius had given in his work "De Satisfactione Christi."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这些《评注》包含的圣经阐释与格老秀斯在其著作《论基督的补偿》中所给出的有很大不同。</w:t>
      </w:r>
    </w:p>
    <w:p w14:paraId="37CE4E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Hammond argues that his letter to Crellius was but an interchange of civilities, in which he was not called to discuss the points of controversy between them; gives a different version of his death-bed utterances; and maintains that the posthumous Scholia, because contrary to the opinions which he avowed in his lifetime, were notes taken by Grotius in the course of his reading, and by no means to be regarded as expressing his own views.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蒙德辩称，他给克雷柳斯的信只是礼节性的往来，他并未被要求讨论他们之间的争议点；他对格老秀斯临终遗言给出了不同的版本；并坚持认为，遗著《评注》因为与他生前所宣称的观点相反，是格老秀斯在阅读过程中所作的笔记，绝不应被视为表达他自己的观点。</w:t>
      </w:r>
    </w:p>
    <w:p w14:paraId="419482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in his "Vindiciæ Evangelicæ," proceeded to trace the perfect correspondence between Grotius and the Socinians, in their exegesis of those passages in Scripture which relate to the person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欧文在他的《福音辩护》（Vindiciæ Evangelicæ）中，进而追溯了格老秀斯与索西尼派在他们对圣经中有关基督位格之经文的注释上的完全一致性。</w:t>
      </w:r>
    </w:p>
    <w:p w14:paraId="681BEB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Hammond issued his "Second Defence of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哈蒙德发表了他的《为格老秀斯作的第二次辩护》。</w:t>
      </w:r>
    </w:p>
    <w:p w14:paraId="3E7B95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answered him in the following treatise; and was answered by his indefatigable adversary in "A Continuation of the Defence of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欧文在接下来的论文中回应了他；而他那不知疲倦的对手则以《为格老秀斯作的辩护之续篇》作了回应。</w:t>
      </w:r>
    </w:p>
    <w:p w14:paraId="5149AE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position of Owen had been that Grotius was in reality a Socinian, he would have been worsted in this collision with Hammond; but he guards himself against being supposed to assume it, making express admission that Grotius allowed one text to be proof of the Saviour's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如果欧文的立场是格老秀斯实际上是一个索西尼派，他会在与哈蒙德的这次冲突中落败；但他谨防自己被认为持此立场，明确承认格老秀斯允许一处经文作为救主神性的证据。</w:t>
      </w:r>
    </w:p>
    <w:p w14:paraId="1446C0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Grotius played into the hands of the enemy, by the surrender of almost every other scriptural fortress in defence of this cardinal doctrine, and spoke of it in terms which betokened no very cordial appreciation of its importance, is what Owen asserted, and what cannot be disproved, except by the most worthless special pleading.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通过放弃几乎所有其他为这一基本教义辩护的圣经堡垒，从而助长了敌人，并且以一种表明他对该教义重要性并无热忱认同的口吻谈论它，这是欧文所断言的，并且除非通过最无价值的特殊辩护，否则无法被驳倒。</w:t>
      </w:r>
    </w:p>
    <w:p w14:paraId="0DE64A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Hammond could only make out his case for Grotius by denying all authority to his posthumous Annotations, "which," says he, "I deem not competent measures to judge him by."—ED.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哈蒙德只能通过否认格老秀斯遗著《注释》的全部权威性来为他辩护，“我认为，”他说，“这些不足以作为评判他的合格标准。”——编者注。</w:t>
      </w:r>
    </w:p>
    <w:p w14:paraId="483B3B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CONSIDERATION OF THE ANNOTATIONS OF HUGO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再思胡果·格老秀斯之注释</w:t>
      </w:r>
    </w:p>
    <w:p w14:paraId="3A90CE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in my late defence of the doctrine of the gospel from the corruptions of the Socinians, been occasioned to vindicate the testimonies given in the Scripture to the deity of Christ from their exceptions, and finding that Hugo Grotius, in his Annotations, had (for the most part) done the same things with them as to that particular, and some other important articles of the Christian faith, that book of his being more frequent in the hands of students than those of the Socinians, I thought it incumbent on me to do the same work in reference to those Annotations which it was my design to perform towards the writings of Socinus, Smalcius, and their companions and followers.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近期为福音教义辩护，使其免受索西尼派败坏的过程中，我有机会为圣经中关于基督神性的见证辩护，使其免受他们的异议，并发现胡果·格老秀斯在他的《注释》中（在大多数情况下）在这一点以及基督教信仰的其他一些重要条款上，与他们所做的相同，而他的这本书比索西尼派的书更常在学生手中，我认为我有责任对那些《注释》做同样的工作，即我原计划对索西尼、斯马尔慈及其同伴和追随者的著作所做的工作。</w:t>
      </w:r>
    </w:p>
    <w:p w14:paraId="2947F9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been enabled to accomplish by that endeavour, with what service to the gospel hath been performed thereby, is left to the judgment of them who desire iληθεύειν ἐν iγάπῃ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我藉那努力所能成就的，以及由此为福音所作的服事，留给那些渴望 ἀληθεύειν ἐν ἀγάπῃ（在爱中说诚实话）的人去判断。</w:t>
      </w:r>
    </w:p>
    <w:p w14:paraId="7EC750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my dealing with Grotius I gave a brief account in my epistle to the governors of the university, and that with reference to an apology made for him not long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关于我对格老秀斯的处理，我在给我大学监督们的信中作了简要说明，并且是参照不久前为他所作的一篇辩护。</w:t>
      </w:r>
    </w:p>
    <w:p w14:paraId="5C0E27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obtained a new apology, under the name of "A Second Defence of Hugo Grotius;" with what little advantage either to the repute of Grotius as to the thing in question or of the apologist himself, it is judged necessary to give the ensuing account, for which I took the first leisure hour I could obtain, having things of greater weight daily incumbent 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又引出了一篇新的辩护，名为《为胡果·格老秀斯作的第二次辩护》；至于这篇辩护对格老秀斯在所涉问题上的声誉或对辩护者本人有多大益处，人们认为有必要作出如下说明，为此我利用了我所能得到的第一个闲暇时刻，因为我每天都有更重大的事情要做。</w:t>
      </w:r>
    </w:p>
    <w:p w14:paraId="6C3FF0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thing of importance by me charged on those Annotations of Grotius was this,—that the texts of Scripture, both in the Old Testament and New, bearing witness to the deity and satisfaction of Christ, are in them wrested to other senses and significations, and the testimonies given to those grand truths thereby eluded.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我向格老秀斯的那些《注释》提出的唯一重要指控是——旧约和新约中见证基督神性和补偿的经文，在其中被歪曲为别的意思和含义，从而规避了对那些重大真理所作的见证。</w:t>
      </w:r>
    </w:p>
    <w:p w14:paraId="34D203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of the first kind I excepted one, yet with some doubt, lest his expressions therein ought to be interpreted according to the analogy of what he had elsewhere delivered; of which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对于第一类，我排除了一处，但仍有疑虑，恐怕他在其中的表达应根据他别处所言的类比来解释；此事后议。</w:t>
      </w:r>
    </w:p>
    <w:p w14:paraId="17DB9A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which concerns THE SATISFACTION OF CHRIST will admit of the easiest despatch, though taking up most room, Ishall in the first place insist thereon.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因为关于基督补偿的部分，虽然篇幅最长，但最容易处理，我将首先论述它。</w:t>
      </w:r>
    </w:p>
    <w:p w14:paraId="23FBB6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my charge on the Annotations, as to this head of the doctrine of the Scripture, are these: "The condition of these famous Annotations as to the satisfaction of Christ is the same;—not one text in the whole Scripture wherein testimony is given to that sacred truth which is not wrested to another sense, or at least the doctrine in it concealed and obscured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于《注释》就圣经教义的这一要点所提出的指控是这样的话：“这些著名的《注释》在基督补偿方面的状况也是如此；——整本圣经中，没有一处为那神圣真理作见证的经文，不被它们歪曲为别的意思，或者至少其中的教义被它们隐藏和模糊了。”</w:t>
      </w:r>
    </w:p>
    <w:p w14:paraId="5340C8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a matter of fact, and the words containing a crime charged on the Annotations, he that will make a defence of them must either disprove the assertion by instances to the contrary, or else granting the matter of fact, evince it to be no crime.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这是一个事实问题，并且这些话包含了一项对《注释》的罪名指控，为它们辩护的人必须要么用相反的例子来反驳这一断言，要么在承认事实的情况下，证明它并非罪行。</w:t>
      </w:r>
    </w:p>
    <w:p w14:paraId="435378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objected in matter of fact "aut negandumestaut defendendum," says Quintilian, lib. v. cap. de Refut., and "extra hæc in judiciis fere nihil 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昆体良（Quintilian）在《反驳论》第五册中说，对于事实上的异议，“aut negandum est aut defendendum”（要么否认，要么辩护），并且“extra hæc in judiciis fere nihil est”（除此之外，在审判中几乎别无他物）。</w:t>
      </w:r>
    </w:p>
    <w:p w14:paraId="6B6C6E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cases, "patronus neget, defendat, transferat, excuset, deprecetur, molliat, minuat, avertat, despiciat, derideat;" but in matters of fact the first two only have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在其他情况下，“patronus neget, defendat, transferat, excuset, deprecetur, molliat, minuat, avertat, despiciat, derideat;”（辩护人可以否认、辩护、转移、推诿、求情、软化、减轻、转移、藐视、嘲笑）；但在事实问题上，只有前两者适用。</w:t>
      </w:r>
    </w:p>
    <w:p w14:paraId="155F5A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allows more particulars for an apologist to divert unto, if the matter require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亚里士多德允许辩护者在有需要时可以转向更多具体事项。</w:t>
      </w:r>
    </w:p>
    <w:p w14:paraId="591F33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say of what is objected,M wς οjκ 飞στιν, i, wς οj βλαζερο、ν, i ο j τούτΨ, iwς οj τηλικοiτο, i ο jκ &amp;δικον, i ο j μέγα, i ο jκ αiσχρο、ν, i ο jκ 飞χον μέγεθος (Rhet. lib. iii. cap. xv.); all which, in a plain matter of fact, may be reduced to the former 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他可以对所反对的说， ἢ ὡς οὐκ ἔστιν, ἢ ὡς οὐ βλαβερόν, ἢ οὐ τούτῳ, ἢ ὡς οὐ τηλικοῦτο, ἢ οὐκ ἄδικον, ἢ οὐ μέγα, ἢ οὐκ αἰσχρόν, ἢ οὐκ ἔχον μέγεθος (修辞学，第三册，第十五章)；（或者说它不存在，或者说它无害，或者不关乎此人，或者说它没那么大，或者说它不公义，或者说它不重要，或者说它不 shameful，或者说它没有那么大）；所有这些，在一个明白的事实问题上，都可以归结为前述的要点。</w:t>
      </w:r>
    </w:p>
    <w:p w14:paraId="0E14A8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any other apology can or ought to take place in this or any matter of the same importance will not easily be 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在这一或任何同等重要的问题上，任何其他的辩护能够或应当成立，都不容易被证明。</w:t>
      </w:r>
    </w:p>
    <w:p w14:paraId="1CE018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apologist takes another course; such ordinary paths are not for him to walk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现在的辩护者采取了另一条路线；这样的寻常路径不是他要走的。</w:t>
      </w:r>
    </w:p>
    <w:p w14:paraId="7C1F3B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of the excellent book that Grotius wrote, "De Satisfactione Christi," and the exposition of sundry places of Scripture, especially of divers verses of Isa. 53 given therein, and then adds sundry inducements to persuade us that he was of the same mind in his "Annotations;" and this is called a defence of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他告诉我们格老秀斯写了一本极好的书，《论基督的补偿》（De Satisfactione Christi），以及其中对圣经多处经文的解释，特别是对以赛亚书53章多节经文的解释，然后又附加了各种诱导，要我们相信他在他的《注释》中也是同样的想法；而这被称为对格老秀斯的辩护！</w:t>
      </w:r>
    </w:p>
    <w:p w14:paraId="4278A4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apologist, I suppose, knows full well what texts of Scripture they are that are constantly pleaded for the satisfaction of Christ by them who do believe that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我想，辩护者非常清楚，那些相信基督补偿教义的人，经常为之辩护的圣经经文是哪些。</w:t>
      </w:r>
    </w:p>
    <w:p w14:paraId="66956D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also for once take it for granted that he might without much difficulty have obtained a sight of Grotius' Annotations; to which I shall only add, that probably, if he could from them have disproved the assertion before mentioned by any considerable instances, he is not so tender of the prefacer's credit as to have concealed it on any such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我姑且也认为，他或许可以不费多大力气就看到格老秀斯的《注释》；我只想补充一点，很可能，如果他能从中用任何重要的例子反驳前述的断言，他并不会因为顾及序言作者的信誉而隐瞒。</w:t>
      </w:r>
    </w:p>
    <w:p w14:paraId="70B1D2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severals of his plea for the Annotations is this particular, I am persuaded, are accounted by some worthy of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但我相信，他为《注释》所作辩护的各个方面，在某些人看来是值得考虑的。</w:t>
      </w:r>
    </w:p>
    <w:p w14:paraId="57A99E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view of them will suffice.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简要地看一下就足够了。</w:t>
      </w:r>
    </w:p>
    <w:p w14:paraId="723758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signal place of Isa. 53, he tells us, "he hath heard taken notice of by some" (I thought it had been probable the apologist might have taken notice of it himself), as that wherein his Annotations are most suspected, therefore on that he will fasten a while.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他告诉我们，以赛亚书53章那个重要的地方，“他听说被一些人注意到”（我原以为辩护者自己很可能也注意到了），认为他的《注释》在那里的嫌疑最大，因此他要在那上面停留一会儿。</w:t>
      </w:r>
    </w:p>
    <w:p w14:paraId="337010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now expect that the apologist should have entered upon the consideration of those Annotations, and vindicated them from the imputations insinuated?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现在谁能不期望辩护者会开始考虑那些《注释》，并为它们辩护，使其免受所暗示的指控呢？</w:t>
      </w:r>
    </w:p>
    <w:p w14:paraId="54D6BD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knew a better way of procedure, and who shall prescribe to him what suits his purpose and proposal?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但他知道一种更好的处理方式，又有谁能规定他该做什么来符合他的目的和提议呢？</w:t>
      </w:r>
    </w:p>
    <w:p w14:paraId="58992E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the instance chosen to be insisted on; and the vindication of the Annotations therein by the interpretation given in their author's book, De Satisfactione Christi, is proposed to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我说，这是被选中要坚持的例子；并且，通过其作者的书《论基督的补偿》（De Satisfactione Christi）中所给出的解释来为《注释》辩护，被提出来供人考虑。</w:t>
      </w:r>
    </w:p>
    <w:p w14:paraId="1267DF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others, if not the apologist himself, may take notice of the emptiness of such precipitate apologies as are ready to be tumbled out without due digestion or consideration, I shall not only compare the Annotations and that book as to the particular place proposed, and manifest the inconsistency of the one with the other, but also, to discover the extreme negligence and confidence which lie at the bottom of his following attempt to induce a persuasion that the judgment of the man of whom we speak was not altered (that is, as to the interpretation of the scriptures relating to the satisfaction of Christ), nor is other [i.e., different] in his Annotations than in that book, Ishall compare the one with the other by sundry other instances, and let the world see how, in the most important places contested about, he hath utterly deserted the interpretations given of them by himself in his book De Satisfactione, and directly taken up that which he did oppose.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让其他人，如果不是辩护者自己，注意到这种未经深思熟虑就仓促抛出的辩护是何等空洞，我不仅要就所提出的特定经文，比较《注释》和那本书，并显明二者之间的不一致，而且，为了揭示他接下来试图说服人们，我们所谈论之人的判断并未改变（即，关于与基督补偿相关的经文解释），并且他在《注释》中的观点与那本书中的并无不同（即，不同）这一企图背后极度的疏忽和自信，我将用其他几个例子来比较二者，让世人看看，在那些最具争议的重要经文中，他如何完全抛弃了自己在其《论补偿》一书中对它们的解释，而直接采纳了他曾反对的解释。</w:t>
      </w:r>
    </w:p>
    <w:p w14:paraId="0009C1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apologist binds me, in the first place, to that of Isa. 53, which is ushered in by 1 Pet. 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辩护者首先将我引向以赛亚书53章，这是由彼得前书2章24节引出的。</w:t>
      </w:r>
    </w:p>
    <w:p w14:paraId="3511A0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1 Pet. 2:24," says the apologist, "Grotius informs us 'that Christ so bare our sins that he freed us from them, so that we are healed by his stripes.'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辩护者说：“从彼得前书2章24节，格老秀斯告诉我们‘基督如此担当了我们的罪，以致祂使我们脱离了罪，因此我们因祂的鞭伤得了医治。’”</w:t>
      </w:r>
    </w:p>
    <w:p w14:paraId="4D1046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thus crudely proposed,—Socinus himself would grant it,—is little more than barely repeating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这样粗略地提出——索西尼自己也会同意——只不过是重复了话语而已。</w:t>
      </w:r>
    </w:p>
    <w:p w14:paraId="0FB9AD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goes farther, and contends that ανήνεγκεν, the word there used by the apostle, is to be interpreted "tulit sursum eundo, portavit;" and tells us that Socinus would render this word "abstulit," and so take away the force of the argument from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格老秀斯更进一步，主张使徒在那里用的词 ἀνήνεγκεν，应被解释为“tulit sursum eundo, portavit”（背负而上，携带）；并告诉我们索西尼会把这个词译为“abstulit”（除去），从而削弱了这处经文论证的力量。</w:t>
      </w:r>
    </w:p>
    <w:p w14:paraId="66610D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disprove that insinuation, he urges sundry other places in the New Testament where some words of the same importance are used and are no way capable of such a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为了反驳那种暗示，他引用了新约中其他几处经文，那里用了一些同等重要的词，但绝不可能有那种含义。</w:t>
      </w:r>
    </w:p>
    <w:p w14:paraId="420976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Socinus urges to the contrary Heb. 9:28, where he says ανενεγκεiν dμαρτίας signifies nothing but "auferre peccata," Grotius disproves that instance, and manifests that in that place also it is to be rendered by "tulit," and to relates to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而索西尼反过来引用希伯来书9章28节，他说 সেখানে ἀνενεγκεῖν ἁμαρτίας 只表示“auferre peccata”（除去罪），格老秀斯反驳了那个例子，并表明在那处经文中，它也应被译为“tulit”（担当），并且与基督的死有关。</w:t>
      </w:r>
    </w:p>
    <w:p w14:paraId="504001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put this instance, given us by the apologist to vindicate the Annotations from the crime charged on them, to an issue, Ishall give the reader the words of his Annotations on that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为了让我们将辩护者为辩护《注释》免于所指控之罪而给出的这个例子作一了结，我将把他在那处经文的《注释》中的话语呈现给读者。</w:t>
      </w:r>
    </w:p>
    <w:p w14:paraId="1DB54E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它们如下：——</w:t>
      </w:r>
    </w:p>
    <w:p w14:paraId="41500B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Oς τς dμαρτίας i μuν α jτς ανήνεγκεν, etc. "Aνήνεγκεν hic est abstulit, quod sequentia ostendunt, quomodo idem verbum sumi notavimus, Heb. 9:28, eodem sensu; &amp;ιρει dμαρτίαν Johan. 1:29; et שׂאָ נָ et בלַ סָ , Esa. 53:4, ubi Græci φέρει. Vitia nostra ita interfecit, sicut qui cruci affigunturinterfici solent. Simile loquendi genus, Col. 2:14; vide Rom. 6:6, Gal. 2:20, 5:24. Est autemhic μετάληψις . Non enim proprie Christus cum crucifigeretur vitia nostra abstulit, sed causas dedit per quas auferrentur. Nam crux Christi fundamentum est prædicationis; prædicatio vero pœnitentiæ: pœnitentia vero aufert vitia."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Ὃς τὰς ἁμαρτίας ἡμῶν αὐτὸς ἀνήνεγκεν, 等等。“Ἀνήνεγκεν 在此是 abstulit（除去），如下文所示，我们注意到在希伯来书9章28节，同一个词也是同样的意思；αἴρει ἁμαρτίαν（除去罪）在约翰福音1章29节；以及 נָשָׂא 和 סָבַל 在以赛亚书53章4节，希腊文作 φέρει（担当）。祂如此除灭了我们的恶习，就像钉十字架的人通常被处死一样。类似的说法，歌罗西书2章14节；见罗马书6章6节，加拉太书2章20节，5章24节。这里有一个 μετάληψις（转喻）。因为基督钉十字架时，并非真正地除去了我们的恶习，而是提供了除去恶习的原因。因为基督的十字架是讲道的基础；讲道又是悔改的基础：而悔改则除去恶习。”</w:t>
      </w:r>
    </w:p>
    <w:p w14:paraId="0481A7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well the annotator abides here by his former interpretation of this place the apologist may easily discover.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注释者在此处如何恪守他先前对此处经文的解释，辩护者可以轻易发现。</w:t>
      </w:r>
    </w:p>
    <w:p w14:paraId="7EACF60F">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35EC6FA">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contends that ανήνεγκε is as much as "tulit" or "sursum tulit," and objects out of Socinus that it must be "abstulit," which quite alters the sense of the testimony; here he contends, with him, that it must be "abstulit."</w:t>
      </w:r>
    </w:p>
    <w:p w14:paraId="293383B3">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9F15726">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682F4C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在那里，他主张 ἀνήνεγκε 就等于“tulit”（担当）或“sursum tulit”（背负），并反驳索西尼的观点，即它必须是“abstulit”（除去），这完全改变了见证的意义；而在这里，他与索西尼一同主张，它必须是“abstulit”（除去）。</w:t>
      </w:r>
    </w:p>
    <w:p w14:paraId="509E3EA3">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626F907">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6365A8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Heb. 9:28 is of the same importance with this 1 Pet. 2:24, as there interpreted; here, "as here,"—that is in a quite contrary sense, altogether inconsistent with the other.</w:t>
      </w:r>
    </w:p>
    <w:p w14:paraId="34A23F6D">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6B750F3">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8A2C734">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在那里，希伯来书9章28节与这彼得前书2章24节有同样的重要性，正如在那里所解释的；而在这里，“如这里”——即在一个完全相反的意义上，与另一个完全不一致。</w:t>
      </w:r>
    </w:p>
    <w:p w14:paraId="4C4C9471">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838AE03">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00DBD52">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company, בלַ סָ , used Isa. 53:4, is called into the same signification, which in the book De Satisfactione he contends is never used in that sense, and that most truly.</w:t>
      </w:r>
    </w:p>
    <w:p w14:paraId="76947030">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4A3F337">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5B1267A">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作为同伴，以赛亚书53章4节所用的 סָבַל，也被引申为同样的含义，而在《论补偿》一书中，他主张这个词从未用于那种意义，并且这是非常正确的。</w:t>
      </w:r>
    </w:p>
    <w:p w14:paraId="57CBB84F">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C088E3B">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C74B1B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exposition of the words he gives the very sense contended for by the Socinians: "Non enim proprie Christus cum crucifigeretur vitia nostra abstulit, sed causas dedit per quas auferrentur."</w:t>
      </w:r>
    </w:p>
    <w:p w14:paraId="5E706484">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8A05294">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33FA40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在对这些词语的解释上，他给出了索西尼派所主张的真正含义：“Non enim proprie Christus cum crucifigeretur vitia nostra abstulit, sed causas dedit per quas auferrentur.”（因为基督钉十字架时并非真正地除去了我们的恶习，而是提供了除去恶习的原因。）</w:t>
      </w:r>
    </w:p>
    <w:p w14:paraId="22A5F2D0">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39F99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these causes?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这些原因是什么？</w:t>
      </w:r>
    </w:p>
    <w:p w14:paraId="1EB9CB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them immediately: "Nam crux Christi fundamentum est prædicationis; prædicatio vero pœnitentiæ: pœnitentia vero aufert vitia."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他立即补充道：“Nam crux Christi fundamentum est prædicationis; prædicatio vero pœnitentiæ: pœnitentia vero aufert vitia.”（因为基督的十字架是讲道的基础；讲道又是悔改的基础：而悔改则除去恶习。）</w:t>
      </w:r>
    </w:p>
    <w:p w14:paraId="2FFCCA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sees not the whole Socinian poison wrapped up and proposed in this interpretation is ignorant of the state of the difference as to that head between them and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看不出这解释中包藏并提出的全部索西尼主义毒素的人，是对他们与基督徒之间就该要点的分歧状况一无所知。</w:t>
      </w:r>
    </w:p>
    <w:p w14:paraId="60C70933">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ADAA99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it a little more evident how constant the annotator was to his first principles, which he insisted on in the management of his disputes with Socinus about the sense of this place, I shall add the words of Socinus himself, which then he did oppose:—"Verum animadvertere oportet primum in Græco,verbum, quod interpretes verterunt pertulit, est ἀνενεγκεῖν, quod non pertulit sed abstulit vertendumerat, non secus ac factum fuerit in epistolaad Hebræos, cap. ix. 28, ubiidem legendi modus habetur, unde constat ἀνενεγκεῖν ἀμαρτίας non perferre peccata, sed peccatatollere, sive auferre, significare," Socin. de Jes. Christ. Serv. lib. ii. cap. vi.</w:t>
      </w:r>
    </w:p>
    <w:p w14:paraId="69E0B69F">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B5427B4">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4C57C7D">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为了更清楚地表明注释者如何忠于他最初的原则——这些原则是他在与索西尼就此经文意义进行辩论时所坚持的——我将引用索西尼自己的话，当时他曾反对这些话：——“Verum animadvertere oportet primum in Græco, verbum, quod interpretes verterunt pertulit, est ἀνενεγκεῖν, quod non pertulit sed abstulit vertendum erat, non secus ac factum fuerit in epistola ad Hebræos, cap. ix. 28, ubi idem legendi modus habetur, unde constat ἀνενεγκεῖν ἀμαρτίας non perferre peccata, sed peccata tollere, sive auferre, significare,” Socin. de Jes. Christ. Serv. lib. ii. cap. vi.（但首先必须注意，在希腊文中，译者们译为‘担当’的词是 ἀνενεγκεῖν，这不应译为‘担当’，而应译为‘除去’，正如在希伯来书第九章28节所做的，那里有同样的读法，因此可知 ἀνενεγκεῖν ἀμαρτίας 并非指‘担当’罪，而是指‘除去’或‘带走’罪，”索西尼，《论耶稣基督救主》，第二册，第六章。）</w:t>
      </w:r>
    </w:p>
    <w:p w14:paraId="7FC50040">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920ED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difference there is between the design of the annotator and that of Socinus, what compliance in the quotation of the parallel place of the Hebrews, what direct opposition and head is made in the Annotations against that book De Satisfactione, and how clearly the cause contended for in the one is given away in the other, need no farther to be demonstrated.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者的意图与索西尼的意图有何不同，在引用希伯来书的平行经文时有何迁就，《注释》中对那本《论补偿》作出了何等直接的反对和攻击，以及一方所争辩的理由在另一方中如何被清晰地放弃，已无需再作证明。</w:t>
      </w:r>
    </w:p>
    <w:p w14:paraId="715A93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instance make not good the apologist's assertion, it may be supposed that that which follows, which is ushered in by this, will do it to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但如果这个例子不能证实辩护者的断言，可以想见，接下来的例子，即由此引出的例子，将能达到目的。</w:t>
      </w:r>
    </w:p>
    <w:p w14:paraId="2EFF77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that come into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那么，让我们来考虑一下。</w:t>
      </w:r>
    </w:p>
    <w:p w14:paraId="65CBBD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of Isa. 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这就是以赛亚书53章。</w:t>
      </w:r>
    </w:p>
    <w:p w14:paraId="6DD696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Somewhat of the sense which Grotius in his book De Satisfactione contends for in this place is given us by the apologist:—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格老秀斯在他的书《论补偿》中为此处所争辩的意义，辩护者给我们提供了一些：——</w:t>
      </w:r>
    </w:p>
    <w:p w14:paraId="1369E2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11th verse of the chapter, which he first considers (in my book, p. 14), he thus proposes and expounds:—"Justificabit servus meus, justus multos et iniquitatesipsorumbajulabit, in Heb. est, הוּא תםָ נֹ עוַֹו בּלֹ סְ ִי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本章第11节，他首先考虑的（在我的书中，第14页），他如此提出并阐释：——“Justificabit servus meus, justus multos et iniquitates ipsorum bajulabit, in Heb. est, וַעֲוֺנֹתָם הוּא יִסְבֹּל.</w:t>
      </w:r>
    </w:p>
    <w:p w14:paraId="48F4CA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Vox autem עוֹןָ iniquitatem significat, atque etiam iniquitatis pœnam, 2 Reg. vii. 9; vox autem בלַ סָ est sustinere, bajulare, quoties autem bajulare ponitur cum nomine peccati aut iniquitatis, id in omni lingua et maxime in Hebraismo significat pœnas ferre;" with much more to this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עָוֺן 这个词表示罪孽，也表示罪孽的刑罚，列王纪下7章9节；而 סָבַל 这个词是支持、背负的意思，每当背负与罪或罪孽的名称连用时，在所有语言中，尤其是在希伯来语中，都表示承受刑罚；”以及更多类似的话。</w:t>
      </w:r>
    </w:p>
    <w:p w14:paraId="03D221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design of the main dispute in that place is from that discourse of the prophet to prove that Jesus Christ "properly underwent the punishment due to our sins, and thereby made satisfaction to God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那个地方主要争议的全部意图，是从先知的那段论述来证明耶稣基督“真正地承受了我们罪所应得的刑罚，并由此为我们向上帝作了补偿。”</w:t>
      </w:r>
    </w:p>
    <w:p w14:paraId="58D335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manifest his constancy to this doctrine, in his Annotations he gives such an exposition of that whole chapter of Isaiah as is manifestly and universally inconsistent with any such design in the words as that which he intends to prove from them in his book De Satisfactione.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为了表明他对这一教义的忠诚，他在他的《注释》中对以赛亚书那一整章作了如此的解释，以至于它明显且普遍地与他在他的书《论补偿》中意图从这些话语中证明的设计不符。</w:t>
      </w:r>
    </w:p>
    <w:p w14:paraId="2A050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(to give one instance of this assertion) he contends here that בלַ סָ is as much as "bajulare, portare," and that joined with "iniquity" (in all languages, especially in the Hebrew), that phrase of "bearing iniquity" signifies to undergo the punishment due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具体而言（举一例说明此断言），他在此处主张סָבַל就等于“bajulare, portare”（背负，携带），并且当与“罪孽”连用时（在所有语言中，尤其是希伯来语中），“担当罪孽”这一短语表示承受其应得的刑罚。</w:t>
      </w:r>
    </w:p>
    <w:p w14:paraId="3831BB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Annotations on the place, as also in those on 1 Pet. 2:24, he tells you the word signifies "auferre," which with all his strength he had contended against.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在他对该处的《注释》中，以及在对彼得前书2章24节的注释中，他告诉你这个词的意思是“auferre”（除去），而这正是他曾竭力反对的。</w:t>
      </w:r>
    </w:p>
    <w:p w14:paraId="649BB5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draw out this particular instance into any greater length, I make bold to tell the apologist (what I suppose he knows not) that there is no one verse of the whole chapter so interpreted in his Annotations as that the sense given by him is consistent with, nay, is not repugnant to, that which from the same verse he pleads for in his book De Satisfactione Christi.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不将这个具体的例子拖得太长，我冒昧地告诉辩护者（我猜他不知道），在他的《注释》中，那一整章中没有一节经文的解释，是他所给出的意义与他在他的书《论基督的补偿》中从同一节经文所辩护的意义相符，甚至是不相悖的。</w:t>
      </w:r>
    </w:p>
    <w:p w14:paraId="7DD333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notwithstanding this information, the apologist be not satisfied, let him, if he please, consider what I have already animadverted on those Annotations, and undertake their vindication.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如果，尽管有此告知，辩护者仍不满意，请他，如果他愿意，考虑一下我已对那些《注释》所作的评论，并着手为它们辩护。</w:t>
      </w:r>
    </w:p>
    <w:p w14:paraId="77913D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loose discourses are not at all to the purpose in hand nor to the question between us, which is solely whether Grotius, in his Annotations, have not perverted the sense of those texts of Scripture which are commonly and most righteously pleaded as testimonies given to the satisfaction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这些松散的论述与手头的主题以及我们之间的争议毫无关系，我们的争议仅在于，格老秀斯在他的《注释》中，是否歪曲了那些通常且最正当地被引用作为基督补偿之见证的圣经经文的意义。</w:t>
      </w:r>
    </w:p>
    <w:p w14:paraId="18637E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this particular place of Isaiah, the apologist hath a farther plea, the sum whereof (not to trouble the reader with the repetition of a discourse so little to the purpose) comes to this head,that Grotius, in his book De Satisfactione Christi, gives the mystical sense of the chapter, under which consideration it belongs to Christ and his sufferings; in his Annotations, the literal, which had its immediate completion in Jeremiah; which was not so easily discoverable or vulgarly taken notice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至于以赛亚书的这个特定地方，辩护者还有进一步的辩护，其要点（为免读者重复阅读与主题无关的论述）归结为：格老秀斯在他的书《论基督的补偿》中，给出了该章的奥秘性意义，在此考虑下，它关乎基督和祂的受苦；而在他的《注释》中，则给出了字面意义，这在耶利米身上得到了直接的应验；而这并不那么容易被发现或普遍被注意到。</w:t>
      </w:r>
    </w:p>
    <w:p w14:paraId="50E4B0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his first observation on this place, to acquit the annotator of the crime charged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这是他对该处经文的第一个观察的要点，旨在为注释者洗脱所指控的罪名。</w:t>
      </w:r>
    </w:p>
    <w:p w14:paraId="52A8E5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he approve the application of the prophecy to Jeremiah or no, I know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他是否赞同将该预言应用于耶利米，我不知道。</w:t>
      </w:r>
    </w:p>
    <w:p w14:paraId="6E6010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"Grotius so conceived."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他说，“格老秀斯是这样构想的。”</w:t>
      </w:r>
    </w:p>
    <w:p w14:paraId="207441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discourse seems to give approbation to that conception.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该论述的意图似乎赞同那种构想。</w:t>
      </w:r>
    </w:p>
    <w:p w14:paraId="648610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literal sense of a place should come to be less easily discovered than the mystical, well I know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一个地方的字面意义如何会比其奥秘意义更难被发现，我实在不知道。</w:t>
      </w:r>
    </w:p>
    <w:p w14:paraId="220CBB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I speak of the thing itself, concerning the literal and mystical sense supposed to be in the same place and words of Scripture, with the application of the distinction to those prophecies which have a double accomplishment, in the type and thing or person typified (which yet hath no soundness in it): but, to keep to the matter now in hand, Ishall make bold, for the removal of this engine applied by the apologist, and for the preventing all possible mistake or controversy about the annotator's after-change in this matter, to tell him that the perverting of the first, literal sense of the chapter, or giving it a completion in any person whatsoever, in a first, second, or third sense, but the Son of God himself, is no less than blasphemy; which the annotator is no otherwise freed from but by his conceiving a sense to be in the words contrary to their literal importance, and utterly exclusive of the concernment of Jesus Christ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不会谈论事情本身，即关于同一处圣经经文和话语中假定存在的字面和奥秘意义，以及将此区别应用于那些在预表和所预表的事物或人物身上有双重应验的预言（这本身并无稳固之处）：但是，为了紧扣当前的主题，我将大胆地，为了移除辩护者所用的这个工具，并为了防止关于注释者在此事上后来改变的任何可能错误或争议，告诉他，歪曲该章的第一个，即字面意义，或使其在任何人物身上应验，无论是在第一、第二或第三层意义上，只要不是上帝之子自己，都无异于亵渎；注释者之所以能免于此罪，只是因为他构想了一个与话语字面重要性相反，并且完全排除了耶稣基督在其中之关系的意义。</w:t>
      </w:r>
    </w:p>
    <w:p w14:paraId="272C0C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apologist be otherwise minded, I shall not invite him again to the consideration of what I have already written in the vindication of the whole prophecy from the wretched, corrupt interpretation of the annotator (not hoping that he will be able to break through that discouragement he hath from looking into that treatise by the prospect he hath taken of the whole by the epistle), but do express my earnest desire, that, by an exposition of the severals of that chapter, and their application to any other (not by loose discourses foreign to the question in hand), he would endeavour to evince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辩护者有不同意见，我将不再邀请他考虑我已写的为整个预言辩护，使其免受注释者可鄙、败坏之解释的内容（不指望他能克服因看过信件对整篇论文的概览而产生的查阅该论文的沮丧），但我确实表达我热切的愿望，即他能通过对该章各部分的阐释，并将其应用于任何其他对象（而不是通过与手头问题无关的松散论述），来努力证明相反的观点。</w:t>
      </w:r>
    </w:p>
    <w:p w14:paraId="07E855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second thoughts, he find either his judgment or ability not ready or competent for such an attempt,I heartily wish he would be careful hereafter of ingenerating apprehensions of that nature in the minds of others by any such discourses 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如果，再三考虑后，他发现自己的判断力或能力尚未准备好或不足以进行这样的尝试，我衷心希望他将来能小心，不要通过任何类似的论述，在他人心中产生那种性质的印象。</w:t>
      </w:r>
    </w:p>
    <w:p w14:paraId="03A2DB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suppose that I am already absolved from a necessity of any farther procedure as to the justifying of my charge against the Annotations, having sufficiently foiled the instance produced by the apologist for the weakening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我不得不认为，我已经免于有必要再进一步为我对《注释》的指控辩护了，因为我已经充分挫败了辩护者为削弱它而提出的例子。</w:t>
      </w:r>
    </w:p>
    <w:p w14:paraId="452884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lest any should think that the present issue of this debate is built upon some unhappiness of the apologist in the choice of the particulars insisted on, which might have been prevented, or may yet be removed, by the production of other instances, I shall, for their farther satisfaction, present them with sundry other the most important testimonies given to the satisfaction of Christ, wherein the annotator hath openly prevaricated, and doth embrace and propose those very interpretations and that very sense which in his book De Satisfactione Christi he had strenuously opposed.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为免有人认为这场辩论的现有结果是建立在辩护者在选择所坚持的具体事例上的一些不幸，而这本可以避免，或者仍然可以通过提出其他例子来消除，为了让他们进一步满意，我将向他们呈现其他几个关于基督补偿的最重要的见证，在这些见证中，注释者公然地背弃了原则，并且采纳和提出了正是他在其书《论基督的补偿》中曾极力反对的那些解释和意义。</w:t>
      </w:r>
    </w:p>
    <w:p w14:paraId="076ED9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8 of his book De Satisfactione, he pleads the satisfaction of Christ from Gal. 2:21, laying weight on this, that the word δωρεάν signifies the want of an antecedent cause, on the supposition there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在他的书《论补偿》第8页，他从加拉太书2章21节为基督的补偿辩护，强调 δωρεάν 这个词在那个假设下表示缺乏一个先行原因。</w:t>
      </w:r>
    </w:p>
    <w:p w14:paraId="763671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Annotations he deserts this assertion, and takes up the sense of the place given by Socinus, De Servatore, lib. ii. cap. xxiv.</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在他的《注释》中，他放弃了这一断言，采纳了索西尼在《论救主》第二册第二十四章中对该处的解释。</w:t>
      </w:r>
    </w:p>
    <w:p w14:paraId="0FD933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departure into the tents of Socinus on Gal. 3:13 is much more pernicious.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他在加拉太书3章13节上转向索西尼的阵营，则更为有害。</w:t>
      </w:r>
    </w:p>
    <w:p w14:paraId="7CC849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Pages 25–27, urging that place and vindicating it from the exceptions of Socinus, he concludes that the apostle said Christ was made a curse: "Quasi dixerit Christum factum esse τῷ Θε ῷ ἐπικατάρατον, hoc est pœnæ a Deo irrogatæ, et quidem ignominiosissimæ obnoxium."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在第25-27页，他引用那处经文并为之辩护，使其免受索西尼的异议，他总结说，使徒说基督成了咒诅：“Quasi dixerit Christum factum esse τῷ Θεῷ ἐπικατάρατον, hoc est pœnæ a Deo irrogatæ, et quidem ignominiosissimæ obnoxium.”（仿佛他说基督成了上帝所咒诅的，即服于上帝所降之刑罚，且是极羞辱的刑罚之下。）</w:t>
      </w:r>
    </w:p>
    <w:p w14:paraId="0923D8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good this, in his Annotations he thus expounds the words: "Duplex hicfigura; nam et κατάρα pro κατάρατος, quomodo circumcisio pro circumcisis, et subauditur ὡς: nam Christus ita cruciatus est, quasi esset Deo κατάρατος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为了证实这一点，他在他的《注释》中如此解释这些话：“Duplex hic figura; nam et κατάρα pro κατάρατος, quomodo circumcisio pro circumcisis, et subauditur ὡς: nam Christus ita cruciatus est, quasi esset Deo κατάρατος .</w:t>
      </w:r>
    </w:p>
    <w:p w14:paraId="32BBF3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Nihil homini pessimo in hac vita pejus evenirepoterat;" which is the very interpretation of the words given by Socinus which he opposed, and the same that Crellius insists upon in his vindication of Socinus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Nihil homini pessimo in hac vita pejus evenire poterat;”（这里有双重修辞；因为 κατάρα 代替 κατάρατος，就像割礼代替受割礼的人一样，并且省略了 ὡς（如同）：因为基督如此受苦，就好像祂是上帝所咒诅的。在今生，最坏的人也不会遭遇比这更坏的事了；）这正是他曾反对的索西尼对这些话语的解释，也是克雷柳斯在为索西尼辩护反对他时所坚持的。</w:t>
      </w:r>
    </w:p>
    <w:p w14:paraId="0428BD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uniform was the judgment of the annotator with that of the author of the book De Satisfactione Christi!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注释者的判断与《论基督的补偿》一书作者的判断是何等一致啊！</w:t>
      </w:r>
    </w:p>
    <w:p w14:paraId="176241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Pages 32, 33, etc., are spent in the exposition and vindication of Rom. 3:25,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第32、33页等，都用于阐释和辩护罗马书3章25、26节。</w:t>
      </w:r>
    </w:p>
    <w:p w14:paraId="569352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expression, ε iς 赵νδειξιν τiς δικαιοσύνης α jτο i, manifesting the end of the suffering of Christ, is by him chiefly insisted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那个表达，εἰς ἔνδειξιν τῆς δικαιοσύνης αὐτοῦ（为要显明祂的义），表明了基督受苦的目的，是他主要坚持的。</w:t>
      </w:r>
    </w:p>
    <w:p w14:paraId="2F6714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δικαιοσύνη is there intended that justice of God whereby he punisheth sin, he contends and proves from the nature of the thing itself, and by comparing the expression with other parallel texts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他主张并从事情本身的性质以及通过将该表达与圣经中其他平行经文比较来证明，那里的 δικαιοσύνη（义）指的是上帝惩罚罪的公义。</w:t>
      </w:r>
    </w:p>
    <w:p w14:paraId="259AF9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had interpreted this of the righteousness of Christ's fidelity and veracity, De Servatore, lib. ii. cap. ii. ("Ut ostenderet se veracem et fidelem esse"); but Crellius, in his vindication of him, places it rather on the goodness and liberality of God, "which is," saith he, "the righteousness there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索西尼曾将此解释为基督信实和真实的义，见《论救主》第二册第二章（“Ut ostenderet se veracem et fidelem esse”；为要表明自己是真实和信实的）；但克雷柳斯在为他辩护时，则宁可将其归于上帝的良善和慷慨，“那就是，”他说，“那里所指的义。”</w:t>
      </w:r>
    </w:p>
    <w:p w14:paraId="0D85CC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good his ground, the annotatorthus expounds the meaning of the words: "Vocem δικαιοσύνης malim hic de bonitate interpretari, quam de fide in promissis prœstandis, quia quæ sequuntur non ad Judæos solos pertinent, sed etiam ad gentes, quibus promissionulla facta erat."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为了站稳脚跟，注释者如此解释这些话的意思：“Vocem δικαιοσύνης malim hic de bonitate interpretari, quam de fide in promissis prœstandis, quia quæ sequuntur non ad Judæos solos pertinent, sed etiam ad gentes, quibus promissio nulla facta erat.”（我宁可在此将 δικαιοσύνης（义）一词解释为良善，而非解释为履行应许的信实，因为接下来的内容不仅关乎犹太人，也关乎外邦人，而对外邦人并无任何应许。）</w:t>
      </w:r>
    </w:p>
    <w:p w14:paraId="69BD46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rather, he tells you, embraces the interpretation of Crellius than of Socinus; but for that which himself had contended for, it is quite shut out of doors, as I have elsewhere manifested at 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他告诉你们，他宁可采纳克雷柳斯的解释，而非索西尼的；但对于他自己曾争辩的，则完全被拒之门外，正如我已在别处详细阐明的。</w:t>
      </w:r>
    </w:p>
    <w:p w14:paraId="0DE08E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course he takes with Rom. 5:10, which he insists on p. 26, and 2 Cor. 5:18–21; concerning which he openly deserts his own former interpretation, and closes expressly with that which he had opposed, as he doth in reference to all other places where any mention is made of reconciliation, the substance of his annotations on those places seeming to be taken out of Socinus, Crellius, and some others of that party.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罗马书5章10节（他在第26页坚持的）和哥林多后书5章18-21节也采取了同样的做法；关于这些，他公然地放弃了自己先前的解释，并明确地采纳了他曾反对的解释，正如他在提到任何和好之处时所做的那样，他在那些地方的注释实质似乎是取自索西尼、克雷柳斯和那个派别的其他一些人。</w:t>
      </w:r>
    </w:p>
    <w:p w14:paraId="6CC22C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signal place of Heb. 2:17 in this kind deserves particularly to be taken notice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希伯来书2章17节这个重要的地方，在这方面特别值得注意。</w:t>
      </w:r>
    </w:p>
    <w:p w14:paraId="105F8C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Cap. vii. p. 141, of his book De Satisfactione, he pleads the sense of that expression, Ε iς το、iλάσκεσθαι τα、ς dμαρτίας το i λαοi, to be 丫λάσκεσθαι Θεο、ν περ τuν d μαρτιuν, and adds, "Significat ergo ibi expiationem quæ fit placando."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在他的书《论补偿》第七章第141页，他为 εἰς τὸ ἱλάσκεσθαι τὰς ἁμαρτίας τοῦ λαοῦ（为百姓的罪作挽回祭）这个表达的意义辩护，认为它是 ἱλάσκεσθαι Θεὸν περὶ τῶν ἁμαρτιῶν（为罪向上帝作挽回祭），并补充说，“Significat ergo ibi expiationem quæ fit placando”（因此它在那里表示藉着平息而作的赎罪）。</w:t>
      </w:r>
    </w:p>
    <w:p w14:paraId="300627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Crellius' defence of Socinus had so possessed the man's mind before he came to write his Annotations, that on that place he gives us directly his sense, and almost his words, in a full opposition to what he had before asserted: "丫λάσκεσθαι dμαρτίας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但克雷柳斯为索西尼所作的辩护，在他来写他的《注释》之前，已如此占据了他的思想，以至于在那处经文上，他直接地给了我们他的意思，几乎是他的原话，完全与他先前所断言的相反：“Ἱλάσκεσθαι ἁμαρτίας .</w:t>
      </w:r>
    </w:p>
    <w:p w14:paraId="3D329C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Hoc quidem loco, ut ex sequentibus apparet, est auferre peccata, sive purgare a peccato, id est, efficere ne peccetur, vires suppeditando pro modo tentationum."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Hoc quidem loco, ut ex sequentibus apparet, est auferre peccata, sive purgare a peccato, id est, efficere ne peccetur, vires suppeditando pro modo tentationum.”（在这处经文中，正如从下文所显明的，是除去罪，或洁净罪，即，通过提供力量以应对试探的程度，使人不犯罪。）</w:t>
      </w:r>
    </w:p>
    <w:p w14:paraId="005DC1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annotator on that place, endeavouring farther to prove his interpretation!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注释者在那处经文上就这样说，还试图进一步证明他的解释！</w:t>
      </w:r>
    </w:p>
    <w:p w14:paraId="7CCF25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Rom. 4:25, cap. i. p. 47 of his book De Satisfactione, he clearly proves the satisfaction of Christ, and evinces that to be the sense of that expression, "Traditus propter peccata nostra;" which he thus comments on in his Annotations: "Poterat dicere quiet mortuusestet resurrexit ut nos a peccatis justificaret, id est, liberaret.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从罗马书4章25节，在他的书《论补偿》第一章第47页，他清晰地证明了基督的补偿，并表明那是“Traditus propter peccata nostra”（为我们的过犯舍了）这个表达的意思；而他在他的《注释》中如此评论：“Poterat dicere qui et mortuus est et resurrexit ut nos a peccatis justificaret, id est, liberaret.</w:t>
      </w:r>
    </w:p>
    <w:p w14:paraId="5FBBE9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Sed amans iντίθετα morticonjunxit peccata, quæ sunt mors animi, resurrectioni autemadeptionem justitœ, quæ est animi resuscitatio.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Sed amans ἀντίθετα morti conjunxit peccata, quæ sunt mors animi, resurrectioni autem adeptionem justitiæ, quæ est animi resuscitatio.</w:t>
      </w:r>
    </w:p>
    <w:p w14:paraId="7D7DE6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Mirè nos et a peccatis retrahit et ad justitiam ducit, quod videmus Christum mortem non formidasse pro doctrinæ suæ peccatis contrariæ et ad justitiam nos vocantis testimonio; et a Deo suscitatum, ut eidem doctrinæ summa conciliaretur auctoritas."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Mirè nos et a peccatis retrahit et ad justitiam ducit, quod videmus Christum mortem non formidasse pro doctrinæ suæ peccatis contrariæ et ad justitiam nos vocantis testimonio; et a Deo suscitatum, ut eidem doctrinæ summa conciliaretur auctoritas.”（他本可以说，祂死了又复活了，为要使我们从罪中称义，即得释放。但他喜爱对偶，将罪——即灵魂的死——与死亡连结，又将称义——即灵魂的复活——与复活连结。当我们看到基督为祂那反对罪并呼召我们称义之教义的见证，而不惧怕死亡；并被上帝复活，为要给这同一教义带来最高的权威时，祂就奇妙地将我们从罪中拉回，并引向公义。）</w:t>
      </w:r>
    </w:p>
    <w:p w14:paraId="54D971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sees not, not only that he directly closes in with what before he had opposed,but also that he hath here couched the whole doctrine of the Socinians about the mediation of Christ and our justification thereby, is utterly ignorant of the state of the controversy between them and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看不出他不仅直接地赞同了他先前所反对的，而且还在这里隐藏了索西尼派关于基督中保和我们由此称义的全部教义的人，是对他们与基督徒之间争议的状况完全无知。</w:t>
      </w:r>
    </w:p>
    <w:p w14:paraId="045F79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will not be thought necessary for me to proceed with the comparison instituted.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我想，人们不会认为我有必要继续进行所设立的比较。</w:t>
      </w:r>
    </w:p>
    <w:p w14:paraId="4E7DFF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several books are in the hands of most students, and that the case is generally the same in the other places pleaded for the satisfaction of Christ, they may easily satisfy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那几本书大多数学生都有，并且在为基督补偿而辩护的其他地方，情况也大体相同，他们可以轻易地自行证实。</w:t>
      </w:r>
    </w:p>
    <w:p w14:paraId="099683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because the apologist seems to put some difference between his Annotations on the Revelation, as having "received their lineaments and colours from his own pencil," and those on the Epistles, which he had not so completed; as I have already manifested that in his annotations on that book he hath treacherously tampered with and corrupted the testimonies given to the deity of our blessed Saviour, so shall I give one instance from them also of his dealing do less unworthily with those that concern his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是，因为辩护者似乎在他的《启示录注释》——他称之为“由他自己的画笔描绘了轮廓和色彩”——与他的《书信注释》——他并未如此完成——之间作了些区分；正如我已表明的，他在那本书的注释中，阴险地篡改并败坏了为我们蒙福救主的神性所作的见证，我也将从其中举一个例子，说明他对关乎祂补偿的见证的处理同样不光彩。</w:t>
      </w:r>
    </w:p>
    <w:p w14:paraId="54D87A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in his second book against Covet, second part, and chap. xvii, gives us this account of these words of the Holy Ghost, Rev. 1:5, "Who loved us, and washed us from our sins in his own blood:" "Johannes in Apocalyp. cap. 1:5, alia metaphora seu translatione (quæ nihil aliudest quam compendiosaquædam comparatio) utens, dixit de Christo et ejus morte, 'Qui dilexit nos et lavit nos a peccatis in sanguine suo,' nam quemadmodum aqua abluuntur sordes corporis, sic sanguine Christi peccata, quæ sordes animi sunt, absterguntur.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索西尼，在他反对科维特的第二本书，第二部分，第十七章中，对圣灵的话语，启示录1章5节，“祂爱我们，用自己的血洗净我们脱离罪恶”作了如下解释：“Johannes in Apocalyp. cap. 1:5, alia metaphora seu translatione (quæ nihil aliud est quam compendiosa quædam comparatio) utens, dixit de Christo et ejus morte, ‘Qui dilexit nos et lavit nos a peccatis in sanguine suo,’ nam quemadmodum aqua abluuntur sordes corporis, sic sanguine Christi peccata, quæ sordes animi sunt, absterguntur.</w:t>
      </w:r>
    </w:p>
    <w:p w14:paraId="37007E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Absterguntur, inquam, quia animus noster ab ipsis mundatur,"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Absterguntur, inquam, quia animus noster ab ipsis mundatur,”等等。（约翰在启示录1章5节，用另一种隐喻或转喻（这不过是一种简洁的比较）谈到基督和祂的死，‘祂爱我们，用自己的血洗净我们脱离罪恶’，因为正如水洗去身体的污秽，基督的血也洗去罪，即灵魂的污秽。我说，洗去，因为我们的灵魂藉此得以洁净，”等等。）</w:t>
      </w:r>
    </w:p>
    <w:p w14:paraId="34AEC2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is opposed and exploded by Grotius, De Satisfactione, cap. x. p. 208, 209; the substance of it being that Christ washed us from our sins by his death, in that he confirmed his doctrine of repentance and newness of life thereby, by which we are turned from our sins, as he manifests in the close of his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解释被格老秀斯在《论补偿》第十章第208、209页反对和驳斥；其要点是，基督藉祂的死洗净我们脱离罪恶，因为祂藉此证实了祂关于悔改和新生命的教义，我们藉此得以离开我们的罪，正如他在其论述的结尾所显明的。</w:t>
      </w:r>
    </w:p>
    <w:p w14:paraId="4AF7F2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"Hoc sæpius urgendum est," saith Socinus, "Jesum Christum ea ratione peccata nostra abstulisse, quod effecerit, ut a peccando desistamus."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索西尼说：“Hoc sæpius urgendum est, Jesum Christum ea ratione peccata nostra abstulisse, quod effecerit, ut a peccando desistamus.”（必须常常强调这一点，耶稣基督之所以除去了我们的罪，是因为祂使我们停止犯罪。）</w:t>
      </w:r>
    </w:p>
    <w:p w14:paraId="4A2BB2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of Socinus being re-enforced by Crellius, the place falls again under the consideration of Grotius in those Annotations on the Revelation; which, as the apologist tells us, "received their very lineaments and colours from his own pencil."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索西尼的这个解释被克雷柳斯再次强调后，这个地方在格老秀斯的那些《启示录注释》中再次受到审视；而正如辩护者告诉我们的，这些注释“由他自己的画笔描绘了轮廓和色彩”。</w:t>
      </w:r>
    </w:p>
    <w:p w14:paraId="1FF5A9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then, he gives us this account thereof: "Κα λούσαντι ἡ μᾶς ἀπο、τῶν ἁμαρτι ῶν ἡ μ ῶν ἐν τῷ αἵματι α ὑτο ῦ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在那里，他给了我们如下的解释：“Καὶ λούσαντι ἡμᾶς ἀπὸ τῶν ἁμαρτιῶν ἡμῶν ἐν τῷ αἵματι αὐτοῦ.</w:t>
      </w:r>
    </w:p>
    <w:p w14:paraId="4DF939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Sanguine suo, id est, morte tolerata, certos nos reddidit veritatis eorum quæ docuerat, quæ taliasunt, ut nihil sitaptiusad purgandos a vitiis animos.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Sanguine suo, id est, morte tolerata, certos nos reddidit veritatis eorum quæ docuerat, quæ talia sunt, ut nihil sit aptius ad purgandos a vitiis animos.</w:t>
      </w:r>
    </w:p>
    <w:p w14:paraId="630F8B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Humidæ naturæ, sub qua est et sanguis, proprium est lavare.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Humidæ naturæ, sub qua est et sanguis, proprium est lavare.</w:t>
      </w:r>
    </w:p>
    <w:p w14:paraId="175057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Id vero per egregiam ἀλληγορίαν adanimam transfertur.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Id vero per egregiam ἀλληγορίαν ad animam transfertur.</w:t>
      </w:r>
    </w:p>
    <w:p w14:paraId="209743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Dicitur autem Christus suo sanguine nos lavasse, quia etipse omnia præstitit quæ ad id requirebantur et apparet secutum in plurimis effectum."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Dicitur autem Christus suo sanguine nos lavasse, quia et ipse omnia præstitit quæ ad id requirebantur et apparet secutum in plurimis effectum.”（用祂的血，即，通过忍受死亡，祂使我们确信祂所教导之事的真理，这些教导是如此，以至于没有什么比它们更适合洁净我们灵魂的恶习了。湿润的本性，血也属此列，其特性是洗涤。这通过一个绝妙的寓言被转移到了灵魂上。据说基督用祂的血洗净我们，因为祂自己履行了为此所需的一切，并且在许多人身上显出了果效。）</w:t>
      </w:r>
    </w:p>
    <w:p w14:paraId="5BDB81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the apologist to tell me what he thinks of this piece, thus perfected, with all its lineaments and colours, by the pencil of that skilful man, and what beautiful aspect he supposeth it to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我请辩护者告诉我，他对这件由那位技巧高超之人的画笔如此完美地完成，具有全部轮廓和色彩的作品有何看法，以及他认为它有何等美丽的面貌。</w:t>
      </w:r>
    </w:p>
    <w:p w14:paraId="6AF35A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to prevent farther trouble in perusing transcriptions of this kind, consider Rev. 13:8, p. 114; Heb. 9:25 to the end, which he calls "au illustrious place," in the same page and forward; 1 John 2:2, p. 140; Rom. 5:10, 11, p. 142, 143; Eph. 2:16, p. 148, 149; Col. 1:20–22, Tit. 2:14, p. 156; Heb. 9:14, 15, p. 157, 158; Acts 20:28, and many others, and compare them with the annotations on those places, and he will be farther enabled to judge of the defence made of the one by the instance of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避免在细读此类抄录时再添麻烦，请读者考虑启示录13章8节，第114页；希伯来书9章25节至末尾，他称之为“一个光辉之处”，在同一页及以后；约翰一书2章2节，第140页；罗马书5章10、11节，第142、143页；以弗所书2章16节，第148、149页；歌罗西书1章20-22节，提多书2章14节，第156页；希伯来书9章14、15节，第157、158页；使徒行传20章28节，以及许多其他经文，并将它们与那些地方的注释相比较，他将能更好地判断那通过另一个例子为一方所作的辩护。</w:t>
      </w:r>
    </w:p>
    <w:p w14:paraId="144AF4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desire that he who undertakes to give his judgment of this whole matter be somewhat acquainted with the state of the difference about this point of the doctrine of the gospel between the Socinians and us; that he do not take "auferre peccata" to be "ferre peccata;" "nostri causa" to be "nostra vice" and "nostro loco;" causa προηγουμένη to be προκαταρκτική; "liberatio a jugopeccati" to be "redemptio a reatu peccati;" "subire pœnas simpliciter" to be "subire pœnas nobis debitas;" to be λύτρον," and אָשׁםָ , in respect of the event, to be so as to the proper nature of the thing; "offerreseipsum incœlo," to be as much as "offerre seipsum in cruce," as to the work itself; that so he be not mistaken to think that when the first are granted the latter are so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我只希望，那要对此整个事件作出判断的人，对我们与索西尼派之间关于福音教义这一点的分歧状况有所了解；他不要把“auferre peccata”（除去罪）当作“ferre peccata”（担当罪）；把“nostri causa”（为我们的缘故）当作“nostra vice”（代替我们）和“nostro loco”（在我们的地位上）；把 causa προηγουμένη（先行原因）当作 προκαταρκτική（初步原因）；把“liberatio a jugo peccati”（从罪的轭下得释放）当作“redemptio a reatu peccati”（从罪咎中得救赎）；把“subire pœnas simpliciter”（简单地受刑罚）当作“subire pœnas nobis debitas”（受我们应得的刑罚）；把就事件而言成为 λύτρον（赎价）和 אָשָׁם（赎愆祭），当作就事物本身性质而言如此；把“offerre seipsum in cœlo”（在天上献上自己）当作与“offerre seipsum in cruce”（在十字架上献上自己）就工作本身而言是同一回事；这样他就不会误以为，当前者被承认时，后者也同样被承认。</w:t>
      </w:r>
    </w:p>
    <w:p w14:paraId="68F6D8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close of the discourse relating to this head, a brief account may be added why I said not positively that he had wrested all the places of Scripture giving testimony to the satisfaction of Christ to another sense, but that he had either done so or else concealed or obscured that sense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为结束关于这一要点的论述，可以简要地说明一下，为什么我没有肯定地说他已将所有为基督补偿作见证的圣经经文都歪曲为别的意思，而是说他要么这样做了，要么就是隐藏或模糊了它们中的那个意思。</w:t>
      </w:r>
    </w:p>
    <w:p w14:paraId="73CF0A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might give instances from one or two places in his Annotations on the Gospels giving occasion to this assertion, yet I shall insist only on some taken from the Epistle to the Hebrews, where is the great and eminent seat of the doctrine of Christ's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虽然我可以从他对福音书的一两处注释中举例，说明我作此断言的理由，但我将只坚持一些取自希伯来书的例子，那里是基督补偿教义的伟大而卓越的所在。</w:t>
      </w:r>
    </w:p>
    <w:p w14:paraId="7E75C6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in his annotations on that epistle he doth openly corrupt the most clear testimonies given to this truth, yet there are some passages in them wherein he seems to dissent from the Socinians.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尽管他在那封书信的注释中，公然地败坏了为这一真理所作的最清晰的见证，但其中仍有一些段落，他似乎与索西尼派有不同意见。</w:t>
      </w:r>
    </w:p>
    <w:p w14:paraId="4F0B46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annotations on chap. 5:5 he hath these words: "Jesus sacerdotale quidem munus suum aliquo modo erat auspicatus; cum semet patri victimam offerret."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在他对第五章第五节的注释中，他有这样的话：“Jesus sacerdotale quidem munus suum aliquo modo erat auspicatus; cum semet patri victimam offerret.”（耶稣确实在某种程度上开始了祂的祭司职分；当祂将自己作为祭物献给父时。）</w:t>
      </w:r>
    </w:p>
    <w:p w14:paraId="23FE71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was a priest when he was on the earth was wholly denied by Socinus, both in his book De Servatore, and in his epistle to Niemojevius, as I have showed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基督在世时是一位祭司，这一点被索西尼完全否认，无论是在他的书《论救主》中，还是在他给涅莫耶维乌斯的信中，正如我已在别处指出的。</w:t>
      </w:r>
    </w:p>
    <w:p w14:paraId="293C81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Smalcius seems to be of the same judgment in the Racovian Catechism.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斯马尔慈在《拉科夫要理问答》中似乎也持同样观点。</w:t>
      </w:r>
    </w:p>
    <w:p w14:paraId="7E90B9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says, "Sacerdotale munus erat aliquo modo auspicatus;" yetherein he goes not beyond Crellius, who tells us, "Mortem Christus subiit duplici ratione, partim quidem ut fœderis mediator seu sponsor, partim quidemutsacerdos Deo ipsum oblaturus," De Caus.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格老秀斯说，“Sacerdotale munus erat aliquo modo auspicatus”（祭司职分在某种程度上已经开始）；然而在这一点上，他并未超越克雷柳斯，克雷柳斯告诉我们，“Mortem Christus subiit duplici ratione, partim quidem ut fœderis mediator seu sponsor, partim quidem ut sacerdos Deo ipsum oblaturus,” De Caus.</w:t>
      </w:r>
    </w:p>
    <w:p w14:paraId="487FD7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Mort. Christi, p.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Mort. Christi, p. 6.（基督受死有两个原因，一部分是作为盟约的中保或保证人，一部分是作为要将自己献给上帝的祭司，”《论基督之死的原因》，第6页。）</w:t>
      </w:r>
    </w:p>
    <w:p w14:paraId="277D8E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Volkelius fully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福尔克利乌斯也完全持同样观点。</w:t>
      </w:r>
    </w:p>
    <w:p w14:paraId="6DF366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"Partes," saith he, "muneris sacerdotis, hæc sunt potissimum; mactatio victimæ, in tabernaculum ad oblationem peragendam ingressio, et ex eodem egressio: ac mactatio quidem mortem Christi, violentam sanguinis profusionem continet," De Relig. lib. iii. cap. xlvii. p. 145.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他说：“Partes muneris sacerdotis, hæc sunt potissimum; mactatio victimæ, in tabernaculum ad oblationem peragendam ingressio, et ex eodem egressio: ac mactatio quidem mortem Christi, violentam sanguinis profusionem continet,” De Relig. lib. iii. cap. xlvii. p. 145.（祭司职分的部分，主要有这些；宰杀祭物，进入会幕行献祭之礼，并从其中出来：而宰杀确实包含了基督的死，即血的猛烈流出，”《论宗教》，第三册，第四十七章，第145页。）</w:t>
      </w:r>
    </w:p>
    <w:p w14:paraId="0250AA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"Hinc colligitur solam Christi mortem nequaquam illam perfectam absolutamque ipsius oblationem (de qua in Epistola ad Hebræos agitur) fuisse, sed principium et præparationem quandam ipsius sacerdotii in cœlo demumadministrandi extitisse," ibid.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又说：“Hinc colligitur solam Christi mortem nequaquam illam perfectam absolutamque ipsius oblationem (de qua in Epistola ad Hebræos agitur) fuisse, sed principium et præparationem quandam ipsius sacerdotii in cœlo demum administrandi extitisse,” ibid.（因此可以推断，单单基督的死绝不是祂那完全和绝对的献祭（希伯来书中所论及的），而只是祂那最终要在天上施行的祭司职分的某种开端和预备，”同上。）</w:t>
      </w:r>
    </w:p>
    <w:p w14:paraId="7CF5F1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nothing is obtained by Grotius' "Munus sacerdotale aliquo modo erat auspicatus," but what is granted by Crellius and Volkelius.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因此，格老秀斯的“Munus sacerdotale aliquo modo erat auspicatus”（祭司职分在某种程度上已经开始）所获得的，不过是克雷柳斯和福尔克利乌斯所承认的。</w:t>
      </w:r>
    </w:p>
    <w:p w14:paraId="5536C1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next words, "Cum semet offerret patri victimam," he seems to leave them: but he seems only so to do; for Volkelius acknowledgeth that he did slay the sacrifice in his death, though that was not his complete and perfect oblation, which is also afterward affirmed by Grotius, and Crellius expressly affirms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但在接下来的话中，“Cum semet offerret patri victimam”（当祂将自己作为祭物献给父时），他似乎离开了他们：但他只是似乎如此；因为福尔克利乌斯承认祂在祂的死中宰杀了祭物，尽管那并非祂完全和完美的献祭，这一点后来也被格老秀斯肯定，克雷柳斯也明确肯定了同样的事。</w:t>
      </w:r>
    </w:p>
    <w:p w14:paraId="795151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doth he seem to intend a proper expiatory and satisfactory sacrifice in that expression; for if he had, he would not have been guilty of such an iκυρολογία as to say, "Semet obtulit patri."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他似乎也无意在那个表达中指一种恰当的赎罪和补偿性的献祭；因为如果他有，他就不会犯下如此不恰当的言辞（iκυρολογία），说，“Semet obtulit patri”（将自己献给了父）。</w:t>
      </w:r>
    </w:p>
    <w:p w14:paraId="5AE7D6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though he doth acknowledge elsewhere that this "victima" was Dψ, and jπε、ρ ἁ μαρτιῶν, yet he says in another place (on verse 3), "Sequitur Christum quoque obtulisse pro se jπε、ρ ἁμαρτι ῶν:" giving thereby such a sense to that expression as is utterly inconsistent with a proper expiatory sacrifice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此外，虽然他在别处承认这“祭物”（victima）是 חַטָּאת（赎罪祭），并且是 ὑπὲρ ἁμαρτιῶν（为罪），但他又在另一处（对第3节）说，“Sequitur Christum quoque obtulisse pro se ὑπὲρ ἁμαρτιῶν:”（由此可知基督也为自己献了 ὑπὲρ ἁμαρτιῶν（为罪）的祭）：从而给予那个表达一种与恰当的为罪赎罪祭完全不符的意义。</w:t>
      </w:r>
    </w:p>
    <w:p w14:paraId="52790B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is yet worse, on chap. 9:14 he gives us such an account why expiation is ascribed to the blood of Christ, as is a key to his whole interpretation of that epistle.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更糟的是，在第九章第十四节，他给了我们一个关于为什么赎罪归于基督之血的解释，这解释是他对那封书信全部解释的关键。</w:t>
      </w:r>
    </w:p>
    <w:p w14:paraId="4F3D60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"Sanguini," saith he, "purgatio istatribuitur, quia per sanguinem, id est, mortem Christi, secutâ ejus excitatione et evectione, gignitur in nobis fides, quæ deinde fides corda purgat."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他说：“Sanguini, purgatio ista tribuitur, quia per sanguinem, id est, mortem Christi, secutâ ejus excitatione et evectione, gignitur in nobis fides, quæ deinde fides corda purgat.”（那洁净归于血，因为通过血，即基督的死，继之以祂的复活和高举，在我们里面产生了信心，这信心随后洁净了心。）</w:t>
      </w:r>
    </w:p>
    <w:p w14:paraId="453144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where Christ is said to offer himself by the eternal Spirit, he tells us, "Oblatio Christi hîe intelligitur illa, quæ oblationi legali in adyto factæ respondet, ea autem est, non oblatio in altari crucis facta, sed facta in adyto cœlesti."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因此，当基督被称为藉着永恒的灵献上自己时，他告诉我们，“Oblatio Christi hîc intelligitur illa, quæ oblationi legali in adyto factæ respondet, ea autem est, non oblatio in altari crucis facta, sed facta in adyto cœlesti.”（基督在此的献祭，应理解为那与在至圣所中合法的献祭相对应的献祭，而那献祭，并非在十字架祭坛上所献的，而是在天上的至圣所中所献的。）</w:t>
      </w:r>
    </w:p>
    <w:p w14:paraId="5FF53D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purgation of sin is an effect of Christ's presenting himself in heaven only; which how well it agrees with what the apostle says, chap. 1:3, the reader will easily judge.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因此，罪的洁净只是基督在天上献上自己的一个结果；这与使徒在第一章第三节所说的如何相符，读者可以轻易判断。</w:t>
      </w:r>
    </w:p>
    <w:p w14:paraId="2C7330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manifest that this was his constant sense, on these words, verse 26, Ε iς iθέτησιν dμαρτίας, δια、τiς θυσίας α jτο i, he thus comments: "Ε iς iθέτησιν dμαρτίας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为了表明这是他一贯的看法，对于第26节的这些话，εἰς ἀθέτησιν ἁμαρτίας, διὰ τῆς θυσίας αὐτοῦ（为要废掉罪，藉着献上自己为祭），他如此评论：“εἰς ἀθέτησιν ἁμαρτίας .</w:t>
      </w:r>
    </w:p>
    <w:p w14:paraId="58F499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Ut peccatum in nobis extingueretur; fit autem hoc per passionem Christi, quæ fidem nobis ingenerat, quæ corda purificat."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Ut peccatum in nobis extingueretur; fit autem hoc per passionem Christi, quæ fidem nobis ingenerat, quæ corda purificat.”（为要使我们里面的罪被除灭；而这是通过基督的受难实现的，祂的受难在我们里面产生信心，这信心洁净了心。）</w:t>
      </w:r>
    </w:p>
    <w:p w14:paraId="5A828C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confirming his doctrine by his death, begets faith in us, which doth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基督藉着祂的死证实了祂的教义，在我们里面产生了信心，这信心成就了这工。</w:t>
      </w:r>
    </w:p>
    <w:p w14:paraId="2B6857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28th verse of the same chapter I have spoken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同一章的第28节，我前面已经谈过。</w:t>
      </w:r>
    </w:p>
    <w:p w14:paraId="5A3991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he affirms again more expressly on chap. 10:3; and verses 9, 12, he interprets the oblation of Christ, whereby he took away sin, to be the oblation or offering of himself in heaven, whereby sin is taken away by sanctification, as also in sundry other places where the expiatory sacrifice of Christ on earth, and the taking away of the guilt of sin by satisfaction, are evidently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第十章第三节更明确地再次肯定了同样的事；并且在第九、十二节，他将基督除掉罪的献祭，解释为祂在天上的献祭或奉献，藉此罪因成圣而被除去，在其他一些地方也是如此，而那些地方显然意指基督在地上赎罪的献祭，以及通过补偿除去罪咎。</w:t>
      </w:r>
    </w:p>
    <w:p w14:paraId="62C3FE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the concession mentioned, I cannot see the least reason to alter my thoughts of the Annotations as to this business on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因此，尽管有上述的让步，我看不出有丝毫理由改变我对《注释》就手头此事的看法。</w:t>
      </w:r>
    </w:p>
    <w:p w14:paraId="4D12CF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farther to abound in causa facili, in all the differences we have with the Socinians about Christ's dying for us, concerning the nature of redemption, reconciliation, mediation, sacrifice, the meaning of all the phrases and expressions in which these things are delivered to us, the annotator is generally on the apostate side throughout his Annotations; and the truth is, I know no reason why our students should with so much diligence and charge labour to get into their hands the books of Socinus, Crellius, Smalcius, and the rest of that crew, seeing these Annotations, as to the most important heads of Christian religion, about the deity, sacrifice, priesthood, and satisfaction of Christ, original sin, freewill, justification, etc., afford them the substance and marrow of what is spoken by them; so that as to these heads, upon the matter, there is nothing peculiar to the annotator but the secular learning which in his interpretations he hath curiously and gallantly interweaved.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免在轻易的案件中多言，在我们与索西尼派之间关于基督为我们死的所有分歧中，涉及救赎、和好、中保、献祭的性质，以及所有传达这些事物的短语和表达的意义，注释者在他的《注释》中，通常都站在背道的一边；而事实是，我不知道我们的学生为何要如此勤奋和花费地去获取索西尼、克雷柳斯、斯马尔慈以及那伙人其余的书，因为这些《注释》，就基督教最重要的要点，即关于基督的神性、献祭、祭司职分和补偿、原罪、自由意志、称义等，为他们提供了他们所言的实质和精髓；因此，就这些要点而言，实际上，注释者除了在他解释中巧妙而华丽地交织的世俗学问外，并无任何独特之处。</w:t>
      </w:r>
    </w:p>
    <w:p w14:paraId="021517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Plautus makes sport, in his Amphitryo, with several persons, some real, some assumed, of such likeness one to another that they could not discern themselves by any outward appearance; which caused various contests and mistakes between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普劳图斯在他的《安菲特律翁》中，拿几个人开玩笑，一些是真实的，一些是假扮的，他们彼此如此相像，以至于他们无法通过任何外表来辨别自己；这在他们之间引起了各种争执和误会。</w:t>
      </w:r>
    </w:p>
    <w:p w14:paraId="4E853F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poet's fancy raised not a greater similitude between Mercury and Sosia, being supposed to be different persons, than there is a dissimilitude between the author of the book De Satisfactione Christi and of the Annotations concerning which we have been discoursing, being one and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诗人想象出来的墨丘利和索西亚之间的相似性，假定他们是不同的人，并不比我们一直在讨论的《论基督的补偿》一书的作者与《注释》的作者之间的不相似性更大，而他们是同一个人。</w:t>
      </w:r>
    </w:p>
    <w:p w14:paraId="207164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 contest of those different persons, so like one another, so irreconcilable as are these of this single person, so unlike himself in the several treatises mentioned.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那些彼此如此相像的不同人物之间的争执，也不像这位在所提及的几篇论文中如此不像他自己的单一个人的这些争执那样不可调和。</w:t>
      </w:r>
    </w:p>
    <w:p w14:paraId="3BF321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cannot but think it strange that the apologist could imagine no surer measure to be taken of Grotius' meaning in his Annotations than his treatise of the Satisfaction of Christ doth afford, there being no two treatises that I know, of any different persons whatever, about one and the same subject, that are more at variance.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能不觉得奇怪，辩护者竟想象不出比格老秀斯的《基督的补偿》论文所能提供的更可靠的衡量他在其《注释》中意义的标准，因为据我所知，没有两篇由任何不同人物所写的关于同一主题的论文，比这两篇更具分歧。</w:t>
      </w:r>
    </w:p>
    <w:p w14:paraId="397577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now any will be persuaded by the apologist to believe that Grotius was constant in his Annotations to the doctrine delivered in that other treatise I am not solicitous.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现在是否有人会被辩护者说服，相信格老秀斯在他的《注释》中忠于另一篇论文中所传达的教义，我并不关心。</w:t>
      </w:r>
    </w:p>
    <w:p w14:paraId="551100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re-enforced plea of the apologist, that these Annotations were not finished by him, but only collections, that he might after dispose of, I am not concerned in it, having to deal with that book of Annotations that goes under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至于辩护者再次提出的辩护，即这些《注释》并非由他完成，而只是他后来可能会处理的文集，我对此并不关心，因为我处理的是那本以他为名的《注释》书。</w:t>
      </w:r>
    </w:p>
    <w:p w14:paraId="2A72AF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none of his, it is neither on the one hand nor other of any concernmentunto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如果它们不是他的，这对我来说无论如何都无关紧要。</w:t>
      </w:r>
    </w:p>
    <w:p w14:paraId="634311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not this as though the apologist had in the least made good his former plea by his new exceptions to my evidence against it, from the printer's preface to the volume of Annotations on the Epistles.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我这样说，并非因为辩护者通过他对我的证据——即来自《书信注释》卷首的印刷商序言——提出的新异议，就丝毫证实了他先前的辩护。</w:t>
      </w:r>
    </w:p>
    <w:p w14:paraId="52489D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"What was the opus integrum that was commended to the care of ὁ δεῖνα?"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他说：“那被托付给 ὁ δεῖνα（某某人）照顾的 opus integrum（完整著作）是什么？”</w:t>
      </w:r>
    </w:p>
    <w:p w14:paraId="2219B9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answers himself, "Not that last part or volume of Annotations, but opus integrum, the whole volume or volumes that contained his ἀνέκδοτα adversaria on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并自答：“不是那最后一部分或一卷《注释》，而是 opus integrum（完整著作），即包含他关于新约的 ἀνέκδοτα adversaria（未刊笔记）的整卷或多卷。”</w:t>
      </w:r>
    </w:p>
    <w:p w14:paraId="3A4E67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ill this agrees with the intention and words of the prefacer, a slight inspection will suffice to manifest.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这与序言作者的意图和措辞有多么不符，稍作审视即可显明。</w:t>
      </w:r>
    </w:p>
    <w:p w14:paraId="2E5456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Grotius had himself published his Annotations on the Gospels five years before; that at his departure from Paris, he left a great part of this volume (that is this on the Acts and Epistles) with a friend; that the reason why ho left not opus integrum, that is, the whole volume, with him was because the residue of it was not so written as that an amanuensis could well understand it; that, therefore, in his going towards Sweden, he wrote that part again with his own hand, and sent it back to the same person (that had the former part of the volume committed to him) from Hamburg.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他告诉我们，格老秀斯自己五年前就已出版了他对福音书的《注释》；在他离开巴黎时，他将这卷书（即关于使徒行传和书信的）的一大部分留给了一位朋友；他没有将 opus integrum（完整著作），即整卷书，留给他的原因，是因为其余部分写得不清楚，以至于抄写员无法很好地理解；因此，在他前往瑞典的途中，他亲手重写了那一部分，并从汉堡寄回给同一个人（那人已受托保管该卷书的前一部分）。</w:t>
      </w:r>
    </w:p>
    <w:p w14:paraId="109B30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apologist read this preface, he ought, as I suppose, to have desisted from the plea insisted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如果辩护者读过这篇序言，我想，他本应放弃所坚持的辩护。</w:t>
      </w:r>
    </w:p>
    <w:p w14:paraId="61D320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he thought assuredly he had much reason to despise them with whom he had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如果他没有，他肯定认为他有充分的理由轻视他所要对付的人。</w:t>
      </w:r>
    </w:p>
    <w:p w14:paraId="078AC5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 said, herein am I not concerned.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但是，如我所说，我与此事无关。</w:t>
      </w:r>
    </w:p>
    <w:p w14:paraId="1D9C3D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 charge on the Annotations relating to their tampering with the testimonies given in the Scripture to THE DEITY OF CHRIST, being another head of the whole, may now have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现在可以考虑对《注释》的指控，即关于它们篡改圣经中为基督神性所作见证的部分，这是整个问题的另一个要点。</w:t>
      </w:r>
    </w:p>
    <w:p w14:paraId="0F734C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is to this purpose by me affirmed is, that in the Annotations on the Old and New Testament, Grotius hath left but one place giving testimony clearly to the deity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我就此目的所断言的要点是，在对旧约和新约的《注释》中，格老秀斯只留下了一处清晰地为基督神性作见证的地方。</w:t>
      </w:r>
    </w:p>
    <w:p w14:paraId="4ADA1A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assertion I added both a limitation and also an enlargement in several respects;—a limitation, that I could not perceive he had spoken of himself clearly on that one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对此断言，我在几个方面都加上了限制和补充；——一个限制是，我无法察觉他自己在那一处经文上说得清楚。</w:t>
      </w:r>
    </w:p>
    <w:p w14:paraId="68ADB3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supposition that he did so, I granted that perhaps one or two places more might accordingly be interpreted.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在假设他这样做了的情况下，我承认或许还有一两处经文可以相应地解释。</w:t>
      </w:r>
    </w:p>
    <w:p w14:paraId="7D22C1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one place is John 1:1, I expressly affirmed; that is the one place wherein, as I say, he spake not home to the business.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我明确申明，这一处经文是约翰福音1章1节；这就是我所说的那一处，他在那里并未直击要害。</w:t>
      </w:r>
    </w:p>
    <w:p w14:paraId="05A738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defence of the apologist in the behalf of Grotius consists of sundry discourses:—First, To disprove that he hath [not] left more than that one of John free from the corruption charged, he instances in that one of John 1:1, wherein, as he saith, he expressly asserts the deity of Christ; but yet wisely foreseeing that this instance would not evade the charge, having been expressly excepted (as to the present inquiry) and reserved to farther debate, he adds the places quoted by Grotius in the exposition of that place, as Prov. 8:21–27, Isa. 45:12, 48:13, 2 Pet. 3:5, Col. 1:16: from all which he concludes that the Annotations have left more testimonies to the deity of Christ untampered withal and unperverted than my assertion will allow, reckoning them all up again, section the 10th, and concluding himself a successful advocate in this case, or at least under a despair of over being so in any if he acquit not himself clearly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为格老秀斯所作的辩护包含几番论述：——首先，为了反驳他并未留下超过约翰福音那一处免于所指控之败坏的经文，他举了约翰福音1章1节为例，他说，格老秀斯在那里明确断言了基督的神性；但他又明智地预见到，这个例子无法规避指控，因为它已被明确排除（就当前调查而言）并保留作进一步辩论，于是他又加上了格老秀斯在解释那处经文时所引用的经文，如箴言8章21-27节，以赛亚书45章12节，48章13节，彼得后书3章5节，歌罗西书1章16节：他从所有这些经文中得出结论，认为《注释》留下了比我的断言所允许的更多的为基督神性作见证而未被篡改和歪曲的经文，并在第10节再次将它们全部列出，并断定自己在此案中是一位成功的辩护人，或者至少，如果他在此事上不能清楚地为自己辩护，他将绝望于在任何事上能如此。</w:t>
      </w:r>
    </w:p>
    <w:p w14:paraId="2EF46E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failure herein be evinced by the course of his late writings, himself will appear to be most concerned.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如果他在此事上的失败被他近期的著作所证明，他自己似乎将是受影响最大的人。</w:t>
      </w:r>
    </w:p>
    <w:p w14:paraId="6DE2A3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then, that on the view of this defence, men must needs suppose that in the annotations on the places repeated, and mustered a second time by the apologist, Grotius does give their sense as bearing witness to the deity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那么，我想，在看到这篇辩护后，人们必定会认为，在辩护者重复并再次列出的那些地方的注释中，格老秀斯确实给出了它们的意义，作为对基督神性的见证。</w:t>
      </w:r>
    </w:p>
    <w:p w14:paraId="6EB6DA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be pleased to take it for granted without farther consideration; for my part, being a little concerned to inquire, Ishall take the pains to turn to the places, and give the reader a brief account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其他人或许乐于不加考虑就信以为真；至于我，因为有点关心要探究，我将不辞辛劳地查阅那些地方，并向读者简要地介绍它们。</w:t>
      </w:r>
    </w:p>
    <w:p w14:paraId="563EAA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Prov. 8, his first note on the wisdom there spoken of is, "Hæc de ea sapientia quæ in Lege apparet exponunt Hebræi: et sane ei,si non soli, at præcipue hæc attributa conveniunt."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至于箴言第8章，他关于那里所谈之智慧的第一个注解是：“Hæc de ea sapientia quæ in Lege apparet exponunt Hebræi: et sane ei, si non soli, at præcipue hæc attributa conveniunt.”（希伯来人将此解释为那在律法中显明的智慧：并且确实，这些属性若非惟独，也主要是适合它的。）</w:t>
      </w:r>
    </w:p>
    <w:p w14:paraId="17E3DD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attributes here mentioned agree either solely or principally to the wisdom that shines in the law, how they can be the attributes of the person of the eternal Son of God I see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现在，如果这里提到的属性惟独或主要地适合那在律法中闪耀的智慧，我看不出它们如何能是永恒上帝之子的位格的属性。</w:t>
      </w:r>
    </w:p>
    <w:p w14:paraId="644CD4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no more to that purpose until he comes to the 22d verse, the verse of old contested about with the Arians.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他直到第22节，即自古以来与亚流派争论的那一节，才再为此目的补充什么。</w:t>
      </w:r>
    </w:p>
    <w:p w14:paraId="42A3B0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on that are, "Græcum Aquilæ est, ἐκτήσατό με, ut et Symmachi et Theodotionis, respondetque bene Hebræo ניִ נָ ק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他对此的话是：“Græcum Aquilæ est, ἐκτήσατό με, ut et Symmachi et Theodotionis, respondetque bene Hebræo קָנָנִי.</w:t>
      </w:r>
    </w:p>
    <w:p w14:paraId="543DF8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Chaldæus habet ראָ בְּ , et LXX. ἔκτισε, sensu non malo, si creare sumas pro facere ut appareat.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Chaldæus habet בְּרָא, et LXX. ἔκτισε, sensu non malo, si creare sumas pro facere ut appareat.</w:t>
      </w:r>
    </w:p>
    <w:p w14:paraId="6F9D77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Viœ Dei sunt operationes ipsius.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Viæ Dei sunt operationes ipsius.</w:t>
      </w:r>
    </w:p>
    <w:p w14:paraId="70C564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Sensum hujus loci etsequentium non male exprimas cum Philone de Coloniis: Ὁ λόγος ὁ πρεσζύτερος τῶν γένεσιν ε ἰληφότων, ο ὗ καθάπερ οἴακος ἐνειλημένος ὁ τῶν ὅλων κυζερνήτης πηδαλιουχεῖ τ σ ὐ μπαντα, κα ὅτε ἐκοσμοπλάστει χρησάμενος ὀργάνῳ τούτῳ πρς τ ν ἀνυπαίτιον τῶν ἀνυπαίτιον τῶν ἀποτελουμένων σ ὐστασιν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Sensum hujus loci et sequentium non male exprimas cum Philone de Coloniis: Ὁ λόγος ὁ πρεσβύτερος τῶν γένεσιν εἰληφότων, οὗ καθάπερ οἴακος ἐνειλημένος ὁ τῶν ὅλων κυβερνήτης πηδαλιουχεῖ τὰ σύμπαντα, καὶ ὅτε ἐκοσμοπλάστει χρησάμενος ὀργάνῳ τούτῳ πρὸς τὴν ἀνυπαίτιον τῶν ἀποτελουμένων σύστασιν.”（亚居拉的希腊文是 ἐκτήσατό με（祂得着我），西马库斯和提奥多田的也是，并且与希伯来文 קָנָנִי（祂得着我）很好地对应。但迦勒底文有 בְּרָא（祂创造），七十士译本有 ἔκτισε（祂创造），如果你把创造理解为使之显现，意思也不错。上帝的道路是祂的作为。你与斐洛在《论殖民地》中的话可以很好地表达此处的及下文的意思：道，那比万有更早被生的，万有的主宰掌握着它，如同舵手掌握舵柄一样，驾驶着宇宙，当祂创造世界时，就用它作为工具，以无瑕疵地构成万物。）</w:t>
      </w:r>
    </w:p>
    <w:p w14:paraId="4F991B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verse 27 he adds, "Aderam, idest, ἦν πρς τν Θεόν, ut infra Johan. Evang. i.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在第27节，他补充说：“Aderam, id est, ἦν πρὸς τὸν Θεόν, ut infra Johan. Evang. i. 1.”（我在那里，即，与上帝同在，如下文约翰福音一章一节。）</w:t>
      </w:r>
    </w:p>
    <w:p w14:paraId="3AD1DC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clear and evident testimony, by this exposition, is left in this place to the deity of Christ, I profess myself as ignorant as I was before I received this direction by the apologist.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通过这个解释，在这处经文中留下了什么清晰而明显的对基督神性的见证，我声明我与接受辩护者此番指点前一样无知。</w:t>
      </w:r>
    </w:p>
    <w:p w14:paraId="6D09FF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ניִ נָ ק is rendered not amiss by the Chaldee ראָ בְּ , and the LXX. ἔκτισε, though he knew that sense was pleaded by the Arians, and exploded by the ancient doctors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他告诉我们，קָנָנִי 被迦勒底文的 בְּרָא 和七十士译本的 ἔκτισε（创造）翻译得不错，尽管他知道那个意思曾被亚流派所辩护，并被古代教会的博士们所驳斥。</w:t>
      </w:r>
    </w:p>
    <w:p w14:paraId="28F8D6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relieve this concession, he tells us that "creare" may be taken for "facere ut appareat," though there be no evidence of such a use of the word in Scripture, nor can he give any instance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为了补救这个让步，他告诉我们“creare”（创造）可以理解为“facere ut appareat”（使之显现），尽管圣经中没有证据表明这个词有这种用法，他也无法举出任何例子。</w:t>
      </w:r>
    </w:p>
    <w:p w14:paraId="40BB1E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interpretation runs on that wisdom that is a property of God, which he manifested in the works of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整个解释都围绕着那作为上帝属性的智慧，祂在创造之工中彰显了这智慧。</w:t>
      </w:r>
    </w:p>
    <w:p w14:paraId="4E46F0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Son of God, the essential Wisdom of God, subsisting with the father, we have not one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关于上帝之子，即与父同存的上帝的本质智慧，我们一个字也没看到。</w:t>
      </w:r>
    </w:p>
    <w:p w14:paraId="36370A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doth that quotation out of Philo relieve us in this business at all; we know in what sense he used the word ὁ λόγος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斐洛的那段引文也丝毫没有帮助我们解决这个问题；我们知道他在何种意义上使用 ὁ λόγος（道）这个词。</w:t>
      </w:r>
    </w:p>
    <w:p w14:paraId="162AD4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he and the Platonics, with whom in this expression he consented, were from understanding the only-begotten Son of God, is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他以及与他在此表达上意见一致的柏拉图派，离理解上帝独生子有多远，是众所周知的。</w:t>
      </w:r>
    </w:p>
    <w:p w14:paraId="62717D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of Philo has any aspect towards the opinion of any professing themselves Christians, it is towards that of the Arians, which seems to be expressed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如果斐洛的这个观点与任何自称基督徒之人的意见有任何相似之处，那就是与亚流派的观点相似，这似乎已在其中表达出来。</w:t>
      </w:r>
    </w:p>
    <w:p w14:paraId="165B15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place chosen by the apologist to disprove the assertion of none being left, under the sense given them by the Annotations, bearing clear testimony to the deity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而这正是辩护者所选择的，用来反驳在《注释》所给出的意义下，没有留下任何为基督神性作清晰见证的经文的断言的地方！</w:t>
      </w:r>
    </w:p>
    <w:p w14:paraId="1E9C07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comparing אָניִ שׁםָ , "ibi ego," which the Vulgar renders "aderam," with iν πρς τν Θεόν, seems rather to cast a suspicion on his intention in the expression of that place of the evangelist than in the least to give testimony to the deity of Christ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 שָׁם אָנִי，“ibi ego”（我在那里），武加大译本译为“aderam”（我在场），与 ἦν πρὸς τὸν Θεόν（与上帝同在）相比较，似乎更使人怀疑他对那位福音书作者那处表达的意图，而不是丝毫地为基督在此处的神性作见证。</w:t>
      </w:r>
    </w:p>
    <w:p w14:paraId="1FBF8B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be farther desirous to be satisfied how many clear, unquestionable evidences of the deity of Christ are slighted by these annotations on this chapter, let him consult my vindication of the place in my late "Vindiciæ Evangelicæ," where he will find something tendered to him to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如果任何人还想知道，这些对本章的注释忽略了多少清晰、无可置疑的基督神性的证据，让他查阅我近期在《福音辩护》（Vindiciæ Evangelicæ）中对该处的辩护，他将在那里找到为此目的而提供的一些内容。</w:t>
      </w:r>
    </w:p>
    <w:p w14:paraId="62B536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apologist intended by adding these two places of Isaiah, chap. 45:12 and chap. 48:13 (when in his annotations on these places Grotius not once mentions the deity of Christ, nor any thing of him, nor hath occasion so to do, nor doth produce them in this place to any such end or purpose, but only to show that the Chaldee paraphrase doth sundry times, when things are said to be done by God, render it that they were done by the word of God), as instances to the prejudice of my assertion,I cannot imagine.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加上以赛亚书这两处经文，即45章12节和48章13节（当格老秀斯在对这些地方的注释中，一次也未提及基督的神性，也未提及祂的任何事，也无机会如此做，也未在此处为任何此类目的或意图引用它们，而只是为了表明迦勒底文意译本在说到上帝所做的事时，多次将其译为上帝的话所做的），作为损害我断言的例子，其意图何在，我无法想象。</w:t>
      </w:r>
    </w:p>
    <w:p w14:paraId="0C8EBE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of Peter, 2 Epist. 3:5, Τ ῷ το ῦ Θεο ῦ λόγΨ, he adds, indeed, "Vide quæ diximus ad initium EvangeliiJohannis;" but neither doth that place intend the natural Son of God, nor is it so interpreted by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关于彼得后书3章5节，Τῷ τοῦ Θεοῦ λόγῳ（藉上帝的话），他确实补充说，“Vide quæ diximus ad initium Evangelii Johannis”（见我们在约翰福音开头所说的）；但那处经文既非指上帝的亲生子，格老秀斯也未如此解释。</w:t>
      </w:r>
    </w:p>
    <w:p w14:paraId="552A74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he adds, in the close, Col. 1:16, in the exposition whereof in his Annotations he expressly prevaricates, and goes off to the interpretation insisted on by Socinus and his companions; which the apologist well knew.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最后，他又加上了歌罗西书1章16节，在其《注释》的解释中，他明确地背弃了原则，转向了索西尼及其同伴所坚持的解释；这一点辩护者很清楚。</w:t>
      </w:r>
    </w:p>
    <w:p w14:paraId="416742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farther search upon what hath been spoken, the apologist gives in his verdict concerning the falseness of my assertion before mentioned, of the annotator's speaking clear and home to the deity of Christ but in one, if in one, place of his Annotations.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辩护者未对所言作进一步探究，就对我前述的断言——即注释者在其《注释》中，仅在一处，若有的话，清晰而直接地谈到基督的神性——作出了其为虚假的判决。</w:t>
      </w:r>
    </w:p>
    <w:p w14:paraId="788F2C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w:t>
      </w:r>
    </w:p>
    <w:p w14:paraId="685F06D0">
      <w:pPr>
        <w:pStyle w:val="5"/>
        <w:keepNext w:val="0"/>
        <w:keepLines w:val="0"/>
        <w:widowControl/>
        <w:suppressLineNumbers w:val="0"/>
        <w:spacing w:before="0" w:beforeAutospacing="1" w:after="0" w:afterAutospacing="1"/>
        <w:ind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one other place hath he produced whereby the contrary to what assert is evinced?</w:t>
      </w:r>
    </w:p>
    <w:p w14:paraId="465BDB5A">
      <w:pPr>
        <w:pStyle w:val="5"/>
        <w:keepNext w:val="0"/>
        <w:keepLines w:val="0"/>
        <w:widowControl/>
        <w:suppressLineNumbers w:val="0"/>
        <w:spacing w:before="0" w:beforeAutospacing="1" w:after="0" w:afterAutospacing="1"/>
        <w:ind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他又举出了哪一处经文，证明了与我所断言的相反？</w:t>
      </w:r>
    </w:p>
    <w:p w14:paraId="36E398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may make apologies at this rate as fast as he pleases.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任何人都可以按这种速度随意地作辩护。</w:t>
      </w:r>
    </w:p>
    <w:p w14:paraId="664CB67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his not speaking clearly in that one, notwithstanding the improvement made of his expressions by the apologist, I am still of the same mind as formerly; for although he ascribes an eternity τῷ λόγΨ, and affirms all things to be made thereby, yet, considering how careful he is of ascribing an jπόστασις τῷ λόγΨ, how many Platonic interpretations of that expression he interweaves in his expositions, how he hath darkened the whole counsel of God in that place about the subsistence of the Word, his omnipotency and incarnation, so clearly asserted by the Holy Ghost therein, I see no reason to retract the assertion opposed.</w:t>
      </w:r>
    </w:p>
    <w:p w14:paraId="43F61A3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至于他在那一处说得不清楚，尽管辩护者对他的表达作了改进，我仍然持我先前的看法；因为虽然他将永恒归于 τῷ λόγῳ（道），并申明万物藉此而造，但考虑到他如何小心翼翼地不将 ὑπόστασις（位格）归于 τῷ λόγῳ（道），他在他的阐释中交织了多少柏拉图式的对那个表达的解释，他如何模糊了上帝在那处经文中关于道的存有、祂的全能和道成肉身的全部旨意——圣灵在那里如此清晰地断言——我看不出有任何理由收回那被反对的断言。</w:t>
      </w:r>
    </w:p>
    <w:p w14:paraId="60B8BB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as to the thing itself, about this place I will not contend: only, it may not be amiss to observe, that not only the Arians, but even Photinus himself, acknowledged that the world was made τῷ Θεο ῦ λόγΨ, [so] that how little is obtained towards the confirmation of the deity of Christ by that concession maybe discerned.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但就事情本身而言，关于这处经文我不会争辩：只是，不妨指出，不仅亚流派，甚至弗提努本人也承认世界是 τῷ Θεοῦ λόγῳ（藉上帝的话）造的，[因此]通过那个让步对证实基督神性所得甚微，是可以看出的。</w:t>
      </w:r>
    </w:p>
    <w:p w14:paraId="54706F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offer also only at present, that δ λόγος το i Θεο i is threefold,— λόγος jποστατικός, 氵νδιάθετος, and προφορικός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我也只想在此提出，ὁ λόγος τοῦ Θεοῦ（上帝的道）有三重——λόγος ὑποστατικός（位格之道）、ἐνδιάθετος（内在之道）和 προφορικός（外在之道）。</w:t>
      </w:r>
    </w:p>
    <w:p w14:paraId="1A1748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λόγος jποστατικός or οjσιώδης is Christ, mentioned John 1:1, his personal and eternal subsistence, with his omnipotency, being thereasserted.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λόγος ὑποστατικός（位格之道）或 οὐσιώδης（本质之道）是基督，在约翰福音1章1节提到，祂的位格和永恒存有，连同祂的全能，都在那里被断言。</w:t>
      </w:r>
    </w:p>
    <w:p w14:paraId="0359C9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Christ be so called anywhere else in the New Testament maybe disputed; Luke 1:2 compared with 1 John 1:1, 2 Pet. 1:19, Acts 20:32, Heb. 4:12, are the most likely to give us that use of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基督在新约别处是否也如此被称为，尚有争议；路加福音1章2节与约翰一书1章1节，彼得后书1章19节，使徒行传20章32节，希伯来书4章12节，最有可能为我们提供该词的这种用法。</w:t>
      </w:r>
    </w:p>
    <w:p w14:paraId="5D5D70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Christ is so termed I have showed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基督为何如此被称为，我已在别处说明。</w:t>
      </w:r>
    </w:p>
    <w:p w14:paraId="7D4DDD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called ברָ דָּ , Ps. 33:6, is to me also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祂在诗篇33篇6节被称为 דָּבָר，对我来说也是明显的。</w:t>
      </w:r>
    </w:p>
    <w:p w14:paraId="72B3F3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לּהָ מִ is better rendered jiμα or λέξις than λόγος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מִלָּה 最好译为 ῥῆμα 或 λέξις，而不是 λόγος。</w:t>
      </w:r>
    </w:p>
    <w:p w14:paraId="691CB5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that word is used, it denotes not Christ, though 2 Sam. 23:2, where that word is, is urged by some to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当那个词被使用时，它不指基督，尽管撒母耳记下23章2节，那里有那个词，被一些人为此目的而引用。</w:t>
      </w:r>
    </w:p>
    <w:p w14:paraId="6DECA0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called ברָ דָּ , Hag. 2:5; so perhaps in other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祂在哈该书2章5节也被称为 דָּבָר；或许在别处也是。</w:t>
      </w:r>
    </w:p>
    <w:p w14:paraId="63035D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Quakers would have that expression of the "word of God," used nowhere in any other sense; so that destroying that, as they do, in the issue they may freely despise the Scripture, as that which they say is not the word of God, nor anywhere so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我们现在的贵格会希望“上帝的道”这个表达，在任何地方都不被用于任何其他意义；因此，他们通过摧毁那个意义，最终就可以自由地藐视圣经，因为他们说圣经不是上帝的道，也未在任何地方如此被称为。</w:t>
      </w:r>
    </w:p>
    <w:p w14:paraId="5148BD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Λόγος 氵νδιάθετος amongst men is that which Aristotle calls τν εσω λόγον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Λόγος ἐνδιάθετος（内在之道）在人中间，是亚里士多德所称的 τὸν ἔσω λόγον（内在的道）。</w:t>
      </w:r>
    </w:p>
    <w:p w14:paraId="1262B6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Λόγος 氵ν ν φ λαμζανόμενος, says Hesychius.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Λόγος ἐν νῷ λαμβανόμενος（在心中构想的道），赫西基俄斯说。</w:t>
      </w:r>
    </w:p>
    <w:p w14:paraId="330490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Λόγος 氵νδιάθετος is that which we speak in our hearts, says Damascen. De Orthod. Fid. lib. i. cap. xviii.: so Ps. 14:1, לבּוִֹ בְּ בלָ נָ אָמרַ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Λόγος ἐνδιάθετος（内在之道）是我们心中所说的，大马士革的约翰在《正统信仰论》第一册第十八章中说：所以诗篇14篇1节说，אָמַר נָבָל בְּלִבּוֹ（愚顽人心里说）。</w:t>
      </w:r>
    </w:p>
    <w:p w14:paraId="39C6CA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spoken in respect of God, is that egress of his power whereby, according to the eternal conception of his mind, he worketh anything: so Gen. 1:2, "God said, Let there be light; and there was light" Of this word of God the psalmist treats, Ps. 147:18, "He sendeth out ברוָֹ דְּ , and melteth the ice;" and Ps. 148:8 the same word is used;—in both which places the LXX. render it by δ λόγος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这，就上帝而言，是祂能力的流出，藉此，祂按照祂心中永恒的构想，成就任何事：所以创世记1章2节，“上帝说，要有光；就有了光”。诗人论到上帝的这话，在诗篇147篇18节，“祂发出 דְּבָרוֹ，使冰融化”；在诗篇148篇8节也用了同一个词；——在这两处经文中，七十士译本都将其译为 ὁ λόγος（道）。</w:t>
      </w:r>
    </w:p>
    <w:p w14:paraId="5E2A11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called jiμα τiς δυνάμεως, Heb. 1:3, 11:3, where the apostle says, "The heavens were made jήματι Θεοi:" which is directly parallel to that place of 2 Pet. 3:5, where it is expressed τφ το i Θεο i λόγΨ; for though jiμα more properly denotes λόγον προφορικόν, yet in these places it signifies plainly that egress of God's power for the production and preservation of things, being a pursuit of the eternal conception of his mind, which is λόγος 氵νδιάθετος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这就是被称为 ῥῆμα τῆς δυνάμεως（大能的话）的，希伯来书1章3节，11章3节，使徒在那里说，“诸天是 ῥήματι Θεοῦ（藉上帝的话）造的”：这与彼得后书3章5节的那处经文直接平行，那里表达为 τῷ τοῦ Θεοῦ λόγῳ（藉上帝的话）；因为虽然 ῥῆμα 更恰当地表示 λόγον προφορικόν（外在之道），但在这些地方，它清楚地表示上帝为生产和保存万物而发出的能力，这是祂心中永恒构想的延续，即 λόγος ἐνδιάθετος（内在之道）。</w:t>
      </w:r>
    </w:p>
    <w:p w14:paraId="0C778F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infinitely wise and eternal conception of the mind of God exerting itself in power, wherein God is said to speak ("He said, Let there be light"), is that which the Platonics, and Philo with them, harped on, never once dreaming of a co-essential and hypostatical Word of God, though the word jπόστασις occurs amongst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现在，上帝心中这个无限智慧和永恒的构想，以能力彰显出来，其中上帝被称为说话（“祂说，要有光”），正是柏拉图派和与他们同道的斐洛所反复谈论的，他们从未梦想过一个与上帝同质且有位格的道，尽管 ὑπόστασις（位格）这个词在他们中间出现过。</w:t>
      </w:r>
    </w:p>
    <w:p w14:paraId="4A93BC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thought was unto God, as in us, λόγος 氵νδιάθετος or δ εσω, πρς νο iν: and, particularly, it is termed by Philo, φων τiς διανοίας ε jρυνομένη, De Agric.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他们认为，这对上帝而言，就像在我们里面一样，是 λόγος ἐνδιάθετος（内在之道）或 ὁ ἔσω（内在者），πρὸς νοῦν（对心智而言）：并且，特别是被斐洛称为 φωνή τις διανοίας ἐρευνωμένη（被探究的思想之声），见《论农业》。</w:t>
      </w:r>
    </w:p>
    <w:p w14:paraId="5254C4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was his δ λόγος is most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这曾是他的 ὁ λόγος（道），是极其明显的。</w:t>
      </w:r>
    </w:p>
    <w:p w14:paraId="394085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tells us, Ο jδν &amp;ν 首τερον εrποι τν νοητν ε【ναι κόσμον i Θεο i λόγον iδη κοσμοποιο iντος, ο jδε γρ i νοητ πόλις 首τερόν τι 氵στ i δ το i iρχιτέκτονος λογισμς, iδη τ ν νοητ ν πόλιν κτίζειν διανουμένου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因此他告诉我们，Οὐδὲν ἂν ἕτερον εἴποι τὸν νοητὸν εἶναι κόσμον ἢ Θεοῦ λόγον ἤδη κοσμοποιοῦντος, οὐδὲ γὰρ ἡ νοητὴ πόλις ἕτερόν τι ἐστὶν ἢ ὁ τοῦ ἀρχιτέκτονος λογισμός, ἤδη τὴν νοητὴν πόλιν κτίζειν διανοουμένου.</w:t>
      </w:r>
    </w:p>
    <w:p w14:paraId="46C82E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Μωσέως γρ τ δόγμα το iτο, ο jκ 氵μόν, De Mund. Opific.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Μωσέως γὰρ τὸ δόγμα τοῦτο, οὐκ ἐμόν, De Mund. Opific.（人可以说，那可理解的世界，不过是上帝创造世界时的道，因为那可理解的城，不过是建筑师在构想建造那可理解的城时的思想。因为这是摩西的教义，不是我的，”《论世界的创造》。）</w:t>
      </w:r>
    </w:p>
    <w:p w14:paraId="6AE6FE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Τν δ iόρατον κα νοητν θεiον λόγον, ε iκόνα λέγει Θεοi · κα ταύτης ε iκόνα τν νοητν φuς 氵κεiνο, δ θεου λόγοi γέγονεν ε iκν το i διερμηνεύσαντος τ ν γένεσιν α jτο i, κα εστιν jπερουράνιος iστήρ.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稍后又说，Τὸν δὲ ἀόρατον καὶ νοητὸν θεῖον λόγον, εἰκόνα λέγει Θεοῦ· καὶ ταύτης εἰκόνα τὴν νοητὴν φῶς ἐκεῖνο, ὃ θεοῦ λόγῳ γέγονεν εἰκὼν τοῦ διερμηνεύσαντος τὴν γένεσιν αὐτοῦ, καὶ ἐστιν ὑπερουράνιος ἀστήρ.（但那不可见且可理解的神圣之道，他称之为上帝的像；而这像的像，是那可理解的光，它藉上帝的话成了那解释其生成的像，并且是超天的星。）</w:t>
      </w:r>
    </w:p>
    <w:p w14:paraId="76EF5B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tendency of his discourse is, that the word of God, in his mind, in the creation of the world, was the image of himself, and that the idea or image of the things to be made, but especially of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他论述的全部倾向是，上帝的道，在祂心中，在创造世界时，是祂自己的像，以及要被造之物的观念或像，特别是光的观念或像。</w:t>
      </w:r>
    </w:p>
    <w:p w14:paraId="0D49E5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(if I remember aright, for I cannot now find the place) I have said somewhere that Christ was λόγος 氵νδιάθετος, though therein I have the consent of very many learned divines, and used it merely in opposition τφ προφορικu, yetI desire to recall it; nor do I think there is any propriety in that expression of εμφυτος used of Christ, but only in those of jποστατικός and ο jσιώδης, which the Scripture (though not in the very terms) will make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然而（如果我没记错，因为我现在找不到那个地方了）我曾在某处说过基督是 λόγος ἐνδιάθετος（内在之道），尽管在这一点上我得到了许多有学问的神学家的同意，并且我使用它仅仅是为了反对 τῷ προφορικῷ（外在之道），但我希望收回它；我也不认为用于基督的 ἔμφυτος（内在的）那个表达有任何恰当之处，而只有 ὑποστατικός（位格的）和 οὐσιώδης（本质的）这两个，圣经（虽然没有用这些确切的术语）会证实。</w:t>
      </w:r>
    </w:p>
    <w:p w14:paraId="12D927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second acceptation, το i λόγου, Photinus himself granted that the world was made by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在道的第二种用法中，弗提努本人也承认世界是藉上帝的话造的。</w:t>
      </w:r>
    </w:p>
    <w:p w14:paraId="0F4146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thought necessary that I should give an account of my fear that nothing but δ λόγος in this sense, decked with many Platonical encomiums, was intended in the Annotations on John 1 (though I confess much, from some quotations there used, may be said against it), I shall readily undertake the task; but at present, in this running course, Ishall add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现在，如果人们认为有必要让我解释我的担忧，即在对约翰福音第一章的《注释》中，除了在这种意义上被许多柏拉图式赞美所装饰的 ὁ λόγος（道）之外，别无他意（尽管我承认，从那里使用的一些引文来看，有很多可以反对的），我将乐意承担这项任务；但目前，在这匆匆的论述中，我将不再补充。</w:t>
      </w:r>
    </w:p>
    <w:p w14:paraId="6B1FC3BE">
      <w:pPr>
        <w:pStyle w:val="4"/>
        <w:spacing w:before="143" w:line="217" w:lineRule="exact"/>
        <w:ind w:left="14"/>
        <w:rPr>
          <w:rFonts w:hint="eastAsia" w:ascii="华文楷体" w:hAnsi="华文楷体" w:eastAsia="华文楷体" w:cs="华文楷体"/>
          <w:sz w:val="30"/>
          <w:szCs w:val="30"/>
        </w:rPr>
      </w:pPr>
    </w:p>
    <w:p w14:paraId="7C27333A">
      <w:pPr>
        <w:pStyle w:val="4"/>
        <w:spacing w:before="143" w:line="217" w:lineRule="exact"/>
        <w:ind w:left="14"/>
        <w:rPr>
          <w:rFonts w:hint="eastAsia" w:ascii="华文楷体" w:hAnsi="华文楷体" w:eastAsia="华文楷体" w:cs="华文楷体"/>
          <w:sz w:val="30"/>
          <w:szCs w:val="30"/>
        </w:rPr>
      </w:pPr>
    </w:p>
    <w:p w14:paraId="2E6CD65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as if all the matter in hand were fully despatched, we have this triumphant close attending the former discourse and observations:—</w:t>
      </w:r>
    </w:p>
    <w:p w14:paraId="5B16DA5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但是现在，仿佛手头所有的事情都已完全处理完毕，我们有了这个伴随着前述论述和观察的胜利性结尾：——</w:t>
      </w:r>
    </w:p>
    <w:p w14:paraId="08AE29AD">
      <w:pPr>
        <w:pStyle w:val="4"/>
        <w:spacing w:before="85" w:line="249" w:lineRule="auto"/>
        <w:jc w:val="both"/>
        <w:rPr>
          <w:rFonts w:hint="eastAsia" w:ascii="华文楷体" w:hAnsi="华文楷体" w:eastAsia="华文楷体" w:cs="华文楷体"/>
          <w:sz w:val="30"/>
          <w:szCs w:val="30"/>
        </w:rPr>
      </w:pPr>
    </w:p>
    <w:p w14:paraId="5F9764A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text acknowledged to assert Christ's eternal divinity" (which one was granted to do it, though not clearly) "will not suffice to conclude him no Socinian" (which I said not he was, yea, expressly waived the management of any such charge); "if six verses in the Proverbs, two in Isaiah, one in St Peter, one in St Paul, added to many in the beginning of St John" (in his annotations on all which he speaks not one word to the purpose), "will not yet amount to above one text; or, lastly, if that one maybe doubted of also which is by him interpreted to affirm Christ's eternal subsistence with God before the creation of the world" (which he doth not so interpret as to a personal subsistence), "and that the whole world was created by him, —I shall despair of ever being a successful advocate for any man:" from which condition I hope some little time will recover the apologist.</w:t>
      </w:r>
    </w:p>
    <w:p w14:paraId="77DDB90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段被承认断言基督永恒神性的经文”（那一段经文被承认如此行，尽管不甚清晰）“不足以断定他不是索西尼派”（我并未说他是，是的，我明确放弃了处理任何此类指控）；“如果在箴言中的六节，以赛亚书中的两节，圣彼得书信中的一节，圣保罗书信中的一节，再加上圣约翰福音开头的许多节”（在他对所有这些的注释中，他没有一句话切中要害）“加起来还不到一段经文；或者，最后，如果那一段经文，即被他解释为肯定基督在创世前与上帝永恒共存”（他并未如此解释为位格的共存）“并且整个世界是由祂所造的，也可能被怀疑——我将绝望于能为任何人成功辩护：”我希望辩护者能从这种状况中很快恢复过来。</w:t>
      </w:r>
    </w:p>
    <w:p w14:paraId="38C825B5">
      <w:pPr>
        <w:pStyle w:val="4"/>
        <w:spacing w:before="85" w:line="249" w:lineRule="auto"/>
        <w:jc w:val="both"/>
        <w:rPr>
          <w:rFonts w:hint="eastAsia" w:ascii="华文楷体" w:hAnsi="华文楷体" w:eastAsia="华文楷体" w:cs="华文楷体"/>
          <w:sz w:val="30"/>
          <w:szCs w:val="30"/>
        </w:rPr>
      </w:pPr>
    </w:p>
    <w:p w14:paraId="018474D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is pleaded in chief for the defence of the Annotations; wherein what small cause he hath to acquiesce who hath been put to the labour and trouble of vindicating near forty texts of Scripture, in the Old Testament and New, giving express testimony to the deity of Christ, from the annotator's perverse interpretations, let the reader judge.</w:t>
      </w:r>
    </w:p>
    <w:p w14:paraId="477B376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这就是为《注释》作辩护的主要申诉的总纲；其中，那位曾费尽心力为旧约和新约中近四十段明确见证基督神性的经文辩护，使其免受注释者乖谬解释之害的人，有多小的理由可以默许，让读者去判断吧。</w:t>
      </w:r>
    </w:p>
    <w:p w14:paraId="1DFB5DC4">
      <w:pPr>
        <w:pStyle w:val="4"/>
        <w:spacing w:before="85" w:line="249" w:lineRule="auto"/>
        <w:jc w:val="both"/>
        <w:rPr>
          <w:rFonts w:hint="eastAsia" w:ascii="华文楷体" w:hAnsi="华文楷体" w:eastAsia="华文楷体" w:cs="华文楷体"/>
          <w:sz w:val="30"/>
          <w:szCs w:val="30"/>
        </w:rPr>
      </w:pPr>
    </w:p>
    <w:p w14:paraId="421A860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13th section of the apologist's discourse, he adds some other considerations to confirm his former vindication of the Annotations.</w:t>
      </w:r>
    </w:p>
    <w:p w14:paraId="2DBE355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在辩护者论述的第13节，他补充了一些其他的考虑，以证实他先前对《注释》的辩护。</w:t>
      </w:r>
    </w:p>
    <w:p w14:paraId="06BD6738">
      <w:pPr>
        <w:pStyle w:val="4"/>
        <w:spacing w:before="85" w:line="249" w:lineRule="auto"/>
        <w:jc w:val="both"/>
        <w:rPr>
          <w:rFonts w:hint="eastAsia" w:ascii="华文楷体" w:hAnsi="华文楷体" w:eastAsia="华文楷体" w:cs="华文楷体"/>
          <w:sz w:val="30"/>
          <w:szCs w:val="30"/>
        </w:rPr>
      </w:pPr>
    </w:p>
    <w:p w14:paraId="03D6756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he "professeth not to divine what places of the Old Testament, wherein the deity of Christ is evidently testified unto, are corrupted by the learned man; nor will he, upon the discouragement already received, make any inquiry into my treatise."</w:t>
      </w:r>
    </w:p>
    <w:p w14:paraId="5C048FE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他告诉我们，他“声明不去猜测旧约中哪些明确见证基督神性的地方，被那位有学问的人败坏了；他也不会，因已受到的挫折，去探究我的论文。”</w:t>
      </w:r>
    </w:p>
    <w:p w14:paraId="51AA28E1">
      <w:pPr>
        <w:pStyle w:val="4"/>
        <w:spacing w:before="85" w:line="249" w:lineRule="auto"/>
        <w:jc w:val="both"/>
        <w:rPr>
          <w:rFonts w:hint="eastAsia" w:ascii="华文楷体" w:hAnsi="华文楷体" w:eastAsia="华文楷体" w:cs="华文楷体"/>
          <w:sz w:val="30"/>
          <w:szCs w:val="30"/>
        </w:rPr>
      </w:pPr>
    </w:p>
    <w:p w14:paraId="7628B3E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need of divination!</w:t>
      </w:r>
    </w:p>
    <w:p w14:paraId="1F5401B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但何需猜测！</w:t>
      </w:r>
    </w:p>
    <w:p w14:paraId="2244B9D2">
      <w:pPr>
        <w:pStyle w:val="4"/>
        <w:spacing w:before="85" w:line="249" w:lineRule="auto"/>
        <w:jc w:val="both"/>
        <w:rPr>
          <w:rFonts w:hint="eastAsia" w:ascii="华文楷体" w:hAnsi="华文楷体" w:eastAsia="华文楷体" w:cs="华文楷体"/>
          <w:sz w:val="30"/>
          <w:szCs w:val="30"/>
        </w:rPr>
      </w:pPr>
    </w:p>
    <w:p w14:paraId="16BBFAD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apologist cannot but remember at all times some of the texts of the Old Testament that are pleaded to that purpose; and he hath at least as many encouragements to look into the Annotations as discouragements from casting an eye upon that volume, as he calls it, wherein they are called to an account.</w:t>
      </w:r>
    </w:p>
    <w:p w14:paraId="045B1D5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辩护者在任何时候都不能不记得一些为此目的而被引证的旧约经文；并且，他至少有同样多的鼓励去查阅《注释》，如同他有挫折不去瞥一眼他所称的那卷书，其中它们被追究责任。</w:t>
      </w:r>
    </w:p>
    <w:p w14:paraId="0B2725B0">
      <w:pPr>
        <w:pStyle w:val="4"/>
        <w:spacing w:before="85" w:line="249" w:lineRule="auto"/>
        <w:jc w:val="both"/>
        <w:rPr>
          <w:rFonts w:hint="eastAsia" w:ascii="华文楷体" w:hAnsi="华文楷体" w:eastAsia="华文楷体" w:cs="华文楷体"/>
          <w:sz w:val="30"/>
          <w:szCs w:val="30"/>
        </w:rPr>
      </w:pPr>
    </w:p>
    <w:p w14:paraId="3D98A2A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suppose he can make a just defence for the several places be wrested and perverted without once consulting them, I know not how by me he might possibly be engaged into such an inquiry; and therefore I shall not name them again, having done somewhat more than name them already.</w:t>
      </w:r>
    </w:p>
    <w:p w14:paraId="5C07D7D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并且如果他认为，他可以在不查阅那些被歪曲和败坏的几处经文的情况下，为它们作出公正的辩护，我不知道我如何可能使他进行这样的探究；因此我将不再提名它们，因为我已经做的比仅仅提名它们更多了。</w:t>
      </w:r>
    </w:p>
    <w:p w14:paraId="4B56E63A">
      <w:pPr>
        <w:pStyle w:val="4"/>
        <w:spacing w:before="85" w:line="249" w:lineRule="auto"/>
        <w:jc w:val="both"/>
        <w:rPr>
          <w:rFonts w:hint="eastAsia" w:ascii="华文楷体" w:hAnsi="华文楷体" w:eastAsia="华文楷体" w:cs="华文楷体"/>
          <w:sz w:val="30"/>
          <w:szCs w:val="30"/>
        </w:rPr>
      </w:pPr>
    </w:p>
    <w:p w14:paraId="043D748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hath two suppletory considerations that will render any such inquiry or inspection needless.</w:t>
      </w:r>
    </w:p>
    <w:p w14:paraId="3ACCD46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但他有两个补充的考虑，将使任何这样的探究或审视变得不必要。</w:t>
      </w:r>
    </w:p>
    <w:p w14:paraId="48C63618">
      <w:pPr>
        <w:pStyle w:val="4"/>
        <w:spacing w:before="85" w:line="249" w:lineRule="auto"/>
        <w:jc w:val="both"/>
        <w:rPr>
          <w:rFonts w:hint="eastAsia" w:ascii="华文楷体" w:hAnsi="华文楷体" w:eastAsia="华文楷体" w:cs="华文楷体"/>
          <w:sz w:val="30"/>
          <w:szCs w:val="30"/>
        </w:rPr>
      </w:pPr>
    </w:p>
    <w:p w14:paraId="3F106F4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the first is,—</w:t>
      </w:r>
    </w:p>
    <w:p w14:paraId="121D717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其中第一个是，——</w:t>
      </w:r>
    </w:p>
    <w:p w14:paraId="50D7E20B">
      <w:pPr>
        <w:pStyle w:val="4"/>
        <w:spacing w:before="85" w:line="249" w:lineRule="auto"/>
        <w:jc w:val="both"/>
        <w:rPr>
          <w:rFonts w:hint="eastAsia" w:ascii="华文楷体" w:hAnsi="华文楷体" w:eastAsia="华文楷体" w:cs="华文楷体"/>
          <w:sz w:val="30"/>
          <w:szCs w:val="30"/>
        </w:rPr>
      </w:pPr>
    </w:p>
    <w:p w14:paraId="7E53606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 of God being all and every part of it of equal truth, that doctrine which is founded on five places of divine writ must by all Christians be acknowledged to be as irrefragably confirmed as a hundred express places would be conceived to confirm it"</w:t>
      </w:r>
    </w:p>
    <w:p w14:paraId="6045077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“上帝的话语，其全部和每一部分都具有同等的真理，那建立在五处神圣经文上的教义，必须被所有基督徒承认为无可辩驳地被证实，如同人们会认为一百处明确的经文证实了它一样。”</w:t>
      </w:r>
    </w:p>
    <w:p w14:paraId="3AC9FEF7">
      <w:pPr>
        <w:pStyle w:val="4"/>
        <w:spacing w:before="85" w:line="249" w:lineRule="auto"/>
        <w:jc w:val="both"/>
        <w:rPr>
          <w:rFonts w:hint="eastAsia" w:ascii="华文楷体" w:hAnsi="华文楷体" w:eastAsia="华文楷体" w:cs="华文楷体"/>
          <w:sz w:val="30"/>
          <w:szCs w:val="30"/>
        </w:rPr>
      </w:pPr>
    </w:p>
    <w:p w14:paraId="71BBDBF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confessed that not only five, but any one express text of Scripture, is sufficient for the confirmation of any divine truth; but that five places have been produced out of the Annotations by the apologist, for the confirmation of the great truth pleaded about, is but pretended,—indeed there is no such thing.</w:t>
      </w:r>
    </w:p>
    <w:p w14:paraId="441D104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答：诚然，不仅五处，而且任何一处明确的圣经经文，都足以证实任何神圣的真理；但辩护者从《注释》中举出五处经文，来证实所辩论的伟大真理，这只是假装的，——实际上并无此事。</w:t>
      </w:r>
    </w:p>
    <w:p w14:paraId="56CF340B">
      <w:pPr>
        <w:pStyle w:val="4"/>
        <w:spacing w:before="85" w:line="249" w:lineRule="auto"/>
        <w:jc w:val="both"/>
        <w:rPr>
          <w:rFonts w:hint="eastAsia" w:ascii="华文楷体" w:hAnsi="华文楷体" w:eastAsia="华文楷体" w:cs="华文楷体"/>
          <w:sz w:val="30"/>
          <w:szCs w:val="30"/>
        </w:rPr>
      </w:pPr>
    </w:p>
    <w:p w14:paraId="247FC47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on Grotius was, that he had depraved all but one.</w:t>
      </w:r>
    </w:p>
    <w:p w14:paraId="295084C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对格老秀斯的指控是，他败坏了除了一处以外的所有经文。</w:t>
      </w:r>
    </w:p>
    <w:p w14:paraId="60FA7A2B">
      <w:pPr>
        <w:pStyle w:val="4"/>
        <w:spacing w:before="85" w:line="249" w:lineRule="auto"/>
        <w:jc w:val="both"/>
        <w:rPr>
          <w:rFonts w:hint="eastAsia" w:ascii="华文楷体" w:hAnsi="华文楷体" w:eastAsia="华文楷体" w:cs="华文楷体"/>
          <w:sz w:val="30"/>
          <w:szCs w:val="30"/>
        </w:rPr>
      </w:pPr>
    </w:p>
    <w:p w14:paraId="534D918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be no crime, the defence was at hand; if it be, though that one should be acknowledged to be clear to that purpose, here is no defence against that which was charged, but a strife about that which was not.</w:t>
      </w:r>
    </w:p>
    <w:p w14:paraId="65967F9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如果那不是罪行，辩护就在手边；如果是，即使那一处被承认为对此目的而言是清晰的，这里也没有针对所指控之事的辩护，而是一场关于并非所指控之事的争辩。</w:t>
      </w:r>
    </w:p>
    <w:p w14:paraId="381A90B8">
      <w:pPr>
        <w:pStyle w:val="4"/>
        <w:spacing w:before="85" w:line="249" w:lineRule="auto"/>
        <w:jc w:val="both"/>
        <w:rPr>
          <w:rFonts w:hint="eastAsia" w:ascii="华文楷体" w:hAnsi="华文楷体" w:eastAsia="华文楷体" w:cs="华文楷体"/>
          <w:sz w:val="30"/>
          <w:szCs w:val="30"/>
        </w:rPr>
      </w:pPr>
    </w:p>
    <w:p w14:paraId="137ED1A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places be consulted: if the assertion prove true by an induction of instances, the crime is to be confessed, or else the charge denied to contain a crime.</w:t>
      </w:r>
    </w:p>
    <w:p w14:paraId="601AD0E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让那些地方被查阅吧：如果通过实例归纳证明了断言为真，罪行就当被承认，否则就当否认指控包含罪行。</w:t>
      </w:r>
    </w:p>
    <w:p w14:paraId="6AA1D9F0">
      <w:pPr>
        <w:pStyle w:val="4"/>
        <w:spacing w:before="85" w:line="249" w:lineRule="auto"/>
        <w:jc w:val="both"/>
        <w:rPr>
          <w:rFonts w:hint="eastAsia" w:ascii="华文楷体" w:hAnsi="华文楷体" w:eastAsia="华文楷体" w:cs="华文楷体"/>
          <w:sz w:val="30"/>
          <w:szCs w:val="30"/>
        </w:rPr>
      </w:pPr>
    </w:p>
    <w:p w14:paraId="15B8BA4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he says,—</w:t>
      </w:r>
    </w:p>
    <w:p w14:paraId="21CDFAA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但是，其次，他说，——</w:t>
      </w:r>
    </w:p>
    <w:p w14:paraId="5D718F05">
      <w:pPr>
        <w:pStyle w:val="4"/>
        <w:spacing w:before="85" w:line="249" w:lineRule="auto"/>
        <w:jc w:val="both"/>
        <w:rPr>
          <w:rFonts w:hint="eastAsia" w:ascii="华文楷体" w:hAnsi="华文楷体" w:eastAsia="华文楷体" w:cs="华文楷体"/>
          <w:sz w:val="30"/>
          <w:szCs w:val="30"/>
        </w:rPr>
      </w:pPr>
    </w:p>
    <w:p w14:paraId="4393FCF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charge, upon inquiry, will be found in some degree, if not equally, chargeable on the learnedest and most valuable of the first reformers, particularly upon Mr Calvin himself, who hath been as bitterly and unjustly accused and reviled upon this account (witness the book intitled 'Calvino Turcismus') as ever Erasmus was by Bellarmine and Beza, or as probably Grotius maybe."</w:t>
      </w:r>
    </w:p>
    <w:p w14:paraId="17494A4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指控，经探究，将会发现，在某种程度上，如果不是同等地，可以归咎于最初的改革家中最有学问和最有价值的人，特别是加尔文先生自己，他在这方面曾被同样痛苦和不公正地指控和辱骂（见证题为《加尔文的土耳其主义》一书），如同伊拉斯谟曾被贝拉明和伯撒所指控，或者如同格老秀斯可能会被指控一样。”</w:t>
      </w:r>
    </w:p>
    <w:p w14:paraId="551AFFAE">
      <w:pPr>
        <w:pStyle w:val="4"/>
        <w:spacing w:before="85" w:line="249" w:lineRule="auto"/>
        <w:jc w:val="both"/>
        <w:rPr>
          <w:rFonts w:hint="eastAsia" w:ascii="华文楷体" w:hAnsi="华文楷体" w:eastAsia="华文楷体" w:cs="华文楷体"/>
          <w:sz w:val="30"/>
          <w:szCs w:val="30"/>
        </w:rPr>
      </w:pPr>
    </w:p>
    <w:p w14:paraId="3939BBF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at the best, be but a diversion of the charge, and no defence, yet, not containing that truth which is needful to countenance it for the end for which it is proposed,I could not pass it by.</w:t>
      </w:r>
    </w:p>
    <w:p w14:paraId="408990C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尽管这充其量不过是对指控的转移，而非辩护，然而，因其不包含为所提出之目的而需支持它的真理，我不能置之不理。</w:t>
      </w:r>
    </w:p>
    <w:p w14:paraId="41DE24C6">
      <w:pPr>
        <w:pStyle w:val="4"/>
        <w:spacing w:before="85" w:line="249" w:lineRule="auto"/>
        <w:jc w:val="both"/>
        <w:rPr>
          <w:rFonts w:hint="eastAsia" w:ascii="华文楷体" w:hAnsi="华文楷体" w:eastAsia="华文楷体" w:cs="华文楷体"/>
          <w:sz w:val="30"/>
          <w:szCs w:val="30"/>
        </w:rPr>
      </w:pPr>
    </w:p>
    <w:p w14:paraId="29EE714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denied (which in this case, until farther proof, must suffice) that any of the learnedst of the first reformers, and particularly Mr Calvin, are equally chargeable, or in any degree of proportion, with Grotius, as to the crime insisted on.</w:t>
      </w:r>
    </w:p>
    <w:p w14:paraId="42C747D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兹否认（在此情况下，除非有进一步的证据，否则此否认必须足够）任何最初的改革家中最有学问的人，特别是加尔文先生，在所坚持的罪行上，与格老秀斯是同等地，或在任何比例程度上，可被指控的。</w:t>
      </w:r>
    </w:p>
    <w:p w14:paraId="40E6C69E">
      <w:pPr>
        <w:pStyle w:val="4"/>
        <w:spacing w:before="85" w:line="249" w:lineRule="auto"/>
        <w:jc w:val="both"/>
        <w:rPr>
          <w:rFonts w:hint="eastAsia" w:ascii="华文楷体" w:hAnsi="华文楷体" w:eastAsia="华文楷体" w:cs="华文楷体"/>
          <w:sz w:val="30"/>
          <w:szCs w:val="30"/>
        </w:rPr>
      </w:pPr>
    </w:p>
    <w:p w14:paraId="33F46AD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being the man instanced in, I desire the apologist to prove that he hath, in all his commentaries on the Scripture, corrupted the sense of any text of the Old Testament or New giving express testimony to the deity of Christ, and commonly pleaded to that end and purpose; although I deny not but that he differs from the common judgment of most in the interpretation of some few prophetical passages judged by them to relate to Christ.</w:t>
      </w:r>
    </w:p>
    <w:p w14:paraId="60C41F93">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是所举例之人，我请辩护者证明，他在他对圣经的所有注释中，败坏了旧约或新约中任何明确见证基督神性，并通常为此目的而被引证的经文的意义；尽管我并不否认，他在解释一些被多数人判断为与基督有关的少数预言性段落时，与多数人的共同判断不同。</w:t>
      </w:r>
    </w:p>
    <w:p w14:paraId="61378E4C">
      <w:pPr>
        <w:pStyle w:val="4"/>
        <w:spacing w:before="85" w:line="249" w:lineRule="auto"/>
        <w:jc w:val="both"/>
        <w:rPr>
          <w:rFonts w:hint="eastAsia" w:ascii="华文楷体" w:hAnsi="华文楷体" w:eastAsia="华文楷体" w:cs="华文楷体"/>
          <w:sz w:val="30"/>
          <w:szCs w:val="30"/>
        </w:rPr>
      </w:pPr>
    </w:p>
    <w:p w14:paraId="0549A64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what Genebrard and some others of that faction raved against him; but it was chiefly from some expressions in his Institutes about the Trinity (wherein yethe is acquitted by the most learned of themselves), and not from his expositions of Scripture, from which they raised their clamours.</w:t>
      </w:r>
    </w:p>
    <w:p w14:paraId="6EF18F9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吉纳布拉德和那个派别的一些其他人如何狂怒地攻击他；但这主要是因为他在其《基督教要义》中关于三位一体的一些表达（在这一点上，连他们自己中最有学问的人也为他开脱），而非因为他对圣经的解释，他们正是从后者掀起了喧嚣。</w:t>
      </w:r>
    </w:p>
    <w:p w14:paraId="5DBE9B37">
      <w:pPr>
        <w:pStyle w:val="4"/>
        <w:spacing w:before="85" w:line="249" w:lineRule="auto"/>
        <w:jc w:val="both"/>
        <w:rPr>
          <w:rFonts w:hint="eastAsia" w:ascii="华文楷体" w:hAnsi="华文楷体" w:eastAsia="华文楷体" w:cs="华文楷体"/>
          <w:sz w:val="30"/>
          <w:szCs w:val="30"/>
        </w:rPr>
      </w:pPr>
    </w:p>
    <w:p w14:paraId="781A34A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book called "Calvino Turcismus," written by Reynolds and Giffard, the apologist has forgotten the design of it.</w:t>
      </w:r>
    </w:p>
    <w:p w14:paraId="08CB00C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至于那本由雷诺兹和吉法德所著，名为《加尔文的土耳其主义》的书，辩护者已忘记了它的意图。</w:t>
      </w:r>
    </w:p>
    <w:p w14:paraId="3F2E5443">
      <w:pPr>
        <w:pStyle w:val="4"/>
        <w:spacing w:before="85" w:line="249" w:lineRule="auto"/>
        <w:jc w:val="both"/>
        <w:rPr>
          <w:rFonts w:hint="eastAsia" w:ascii="华文楷体" w:hAnsi="华文楷体" w:eastAsia="华文楷体" w:cs="华文楷体"/>
          <w:sz w:val="30"/>
          <w:szCs w:val="30"/>
        </w:rPr>
      </w:pPr>
    </w:p>
    <w:p w14:paraId="18FD8E9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is no more concerned in it than others of the first reformers; nor is it from any doctrine about the deity of Christ in particular, but from the whole of the reformed religion, with the apostasies of some of that profession, that they compare it with Turcism.</w:t>
      </w:r>
    </w:p>
    <w:p w14:paraId="3A1A5BE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加尔文与此书的关系，不比其他最初的改革家更多；他们将其与土耳其主义相比较，并非因为任何特别关于基督神性的教义，而是因为整个改革宗教，以及该信仰中一些人的背道。</w:t>
      </w:r>
    </w:p>
    <w:p w14:paraId="229EFDE3">
      <w:pPr>
        <w:pStyle w:val="4"/>
        <w:spacing w:before="85" w:line="249" w:lineRule="auto"/>
        <w:jc w:val="both"/>
        <w:rPr>
          <w:rFonts w:hint="eastAsia" w:ascii="华文楷体" w:hAnsi="华文楷体" w:eastAsia="华文楷体" w:cs="华文楷体"/>
          <w:sz w:val="30"/>
          <w:szCs w:val="30"/>
        </w:rPr>
      </w:pPr>
    </w:p>
    <w:p w14:paraId="511993D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indeed, in a chapter or two, they speak about the Trinity, from some expressions of Luther, Melancthon, Calvin, and others; but as to Calvin's expositions of Scripture, they insist not on them.</w:t>
      </w:r>
    </w:p>
    <w:p w14:paraId="39634FE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的确，在一两章中，他们根据路德、墨兰顿、加尔文和其他人的一些表达，谈到了三位一体；但至于加尔文对圣经的解释，他们并未坚持。</w:t>
      </w:r>
    </w:p>
    <w:p w14:paraId="3DBB2635">
      <w:pPr>
        <w:pStyle w:val="4"/>
        <w:spacing w:before="85" w:line="249" w:lineRule="auto"/>
        <w:jc w:val="both"/>
        <w:rPr>
          <w:rFonts w:hint="eastAsia" w:ascii="华文楷体" w:hAnsi="华文楷体" w:eastAsia="华文楷体" w:cs="华文楷体"/>
          <w:sz w:val="30"/>
          <w:szCs w:val="30"/>
        </w:rPr>
      </w:pPr>
    </w:p>
    <w:p w14:paraId="0C851F3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Possibly the apologist may have seen Paræus' "Calvinus Orthodoxus," in answer to Hunnius' "Calvinus Judaizans;" if not, he may at any time have there an account of this calumny.</w:t>
      </w:r>
    </w:p>
    <w:p w14:paraId="6A1FF86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或许辩护者已看过帕雷乌斯的《正统的加尔文》，这是对胡尼乌斯的《犹太化的加尔文》的回应；如果没有，他随时都可以在那里找到关于这诽谤的说明。</w:t>
      </w:r>
    </w:p>
    <w:p w14:paraId="5893001F">
      <w:pPr>
        <w:pStyle w:val="4"/>
        <w:spacing w:before="85" w:line="249" w:lineRule="auto"/>
        <w:jc w:val="both"/>
        <w:rPr>
          <w:rFonts w:hint="eastAsia" w:ascii="华文楷体" w:hAnsi="华文楷体" w:eastAsia="华文楷体" w:cs="华文楷体"/>
          <w:sz w:val="30"/>
          <w:szCs w:val="30"/>
        </w:rPr>
      </w:pPr>
    </w:p>
    <w:p w14:paraId="63058E1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passed through the consideration of the two considerable heads of this discourse, in the method called for by the apologist (having only taken liberty to transpose them as to first and last), I must profess myself as yet unsatisfied as to the necessity or suitableness of this kind of defence.</w:t>
      </w:r>
    </w:p>
    <w:p w14:paraId="1C97466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在按照辩护者所要求的方法，审视了这篇论述的两个重要要点之后（只是自由地将它们的次序颠倒了一下），我必须声明，我至今仍对这种辩护的必要性或适宜性感到不满意。</w:t>
      </w:r>
    </w:p>
    <w:p w14:paraId="49A520F9">
      <w:pPr>
        <w:pStyle w:val="4"/>
        <w:spacing w:before="85" w:line="249" w:lineRule="auto"/>
        <w:jc w:val="both"/>
        <w:rPr>
          <w:rFonts w:hint="eastAsia" w:ascii="华文楷体" w:hAnsi="华文楷体" w:eastAsia="华文楷体" w:cs="华文楷体"/>
          <w:sz w:val="30"/>
          <w:szCs w:val="30"/>
        </w:rPr>
      </w:pPr>
    </w:p>
    <w:p w14:paraId="6622FC4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that which I affirmed (which alone gives occasion to the defensative now under consideration) is, that, to my observation, Grotius in his Annotations had not left above one text of Scripture, if one, giving clear evidence to the deity of Christ, Of his satisfaction I said in sum the same thing.</w:t>
      </w:r>
    </w:p>
    <w:p w14:paraId="2091498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断言的要点（这本身就引起了现在所考虑的辩护）是，据我观察，格老秀斯在他的《注释》中，若有的话，也未留下超过一段清晰地为基督神性作见证的圣经经文，关于祂的补偿，我总的来说也说了同样的话。</w:t>
      </w:r>
    </w:p>
    <w:p w14:paraId="52EEEC90">
      <w:pPr>
        <w:pStyle w:val="4"/>
        <w:spacing w:before="85" w:line="249" w:lineRule="auto"/>
        <w:jc w:val="both"/>
        <w:rPr>
          <w:rFonts w:hint="eastAsia" w:ascii="华文楷体" w:hAnsi="华文楷体" w:eastAsia="华文楷体" w:cs="华文楷体"/>
          <w:sz w:val="30"/>
          <w:szCs w:val="30"/>
        </w:rPr>
      </w:pPr>
    </w:p>
    <w:p w14:paraId="5A64A4C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apologist been pleased to have produced instances of any evidence for the disprovement of my assertion, I should very gladly and readily have acknowledged my mistake and oversight.</w:t>
      </w:r>
    </w:p>
    <w:p w14:paraId="4CBEBB0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如果辩护者乐于举出任何证据来反驳我的断言，我将非常乐意和迅速地承认我的错误和疏忽。</w:t>
      </w:r>
    </w:p>
    <w:p w14:paraId="1A460A1C">
      <w:pPr>
        <w:pStyle w:val="4"/>
        <w:spacing w:before="85" w:line="249" w:lineRule="auto"/>
        <w:jc w:val="both"/>
        <w:rPr>
          <w:rFonts w:hint="eastAsia" w:ascii="华文楷体" w:hAnsi="华文楷体" w:eastAsia="华文楷体" w:cs="华文楷体"/>
          <w:sz w:val="30"/>
          <w:szCs w:val="30"/>
        </w:rPr>
      </w:pPr>
    </w:p>
    <w:p w14:paraId="126FC10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still, also, in the same resolution as to the latitude of the expression, though I have already, by an induction of particulars, manifested his corrupting and perverting of so many, both in respect of the one head and of the other, with his express compliance with the Socinians in his so doing, as that I cannot have the least thought of letting fall my charge, which, with the limitation expressed (of my own observation), contains the truth in this matter, and nothing but that which is so.</w:t>
      </w:r>
    </w:p>
    <w:p w14:paraId="7FAA991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仍然坚持我表达的宽泛性，尽管我已经通过归纳具体事例，显明了他对如此多经文的败坏和歪曲，无论是在这一要点还是另一要点上，以及他在如此行时对索西尼派的明确迁就，以至于我丝毫没有放弃我指控的想法，这指控，连同所表达的限制（即我自己的观察），包含了此事的真相，并且只包含了真相。</w:t>
      </w:r>
    </w:p>
    <w:p w14:paraId="4BEC7BC8">
      <w:pPr>
        <w:pStyle w:val="4"/>
        <w:spacing w:before="85" w:line="249" w:lineRule="auto"/>
        <w:jc w:val="both"/>
        <w:rPr>
          <w:rFonts w:hint="eastAsia" w:ascii="华文楷体" w:hAnsi="华文楷体" w:eastAsia="华文楷体" w:cs="华文楷体"/>
          <w:sz w:val="30"/>
          <w:szCs w:val="30"/>
        </w:rPr>
      </w:pPr>
    </w:p>
    <w:p w14:paraId="3944599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indeed, in my thoughts to have done somewhat more in reference to those Annotations than thus occasionally to have animadverted on their corruption in general,—namely, to have proceeded in the vindication of the truths of the gospel from their captivity under the false glosses put upon them by the interpretations of places of Scripture wherein they are delivered.</w:t>
      </w:r>
    </w:p>
    <w:p w14:paraId="4161BAB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的确，我曾想过，就那些《注释》而言，要做得比这样偶尔地评论它们的普遍败坏更多一些，——即，要着手为福音的真理辩护，使其脱离被交付它们的圣经经文的解释所加于其上的虚假注释的束缚。</w:t>
      </w:r>
    </w:p>
    <w:p w14:paraId="0E758C21">
      <w:pPr>
        <w:pStyle w:val="4"/>
        <w:spacing w:before="85" w:line="249" w:lineRule="auto"/>
        <w:jc w:val="both"/>
        <w:rPr>
          <w:rFonts w:hint="eastAsia" w:ascii="华文楷体" w:hAnsi="华文楷体" w:eastAsia="华文楷体" w:cs="华文楷体"/>
          <w:sz w:val="30"/>
          <w:szCs w:val="30"/>
        </w:rPr>
      </w:pPr>
    </w:p>
    <w:p w14:paraId="03C0348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work being fallen on an ablerhand, namely, that of our learned professor of divinity, my desire is satisfied, and the necessity of my endeavour for that end removed.</w:t>
      </w:r>
    </w:p>
    <w:p w14:paraId="509C2EC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但这项工作已落在一个更能干的人手中，即我们博学的神学教授，我的愿望得到了满足，我为此目的而努力的必要性也被移除了。</w:t>
      </w:r>
    </w:p>
    <w:p w14:paraId="6CBACE00">
      <w:pPr>
        <w:pStyle w:val="4"/>
        <w:spacing w:before="85" w:line="249" w:lineRule="auto"/>
        <w:jc w:val="both"/>
        <w:rPr>
          <w:rFonts w:hint="eastAsia" w:ascii="华文楷体" w:hAnsi="华文楷体" w:eastAsia="华文楷体" w:cs="华文楷体"/>
          <w:sz w:val="30"/>
          <w:szCs w:val="30"/>
        </w:rPr>
      </w:pPr>
    </w:p>
    <w:p w14:paraId="44B7CD2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other particulars insisted on by the apologist, and a great deal of rhetoric is laid out about them; which certainly deserve not the reader's trouble in the perusal of any other debate about them.</w:t>
      </w:r>
    </w:p>
    <w:p w14:paraId="6DDF222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辩护者还坚持了一些其他的具体事项，并就它们大肆铺陈修辞；这些当然不值得读者费神去细读任何其他关于它们的辩论。</w:t>
      </w:r>
    </w:p>
    <w:p w14:paraId="7974268B">
      <w:pPr>
        <w:pStyle w:val="4"/>
        <w:spacing w:before="85" w:line="249" w:lineRule="auto"/>
        <w:jc w:val="both"/>
        <w:rPr>
          <w:rFonts w:hint="eastAsia" w:ascii="华文楷体" w:hAnsi="华文楷体" w:eastAsia="华文楷体" w:cs="华文楷体"/>
          <w:sz w:val="30"/>
          <w:szCs w:val="30"/>
        </w:rPr>
      </w:pPr>
    </w:p>
    <w:p w14:paraId="2A2D27E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did, it were an easy matter to discover his mistakes in them all along.</w:t>
      </w:r>
    </w:p>
    <w:p w14:paraId="56A2C77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如果值得，要发现他自始至终在其中的错误，是件容易的事。</w:t>
      </w:r>
    </w:p>
    <w:p w14:paraId="35658785">
      <w:pPr>
        <w:pStyle w:val="4"/>
        <w:spacing w:before="85" w:line="249" w:lineRule="auto"/>
        <w:jc w:val="both"/>
        <w:rPr>
          <w:rFonts w:hint="eastAsia" w:ascii="华文楷体" w:hAnsi="华文楷体" w:eastAsia="华文楷体" w:cs="华文楷体"/>
          <w:sz w:val="30"/>
          <w:szCs w:val="30"/>
        </w:rPr>
      </w:pPr>
    </w:p>
    <w:p w14:paraId="49BA9B9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most of them lies in that which he affirms, sect. 4, where he says that "I thus state the jealousies about H. G. as far as it is owned by me, namely, that being in doctrine a Socinian, he yet closed in many things with the Roman interest:" to which he replies, that "this does not so much as pretend that he was a Papist;" as though I undertake to prove Grotius to be a Papist, or did not expressly disown the management of the jealousy stated as above, or that I did at all own it, all which are otherwise.</w:t>
      </w:r>
    </w:p>
    <w:p w14:paraId="237C713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大多数的基础，在于他在第四节所肯定的，他说“我如此陈述关于胡·格的猜忌，就我所承认的而言，即，他在教义上是一个索西尼派，却在许多事上与罗马利益相合：”他对此回答说，“这甚至没有假装他是一个教皇派；”仿佛我着手证明格老秀斯是一个教皇派，或者没有明确否认处理如上所述的猜忌，或者我根本就承认它，所有这些都与事实不符。</w:t>
      </w:r>
    </w:p>
    <w:p w14:paraId="5A8BB149">
      <w:pPr>
        <w:pStyle w:val="4"/>
        <w:spacing w:before="85" w:line="249" w:lineRule="auto"/>
        <w:jc w:val="both"/>
        <w:rPr>
          <w:rFonts w:hint="eastAsia" w:ascii="华文楷体" w:hAnsi="华文楷体" w:eastAsia="华文楷体" w:cs="华文楷体"/>
          <w:sz w:val="30"/>
          <w:szCs w:val="30"/>
        </w:rPr>
      </w:pPr>
    </w:p>
    <w:p w14:paraId="0867C02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shall now say, whether he was in doctrine a Socinian or no let his Annotations before insisted on determine; and whether he closed with the Roman interest or no, besides what hath been observed by others, I desire the apologist to consider his observation on Rev. 12:5, that book (himself being judge) having received his last hand.</w:t>
      </w:r>
    </w:p>
    <w:p w14:paraId="0272BBF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现在要说，他教义上是否是索西尼派，让他前面所坚持的《注释》来决定；他是否与罗马利益相合，除了别人已观察到的之外，我请辩护者考虑他对启示录12章5节的观察，那本书（他自己判断）已由他最后修订。</w:t>
      </w:r>
    </w:p>
    <w:p w14:paraId="099E932E">
      <w:pPr>
        <w:pStyle w:val="4"/>
        <w:spacing w:before="85" w:line="249" w:lineRule="auto"/>
        <w:jc w:val="both"/>
        <w:rPr>
          <w:rFonts w:hint="eastAsia" w:ascii="华文楷体" w:hAnsi="华文楷体" w:eastAsia="华文楷体" w:cs="华文楷体"/>
          <w:sz w:val="30"/>
          <w:szCs w:val="30"/>
        </w:rPr>
      </w:pPr>
    </w:p>
    <w:p w14:paraId="6AB5B0C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business is not to accuse Grotius, or to charge his memory with any thing but his prevarication in his Annotations on the Scripture.</w:t>
      </w:r>
    </w:p>
    <w:p w14:paraId="503E6B1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但我的事不是要控告格老秀斯，也不是要指控他的记忆有什么问题，而只是指控他在其圣经《注释》中的背弃原则。</w:t>
      </w:r>
    </w:p>
    <w:p w14:paraId="1231187E">
      <w:pPr>
        <w:pStyle w:val="4"/>
        <w:spacing w:before="85" w:line="249" w:lineRule="auto"/>
        <w:jc w:val="both"/>
        <w:rPr>
          <w:rFonts w:hint="eastAsia" w:ascii="华文楷体" w:hAnsi="华文楷体" w:eastAsia="华文楷体" w:cs="华文楷体"/>
          <w:sz w:val="30"/>
          <w:szCs w:val="30"/>
        </w:rPr>
      </w:pPr>
    </w:p>
    <w:p w14:paraId="70E282F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Ishall not cease to press the general aphorism, as it is called, That no drunkard,etc., nor any person whatever not born of God, or united to Christ, the head, by the same Spirit that is in him, and in the sense thereof perfecting holiness in the fear of God, shall ever see his face in glory, so I fear not what conclusion can be regularly, in reference to any person living or dead, be thence deduced.</w:t>
      </w:r>
    </w:p>
    <w:p w14:paraId="3443FB5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我不会停止强调那所谓的普遍格言，即，没有醉酒的等等，也没有任何不是从上帝生的，或不是藉着与元首基督里面同一的灵联合于祂，并在其中敬畏上帝，得以成圣的人，能在荣耀中见祂的面，我也不惧怕能从其中就任何活人或死人，有规则地推断出什么结论。</w:t>
      </w:r>
    </w:p>
    <w:p w14:paraId="4BE333F9">
      <w:pPr>
        <w:pStyle w:val="4"/>
        <w:spacing w:before="85" w:line="249" w:lineRule="auto"/>
        <w:jc w:val="both"/>
        <w:rPr>
          <w:rFonts w:hint="eastAsia" w:ascii="华文楷体" w:hAnsi="华文楷体" w:eastAsia="华文楷体" w:cs="华文楷体"/>
          <w:sz w:val="30"/>
          <w:szCs w:val="30"/>
        </w:rPr>
      </w:pPr>
    </w:p>
    <w:p w14:paraId="1647569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Annotations whereof I have spoken, which I have my liberty to do, and I presume shall still continue, whilst I live in the same thoughts of them, though I should see,—a third defence of the learned Hugo Grotius!</w:t>
      </w:r>
    </w:p>
    <w:p w14:paraId="2319699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我所谈论的是那些《注释》，对此我有我的自由，并且我推测，只要我活着，我将继续对它们持同样的看法，即使我看到——为博学的胡果·格老秀斯作的第三次辩护！</w:t>
      </w:r>
    </w:p>
    <w:p w14:paraId="15D211E4">
      <w:pPr>
        <w:pStyle w:val="4"/>
        <w:spacing w:before="85" w:line="249" w:lineRule="auto"/>
        <w:jc w:val="both"/>
        <w:rPr>
          <w:rFonts w:hint="eastAsia" w:ascii="华文楷体" w:hAnsi="华文楷体" w:eastAsia="华文楷体" w:cs="华文楷体"/>
          <w:sz w:val="30"/>
          <w:szCs w:val="30"/>
        </w:rPr>
      </w:pPr>
    </w:p>
    <w:p w14:paraId="2E2AC91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Epistles of Grotius to Crellius mentioned by the apologist in his first defence of him, giving some light to what hath been insisted on, I thought it not unfit to communicate them to the reader as they came to my hand, having not as yet been printed, that I know of:—</w:t>
      </w:r>
    </w:p>
    <w:p w14:paraId="02CEDD6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辩护者在他为格老秀斯作的第一次辩护中提到的格老秀斯致克雷柳斯的书信，为所坚持之事提供了一些亮光，我认为将它们传达给读者，正如我所收到的，并无不妥，据我所知，这些书信尚未印刷：——</w:t>
      </w:r>
    </w:p>
    <w:p w14:paraId="5C2F1155">
      <w:pPr>
        <w:pStyle w:val="4"/>
        <w:spacing w:before="85" w:line="249" w:lineRule="auto"/>
        <w:jc w:val="both"/>
        <w:rPr>
          <w:rFonts w:hint="eastAsia" w:ascii="华文楷体" w:hAnsi="华文楷体" w:eastAsia="华文楷体" w:cs="华文楷体"/>
          <w:sz w:val="30"/>
          <w:szCs w:val="30"/>
        </w:rPr>
      </w:pPr>
    </w:p>
    <w:p w14:paraId="4A24525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Reverendo summœque eruditionis ac pietatis viro, Domino Johanni Crellio, pastori Racov. H. G. S.</w:t>
      </w:r>
    </w:p>
    <w:p w14:paraId="376F35B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致可敬的、学识与敬虔至高的约翰·克雷柳斯大人，拉科维亚牧师。胡·格致意。</w:t>
      </w:r>
    </w:p>
    <w:p w14:paraId="1DE3BA5A">
      <w:pPr>
        <w:pStyle w:val="4"/>
        <w:spacing w:before="85" w:line="249" w:lineRule="auto"/>
        <w:jc w:val="both"/>
        <w:rPr>
          <w:rFonts w:hint="eastAsia" w:ascii="华文楷体" w:hAnsi="华文楷体" w:eastAsia="华文楷体" w:cs="华文楷体"/>
          <w:sz w:val="30"/>
          <w:szCs w:val="30"/>
        </w:rPr>
      </w:pPr>
    </w:p>
    <w:p w14:paraId="7E8DACA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Libro tuo quo ad eum quem ego quondam scripseram (eruditissime Crelli) respondisti,adeo offensus non fui, ut etiam gratiastunc intra animum meum egerim, nunc ethisce agam literis. Primo, quod non tantum humanè, sed et valde officiosè mecum egeris, ita ut queri nihil possim, nisi quodin me prædicando, modum interdum excedis, deinde vero, quod multa me docueris, partim utilia, partimjucunda scitu, meque exemplo tuo incitaveris ad penitius expendendum sensus sacrorum librorum.</w:t>
      </w:r>
    </w:p>
    <w:p w14:paraId="6A4709A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你回应我（博学无比的克雷柳斯）曾写之书的那本书，我非但未觉冒犯，反而在心中感谢，现在也藉此信表达。首先，因为你待我不仅人道，而且非常殷勤，以至于我无可抱怨，只除了你在称赞我时，有时失了分寸；其次，因为你教导我许多，部分有用，部分有趣，并以你的榜样激励我更深入地思考圣书的意义。</w:t>
      </w:r>
    </w:p>
    <w:p w14:paraId="3F254122">
      <w:pPr>
        <w:pStyle w:val="4"/>
        <w:spacing w:before="85" w:line="249" w:lineRule="auto"/>
        <w:jc w:val="both"/>
        <w:rPr>
          <w:rFonts w:hint="eastAsia" w:ascii="华文楷体" w:hAnsi="华文楷体" w:eastAsia="华文楷体" w:cs="华文楷体"/>
          <w:sz w:val="30"/>
          <w:szCs w:val="30"/>
        </w:rPr>
      </w:pPr>
    </w:p>
    <w:p w14:paraId="1F59AF2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Bene autem in epistola tua quæ mihi longe gratissima advenit, de me judicas, non esse me eorum in numero qui ob sententias salva pietate dissidentes alieno a quoquam sim animo, aut boni alicujus amicitiam repudiem.</w:t>
      </w:r>
    </w:p>
    <w:p w14:paraId="4B0D5ED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再者，在你那令我极为欣喜的来信中，你对我的判断甚佳，即我非那些因观点与敬虔相悖而与人疏远，或拒绝任何善人友谊之辈。</w:t>
      </w:r>
    </w:p>
    <w:p w14:paraId="51B05310">
      <w:pPr>
        <w:pStyle w:val="4"/>
        <w:spacing w:before="85" w:line="249" w:lineRule="auto"/>
        <w:jc w:val="both"/>
        <w:rPr>
          <w:rFonts w:hint="eastAsia" w:ascii="华文楷体" w:hAnsi="华文楷体" w:eastAsia="华文楷体" w:cs="华文楷体"/>
          <w:sz w:val="30"/>
          <w:szCs w:val="30"/>
        </w:rPr>
      </w:pPr>
    </w:p>
    <w:p w14:paraId="3ADFE25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Equidem in libro "De Vera Religione," quem jam percurri,relecturus et posthac, multa invenio summo cum judicio observata.</w:t>
      </w:r>
    </w:p>
    <w:p w14:paraId="79B4B28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的确，在《论真宗教》一书中，我已粗略读过，日后还将重读，我发现其中有许多以极高的判断力观察到的事物。</w:t>
      </w:r>
    </w:p>
    <w:p w14:paraId="5F791C0C">
      <w:pPr>
        <w:pStyle w:val="4"/>
        <w:spacing w:before="85" w:line="249" w:lineRule="auto"/>
        <w:jc w:val="both"/>
        <w:rPr>
          <w:rFonts w:hint="eastAsia" w:ascii="华文楷体" w:hAnsi="华文楷体" w:eastAsia="华文楷体" w:cs="华文楷体"/>
          <w:sz w:val="30"/>
          <w:szCs w:val="30"/>
        </w:rPr>
      </w:pPr>
    </w:p>
    <w:p w14:paraId="63D59C5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Illud vero sæculo gratulor, repertos homines qui neutiquam in controversiis subtilibus tantum ponunt quantum in vera vitæ emendatione, et quotidiano ad sanctitatem profectu.</w:t>
      </w:r>
    </w:p>
    <w:p w14:paraId="1446DBE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我实为此世代庆幸，能找到这样的人，他们绝不将重点放在精微的争议上，而是在于真实生命的修正，以及每日在圣洁上的长进。</w:t>
      </w:r>
    </w:p>
    <w:p w14:paraId="63E1A388">
      <w:pPr>
        <w:pStyle w:val="4"/>
        <w:spacing w:before="85" w:line="249" w:lineRule="auto"/>
        <w:jc w:val="both"/>
        <w:rPr>
          <w:rFonts w:hint="eastAsia" w:ascii="华文楷体" w:hAnsi="华文楷体" w:eastAsia="华文楷体" w:cs="华文楷体"/>
          <w:sz w:val="30"/>
          <w:szCs w:val="30"/>
        </w:rPr>
      </w:pPr>
    </w:p>
    <w:p w14:paraId="420051F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Utinam et mea scripta aliquid ad hoc studium in animis hominum excitandum inflammandumque conferre possint: tunc enim non frustra me vixisse hactenusexistimem.</w:t>
      </w:r>
    </w:p>
    <w:p w14:paraId="655404B3">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但愿我的著作也能为激发和点燃人们心中对此追求的热情有所贡献：因为那样我便认为自己至今没有白活。</w:t>
      </w:r>
    </w:p>
    <w:p w14:paraId="1E15357C">
      <w:pPr>
        <w:pStyle w:val="4"/>
        <w:spacing w:before="85" w:line="249" w:lineRule="auto"/>
        <w:jc w:val="both"/>
        <w:rPr>
          <w:rFonts w:hint="eastAsia" w:ascii="华文楷体" w:hAnsi="华文楷体" w:eastAsia="华文楷体" w:cs="华文楷体"/>
          <w:sz w:val="30"/>
          <w:szCs w:val="30"/>
        </w:rPr>
      </w:pPr>
    </w:p>
    <w:p w14:paraId="3349E6B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Liber "De Veritate Religionis Christianæ" magis ut nobis esset solatio, quam ut aliis documento scriptus, non video quid post tot aliorum laboresutilitatis afferre possit, nisi ipsa fortebrevitate.</w:t>
      </w:r>
    </w:p>
    <w:p w14:paraId="3E8FD5B3">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《论基督教真理》一书，与其说是为教导他人，不如说是为我们自己得安慰而写，在他人如此多的辛劳之后，我看不出它能带来什么益处，除非或许是其简洁。</w:t>
      </w:r>
    </w:p>
    <w:p w14:paraId="3D1002C0">
      <w:pPr>
        <w:pStyle w:val="4"/>
        <w:spacing w:before="85" w:line="249" w:lineRule="auto"/>
        <w:jc w:val="both"/>
        <w:rPr>
          <w:rFonts w:hint="eastAsia" w:ascii="华文楷体" w:hAnsi="华文楷体" w:eastAsia="华文楷体" w:cs="华文楷体"/>
          <w:sz w:val="30"/>
          <w:szCs w:val="30"/>
        </w:rPr>
      </w:pPr>
    </w:p>
    <w:p w14:paraId="61D09AA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Siquid tamen in eo est, quod tibi tuique similibus placeat, mihi supra evenit.</w:t>
      </w:r>
    </w:p>
    <w:p w14:paraId="3940B04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然而，若其中有任何能取悦你及与你相似之人的地方，那对我来说便是意外之喜了。</w:t>
      </w:r>
    </w:p>
    <w:p w14:paraId="5498C151">
      <w:pPr>
        <w:pStyle w:val="4"/>
        <w:spacing w:before="85" w:line="249" w:lineRule="auto"/>
        <w:jc w:val="both"/>
        <w:rPr>
          <w:rFonts w:hint="eastAsia" w:ascii="华文楷体" w:hAnsi="华文楷体" w:eastAsia="华文楷体" w:cs="华文楷体"/>
          <w:sz w:val="30"/>
          <w:szCs w:val="30"/>
        </w:rPr>
      </w:pPr>
    </w:p>
    <w:p w14:paraId="1BB7EDF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Libris "De Jure Belli et Pacis" mihi præcipue propositum habui, ut feritatemillam, non Christianis tantum, sedethominibus indignam, ad bella pro libitu suscipienda, pro libitu gerenda, quam gliscere tot populorum malo quotidie video, quantum in me est, sedarem.</w:t>
      </w:r>
    </w:p>
    <w:p w14:paraId="02D8CE9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在《战争与和平法》诸书中，我的主要目的是，尽我所能，平息那种不仅基督徒，甚至连人都不配有的，随意发动、随意进行战争的野蛮行径，我眼见其日益猖獗，为祸万民。</w:t>
      </w:r>
    </w:p>
    <w:p w14:paraId="3910267E">
      <w:pPr>
        <w:pStyle w:val="4"/>
        <w:spacing w:before="85" w:line="249" w:lineRule="auto"/>
        <w:jc w:val="both"/>
        <w:rPr>
          <w:rFonts w:hint="eastAsia" w:ascii="华文楷体" w:hAnsi="华文楷体" w:eastAsia="华文楷体" w:cs="华文楷体"/>
          <w:sz w:val="30"/>
          <w:szCs w:val="30"/>
        </w:rPr>
      </w:pPr>
    </w:p>
    <w:p w14:paraId="09F26EA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Gaudeo ad principum quorundam manus eos libros venisse, qui utinam partem eorum meliorem in suum animum admitterent.</w:t>
      </w:r>
    </w:p>
    <w:p w14:paraId="4D70577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我欣喜那些书已落入某些君主之手，但愿他们能将其更好的部分纳入心中。</w:t>
      </w:r>
    </w:p>
    <w:p w14:paraId="14A29200">
      <w:pPr>
        <w:pStyle w:val="4"/>
        <w:spacing w:before="85" w:line="249" w:lineRule="auto"/>
        <w:jc w:val="both"/>
        <w:rPr>
          <w:rFonts w:hint="eastAsia" w:ascii="华文楷体" w:hAnsi="华文楷体" w:eastAsia="华文楷体" w:cs="华文楷体"/>
          <w:sz w:val="30"/>
          <w:szCs w:val="30"/>
        </w:rPr>
      </w:pPr>
    </w:p>
    <w:p w14:paraId="2424976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Nullus enim mihi ex eo labore suavior fructus contingere possit.</w:t>
      </w:r>
    </w:p>
    <w:p w14:paraId="7D9207F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因为没有比这劳作更甜美的果实能临到我了。</w:t>
      </w:r>
    </w:p>
    <w:p w14:paraId="45FD00DB">
      <w:pPr>
        <w:pStyle w:val="4"/>
        <w:spacing w:before="85" w:line="249" w:lineRule="auto"/>
        <w:jc w:val="both"/>
        <w:rPr>
          <w:rFonts w:hint="eastAsia" w:ascii="华文楷体" w:hAnsi="华文楷体" w:eastAsia="华文楷体" w:cs="华文楷体"/>
          <w:sz w:val="30"/>
          <w:szCs w:val="30"/>
        </w:rPr>
      </w:pPr>
    </w:p>
    <w:p w14:paraId="499B315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vero quodattinet,credas, rogo, si quid unquam facere possim tui, aut eorum quos singulariter amas, causa, experturum te, quantum te tuo merito faciam.</w:t>
      </w:r>
    </w:p>
    <w:p w14:paraId="7CD4435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至于你，请相信我，如果我能为你，或为你所特别爱的人做任何事，你将体验到我因你的功德而何等敬重你。</w:t>
      </w:r>
    </w:p>
    <w:p w14:paraId="016C3F47">
      <w:pPr>
        <w:pStyle w:val="4"/>
        <w:spacing w:before="85" w:line="249" w:lineRule="auto"/>
        <w:jc w:val="both"/>
        <w:rPr>
          <w:rFonts w:hint="eastAsia" w:ascii="华文楷体" w:hAnsi="华文楷体" w:eastAsia="华文楷体" w:cs="华文楷体"/>
          <w:sz w:val="30"/>
          <w:szCs w:val="30"/>
        </w:rPr>
      </w:pPr>
    </w:p>
    <w:p w14:paraId="202CF0E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Nunc quum aliud possim nihil, Dominum Jesum supplice animo veneror, ut tibi aliisque, pietatem promoventibus propitius adsit.</w:t>
      </w:r>
    </w:p>
    <w:p w14:paraId="01E29CB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现在，既然我别无所能，我以恳求之心敬拜主耶稣，愿祂恩待你及其他促进敬虔之人。</w:t>
      </w:r>
    </w:p>
    <w:p w14:paraId="72A4B5A2">
      <w:pPr>
        <w:pStyle w:val="4"/>
        <w:spacing w:before="85" w:line="249" w:lineRule="auto"/>
        <w:jc w:val="both"/>
        <w:rPr>
          <w:rFonts w:hint="eastAsia" w:ascii="华文楷体" w:hAnsi="华文楷体" w:eastAsia="华文楷体" w:cs="华文楷体"/>
          <w:sz w:val="30"/>
          <w:szCs w:val="30"/>
        </w:rPr>
      </w:pPr>
    </w:p>
    <w:p w14:paraId="6C0EA4E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Tui nominis studiosissimus, x. Maii. M.DC.XXVI.</w:t>
      </w:r>
    </w:p>
    <w:p w14:paraId="32FD3CF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最敬仰你名的人，1626年5月10日。</w:t>
      </w:r>
    </w:p>
    <w:p w14:paraId="0E6DAAEE">
      <w:pPr>
        <w:pStyle w:val="4"/>
        <w:spacing w:before="85" w:line="249" w:lineRule="auto"/>
        <w:jc w:val="both"/>
        <w:rPr>
          <w:rFonts w:hint="eastAsia" w:ascii="华文楷体" w:hAnsi="华文楷体" w:eastAsia="华文楷体" w:cs="华文楷体"/>
          <w:sz w:val="30"/>
          <w:szCs w:val="30"/>
        </w:rPr>
      </w:pPr>
    </w:p>
    <w:p w14:paraId="6A5B851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 G.</w:t>
      </w:r>
    </w:p>
    <w:p w14:paraId="65CBCFA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胡·格。</w:t>
      </w:r>
    </w:p>
    <w:p w14:paraId="4D39B8BD">
      <w:pPr>
        <w:pStyle w:val="4"/>
        <w:spacing w:before="85" w:line="249" w:lineRule="auto"/>
        <w:jc w:val="both"/>
        <w:rPr>
          <w:rFonts w:hint="eastAsia" w:ascii="华文楷体" w:hAnsi="华文楷体" w:eastAsia="华文楷体" w:cs="华文楷体"/>
          <w:sz w:val="30"/>
          <w:szCs w:val="30"/>
        </w:rPr>
      </w:pPr>
    </w:p>
    <w:p w14:paraId="000E566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D6B208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Tam pro epistola (vir clarissime) quam pro transmisso libro, gratias ago maximas.</w:t>
      </w:r>
    </w:p>
    <w:p w14:paraId="4E8E2AC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（至杰出的人）为信件及所寄之书，我致以最深的感谢。</w:t>
      </w:r>
    </w:p>
    <w:p w14:paraId="5F318D44">
      <w:pPr>
        <w:pStyle w:val="4"/>
        <w:spacing w:before="85" w:line="249" w:lineRule="auto"/>
        <w:jc w:val="both"/>
        <w:rPr>
          <w:rFonts w:hint="eastAsia" w:ascii="华文楷体" w:hAnsi="华文楷体" w:eastAsia="华文楷体" w:cs="华文楷体"/>
          <w:sz w:val="30"/>
          <w:szCs w:val="30"/>
        </w:rPr>
      </w:pPr>
    </w:p>
    <w:p w14:paraId="03142EC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Constitui et legere et relegere diligenter quæcunque a te proficiscuntur, expertus quo cum fructu id antehac fecerim.</w:t>
      </w:r>
    </w:p>
    <w:p w14:paraId="1AC59A3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我已决定，凡出自你手的，都必勤勉阅读并重读，因我已体验过先前如此行所获之益。</w:t>
      </w:r>
    </w:p>
    <w:p w14:paraId="2C852DAE">
      <w:pPr>
        <w:pStyle w:val="4"/>
        <w:spacing w:before="85" w:line="249" w:lineRule="auto"/>
        <w:jc w:val="both"/>
        <w:rPr>
          <w:rFonts w:hint="eastAsia" w:ascii="华文楷体" w:hAnsi="华文楷体" w:eastAsia="华文楷体" w:cs="华文楷体"/>
          <w:sz w:val="30"/>
          <w:szCs w:val="30"/>
        </w:rPr>
      </w:pPr>
    </w:p>
    <w:p w14:paraId="337D96E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Eo ipso tempore quo literas tuas accepi, versabar in lectione tuæ interpretationis in Epistolam ad Galatas.</w:t>
      </w:r>
    </w:p>
    <w:p w14:paraId="4F5E878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正当我收到你的信件之时，我正沉浸于阅读你对加拉太书的解释。</w:t>
      </w:r>
    </w:p>
    <w:p w14:paraId="335FDEFE">
      <w:pPr>
        <w:pStyle w:val="4"/>
        <w:spacing w:before="85" w:line="249" w:lineRule="auto"/>
        <w:jc w:val="both"/>
        <w:rPr>
          <w:rFonts w:hint="eastAsia" w:ascii="华文楷体" w:hAnsi="华文楷体" w:eastAsia="华文楷体" w:cs="华文楷体"/>
          <w:sz w:val="30"/>
          <w:szCs w:val="30"/>
        </w:rPr>
      </w:pPr>
    </w:p>
    <w:p w14:paraId="31232C5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Quantum judicare possum et scripti occasionem et propositum, et totam seriem dictionis, ut magna cum cura indagasti, ita feliciter admodum es assequutus.</w:t>
      </w:r>
    </w:p>
    <w:p w14:paraId="1410455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据我所能判断，你以极大的审慎探究了写作的缘由和目的，以及整个行文的脉络，并极其成功地达到了目的。</w:t>
      </w:r>
    </w:p>
    <w:p w14:paraId="2C95F5F6">
      <w:pPr>
        <w:pStyle w:val="4"/>
        <w:spacing w:before="85" w:line="249" w:lineRule="auto"/>
        <w:jc w:val="both"/>
        <w:rPr>
          <w:rFonts w:hint="eastAsia" w:ascii="华文楷体" w:hAnsi="华文楷体" w:eastAsia="华文楷体" w:cs="华文楷体"/>
          <w:sz w:val="30"/>
          <w:szCs w:val="30"/>
        </w:rPr>
      </w:pPr>
    </w:p>
    <w:p w14:paraId="55F04BC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Quare Deum precor, ut et tibi et tui similibusvitam det, et quæ alia ad istiusmodi labores necessaria.</w:t>
      </w:r>
    </w:p>
    <w:p w14:paraId="2A8CC00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因此我祈求上帝，愿祂赐生命给你及与你相似之人，并赐予从事此类辛劳所需的一切。</w:t>
      </w:r>
    </w:p>
    <w:p w14:paraId="1C5E175A">
      <w:pPr>
        <w:pStyle w:val="4"/>
        <w:spacing w:before="85" w:line="249" w:lineRule="auto"/>
        <w:jc w:val="both"/>
        <w:rPr>
          <w:rFonts w:hint="eastAsia" w:ascii="华文楷体" w:hAnsi="华文楷体" w:eastAsia="华文楷体" w:cs="华文楷体"/>
          <w:sz w:val="30"/>
          <w:szCs w:val="30"/>
        </w:rPr>
      </w:pPr>
    </w:p>
    <w:p w14:paraId="66275C7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Mihi ad juvandam communem Christianismi causam, utinam tam adessent vires, quam promptus est animus: quippe me, a prima ætate, per varia disciplinarum genera jactatum.</w:t>
      </w:r>
    </w:p>
    <w:p w14:paraId="182A8DA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至于我，为帮助基督教的共同事业，但愿我能有如我所愿之心那般的力量：因为我自幼便在各种学科中颠簸。</w:t>
      </w:r>
    </w:p>
    <w:p w14:paraId="179C94A3">
      <w:pPr>
        <w:pStyle w:val="4"/>
        <w:spacing w:before="85" w:line="249" w:lineRule="auto"/>
        <w:jc w:val="both"/>
        <w:rPr>
          <w:rFonts w:hint="eastAsia" w:ascii="华文楷体" w:hAnsi="华文楷体" w:eastAsia="华文楷体" w:cs="华文楷体"/>
          <w:sz w:val="30"/>
          <w:szCs w:val="30"/>
        </w:rPr>
      </w:pPr>
    </w:p>
    <w:p w14:paraId="26A6992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Nulla res magis delectavit quam rerum sacrarum meditatio.</w:t>
      </w:r>
    </w:p>
    <w:p w14:paraId="5228736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没有什么比默想圣事更令我喜悦的了。</w:t>
      </w:r>
    </w:p>
    <w:p w14:paraId="321675B3">
      <w:pPr>
        <w:pStyle w:val="4"/>
        <w:spacing w:before="85" w:line="249" w:lineRule="auto"/>
        <w:jc w:val="both"/>
        <w:rPr>
          <w:rFonts w:hint="eastAsia" w:ascii="华文楷体" w:hAnsi="华文楷体" w:eastAsia="华文楷体" w:cs="华文楷体"/>
          <w:sz w:val="30"/>
          <w:szCs w:val="30"/>
        </w:rPr>
      </w:pPr>
    </w:p>
    <w:p w14:paraId="371D703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in rebus prosperis moderamen, id in adversis solamen sensi.</w:t>
      </w:r>
    </w:p>
    <w:p w14:paraId="4B1DD30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我感到，这在顺境中是节制，在逆境中是安慰。</w:t>
      </w:r>
    </w:p>
    <w:p w14:paraId="5E03BFE0">
      <w:pPr>
        <w:pStyle w:val="4"/>
        <w:spacing w:before="85" w:line="249" w:lineRule="auto"/>
        <w:jc w:val="both"/>
        <w:rPr>
          <w:rFonts w:hint="eastAsia" w:ascii="华文楷体" w:hAnsi="华文楷体" w:eastAsia="华文楷体" w:cs="华文楷体"/>
          <w:sz w:val="30"/>
          <w:szCs w:val="30"/>
        </w:rPr>
      </w:pPr>
    </w:p>
    <w:p w14:paraId="2E4D7B5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Pacis consilia et amavi semper et amo nunc quoque; eoque doleo, quum video, tam pertinacibus iris committi inter se eos, qui Christi se esse dicunt.</w:t>
      </w:r>
    </w:p>
    <w:p w14:paraId="4ACD67D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我一向喜爱，如今也喜爱和平的谋略；因此我悲伤，当我看见那些自称为基督徒的人，竟以如此顽固的怒气彼此相争。</w:t>
      </w:r>
    </w:p>
    <w:p w14:paraId="2D2ADFA6">
      <w:pPr>
        <w:pStyle w:val="4"/>
        <w:spacing w:before="85" w:line="249" w:lineRule="auto"/>
        <w:jc w:val="both"/>
        <w:rPr>
          <w:rFonts w:hint="eastAsia" w:ascii="华文楷体" w:hAnsi="华文楷体" w:eastAsia="华文楷体" w:cs="华文楷体"/>
          <w:sz w:val="30"/>
          <w:szCs w:val="30"/>
        </w:rPr>
      </w:pPr>
    </w:p>
    <w:p w14:paraId="27B850B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recte rem putamus, quantillis decausis—!</w:t>
      </w:r>
    </w:p>
    <w:p w14:paraId="5F14159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如果我们正确地看待事情，那是何等微小的缘由——！</w:t>
      </w:r>
    </w:p>
    <w:p w14:paraId="79DABED8">
      <w:pPr>
        <w:pStyle w:val="4"/>
        <w:spacing w:before="85" w:line="249" w:lineRule="auto"/>
        <w:jc w:val="both"/>
        <w:rPr>
          <w:rFonts w:hint="eastAsia" w:ascii="华文楷体" w:hAnsi="华文楷体" w:eastAsia="华文楷体" w:cs="华文楷体"/>
          <w:sz w:val="30"/>
          <w:szCs w:val="30"/>
        </w:rPr>
      </w:pPr>
    </w:p>
    <w:p w14:paraId="60BC772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Januarii. M.DC.XXXII. Amstelodami.</w:t>
      </w:r>
    </w:p>
    <w:p w14:paraId="37C5101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1632年1月，阿姆斯特丹。</w:t>
      </w:r>
    </w:p>
    <w:p w14:paraId="035AE8F9">
      <w:pPr>
        <w:pStyle w:val="4"/>
        <w:spacing w:before="85" w:line="249" w:lineRule="auto"/>
        <w:jc w:val="both"/>
        <w:rPr>
          <w:rFonts w:hint="eastAsia" w:ascii="华文楷体" w:hAnsi="华文楷体" w:eastAsia="华文楷体" w:cs="华文楷体"/>
          <w:sz w:val="30"/>
          <w:szCs w:val="30"/>
        </w:rPr>
      </w:pPr>
    </w:p>
    <w:p w14:paraId="5CB8EDB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080338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AF15C3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莫诺基主义书籍出版社 (Monergism Books)</w:t>
      </w:r>
    </w:p>
    <w:p w14:paraId="34FF63D1">
      <w:pPr>
        <w:pStyle w:val="4"/>
        <w:spacing w:before="85" w:line="249" w:lineRule="auto"/>
        <w:jc w:val="both"/>
        <w:rPr>
          <w:rFonts w:hint="eastAsia" w:ascii="华文楷体" w:hAnsi="华文楷体" w:eastAsia="华文楷体" w:cs="华文楷体"/>
          <w:sz w:val="30"/>
          <w:szCs w:val="30"/>
        </w:rPr>
      </w:pPr>
    </w:p>
    <w:p w14:paraId="2D13632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of the Gospel Vindicated, by John Owen, Copyright © 2022</w:t>
      </w:r>
    </w:p>
    <w:p w14:paraId="1A2FCEE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《福音的奥秘之辩护》，约翰·欧文著，版权所有 © 2022</w:t>
      </w:r>
    </w:p>
    <w:p w14:paraId="79369305">
      <w:pPr>
        <w:pStyle w:val="4"/>
        <w:spacing w:before="85" w:line="249" w:lineRule="auto"/>
        <w:jc w:val="both"/>
        <w:rPr>
          <w:rFonts w:hint="eastAsia" w:ascii="华文楷体" w:hAnsi="华文楷体" w:eastAsia="华文楷体" w:cs="华文楷体"/>
          <w:sz w:val="30"/>
          <w:szCs w:val="30"/>
        </w:rPr>
      </w:pPr>
    </w:p>
    <w:p w14:paraId="448994A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0FAD19F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71A5DEF8">
      <w:pPr>
        <w:pStyle w:val="4"/>
        <w:spacing w:before="85" w:line="249" w:lineRule="auto"/>
        <w:jc w:val="both"/>
        <w:rPr>
          <w:rFonts w:hint="eastAsia" w:ascii="华文楷体" w:hAnsi="华文楷体" w:eastAsia="华文楷体" w:cs="华文楷体"/>
          <w:sz w:val="30"/>
          <w:szCs w:val="30"/>
        </w:rPr>
      </w:pPr>
    </w:p>
    <w:p w14:paraId="3E5DDF5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790DBF0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通过支付所需费用，您已获得在屏幕上访问和阅读本电子书文本的非独家、不可转让的权利。</w:t>
      </w:r>
    </w:p>
    <w:p w14:paraId="6EEDA6D8">
      <w:pPr>
        <w:pStyle w:val="4"/>
        <w:spacing w:before="85" w:line="249" w:lineRule="auto"/>
        <w:jc w:val="both"/>
        <w:rPr>
          <w:rFonts w:hint="eastAsia" w:ascii="华文楷体" w:hAnsi="华文楷体" w:eastAsia="华文楷体" w:cs="华文楷体"/>
          <w:sz w:val="30"/>
          <w:szCs w:val="30"/>
        </w:rPr>
      </w:pPr>
    </w:p>
    <w:p w14:paraId="208037E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415857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未经莫诺基主义书籍出版社 (Monergism Books) 的明确书面许可，不得以任何形式或任何方式（无论是电子的还是机械的，无论是现在已知的还是以后发明的）复制、传输、下载、反编译、逆向工程、或存储或引入任何信息存储和检索系统。</w:t>
      </w:r>
    </w:p>
    <w:p w14:paraId="402781DE">
      <w:pPr>
        <w:pStyle w:val="4"/>
        <w:spacing w:before="85" w:line="249" w:lineRule="auto"/>
        <w:jc w:val="both"/>
        <w:rPr>
          <w:rFonts w:hint="eastAsia" w:ascii="华文楷体" w:hAnsi="华文楷体" w:eastAsia="华文楷体" w:cs="华文楷体"/>
          <w:sz w:val="30"/>
          <w:szCs w:val="30"/>
        </w:rPr>
      </w:pPr>
    </w:p>
    <w:p w14:paraId="4C8D26B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March 2022.</w:t>
      </w:r>
    </w:p>
    <w:p w14:paraId="22E89DD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ePub、.mobi及.pdf版，2022年3月。</w:t>
      </w:r>
    </w:p>
    <w:p w14:paraId="3FC77F19">
      <w:pPr>
        <w:pStyle w:val="4"/>
        <w:spacing w:before="85" w:line="249" w:lineRule="auto"/>
        <w:jc w:val="both"/>
        <w:rPr>
          <w:rFonts w:hint="eastAsia" w:ascii="华文楷体" w:hAnsi="华文楷体" w:eastAsia="华文楷体" w:cs="华文楷体"/>
          <w:sz w:val="30"/>
          <w:szCs w:val="30"/>
        </w:rPr>
      </w:pPr>
    </w:p>
    <w:p w14:paraId="019DBFE3">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Oregon, 97068</w:t>
      </w:r>
    </w:p>
    <w:p w14:paraId="340EA43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信息查询请联系：莫诺基主义书籍出版社 (Monergism Books)，邮政信箱491号，西林，俄勒冈州，97068</w:t>
      </w:r>
    </w:p>
    <w:sectPr>
      <w:pgSz w:w="12240" w:h="15840"/>
      <w:pgMar w:top="400" w:right="1547"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7B84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B9BC1">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F1DC5"/>
    <w:multiLevelType w:val="multilevel"/>
    <w:tmpl w:val="C53F1DC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F8574251"/>
    <w:multiLevelType w:val="multilevel"/>
    <w:tmpl w:val="F857425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E0F246B"/>
    <w:rsid w:val="11AA498F"/>
    <w:rsid w:val="17B9260F"/>
    <w:rsid w:val="17C43941"/>
    <w:rsid w:val="36BB0CB4"/>
    <w:rsid w:val="4F126E37"/>
    <w:rsid w:val="514E6BFB"/>
    <w:rsid w:val="516A3A56"/>
    <w:rsid w:val="58156E12"/>
    <w:rsid w:val="58F510CD"/>
    <w:rsid w:val="7DA517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paragraph" w:styleId="5">
    <w:name w:val="Normal (Web)"/>
    <w:basedOn w:val="1"/>
    <w:qFormat/>
    <w:uiPriority w:val="0"/>
    <w:rPr>
      <w:sz w:val="24"/>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2450</Pages>
  <Words>53680</Words>
  <Characters>130448</Characters>
  <TotalTime>0</TotalTime>
  <ScaleCrop>false</ScaleCrop>
  <LinksUpToDate>false</LinksUpToDate>
  <CharactersWithSpaces>148634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2022-03-14T19:00:00Z</dcterms:created>
  <dc:creator>John Owen</dc:creator>
  <cp:lastModifiedBy>Gd一生戊卉</cp:lastModifiedBy>
  <dcterms:modified xsi:type="dcterms:W3CDTF">2025-12-15T07:53:05Z</dcterms:modified>
  <dc:title>The Mystery of the Gospel Vindicated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2025-05-12T20:39:48Z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517FB582DEB74E8AACF81E5299AD91A7_12</vt:lpwstr>
  </property>
</Properties>
</file>